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196" w:rsidRDefault="006913A1" w:rsidP="00600196">
      <w:pPr>
        <w:tabs>
          <w:tab w:val="center" w:pos="4680"/>
        </w:tabs>
        <w:snapToGrid w:val="0"/>
        <w:spacing w:after="0" w:line="240" w:lineRule="auto"/>
        <w:jc w:val="center"/>
        <w:rPr>
          <w:rFonts w:ascii="Times New Roman" w:hAnsi="Times New Roman" w:cs="Times New Roman"/>
          <w:b/>
          <w:sz w:val="20"/>
          <w:szCs w:val="24"/>
          <w:lang w:eastAsia="zh-CN"/>
        </w:rPr>
      </w:pPr>
      <w:bookmarkStart w:id="0" w:name="_GoBack"/>
      <w:bookmarkEnd w:id="0"/>
      <w:r w:rsidRPr="00600196">
        <w:rPr>
          <w:rFonts w:ascii="Times New Roman" w:eastAsia="Times New Roman" w:hAnsi="Times New Roman" w:cs="Times New Roman"/>
          <w:b/>
          <w:sz w:val="20"/>
          <w:szCs w:val="24"/>
        </w:rPr>
        <w:t xml:space="preserve">Effect of various doses of nitrogen on infestation rate of whitefly in </w:t>
      </w:r>
      <w:r w:rsidRPr="00600196">
        <w:rPr>
          <w:rFonts w:ascii="Times New Roman" w:eastAsia="Times New Roman" w:hAnsi="Times New Roman" w:cs="Times New Roman"/>
          <w:b/>
          <w:i/>
          <w:iCs/>
          <w:sz w:val="20"/>
          <w:szCs w:val="24"/>
        </w:rPr>
        <w:t xml:space="preserve">Gossypium hirsutum </w:t>
      </w:r>
      <w:r w:rsidRPr="00600196">
        <w:rPr>
          <w:rFonts w:ascii="Times New Roman" w:eastAsia="Times New Roman" w:hAnsi="Times New Roman" w:cs="Times New Roman"/>
          <w:b/>
          <w:sz w:val="20"/>
          <w:szCs w:val="24"/>
        </w:rPr>
        <w:t>L.</w:t>
      </w:r>
    </w:p>
    <w:p w:rsidR="00600196" w:rsidRDefault="00600196" w:rsidP="00600196">
      <w:pPr>
        <w:tabs>
          <w:tab w:val="center" w:pos="4680"/>
        </w:tabs>
        <w:snapToGrid w:val="0"/>
        <w:spacing w:after="0" w:line="240" w:lineRule="auto"/>
        <w:jc w:val="center"/>
        <w:rPr>
          <w:rFonts w:ascii="Times New Roman" w:hAnsi="Times New Roman" w:cs="Times New Roman"/>
          <w:b/>
          <w:sz w:val="20"/>
          <w:szCs w:val="24"/>
          <w:lang w:eastAsia="zh-CN"/>
        </w:rPr>
      </w:pPr>
    </w:p>
    <w:p w:rsidR="00600196" w:rsidRDefault="006913A1" w:rsidP="00600196">
      <w:pPr>
        <w:snapToGrid w:val="0"/>
        <w:spacing w:after="0" w:line="240" w:lineRule="auto"/>
        <w:contextualSpacing/>
        <w:jc w:val="center"/>
        <w:rPr>
          <w:rFonts w:ascii="Times New Roman" w:hAnsi="Times New Roman" w:cs="Times New Roman"/>
          <w:sz w:val="20"/>
          <w:szCs w:val="24"/>
          <w:vertAlign w:val="superscript"/>
          <w:lang w:eastAsia="zh-CN"/>
        </w:rPr>
      </w:pPr>
      <w:r w:rsidRPr="00600196">
        <w:rPr>
          <w:rFonts w:ascii="Times New Roman" w:eastAsia="Times New Roman" w:hAnsi="Times New Roman" w:cs="Times New Roman"/>
          <w:bCs/>
          <w:sz w:val="20"/>
          <w:szCs w:val="24"/>
        </w:rPr>
        <w:t>Irum Waheed</w:t>
      </w:r>
      <w:r w:rsidRPr="00600196">
        <w:rPr>
          <w:rFonts w:ascii="Times New Roman" w:eastAsia="Times New Roman" w:hAnsi="Times New Roman" w:cs="Times New Roman"/>
          <w:bCs/>
          <w:sz w:val="20"/>
          <w:szCs w:val="24"/>
          <w:vertAlign w:val="superscript"/>
        </w:rPr>
        <w:t>1</w:t>
      </w:r>
      <w:r w:rsidRPr="00600196">
        <w:rPr>
          <w:rFonts w:ascii="Times New Roman" w:eastAsia="Times New Roman" w:hAnsi="Times New Roman" w:cs="Times New Roman"/>
          <w:bCs/>
          <w:sz w:val="20"/>
          <w:szCs w:val="24"/>
        </w:rPr>
        <w:t xml:space="preserve">, </w:t>
      </w:r>
      <w:r w:rsidR="00A52F6A" w:rsidRPr="00600196">
        <w:rPr>
          <w:rFonts w:ascii="Times New Roman" w:eastAsia="Times New Roman" w:hAnsi="Times New Roman" w:cs="Times New Roman"/>
          <w:bCs/>
          <w:sz w:val="20"/>
          <w:szCs w:val="24"/>
        </w:rPr>
        <w:t>Ayesha Anwar</w:t>
      </w:r>
      <w:r w:rsidRPr="00600196">
        <w:rPr>
          <w:rFonts w:ascii="Times New Roman" w:eastAsia="Times New Roman" w:hAnsi="Times New Roman" w:cs="Times New Roman"/>
          <w:bCs/>
          <w:sz w:val="20"/>
          <w:szCs w:val="24"/>
          <w:vertAlign w:val="superscript"/>
        </w:rPr>
        <w:t>2</w:t>
      </w:r>
      <w:r w:rsidR="002379E8" w:rsidRPr="00600196">
        <w:rPr>
          <w:rFonts w:ascii="Times New Roman" w:eastAsia="Times New Roman" w:hAnsi="Times New Roman" w:cs="Times New Roman"/>
          <w:bCs/>
          <w:sz w:val="20"/>
          <w:szCs w:val="24"/>
          <w:vertAlign w:val="superscript"/>
        </w:rPr>
        <w:t>*</w:t>
      </w:r>
      <w:r w:rsidR="00A52F6A" w:rsidRPr="00600196">
        <w:rPr>
          <w:rFonts w:ascii="Times New Roman" w:eastAsia="Times New Roman" w:hAnsi="Times New Roman" w:cs="Times New Roman"/>
          <w:bCs/>
          <w:sz w:val="20"/>
          <w:szCs w:val="24"/>
        </w:rPr>
        <w:t>,</w:t>
      </w:r>
      <w:r w:rsidR="006466FA" w:rsidRPr="00600196">
        <w:rPr>
          <w:rFonts w:ascii="Times New Roman" w:eastAsia="Times New Roman" w:hAnsi="Times New Roman" w:cs="Times New Roman"/>
          <w:bCs/>
          <w:sz w:val="20"/>
          <w:szCs w:val="24"/>
        </w:rPr>
        <w:t xml:space="preserve"> Kiaenat Nazir</w:t>
      </w:r>
      <w:r w:rsidRPr="00600196">
        <w:rPr>
          <w:rFonts w:ascii="Times New Roman" w:eastAsia="Times New Roman" w:hAnsi="Times New Roman" w:cs="Times New Roman"/>
          <w:bCs/>
          <w:sz w:val="20"/>
          <w:szCs w:val="24"/>
          <w:vertAlign w:val="superscript"/>
        </w:rPr>
        <w:t>1</w:t>
      </w:r>
      <w:r w:rsidR="006466FA" w:rsidRPr="00600196">
        <w:rPr>
          <w:rFonts w:ascii="Times New Roman" w:eastAsia="Times New Roman" w:hAnsi="Times New Roman" w:cs="Times New Roman"/>
          <w:bCs/>
          <w:sz w:val="20"/>
          <w:szCs w:val="24"/>
        </w:rPr>
        <w:t>, Farwa Bashir</w:t>
      </w:r>
      <w:r w:rsidRPr="00600196">
        <w:rPr>
          <w:rFonts w:ascii="Times New Roman" w:eastAsia="Times New Roman" w:hAnsi="Times New Roman" w:cs="Times New Roman"/>
          <w:bCs/>
          <w:sz w:val="20"/>
          <w:szCs w:val="24"/>
          <w:vertAlign w:val="superscript"/>
        </w:rPr>
        <w:t>1</w:t>
      </w:r>
      <w:r w:rsidR="006466FA" w:rsidRPr="00600196">
        <w:rPr>
          <w:rFonts w:ascii="Times New Roman" w:eastAsia="Times New Roman" w:hAnsi="Times New Roman" w:cs="Times New Roman"/>
          <w:bCs/>
          <w:sz w:val="20"/>
          <w:szCs w:val="24"/>
        </w:rPr>
        <w:t>, Kainat Fatima</w:t>
      </w:r>
      <w:r w:rsidRPr="00600196">
        <w:rPr>
          <w:rFonts w:ascii="Times New Roman" w:eastAsia="Times New Roman" w:hAnsi="Times New Roman" w:cs="Times New Roman"/>
          <w:bCs/>
          <w:sz w:val="20"/>
          <w:szCs w:val="24"/>
          <w:vertAlign w:val="superscript"/>
        </w:rPr>
        <w:t>1</w:t>
      </w:r>
      <w:r w:rsidR="006466FA" w:rsidRPr="00600196">
        <w:rPr>
          <w:rFonts w:ascii="Times New Roman" w:eastAsia="Times New Roman" w:hAnsi="Times New Roman" w:cs="Times New Roman"/>
          <w:bCs/>
          <w:sz w:val="20"/>
          <w:szCs w:val="24"/>
        </w:rPr>
        <w:t xml:space="preserve">, </w:t>
      </w:r>
      <w:r w:rsidR="002379E8" w:rsidRPr="00600196">
        <w:rPr>
          <w:rFonts w:ascii="Times New Roman" w:eastAsia="Times New Roman" w:hAnsi="Times New Roman" w:cs="Times New Roman"/>
          <w:bCs/>
          <w:sz w:val="20"/>
          <w:szCs w:val="24"/>
        </w:rPr>
        <w:t>Asif Hussain</w:t>
      </w:r>
      <w:r w:rsidRPr="00600196">
        <w:rPr>
          <w:rFonts w:ascii="Times New Roman" w:eastAsia="Times New Roman" w:hAnsi="Times New Roman" w:cs="Times New Roman"/>
          <w:bCs/>
          <w:sz w:val="20"/>
          <w:szCs w:val="24"/>
          <w:vertAlign w:val="superscript"/>
        </w:rPr>
        <w:t>2</w:t>
      </w:r>
      <w:r w:rsidR="002379E8" w:rsidRPr="00600196">
        <w:rPr>
          <w:rFonts w:ascii="Times New Roman" w:eastAsia="Times New Roman" w:hAnsi="Times New Roman" w:cs="Times New Roman"/>
          <w:bCs/>
          <w:sz w:val="20"/>
          <w:szCs w:val="24"/>
        </w:rPr>
        <w:t xml:space="preserve">, </w:t>
      </w:r>
      <w:r w:rsidR="006466FA" w:rsidRPr="00600196">
        <w:rPr>
          <w:rFonts w:ascii="Times New Roman" w:eastAsia="Times New Roman" w:hAnsi="Times New Roman" w:cs="Times New Roman"/>
          <w:bCs/>
          <w:sz w:val="20"/>
          <w:szCs w:val="24"/>
        </w:rPr>
        <w:t>Iqra</w:t>
      </w:r>
      <w:r w:rsidRPr="00600196">
        <w:rPr>
          <w:rFonts w:ascii="Times New Roman" w:eastAsia="Times New Roman" w:hAnsi="Times New Roman" w:cs="Times New Roman"/>
          <w:bCs/>
          <w:sz w:val="20"/>
          <w:szCs w:val="24"/>
          <w:vertAlign w:val="superscript"/>
        </w:rPr>
        <w:t>2</w:t>
      </w:r>
      <w:r w:rsidR="006D2C62" w:rsidRPr="00600196">
        <w:rPr>
          <w:rFonts w:ascii="Times New Roman" w:eastAsia="Times New Roman" w:hAnsi="Times New Roman" w:cs="Times New Roman"/>
          <w:bCs/>
          <w:sz w:val="20"/>
          <w:szCs w:val="24"/>
        </w:rPr>
        <w:t xml:space="preserve"> and </w:t>
      </w:r>
      <w:r w:rsidR="006D2C62" w:rsidRPr="00600196">
        <w:rPr>
          <w:rFonts w:ascii="Times New Roman" w:hAnsi="Times New Roman" w:cs="Times New Roman"/>
          <w:sz w:val="20"/>
          <w:szCs w:val="24"/>
        </w:rPr>
        <w:t>M. Umair Gulzar</w:t>
      </w:r>
      <w:r w:rsidR="006D2C62" w:rsidRPr="00600196">
        <w:rPr>
          <w:rFonts w:ascii="Times New Roman" w:hAnsi="Times New Roman" w:cs="Times New Roman"/>
          <w:sz w:val="20"/>
          <w:szCs w:val="24"/>
          <w:vertAlign w:val="superscript"/>
        </w:rPr>
        <w:t>2</w:t>
      </w:r>
    </w:p>
    <w:p w:rsidR="00600196" w:rsidRDefault="00600196" w:rsidP="00600196">
      <w:pPr>
        <w:snapToGrid w:val="0"/>
        <w:spacing w:after="0" w:line="240" w:lineRule="auto"/>
        <w:contextualSpacing/>
        <w:jc w:val="center"/>
        <w:rPr>
          <w:rFonts w:ascii="Times New Roman" w:hAnsi="Times New Roman" w:cs="Times New Roman"/>
          <w:sz w:val="20"/>
          <w:szCs w:val="24"/>
          <w:vertAlign w:val="superscript"/>
          <w:lang w:eastAsia="zh-CN"/>
        </w:rPr>
      </w:pPr>
    </w:p>
    <w:p w:rsidR="00600196" w:rsidRDefault="006913A1" w:rsidP="00600196">
      <w:pPr>
        <w:tabs>
          <w:tab w:val="center" w:pos="4680"/>
        </w:tabs>
        <w:snapToGrid w:val="0"/>
        <w:spacing w:after="0" w:line="240" w:lineRule="auto"/>
        <w:jc w:val="center"/>
        <w:rPr>
          <w:rFonts w:ascii="Times New Roman" w:hAnsi="Times New Roman" w:cs="Times New Roman"/>
          <w:bCs/>
          <w:sz w:val="20"/>
          <w:szCs w:val="24"/>
        </w:rPr>
      </w:pPr>
      <w:r w:rsidRPr="00600196">
        <w:rPr>
          <w:rFonts w:ascii="Times New Roman" w:hAnsi="Times New Roman" w:cs="Times New Roman"/>
          <w:bCs/>
          <w:sz w:val="20"/>
          <w:szCs w:val="24"/>
          <w:vertAlign w:val="superscript"/>
        </w:rPr>
        <w:t>1</w:t>
      </w:r>
      <w:r w:rsidR="006466FA" w:rsidRPr="00600196">
        <w:rPr>
          <w:rFonts w:ascii="Times New Roman" w:hAnsi="Times New Roman" w:cs="Times New Roman"/>
          <w:bCs/>
          <w:sz w:val="20"/>
          <w:szCs w:val="24"/>
        </w:rPr>
        <w:t>Department Of Zoology, wildlife and fisheries, University of Agriculture Faisalabad</w:t>
      </w:r>
    </w:p>
    <w:p w:rsidR="00600196" w:rsidRDefault="006913A1" w:rsidP="00600196">
      <w:pPr>
        <w:tabs>
          <w:tab w:val="center" w:pos="4680"/>
        </w:tabs>
        <w:snapToGrid w:val="0"/>
        <w:spacing w:after="0" w:line="240" w:lineRule="auto"/>
        <w:jc w:val="center"/>
        <w:rPr>
          <w:rFonts w:ascii="Times New Roman" w:hAnsi="Times New Roman" w:cs="Times New Roman"/>
          <w:bCs/>
          <w:sz w:val="20"/>
          <w:szCs w:val="24"/>
        </w:rPr>
      </w:pPr>
      <w:r w:rsidRPr="00600196">
        <w:rPr>
          <w:rFonts w:ascii="Times New Roman" w:hAnsi="Times New Roman" w:cs="Times New Roman"/>
          <w:bCs/>
          <w:sz w:val="20"/>
          <w:szCs w:val="24"/>
          <w:vertAlign w:val="superscript"/>
        </w:rPr>
        <w:t>2</w:t>
      </w:r>
      <w:r w:rsidRPr="00600196">
        <w:rPr>
          <w:rFonts w:ascii="Times New Roman" w:hAnsi="Times New Roman" w:cs="Times New Roman"/>
          <w:bCs/>
          <w:sz w:val="20"/>
          <w:szCs w:val="24"/>
        </w:rPr>
        <w:t>Department Of Entomology, University of Agriculture Faisalabad</w:t>
      </w:r>
    </w:p>
    <w:p w:rsidR="00600196" w:rsidRDefault="00A52F6A" w:rsidP="00600196">
      <w:pPr>
        <w:tabs>
          <w:tab w:val="center" w:pos="4680"/>
        </w:tabs>
        <w:snapToGrid w:val="0"/>
        <w:spacing w:after="0" w:line="240" w:lineRule="auto"/>
        <w:jc w:val="center"/>
        <w:rPr>
          <w:rFonts w:ascii="Times New Roman" w:hAnsi="Times New Roman" w:cs="Times New Roman"/>
          <w:bCs/>
          <w:sz w:val="20"/>
          <w:szCs w:val="24"/>
          <w:lang w:eastAsia="zh-CN"/>
        </w:rPr>
      </w:pPr>
      <w:bookmarkStart w:id="1" w:name="_Hlk23284581"/>
      <w:r w:rsidRPr="00600196">
        <w:rPr>
          <w:rFonts w:ascii="Times New Roman" w:hAnsi="Times New Roman" w:cs="Times New Roman"/>
          <w:sz w:val="20"/>
          <w:szCs w:val="24"/>
        </w:rPr>
        <w:t>*Corresponding author’s email</w:t>
      </w:r>
      <w:r w:rsidRPr="00600196">
        <w:rPr>
          <w:rFonts w:ascii="Times New Roman" w:hAnsi="Times New Roman" w:cs="Times New Roman"/>
          <w:bCs/>
          <w:sz w:val="20"/>
          <w:szCs w:val="24"/>
        </w:rPr>
        <w:t xml:space="preserve">: </w:t>
      </w:r>
      <w:bookmarkEnd w:id="1"/>
      <w:r w:rsidR="0040464D" w:rsidRPr="00600196">
        <w:rPr>
          <w:rFonts w:ascii="Times New Roman" w:eastAsia="Times New Roman" w:hAnsi="Times New Roman" w:cs="Times New Roman"/>
          <w:bCs/>
          <w:sz w:val="20"/>
          <w:szCs w:val="24"/>
        </w:rPr>
        <w:fldChar w:fldCharType="begin"/>
      </w:r>
      <w:r w:rsidR="00532840" w:rsidRPr="00600196">
        <w:rPr>
          <w:rFonts w:ascii="Times New Roman" w:eastAsia="Times New Roman" w:hAnsi="Times New Roman" w:cs="Times New Roman"/>
          <w:bCs/>
          <w:sz w:val="20"/>
          <w:szCs w:val="24"/>
        </w:rPr>
        <w:instrText xml:space="preserve"> HYPERLINK "mailto:ayeshachudhary29@gmail.com" </w:instrText>
      </w:r>
      <w:r w:rsidR="0040464D" w:rsidRPr="00600196">
        <w:rPr>
          <w:rFonts w:ascii="Times New Roman" w:eastAsia="Times New Roman" w:hAnsi="Times New Roman" w:cs="Times New Roman"/>
          <w:bCs/>
          <w:sz w:val="20"/>
          <w:szCs w:val="24"/>
        </w:rPr>
        <w:fldChar w:fldCharType="separate"/>
      </w:r>
      <w:r w:rsidR="00532840" w:rsidRPr="00600196">
        <w:rPr>
          <w:rStyle w:val="Hyperlink"/>
          <w:rFonts w:ascii="Times New Roman" w:eastAsia="Times New Roman" w:hAnsi="Times New Roman" w:cs="Times New Roman"/>
          <w:bCs/>
          <w:sz w:val="20"/>
          <w:szCs w:val="24"/>
        </w:rPr>
        <w:t>ayeshachudhary29@gmail.com</w:t>
      </w:r>
      <w:r w:rsidR="0040464D" w:rsidRPr="00600196">
        <w:rPr>
          <w:rFonts w:ascii="Times New Roman" w:eastAsia="Times New Roman" w:hAnsi="Times New Roman" w:cs="Times New Roman"/>
          <w:bCs/>
          <w:sz w:val="20"/>
          <w:szCs w:val="24"/>
        </w:rPr>
        <w:fldChar w:fldCharType="end"/>
      </w:r>
      <w:r w:rsidR="00532840" w:rsidRPr="00600196">
        <w:rPr>
          <w:rFonts w:ascii="Times New Roman" w:hAnsi="Times New Roman" w:cs="Times New Roman" w:hint="eastAsia"/>
          <w:bCs/>
          <w:sz w:val="20"/>
          <w:szCs w:val="24"/>
          <w:lang w:eastAsia="zh-CN"/>
        </w:rPr>
        <w:t xml:space="preserve"> </w:t>
      </w:r>
    </w:p>
    <w:p w:rsidR="00600196" w:rsidRDefault="00600196" w:rsidP="00600196">
      <w:pPr>
        <w:tabs>
          <w:tab w:val="center" w:pos="4680"/>
        </w:tabs>
        <w:snapToGrid w:val="0"/>
        <w:spacing w:after="0" w:line="240" w:lineRule="auto"/>
        <w:jc w:val="center"/>
        <w:rPr>
          <w:rFonts w:ascii="Times New Roman" w:hAnsi="Times New Roman" w:cs="Times New Roman"/>
          <w:bCs/>
          <w:sz w:val="20"/>
          <w:szCs w:val="24"/>
          <w:lang w:eastAsia="zh-CN"/>
        </w:rPr>
      </w:pPr>
    </w:p>
    <w:p w:rsidR="00600196" w:rsidRDefault="00600196" w:rsidP="00600196">
      <w:pPr>
        <w:tabs>
          <w:tab w:val="center" w:pos="4680"/>
        </w:tabs>
        <w:snapToGrid w:val="0"/>
        <w:spacing w:after="0" w:line="240" w:lineRule="auto"/>
        <w:jc w:val="both"/>
        <w:rPr>
          <w:rFonts w:ascii="Times New Roman" w:hAnsi="Times New Roman" w:cs="Times New Roman"/>
          <w:sz w:val="20"/>
          <w:szCs w:val="24"/>
          <w:lang w:eastAsia="zh-CN"/>
        </w:rPr>
      </w:pPr>
      <w:r w:rsidRPr="00600196">
        <w:rPr>
          <w:rFonts w:ascii="Times New Roman" w:eastAsia="Times New Roman" w:hAnsi="Times New Roman" w:cs="Times New Roman"/>
          <w:b/>
          <w:sz w:val="20"/>
          <w:szCs w:val="24"/>
        </w:rPr>
        <w:t>Abstract</w:t>
      </w:r>
      <w:r w:rsidRPr="00600196">
        <w:rPr>
          <w:rFonts w:ascii="Times New Roman" w:eastAsia="Times New Roman" w:hAnsi="Times New Roman" w:cs="Times New Roman" w:hint="eastAsia"/>
          <w:b/>
          <w:sz w:val="20"/>
          <w:szCs w:val="24"/>
          <w:lang w:eastAsia="zh-CN"/>
        </w:rPr>
        <w:t xml:space="preserve">: </w:t>
      </w:r>
      <w:r w:rsidR="00CC5A0F" w:rsidRPr="00600196">
        <w:rPr>
          <w:rFonts w:ascii="Times New Roman" w:eastAsia="Times New Roman" w:hAnsi="Times New Roman" w:cs="Times New Roman"/>
          <w:sz w:val="20"/>
          <w:szCs w:val="24"/>
        </w:rPr>
        <w:t xml:space="preserve">Cotton is an important cash crop of Pakistan. It is highly infested by insect pests every year. Insect population on a crop is dependent on plant nutrition. In this research, an experiment was conducted to study the impact of nitrogen application on infestation of whitefly on two different genotypes Lalazar and MH-114 at research area of department of Agronomy, University of Agriculture, Faisalabad. Three doses of Nitrogen 50kg/ ha, 80kg/ha, and 140kg/ha was used following Randomized Complete Block Design with three replications. Data of whitefly infestation (adults and nymphs) was recorded on weekly basis for consecutive four months. Data of weather factors was taken from Weather Station University of Agriculture Faisalabad. Statistical analysis of recorded data was carried out to compare the mean population of whitefly in different nitrogen treatments on two cotton genotypes. Results will be analyzed statistically using Statistix 8.1. Results indicate that </w:t>
      </w:r>
      <w:r w:rsidR="00CC5A0F" w:rsidRPr="00600196">
        <w:rPr>
          <w:rFonts w:ascii="Times New Roman" w:hAnsi="Times New Roman" w:cs="Times New Roman"/>
          <w:sz w:val="20"/>
          <w:szCs w:val="24"/>
        </w:rPr>
        <w:t>that high dose of the nitrogen showed higher whitefly population as compared to recommended and low dose.</w:t>
      </w:r>
      <w:r w:rsidR="00814337" w:rsidRPr="00600196">
        <w:rPr>
          <w:rFonts w:ascii="Times New Roman" w:hAnsi="Times New Roman" w:cs="Times New Roman"/>
          <w:sz w:val="20"/>
          <w:szCs w:val="24"/>
        </w:rPr>
        <w:t xml:space="preserve"> </w:t>
      </w:r>
      <w:r w:rsidR="00CC5A0F" w:rsidRPr="00600196">
        <w:rPr>
          <w:rFonts w:ascii="Times New Roman" w:hAnsi="Times New Roman" w:cs="Times New Roman"/>
          <w:sz w:val="20"/>
          <w:szCs w:val="24"/>
        </w:rPr>
        <w:t>The low dose of the nitrogen showed lower population of whitefly as compared to the recommended and high dose.</w:t>
      </w:r>
    </w:p>
    <w:p w:rsidR="00600196" w:rsidRDefault="00600196" w:rsidP="00600196">
      <w:pPr>
        <w:tabs>
          <w:tab w:val="center" w:pos="4680"/>
        </w:tabs>
        <w:snapToGrid w:val="0"/>
        <w:spacing w:after="0" w:line="240" w:lineRule="auto"/>
        <w:jc w:val="both"/>
        <w:rPr>
          <w:rFonts w:ascii="Times New Roman" w:hAnsi="Times New Roman" w:cs="Times New Roman"/>
          <w:b/>
          <w:sz w:val="20"/>
          <w:szCs w:val="24"/>
          <w:lang w:eastAsia="zh-CN"/>
        </w:rPr>
      </w:pPr>
      <w:r w:rsidRPr="00600196">
        <w:rPr>
          <w:rFonts w:ascii="Times New Roman" w:hAnsi="Times New Roman" w:cs="Times New Roman" w:hint="eastAsia"/>
          <w:sz w:val="20"/>
          <w:szCs w:val="20"/>
        </w:rPr>
        <w:t>[</w:t>
      </w:r>
      <w:r w:rsidRPr="00600196">
        <w:rPr>
          <w:rFonts w:ascii="Times New Roman" w:eastAsia="Times New Roman" w:hAnsi="Times New Roman" w:cs="Times New Roman"/>
          <w:bCs/>
          <w:sz w:val="20"/>
          <w:szCs w:val="24"/>
        </w:rPr>
        <w:t xml:space="preserve">Irum Waheed, Ayesha Anwar, Kiaenat Nazir, Farwa Bashir, Kainat Fatima, Asif Hussain, Iqra and </w:t>
      </w:r>
      <w:r>
        <w:rPr>
          <w:rFonts w:ascii="Times New Roman" w:hAnsi="Times New Roman" w:cs="Times New Roman"/>
          <w:sz w:val="20"/>
          <w:szCs w:val="24"/>
        </w:rPr>
        <w:t>M. Umair Gulza</w:t>
      </w:r>
      <w:r w:rsidRPr="00600196">
        <w:rPr>
          <w:rFonts w:ascii="Times New Roman" w:hAnsi="Times New Roman" w:cs="Times New Roman"/>
          <w:sz w:val="20"/>
          <w:szCs w:val="20"/>
        </w:rPr>
        <w:t>.</w:t>
      </w:r>
      <w:r w:rsidRPr="00600196">
        <w:rPr>
          <w:rFonts w:ascii="Times New Roman" w:eastAsiaTheme="minorEastAsia" w:hAnsi="Times New Roman" w:cs="Times New Roman" w:hint="eastAsia"/>
          <w:b/>
          <w:bCs/>
          <w:sz w:val="20"/>
          <w:szCs w:val="20"/>
          <w:lang w:bidi="fa-IR"/>
        </w:rPr>
        <w:t xml:space="preserve"> </w:t>
      </w:r>
      <w:r w:rsidRPr="00600196">
        <w:rPr>
          <w:rFonts w:ascii="Times New Roman" w:eastAsia="Times New Roman" w:hAnsi="Times New Roman" w:cs="Times New Roman"/>
          <w:b/>
          <w:sz w:val="20"/>
          <w:szCs w:val="24"/>
        </w:rPr>
        <w:t xml:space="preserve">Effect of various doses of nitrogen on infestation rate of whitefly in </w:t>
      </w:r>
      <w:r w:rsidRPr="00600196">
        <w:rPr>
          <w:rFonts w:ascii="Times New Roman" w:eastAsia="Times New Roman" w:hAnsi="Times New Roman" w:cs="Times New Roman"/>
          <w:b/>
          <w:i/>
          <w:iCs/>
          <w:sz w:val="20"/>
          <w:szCs w:val="24"/>
        </w:rPr>
        <w:t xml:space="preserve">Gossypium hirsutum </w:t>
      </w:r>
      <w:r w:rsidRPr="00600196">
        <w:rPr>
          <w:rFonts w:ascii="Times New Roman" w:eastAsia="Times New Roman" w:hAnsi="Times New Roman" w:cs="Times New Roman"/>
          <w:b/>
          <w:sz w:val="20"/>
          <w:szCs w:val="24"/>
        </w:rPr>
        <w:t>L.</w:t>
      </w:r>
      <w:r w:rsidRPr="00600196">
        <w:rPr>
          <w:rFonts w:ascii="Times New Roman" w:hAnsi="Times New Roman" w:cs="Times New Roman"/>
          <w:bCs/>
          <w:i/>
          <w:sz w:val="20"/>
          <w:szCs w:val="20"/>
        </w:rPr>
        <w:t xml:space="preserve"> Researcher</w:t>
      </w:r>
      <w:r w:rsidRPr="00600196">
        <w:rPr>
          <w:rFonts w:ascii="Times New Roman" w:hAnsi="Times New Roman" w:cs="Times New Roman"/>
          <w:bCs/>
          <w:sz w:val="20"/>
          <w:szCs w:val="20"/>
        </w:rPr>
        <w:t xml:space="preserve"> 201</w:t>
      </w:r>
      <w:r w:rsidRPr="00600196">
        <w:rPr>
          <w:rFonts w:ascii="Times New Roman" w:hAnsi="Times New Roman" w:cs="Times New Roman" w:hint="eastAsia"/>
          <w:bCs/>
          <w:sz w:val="20"/>
          <w:szCs w:val="20"/>
        </w:rPr>
        <w:t>9</w:t>
      </w:r>
      <w:r w:rsidRPr="00600196">
        <w:rPr>
          <w:rFonts w:ascii="Times New Roman" w:hAnsi="Times New Roman" w:cs="Times New Roman"/>
          <w:bCs/>
          <w:sz w:val="20"/>
          <w:szCs w:val="20"/>
        </w:rPr>
        <w:t>;</w:t>
      </w:r>
      <w:r w:rsidRPr="00600196">
        <w:rPr>
          <w:rFonts w:ascii="Times New Roman" w:hAnsi="Times New Roman" w:cs="Times New Roman" w:hint="eastAsia"/>
          <w:bCs/>
          <w:sz w:val="20"/>
          <w:szCs w:val="20"/>
        </w:rPr>
        <w:t>11</w:t>
      </w:r>
      <w:r w:rsidRPr="00600196">
        <w:rPr>
          <w:rFonts w:ascii="Times New Roman" w:hAnsi="Times New Roman" w:cs="Times New Roman"/>
          <w:bCs/>
          <w:sz w:val="20"/>
          <w:szCs w:val="20"/>
        </w:rPr>
        <w:t>(</w:t>
      </w:r>
      <w:r w:rsidRPr="00600196">
        <w:rPr>
          <w:rFonts w:ascii="Times New Roman" w:hAnsi="Times New Roman" w:cs="Times New Roman" w:hint="eastAsia"/>
          <w:bCs/>
          <w:sz w:val="20"/>
          <w:szCs w:val="20"/>
        </w:rPr>
        <w:t>11</w:t>
      </w:r>
      <w:r w:rsidRPr="00600196">
        <w:rPr>
          <w:rFonts w:ascii="Times New Roman" w:hAnsi="Times New Roman" w:cs="Times New Roman"/>
          <w:bCs/>
          <w:sz w:val="20"/>
          <w:szCs w:val="20"/>
        </w:rPr>
        <w:t>):</w:t>
      </w:r>
      <w:r w:rsidR="00EA420D">
        <w:rPr>
          <w:rFonts w:ascii="Times New Roman" w:hAnsi="Times New Roman" w:cs="Times New Roman"/>
          <w:noProof/>
          <w:color w:val="000000"/>
          <w:sz w:val="20"/>
          <w:szCs w:val="20"/>
        </w:rPr>
        <w:t>16-24</w:t>
      </w:r>
      <w:r w:rsidRPr="00600196">
        <w:rPr>
          <w:rFonts w:ascii="Times New Roman" w:hAnsi="Times New Roman" w:cs="Times New Roman"/>
          <w:bCs/>
          <w:sz w:val="20"/>
          <w:szCs w:val="20"/>
        </w:rPr>
        <w:t xml:space="preserve">]. </w:t>
      </w:r>
      <w:r w:rsidRPr="00600196">
        <w:rPr>
          <w:rFonts w:ascii="Times New Roman" w:hAnsi="Times New Roman" w:cs="Times New Roman"/>
          <w:sz w:val="20"/>
          <w:szCs w:val="20"/>
        </w:rPr>
        <w:t>ISSN 1553-9865 (print); ISSN 2163-8950 (online)</w:t>
      </w:r>
      <w:r w:rsidRPr="00600196">
        <w:rPr>
          <w:rFonts w:ascii="Times New Roman" w:hAnsi="Times New Roman" w:cs="Times New Roman"/>
          <w:bCs/>
          <w:sz w:val="20"/>
          <w:szCs w:val="20"/>
        </w:rPr>
        <w:t xml:space="preserve">. </w:t>
      </w:r>
      <w:hyperlink r:id="rId7"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bCs/>
          <w:sz w:val="20"/>
          <w:szCs w:val="20"/>
        </w:rPr>
        <w:t>.</w:t>
      </w:r>
      <w:r w:rsidRPr="00600196">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3</w:t>
      </w:r>
      <w:r w:rsidRPr="00600196">
        <w:rPr>
          <w:rFonts w:ascii="Times New Roman" w:hAnsi="Times New Roman" w:cs="Times New Roman" w:hint="eastAsia"/>
          <w:bCs/>
          <w:sz w:val="20"/>
          <w:szCs w:val="20"/>
        </w:rPr>
        <w:t xml:space="preserve">. </w:t>
      </w:r>
      <w:r w:rsidRPr="00600196">
        <w:rPr>
          <w:rFonts w:ascii="Times New Roman" w:hAnsi="Times New Roman" w:cs="Times New Roman"/>
          <w:color w:val="000000"/>
          <w:sz w:val="20"/>
          <w:szCs w:val="20"/>
          <w:shd w:val="clear" w:color="auto" w:fill="FFFFFF"/>
        </w:rPr>
        <w:t>doi:</w:t>
      </w:r>
      <w:hyperlink r:id="rId8" w:history="1">
        <w:r w:rsidRPr="00600196">
          <w:rPr>
            <w:rStyle w:val="Hyperlink"/>
            <w:rFonts w:ascii="Times New Roman" w:hAnsi="Times New Roman" w:cs="Times New Roman"/>
            <w:sz w:val="20"/>
            <w:shd w:val="clear" w:color="auto" w:fill="FFFFFF"/>
          </w:rPr>
          <w:t>10.7537/mars</w:t>
        </w:r>
        <w:r w:rsidRPr="00600196">
          <w:rPr>
            <w:rStyle w:val="Hyperlink"/>
            <w:rFonts w:ascii="Times New Roman" w:hAnsi="Times New Roman" w:cs="Times New Roman" w:hint="eastAsia"/>
            <w:sz w:val="20"/>
            <w:shd w:val="clear" w:color="auto" w:fill="FFFFFF"/>
          </w:rPr>
          <w:t>r</w:t>
        </w:r>
        <w:r w:rsidRPr="00600196">
          <w:rPr>
            <w:rStyle w:val="Hyperlink"/>
            <w:rFonts w:ascii="Times New Roman" w:hAnsi="Times New Roman" w:cs="Times New Roman"/>
            <w:sz w:val="20"/>
            <w:shd w:val="clear" w:color="auto" w:fill="FFFFFF"/>
          </w:rPr>
          <w:t>sj</w:t>
        </w:r>
        <w:r w:rsidRPr="00600196">
          <w:rPr>
            <w:rStyle w:val="Hyperlink"/>
            <w:rFonts w:ascii="Times New Roman" w:hAnsi="Times New Roman" w:cs="Times New Roman" w:hint="eastAsia"/>
            <w:sz w:val="20"/>
            <w:shd w:val="clear" w:color="auto" w:fill="FFFFFF"/>
          </w:rPr>
          <w:t>111119.</w:t>
        </w:r>
        <w:r w:rsidRPr="00600196">
          <w:rPr>
            <w:rStyle w:val="Hyperlink"/>
            <w:rFonts w:ascii="Times New Roman" w:hAnsi="Times New Roman" w:cs="Times New Roman"/>
            <w:sz w:val="20"/>
            <w:shd w:val="clear" w:color="auto" w:fill="FFFFFF"/>
          </w:rPr>
          <w:t>0</w:t>
        </w:r>
        <w:r>
          <w:rPr>
            <w:rStyle w:val="Hyperlink"/>
            <w:rFonts w:ascii="Times New Roman" w:hAnsi="Times New Roman" w:cs="Times New Roman" w:hint="eastAsia"/>
            <w:sz w:val="20"/>
            <w:shd w:val="clear" w:color="auto" w:fill="FFFFFF"/>
            <w:lang w:eastAsia="zh-CN"/>
          </w:rPr>
          <w:t>3</w:t>
        </w:r>
      </w:hyperlink>
      <w:r w:rsidRPr="00600196">
        <w:rPr>
          <w:rFonts w:ascii="Times New Roman" w:hAnsi="Times New Roman" w:cs="Times New Roman"/>
          <w:color w:val="000000"/>
          <w:sz w:val="20"/>
          <w:szCs w:val="20"/>
          <w:shd w:val="clear" w:color="auto" w:fill="FFFFFF"/>
        </w:rPr>
        <w:t>.</w:t>
      </w:r>
    </w:p>
    <w:p w:rsidR="00600196" w:rsidRDefault="00600196" w:rsidP="00600196">
      <w:pPr>
        <w:snapToGrid w:val="0"/>
        <w:spacing w:after="0" w:line="240" w:lineRule="auto"/>
        <w:jc w:val="both"/>
        <w:rPr>
          <w:rFonts w:ascii="Times New Roman" w:hAnsi="Times New Roman" w:cs="Times New Roman"/>
          <w:sz w:val="20"/>
          <w:szCs w:val="24"/>
          <w:lang w:eastAsia="zh-CN"/>
        </w:rPr>
      </w:pPr>
    </w:p>
    <w:p w:rsidR="00600196" w:rsidRDefault="002706A8" w:rsidP="00600196">
      <w:pPr>
        <w:snapToGrid w:val="0"/>
        <w:spacing w:after="0" w:line="240" w:lineRule="auto"/>
        <w:jc w:val="both"/>
        <w:rPr>
          <w:rFonts w:ascii="Times New Roman" w:hAnsi="Times New Roman" w:cs="Times New Roman"/>
          <w:sz w:val="20"/>
          <w:szCs w:val="24"/>
          <w:lang w:eastAsia="zh-CN"/>
        </w:rPr>
      </w:pPr>
      <w:r w:rsidRPr="00814337">
        <w:rPr>
          <w:rFonts w:ascii="Times New Roman" w:hAnsi="Times New Roman" w:cs="Times New Roman"/>
          <w:b/>
          <w:bCs/>
          <w:sz w:val="20"/>
          <w:szCs w:val="24"/>
        </w:rPr>
        <w:t xml:space="preserve">Key words: </w:t>
      </w:r>
      <w:r w:rsidRPr="00814337">
        <w:rPr>
          <w:rFonts w:ascii="Times New Roman" w:hAnsi="Times New Roman" w:cs="Times New Roman"/>
          <w:sz w:val="20"/>
          <w:szCs w:val="24"/>
        </w:rPr>
        <w:t>whitefly, nitrogen levels, cotton</w:t>
      </w:r>
    </w:p>
    <w:p w:rsidR="00F77295" w:rsidRDefault="00F77295" w:rsidP="00600196">
      <w:pPr>
        <w:snapToGrid w:val="0"/>
        <w:spacing w:after="0" w:line="240" w:lineRule="auto"/>
        <w:jc w:val="both"/>
        <w:rPr>
          <w:rFonts w:ascii="Times New Roman" w:hAnsi="Times New Roman" w:cs="Times New Roman"/>
          <w:b/>
          <w:bCs/>
          <w:sz w:val="20"/>
          <w:szCs w:val="24"/>
        </w:rPr>
      </w:pPr>
    </w:p>
    <w:p w:rsidR="00F77295" w:rsidRDefault="00F77295" w:rsidP="00600196">
      <w:pPr>
        <w:snapToGrid w:val="0"/>
        <w:spacing w:after="0" w:line="240" w:lineRule="auto"/>
        <w:jc w:val="both"/>
        <w:rPr>
          <w:rFonts w:ascii="Times New Roman" w:hAnsi="Times New Roman" w:cs="Times New Roman"/>
          <w:b/>
          <w:bCs/>
          <w:sz w:val="20"/>
          <w:szCs w:val="24"/>
        </w:rPr>
        <w:sectPr w:rsidR="00F77295" w:rsidSect="00EA420D">
          <w:headerReference w:type="default" r:id="rId9"/>
          <w:footerReference w:type="default" r:id="rId10"/>
          <w:type w:val="continuous"/>
          <w:pgSz w:w="12240" w:h="15840"/>
          <w:pgMar w:top="1440" w:right="1440" w:bottom="1440" w:left="1440" w:header="720" w:footer="720" w:gutter="0"/>
          <w:pgNumType w:start="16"/>
          <w:cols w:space="720"/>
          <w:docGrid w:linePitch="360"/>
        </w:sectPr>
      </w:pPr>
    </w:p>
    <w:p w:rsidR="00600196" w:rsidRDefault="00600196" w:rsidP="00600196">
      <w:pPr>
        <w:snapToGrid w:val="0"/>
        <w:spacing w:after="0" w:line="240" w:lineRule="auto"/>
        <w:jc w:val="both"/>
        <w:rPr>
          <w:rFonts w:ascii="Times New Roman" w:hAnsi="Times New Roman" w:cs="Times New Roman"/>
          <w:sz w:val="20"/>
          <w:szCs w:val="24"/>
        </w:rPr>
      </w:pPr>
      <w:r w:rsidRPr="00814337">
        <w:rPr>
          <w:rFonts w:ascii="Times New Roman" w:hAnsi="Times New Roman" w:cs="Times New Roman"/>
          <w:b/>
          <w:bCs/>
          <w:sz w:val="20"/>
          <w:szCs w:val="24"/>
        </w:rPr>
        <w:lastRenderedPageBreak/>
        <w:t>Introduction</w:t>
      </w:r>
    </w:p>
    <w:p w:rsidR="00600196" w:rsidRDefault="00CC5A0F" w:rsidP="0060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425"/>
        <w:jc w:val="both"/>
        <w:rPr>
          <w:rFonts w:ascii="Times New Roman" w:eastAsia="Times New Roman" w:hAnsi="Times New Roman" w:cs="Times New Roman"/>
          <w:i/>
          <w:sz w:val="20"/>
          <w:szCs w:val="24"/>
        </w:rPr>
      </w:pPr>
      <w:r w:rsidRPr="00814337">
        <w:rPr>
          <w:rFonts w:ascii="Times New Roman" w:hAnsi="Times New Roman" w:cs="Times New Roman"/>
          <w:sz w:val="20"/>
          <w:szCs w:val="24"/>
        </w:rPr>
        <w:t>Cotton is cash crops of Pakistan (</w:t>
      </w:r>
      <w:r w:rsidR="004D456D" w:rsidRPr="00814337">
        <w:rPr>
          <w:rFonts w:ascii="Times New Roman" w:hAnsi="Times New Roman" w:cs="Times New Roman"/>
          <w:color w:val="000000"/>
          <w:sz w:val="20"/>
          <w:szCs w:val="24"/>
          <w:shd w:val="clear" w:color="auto" w:fill="FFFFFF"/>
        </w:rPr>
        <w:t xml:space="preserve">Rasheed </w:t>
      </w:r>
      <w:r w:rsidRPr="00814337">
        <w:rPr>
          <w:rFonts w:ascii="Times New Roman" w:hAnsi="Times New Roman" w:cs="Times New Roman"/>
          <w:i/>
          <w:sz w:val="20"/>
          <w:szCs w:val="24"/>
        </w:rPr>
        <w:t>et al</w:t>
      </w:r>
      <w:r w:rsidRPr="00814337">
        <w:rPr>
          <w:rFonts w:ascii="Times New Roman" w:hAnsi="Times New Roman" w:cs="Times New Roman"/>
          <w:sz w:val="20"/>
          <w:szCs w:val="24"/>
        </w:rPr>
        <w:t>.,</w:t>
      </w:r>
      <w:r w:rsidR="00645E72">
        <w:rPr>
          <w:rFonts w:ascii="Times New Roman" w:hAnsi="Times New Roman" w:cs="Times New Roman" w:hint="eastAsia"/>
          <w:sz w:val="20"/>
          <w:szCs w:val="24"/>
          <w:lang w:eastAsia="zh-CN"/>
        </w:rPr>
        <w:t xml:space="preserve"> </w:t>
      </w:r>
      <w:r w:rsidR="004D456D" w:rsidRPr="00814337">
        <w:rPr>
          <w:rFonts w:ascii="Times New Roman" w:hAnsi="Times New Roman" w:cs="Times New Roman"/>
          <w:sz w:val="20"/>
          <w:szCs w:val="24"/>
        </w:rPr>
        <w:t>2018</w:t>
      </w:r>
      <w:r w:rsidRPr="00814337">
        <w:rPr>
          <w:rFonts w:ascii="Times New Roman" w:hAnsi="Times New Roman" w:cs="Times New Roman"/>
          <w:sz w:val="20"/>
          <w:szCs w:val="24"/>
        </w:rPr>
        <w:t>). Cotton perform a major role in uprising of Pakistan’s economy is or therefore, called as White Gold.</w:t>
      </w:r>
      <w:r w:rsidRPr="00814337">
        <w:rPr>
          <w:rFonts w:ascii="Times New Roman" w:eastAsia="Times New Roman" w:hAnsi="Times New Roman" w:cs="Times New Roman"/>
          <w:sz w:val="20"/>
          <w:szCs w:val="24"/>
        </w:rPr>
        <w:t xml:space="preserve"> Cotton shares 57% in earning foreign exchange in Pakistan economy (</w:t>
      </w:r>
      <w:r w:rsidR="00134291" w:rsidRPr="00814337">
        <w:rPr>
          <w:rFonts w:ascii="Times New Roman" w:hAnsi="Times New Roman" w:cs="Times New Roman"/>
          <w:color w:val="000000"/>
          <w:sz w:val="20"/>
          <w:szCs w:val="24"/>
          <w:shd w:val="clear" w:color="auto" w:fill="FFFFFF"/>
        </w:rPr>
        <w:t>Asif</w:t>
      </w:r>
      <w:r w:rsidRPr="00814337">
        <w:rPr>
          <w:rFonts w:ascii="Times New Roman" w:eastAsia="Times New Roman" w:hAnsi="Times New Roman" w:cs="Times New Roman"/>
          <w:sz w:val="20"/>
          <w:szCs w:val="24"/>
        </w:rPr>
        <w:t xml:space="preserve"> </w:t>
      </w:r>
      <w:r w:rsidRPr="00814337">
        <w:rPr>
          <w:rFonts w:ascii="Times New Roman" w:eastAsia="Times New Roman" w:hAnsi="Times New Roman" w:cs="Times New Roman"/>
          <w:i/>
          <w:sz w:val="20"/>
          <w:szCs w:val="24"/>
        </w:rPr>
        <w:t>et al</w:t>
      </w:r>
      <w:r w:rsidRPr="00814337">
        <w:rPr>
          <w:rFonts w:ascii="Times New Roman" w:eastAsia="Times New Roman" w:hAnsi="Times New Roman" w:cs="Times New Roman"/>
          <w:sz w:val="20"/>
          <w:szCs w:val="24"/>
        </w:rPr>
        <w:t>.,201</w:t>
      </w:r>
      <w:r w:rsidR="00134291" w:rsidRPr="00814337">
        <w:rPr>
          <w:rFonts w:ascii="Times New Roman" w:eastAsia="Times New Roman" w:hAnsi="Times New Roman" w:cs="Times New Roman"/>
          <w:sz w:val="20"/>
          <w:szCs w:val="24"/>
        </w:rPr>
        <w:t>7</w:t>
      </w:r>
      <w:r w:rsidRPr="00814337">
        <w:rPr>
          <w:rFonts w:ascii="Times New Roman" w:eastAsia="Times New Roman" w:hAnsi="Times New Roman" w:cs="Times New Roman"/>
          <w:sz w:val="20"/>
          <w:szCs w:val="24"/>
        </w:rPr>
        <w:t xml:space="preserve">). </w:t>
      </w:r>
      <w:r w:rsidRPr="00814337">
        <w:rPr>
          <w:rFonts w:ascii="Times New Roman" w:hAnsi="Times New Roman" w:cs="Times New Roman"/>
          <w:sz w:val="20"/>
          <w:szCs w:val="24"/>
        </w:rPr>
        <w:t>Sucking insect pest mostly prefer American cotton (</w:t>
      </w:r>
      <w:r w:rsidRPr="00814337">
        <w:rPr>
          <w:rFonts w:ascii="Times New Roman" w:hAnsi="Times New Roman" w:cs="Times New Roman"/>
          <w:i/>
          <w:sz w:val="20"/>
          <w:szCs w:val="24"/>
        </w:rPr>
        <w:t>Gossypium hirsutum</w:t>
      </w:r>
      <w:r w:rsidRPr="00814337">
        <w:rPr>
          <w:rFonts w:ascii="Times New Roman" w:hAnsi="Times New Roman" w:cs="Times New Roman"/>
          <w:sz w:val="20"/>
          <w:szCs w:val="24"/>
        </w:rPr>
        <w:t xml:space="preserve">) to feed as compared to desi cotton. Lepidopterous species were virtually restrained from damaging transgenic Bt cotton. </w:t>
      </w:r>
      <w:r w:rsidR="0040464D" w:rsidRPr="00814337">
        <w:rPr>
          <w:rFonts w:ascii="Times New Roman" w:hAnsi="Times New Roman" w:cs="Times New Roman"/>
          <w:color w:val="000000"/>
          <w:sz w:val="20"/>
          <w:szCs w:val="24"/>
          <w:lang w:val="en-GB"/>
        </w:rPr>
        <w:fldChar w:fldCharType="begin"/>
      </w:r>
      <w:r w:rsidRPr="00814337">
        <w:rPr>
          <w:rFonts w:ascii="Times New Roman" w:hAnsi="Times New Roman" w:cs="Times New Roman"/>
          <w:color w:val="000000"/>
          <w:sz w:val="20"/>
          <w:szCs w:val="24"/>
          <w:lang w:val="en-GB"/>
        </w:rPr>
        <w:instrText xml:space="preserve"> ADDIN EN.CITE &lt;EndNote&gt;&lt;Cite&gt;&lt;Author&gt;Muhammad&lt;/Author&gt;&lt;Year&gt;2010&lt;/Year&gt;&lt;RecNum&gt;12&lt;/RecNum&gt;&lt;DisplayText&gt;(Muhammad and Anjum, 2010)&lt;/DisplayText&gt;&lt;record&gt;&lt;rec-number&gt;12&lt;/rec-number&gt;&lt;foreign-keys&gt;&lt;key app="EN" db-id="tfwxa5wfztafpsextxgvt2vuw509psav9zv9" timestamp="1524987587"&gt;12&lt;/key&gt;&lt;/foreign-keys&gt;&lt;ref-type name="Journal Article"&gt;17&lt;/ref-type&gt;&lt;contributors&gt;&lt;authors&gt;&lt;author&gt;Muhammad, Arshad&lt;/author&gt;&lt;author&gt;Anjum, Suhail&lt;/author&gt;&lt;/authors&gt;&lt;/contributors&gt;&lt;titles&gt;&lt;title&gt;Studying the sucking insect pests community in transgenic Bt cotton&lt;/title&gt;&lt;secondary-title&gt;International Journal of Agriculture and Biology&lt;/secondary-title&gt;&lt;/titles&gt;&lt;periodical&gt;&lt;full-title&gt;International Journal of Agriculture and Biology&lt;/full-title&gt;&lt;/periodical&gt;&lt;pages&gt;764-768&lt;/pages&gt;&lt;volume&gt;12&lt;/volume&gt;&lt;number&gt;5&lt;/number&gt;&lt;dates&gt;&lt;year&gt;2010&lt;/year&gt;&lt;/dates&gt;&lt;isbn&gt;1560-8530&lt;/isbn&gt;&lt;urls&gt;&lt;/urls&gt;&lt;/record&gt;&lt;/Cite&gt;&lt;/EndNote&gt;</w:instrText>
      </w:r>
      <w:r w:rsidR="0040464D" w:rsidRPr="00814337">
        <w:rPr>
          <w:rFonts w:ascii="Times New Roman" w:hAnsi="Times New Roman" w:cs="Times New Roman"/>
          <w:color w:val="000000"/>
          <w:sz w:val="20"/>
          <w:szCs w:val="24"/>
          <w:lang w:val="en-GB"/>
        </w:rPr>
        <w:fldChar w:fldCharType="separate"/>
      </w:r>
      <w:r w:rsidRPr="00814337">
        <w:rPr>
          <w:rFonts w:ascii="Times New Roman" w:hAnsi="Times New Roman" w:cs="Times New Roman"/>
          <w:noProof/>
          <w:color w:val="000000"/>
          <w:sz w:val="20"/>
          <w:szCs w:val="24"/>
          <w:lang w:val="en-GB"/>
        </w:rPr>
        <w:t>(</w:t>
      </w:r>
      <w:r w:rsidR="00205123" w:rsidRPr="00814337">
        <w:rPr>
          <w:rStyle w:val="lookup-resultcontent"/>
          <w:rFonts w:ascii="Times New Roman" w:hAnsi="Times New Roman" w:cs="Times New Roman"/>
          <w:bCs/>
          <w:sz w:val="20"/>
          <w:szCs w:val="24"/>
          <w:shd w:val="clear" w:color="auto" w:fill="FFFFFF"/>
        </w:rPr>
        <w:t>Zafar et al., 2018</w:t>
      </w:r>
      <w:r w:rsidRPr="00814337">
        <w:rPr>
          <w:rFonts w:ascii="Times New Roman" w:hAnsi="Times New Roman" w:cs="Times New Roman"/>
          <w:bCs/>
          <w:noProof/>
          <w:color w:val="000000"/>
          <w:sz w:val="20"/>
          <w:szCs w:val="24"/>
          <w:lang w:val="en-GB"/>
        </w:rPr>
        <w:t>)</w:t>
      </w:r>
      <w:r w:rsidR="0040464D" w:rsidRPr="00814337">
        <w:rPr>
          <w:rFonts w:ascii="Times New Roman" w:hAnsi="Times New Roman" w:cs="Times New Roman"/>
          <w:color w:val="000000"/>
          <w:sz w:val="20"/>
          <w:szCs w:val="24"/>
          <w:lang w:val="en-GB"/>
        </w:rPr>
        <w:fldChar w:fldCharType="end"/>
      </w:r>
      <w:r w:rsidRPr="00814337">
        <w:rPr>
          <w:rFonts w:ascii="Times New Roman" w:hAnsi="Times New Roman" w:cs="Times New Roman"/>
          <w:color w:val="000000"/>
          <w:sz w:val="20"/>
          <w:szCs w:val="24"/>
          <w:lang w:val="en-GB"/>
        </w:rPr>
        <w:t>.</w:t>
      </w:r>
      <w:r w:rsidRPr="00814337">
        <w:rPr>
          <w:rFonts w:ascii="Times New Roman" w:hAnsi="Times New Roman" w:cs="Times New Roman"/>
          <w:sz w:val="20"/>
          <w:szCs w:val="24"/>
          <w:lang w:val="en-GB"/>
        </w:rPr>
        <w:t xml:space="preserve"> </w:t>
      </w:r>
    </w:p>
    <w:p w:rsidR="00600196" w:rsidRDefault="00CC5A0F" w:rsidP="00600196">
      <w:pPr>
        <w:snapToGrid w:val="0"/>
        <w:spacing w:after="0" w:line="240" w:lineRule="auto"/>
        <w:ind w:firstLine="425"/>
        <w:jc w:val="both"/>
        <w:rPr>
          <w:rFonts w:ascii="Times New Roman" w:hAnsi="Times New Roman" w:cs="Times New Roman"/>
          <w:sz w:val="20"/>
          <w:szCs w:val="24"/>
        </w:rPr>
      </w:pPr>
      <w:r w:rsidRPr="00814337">
        <w:rPr>
          <w:rFonts w:ascii="Times New Roman" w:hAnsi="Times New Roman" w:cs="Times New Roman"/>
          <w:sz w:val="20"/>
          <w:szCs w:val="24"/>
        </w:rPr>
        <w:t>Pakistan is at 4</w:t>
      </w:r>
      <w:r w:rsidRPr="00814337">
        <w:rPr>
          <w:rFonts w:ascii="Times New Roman" w:hAnsi="Times New Roman" w:cs="Times New Roman"/>
          <w:sz w:val="20"/>
          <w:szCs w:val="24"/>
          <w:vertAlign w:val="superscript"/>
        </w:rPr>
        <w:t>th</w:t>
      </w:r>
      <w:r w:rsidRPr="00814337">
        <w:rPr>
          <w:rFonts w:ascii="Times New Roman" w:hAnsi="Times New Roman" w:cs="Times New Roman"/>
          <w:sz w:val="20"/>
          <w:szCs w:val="24"/>
        </w:rPr>
        <w:t xml:space="preserve"> rank in growing cotton and stands at 3</w:t>
      </w:r>
      <w:r w:rsidRPr="00814337">
        <w:rPr>
          <w:rFonts w:ascii="Times New Roman" w:hAnsi="Times New Roman" w:cs="Times New Roman"/>
          <w:sz w:val="20"/>
          <w:szCs w:val="24"/>
          <w:vertAlign w:val="superscript"/>
        </w:rPr>
        <w:t>rd</w:t>
      </w:r>
      <w:r w:rsidRPr="00814337">
        <w:rPr>
          <w:rFonts w:ascii="Times New Roman" w:hAnsi="Times New Roman" w:cs="Times New Roman"/>
          <w:sz w:val="20"/>
          <w:szCs w:val="24"/>
        </w:rPr>
        <w:t xml:space="preserve"> rank as exporter of raw cotton in the world (</w:t>
      </w:r>
      <w:r w:rsidR="00451524" w:rsidRPr="00814337">
        <w:rPr>
          <w:rFonts w:ascii="Times New Roman" w:hAnsi="Times New Roman" w:cs="Times New Roman"/>
          <w:sz w:val="20"/>
          <w:szCs w:val="24"/>
        </w:rPr>
        <w:t>Abbas et al., 2016</w:t>
      </w:r>
      <w:r w:rsidRPr="00814337">
        <w:rPr>
          <w:rFonts w:ascii="Times New Roman" w:hAnsi="Times New Roman" w:cs="Times New Roman"/>
          <w:sz w:val="20"/>
          <w:szCs w:val="24"/>
        </w:rPr>
        <w:t>). In Pakistan, insect pests can cause up to 20%-40% loss to cotton crop. With the growing population, it is necessary to control insect pests to redeem the clothing and food quality and quantity to comply the need of people and this is possible by introducing new resistant varieties. Many new genotypes were introduced in cotton to cause resistance in cotton insect pest (</w:t>
      </w:r>
      <w:r w:rsidR="00451524" w:rsidRPr="00814337">
        <w:rPr>
          <w:rFonts w:ascii="Times New Roman" w:hAnsi="Times New Roman" w:cs="Times New Roman"/>
          <w:color w:val="000000"/>
          <w:sz w:val="20"/>
          <w:szCs w:val="24"/>
          <w:shd w:val="clear" w:color="auto" w:fill="FFFFFF"/>
        </w:rPr>
        <w:t>Imran et al.,</w:t>
      </w:r>
      <w:r w:rsidRPr="00814337">
        <w:rPr>
          <w:rFonts w:ascii="Times New Roman" w:hAnsi="Times New Roman" w:cs="Times New Roman"/>
          <w:sz w:val="20"/>
          <w:szCs w:val="24"/>
        </w:rPr>
        <w:t xml:space="preserve"> </w:t>
      </w:r>
      <w:r w:rsidR="00451524" w:rsidRPr="00814337">
        <w:rPr>
          <w:rFonts w:ascii="Times New Roman" w:hAnsi="Times New Roman" w:cs="Times New Roman"/>
          <w:sz w:val="20"/>
          <w:szCs w:val="24"/>
        </w:rPr>
        <w:t>2017</w:t>
      </w:r>
      <w:r w:rsidRPr="00814337">
        <w:rPr>
          <w:rFonts w:ascii="Times New Roman" w:hAnsi="Times New Roman" w:cs="Times New Roman"/>
          <w:sz w:val="20"/>
          <w:szCs w:val="24"/>
        </w:rPr>
        <w:t xml:space="preserve">). </w:t>
      </w:r>
    </w:p>
    <w:p w:rsidR="00600196" w:rsidRDefault="00CC5A0F" w:rsidP="00600196">
      <w:pPr>
        <w:snapToGrid w:val="0"/>
        <w:spacing w:after="0" w:line="240" w:lineRule="auto"/>
        <w:ind w:firstLine="425"/>
        <w:jc w:val="both"/>
        <w:rPr>
          <w:rFonts w:ascii="Times New Roman" w:eastAsiaTheme="minorEastAsia" w:hAnsi="Times New Roman" w:cs="Times New Roman"/>
          <w:sz w:val="20"/>
          <w:szCs w:val="24"/>
          <w:lang w:eastAsia="zh-CN"/>
        </w:rPr>
      </w:pPr>
      <w:r w:rsidRPr="00814337">
        <w:rPr>
          <w:rFonts w:ascii="Times New Roman" w:hAnsi="Times New Roman" w:cs="Times New Roman"/>
          <w:sz w:val="20"/>
          <w:szCs w:val="24"/>
        </w:rPr>
        <w:t xml:space="preserve">Coton white fly </w:t>
      </w:r>
      <w:r w:rsidRPr="00814337">
        <w:rPr>
          <w:rFonts w:ascii="Times New Roman" w:hAnsi="Times New Roman" w:cs="Times New Roman"/>
          <w:i/>
          <w:sz w:val="20"/>
          <w:szCs w:val="24"/>
        </w:rPr>
        <w:t>Bemesia tabaci</w:t>
      </w:r>
      <w:r w:rsidRPr="00814337">
        <w:rPr>
          <w:rFonts w:ascii="Times New Roman" w:hAnsi="Times New Roman" w:cs="Times New Roman"/>
          <w:sz w:val="20"/>
          <w:szCs w:val="24"/>
        </w:rPr>
        <w:t xml:space="preserve"> (Gennadius) (Homoptera: Aleyrodidae) is one the major insect pest which sucks the cell sap of plant and excrete honeydews which enhance sooty mould that reduces photosynthesis and thus have bad impact on the production of yield. A huge amount of yield is reduced by transmitting 111 viruses by </w:t>
      </w:r>
      <w:r w:rsidRPr="00814337">
        <w:rPr>
          <w:rFonts w:ascii="Times New Roman" w:hAnsi="Times New Roman" w:cs="Times New Roman"/>
          <w:i/>
          <w:sz w:val="20"/>
          <w:szCs w:val="24"/>
        </w:rPr>
        <w:t>Bemisia tabaci</w:t>
      </w:r>
      <w:r w:rsidRPr="00814337">
        <w:rPr>
          <w:rFonts w:ascii="Times New Roman" w:hAnsi="Times New Roman" w:cs="Times New Roman"/>
          <w:sz w:val="20"/>
          <w:szCs w:val="24"/>
        </w:rPr>
        <w:t xml:space="preserve"> </w:t>
      </w:r>
      <w:r w:rsidR="004D456D" w:rsidRPr="00814337">
        <w:rPr>
          <w:rFonts w:ascii="Times New Roman" w:hAnsi="Times New Roman" w:cs="Times New Roman"/>
          <w:sz w:val="20"/>
          <w:szCs w:val="24"/>
        </w:rPr>
        <w:t>(</w:t>
      </w:r>
      <w:r w:rsidR="004D456D" w:rsidRPr="00814337">
        <w:rPr>
          <w:rFonts w:ascii="Times New Roman" w:hAnsi="Times New Roman" w:cs="Times New Roman"/>
          <w:color w:val="000000"/>
          <w:sz w:val="20"/>
          <w:szCs w:val="24"/>
          <w:shd w:val="clear" w:color="auto" w:fill="FFFFFF"/>
        </w:rPr>
        <w:t xml:space="preserve">Rasheed </w:t>
      </w:r>
      <w:r w:rsidR="004D456D" w:rsidRPr="00814337">
        <w:rPr>
          <w:rFonts w:ascii="Times New Roman" w:hAnsi="Times New Roman" w:cs="Times New Roman"/>
          <w:i/>
          <w:sz w:val="20"/>
          <w:szCs w:val="24"/>
        </w:rPr>
        <w:t>et al</w:t>
      </w:r>
      <w:r w:rsidR="004D456D" w:rsidRPr="00814337">
        <w:rPr>
          <w:rFonts w:ascii="Times New Roman" w:hAnsi="Times New Roman" w:cs="Times New Roman"/>
          <w:sz w:val="20"/>
          <w:szCs w:val="24"/>
        </w:rPr>
        <w:t>.,2018)</w:t>
      </w:r>
      <w:r w:rsidRPr="00814337">
        <w:rPr>
          <w:rFonts w:ascii="Times New Roman" w:hAnsi="Times New Roman" w:cs="Times New Roman"/>
          <w:sz w:val="20"/>
          <w:szCs w:val="24"/>
        </w:rPr>
        <w:t xml:space="preserve">. Amount of nitrogen in plants has been recommended as an indicator of host quality </w:t>
      </w:r>
      <w:r w:rsidRPr="00814337">
        <w:rPr>
          <w:rFonts w:ascii="Times New Roman" w:hAnsi="Times New Roman" w:cs="Times New Roman"/>
          <w:sz w:val="20"/>
          <w:szCs w:val="24"/>
        </w:rPr>
        <w:lastRenderedPageBreak/>
        <w:t>for herbivorous insects. (</w:t>
      </w:r>
      <w:r w:rsidR="000D7F51" w:rsidRPr="00814337">
        <w:rPr>
          <w:rFonts w:ascii="Times New Roman" w:hAnsi="Times New Roman" w:cs="Times New Roman"/>
          <w:color w:val="000000"/>
          <w:sz w:val="20"/>
          <w:szCs w:val="24"/>
          <w:shd w:val="clear" w:color="auto" w:fill="FFFFFF"/>
        </w:rPr>
        <w:t>Teshome et al.</w:t>
      </w:r>
      <w:r w:rsidRPr="00814337">
        <w:rPr>
          <w:rFonts w:ascii="Times New Roman" w:hAnsi="Times New Roman" w:cs="Times New Roman"/>
          <w:sz w:val="20"/>
          <w:szCs w:val="24"/>
        </w:rPr>
        <w:t xml:space="preserve">, </w:t>
      </w:r>
      <w:r w:rsidR="000D7F51" w:rsidRPr="00814337">
        <w:rPr>
          <w:rFonts w:ascii="Times New Roman" w:hAnsi="Times New Roman" w:cs="Times New Roman"/>
          <w:sz w:val="20"/>
          <w:szCs w:val="24"/>
        </w:rPr>
        <w:t>2016</w:t>
      </w:r>
      <w:r w:rsidRPr="00814337">
        <w:rPr>
          <w:rFonts w:ascii="Times New Roman" w:hAnsi="Times New Roman" w:cs="Times New Roman"/>
          <w:sz w:val="20"/>
          <w:szCs w:val="24"/>
        </w:rPr>
        <w:t>). Whitefly among all other sucking insect pest of cotton have great influence of biotic and abiotic factors such as rainfall, temperature and relative humidity specially in cropping season</w:t>
      </w:r>
      <w:r w:rsidR="00E16CAD" w:rsidRPr="00814337">
        <w:rPr>
          <w:rFonts w:ascii="Times New Roman" w:hAnsi="Times New Roman" w:cs="Times New Roman"/>
          <w:sz w:val="20"/>
          <w:szCs w:val="24"/>
        </w:rPr>
        <w:t xml:space="preserve"> </w:t>
      </w:r>
      <w:r w:rsidRPr="00814337">
        <w:rPr>
          <w:rFonts w:ascii="Times New Roman" w:hAnsi="Times New Roman" w:cs="Times New Roman"/>
          <w:sz w:val="20"/>
          <w:szCs w:val="24"/>
        </w:rPr>
        <w:t>(</w:t>
      </w:r>
      <w:r w:rsidR="00205123" w:rsidRPr="00814337">
        <w:rPr>
          <w:rStyle w:val="lookup-resultcontent"/>
          <w:rFonts w:ascii="Times New Roman" w:hAnsi="Times New Roman" w:cs="Times New Roman"/>
          <w:bCs/>
          <w:sz w:val="20"/>
          <w:szCs w:val="24"/>
          <w:shd w:val="clear" w:color="auto" w:fill="FFFFFF"/>
        </w:rPr>
        <w:t>Zafar et al., 2017</w:t>
      </w:r>
      <w:r w:rsidRPr="00814337">
        <w:rPr>
          <w:rFonts w:ascii="Times New Roman" w:hAnsi="Times New Roman" w:cs="Times New Roman"/>
          <w:sz w:val="20"/>
          <w:szCs w:val="24"/>
        </w:rPr>
        <w:t>). The increase in relative humid</w:t>
      </w:r>
      <w:r w:rsidR="00E16CAD" w:rsidRPr="00814337">
        <w:rPr>
          <w:rFonts w:ascii="Times New Roman" w:hAnsi="Times New Roman" w:cs="Times New Roman"/>
          <w:sz w:val="20"/>
          <w:szCs w:val="24"/>
        </w:rPr>
        <w:t>i</w:t>
      </w:r>
      <w:r w:rsidRPr="00814337">
        <w:rPr>
          <w:rFonts w:ascii="Times New Roman" w:hAnsi="Times New Roman" w:cs="Times New Roman"/>
          <w:sz w:val="20"/>
          <w:szCs w:val="24"/>
        </w:rPr>
        <w:t>ty and temperature have great influence on the dynamics of population of whitefly in cotton</w:t>
      </w:r>
      <w:r w:rsidR="00451524" w:rsidRPr="00814337">
        <w:rPr>
          <w:rFonts w:ascii="Times New Roman" w:hAnsi="Times New Roman" w:cs="Times New Roman"/>
          <w:sz w:val="20"/>
          <w:szCs w:val="24"/>
        </w:rPr>
        <w:t xml:space="preserve"> </w:t>
      </w:r>
      <w:r w:rsidRPr="00814337">
        <w:rPr>
          <w:rFonts w:ascii="Times New Roman" w:hAnsi="Times New Roman" w:cs="Times New Roman"/>
          <w:sz w:val="20"/>
          <w:szCs w:val="24"/>
        </w:rPr>
        <w:t>(</w:t>
      </w:r>
      <w:r w:rsidR="00451524" w:rsidRPr="00814337">
        <w:rPr>
          <w:rFonts w:ascii="Times New Roman" w:hAnsi="Times New Roman" w:cs="Times New Roman"/>
          <w:sz w:val="20"/>
          <w:szCs w:val="24"/>
        </w:rPr>
        <w:t>Harvey et al.</w:t>
      </w:r>
      <w:r w:rsidRPr="00814337">
        <w:rPr>
          <w:rFonts w:ascii="Times New Roman" w:hAnsi="Times New Roman" w:cs="Times New Roman"/>
          <w:sz w:val="20"/>
          <w:szCs w:val="24"/>
        </w:rPr>
        <w:t xml:space="preserve">, </w:t>
      </w:r>
      <w:r w:rsidR="00451524" w:rsidRPr="00814337">
        <w:rPr>
          <w:rFonts w:ascii="Times New Roman" w:hAnsi="Times New Roman" w:cs="Times New Roman"/>
          <w:sz w:val="20"/>
          <w:szCs w:val="24"/>
        </w:rPr>
        <w:t>2017</w:t>
      </w:r>
      <w:r w:rsidRPr="00814337">
        <w:rPr>
          <w:rFonts w:ascii="Times New Roman" w:hAnsi="Times New Roman" w:cs="Times New Roman"/>
          <w:sz w:val="20"/>
          <w:szCs w:val="24"/>
        </w:rPr>
        <w:t>). Different agricultural practices are responsible for insect pest outbreak that include irrigation, as both over and less irrigation may trigger insect pest outbreak. Planting date is also one of the major factors of insect attack, less planting distance congested the plants and provide more suitable place for insects. Fertilizer doses determine pest attack on crop besides pesticides, which otherwise may cause resistance in insects</w:t>
      </w:r>
      <w:r w:rsidR="00E16CAD" w:rsidRPr="00814337">
        <w:rPr>
          <w:rFonts w:ascii="Times New Roman" w:hAnsi="Times New Roman" w:cs="Times New Roman"/>
          <w:sz w:val="20"/>
          <w:szCs w:val="24"/>
        </w:rPr>
        <w:t xml:space="preserve"> (Jallani et </w:t>
      </w:r>
      <w:r w:rsidR="00645E72">
        <w:rPr>
          <w:rFonts w:ascii="Times New Roman" w:hAnsi="Times New Roman" w:cs="Times New Roman" w:hint="eastAsia"/>
          <w:sz w:val="20"/>
          <w:szCs w:val="24"/>
          <w:lang w:eastAsia="zh-CN"/>
        </w:rPr>
        <w:t>a</w:t>
      </w:r>
      <w:r w:rsidR="00E16CAD" w:rsidRPr="00814337">
        <w:rPr>
          <w:rFonts w:ascii="Times New Roman" w:hAnsi="Times New Roman" w:cs="Times New Roman"/>
          <w:sz w:val="20"/>
          <w:szCs w:val="24"/>
        </w:rPr>
        <w:t>l., 2017)</w:t>
      </w:r>
      <w:r w:rsidRPr="00814337">
        <w:rPr>
          <w:rFonts w:ascii="Times New Roman" w:hAnsi="Times New Roman" w:cs="Times New Roman"/>
          <w:sz w:val="20"/>
          <w:szCs w:val="24"/>
        </w:rPr>
        <w:t xml:space="preserve">. </w:t>
      </w:r>
      <w:r w:rsidRPr="00814337">
        <w:rPr>
          <w:rFonts w:ascii="Times New Roman" w:eastAsia="Times New Roman" w:hAnsi="Times New Roman" w:cs="Times New Roman"/>
          <w:sz w:val="20"/>
          <w:szCs w:val="24"/>
        </w:rPr>
        <w:t>In this research, an experiment was conducted to study the impact of nitrogen application on infestation of whitefly on two different genotypes of cotton.</w:t>
      </w:r>
    </w:p>
    <w:p w:rsidR="00600196" w:rsidRDefault="00600196" w:rsidP="00600196">
      <w:pPr>
        <w:snapToGrid w:val="0"/>
        <w:spacing w:after="0" w:line="240" w:lineRule="auto"/>
        <w:ind w:firstLine="425"/>
        <w:jc w:val="both"/>
        <w:rPr>
          <w:rFonts w:ascii="Times New Roman" w:eastAsiaTheme="minorEastAsia" w:hAnsi="Times New Roman" w:cs="Times New Roman"/>
          <w:sz w:val="20"/>
          <w:szCs w:val="24"/>
          <w:lang w:eastAsia="zh-CN"/>
        </w:rPr>
      </w:pPr>
    </w:p>
    <w:p w:rsidR="00600196" w:rsidRDefault="00600196"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t>Materials And Methods</w:t>
      </w:r>
    </w:p>
    <w:p w:rsidR="00600196" w:rsidRDefault="005F45CF" w:rsidP="00600196">
      <w:pPr>
        <w:snapToGrid w:val="0"/>
        <w:spacing w:after="0" w:line="240" w:lineRule="auto"/>
        <w:ind w:firstLine="425"/>
        <w:jc w:val="both"/>
        <w:rPr>
          <w:rFonts w:ascii="Times New Roman" w:hAnsi="Times New Roman" w:cs="Times New Roman"/>
          <w:b/>
          <w:sz w:val="20"/>
          <w:szCs w:val="24"/>
        </w:rPr>
      </w:pPr>
      <w:r w:rsidRPr="00814337">
        <w:rPr>
          <w:rFonts w:ascii="Times New Roman" w:hAnsi="Times New Roman" w:cs="Times New Roman"/>
          <w:bCs/>
          <w:sz w:val="20"/>
          <w:szCs w:val="24"/>
        </w:rPr>
        <w:t>The e</w:t>
      </w:r>
      <w:r w:rsidR="00CC5A0F" w:rsidRPr="00814337">
        <w:rPr>
          <w:rFonts w:ascii="Times New Roman" w:eastAsiaTheme="minorEastAsia" w:hAnsi="Times New Roman" w:cs="Times New Roman"/>
          <w:sz w:val="20"/>
          <w:szCs w:val="24"/>
        </w:rPr>
        <w:t xml:space="preserve">xperiment </w:t>
      </w:r>
      <w:r w:rsidRPr="00814337">
        <w:rPr>
          <w:rFonts w:ascii="Times New Roman" w:eastAsiaTheme="minorEastAsia" w:hAnsi="Times New Roman" w:cs="Times New Roman"/>
          <w:sz w:val="20"/>
          <w:szCs w:val="24"/>
        </w:rPr>
        <w:t>was</w:t>
      </w:r>
      <w:r w:rsidR="00CC5A0F" w:rsidRPr="00814337">
        <w:rPr>
          <w:rFonts w:ascii="Times New Roman" w:eastAsiaTheme="minorEastAsia" w:hAnsi="Times New Roman" w:cs="Times New Roman"/>
          <w:sz w:val="20"/>
          <w:szCs w:val="24"/>
        </w:rPr>
        <w:t xml:space="preserve"> conducted in the experimental field of Agronomy Department, UAF</w:t>
      </w:r>
      <w:r w:rsidR="00814337" w:rsidRPr="00814337">
        <w:rPr>
          <w:rFonts w:ascii="Times New Roman" w:eastAsiaTheme="minorEastAsia" w:hAnsi="Times New Roman" w:cs="Times New Roman"/>
          <w:sz w:val="20"/>
          <w:szCs w:val="24"/>
        </w:rPr>
        <w:t xml:space="preserve"> </w:t>
      </w:r>
      <w:r w:rsidR="00CC5A0F" w:rsidRPr="00814337">
        <w:rPr>
          <w:rFonts w:ascii="Times New Roman" w:eastAsiaTheme="minorEastAsia" w:hAnsi="Times New Roman" w:cs="Times New Roman"/>
          <w:sz w:val="20"/>
          <w:szCs w:val="24"/>
        </w:rPr>
        <w:t>to check the impact of plant nutrient on seasonal abundance of whitefly on BT cotton varieties MH-114 and Lalazar.</w:t>
      </w:r>
      <w:r w:rsidR="00CC5A0F" w:rsidRPr="00814337">
        <w:rPr>
          <w:rFonts w:ascii="Times New Roman" w:hAnsi="Times New Roman" w:cs="Times New Roman"/>
          <w:sz w:val="20"/>
          <w:szCs w:val="24"/>
        </w:rPr>
        <w:t xml:space="preserve"> </w:t>
      </w:r>
      <w:r w:rsidR="00CC5A0F" w:rsidRPr="00814337">
        <w:rPr>
          <w:rFonts w:ascii="Times New Roman" w:eastAsiaTheme="minorEastAsia" w:hAnsi="Times New Roman" w:cs="Times New Roman"/>
          <w:sz w:val="20"/>
          <w:szCs w:val="24"/>
        </w:rPr>
        <w:t>Sowing was started at the last week of April 2018. Cotton variety MH-114 and Lalazar were used for study.</w:t>
      </w:r>
      <w:r w:rsidR="00CC5A0F" w:rsidRPr="00814337">
        <w:rPr>
          <w:rFonts w:ascii="Times New Roman" w:hAnsi="Times New Roman" w:cs="Times New Roman"/>
          <w:sz w:val="20"/>
          <w:szCs w:val="24"/>
        </w:rPr>
        <w:t xml:space="preserve"> Sugarcane, Cotton and Maize were commonly sowing here.</w:t>
      </w:r>
      <w:r w:rsidR="00814337" w:rsidRPr="00814337">
        <w:rPr>
          <w:rFonts w:ascii="Times New Roman" w:hAnsi="Times New Roman" w:cs="Times New Roman"/>
          <w:sz w:val="20"/>
          <w:szCs w:val="24"/>
        </w:rPr>
        <w:t xml:space="preserve"> </w:t>
      </w:r>
      <w:r w:rsidR="00CC5A0F" w:rsidRPr="00814337">
        <w:rPr>
          <w:rFonts w:ascii="Times New Roman" w:hAnsi="Times New Roman" w:cs="Times New Roman"/>
          <w:sz w:val="20"/>
          <w:szCs w:val="24"/>
        </w:rPr>
        <w:t xml:space="preserve">Area is affected by number of </w:t>
      </w:r>
      <w:r w:rsidR="00CC5A0F" w:rsidRPr="00814337">
        <w:rPr>
          <w:rFonts w:ascii="Times New Roman" w:hAnsi="Times New Roman" w:cs="Times New Roman"/>
          <w:sz w:val="20"/>
          <w:szCs w:val="24"/>
        </w:rPr>
        <w:lastRenderedPageBreak/>
        <w:t>sucking (jassid, aphid, whitefly, thrips, red cotton bug, etc.)</w:t>
      </w:r>
      <w:r w:rsidR="00814337" w:rsidRPr="00814337">
        <w:rPr>
          <w:rFonts w:ascii="Times New Roman" w:hAnsi="Times New Roman" w:cs="Times New Roman"/>
          <w:sz w:val="20"/>
          <w:szCs w:val="24"/>
        </w:rPr>
        <w:t xml:space="preserve"> &amp; </w:t>
      </w:r>
      <w:r w:rsidR="00CC5A0F" w:rsidRPr="00814337">
        <w:rPr>
          <w:rFonts w:ascii="Times New Roman" w:hAnsi="Times New Roman" w:cs="Times New Roman"/>
          <w:sz w:val="20"/>
          <w:szCs w:val="24"/>
        </w:rPr>
        <w:t>chewing (borers, bollworms, leaf folder etc.) pests. Irrigation is provided via canal water.</w:t>
      </w:r>
      <w:r w:rsidRPr="00814337">
        <w:rPr>
          <w:rFonts w:ascii="Times New Roman" w:hAnsi="Times New Roman" w:cs="Times New Roman"/>
          <w:b/>
          <w:sz w:val="20"/>
          <w:szCs w:val="24"/>
        </w:rPr>
        <w:t xml:space="preserve"> </w:t>
      </w:r>
      <w:r w:rsidR="00CC5A0F" w:rsidRPr="00814337">
        <w:rPr>
          <w:rFonts w:ascii="Times New Roman" w:hAnsi="Times New Roman" w:cs="Times New Roman"/>
          <w:sz w:val="20"/>
          <w:szCs w:val="24"/>
        </w:rPr>
        <w:t>Fifty</w:t>
      </w:r>
      <w:r w:rsidRPr="00814337">
        <w:rPr>
          <w:rFonts w:ascii="Times New Roman" w:hAnsi="Times New Roman" w:cs="Times New Roman"/>
          <w:sz w:val="20"/>
          <w:szCs w:val="24"/>
        </w:rPr>
        <w:t>-</w:t>
      </w:r>
      <w:r w:rsidR="00CC5A0F" w:rsidRPr="00814337">
        <w:rPr>
          <w:rFonts w:ascii="Times New Roman" w:hAnsi="Times New Roman" w:cs="Times New Roman"/>
          <w:sz w:val="20"/>
          <w:szCs w:val="24"/>
        </w:rPr>
        <w:t xml:space="preserve">four treatments were used including </w:t>
      </w:r>
      <w:r w:rsidR="00CC5A0F" w:rsidRPr="00814337">
        <w:rPr>
          <w:rFonts w:ascii="Times New Roman" w:eastAsiaTheme="minorEastAsia" w:hAnsi="Times New Roman" w:cs="Times New Roman"/>
          <w:sz w:val="20"/>
          <w:szCs w:val="24"/>
        </w:rPr>
        <w:t>application of nitroge</w:t>
      </w:r>
      <w:r w:rsidRPr="00814337">
        <w:rPr>
          <w:rFonts w:ascii="Times New Roman" w:eastAsiaTheme="minorEastAsia" w:hAnsi="Times New Roman" w:cs="Times New Roman"/>
          <w:sz w:val="20"/>
          <w:szCs w:val="24"/>
        </w:rPr>
        <w:t>n</w:t>
      </w:r>
      <w:r w:rsidR="00CC5A0F" w:rsidRPr="00814337">
        <w:rPr>
          <w:rFonts w:ascii="Times New Roman" w:eastAsiaTheme="minorEastAsia" w:hAnsi="Times New Roman" w:cs="Times New Roman"/>
          <w:sz w:val="20"/>
          <w:szCs w:val="24"/>
        </w:rPr>
        <w:t xml:space="preserve"> applied by split and single method. In this experiment, three doses of the Nitrogen are used in single dose application as well as split dose application. In the application of doses three level are applied such as low dose, recommended dose and high dose. In split method the first dose was applied after four weeks and </w:t>
      </w:r>
      <w:r w:rsidR="00CC5A0F" w:rsidRPr="00814337">
        <w:rPr>
          <w:rFonts w:ascii="Times New Roman" w:eastAsiaTheme="minorEastAsia" w:hAnsi="Times New Roman" w:cs="Times New Roman"/>
          <w:sz w:val="20"/>
          <w:szCs w:val="24"/>
        </w:rPr>
        <w:lastRenderedPageBreak/>
        <w:t>second dose was applied when the flowering stage started and third dose was applied during boll formation.</w:t>
      </w:r>
    </w:p>
    <w:p w:rsidR="00600196"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t xml:space="preserve">Experimental Layout </w:t>
      </w:r>
    </w:p>
    <w:p w:rsidR="00F77295" w:rsidRDefault="00CC5A0F" w:rsidP="00600196">
      <w:pPr>
        <w:snapToGrid w:val="0"/>
        <w:spacing w:after="0" w:line="240" w:lineRule="auto"/>
        <w:ind w:firstLine="425"/>
        <w:jc w:val="both"/>
        <w:rPr>
          <w:rFonts w:ascii="Times New Roman" w:eastAsiaTheme="minorEastAsia" w:hAnsi="Times New Roman" w:cs="Times New Roman"/>
          <w:sz w:val="20"/>
          <w:szCs w:val="24"/>
        </w:rPr>
      </w:pPr>
      <w:r w:rsidRPr="00814337">
        <w:rPr>
          <w:rFonts w:ascii="Times New Roman" w:hAnsi="Times New Roman" w:cs="Times New Roman"/>
          <w:sz w:val="20"/>
          <w:szCs w:val="24"/>
        </w:rPr>
        <w:t>Area of the total experiment is 2414.63 m</w:t>
      </w:r>
      <w:r w:rsidRPr="00814337">
        <w:rPr>
          <w:rFonts w:ascii="Times New Roman" w:hAnsi="Times New Roman" w:cs="Times New Roman"/>
          <w:sz w:val="20"/>
          <w:szCs w:val="24"/>
          <w:vertAlign w:val="superscript"/>
        </w:rPr>
        <w:t>2</w:t>
      </w:r>
      <w:r w:rsidRPr="00814337">
        <w:rPr>
          <w:rFonts w:ascii="Times New Roman" w:hAnsi="Times New Roman" w:cs="Times New Roman"/>
          <w:sz w:val="20"/>
          <w:szCs w:val="24"/>
        </w:rPr>
        <w:t>, into two blocks one for each variety and each block was further divided into twelve sub-blocks with 3 replications. The size of each sub-block is 25.23 m</w:t>
      </w:r>
      <w:r w:rsidRPr="00814337">
        <w:rPr>
          <w:rFonts w:ascii="Times New Roman" w:hAnsi="Times New Roman" w:cs="Times New Roman"/>
          <w:sz w:val="20"/>
          <w:szCs w:val="24"/>
          <w:vertAlign w:val="superscript"/>
        </w:rPr>
        <w:t>2</w:t>
      </w:r>
      <w:r w:rsidRPr="00814337">
        <w:rPr>
          <w:rFonts w:ascii="Times New Roman" w:hAnsi="Times New Roman" w:cs="Times New Roman"/>
          <w:sz w:val="20"/>
          <w:szCs w:val="24"/>
        </w:rPr>
        <w:t xml:space="preserve">. </w:t>
      </w:r>
      <w:r w:rsidRPr="00814337">
        <w:rPr>
          <w:rFonts w:ascii="Times New Roman" w:eastAsiaTheme="minorEastAsia" w:hAnsi="Times New Roman" w:cs="Times New Roman"/>
          <w:sz w:val="20"/>
          <w:szCs w:val="24"/>
        </w:rPr>
        <w:t>In this experiment, the dose rates are defined in table 3.</w:t>
      </w:r>
      <w:r w:rsidR="00F77295" w:rsidRPr="00814337">
        <w:rPr>
          <w:rFonts w:ascii="Times New Roman" w:eastAsiaTheme="minorEastAsia" w:hAnsi="Times New Roman" w:cs="Times New Roman"/>
          <w:sz w:val="20"/>
          <w:szCs w:val="24"/>
        </w:rPr>
        <w:t>3</w:t>
      </w:r>
      <w:r w:rsidR="00F77295">
        <w:rPr>
          <w:rFonts w:ascii="Times New Roman" w:eastAsiaTheme="minorEastAsia" w:hAnsi="Times New Roman" w:cs="Times New Roman"/>
          <w:sz w:val="20"/>
          <w:szCs w:val="24"/>
        </w:rPr>
        <w:t>.</w:t>
      </w:r>
    </w:p>
    <w:p w:rsidR="00F77295" w:rsidRDefault="00F77295" w:rsidP="00600196">
      <w:pPr>
        <w:snapToGrid w:val="0"/>
        <w:spacing w:after="0" w:line="240" w:lineRule="auto"/>
        <w:jc w:val="center"/>
        <w:rPr>
          <w:rFonts w:ascii="Times New Roman" w:eastAsiaTheme="minorEastAsia" w:hAnsi="Times New Roman" w:cs="Times New Roman"/>
          <w:b/>
          <w:sz w:val="20"/>
          <w:szCs w:val="24"/>
        </w:rPr>
        <w:sectPr w:rsidR="00F77295" w:rsidSect="00600196">
          <w:headerReference w:type="default" r:id="rId11"/>
          <w:footerReference w:type="default" r:id="rId12"/>
          <w:type w:val="continuous"/>
          <w:pgSz w:w="12240" w:h="15840"/>
          <w:pgMar w:top="1440" w:right="1440" w:bottom="1440" w:left="1440" w:header="720" w:footer="720" w:gutter="0"/>
          <w:cols w:num="2" w:space="550"/>
          <w:docGrid w:linePitch="360"/>
        </w:sectPr>
      </w:pPr>
    </w:p>
    <w:p w:rsidR="00600196" w:rsidRDefault="00600196" w:rsidP="00600196">
      <w:pPr>
        <w:snapToGrid w:val="0"/>
        <w:spacing w:after="0" w:line="240" w:lineRule="auto"/>
        <w:jc w:val="center"/>
        <w:rPr>
          <w:rFonts w:ascii="Times New Roman" w:eastAsiaTheme="minorEastAsia" w:hAnsi="Times New Roman" w:cs="Times New Roman"/>
          <w:b/>
          <w:sz w:val="20"/>
          <w:szCs w:val="24"/>
          <w:lang w:eastAsia="zh-CN"/>
        </w:rPr>
      </w:pPr>
    </w:p>
    <w:p w:rsidR="00CC5A0F" w:rsidRPr="00814337" w:rsidRDefault="00CC5A0F" w:rsidP="00600196">
      <w:pPr>
        <w:snapToGrid w:val="0"/>
        <w:spacing w:after="0" w:line="240" w:lineRule="auto"/>
        <w:jc w:val="center"/>
        <w:rPr>
          <w:rFonts w:ascii="Times New Roman" w:eastAsiaTheme="minorEastAsia" w:hAnsi="Times New Roman" w:cs="Times New Roman"/>
          <w:b/>
          <w:sz w:val="20"/>
          <w:szCs w:val="24"/>
        </w:rPr>
      </w:pPr>
      <w:r w:rsidRPr="00814337">
        <w:rPr>
          <w:rFonts w:ascii="Times New Roman" w:eastAsiaTheme="minorEastAsia" w:hAnsi="Times New Roman" w:cs="Times New Roman"/>
          <w:b/>
          <w:sz w:val="20"/>
          <w:szCs w:val="24"/>
        </w:rPr>
        <w:t xml:space="preserve">Table </w:t>
      </w:r>
      <w:r w:rsidR="00645E72">
        <w:rPr>
          <w:rFonts w:ascii="Times New Roman" w:eastAsiaTheme="minorEastAsia" w:hAnsi="Times New Roman" w:cs="Times New Roman" w:hint="eastAsia"/>
          <w:b/>
          <w:sz w:val="20"/>
          <w:szCs w:val="24"/>
          <w:lang w:eastAsia="zh-CN"/>
        </w:rPr>
        <w:t>1.</w:t>
      </w:r>
      <w:r w:rsidRPr="00814337">
        <w:rPr>
          <w:rFonts w:ascii="Times New Roman" w:eastAsiaTheme="minorEastAsia" w:hAnsi="Times New Roman" w:cs="Times New Roman"/>
          <w:b/>
          <w:sz w:val="20"/>
          <w:szCs w:val="24"/>
        </w:rPr>
        <w:t xml:space="preserve"> Dose Rates</w:t>
      </w:r>
    </w:p>
    <w:tbl>
      <w:tblPr>
        <w:tblStyle w:val="TableGrid"/>
        <w:tblW w:w="5000" w:type="pct"/>
        <w:jc w:val="center"/>
        <w:tblCellMar>
          <w:left w:w="57" w:type="dxa"/>
          <w:right w:w="57" w:type="dxa"/>
        </w:tblCellMar>
        <w:tblLook w:val="04A0"/>
      </w:tblPr>
      <w:tblGrid>
        <w:gridCol w:w="1840"/>
        <w:gridCol w:w="1918"/>
        <w:gridCol w:w="3708"/>
        <w:gridCol w:w="2008"/>
      </w:tblGrid>
      <w:tr w:rsidR="00CC5A0F" w:rsidRPr="00F77295" w:rsidTr="00814337">
        <w:trPr>
          <w:jc w:val="center"/>
        </w:trPr>
        <w:tc>
          <w:tcPr>
            <w:tcW w:w="971" w:type="pct"/>
            <w:vAlign w:val="center"/>
          </w:tcPr>
          <w:p w:rsidR="00CC5A0F" w:rsidRPr="00F77295" w:rsidRDefault="00CC5A0F" w:rsidP="00600196">
            <w:pPr>
              <w:snapToGrid w:val="0"/>
              <w:jc w:val="both"/>
              <w:rPr>
                <w:rFonts w:ascii="Times New Roman" w:eastAsiaTheme="minorEastAsia" w:hAnsi="Times New Roman" w:cs="Times New Roman"/>
                <w:b/>
                <w:sz w:val="20"/>
                <w:szCs w:val="20"/>
              </w:rPr>
            </w:pPr>
            <w:r w:rsidRPr="00F77295">
              <w:rPr>
                <w:rFonts w:ascii="Times New Roman" w:eastAsiaTheme="minorEastAsia" w:hAnsi="Times New Roman" w:cs="Times New Roman"/>
                <w:b/>
                <w:sz w:val="20"/>
                <w:szCs w:val="20"/>
              </w:rPr>
              <w:t>Fertilizer</w:t>
            </w:r>
          </w:p>
        </w:tc>
        <w:tc>
          <w:tcPr>
            <w:tcW w:w="1012" w:type="pct"/>
            <w:vAlign w:val="center"/>
          </w:tcPr>
          <w:p w:rsidR="00CC5A0F" w:rsidRPr="00F77295" w:rsidRDefault="00CC5A0F" w:rsidP="00600196">
            <w:pPr>
              <w:snapToGrid w:val="0"/>
              <w:jc w:val="both"/>
              <w:rPr>
                <w:rFonts w:ascii="Times New Roman" w:eastAsiaTheme="minorEastAsia" w:hAnsi="Times New Roman" w:cs="Times New Roman"/>
                <w:b/>
                <w:sz w:val="20"/>
                <w:szCs w:val="20"/>
              </w:rPr>
            </w:pPr>
            <w:r w:rsidRPr="00F77295">
              <w:rPr>
                <w:rFonts w:ascii="Times New Roman" w:eastAsiaTheme="minorEastAsia" w:hAnsi="Times New Roman" w:cs="Times New Roman"/>
                <w:b/>
                <w:sz w:val="20"/>
                <w:szCs w:val="20"/>
              </w:rPr>
              <w:t>Low Dose</w:t>
            </w:r>
          </w:p>
        </w:tc>
        <w:tc>
          <w:tcPr>
            <w:tcW w:w="1957" w:type="pct"/>
            <w:vAlign w:val="center"/>
          </w:tcPr>
          <w:p w:rsidR="00CC5A0F" w:rsidRPr="00F77295" w:rsidRDefault="00CC5A0F" w:rsidP="00600196">
            <w:pPr>
              <w:snapToGrid w:val="0"/>
              <w:jc w:val="both"/>
              <w:rPr>
                <w:rFonts w:ascii="Times New Roman" w:eastAsiaTheme="minorEastAsia" w:hAnsi="Times New Roman" w:cs="Times New Roman"/>
                <w:b/>
                <w:sz w:val="20"/>
                <w:szCs w:val="20"/>
              </w:rPr>
            </w:pPr>
            <w:r w:rsidRPr="00F77295">
              <w:rPr>
                <w:rFonts w:ascii="Times New Roman" w:eastAsiaTheme="minorEastAsia" w:hAnsi="Times New Roman" w:cs="Times New Roman"/>
                <w:b/>
                <w:sz w:val="20"/>
                <w:szCs w:val="20"/>
              </w:rPr>
              <w:t>Recommended Dose</w:t>
            </w:r>
          </w:p>
        </w:tc>
        <w:tc>
          <w:tcPr>
            <w:tcW w:w="1060" w:type="pct"/>
            <w:vAlign w:val="center"/>
          </w:tcPr>
          <w:p w:rsidR="00CC5A0F" w:rsidRPr="00F77295" w:rsidRDefault="00CC5A0F" w:rsidP="00600196">
            <w:pPr>
              <w:snapToGrid w:val="0"/>
              <w:jc w:val="both"/>
              <w:rPr>
                <w:rFonts w:ascii="Times New Roman" w:eastAsiaTheme="minorEastAsia" w:hAnsi="Times New Roman" w:cs="Times New Roman"/>
                <w:b/>
                <w:sz w:val="20"/>
                <w:szCs w:val="20"/>
              </w:rPr>
            </w:pPr>
            <w:r w:rsidRPr="00F77295">
              <w:rPr>
                <w:rFonts w:ascii="Times New Roman" w:eastAsiaTheme="minorEastAsia" w:hAnsi="Times New Roman" w:cs="Times New Roman"/>
                <w:b/>
                <w:sz w:val="20"/>
                <w:szCs w:val="20"/>
              </w:rPr>
              <w:t>High Dose</w:t>
            </w:r>
          </w:p>
        </w:tc>
      </w:tr>
      <w:tr w:rsidR="00CC5A0F" w:rsidRPr="00F77295" w:rsidTr="00814337">
        <w:trPr>
          <w:jc w:val="center"/>
        </w:trPr>
        <w:tc>
          <w:tcPr>
            <w:tcW w:w="971" w:type="pct"/>
            <w:vAlign w:val="center"/>
          </w:tcPr>
          <w:p w:rsidR="00CC5A0F" w:rsidRPr="00F77295" w:rsidRDefault="00CC5A0F" w:rsidP="00600196">
            <w:pPr>
              <w:snapToGrid w:val="0"/>
              <w:jc w:val="both"/>
              <w:rPr>
                <w:rFonts w:ascii="Times New Roman" w:eastAsiaTheme="minorEastAsia" w:hAnsi="Times New Roman" w:cs="Times New Roman"/>
                <w:b/>
                <w:sz w:val="20"/>
                <w:szCs w:val="20"/>
              </w:rPr>
            </w:pPr>
            <w:r w:rsidRPr="00F77295">
              <w:rPr>
                <w:rFonts w:ascii="Times New Roman" w:eastAsiaTheme="minorEastAsia" w:hAnsi="Times New Roman" w:cs="Times New Roman"/>
                <w:b/>
                <w:sz w:val="20"/>
                <w:szCs w:val="20"/>
              </w:rPr>
              <w:t>Urea</w:t>
            </w:r>
          </w:p>
        </w:tc>
        <w:tc>
          <w:tcPr>
            <w:tcW w:w="1012" w:type="pct"/>
            <w:vAlign w:val="center"/>
          </w:tcPr>
          <w:p w:rsidR="00CC5A0F" w:rsidRPr="00F77295" w:rsidRDefault="00CC5A0F" w:rsidP="00600196">
            <w:pPr>
              <w:snapToGrid w:val="0"/>
              <w:jc w:val="both"/>
              <w:rPr>
                <w:rFonts w:ascii="Times New Roman" w:eastAsiaTheme="minorEastAsia" w:hAnsi="Times New Roman" w:cs="Times New Roman"/>
                <w:sz w:val="20"/>
                <w:szCs w:val="20"/>
              </w:rPr>
            </w:pPr>
            <w:r w:rsidRPr="00F77295">
              <w:rPr>
                <w:rFonts w:ascii="Times New Roman" w:eastAsiaTheme="minorEastAsia" w:hAnsi="Times New Roman" w:cs="Times New Roman"/>
                <w:sz w:val="20"/>
                <w:szCs w:val="20"/>
              </w:rPr>
              <w:t>336/g</w:t>
            </w:r>
          </w:p>
        </w:tc>
        <w:tc>
          <w:tcPr>
            <w:tcW w:w="1957" w:type="pct"/>
            <w:vAlign w:val="center"/>
          </w:tcPr>
          <w:p w:rsidR="00CC5A0F" w:rsidRPr="00F77295" w:rsidRDefault="00CC5A0F" w:rsidP="00600196">
            <w:pPr>
              <w:snapToGrid w:val="0"/>
              <w:jc w:val="both"/>
              <w:rPr>
                <w:rFonts w:ascii="Times New Roman" w:eastAsiaTheme="minorEastAsia" w:hAnsi="Times New Roman" w:cs="Times New Roman"/>
                <w:sz w:val="20"/>
                <w:szCs w:val="20"/>
              </w:rPr>
            </w:pPr>
            <w:r w:rsidRPr="00F77295">
              <w:rPr>
                <w:rFonts w:ascii="Times New Roman" w:eastAsiaTheme="minorEastAsia" w:hAnsi="Times New Roman" w:cs="Times New Roman"/>
                <w:sz w:val="20"/>
                <w:szCs w:val="20"/>
              </w:rPr>
              <w:t>673/g</w:t>
            </w:r>
          </w:p>
        </w:tc>
        <w:tc>
          <w:tcPr>
            <w:tcW w:w="1060" w:type="pct"/>
            <w:vAlign w:val="center"/>
          </w:tcPr>
          <w:p w:rsidR="00CC5A0F" w:rsidRPr="00F77295" w:rsidRDefault="00CC5A0F" w:rsidP="00600196">
            <w:pPr>
              <w:snapToGrid w:val="0"/>
              <w:jc w:val="both"/>
              <w:rPr>
                <w:rFonts w:ascii="Times New Roman" w:eastAsiaTheme="minorEastAsia" w:hAnsi="Times New Roman" w:cs="Times New Roman"/>
                <w:sz w:val="20"/>
                <w:szCs w:val="20"/>
              </w:rPr>
            </w:pPr>
            <w:r w:rsidRPr="00F77295">
              <w:rPr>
                <w:rFonts w:ascii="Times New Roman" w:eastAsiaTheme="minorEastAsia" w:hAnsi="Times New Roman" w:cs="Times New Roman"/>
                <w:sz w:val="20"/>
                <w:szCs w:val="20"/>
              </w:rPr>
              <w:t>1369/g</w:t>
            </w:r>
          </w:p>
        </w:tc>
      </w:tr>
    </w:tbl>
    <w:p w:rsidR="00F77295" w:rsidRDefault="00F77295" w:rsidP="00600196">
      <w:pPr>
        <w:snapToGrid w:val="0"/>
        <w:spacing w:after="0" w:line="240" w:lineRule="auto"/>
        <w:jc w:val="both"/>
        <w:rPr>
          <w:rFonts w:ascii="Times New Roman" w:eastAsiaTheme="minorEastAsia" w:hAnsi="Times New Roman" w:cs="Times New Roman"/>
          <w:b/>
          <w:sz w:val="20"/>
          <w:szCs w:val="24"/>
        </w:rPr>
      </w:pPr>
    </w:p>
    <w:p w:rsidR="00F77295" w:rsidRDefault="00F77295" w:rsidP="00600196">
      <w:pPr>
        <w:snapToGrid w:val="0"/>
        <w:spacing w:after="0" w:line="240" w:lineRule="auto"/>
        <w:jc w:val="both"/>
        <w:rPr>
          <w:rFonts w:ascii="Times New Roman" w:eastAsiaTheme="minorEastAsia" w:hAnsi="Times New Roman" w:cs="Times New Roman"/>
          <w:b/>
          <w:sz w:val="20"/>
          <w:szCs w:val="24"/>
        </w:rPr>
        <w:sectPr w:rsidR="00F77295" w:rsidSect="00814337">
          <w:headerReference w:type="default" r:id="rId13"/>
          <w:footerReference w:type="default" r:id="rId14"/>
          <w:type w:val="continuous"/>
          <w:pgSz w:w="12240" w:h="15840"/>
          <w:pgMar w:top="1440" w:right="1440" w:bottom="1440" w:left="1440" w:header="720" w:footer="720" w:gutter="0"/>
          <w:cols w:space="720"/>
          <w:docGrid w:linePitch="360"/>
        </w:sectPr>
      </w:pPr>
    </w:p>
    <w:p w:rsidR="00600196" w:rsidRDefault="00CC5A0F" w:rsidP="00600196">
      <w:pPr>
        <w:snapToGrid w:val="0"/>
        <w:spacing w:after="0" w:line="240" w:lineRule="auto"/>
        <w:jc w:val="both"/>
        <w:rPr>
          <w:rFonts w:ascii="Times New Roman" w:eastAsiaTheme="minorEastAsia" w:hAnsi="Times New Roman" w:cs="Times New Roman"/>
          <w:b/>
          <w:sz w:val="20"/>
          <w:szCs w:val="24"/>
        </w:rPr>
      </w:pPr>
      <w:r w:rsidRPr="00814337">
        <w:rPr>
          <w:rFonts w:ascii="Times New Roman" w:eastAsiaTheme="minorEastAsia" w:hAnsi="Times New Roman" w:cs="Times New Roman"/>
          <w:b/>
          <w:sz w:val="20"/>
          <w:szCs w:val="24"/>
        </w:rPr>
        <w:lastRenderedPageBreak/>
        <w:t>Data Collection:</w:t>
      </w:r>
    </w:p>
    <w:p w:rsidR="00600196" w:rsidRDefault="00CC5A0F" w:rsidP="00600196">
      <w:pPr>
        <w:snapToGrid w:val="0"/>
        <w:spacing w:after="0" w:line="240" w:lineRule="auto"/>
        <w:ind w:firstLine="425"/>
        <w:jc w:val="both"/>
        <w:rPr>
          <w:rFonts w:ascii="Times New Roman" w:eastAsiaTheme="minorEastAsia" w:hAnsi="Times New Roman" w:cs="Times New Roman"/>
          <w:sz w:val="20"/>
          <w:szCs w:val="24"/>
        </w:rPr>
      </w:pPr>
      <w:r w:rsidRPr="00814337">
        <w:rPr>
          <w:rFonts w:ascii="Times New Roman" w:eastAsiaTheme="minorEastAsia" w:hAnsi="Times New Roman" w:cs="Times New Roman"/>
          <w:sz w:val="20"/>
          <w:szCs w:val="24"/>
        </w:rPr>
        <w:t>Eggs are creamy white. Nymphs are pale yellow. Female lays 100-150 stalked eggs in lower side of the leaves. Whiteflies were counted by using 5plant method in which five random plants from one block were selected and whiteflies were counted from different leaves at different height then calculate the mean of population for further data analysis.</w:t>
      </w:r>
    </w:p>
    <w:p w:rsidR="00600196" w:rsidRDefault="00600196" w:rsidP="00600196">
      <w:pPr>
        <w:snapToGrid w:val="0"/>
        <w:spacing w:after="0" w:line="240" w:lineRule="auto"/>
        <w:jc w:val="both"/>
        <w:rPr>
          <w:rFonts w:ascii="Times New Roman" w:hAnsi="Times New Roman" w:cs="Times New Roman"/>
          <w:b/>
          <w:sz w:val="20"/>
          <w:szCs w:val="24"/>
          <w:lang w:eastAsia="zh-CN"/>
        </w:rPr>
      </w:pPr>
    </w:p>
    <w:p w:rsidR="00600196" w:rsidRDefault="005F45C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t>Results and discussion</w:t>
      </w:r>
    </w:p>
    <w:p w:rsidR="00600196" w:rsidRDefault="005F45C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t xml:space="preserve">Effect </w:t>
      </w:r>
      <w:r w:rsidR="00CC5A0F" w:rsidRPr="00814337">
        <w:rPr>
          <w:rFonts w:ascii="Times New Roman" w:hAnsi="Times New Roman" w:cs="Times New Roman"/>
          <w:b/>
          <w:sz w:val="20"/>
          <w:szCs w:val="24"/>
        </w:rPr>
        <w:t xml:space="preserve">nitrogen on population abundance of whitefly for the last week of June </w:t>
      </w:r>
    </w:p>
    <w:p w:rsidR="00600196" w:rsidRDefault="00CC5A0F" w:rsidP="00600196">
      <w:pPr>
        <w:snapToGrid w:val="0"/>
        <w:spacing w:after="0" w:line="240" w:lineRule="auto"/>
        <w:ind w:firstLine="425"/>
        <w:jc w:val="both"/>
        <w:rPr>
          <w:rFonts w:ascii="Times New Roman" w:hAnsi="Times New Roman" w:cs="Times New Roman"/>
          <w:sz w:val="20"/>
          <w:szCs w:val="24"/>
        </w:rPr>
      </w:pPr>
      <w:r w:rsidRPr="00814337">
        <w:rPr>
          <w:rFonts w:ascii="Times New Roman" w:hAnsi="Times New Roman" w:cs="Times New Roman"/>
          <w:sz w:val="20"/>
          <w:szCs w:val="24"/>
        </w:rPr>
        <w:t xml:space="preserve">Analysis of variance revealed that different stages of nitrogen had </w:t>
      </w:r>
      <w:r w:rsidR="005F45CF" w:rsidRPr="00814337">
        <w:rPr>
          <w:rFonts w:ascii="Times New Roman" w:hAnsi="Times New Roman" w:cs="Times New Roman"/>
          <w:sz w:val="20"/>
          <w:szCs w:val="24"/>
        </w:rPr>
        <w:t>s</w:t>
      </w:r>
      <w:r w:rsidRPr="00814337">
        <w:rPr>
          <w:rFonts w:ascii="Times New Roman" w:hAnsi="Times New Roman" w:cs="Times New Roman"/>
          <w:sz w:val="20"/>
          <w:szCs w:val="24"/>
        </w:rPr>
        <w:t xml:space="preserve">ignificant effect (F = 140.75; df = 3,6; P = 0.00) on population incidence of whitefly </w:t>
      </w:r>
      <w:r w:rsidRPr="00814337">
        <w:rPr>
          <w:rFonts w:ascii="Times New Roman" w:hAnsi="Times New Roman" w:cs="Times New Roman"/>
          <w:sz w:val="20"/>
          <w:szCs w:val="24"/>
        </w:rPr>
        <w:lastRenderedPageBreak/>
        <w:t>after last week of June</w:t>
      </w:r>
      <w:r w:rsidR="005F45CF" w:rsidRPr="00814337">
        <w:rPr>
          <w:rFonts w:ascii="Times New Roman" w:hAnsi="Times New Roman" w:cs="Times New Roman"/>
          <w:sz w:val="20"/>
          <w:szCs w:val="24"/>
        </w:rPr>
        <w:t xml:space="preserve"> (table 1). </w:t>
      </w:r>
      <w:r w:rsidRPr="00814337">
        <w:rPr>
          <w:rFonts w:ascii="Times New Roman" w:hAnsi="Times New Roman" w:cs="Times New Roman"/>
          <w:sz w:val="20"/>
          <w:szCs w:val="24"/>
        </w:rPr>
        <w:t>Maximum whitefly population (</w:t>
      </w:r>
      <w:r w:rsidRPr="00814337">
        <w:rPr>
          <w:rFonts w:ascii="Times New Roman" w:hAnsi="Times New Roman" w:cs="Times New Roman"/>
          <w:color w:val="000000"/>
          <w:sz w:val="20"/>
          <w:szCs w:val="24"/>
        </w:rPr>
        <w:t>3.0 ± 0.65/ 5 plants</w:t>
      </w:r>
      <w:r w:rsidRPr="00814337">
        <w:rPr>
          <w:rFonts w:ascii="Times New Roman" w:hAnsi="Times New Roman" w:cs="Times New Roman"/>
          <w:sz w:val="20"/>
          <w:szCs w:val="24"/>
        </w:rPr>
        <w:t>) was observed on cotton plot treated with nitrogen level one (N</w:t>
      </w:r>
      <w:r w:rsidRPr="00814337">
        <w:rPr>
          <w:rFonts w:ascii="Times New Roman" w:hAnsi="Times New Roman" w:cs="Times New Roman"/>
          <w:sz w:val="20"/>
          <w:szCs w:val="24"/>
          <w:vertAlign w:val="subscript"/>
        </w:rPr>
        <w:t>1</w:t>
      </w:r>
      <w:r w:rsidRPr="00814337">
        <w:rPr>
          <w:rFonts w:ascii="Times New Roman" w:hAnsi="Times New Roman" w:cs="Times New Roman"/>
          <w:sz w:val="20"/>
          <w:szCs w:val="24"/>
        </w:rPr>
        <w:t>) followed by (</w:t>
      </w:r>
      <w:r w:rsidRPr="00814337">
        <w:rPr>
          <w:rFonts w:ascii="Times New Roman" w:hAnsi="Times New Roman" w:cs="Times New Roman"/>
          <w:color w:val="000000"/>
          <w:sz w:val="20"/>
          <w:szCs w:val="24"/>
        </w:rPr>
        <w:t>2.0 ± 0.52/ 5 plants</w:t>
      </w:r>
      <w:r w:rsidRPr="00814337">
        <w:rPr>
          <w:rFonts w:ascii="Times New Roman" w:hAnsi="Times New Roman" w:cs="Times New Roman"/>
          <w:sz w:val="20"/>
          <w:szCs w:val="24"/>
        </w:rPr>
        <w:t>) on cotton plot treated with nitrogen level two (N</w:t>
      </w:r>
      <w:r w:rsidRPr="00814337">
        <w:rPr>
          <w:rFonts w:ascii="Times New Roman" w:hAnsi="Times New Roman" w:cs="Times New Roman"/>
          <w:sz w:val="20"/>
          <w:szCs w:val="24"/>
          <w:vertAlign w:val="subscript"/>
        </w:rPr>
        <w:t>2</w:t>
      </w:r>
      <w:r w:rsidRPr="00814337">
        <w:rPr>
          <w:rFonts w:ascii="Times New Roman" w:hAnsi="Times New Roman" w:cs="Times New Roman"/>
          <w:sz w:val="20"/>
          <w:szCs w:val="24"/>
        </w:rPr>
        <w:t>). While cotton plot treated with nitrogen level three (N</w:t>
      </w:r>
      <w:r w:rsidRPr="00814337">
        <w:rPr>
          <w:rFonts w:ascii="Times New Roman" w:hAnsi="Times New Roman" w:cs="Times New Roman"/>
          <w:sz w:val="20"/>
          <w:szCs w:val="24"/>
          <w:vertAlign w:val="subscript"/>
        </w:rPr>
        <w:t>3</w:t>
      </w:r>
      <w:r w:rsidRPr="00814337">
        <w:rPr>
          <w:rFonts w:ascii="Times New Roman" w:hAnsi="Times New Roman" w:cs="Times New Roman"/>
          <w:sz w:val="20"/>
          <w:szCs w:val="24"/>
        </w:rPr>
        <w:t>) and control treatment © showed statistically non-significant population flection (</w:t>
      </w:r>
      <w:r w:rsidRPr="00814337">
        <w:rPr>
          <w:rFonts w:ascii="Times New Roman" w:hAnsi="Times New Roman" w:cs="Times New Roman"/>
          <w:color w:val="000000"/>
          <w:sz w:val="20"/>
          <w:szCs w:val="24"/>
        </w:rPr>
        <w:t>1.5 ± 0.42/ 5 plants</w:t>
      </w:r>
      <w:r w:rsidRPr="00814337">
        <w:rPr>
          <w:rFonts w:ascii="Times New Roman" w:hAnsi="Times New Roman" w:cs="Times New Roman"/>
          <w:sz w:val="20"/>
          <w:szCs w:val="24"/>
        </w:rPr>
        <w:t xml:space="preserve">) and (1.6 </w:t>
      </w:r>
      <w:r w:rsidRPr="00814337">
        <w:rPr>
          <w:rFonts w:ascii="Times New Roman" w:hAnsi="Times New Roman" w:cs="Times New Roman"/>
          <w:color w:val="000000"/>
          <w:sz w:val="20"/>
          <w:szCs w:val="24"/>
        </w:rPr>
        <w:t xml:space="preserve">± 0.38/ 5 plants) respectively </w:t>
      </w:r>
      <w:r w:rsidRPr="00814337">
        <w:rPr>
          <w:rFonts w:ascii="Times New Roman" w:hAnsi="Times New Roman" w:cs="Times New Roman"/>
          <w:sz w:val="20"/>
          <w:szCs w:val="24"/>
        </w:rPr>
        <w:t xml:space="preserve">(Table </w:t>
      </w:r>
      <w:r w:rsidR="005F45CF" w:rsidRPr="00814337">
        <w:rPr>
          <w:rFonts w:ascii="Times New Roman" w:hAnsi="Times New Roman" w:cs="Times New Roman"/>
          <w:sz w:val="20"/>
          <w:szCs w:val="24"/>
        </w:rPr>
        <w:t>2</w:t>
      </w:r>
      <w:r w:rsidRPr="00814337">
        <w:rPr>
          <w:rFonts w:ascii="Times New Roman" w:hAnsi="Times New Roman" w:cs="Times New Roman"/>
          <w:sz w:val="20"/>
          <w:szCs w:val="24"/>
        </w:rPr>
        <w:t>)</w:t>
      </w:r>
      <w:r w:rsidRPr="00814337">
        <w:rPr>
          <w:rFonts w:ascii="Times New Roman" w:hAnsi="Times New Roman" w:cs="Times New Roman"/>
          <w:color w:val="000000"/>
          <w:sz w:val="20"/>
          <w:szCs w:val="24"/>
        </w:rPr>
        <w:t>. Results indicated that lower nitrogen level show higher number of whitefly population.</w:t>
      </w:r>
      <w:r w:rsidR="00814337" w:rsidRPr="00814337">
        <w:rPr>
          <w:rFonts w:ascii="Times New Roman" w:hAnsi="Times New Roman" w:cs="Times New Roman"/>
          <w:sz w:val="20"/>
          <w:szCs w:val="24"/>
        </w:rPr>
        <w:t xml:space="preserve"> </w:t>
      </w:r>
    </w:p>
    <w:p w:rsidR="00600196" w:rsidRDefault="00207956" w:rsidP="00600196">
      <w:pPr>
        <w:snapToGrid w:val="0"/>
        <w:spacing w:after="0" w:line="240" w:lineRule="auto"/>
        <w:jc w:val="both"/>
        <w:rPr>
          <w:rFonts w:ascii="Times New Roman" w:hAnsi="Times New Roman" w:cs="Times New Roman"/>
          <w:b/>
          <w:sz w:val="20"/>
          <w:szCs w:val="24"/>
          <w:lang w:eastAsia="zh-CN"/>
        </w:rPr>
      </w:pPr>
      <w:r w:rsidRPr="00814337">
        <w:rPr>
          <w:rFonts w:ascii="Times New Roman" w:hAnsi="Times New Roman" w:cs="Times New Roman"/>
          <w:b/>
          <w:sz w:val="20"/>
          <w:szCs w:val="24"/>
        </w:rPr>
        <w:t>ANOVA for p</w:t>
      </w:r>
      <w:r w:rsidR="00CC5A0F" w:rsidRPr="00814337">
        <w:rPr>
          <w:rFonts w:ascii="Times New Roman" w:hAnsi="Times New Roman" w:cs="Times New Roman"/>
          <w:b/>
          <w:sz w:val="20"/>
          <w:szCs w:val="24"/>
        </w:rPr>
        <w:t>opulation abundance of whitefly (</w:t>
      </w:r>
      <w:r w:rsidR="00CC5A0F" w:rsidRPr="00814337">
        <w:rPr>
          <w:rFonts w:ascii="Times New Roman" w:hAnsi="Times New Roman" w:cs="Times New Roman"/>
          <w:b/>
          <w:i/>
          <w:sz w:val="20"/>
          <w:szCs w:val="24"/>
        </w:rPr>
        <w:t>Bemisia tabaci</w:t>
      </w:r>
      <w:r w:rsidR="00CC5A0F" w:rsidRPr="00814337">
        <w:rPr>
          <w:rFonts w:ascii="Times New Roman" w:hAnsi="Times New Roman" w:cs="Times New Roman"/>
          <w:b/>
          <w:sz w:val="20"/>
          <w:szCs w:val="24"/>
        </w:rPr>
        <w:t xml:space="preserve">) at different nitrogen level at field conditions </w:t>
      </w:r>
    </w:p>
    <w:p w:rsidR="00F77295" w:rsidRDefault="00F77295" w:rsidP="00600196">
      <w:pPr>
        <w:snapToGrid w:val="0"/>
        <w:spacing w:after="0" w:line="240" w:lineRule="auto"/>
        <w:jc w:val="both"/>
        <w:rPr>
          <w:rFonts w:ascii="Times New Roman" w:hAnsi="Times New Roman" w:cs="Times New Roman"/>
          <w:b/>
          <w:sz w:val="20"/>
          <w:szCs w:val="24"/>
          <w:lang w:eastAsia="zh-CN"/>
        </w:rPr>
        <w:sectPr w:rsidR="00F77295" w:rsidSect="00600196">
          <w:headerReference w:type="default" r:id="rId15"/>
          <w:footerReference w:type="default" r:id="rId16"/>
          <w:type w:val="continuous"/>
          <w:pgSz w:w="12240" w:h="15840"/>
          <w:pgMar w:top="1440" w:right="1440" w:bottom="1440" w:left="1440" w:header="720" w:footer="720" w:gutter="0"/>
          <w:cols w:num="2" w:space="550"/>
          <w:docGrid w:linePitch="360"/>
        </w:sectPr>
      </w:pPr>
    </w:p>
    <w:p w:rsidR="00600196" w:rsidRPr="00814337" w:rsidRDefault="00600196" w:rsidP="00600196">
      <w:pPr>
        <w:snapToGrid w:val="0"/>
        <w:spacing w:after="0" w:line="240" w:lineRule="auto"/>
        <w:jc w:val="both"/>
        <w:rPr>
          <w:rFonts w:ascii="Times New Roman" w:hAnsi="Times New Roman" w:cs="Times New Roman"/>
          <w:b/>
          <w:sz w:val="20"/>
          <w:szCs w:val="24"/>
          <w:lang w:eastAsia="zh-CN"/>
        </w:rPr>
      </w:pPr>
    </w:p>
    <w:tbl>
      <w:tblPr>
        <w:tblW w:w="5000" w:type="pct"/>
        <w:jc w:val="center"/>
        <w:tblCellMar>
          <w:left w:w="57" w:type="dxa"/>
          <w:right w:w="57" w:type="dxa"/>
        </w:tblCellMar>
        <w:tblLook w:val="04A0"/>
      </w:tblPr>
      <w:tblGrid>
        <w:gridCol w:w="2134"/>
        <w:gridCol w:w="908"/>
        <w:gridCol w:w="1713"/>
        <w:gridCol w:w="1713"/>
        <w:gridCol w:w="1503"/>
        <w:gridCol w:w="1503"/>
      </w:tblGrid>
      <w:tr w:rsidR="00CC5A0F" w:rsidRPr="00F77295" w:rsidTr="00814337">
        <w:trPr>
          <w:jc w:val="center"/>
        </w:trPr>
        <w:tc>
          <w:tcPr>
            <w:tcW w:w="1126"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Source</w:t>
            </w:r>
          </w:p>
        </w:tc>
        <w:tc>
          <w:tcPr>
            <w:tcW w:w="479"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DF</w:t>
            </w:r>
          </w:p>
        </w:tc>
        <w:tc>
          <w:tcPr>
            <w:tcW w:w="904"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SS</w:t>
            </w:r>
          </w:p>
        </w:tc>
        <w:tc>
          <w:tcPr>
            <w:tcW w:w="904"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MS</w:t>
            </w:r>
          </w:p>
        </w:tc>
        <w:tc>
          <w:tcPr>
            <w:tcW w:w="793"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F</w:t>
            </w:r>
          </w:p>
        </w:tc>
        <w:tc>
          <w:tcPr>
            <w:tcW w:w="793"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P</w:t>
            </w:r>
          </w:p>
        </w:tc>
      </w:tr>
      <w:tr w:rsidR="00CC5A0F" w:rsidRPr="00F77295" w:rsidTr="00814337">
        <w:trPr>
          <w:jc w:val="center"/>
        </w:trPr>
        <w:tc>
          <w:tcPr>
            <w:tcW w:w="1126"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Treatments</w:t>
            </w:r>
          </w:p>
        </w:tc>
        <w:tc>
          <w:tcPr>
            <w:tcW w:w="479"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3</w:t>
            </w:r>
          </w:p>
        </w:tc>
        <w:tc>
          <w:tcPr>
            <w:tcW w:w="904"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0.22167</w:t>
            </w:r>
          </w:p>
        </w:tc>
        <w:tc>
          <w:tcPr>
            <w:tcW w:w="904"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1.11083</w:t>
            </w:r>
          </w:p>
        </w:tc>
        <w:tc>
          <w:tcPr>
            <w:tcW w:w="793"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93"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126"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Block</w:t>
            </w:r>
          </w:p>
        </w:tc>
        <w:tc>
          <w:tcPr>
            <w:tcW w:w="479"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2</w:t>
            </w:r>
          </w:p>
        </w:tc>
        <w:tc>
          <w:tcPr>
            <w:tcW w:w="904"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6.52667</w:t>
            </w:r>
          </w:p>
        </w:tc>
        <w:tc>
          <w:tcPr>
            <w:tcW w:w="904"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0.17556</w:t>
            </w:r>
          </w:p>
        </w:tc>
        <w:tc>
          <w:tcPr>
            <w:tcW w:w="793"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132.75</w:t>
            </w:r>
          </w:p>
        </w:tc>
        <w:tc>
          <w:tcPr>
            <w:tcW w:w="793"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0.0001</w:t>
            </w:r>
          </w:p>
        </w:tc>
      </w:tr>
      <w:tr w:rsidR="00CC5A0F" w:rsidRPr="00F77295" w:rsidTr="00814337">
        <w:trPr>
          <w:jc w:val="center"/>
        </w:trPr>
        <w:tc>
          <w:tcPr>
            <w:tcW w:w="1126"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Error</w:t>
            </w:r>
          </w:p>
        </w:tc>
        <w:tc>
          <w:tcPr>
            <w:tcW w:w="479"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7</w:t>
            </w:r>
          </w:p>
        </w:tc>
        <w:tc>
          <w:tcPr>
            <w:tcW w:w="904"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0.09833</w:t>
            </w:r>
          </w:p>
        </w:tc>
        <w:tc>
          <w:tcPr>
            <w:tcW w:w="904"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1.01639</w:t>
            </w:r>
          </w:p>
        </w:tc>
        <w:tc>
          <w:tcPr>
            <w:tcW w:w="793"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93"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126"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Total</w:t>
            </w:r>
          </w:p>
        </w:tc>
        <w:tc>
          <w:tcPr>
            <w:tcW w:w="479"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12</w:t>
            </w:r>
          </w:p>
        </w:tc>
        <w:tc>
          <w:tcPr>
            <w:tcW w:w="904"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6.84667</w:t>
            </w:r>
          </w:p>
        </w:tc>
        <w:tc>
          <w:tcPr>
            <w:tcW w:w="904"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93"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93"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600196"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t xml:space="preserve"> G. M = </w:t>
      </w:r>
      <w:r w:rsidRPr="00814337">
        <w:rPr>
          <w:rFonts w:ascii="Times New Roman" w:hAnsi="Times New Roman" w:cs="Times New Roman"/>
          <w:color w:val="000000"/>
          <w:sz w:val="20"/>
          <w:szCs w:val="24"/>
        </w:rPr>
        <w:t>2.57,</w:t>
      </w:r>
      <w:r w:rsidR="00814337" w:rsidRPr="00814337">
        <w:rPr>
          <w:rFonts w:ascii="Times New Roman" w:hAnsi="Times New Roman" w:cs="Times New Roman"/>
          <w:color w:val="000000"/>
          <w:sz w:val="20"/>
          <w:szCs w:val="24"/>
        </w:rPr>
        <w:t xml:space="preserve"> </w:t>
      </w:r>
      <w:r w:rsidRPr="00814337">
        <w:rPr>
          <w:rFonts w:ascii="Times New Roman" w:hAnsi="Times New Roman" w:cs="Times New Roman"/>
          <w:b/>
          <w:sz w:val="20"/>
          <w:szCs w:val="24"/>
        </w:rPr>
        <w:t xml:space="preserve">CV= </w:t>
      </w:r>
      <w:r w:rsidRPr="00814337">
        <w:rPr>
          <w:rFonts w:ascii="Times New Roman" w:hAnsi="Times New Roman" w:cs="Times New Roman"/>
          <w:color w:val="000000"/>
          <w:sz w:val="20"/>
          <w:szCs w:val="24"/>
        </w:rPr>
        <w:t>4.94</w:t>
      </w:r>
      <w:r w:rsidR="00814337" w:rsidRPr="00814337">
        <w:rPr>
          <w:rFonts w:ascii="Times New Roman" w:hAnsi="Times New Roman" w:cs="Times New Roman"/>
          <w:color w:val="000000"/>
          <w:sz w:val="20"/>
          <w:szCs w:val="24"/>
        </w:rPr>
        <w:t xml:space="preserve"> </w:t>
      </w:r>
    </w:p>
    <w:p w:rsidR="00600196" w:rsidRDefault="00600196" w:rsidP="00600196">
      <w:pPr>
        <w:snapToGrid w:val="0"/>
        <w:spacing w:after="0" w:line="240" w:lineRule="auto"/>
        <w:jc w:val="center"/>
        <w:rPr>
          <w:rFonts w:ascii="Times New Roman" w:hAnsi="Times New Roman" w:cs="Times New Roman"/>
          <w:b/>
          <w:color w:val="000000"/>
          <w:sz w:val="20"/>
          <w:szCs w:val="24"/>
        </w:rPr>
      </w:pPr>
    </w:p>
    <w:p w:rsidR="00CC5A0F" w:rsidRPr="00814337" w:rsidRDefault="005F45CF" w:rsidP="00600196">
      <w:pPr>
        <w:snapToGrid w:val="0"/>
        <w:spacing w:after="0" w:line="240" w:lineRule="auto"/>
        <w:jc w:val="both"/>
        <w:rPr>
          <w:rFonts w:ascii="Times New Roman" w:hAnsi="Times New Roman" w:cs="Times New Roman"/>
          <w:b/>
          <w:color w:val="000000"/>
          <w:sz w:val="20"/>
          <w:szCs w:val="24"/>
        </w:rPr>
      </w:pPr>
      <w:r w:rsidRPr="00814337">
        <w:rPr>
          <w:rFonts w:ascii="Times New Roman" w:hAnsi="Times New Roman" w:cs="Times New Roman"/>
          <w:b/>
          <w:color w:val="000000"/>
          <w:sz w:val="20"/>
          <w:szCs w:val="24"/>
        </w:rPr>
        <w:t>Table 2</w:t>
      </w:r>
      <w:r w:rsidR="00645E72">
        <w:rPr>
          <w:rFonts w:ascii="Times New Roman" w:hAnsi="Times New Roman" w:cs="Times New Roman" w:hint="eastAsia"/>
          <w:b/>
          <w:color w:val="000000"/>
          <w:sz w:val="20"/>
          <w:szCs w:val="24"/>
          <w:lang w:eastAsia="zh-CN"/>
        </w:rPr>
        <w:t>.</w:t>
      </w:r>
      <w:r w:rsidRPr="00814337">
        <w:rPr>
          <w:rFonts w:ascii="Times New Roman" w:hAnsi="Times New Roman" w:cs="Times New Roman"/>
          <w:b/>
          <w:color w:val="000000"/>
          <w:sz w:val="20"/>
          <w:szCs w:val="24"/>
        </w:rPr>
        <w:t xml:space="preserve"> </w:t>
      </w:r>
      <w:r w:rsidR="00CC5A0F" w:rsidRPr="00814337">
        <w:rPr>
          <w:rFonts w:ascii="Times New Roman" w:hAnsi="Times New Roman" w:cs="Times New Roman"/>
          <w:b/>
          <w:color w:val="000000"/>
          <w:sz w:val="20"/>
          <w:szCs w:val="24"/>
        </w:rPr>
        <w:t>Meens comparisons of population abundance of whitefly (</w:t>
      </w:r>
      <w:r w:rsidR="00CC5A0F" w:rsidRPr="00814337">
        <w:rPr>
          <w:rFonts w:ascii="Times New Roman" w:hAnsi="Times New Roman" w:cs="Times New Roman"/>
          <w:b/>
          <w:i/>
          <w:color w:val="000000"/>
          <w:sz w:val="20"/>
          <w:szCs w:val="24"/>
        </w:rPr>
        <w:t>Bemisia tabaci</w:t>
      </w:r>
      <w:r w:rsidR="00CC5A0F" w:rsidRPr="00814337">
        <w:rPr>
          <w:rFonts w:ascii="Times New Roman" w:hAnsi="Times New Roman" w:cs="Times New Roman"/>
          <w:b/>
          <w:color w:val="000000"/>
          <w:sz w:val="20"/>
          <w:szCs w:val="24"/>
        </w:rPr>
        <w:t xml:space="preserve">) at different nitrogen level at field conditions </w:t>
      </w:r>
      <w:r w:rsidR="00CC5A0F" w:rsidRPr="00814337">
        <w:rPr>
          <w:rFonts w:ascii="Times New Roman" w:hAnsi="Times New Roman" w:cs="Times New Roman"/>
          <w:b/>
          <w:sz w:val="20"/>
          <w:szCs w:val="24"/>
        </w:rPr>
        <w:t>for the last week of June</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49"/>
        <w:gridCol w:w="5025"/>
      </w:tblGrid>
      <w:tr w:rsidR="00CC5A0F" w:rsidRPr="00F77295" w:rsidTr="00814337">
        <w:trPr>
          <w:jc w:val="center"/>
        </w:trPr>
        <w:tc>
          <w:tcPr>
            <w:tcW w:w="2348" w:type="pct"/>
            <w:tcBorders>
              <w:top w:val="single" w:sz="4" w:space="0" w:color="auto"/>
              <w:bottom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Treatment</w:t>
            </w:r>
          </w:p>
        </w:tc>
        <w:tc>
          <w:tcPr>
            <w:tcW w:w="2652" w:type="pct"/>
            <w:tcBorders>
              <w:top w:val="single" w:sz="4" w:space="0" w:color="auto"/>
              <w:bottom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Mean ± S.E.</w:t>
            </w:r>
          </w:p>
        </w:tc>
      </w:tr>
      <w:tr w:rsidR="00CC5A0F" w:rsidRPr="00F77295" w:rsidTr="00814337">
        <w:trPr>
          <w:jc w:val="center"/>
        </w:trPr>
        <w:tc>
          <w:tcPr>
            <w:tcW w:w="2348" w:type="pct"/>
            <w:tcBorders>
              <w:top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1</w:t>
            </w:r>
            <w:r w:rsidRPr="00F77295">
              <w:rPr>
                <w:rFonts w:ascii="Times New Roman" w:hAnsi="Times New Roman" w:cs="Times New Roman"/>
                <w:color w:val="000000"/>
                <w:sz w:val="20"/>
                <w:szCs w:val="20"/>
              </w:rPr>
              <w:t xml:space="preserve"> </w:t>
            </w:r>
          </w:p>
        </w:tc>
        <w:tc>
          <w:tcPr>
            <w:tcW w:w="2652" w:type="pct"/>
            <w:vAlign w:val="center"/>
          </w:tcPr>
          <w:p w:rsidR="00CC5A0F" w:rsidRPr="00F77295" w:rsidRDefault="00814337" w:rsidP="00600196">
            <w:pPr>
              <w:snapToGrid w:val="0"/>
              <w:jc w:val="both"/>
              <w:rPr>
                <w:rFonts w:ascii="Times New Roman" w:hAnsi="Times New Roman" w:cs="Times New Roman"/>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3.7333</w:t>
            </w:r>
            <w:r w:rsidRPr="00F77295">
              <w:rPr>
                <w:rFonts w:ascii="Times New Roman" w:hAnsi="Times New Roman" w:cs="Times New Roman"/>
                <w:color w:val="000000"/>
                <w:sz w:val="20"/>
                <w:szCs w:val="20"/>
              </w:rPr>
              <w:t xml:space="preserve"> </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2</w:t>
            </w:r>
          </w:p>
        </w:tc>
        <w:tc>
          <w:tcPr>
            <w:tcW w:w="2652" w:type="pct"/>
            <w:vAlign w:val="center"/>
          </w:tcPr>
          <w:p w:rsidR="00CC5A0F" w:rsidRPr="00F77295" w:rsidRDefault="00814337" w:rsidP="00600196">
            <w:pPr>
              <w:snapToGrid w:val="0"/>
              <w:jc w:val="both"/>
              <w:rPr>
                <w:rFonts w:ascii="Times New Roman" w:hAnsi="Times New Roman" w:cs="Times New Roman"/>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2.6667 </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3</w:t>
            </w:r>
          </w:p>
        </w:tc>
        <w:tc>
          <w:tcPr>
            <w:tcW w:w="2652" w:type="pct"/>
            <w:vAlign w:val="center"/>
          </w:tcPr>
          <w:p w:rsidR="00CC5A0F" w:rsidRPr="00F77295" w:rsidRDefault="00814337" w:rsidP="00600196">
            <w:pPr>
              <w:snapToGrid w:val="0"/>
              <w:jc w:val="both"/>
              <w:rPr>
                <w:rFonts w:ascii="Times New Roman" w:hAnsi="Times New Roman" w:cs="Times New Roman"/>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1.9667 </w:t>
            </w:r>
          </w:p>
        </w:tc>
      </w:tr>
      <w:tr w:rsidR="00CC5A0F" w:rsidRPr="00F77295" w:rsidTr="00600196">
        <w:trPr>
          <w:jc w:val="center"/>
        </w:trPr>
        <w:tc>
          <w:tcPr>
            <w:tcW w:w="2348" w:type="pct"/>
            <w:tcBorders>
              <w:bottom w:val="single" w:sz="4" w:space="0" w:color="auto"/>
            </w:tcBorders>
            <w:vAlign w:val="center"/>
          </w:tcPr>
          <w:p w:rsidR="00CC5A0F" w:rsidRPr="00F77295" w:rsidRDefault="00CC5A0F" w:rsidP="00600196">
            <w:pPr>
              <w:snapToGrid w:val="0"/>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Control</w:t>
            </w:r>
          </w:p>
        </w:tc>
        <w:tc>
          <w:tcPr>
            <w:tcW w:w="2652" w:type="pct"/>
            <w:vAlign w:val="center"/>
          </w:tcPr>
          <w:p w:rsidR="00CC5A0F" w:rsidRPr="00F77295" w:rsidRDefault="00814337" w:rsidP="00600196">
            <w:pPr>
              <w:snapToGrid w:val="0"/>
              <w:jc w:val="both"/>
              <w:rPr>
                <w:rFonts w:ascii="Times New Roman" w:hAnsi="Times New Roman" w:cs="Times New Roman"/>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1.9000 </w:t>
            </w:r>
          </w:p>
        </w:tc>
      </w:tr>
    </w:tbl>
    <w:p w:rsidR="00F77295" w:rsidRDefault="00F77295" w:rsidP="00600196">
      <w:pPr>
        <w:snapToGrid w:val="0"/>
        <w:spacing w:after="0" w:line="240" w:lineRule="auto"/>
        <w:jc w:val="both"/>
        <w:rPr>
          <w:rFonts w:ascii="Times New Roman" w:hAnsi="Times New Roman" w:cs="Times New Roman"/>
          <w:b/>
          <w:sz w:val="20"/>
          <w:szCs w:val="24"/>
        </w:rPr>
      </w:pPr>
    </w:p>
    <w:p w:rsidR="00F77295" w:rsidRDefault="00F77295" w:rsidP="00600196">
      <w:pPr>
        <w:snapToGrid w:val="0"/>
        <w:spacing w:after="0" w:line="240" w:lineRule="auto"/>
        <w:jc w:val="both"/>
        <w:rPr>
          <w:rFonts w:ascii="Times New Roman" w:hAnsi="Times New Roman" w:cs="Times New Roman"/>
          <w:b/>
          <w:sz w:val="20"/>
          <w:szCs w:val="24"/>
        </w:rPr>
        <w:sectPr w:rsidR="00F77295" w:rsidSect="00814337">
          <w:headerReference w:type="default" r:id="rId17"/>
          <w:footerReference w:type="default" r:id="rId18"/>
          <w:type w:val="continuous"/>
          <w:pgSz w:w="12240" w:h="15840"/>
          <w:pgMar w:top="1440" w:right="1440" w:bottom="1440" w:left="1440" w:header="720" w:footer="720" w:gutter="0"/>
          <w:cols w:space="720"/>
          <w:docGrid w:linePitch="360"/>
        </w:sectPr>
      </w:pPr>
    </w:p>
    <w:p w:rsidR="00600196"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lastRenderedPageBreak/>
        <w:t xml:space="preserve">Effect of </w:t>
      </w:r>
      <w:r w:rsidR="005F45CF" w:rsidRPr="00814337">
        <w:rPr>
          <w:rFonts w:ascii="Times New Roman" w:hAnsi="Times New Roman" w:cs="Times New Roman"/>
          <w:b/>
          <w:sz w:val="20"/>
          <w:szCs w:val="24"/>
        </w:rPr>
        <w:t>d</w:t>
      </w:r>
      <w:r w:rsidR="00207956" w:rsidRPr="00814337">
        <w:rPr>
          <w:rFonts w:ascii="Times New Roman" w:hAnsi="Times New Roman" w:cs="Times New Roman"/>
          <w:b/>
          <w:sz w:val="20"/>
          <w:szCs w:val="24"/>
        </w:rPr>
        <w:t>ifferent</w:t>
      </w:r>
      <w:r w:rsidRPr="00814337">
        <w:rPr>
          <w:rFonts w:ascii="Times New Roman" w:hAnsi="Times New Roman" w:cs="Times New Roman"/>
          <w:b/>
          <w:sz w:val="20"/>
          <w:szCs w:val="24"/>
        </w:rPr>
        <w:t xml:space="preserve"> levels of nitrogen on population abundance of whitefly for the 1</w:t>
      </w:r>
      <w:r w:rsidRPr="00814337">
        <w:rPr>
          <w:rFonts w:ascii="Times New Roman" w:hAnsi="Times New Roman" w:cs="Times New Roman"/>
          <w:b/>
          <w:sz w:val="20"/>
          <w:szCs w:val="24"/>
          <w:vertAlign w:val="superscript"/>
        </w:rPr>
        <w:t>st</w:t>
      </w:r>
      <w:r w:rsidRPr="00814337">
        <w:rPr>
          <w:rFonts w:ascii="Times New Roman" w:hAnsi="Times New Roman" w:cs="Times New Roman"/>
          <w:b/>
          <w:sz w:val="20"/>
          <w:szCs w:val="24"/>
        </w:rPr>
        <w:t xml:space="preserve"> seven days (week) of July </w:t>
      </w:r>
    </w:p>
    <w:p w:rsidR="00600196" w:rsidRDefault="005F45CF" w:rsidP="00600196">
      <w:pPr>
        <w:snapToGrid w:val="0"/>
        <w:spacing w:after="0" w:line="240" w:lineRule="auto"/>
        <w:ind w:firstLine="425"/>
        <w:jc w:val="both"/>
        <w:rPr>
          <w:rFonts w:ascii="Times New Roman" w:hAnsi="Times New Roman" w:cs="Times New Roman"/>
          <w:sz w:val="20"/>
          <w:szCs w:val="24"/>
          <w:lang w:eastAsia="zh-CN"/>
        </w:rPr>
      </w:pPr>
      <w:r w:rsidRPr="00814337">
        <w:rPr>
          <w:rFonts w:ascii="Times New Roman" w:hAnsi="Times New Roman" w:cs="Times New Roman"/>
          <w:sz w:val="20"/>
          <w:szCs w:val="24"/>
        </w:rPr>
        <w:t>The analysis of variance showed that the effect of different levels of</w:t>
      </w:r>
      <w:r w:rsidR="00CC5A0F" w:rsidRPr="00814337">
        <w:rPr>
          <w:rFonts w:ascii="Times New Roman" w:hAnsi="Times New Roman" w:cs="Times New Roman"/>
          <w:sz w:val="20"/>
          <w:szCs w:val="24"/>
        </w:rPr>
        <w:t xml:space="preserve"> nitrogen had</w:t>
      </w:r>
      <w:r w:rsidRPr="00814337">
        <w:rPr>
          <w:rFonts w:ascii="Times New Roman" w:hAnsi="Times New Roman" w:cs="Times New Roman"/>
          <w:sz w:val="20"/>
          <w:szCs w:val="24"/>
        </w:rPr>
        <w:t xml:space="preserve"> significant</w:t>
      </w:r>
      <w:r w:rsidR="00CC5A0F" w:rsidRPr="00814337">
        <w:rPr>
          <w:rFonts w:ascii="Times New Roman" w:hAnsi="Times New Roman" w:cs="Times New Roman"/>
          <w:sz w:val="20"/>
          <w:szCs w:val="24"/>
        </w:rPr>
        <w:t xml:space="preserve"> result (F = </w:t>
      </w:r>
      <w:r w:rsidR="00CC5A0F" w:rsidRPr="00814337">
        <w:rPr>
          <w:rFonts w:ascii="Times New Roman" w:hAnsi="Times New Roman" w:cs="Times New Roman"/>
          <w:color w:val="000000"/>
          <w:sz w:val="20"/>
          <w:szCs w:val="24"/>
        </w:rPr>
        <w:t>30.23</w:t>
      </w:r>
      <w:r w:rsidR="00CC5A0F" w:rsidRPr="00814337">
        <w:rPr>
          <w:rFonts w:ascii="Times New Roman" w:hAnsi="Times New Roman" w:cs="Times New Roman"/>
          <w:sz w:val="20"/>
          <w:szCs w:val="24"/>
        </w:rPr>
        <w:t xml:space="preserve">; df = 3,6; P = 0.05) on population incidence of whitefly after 1st week of July (Table 3). Maximum whitefly population (3.1 </w:t>
      </w:r>
      <w:r w:rsidR="00CC5A0F" w:rsidRPr="00814337">
        <w:rPr>
          <w:rFonts w:ascii="Times New Roman" w:hAnsi="Times New Roman" w:cs="Times New Roman"/>
          <w:color w:val="000000"/>
          <w:sz w:val="20"/>
          <w:szCs w:val="24"/>
        </w:rPr>
        <w:t>± 0.95/ 5 plant</w:t>
      </w:r>
      <w:r w:rsidR="00CC5A0F" w:rsidRPr="00814337">
        <w:rPr>
          <w:rFonts w:ascii="Times New Roman" w:hAnsi="Times New Roman" w:cs="Times New Roman"/>
          <w:sz w:val="20"/>
          <w:szCs w:val="24"/>
        </w:rPr>
        <w:t>) was observed on cotton plot treated with nitrogen level one (N</w:t>
      </w:r>
      <w:r w:rsidR="00CC5A0F" w:rsidRPr="00814337">
        <w:rPr>
          <w:rFonts w:ascii="Times New Roman" w:hAnsi="Times New Roman" w:cs="Times New Roman"/>
          <w:sz w:val="20"/>
          <w:szCs w:val="24"/>
          <w:vertAlign w:val="subscript"/>
        </w:rPr>
        <w:t>1</w:t>
      </w:r>
      <w:r w:rsidR="00CC5A0F" w:rsidRPr="00814337">
        <w:rPr>
          <w:rFonts w:ascii="Times New Roman" w:hAnsi="Times New Roman" w:cs="Times New Roman"/>
          <w:sz w:val="20"/>
          <w:szCs w:val="24"/>
        </w:rPr>
        <w:t xml:space="preserve">) </w:t>
      </w:r>
      <w:r w:rsidR="00CC5A0F" w:rsidRPr="00814337">
        <w:rPr>
          <w:rFonts w:ascii="Times New Roman" w:hAnsi="Times New Roman" w:cs="Times New Roman"/>
          <w:sz w:val="20"/>
          <w:szCs w:val="24"/>
        </w:rPr>
        <w:lastRenderedPageBreak/>
        <w:t xml:space="preserve">followed by (2.6 </w:t>
      </w:r>
      <w:r w:rsidR="00CC5A0F" w:rsidRPr="00814337">
        <w:rPr>
          <w:rFonts w:ascii="Times New Roman" w:hAnsi="Times New Roman" w:cs="Times New Roman"/>
          <w:color w:val="000000"/>
          <w:sz w:val="20"/>
          <w:szCs w:val="24"/>
        </w:rPr>
        <w:t>± 0.89/ 5 plant</w:t>
      </w:r>
      <w:r w:rsidR="00CC5A0F" w:rsidRPr="00814337">
        <w:rPr>
          <w:rFonts w:ascii="Times New Roman" w:hAnsi="Times New Roman" w:cs="Times New Roman"/>
          <w:sz w:val="20"/>
          <w:szCs w:val="24"/>
        </w:rPr>
        <w:t>) on cotton plot treated with nitrogen level two (N</w:t>
      </w:r>
      <w:r w:rsidR="00CC5A0F" w:rsidRPr="00814337">
        <w:rPr>
          <w:rFonts w:ascii="Times New Roman" w:hAnsi="Times New Roman" w:cs="Times New Roman"/>
          <w:sz w:val="20"/>
          <w:szCs w:val="24"/>
          <w:vertAlign w:val="subscript"/>
        </w:rPr>
        <w:t>2</w:t>
      </w:r>
      <w:r w:rsidR="00CC5A0F" w:rsidRPr="00814337">
        <w:rPr>
          <w:rFonts w:ascii="Times New Roman" w:hAnsi="Times New Roman" w:cs="Times New Roman"/>
          <w:sz w:val="20"/>
          <w:szCs w:val="24"/>
        </w:rPr>
        <w:t>). While cotton plot treated with Nitrogen level three (N</w:t>
      </w:r>
      <w:r w:rsidR="00CC5A0F" w:rsidRPr="00814337">
        <w:rPr>
          <w:rFonts w:ascii="Times New Roman" w:hAnsi="Times New Roman" w:cs="Times New Roman"/>
          <w:sz w:val="20"/>
          <w:szCs w:val="24"/>
          <w:vertAlign w:val="subscript"/>
        </w:rPr>
        <w:t>3</w:t>
      </w:r>
      <w:r w:rsidR="00CC5A0F" w:rsidRPr="00814337">
        <w:rPr>
          <w:rFonts w:ascii="Times New Roman" w:hAnsi="Times New Roman" w:cs="Times New Roman"/>
          <w:sz w:val="20"/>
          <w:szCs w:val="24"/>
        </w:rPr>
        <w:t xml:space="preserve">) and control treatment (C) showed statistically non-significant population flection (2.4 </w:t>
      </w:r>
      <w:r w:rsidR="00CC5A0F" w:rsidRPr="00814337">
        <w:rPr>
          <w:rFonts w:ascii="Times New Roman" w:hAnsi="Times New Roman" w:cs="Times New Roman"/>
          <w:color w:val="000000"/>
          <w:sz w:val="20"/>
          <w:szCs w:val="24"/>
        </w:rPr>
        <w:t>± 0.76/ 5 plant</w:t>
      </w:r>
      <w:r w:rsidR="00CC5A0F" w:rsidRPr="00814337">
        <w:rPr>
          <w:rFonts w:ascii="Times New Roman" w:hAnsi="Times New Roman" w:cs="Times New Roman"/>
          <w:sz w:val="20"/>
          <w:szCs w:val="24"/>
        </w:rPr>
        <w:t xml:space="preserve">) and (3.2 </w:t>
      </w:r>
      <w:r w:rsidR="00CC5A0F" w:rsidRPr="00814337">
        <w:rPr>
          <w:rFonts w:ascii="Times New Roman" w:hAnsi="Times New Roman" w:cs="Times New Roman"/>
          <w:color w:val="000000"/>
          <w:sz w:val="20"/>
          <w:szCs w:val="24"/>
        </w:rPr>
        <w:t xml:space="preserve">± 0.72/ 5 plant) respectively </w:t>
      </w:r>
      <w:r w:rsidR="00CC5A0F" w:rsidRPr="00814337">
        <w:rPr>
          <w:rFonts w:ascii="Times New Roman" w:hAnsi="Times New Roman" w:cs="Times New Roman"/>
          <w:sz w:val="20"/>
          <w:szCs w:val="24"/>
        </w:rPr>
        <w:t>(Table 4)</w:t>
      </w:r>
      <w:r w:rsidR="00CC5A0F" w:rsidRPr="00814337">
        <w:rPr>
          <w:rFonts w:ascii="Times New Roman" w:hAnsi="Times New Roman" w:cs="Times New Roman"/>
          <w:color w:val="000000"/>
          <w:sz w:val="20"/>
          <w:szCs w:val="24"/>
        </w:rPr>
        <w:t>. Results indicated that higher nitrogen level show higher number of whitefly population.</w:t>
      </w:r>
      <w:r w:rsidR="00814337" w:rsidRPr="00814337">
        <w:rPr>
          <w:rFonts w:ascii="Times New Roman" w:hAnsi="Times New Roman" w:cs="Times New Roman"/>
          <w:sz w:val="20"/>
          <w:szCs w:val="24"/>
        </w:rPr>
        <w:t xml:space="preserve"> </w:t>
      </w:r>
    </w:p>
    <w:p w:rsidR="00F77295" w:rsidRDefault="00F77295" w:rsidP="00600196">
      <w:pPr>
        <w:snapToGrid w:val="0"/>
        <w:spacing w:after="0" w:line="240" w:lineRule="auto"/>
        <w:jc w:val="both"/>
        <w:rPr>
          <w:rFonts w:ascii="Times New Roman" w:hAnsi="Times New Roman" w:cs="Times New Roman"/>
          <w:b/>
          <w:sz w:val="20"/>
          <w:szCs w:val="24"/>
        </w:rPr>
        <w:sectPr w:rsidR="00F77295" w:rsidSect="00600196">
          <w:headerReference w:type="default" r:id="rId19"/>
          <w:footerReference w:type="default" r:id="rId20"/>
          <w:type w:val="continuous"/>
          <w:pgSz w:w="12240" w:h="15840"/>
          <w:pgMar w:top="1440" w:right="1440" w:bottom="1440" w:left="1440" w:header="720" w:footer="720" w:gutter="0"/>
          <w:cols w:num="2" w:space="550"/>
          <w:docGrid w:linePitch="360"/>
        </w:sectPr>
      </w:pPr>
    </w:p>
    <w:p w:rsidR="00CC5A0F" w:rsidRPr="00600196" w:rsidRDefault="005F45CF" w:rsidP="00600196">
      <w:pPr>
        <w:snapToGrid w:val="0"/>
        <w:spacing w:after="0" w:line="240" w:lineRule="auto"/>
        <w:jc w:val="both"/>
        <w:rPr>
          <w:rFonts w:ascii="Times New Roman" w:hAnsi="Times New Roman" w:cs="Times New Roman"/>
          <w:b/>
          <w:sz w:val="19"/>
          <w:szCs w:val="19"/>
        </w:rPr>
      </w:pPr>
      <w:r w:rsidRPr="00814337">
        <w:rPr>
          <w:rFonts w:ascii="Times New Roman" w:hAnsi="Times New Roman" w:cs="Times New Roman"/>
          <w:b/>
          <w:sz w:val="20"/>
          <w:szCs w:val="24"/>
        </w:rPr>
        <w:lastRenderedPageBreak/>
        <w:t>Table 3.</w:t>
      </w:r>
      <w:r w:rsidR="00CC5A0F" w:rsidRPr="00814337">
        <w:rPr>
          <w:rFonts w:ascii="Times New Roman" w:hAnsi="Times New Roman" w:cs="Times New Roman"/>
          <w:b/>
          <w:sz w:val="20"/>
          <w:szCs w:val="24"/>
        </w:rPr>
        <w:t xml:space="preserve"> </w:t>
      </w:r>
      <w:r w:rsidR="00207956" w:rsidRPr="00814337">
        <w:rPr>
          <w:rFonts w:ascii="Times New Roman" w:hAnsi="Times New Roman" w:cs="Times New Roman"/>
          <w:b/>
          <w:sz w:val="20"/>
          <w:szCs w:val="24"/>
        </w:rPr>
        <w:t>ANOVA for population abundance of whitefly (</w:t>
      </w:r>
      <w:r w:rsidR="00207956" w:rsidRPr="00814337">
        <w:rPr>
          <w:rFonts w:ascii="Times New Roman" w:hAnsi="Times New Roman" w:cs="Times New Roman"/>
          <w:b/>
          <w:i/>
          <w:sz w:val="20"/>
          <w:szCs w:val="24"/>
        </w:rPr>
        <w:t>Bemisia tabaci</w:t>
      </w:r>
      <w:r w:rsidR="00207956" w:rsidRPr="00814337">
        <w:rPr>
          <w:rFonts w:ascii="Times New Roman" w:hAnsi="Times New Roman" w:cs="Times New Roman"/>
          <w:b/>
          <w:sz w:val="20"/>
          <w:szCs w:val="24"/>
        </w:rPr>
        <w:t xml:space="preserve">) at different nitrogen level at field conditions </w:t>
      </w:r>
      <w:r w:rsidR="00CC5A0F" w:rsidRPr="00814337">
        <w:rPr>
          <w:rFonts w:ascii="Times New Roman" w:hAnsi="Times New Roman" w:cs="Times New Roman"/>
          <w:b/>
          <w:sz w:val="20"/>
          <w:szCs w:val="24"/>
        </w:rPr>
        <w:t>the 1</w:t>
      </w:r>
      <w:r w:rsidR="00CC5A0F" w:rsidRPr="00814337">
        <w:rPr>
          <w:rFonts w:ascii="Times New Roman" w:hAnsi="Times New Roman" w:cs="Times New Roman"/>
          <w:b/>
          <w:sz w:val="20"/>
          <w:szCs w:val="24"/>
          <w:vertAlign w:val="superscript"/>
        </w:rPr>
        <w:t>st</w:t>
      </w:r>
      <w:r w:rsidR="00CC5A0F" w:rsidRPr="00814337">
        <w:rPr>
          <w:rFonts w:ascii="Times New Roman" w:hAnsi="Times New Roman" w:cs="Times New Roman"/>
          <w:b/>
          <w:sz w:val="20"/>
          <w:szCs w:val="24"/>
        </w:rPr>
        <w:t xml:space="preserve"> week of July</w:t>
      </w:r>
    </w:p>
    <w:tbl>
      <w:tblPr>
        <w:tblW w:w="5000" w:type="pct"/>
        <w:jc w:val="center"/>
        <w:tblCellMar>
          <w:left w:w="57" w:type="dxa"/>
          <w:right w:w="57" w:type="dxa"/>
        </w:tblCellMar>
        <w:tblLook w:val="04A0"/>
      </w:tblPr>
      <w:tblGrid>
        <w:gridCol w:w="2829"/>
        <w:gridCol w:w="826"/>
        <w:gridCol w:w="1603"/>
        <w:gridCol w:w="1603"/>
        <w:gridCol w:w="1209"/>
        <w:gridCol w:w="1404"/>
      </w:tblGrid>
      <w:tr w:rsidR="00CC5A0F" w:rsidRPr="00F77295" w:rsidTr="00814337">
        <w:trPr>
          <w:jc w:val="center"/>
        </w:trPr>
        <w:tc>
          <w:tcPr>
            <w:tcW w:w="1493"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color w:val="000000"/>
                <w:sz w:val="20"/>
                <w:szCs w:val="20"/>
              </w:rPr>
              <w:t>Source</w:t>
            </w:r>
          </w:p>
        </w:tc>
        <w:tc>
          <w:tcPr>
            <w:tcW w:w="436"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DF </w:t>
            </w:r>
          </w:p>
        </w:tc>
        <w:tc>
          <w:tcPr>
            <w:tcW w:w="846"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SS </w:t>
            </w:r>
          </w:p>
        </w:tc>
        <w:tc>
          <w:tcPr>
            <w:tcW w:w="846"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MS</w:t>
            </w:r>
          </w:p>
        </w:tc>
        <w:tc>
          <w:tcPr>
            <w:tcW w:w="6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F </w:t>
            </w:r>
          </w:p>
        </w:tc>
        <w:tc>
          <w:tcPr>
            <w:tcW w:w="742"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P</w:t>
            </w:r>
          </w:p>
        </w:tc>
      </w:tr>
      <w:tr w:rsidR="00CC5A0F" w:rsidRPr="00F77295" w:rsidTr="00814337">
        <w:trPr>
          <w:jc w:val="center"/>
        </w:trPr>
        <w:tc>
          <w:tcPr>
            <w:tcW w:w="1493"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TREATMENTS</w:t>
            </w:r>
            <w:r w:rsidR="00814337" w:rsidRPr="00F77295">
              <w:rPr>
                <w:rFonts w:ascii="Times New Roman" w:hAnsi="Times New Roman" w:cs="Times New Roman"/>
                <w:color w:val="000000"/>
                <w:sz w:val="20"/>
                <w:szCs w:val="20"/>
              </w:rPr>
              <w:t xml:space="preserve"> </w:t>
            </w:r>
          </w:p>
        </w:tc>
        <w:tc>
          <w:tcPr>
            <w:tcW w:w="436"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3</w:t>
            </w:r>
          </w:p>
        </w:tc>
        <w:tc>
          <w:tcPr>
            <w:tcW w:w="846"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0.18167 </w:t>
            </w:r>
          </w:p>
        </w:tc>
        <w:tc>
          <w:tcPr>
            <w:tcW w:w="846"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0.09083</w:t>
            </w:r>
          </w:p>
        </w:tc>
        <w:tc>
          <w:tcPr>
            <w:tcW w:w="638"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42"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93"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BLOCK</w:t>
            </w:r>
            <w:r w:rsidR="00814337" w:rsidRPr="00F77295">
              <w:rPr>
                <w:rFonts w:ascii="Times New Roman" w:hAnsi="Times New Roman" w:cs="Times New Roman"/>
                <w:color w:val="000000"/>
                <w:sz w:val="20"/>
                <w:szCs w:val="20"/>
              </w:rPr>
              <w:t xml:space="preserve"> </w:t>
            </w:r>
          </w:p>
        </w:tc>
        <w:tc>
          <w:tcPr>
            <w:tcW w:w="436"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2</w:t>
            </w:r>
          </w:p>
        </w:tc>
        <w:tc>
          <w:tcPr>
            <w:tcW w:w="846"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3.39000 </w:t>
            </w:r>
          </w:p>
        </w:tc>
        <w:tc>
          <w:tcPr>
            <w:tcW w:w="846"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1.13000</w:t>
            </w:r>
          </w:p>
        </w:tc>
        <w:tc>
          <w:tcPr>
            <w:tcW w:w="6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64.57</w:t>
            </w:r>
          </w:p>
        </w:tc>
        <w:tc>
          <w:tcPr>
            <w:tcW w:w="742"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0.0001</w:t>
            </w:r>
          </w:p>
        </w:tc>
      </w:tr>
      <w:tr w:rsidR="00CC5A0F" w:rsidRPr="00F77295" w:rsidTr="00814337">
        <w:trPr>
          <w:jc w:val="center"/>
        </w:trPr>
        <w:tc>
          <w:tcPr>
            <w:tcW w:w="1493"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Error </w:t>
            </w:r>
          </w:p>
        </w:tc>
        <w:tc>
          <w:tcPr>
            <w:tcW w:w="436"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7</w:t>
            </w:r>
          </w:p>
        </w:tc>
        <w:tc>
          <w:tcPr>
            <w:tcW w:w="846"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0.10500 </w:t>
            </w:r>
          </w:p>
        </w:tc>
        <w:tc>
          <w:tcPr>
            <w:tcW w:w="846"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0.01750</w:t>
            </w:r>
          </w:p>
        </w:tc>
        <w:tc>
          <w:tcPr>
            <w:tcW w:w="638"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42"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93"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Total </w:t>
            </w:r>
          </w:p>
        </w:tc>
        <w:tc>
          <w:tcPr>
            <w:tcW w:w="436"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12 </w:t>
            </w:r>
          </w:p>
        </w:tc>
        <w:tc>
          <w:tcPr>
            <w:tcW w:w="846"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3.67667</w:t>
            </w:r>
          </w:p>
        </w:tc>
        <w:tc>
          <w:tcPr>
            <w:tcW w:w="846"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638"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42"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F77295" w:rsidRDefault="00CC5A0F" w:rsidP="00600196">
      <w:pPr>
        <w:snapToGrid w:val="0"/>
        <w:spacing w:after="0" w:line="240" w:lineRule="auto"/>
        <w:jc w:val="both"/>
        <w:rPr>
          <w:rFonts w:ascii="Times New Roman" w:hAnsi="Times New Roman" w:cs="Times New Roman"/>
          <w:color w:val="000000"/>
          <w:sz w:val="19"/>
          <w:szCs w:val="19"/>
          <w:lang w:eastAsia="zh-CN"/>
        </w:rPr>
      </w:pPr>
      <w:r w:rsidRPr="00600196">
        <w:rPr>
          <w:rFonts w:ascii="Times New Roman" w:hAnsi="Times New Roman" w:cs="Times New Roman"/>
          <w:b/>
          <w:sz w:val="19"/>
          <w:szCs w:val="19"/>
        </w:rPr>
        <w:t xml:space="preserve"> G M = </w:t>
      </w:r>
      <w:r w:rsidRPr="00600196">
        <w:rPr>
          <w:rFonts w:ascii="Times New Roman" w:hAnsi="Times New Roman" w:cs="Times New Roman"/>
          <w:color w:val="000000"/>
          <w:sz w:val="19"/>
          <w:szCs w:val="19"/>
        </w:rPr>
        <w:t>3.41,</w:t>
      </w:r>
      <w:r w:rsidRPr="00600196">
        <w:rPr>
          <w:rFonts w:ascii="Times New Roman" w:hAnsi="Times New Roman" w:cs="Times New Roman"/>
          <w:b/>
          <w:sz w:val="19"/>
          <w:szCs w:val="19"/>
        </w:rPr>
        <w:t xml:space="preserve"> </w:t>
      </w:r>
      <w:r w:rsidR="00814337" w:rsidRPr="00600196">
        <w:rPr>
          <w:rFonts w:ascii="Times New Roman" w:hAnsi="Times New Roman" w:cs="Times New Roman" w:hint="eastAsia"/>
          <w:b/>
          <w:sz w:val="19"/>
          <w:szCs w:val="19"/>
          <w:lang w:eastAsia="zh-CN"/>
        </w:rPr>
        <w:tab/>
      </w:r>
      <w:r w:rsidR="00814337" w:rsidRPr="00600196">
        <w:rPr>
          <w:rFonts w:ascii="Times New Roman" w:hAnsi="Times New Roman" w:cs="Times New Roman"/>
          <w:b/>
          <w:sz w:val="19"/>
          <w:szCs w:val="19"/>
        </w:rPr>
        <w:t xml:space="preserve"> </w:t>
      </w:r>
      <w:r w:rsidRPr="00600196">
        <w:rPr>
          <w:rFonts w:ascii="Times New Roman" w:hAnsi="Times New Roman" w:cs="Times New Roman"/>
          <w:b/>
          <w:sz w:val="19"/>
          <w:szCs w:val="19"/>
        </w:rPr>
        <w:t xml:space="preserve">CV= </w:t>
      </w:r>
      <w:r w:rsidRPr="00600196">
        <w:rPr>
          <w:rFonts w:ascii="Times New Roman" w:hAnsi="Times New Roman" w:cs="Times New Roman"/>
          <w:color w:val="000000"/>
          <w:sz w:val="19"/>
          <w:szCs w:val="19"/>
        </w:rPr>
        <w:t>3.87</w:t>
      </w:r>
    </w:p>
    <w:p w:rsidR="00F77295" w:rsidRDefault="00F77295" w:rsidP="00600196">
      <w:pPr>
        <w:snapToGrid w:val="0"/>
        <w:spacing w:after="0" w:line="240" w:lineRule="auto"/>
        <w:jc w:val="both"/>
        <w:rPr>
          <w:rFonts w:ascii="Times New Roman" w:hAnsi="Times New Roman" w:cs="Times New Roman"/>
          <w:b/>
          <w:sz w:val="20"/>
          <w:szCs w:val="24"/>
          <w:lang w:eastAsia="zh-CN"/>
        </w:rPr>
      </w:pPr>
    </w:p>
    <w:p w:rsidR="00600196" w:rsidRPr="00600196" w:rsidRDefault="00600196" w:rsidP="00600196">
      <w:pPr>
        <w:snapToGrid w:val="0"/>
        <w:spacing w:after="0" w:line="240" w:lineRule="auto"/>
        <w:jc w:val="both"/>
        <w:rPr>
          <w:rFonts w:ascii="Times New Roman" w:hAnsi="Times New Roman" w:cs="Times New Roman"/>
          <w:color w:val="000000"/>
          <w:sz w:val="19"/>
          <w:szCs w:val="19"/>
        </w:rPr>
      </w:pPr>
      <w:r w:rsidRPr="00814337">
        <w:rPr>
          <w:rFonts w:ascii="Times New Roman" w:hAnsi="Times New Roman" w:cs="Times New Roman"/>
          <w:b/>
          <w:color w:val="000000"/>
          <w:sz w:val="20"/>
          <w:szCs w:val="24"/>
        </w:rPr>
        <w:t>Table 4. Means comparisons of population abundance of whitefly (</w:t>
      </w:r>
      <w:r w:rsidRPr="00814337">
        <w:rPr>
          <w:rFonts w:ascii="Times New Roman" w:hAnsi="Times New Roman" w:cs="Times New Roman"/>
          <w:b/>
          <w:i/>
          <w:color w:val="000000"/>
          <w:sz w:val="20"/>
          <w:szCs w:val="24"/>
        </w:rPr>
        <w:t>Bemisia tabaci</w:t>
      </w:r>
      <w:r w:rsidRPr="00814337">
        <w:rPr>
          <w:rFonts w:ascii="Times New Roman" w:hAnsi="Times New Roman" w:cs="Times New Roman"/>
          <w:b/>
          <w:color w:val="000000"/>
          <w:sz w:val="20"/>
          <w:szCs w:val="24"/>
        </w:rPr>
        <w:t xml:space="preserve">) at different nitrogen level at field conditions </w:t>
      </w:r>
      <w:r w:rsidRPr="00814337">
        <w:rPr>
          <w:rFonts w:ascii="Times New Roman" w:hAnsi="Times New Roman" w:cs="Times New Roman"/>
          <w:b/>
          <w:sz w:val="20"/>
          <w:szCs w:val="24"/>
        </w:rPr>
        <w:t>for the 1</w:t>
      </w:r>
      <w:r w:rsidRPr="00814337">
        <w:rPr>
          <w:rFonts w:ascii="Times New Roman" w:hAnsi="Times New Roman" w:cs="Times New Roman"/>
          <w:b/>
          <w:sz w:val="20"/>
          <w:szCs w:val="24"/>
          <w:vertAlign w:val="superscript"/>
        </w:rPr>
        <w:t>st</w:t>
      </w:r>
      <w:r w:rsidRPr="00814337">
        <w:rPr>
          <w:rFonts w:ascii="Times New Roman" w:hAnsi="Times New Roman" w:cs="Times New Roman"/>
          <w:b/>
          <w:sz w:val="20"/>
          <w:szCs w:val="24"/>
        </w:rPr>
        <w:t xml:space="preserve"> week of July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553"/>
        <w:gridCol w:w="4921"/>
      </w:tblGrid>
      <w:tr w:rsidR="00600196" w:rsidRPr="00F77295" w:rsidTr="00600196">
        <w:trPr>
          <w:jc w:val="center"/>
        </w:trPr>
        <w:tc>
          <w:tcPr>
            <w:tcW w:w="2403" w:type="pct"/>
            <w:tcBorders>
              <w:top w:val="single" w:sz="4" w:space="0" w:color="auto"/>
              <w:bottom w:val="single" w:sz="4" w:space="0" w:color="auto"/>
            </w:tcBorders>
            <w:vAlign w:val="center"/>
          </w:tcPr>
          <w:p w:rsidR="00600196" w:rsidRPr="00F77295" w:rsidRDefault="00600196"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Treatment</w:t>
            </w:r>
          </w:p>
        </w:tc>
        <w:tc>
          <w:tcPr>
            <w:tcW w:w="2597" w:type="pct"/>
            <w:tcBorders>
              <w:top w:val="single" w:sz="4" w:space="0" w:color="auto"/>
              <w:bottom w:val="single" w:sz="4" w:space="0" w:color="auto"/>
            </w:tcBorders>
            <w:vAlign w:val="center"/>
          </w:tcPr>
          <w:p w:rsidR="00600196" w:rsidRPr="00F77295" w:rsidRDefault="00600196"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Mean± S.E.</w:t>
            </w:r>
          </w:p>
        </w:tc>
      </w:tr>
      <w:tr w:rsidR="00600196" w:rsidRPr="00F77295" w:rsidTr="00600196">
        <w:trPr>
          <w:jc w:val="center"/>
        </w:trPr>
        <w:tc>
          <w:tcPr>
            <w:tcW w:w="2403" w:type="pct"/>
            <w:tcBorders>
              <w:top w:val="single" w:sz="4" w:space="0" w:color="auto"/>
            </w:tcBorders>
            <w:vAlign w:val="center"/>
          </w:tcPr>
          <w:p w:rsidR="00600196" w:rsidRPr="00F77295" w:rsidRDefault="00600196"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1</w:t>
            </w:r>
          </w:p>
        </w:tc>
        <w:tc>
          <w:tcPr>
            <w:tcW w:w="2597" w:type="pct"/>
            <w:tcBorders>
              <w:top w:val="single" w:sz="4" w:space="0" w:color="auto"/>
            </w:tcBorders>
            <w:vAlign w:val="center"/>
          </w:tcPr>
          <w:p w:rsidR="00600196" w:rsidRPr="00F77295" w:rsidRDefault="00600196"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 xml:space="preserve">3.1 </w:t>
            </w:r>
            <w:r w:rsidRPr="00F77295">
              <w:rPr>
                <w:rFonts w:ascii="Times New Roman" w:hAnsi="Times New Roman" w:cs="Times New Roman"/>
                <w:color w:val="000000"/>
                <w:sz w:val="20"/>
                <w:szCs w:val="20"/>
              </w:rPr>
              <w:t>± 0.95</w:t>
            </w:r>
            <w:r w:rsidRPr="00F77295">
              <w:rPr>
                <w:rFonts w:ascii="Times New Roman" w:hAnsi="Times New Roman" w:cs="Times New Roman"/>
                <w:color w:val="000000"/>
                <w:sz w:val="20"/>
                <w:szCs w:val="20"/>
                <w:vertAlign w:val="superscript"/>
              </w:rPr>
              <w:t>A</w:t>
            </w:r>
          </w:p>
        </w:tc>
      </w:tr>
      <w:tr w:rsidR="00600196" w:rsidRPr="00F77295" w:rsidTr="00600196">
        <w:trPr>
          <w:jc w:val="center"/>
        </w:trPr>
        <w:tc>
          <w:tcPr>
            <w:tcW w:w="2403" w:type="pct"/>
            <w:vAlign w:val="center"/>
          </w:tcPr>
          <w:p w:rsidR="00600196" w:rsidRPr="00F77295" w:rsidRDefault="00600196"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2</w:t>
            </w:r>
          </w:p>
        </w:tc>
        <w:tc>
          <w:tcPr>
            <w:tcW w:w="2597" w:type="pct"/>
            <w:vAlign w:val="center"/>
          </w:tcPr>
          <w:p w:rsidR="00600196" w:rsidRPr="00F77295" w:rsidRDefault="00600196"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 xml:space="preserve">2.6 </w:t>
            </w:r>
            <w:r w:rsidRPr="00F77295">
              <w:rPr>
                <w:rFonts w:ascii="Times New Roman" w:hAnsi="Times New Roman" w:cs="Times New Roman"/>
                <w:color w:val="000000"/>
                <w:sz w:val="20"/>
                <w:szCs w:val="20"/>
              </w:rPr>
              <w:t>± 0.89</w:t>
            </w:r>
            <w:r w:rsidRPr="00F77295">
              <w:rPr>
                <w:rFonts w:ascii="Times New Roman" w:hAnsi="Times New Roman" w:cs="Times New Roman"/>
                <w:color w:val="000000"/>
                <w:sz w:val="20"/>
                <w:szCs w:val="20"/>
                <w:vertAlign w:val="superscript"/>
              </w:rPr>
              <w:t>A</w:t>
            </w:r>
          </w:p>
        </w:tc>
      </w:tr>
      <w:tr w:rsidR="00600196" w:rsidRPr="00F77295" w:rsidTr="00600196">
        <w:trPr>
          <w:jc w:val="center"/>
        </w:trPr>
        <w:tc>
          <w:tcPr>
            <w:tcW w:w="2403" w:type="pct"/>
            <w:vAlign w:val="center"/>
          </w:tcPr>
          <w:p w:rsidR="00600196" w:rsidRPr="00F77295" w:rsidRDefault="00600196"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3</w:t>
            </w:r>
          </w:p>
        </w:tc>
        <w:tc>
          <w:tcPr>
            <w:tcW w:w="2597" w:type="pct"/>
            <w:vAlign w:val="center"/>
          </w:tcPr>
          <w:p w:rsidR="00600196" w:rsidRPr="00F77295" w:rsidRDefault="00600196"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 xml:space="preserve">2.4 </w:t>
            </w:r>
            <w:r w:rsidRPr="00F77295">
              <w:rPr>
                <w:rFonts w:ascii="Times New Roman" w:hAnsi="Times New Roman" w:cs="Times New Roman"/>
                <w:color w:val="000000"/>
                <w:sz w:val="20"/>
                <w:szCs w:val="20"/>
              </w:rPr>
              <w:t>± 0.76</w:t>
            </w:r>
            <w:r w:rsidRPr="00F77295">
              <w:rPr>
                <w:rFonts w:ascii="Times New Roman" w:hAnsi="Times New Roman" w:cs="Times New Roman"/>
                <w:color w:val="000000"/>
                <w:sz w:val="20"/>
                <w:szCs w:val="20"/>
                <w:vertAlign w:val="superscript"/>
              </w:rPr>
              <w:t>B</w:t>
            </w:r>
          </w:p>
        </w:tc>
      </w:tr>
      <w:tr w:rsidR="00600196" w:rsidRPr="00F77295" w:rsidTr="00600196">
        <w:trPr>
          <w:jc w:val="center"/>
        </w:trPr>
        <w:tc>
          <w:tcPr>
            <w:tcW w:w="2403" w:type="pct"/>
            <w:tcBorders>
              <w:bottom w:val="single" w:sz="4" w:space="0" w:color="auto"/>
            </w:tcBorders>
            <w:vAlign w:val="center"/>
          </w:tcPr>
          <w:p w:rsidR="00600196" w:rsidRPr="00F77295" w:rsidRDefault="00600196" w:rsidP="00600196">
            <w:pPr>
              <w:snapToGrid w:val="0"/>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Control</w:t>
            </w:r>
          </w:p>
        </w:tc>
        <w:tc>
          <w:tcPr>
            <w:tcW w:w="2597" w:type="pct"/>
            <w:tcBorders>
              <w:bottom w:val="single" w:sz="4" w:space="0" w:color="auto"/>
            </w:tcBorders>
            <w:vAlign w:val="center"/>
          </w:tcPr>
          <w:p w:rsidR="00600196" w:rsidRPr="00F77295" w:rsidRDefault="00600196"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 xml:space="preserve">3.2 </w:t>
            </w:r>
            <w:r w:rsidRPr="00F77295">
              <w:rPr>
                <w:rFonts w:ascii="Times New Roman" w:hAnsi="Times New Roman" w:cs="Times New Roman"/>
                <w:color w:val="000000"/>
                <w:sz w:val="20"/>
                <w:szCs w:val="20"/>
              </w:rPr>
              <w:t>± 0.72</w:t>
            </w:r>
            <w:r w:rsidRPr="00F77295">
              <w:rPr>
                <w:rFonts w:ascii="Times New Roman" w:hAnsi="Times New Roman" w:cs="Times New Roman"/>
                <w:color w:val="000000"/>
                <w:sz w:val="20"/>
                <w:szCs w:val="20"/>
                <w:vertAlign w:val="superscript"/>
              </w:rPr>
              <w:t>B</w:t>
            </w:r>
          </w:p>
        </w:tc>
      </w:tr>
    </w:tbl>
    <w:p w:rsidR="00F77295" w:rsidRDefault="00F77295" w:rsidP="00600196">
      <w:pPr>
        <w:snapToGrid w:val="0"/>
        <w:spacing w:after="0" w:line="240" w:lineRule="auto"/>
        <w:jc w:val="both"/>
        <w:rPr>
          <w:rFonts w:ascii="Times New Roman" w:hAnsi="Times New Roman" w:cs="Times New Roman"/>
          <w:b/>
          <w:sz w:val="17"/>
          <w:szCs w:val="17"/>
          <w:lang w:eastAsia="zh-CN"/>
        </w:rPr>
      </w:pPr>
    </w:p>
    <w:p w:rsidR="00F77295" w:rsidRDefault="00F77295" w:rsidP="00600196">
      <w:pPr>
        <w:snapToGrid w:val="0"/>
        <w:spacing w:after="0" w:line="240" w:lineRule="auto"/>
        <w:jc w:val="both"/>
        <w:rPr>
          <w:rFonts w:ascii="Times New Roman" w:hAnsi="Times New Roman" w:cs="Times New Roman"/>
          <w:b/>
          <w:sz w:val="17"/>
          <w:szCs w:val="17"/>
          <w:lang w:eastAsia="zh-CN"/>
        </w:rPr>
        <w:sectPr w:rsidR="00F77295" w:rsidSect="00F77295">
          <w:headerReference w:type="default" r:id="rId21"/>
          <w:footerReference w:type="default" r:id="rId22"/>
          <w:type w:val="continuous"/>
          <w:pgSz w:w="12240" w:h="15840"/>
          <w:pgMar w:top="1440" w:right="1440" w:bottom="1440" w:left="1440" w:header="720" w:footer="720" w:gutter="0"/>
          <w:cols w:space="550"/>
          <w:docGrid w:linePitch="360"/>
        </w:sectPr>
      </w:pPr>
    </w:p>
    <w:p w:rsidR="00600196" w:rsidRDefault="00207956"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lastRenderedPageBreak/>
        <w:t>Effect of different</w:t>
      </w:r>
      <w:r w:rsidR="00CC5A0F" w:rsidRPr="00814337">
        <w:rPr>
          <w:rFonts w:ascii="Times New Roman" w:hAnsi="Times New Roman" w:cs="Times New Roman"/>
          <w:b/>
          <w:sz w:val="20"/>
          <w:szCs w:val="24"/>
        </w:rPr>
        <w:t xml:space="preserve"> nitrogen</w:t>
      </w:r>
      <w:r w:rsidRPr="00814337">
        <w:rPr>
          <w:rFonts w:ascii="Times New Roman" w:hAnsi="Times New Roman" w:cs="Times New Roman"/>
          <w:b/>
          <w:sz w:val="20"/>
          <w:szCs w:val="24"/>
        </w:rPr>
        <w:t xml:space="preserve"> levels</w:t>
      </w:r>
      <w:r w:rsidR="00CC5A0F" w:rsidRPr="00814337">
        <w:rPr>
          <w:rFonts w:ascii="Times New Roman" w:hAnsi="Times New Roman" w:cs="Times New Roman"/>
          <w:b/>
          <w:sz w:val="20"/>
          <w:szCs w:val="24"/>
        </w:rPr>
        <w:t xml:space="preserve"> on population abundance of whitefly for the 2</w:t>
      </w:r>
      <w:r w:rsidR="00CC5A0F" w:rsidRPr="00814337">
        <w:rPr>
          <w:rFonts w:ascii="Times New Roman" w:hAnsi="Times New Roman" w:cs="Times New Roman"/>
          <w:b/>
          <w:sz w:val="20"/>
          <w:szCs w:val="24"/>
          <w:vertAlign w:val="superscript"/>
        </w:rPr>
        <w:t>st</w:t>
      </w:r>
      <w:r w:rsidR="00CC5A0F" w:rsidRPr="00814337">
        <w:rPr>
          <w:rFonts w:ascii="Times New Roman" w:hAnsi="Times New Roman" w:cs="Times New Roman"/>
          <w:b/>
          <w:sz w:val="20"/>
          <w:szCs w:val="24"/>
        </w:rPr>
        <w:t xml:space="preserve"> week of July</w:t>
      </w:r>
    </w:p>
    <w:p w:rsidR="00600196" w:rsidRDefault="00207956" w:rsidP="00600196">
      <w:pPr>
        <w:snapToGrid w:val="0"/>
        <w:spacing w:after="0" w:line="240" w:lineRule="auto"/>
        <w:ind w:firstLine="425"/>
        <w:jc w:val="both"/>
        <w:rPr>
          <w:rFonts w:ascii="Times New Roman" w:hAnsi="Times New Roman" w:cs="Times New Roman"/>
          <w:color w:val="000000"/>
          <w:sz w:val="20"/>
          <w:szCs w:val="24"/>
          <w:lang w:eastAsia="zh-CN"/>
        </w:rPr>
      </w:pPr>
      <w:r w:rsidRPr="00814337">
        <w:rPr>
          <w:rFonts w:ascii="Times New Roman" w:hAnsi="Times New Roman" w:cs="Times New Roman"/>
          <w:sz w:val="20"/>
          <w:szCs w:val="24"/>
        </w:rPr>
        <w:t>The analysis of variance showed that the effect of different levels of nitrogen has significant effect</w:t>
      </w:r>
      <w:r w:rsidR="00CC5A0F" w:rsidRPr="00814337">
        <w:rPr>
          <w:rFonts w:ascii="Times New Roman" w:hAnsi="Times New Roman" w:cs="Times New Roman"/>
          <w:sz w:val="20"/>
          <w:szCs w:val="24"/>
        </w:rPr>
        <w:t xml:space="preserve"> (F = </w:t>
      </w:r>
      <w:r w:rsidR="00CC5A0F" w:rsidRPr="00814337">
        <w:rPr>
          <w:rFonts w:ascii="Times New Roman" w:hAnsi="Times New Roman" w:cs="Times New Roman"/>
          <w:color w:val="000000"/>
          <w:sz w:val="20"/>
          <w:szCs w:val="24"/>
        </w:rPr>
        <w:t>987.00</w:t>
      </w:r>
      <w:r w:rsidR="00CC5A0F" w:rsidRPr="00814337">
        <w:rPr>
          <w:rFonts w:ascii="Times New Roman" w:hAnsi="Times New Roman" w:cs="Times New Roman"/>
          <w:sz w:val="20"/>
          <w:szCs w:val="24"/>
        </w:rPr>
        <w:t>; df = 3,6; P = 0.00) on population incidence of whitefly after 2</w:t>
      </w:r>
      <w:r w:rsidR="00CC5A0F" w:rsidRPr="00814337">
        <w:rPr>
          <w:rFonts w:ascii="Times New Roman" w:hAnsi="Times New Roman" w:cs="Times New Roman"/>
          <w:sz w:val="20"/>
          <w:szCs w:val="24"/>
          <w:vertAlign w:val="superscript"/>
        </w:rPr>
        <w:t>st</w:t>
      </w:r>
      <w:r w:rsidR="00CC5A0F" w:rsidRPr="00814337">
        <w:rPr>
          <w:rFonts w:ascii="Times New Roman" w:hAnsi="Times New Roman" w:cs="Times New Roman"/>
          <w:sz w:val="20"/>
          <w:szCs w:val="24"/>
        </w:rPr>
        <w:t xml:space="preserve"> week of July (Table 5). Maximum whitefly population (2.8 </w:t>
      </w:r>
      <w:r w:rsidR="00CC5A0F" w:rsidRPr="00814337">
        <w:rPr>
          <w:rFonts w:ascii="Times New Roman" w:hAnsi="Times New Roman" w:cs="Times New Roman"/>
          <w:color w:val="000000"/>
          <w:sz w:val="20"/>
          <w:szCs w:val="24"/>
        </w:rPr>
        <w:t>± 0.408/ 5 plants</w:t>
      </w:r>
      <w:r w:rsidR="00CC5A0F" w:rsidRPr="00814337">
        <w:rPr>
          <w:rFonts w:ascii="Times New Roman" w:hAnsi="Times New Roman" w:cs="Times New Roman"/>
          <w:sz w:val="20"/>
          <w:szCs w:val="24"/>
        </w:rPr>
        <w:t xml:space="preserve">) was observed on cotton plot treated with nitrogen level </w:t>
      </w:r>
      <w:r w:rsidR="00CC5A0F" w:rsidRPr="00814337">
        <w:rPr>
          <w:rFonts w:ascii="Times New Roman" w:hAnsi="Times New Roman" w:cs="Times New Roman"/>
          <w:sz w:val="20"/>
          <w:szCs w:val="24"/>
        </w:rPr>
        <w:lastRenderedPageBreak/>
        <w:t>three (N</w:t>
      </w:r>
      <w:r w:rsidR="00CC5A0F" w:rsidRPr="00814337">
        <w:rPr>
          <w:rFonts w:ascii="Times New Roman" w:hAnsi="Times New Roman" w:cs="Times New Roman"/>
          <w:sz w:val="20"/>
          <w:szCs w:val="24"/>
          <w:vertAlign w:val="subscript"/>
        </w:rPr>
        <w:t>3</w:t>
      </w:r>
      <w:r w:rsidR="00CC5A0F" w:rsidRPr="00814337">
        <w:rPr>
          <w:rFonts w:ascii="Times New Roman" w:hAnsi="Times New Roman" w:cs="Times New Roman"/>
          <w:sz w:val="20"/>
          <w:szCs w:val="24"/>
        </w:rPr>
        <w:t xml:space="preserve">) followed by (2.4 </w:t>
      </w:r>
      <w:r w:rsidR="00CC5A0F" w:rsidRPr="00814337">
        <w:rPr>
          <w:rFonts w:ascii="Times New Roman" w:hAnsi="Times New Roman" w:cs="Times New Roman"/>
          <w:color w:val="000000"/>
          <w:sz w:val="20"/>
          <w:szCs w:val="24"/>
        </w:rPr>
        <w:t>± 0.321/ 5 plants</w:t>
      </w:r>
      <w:r w:rsidR="00CC5A0F" w:rsidRPr="00814337">
        <w:rPr>
          <w:rFonts w:ascii="Times New Roman" w:hAnsi="Times New Roman" w:cs="Times New Roman"/>
          <w:sz w:val="20"/>
          <w:szCs w:val="24"/>
        </w:rPr>
        <w:t>) on cotton plot treated with nitrogen level one (N</w:t>
      </w:r>
      <w:r w:rsidR="00CC5A0F" w:rsidRPr="00814337">
        <w:rPr>
          <w:rFonts w:ascii="Times New Roman" w:hAnsi="Times New Roman" w:cs="Times New Roman"/>
          <w:sz w:val="20"/>
          <w:szCs w:val="24"/>
          <w:vertAlign w:val="subscript"/>
        </w:rPr>
        <w:t>1</w:t>
      </w:r>
      <w:r w:rsidR="00CC5A0F" w:rsidRPr="00814337">
        <w:rPr>
          <w:rFonts w:ascii="Times New Roman" w:hAnsi="Times New Roman" w:cs="Times New Roman"/>
          <w:sz w:val="20"/>
          <w:szCs w:val="24"/>
        </w:rPr>
        <w:t>). While cotton plot treated with Nitrogen level two (N</w:t>
      </w:r>
      <w:r w:rsidR="00CC5A0F" w:rsidRPr="00814337">
        <w:rPr>
          <w:rFonts w:ascii="Times New Roman" w:hAnsi="Times New Roman" w:cs="Times New Roman"/>
          <w:sz w:val="20"/>
          <w:szCs w:val="24"/>
          <w:vertAlign w:val="subscript"/>
        </w:rPr>
        <w:t>2</w:t>
      </w:r>
      <w:r w:rsidR="00CC5A0F" w:rsidRPr="00814337">
        <w:rPr>
          <w:rFonts w:ascii="Times New Roman" w:hAnsi="Times New Roman" w:cs="Times New Roman"/>
          <w:sz w:val="20"/>
          <w:szCs w:val="24"/>
        </w:rPr>
        <w:t xml:space="preserve">) and control treatment (C) showed statistically non-significant population flection (2.6 </w:t>
      </w:r>
      <w:r w:rsidR="00CC5A0F" w:rsidRPr="00814337">
        <w:rPr>
          <w:rFonts w:ascii="Times New Roman" w:hAnsi="Times New Roman" w:cs="Times New Roman"/>
          <w:color w:val="000000"/>
          <w:sz w:val="20"/>
          <w:szCs w:val="24"/>
        </w:rPr>
        <w:t>± 0.201/ 5 plants</w:t>
      </w:r>
      <w:r w:rsidR="00CC5A0F" w:rsidRPr="00814337">
        <w:rPr>
          <w:rFonts w:ascii="Times New Roman" w:hAnsi="Times New Roman" w:cs="Times New Roman"/>
          <w:sz w:val="20"/>
          <w:szCs w:val="24"/>
        </w:rPr>
        <w:t xml:space="preserve">) and (4.8 </w:t>
      </w:r>
      <w:r w:rsidR="00CC5A0F" w:rsidRPr="00814337">
        <w:rPr>
          <w:rFonts w:ascii="Times New Roman" w:hAnsi="Times New Roman" w:cs="Times New Roman"/>
          <w:color w:val="000000"/>
          <w:sz w:val="20"/>
          <w:szCs w:val="24"/>
        </w:rPr>
        <w:t>±0.246/ 5 plants) respectively. Results designated that higher nitrogen level show higher number of whitefly population.</w:t>
      </w:r>
    </w:p>
    <w:p w:rsidR="00F77295" w:rsidRDefault="00F77295" w:rsidP="00600196">
      <w:pPr>
        <w:snapToGrid w:val="0"/>
        <w:spacing w:after="0" w:line="240" w:lineRule="auto"/>
        <w:ind w:firstLine="425"/>
        <w:jc w:val="both"/>
        <w:rPr>
          <w:rFonts w:ascii="Times New Roman" w:hAnsi="Times New Roman" w:cs="Times New Roman"/>
          <w:color w:val="000000"/>
          <w:sz w:val="20"/>
          <w:szCs w:val="24"/>
          <w:lang w:eastAsia="zh-CN"/>
        </w:rPr>
        <w:sectPr w:rsidR="00F77295" w:rsidSect="00600196">
          <w:headerReference w:type="default" r:id="rId23"/>
          <w:footerReference w:type="default" r:id="rId24"/>
          <w:type w:val="continuous"/>
          <w:pgSz w:w="12240" w:h="15840"/>
          <w:pgMar w:top="1440" w:right="1440" w:bottom="1440" w:left="1440" w:header="720" w:footer="720" w:gutter="0"/>
          <w:cols w:num="2" w:space="550"/>
          <w:docGrid w:linePitch="360"/>
        </w:sectPr>
      </w:pPr>
    </w:p>
    <w:p w:rsidR="00600196" w:rsidRDefault="00600196" w:rsidP="00600196">
      <w:pPr>
        <w:snapToGrid w:val="0"/>
        <w:spacing w:after="0" w:line="240" w:lineRule="auto"/>
        <w:ind w:firstLine="425"/>
        <w:jc w:val="both"/>
        <w:rPr>
          <w:rFonts w:ascii="Times New Roman" w:hAnsi="Times New Roman" w:cs="Times New Roman"/>
          <w:color w:val="000000"/>
          <w:sz w:val="20"/>
          <w:szCs w:val="24"/>
          <w:lang w:eastAsia="zh-CN"/>
        </w:rPr>
      </w:pPr>
    </w:p>
    <w:p w:rsidR="00CC5A0F" w:rsidRPr="00600196" w:rsidRDefault="00CC5A0F" w:rsidP="00600196">
      <w:pPr>
        <w:snapToGrid w:val="0"/>
        <w:spacing w:after="0" w:line="240" w:lineRule="auto"/>
        <w:jc w:val="both"/>
        <w:rPr>
          <w:rFonts w:ascii="Times New Roman" w:hAnsi="Times New Roman" w:cs="Times New Roman"/>
          <w:b/>
          <w:sz w:val="19"/>
          <w:szCs w:val="19"/>
        </w:rPr>
      </w:pPr>
      <w:r w:rsidRPr="00814337">
        <w:rPr>
          <w:rFonts w:ascii="Times New Roman" w:hAnsi="Times New Roman" w:cs="Times New Roman"/>
          <w:b/>
          <w:sz w:val="20"/>
          <w:szCs w:val="24"/>
        </w:rPr>
        <w:t>Table</w:t>
      </w:r>
      <w:r w:rsidR="00207956" w:rsidRPr="00814337">
        <w:rPr>
          <w:rFonts w:ascii="Times New Roman" w:hAnsi="Times New Roman" w:cs="Times New Roman"/>
          <w:b/>
          <w:sz w:val="20"/>
          <w:szCs w:val="24"/>
        </w:rPr>
        <w:t xml:space="preserve"> 5</w:t>
      </w:r>
      <w:r w:rsidRPr="00814337">
        <w:rPr>
          <w:rFonts w:ascii="Times New Roman" w:hAnsi="Times New Roman" w:cs="Times New Roman"/>
          <w:b/>
          <w:sz w:val="20"/>
          <w:szCs w:val="24"/>
        </w:rPr>
        <w:t xml:space="preserve">: </w:t>
      </w:r>
      <w:r w:rsidR="00207956" w:rsidRPr="00814337">
        <w:rPr>
          <w:rFonts w:ascii="Times New Roman" w:hAnsi="Times New Roman" w:cs="Times New Roman"/>
          <w:b/>
          <w:sz w:val="20"/>
          <w:szCs w:val="24"/>
        </w:rPr>
        <w:t>ANOVA for population abundance of whitefly (</w:t>
      </w:r>
      <w:r w:rsidR="00207956" w:rsidRPr="00814337">
        <w:rPr>
          <w:rFonts w:ascii="Times New Roman" w:hAnsi="Times New Roman" w:cs="Times New Roman"/>
          <w:b/>
          <w:i/>
          <w:sz w:val="20"/>
          <w:szCs w:val="24"/>
        </w:rPr>
        <w:t>Bemisia tabaci</w:t>
      </w:r>
      <w:r w:rsidR="00207956" w:rsidRPr="00814337">
        <w:rPr>
          <w:rFonts w:ascii="Times New Roman" w:hAnsi="Times New Roman" w:cs="Times New Roman"/>
          <w:b/>
          <w:sz w:val="20"/>
          <w:szCs w:val="24"/>
        </w:rPr>
        <w:t xml:space="preserve">) at different nitrogen level at field conditions </w:t>
      </w:r>
      <w:r w:rsidRPr="00814337">
        <w:rPr>
          <w:rFonts w:ascii="Times New Roman" w:hAnsi="Times New Roman" w:cs="Times New Roman"/>
          <w:b/>
          <w:sz w:val="20"/>
          <w:szCs w:val="24"/>
        </w:rPr>
        <w:t>for the 2</w:t>
      </w:r>
      <w:r w:rsidRPr="00814337">
        <w:rPr>
          <w:rFonts w:ascii="Times New Roman" w:hAnsi="Times New Roman" w:cs="Times New Roman"/>
          <w:b/>
          <w:sz w:val="20"/>
          <w:szCs w:val="24"/>
          <w:vertAlign w:val="superscript"/>
        </w:rPr>
        <w:t>st</w:t>
      </w:r>
      <w:r w:rsidRPr="00814337">
        <w:rPr>
          <w:rFonts w:ascii="Times New Roman" w:hAnsi="Times New Roman" w:cs="Times New Roman"/>
          <w:b/>
          <w:sz w:val="20"/>
          <w:szCs w:val="24"/>
        </w:rPr>
        <w:t xml:space="preserve"> week of July </w:t>
      </w:r>
    </w:p>
    <w:tbl>
      <w:tblPr>
        <w:tblW w:w="5000" w:type="pct"/>
        <w:jc w:val="center"/>
        <w:tblCellMar>
          <w:left w:w="57" w:type="dxa"/>
          <w:right w:w="57" w:type="dxa"/>
        </w:tblCellMar>
        <w:tblLook w:val="04A0"/>
      </w:tblPr>
      <w:tblGrid>
        <w:gridCol w:w="2773"/>
        <w:gridCol w:w="810"/>
        <w:gridCol w:w="1569"/>
        <w:gridCol w:w="1569"/>
        <w:gridCol w:w="1184"/>
        <w:gridCol w:w="1569"/>
      </w:tblGrid>
      <w:tr w:rsidR="00CC5A0F" w:rsidRPr="00F77295" w:rsidTr="00814337">
        <w:trPr>
          <w:jc w:val="center"/>
        </w:trPr>
        <w:tc>
          <w:tcPr>
            <w:tcW w:w="1462"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color w:val="000000"/>
                <w:sz w:val="20"/>
                <w:szCs w:val="20"/>
              </w:rPr>
              <w:t>Source</w:t>
            </w:r>
          </w:p>
        </w:tc>
        <w:tc>
          <w:tcPr>
            <w:tcW w:w="4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DF </w:t>
            </w:r>
          </w:p>
        </w:tc>
        <w:tc>
          <w:tcPr>
            <w:tcW w:w="82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SS </w:t>
            </w:r>
          </w:p>
        </w:tc>
        <w:tc>
          <w:tcPr>
            <w:tcW w:w="82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MS </w:t>
            </w:r>
          </w:p>
        </w:tc>
        <w:tc>
          <w:tcPr>
            <w:tcW w:w="62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F</w:t>
            </w:r>
          </w:p>
        </w:tc>
        <w:tc>
          <w:tcPr>
            <w:tcW w:w="82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P</w:t>
            </w:r>
          </w:p>
        </w:tc>
      </w:tr>
      <w:tr w:rsidR="00CC5A0F" w:rsidRPr="00F77295" w:rsidTr="00814337">
        <w:trPr>
          <w:jc w:val="center"/>
        </w:trPr>
        <w:tc>
          <w:tcPr>
            <w:tcW w:w="1462"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TREATMENTS</w:t>
            </w:r>
            <w:r w:rsidR="00814337" w:rsidRPr="00F77295">
              <w:rPr>
                <w:rFonts w:ascii="Times New Roman" w:hAnsi="Times New Roman" w:cs="Times New Roman"/>
                <w:color w:val="000000"/>
                <w:sz w:val="20"/>
                <w:szCs w:val="20"/>
              </w:rPr>
              <w:t xml:space="preserve"> </w:t>
            </w:r>
          </w:p>
        </w:tc>
        <w:tc>
          <w:tcPr>
            <w:tcW w:w="4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3</w:t>
            </w:r>
          </w:p>
        </w:tc>
        <w:tc>
          <w:tcPr>
            <w:tcW w:w="828"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0.04500 </w:t>
            </w:r>
          </w:p>
        </w:tc>
        <w:tc>
          <w:tcPr>
            <w:tcW w:w="828"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1.02250 </w:t>
            </w:r>
          </w:p>
        </w:tc>
        <w:tc>
          <w:tcPr>
            <w:tcW w:w="6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28"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62"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BLOCK</w:t>
            </w:r>
            <w:r w:rsidR="00814337" w:rsidRPr="00F77295">
              <w:rPr>
                <w:rFonts w:ascii="Times New Roman" w:hAnsi="Times New Roman" w:cs="Times New Roman"/>
                <w:color w:val="000000"/>
                <w:sz w:val="20"/>
                <w:szCs w:val="20"/>
              </w:rPr>
              <w:t xml:space="preserve"> </w:t>
            </w:r>
          </w:p>
        </w:tc>
        <w:tc>
          <w:tcPr>
            <w:tcW w:w="4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2 </w:t>
            </w:r>
          </w:p>
        </w:tc>
        <w:tc>
          <w:tcPr>
            <w:tcW w:w="828"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4.44917 </w:t>
            </w:r>
          </w:p>
        </w:tc>
        <w:tc>
          <w:tcPr>
            <w:tcW w:w="828"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2.48306 </w:t>
            </w:r>
          </w:p>
        </w:tc>
        <w:tc>
          <w:tcPr>
            <w:tcW w:w="6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82.14</w:t>
            </w:r>
          </w:p>
        </w:tc>
        <w:tc>
          <w:tcPr>
            <w:tcW w:w="82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0.00001</w:t>
            </w:r>
          </w:p>
        </w:tc>
      </w:tr>
      <w:tr w:rsidR="00CC5A0F" w:rsidRPr="00F77295" w:rsidTr="00814337">
        <w:trPr>
          <w:jc w:val="center"/>
        </w:trPr>
        <w:tc>
          <w:tcPr>
            <w:tcW w:w="1462"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Error </w:t>
            </w:r>
          </w:p>
        </w:tc>
        <w:tc>
          <w:tcPr>
            <w:tcW w:w="4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7 </w:t>
            </w:r>
          </w:p>
        </w:tc>
        <w:tc>
          <w:tcPr>
            <w:tcW w:w="828"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0.10833 </w:t>
            </w:r>
          </w:p>
        </w:tc>
        <w:tc>
          <w:tcPr>
            <w:tcW w:w="828"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1.01806</w:t>
            </w:r>
          </w:p>
        </w:tc>
        <w:tc>
          <w:tcPr>
            <w:tcW w:w="6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28"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62"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Total </w:t>
            </w:r>
          </w:p>
        </w:tc>
        <w:tc>
          <w:tcPr>
            <w:tcW w:w="4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12 </w:t>
            </w:r>
          </w:p>
        </w:tc>
        <w:tc>
          <w:tcPr>
            <w:tcW w:w="828"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4.60250 </w:t>
            </w:r>
          </w:p>
        </w:tc>
        <w:tc>
          <w:tcPr>
            <w:tcW w:w="828"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6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28"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F77295" w:rsidRDefault="00CC5A0F" w:rsidP="00600196">
      <w:pPr>
        <w:snapToGrid w:val="0"/>
        <w:spacing w:after="0" w:line="240" w:lineRule="auto"/>
        <w:jc w:val="both"/>
        <w:rPr>
          <w:rFonts w:ascii="Times New Roman" w:hAnsi="Times New Roman" w:cs="Times New Roman"/>
          <w:color w:val="000000"/>
          <w:sz w:val="19"/>
          <w:szCs w:val="19"/>
          <w:lang w:eastAsia="zh-CN"/>
        </w:rPr>
      </w:pPr>
      <w:r w:rsidRPr="00600196">
        <w:rPr>
          <w:rFonts w:ascii="Times New Roman" w:hAnsi="Times New Roman" w:cs="Times New Roman"/>
          <w:b/>
          <w:sz w:val="19"/>
          <w:szCs w:val="19"/>
        </w:rPr>
        <w:t xml:space="preserve">G M = </w:t>
      </w:r>
      <w:r w:rsidRPr="00600196">
        <w:rPr>
          <w:rFonts w:ascii="Times New Roman" w:hAnsi="Times New Roman" w:cs="Times New Roman"/>
          <w:color w:val="000000"/>
          <w:sz w:val="19"/>
          <w:szCs w:val="19"/>
        </w:rPr>
        <w:t>3.52,</w:t>
      </w:r>
      <w:r w:rsidR="00814337" w:rsidRPr="00600196">
        <w:rPr>
          <w:rFonts w:ascii="Times New Roman" w:hAnsi="Times New Roman" w:cs="Times New Roman"/>
          <w:b/>
          <w:sz w:val="19"/>
          <w:szCs w:val="19"/>
        </w:rPr>
        <w:t xml:space="preserve"> </w:t>
      </w:r>
      <w:r w:rsidR="00814337" w:rsidRPr="00600196">
        <w:rPr>
          <w:rFonts w:ascii="Times New Roman" w:hAnsi="Times New Roman" w:cs="Times New Roman" w:hint="eastAsia"/>
          <w:b/>
          <w:sz w:val="19"/>
          <w:szCs w:val="19"/>
          <w:lang w:eastAsia="zh-CN"/>
        </w:rPr>
        <w:tab/>
      </w:r>
      <w:r w:rsidRPr="00600196">
        <w:rPr>
          <w:rFonts w:ascii="Times New Roman" w:hAnsi="Times New Roman" w:cs="Times New Roman"/>
          <w:b/>
          <w:sz w:val="19"/>
          <w:szCs w:val="19"/>
        </w:rPr>
        <w:t xml:space="preserve"> CV= </w:t>
      </w:r>
      <w:r w:rsidRPr="00600196">
        <w:rPr>
          <w:rFonts w:ascii="Times New Roman" w:hAnsi="Times New Roman" w:cs="Times New Roman"/>
          <w:color w:val="000000"/>
          <w:sz w:val="19"/>
          <w:szCs w:val="19"/>
        </w:rPr>
        <w:t>3.81</w:t>
      </w:r>
    </w:p>
    <w:p w:rsidR="00F77295" w:rsidRDefault="00F77295" w:rsidP="00600196">
      <w:pPr>
        <w:snapToGrid w:val="0"/>
        <w:spacing w:after="0" w:line="240" w:lineRule="auto"/>
        <w:jc w:val="both"/>
        <w:rPr>
          <w:rFonts w:ascii="Times New Roman" w:hAnsi="Times New Roman" w:cs="Times New Roman"/>
          <w:b/>
          <w:sz w:val="20"/>
          <w:szCs w:val="24"/>
          <w:lang w:eastAsia="zh-CN"/>
        </w:rPr>
      </w:pPr>
    </w:p>
    <w:p w:rsidR="00F77295" w:rsidRDefault="00F77295" w:rsidP="00600196">
      <w:pPr>
        <w:snapToGrid w:val="0"/>
        <w:spacing w:after="0" w:line="240" w:lineRule="auto"/>
        <w:jc w:val="both"/>
        <w:rPr>
          <w:rFonts w:ascii="Times New Roman" w:hAnsi="Times New Roman" w:cs="Times New Roman"/>
          <w:b/>
          <w:sz w:val="20"/>
          <w:szCs w:val="24"/>
          <w:lang w:eastAsia="zh-CN"/>
        </w:rPr>
        <w:sectPr w:rsidR="00F77295" w:rsidSect="00814337">
          <w:headerReference w:type="default" r:id="rId25"/>
          <w:footerReference w:type="default" r:id="rId26"/>
          <w:type w:val="continuous"/>
          <w:pgSz w:w="12240" w:h="15840"/>
          <w:pgMar w:top="1440" w:right="1440" w:bottom="1440" w:left="1440" w:header="720" w:footer="720" w:gutter="0"/>
          <w:cols w:space="720"/>
          <w:docGrid w:linePitch="360"/>
        </w:sectPr>
      </w:pPr>
    </w:p>
    <w:p w:rsidR="00600196" w:rsidRPr="00600196" w:rsidRDefault="00600196" w:rsidP="00600196">
      <w:pPr>
        <w:snapToGrid w:val="0"/>
        <w:spacing w:after="0" w:line="240" w:lineRule="auto"/>
        <w:jc w:val="both"/>
        <w:rPr>
          <w:rFonts w:ascii="Times New Roman" w:hAnsi="Times New Roman" w:cs="Times New Roman"/>
          <w:b/>
          <w:color w:val="000000"/>
          <w:sz w:val="19"/>
          <w:szCs w:val="19"/>
        </w:rPr>
      </w:pPr>
      <w:r w:rsidRPr="00814337">
        <w:rPr>
          <w:rFonts w:ascii="Times New Roman" w:hAnsi="Times New Roman" w:cs="Times New Roman"/>
          <w:b/>
          <w:color w:val="000000"/>
          <w:sz w:val="20"/>
          <w:szCs w:val="24"/>
        </w:rPr>
        <w:lastRenderedPageBreak/>
        <w:t>Table 6: Means comparisons of population profusion of whitefly (</w:t>
      </w:r>
      <w:r w:rsidRPr="00814337">
        <w:rPr>
          <w:rFonts w:ascii="Times New Roman" w:hAnsi="Times New Roman" w:cs="Times New Roman"/>
          <w:b/>
          <w:i/>
          <w:color w:val="000000"/>
          <w:sz w:val="20"/>
          <w:szCs w:val="24"/>
        </w:rPr>
        <w:t>Bemisia tabaci</w:t>
      </w:r>
      <w:r w:rsidRPr="00814337">
        <w:rPr>
          <w:rFonts w:ascii="Times New Roman" w:hAnsi="Times New Roman" w:cs="Times New Roman"/>
          <w:b/>
          <w:color w:val="000000"/>
          <w:sz w:val="20"/>
          <w:szCs w:val="24"/>
        </w:rPr>
        <w:t xml:space="preserve">) at different nitrogen level at field conditions </w:t>
      </w:r>
      <w:r w:rsidRPr="00814337">
        <w:rPr>
          <w:rFonts w:ascii="Times New Roman" w:hAnsi="Times New Roman" w:cs="Times New Roman"/>
          <w:b/>
          <w:sz w:val="20"/>
          <w:szCs w:val="24"/>
        </w:rPr>
        <w:t>for the 2</w:t>
      </w:r>
      <w:r w:rsidRPr="00814337">
        <w:rPr>
          <w:rFonts w:ascii="Times New Roman" w:hAnsi="Times New Roman" w:cs="Times New Roman"/>
          <w:b/>
          <w:sz w:val="20"/>
          <w:szCs w:val="24"/>
          <w:vertAlign w:val="superscript"/>
        </w:rPr>
        <w:t>st</w:t>
      </w:r>
      <w:r w:rsidRPr="00814337">
        <w:rPr>
          <w:rFonts w:ascii="Times New Roman" w:hAnsi="Times New Roman" w:cs="Times New Roman"/>
          <w:b/>
          <w:sz w:val="20"/>
          <w:szCs w:val="24"/>
        </w:rPr>
        <w:t xml:space="preserve"> week of July</w:t>
      </w:r>
      <w:r w:rsidRPr="00814337">
        <w:rPr>
          <w:rFonts w:ascii="Times New Roman" w:hAnsi="Times New Roman" w:cs="Times New Roman"/>
          <w:b/>
          <w:color w:val="000000"/>
          <w:sz w:val="20"/>
          <w:szCs w:val="24"/>
        </w:rPr>
        <w:tab/>
      </w:r>
    </w:p>
    <w:tbl>
      <w:tblPr>
        <w:tblStyle w:val="TableGrid"/>
        <w:tblW w:w="5000" w:type="pct"/>
        <w:jc w:val="center"/>
        <w:tblBorders>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6662"/>
        <w:gridCol w:w="2812"/>
      </w:tblGrid>
      <w:tr w:rsidR="00600196" w:rsidRPr="00F77295" w:rsidTr="00600196">
        <w:trPr>
          <w:jc w:val="center"/>
        </w:trPr>
        <w:tc>
          <w:tcPr>
            <w:tcW w:w="3516" w:type="pct"/>
            <w:tcBorders>
              <w:top w:val="single" w:sz="4" w:space="0" w:color="auto"/>
              <w:bottom w:val="single" w:sz="4" w:space="0" w:color="auto"/>
            </w:tcBorders>
            <w:vAlign w:val="center"/>
          </w:tcPr>
          <w:p w:rsidR="00600196" w:rsidRPr="00F77295" w:rsidRDefault="00600196"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Treatment</w:t>
            </w:r>
          </w:p>
        </w:tc>
        <w:tc>
          <w:tcPr>
            <w:tcW w:w="1484" w:type="pct"/>
            <w:tcBorders>
              <w:top w:val="single" w:sz="4" w:space="0" w:color="auto"/>
              <w:bottom w:val="single" w:sz="4" w:space="0" w:color="auto"/>
            </w:tcBorders>
            <w:vAlign w:val="center"/>
          </w:tcPr>
          <w:p w:rsidR="00600196" w:rsidRPr="00F77295" w:rsidRDefault="00600196"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Mean± S.E.</w:t>
            </w:r>
          </w:p>
        </w:tc>
      </w:tr>
      <w:tr w:rsidR="00600196" w:rsidRPr="00F77295" w:rsidTr="00600196">
        <w:trPr>
          <w:jc w:val="center"/>
        </w:trPr>
        <w:tc>
          <w:tcPr>
            <w:tcW w:w="3516" w:type="pct"/>
            <w:tcBorders>
              <w:top w:val="single" w:sz="4" w:space="0" w:color="auto"/>
            </w:tcBorders>
            <w:vAlign w:val="center"/>
          </w:tcPr>
          <w:p w:rsidR="00600196" w:rsidRPr="00F77295" w:rsidRDefault="00600196"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1</w:t>
            </w:r>
          </w:p>
        </w:tc>
        <w:tc>
          <w:tcPr>
            <w:tcW w:w="1484" w:type="pct"/>
            <w:tcBorders>
              <w:top w:val="single" w:sz="4" w:space="0" w:color="auto"/>
            </w:tcBorders>
            <w:vAlign w:val="center"/>
          </w:tcPr>
          <w:p w:rsidR="00600196" w:rsidRPr="00F77295" w:rsidRDefault="00600196"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 xml:space="preserve">2.4 </w:t>
            </w:r>
            <w:r w:rsidRPr="00F77295">
              <w:rPr>
                <w:rFonts w:ascii="Times New Roman" w:hAnsi="Times New Roman" w:cs="Times New Roman"/>
                <w:color w:val="000000"/>
                <w:sz w:val="20"/>
                <w:szCs w:val="20"/>
              </w:rPr>
              <w:t>± 0.321</w:t>
            </w:r>
            <w:r w:rsidRPr="00F77295">
              <w:rPr>
                <w:rFonts w:ascii="Times New Roman" w:hAnsi="Times New Roman" w:cs="Times New Roman"/>
                <w:color w:val="000000"/>
                <w:sz w:val="20"/>
                <w:szCs w:val="20"/>
                <w:vertAlign w:val="superscript"/>
              </w:rPr>
              <w:t>B</w:t>
            </w:r>
          </w:p>
        </w:tc>
      </w:tr>
      <w:tr w:rsidR="00600196" w:rsidRPr="00F77295" w:rsidTr="00600196">
        <w:trPr>
          <w:jc w:val="center"/>
        </w:trPr>
        <w:tc>
          <w:tcPr>
            <w:tcW w:w="3516" w:type="pct"/>
            <w:vAlign w:val="center"/>
          </w:tcPr>
          <w:p w:rsidR="00600196" w:rsidRPr="00F77295" w:rsidRDefault="00600196"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2</w:t>
            </w:r>
          </w:p>
        </w:tc>
        <w:tc>
          <w:tcPr>
            <w:tcW w:w="1484" w:type="pct"/>
            <w:vAlign w:val="center"/>
          </w:tcPr>
          <w:p w:rsidR="00600196" w:rsidRPr="00F77295" w:rsidRDefault="00600196"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 xml:space="preserve">2.6 </w:t>
            </w:r>
            <w:r w:rsidRPr="00F77295">
              <w:rPr>
                <w:rFonts w:ascii="Times New Roman" w:hAnsi="Times New Roman" w:cs="Times New Roman"/>
                <w:color w:val="000000"/>
                <w:sz w:val="20"/>
                <w:szCs w:val="20"/>
              </w:rPr>
              <w:t>± 0.201</w:t>
            </w:r>
            <w:r w:rsidRPr="00F77295">
              <w:rPr>
                <w:rFonts w:ascii="Times New Roman" w:hAnsi="Times New Roman" w:cs="Times New Roman"/>
                <w:color w:val="000000"/>
                <w:sz w:val="20"/>
                <w:szCs w:val="20"/>
                <w:vertAlign w:val="superscript"/>
              </w:rPr>
              <w:t>C</w:t>
            </w:r>
          </w:p>
        </w:tc>
      </w:tr>
      <w:tr w:rsidR="00600196" w:rsidRPr="00F77295" w:rsidTr="00600196">
        <w:trPr>
          <w:jc w:val="center"/>
        </w:trPr>
        <w:tc>
          <w:tcPr>
            <w:tcW w:w="3516" w:type="pct"/>
            <w:tcBorders>
              <w:bottom w:val="nil"/>
            </w:tcBorders>
            <w:vAlign w:val="center"/>
          </w:tcPr>
          <w:p w:rsidR="00600196" w:rsidRPr="00F77295" w:rsidRDefault="00600196" w:rsidP="00600196">
            <w:pPr>
              <w:snapToGrid w:val="0"/>
              <w:jc w:val="both"/>
              <w:rPr>
                <w:rFonts w:ascii="Times New Roman" w:hAnsi="Times New Roman" w:cs="Times New Roman"/>
                <w:sz w:val="20"/>
                <w:szCs w:val="20"/>
              </w:rPr>
            </w:pPr>
            <w:r w:rsidRPr="00F77295">
              <w:rPr>
                <w:rFonts w:ascii="Times New Roman" w:hAnsi="Times New Roman" w:cs="Times New Roman"/>
                <w:sz w:val="20"/>
                <w:szCs w:val="20"/>
              </w:rPr>
              <w:t>N</w:t>
            </w:r>
            <w:r w:rsidRPr="00F77295">
              <w:rPr>
                <w:rFonts w:ascii="Times New Roman" w:hAnsi="Times New Roman" w:cs="Times New Roman"/>
                <w:sz w:val="20"/>
                <w:szCs w:val="20"/>
                <w:vertAlign w:val="subscript"/>
              </w:rPr>
              <w:t>3</w:t>
            </w:r>
          </w:p>
        </w:tc>
        <w:tc>
          <w:tcPr>
            <w:tcW w:w="1484" w:type="pct"/>
            <w:tcBorders>
              <w:bottom w:val="nil"/>
            </w:tcBorders>
            <w:vAlign w:val="center"/>
          </w:tcPr>
          <w:p w:rsidR="00600196" w:rsidRPr="00F77295" w:rsidRDefault="00600196"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 xml:space="preserve">2.8 </w:t>
            </w:r>
            <w:r w:rsidRPr="00F77295">
              <w:rPr>
                <w:rFonts w:ascii="Times New Roman" w:hAnsi="Times New Roman" w:cs="Times New Roman"/>
                <w:color w:val="000000"/>
                <w:sz w:val="20"/>
                <w:szCs w:val="20"/>
              </w:rPr>
              <w:t>± 0.408</w:t>
            </w:r>
            <w:r w:rsidRPr="00F77295">
              <w:rPr>
                <w:rFonts w:ascii="Times New Roman" w:hAnsi="Times New Roman" w:cs="Times New Roman"/>
                <w:color w:val="000000"/>
                <w:sz w:val="20"/>
                <w:szCs w:val="20"/>
                <w:vertAlign w:val="superscript"/>
              </w:rPr>
              <w:t>A</w:t>
            </w:r>
          </w:p>
        </w:tc>
      </w:tr>
      <w:tr w:rsidR="00600196" w:rsidRPr="00F77295" w:rsidTr="00600196">
        <w:trPr>
          <w:jc w:val="center"/>
        </w:trPr>
        <w:tc>
          <w:tcPr>
            <w:tcW w:w="3516" w:type="pct"/>
            <w:tcBorders>
              <w:top w:val="nil"/>
              <w:bottom w:val="single" w:sz="4" w:space="0" w:color="auto"/>
            </w:tcBorders>
            <w:vAlign w:val="center"/>
          </w:tcPr>
          <w:p w:rsidR="00600196" w:rsidRPr="00F77295" w:rsidRDefault="00600196" w:rsidP="00600196">
            <w:pPr>
              <w:tabs>
                <w:tab w:val="left" w:pos="1128"/>
                <w:tab w:val="center" w:pos="2229"/>
              </w:tabs>
              <w:snapToGrid w:val="0"/>
              <w:jc w:val="both"/>
              <w:rPr>
                <w:rFonts w:ascii="Times New Roman" w:hAnsi="Times New Roman" w:cs="Times New Roman"/>
                <w:color w:val="000000"/>
                <w:sz w:val="20"/>
                <w:szCs w:val="20"/>
              </w:rPr>
            </w:pPr>
            <w:r w:rsidRPr="00F77295">
              <w:rPr>
                <w:rFonts w:ascii="Times New Roman" w:hAnsi="Times New Roman" w:cs="Times New Roman"/>
                <w:sz w:val="20"/>
                <w:szCs w:val="20"/>
              </w:rPr>
              <w:t>Control</w:t>
            </w:r>
          </w:p>
        </w:tc>
        <w:tc>
          <w:tcPr>
            <w:tcW w:w="1484" w:type="pct"/>
            <w:tcBorders>
              <w:top w:val="nil"/>
              <w:bottom w:val="single" w:sz="4" w:space="0" w:color="auto"/>
            </w:tcBorders>
            <w:vAlign w:val="center"/>
          </w:tcPr>
          <w:p w:rsidR="00600196" w:rsidRPr="00F77295" w:rsidRDefault="00600196"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 xml:space="preserve">4.8 </w:t>
            </w:r>
            <w:r w:rsidRPr="00F77295">
              <w:rPr>
                <w:rFonts w:ascii="Times New Roman" w:hAnsi="Times New Roman" w:cs="Times New Roman"/>
                <w:color w:val="000000"/>
                <w:sz w:val="20"/>
                <w:szCs w:val="20"/>
              </w:rPr>
              <w:t>± 0.246</w:t>
            </w:r>
            <w:r w:rsidRPr="00F77295">
              <w:rPr>
                <w:rFonts w:ascii="Times New Roman" w:hAnsi="Times New Roman" w:cs="Times New Roman"/>
                <w:color w:val="000000"/>
                <w:sz w:val="20"/>
                <w:szCs w:val="20"/>
                <w:vertAlign w:val="superscript"/>
              </w:rPr>
              <w:t>C</w:t>
            </w:r>
          </w:p>
        </w:tc>
      </w:tr>
    </w:tbl>
    <w:p w:rsidR="00F77295" w:rsidRDefault="00F77295" w:rsidP="00600196">
      <w:pPr>
        <w:snapToGrid w:val="0"/>
        <w:spacing w:after="0" w:line="240" w:lineRule="auto"/>
        <w:jc w:val="both"/>
        <w:rPr>
          <w:rFonts w:ascii="Times New Roman" w:hAnsi="Times New Roman" w:cs="Times New Roman"/>
          <w:b/>
          <w:sz w:val="20"/>
          <w:szCs w:val="24"/>
        </w:rPr>
      </w:pPr>
    </w:p>
    <w:p w:rsidR="00F77295" w:rsidRPr="00600196" w:rsidRDefault="00F77295" w:rsidP="00F77295">
      <w:pPr>
        <w:snapToGrid w:val="0"/>
        <w:spacing w:after="0" w:line="240" w:lineRule="auto"/>
        <w:jc w:val="both"/>
        <w:rPr>
          <w:rFonts w:ascii="Times New Roman" w:hAnsi="Times New Roman" w:cs="Times New Roman"/>
          <w:b/>
          <w:sz w:val="19"/>
          <w:szCs w:val="19"/>
        </w:rPr>
      </w:pPr>
      <w:r w:rsidRPr="00814337">
        <w:rPr>
          <w:rFonts w:ascii="Times New Roman" w:hAnsi="Times New Roman" w:cs="Times New Roman"/>
          <w:b/>
          <w:sz w:val="20"/>
          <w:szCs w:val="24"/>
        </w:rPr>
        <w:t>Table 7: ANOVA for population abundance of whitefly (</w:t>
      </w:r>
      <w:r w:rsidRPr="00814337">
        <w:rPr>
          <w:rFonts w:ascii="Times New Roman" w:hAnsi="Times New Roman" w:cs="Times New Roman"/>
          <w:b/>
          <w:i/>
          <w:sz w:val="20"/>
          <w:szCs w:val="24"/>
        </w:rPr>
        <w:t>Bemisia tabaci</w:t>
      </w:r>
      <w:r w:rsidRPr="00814337">
        <w:rPr>
          <w:rFonts w:ascii="Times New Roman" w:hAnsi="Times New Roman" w:cs="Times New Roman"/>
          <w:b/>
          <w:sz w:val="20"/>
          <w:szCs w:val="24"/>
        </w:rPr>
        <w:t>) at different nitrogen level at field conditions</w:t>
      </w:r>
      <w:bookmarkStart w:id="2" w:name="_Hlk4936376"/>
      <w:r w:rsidRPr="00814337">
        <w:rPr>
          <w:rFonts w:ascii="Times New Roman" w:hAnsi="Times New Roman" w:cs="Times New Roman"/>
          <w:b/>
          <w:sz w:val="20"/>
          <w:szCs w:val="24"/>
        </w:rPr>
        <w:t xml:space="preserve"> for the 3</w:t>
      </w:r>
      <w:r w:rsidRPr="00814337">
        <w:rPr>
          <w:rFonts w:ascii="Times New Roman" w:hAnsi="Times New Roman" w:cs="Times New Roman"/>
          <w:b/>
          <w:sz w:val="20"/>
          <w:szCs w:val="24"/>
          <w:vertAlign w:val="superscript"/>
        </w:rPr>
        <w:t>rd</w:t>
      </w:r>
      <w:r w:rsidRPr="00814337">
        <w:rPr>
          <w:rFonts w:ascii="Times New Roman" w:hAnsi="Times New Roman" w:cs="Times New Roman"/>
          <w:b/>
          <w:sz w:val="20"/>
          <w:szCs w:val="24"/>
        </w:rPr>
        <w:t xml:space="preserve"> week of July </w:t>
      </w:r>
    </w:p>
    <w:tbl>
      <w:tblPr>
        <w:tblW w:w="5000" w:type="pct"/>
        <w:jc w:val="center"/>
        <w:tblCellMar>
          <w:left w:w="57" w:type="dxa"/>
          <w:right w:w="57" w:type="dxa"/>
        </w:tblCellMar>
        <w:tblLook w:val="04A0"/>
      </w:tblPr>
      <w:tblGrid>
        <w:gridCol w:w="2764"/>
        <w:gridCol w:w="830"/>
        <w:gridCol w:w="1567"/>
        <w:gridCol w:w="1567"/>
        <w:gridCol w:w="1374"/>
        <w:gridCol w:w="1372"/>
      </w:tblGrid>
      <w:tr w:rsidR="00F77295" w:rsidRPr="00F77295" w:rsidTr="005F7F20">
        <w:trPr>
          <w:jc w:val="center"/>
        </w:trPr>
        <w:tc>
          <w:tcPr>
            <w:tcW w:w="1459"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Source</w:t>
            </w:r>
          </w:p>
        </w:tc>
        <w:tc>
          <w:tcPr>
            <w:tcW w:w="438"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DF</w:t>
            </w:r>
          </w:p>
        </w:tc>
        <w:tc>
          <w:tcPr>
            <w:tcW w:w="827"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SS</w:t>
            </w:r>
          </w:p>
        </w:tc>
        <w:tc>
          <w:tcPr>
            <w:tcW w:w="827"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MS</w:t>
            </w:r>
          </w:p>
        </w:tc>
        <w:tc>
          <w:tcPr>
            <w:tcW w:w="725"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F</w:t>
            </w:r>
          </w:p>
        </w:tc>
        <w:tc>
          <w:tcPr>
            <w:tcW w:w="725"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P</w:t>
            </w:r>
          </w:p>
        </w:tc>
      </w:tr>
      <w:tr w:rsidR="00F77295" w:rsidRPr="00F77295" w:rsidTr="005F7F20">
        <w:trPr>
          <w:jc w:val="center"/>
        </w:trPr>
        <w:tc>
          <w:tcPr>
            <w:tcW w:w="1459"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TREATMENTS </w:t>
            </w:r>
          </w:p>
        </w:tc>
        <w:tc>
          <w:tcPr>
            <w:tcW w:w="438"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2</w:t>
            </w:r>
          </w:p>
        </w:tc>
        <w:tc>
          <w:tcPr>
            <w:tcW w:w="827"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0.1950</w:t>
            </w:r>
          </w:p>
        </w:tc>
        <w:tc>
          <w:tcPr>
            <w:tcW w:w="827"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0.0975</w:t>
            </w:r>
          </w:p>
        </w:tc>
        <w:tc>
          <w:tcPr>
            <w:tcW w:w="725"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F77295" w:rsidRPr="00F77295" w:rsidTr="005F7F20">
        <w:trPr>
          <w:jc w:val="center"/>
        </w:trPr>
        <w:tc>
          <w:tcPr>
            <w:tcW w:w="1459"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BLOCK </w:t>
            </w:r>
          </w:p>
        </w:tc>
        <w:tc>
          <w:tcPr>
            <w:tcW w:w="438"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3</w:t>
            </w:r>
          </w:p>
        </w:tc>
        <w:tc>
          <w:tcPr>
            <w:tcW w:w="827"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43.6425</w:t>
            </w:r>
          </w:p>
        </w:tc>
        <w:tc>
          <w:tcPr>
            <w:tcW w:w="827"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14.5475</w:t>
            </w:r>
          </w:p>
        </w:tc>
        <w:tc>
          <w:tcPr>
            <w:tcW w:w="725"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698.28</w:t>
            </w:r>
          </w:p>
        </w:tc>
        <w:tc>
          <w:tcPr>
            <w:tcW w:w="725"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0.0000</w:t>
            </w:r>
          </w:p>
        </w:tc>
      </w:tr>
      <w:tr w:rsidR="00F77295" w:rsidRPr="00F77295" w:rsidTr="005F7F20">
        <w:trPr>
          <w:jc w:val="center"/>
        </w:trPr>
        <w:tc>
          <w:tcPr>
            <w:tcW w:w="1459"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Error</w:t>
            </w:r>
          </w:p>
        </w:tc>
        <w:tc>
          <w:tcPr>
            <w:tcW w:w="438"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6</w:t>
            </w:r>
          </w:p>
        </w:tc>
        <w:tc>
          <w:tcPr>
            <w:tcW w:w="827"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0.1250</w:t>
            </w:r>
          </w:p>
        </w:tc>
        <w:tc>
          <w:tcPr>
            <w:tcW w:w="827"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0.0208</w:t>
            </w:r>
          </w:p>
        </w:tc>
        <w:tc>
          <w:tcPr>
            <w:tcW w:w="725"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F77295" w:rsidRPr="00F77295" w:rsidTr="005F7F20">
        <w:trPr>
          <w:jc w:val="center"/>
        </w:trPr>
        <w:tc>
          <w:tcPr>
            <w:tcW w:w="1459"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Total</w:t>
            </w:r>
          </w:p>
        </w:tc>
        <w:tc>
          <w:tcPr>
            <w:tcW w:w="438"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11</w:t>
            </w:r>
          </w:p>
        </w:tc>
        <w:tc>
          <w:tcPr>
            <w:tcW w:w="827"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43.9625</w:t>
            </w:r>
          </w:p>
        </w:tc>
        <w:tc>
          <w:tcPr>
            <w:tcW w:w="827"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F77295" w:rsidRPr="00F77295" w:rsidRDefault="00F77295" w:rsidP="005F7F20">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F77295" w:rsidRPr="00600196" w:rsidRDefault="00F77295" w:rsidP="00F77295">
      <w:pPr>
        <w:snapToGrid w:val="0"/>
        <w:spacing w:after="0" w:line="240" w:lineRule="auto"/>
        <w:jc w:val="both"/>
        <w:rPr>
          <w:rFonts w:ascii="Times New Roman" w:hAnsi="Times New Roman" w:cs="Times New Roman"/>
          <w:color w:val="000000"/>
          <w:sz w:val="19"/>
          <w:szCs w:val="19"/>
          <w:lang w:eastAsia="zh-CN"/>
        </w:rPr>
      </w:pPr>
      <w:r w:rsidRPr="00600196">
        <w:rPr>
          <w:rFonts w:ascii="Times New Roman" w:hAnsi="Times New Roman" w:cs="Times New Roman"/>
          <w:b/>
          <w:sz w:val="19"/>
          <w:szCs w:val="19"/>
        </w:rPr>
        <w:t xml:space="preserve">Gr M = </w:t>
      </w:r>
      <w:r w:rsidRPr="00600196">
        <w:rPr>
          <w:rFonts w:ascii="Times New Roman" w:hAnsi="Times New Roman" w:cs="Times New Roman"/>
          <w:color w:val="000000"/>
          <w:sz w:val="19"/>
          <w:szCs w:val="19"/>
        </w:rPr>
        <w:t>6.57,</w:t>
      </w:r>
      <w:r w:rsidRPr="00600196">
        <w:rPr>
          <w:rFonts w:ascii="Times New Roman" w:hAnsi="Times New Roman" w:cs="Times New Roman"/>
          <w:b/>
          <w:sz w:val="19"/>
          <w:szCs w:val="19"/>
        </w:rPr>
        <w:t xml:space="preserve"> </w:t>
      </w:r>
      <w:r w:rsidRPr="00600196">
        <w:rPr>
          <w:rFonts w:ascii="Times New Roman" w:hAnsi="Times New Roman" w:cs="Times New Roman" w:hint="eastAsia"/>
          <w:b/>
          <w:sz w:val="19"/>
          <w:szCs w:val="19"/>
          <w:lang w:eastAsia="zh-CN"/>
        </w:rPr>
        <w:tab/>
      </w:r>
      <w:r w:rsidRPr="00600196">
        <w:rPr>
          <w:rFonts w:ascii="Times New Roman" w:hAnsi="Times New Roman" w:cs="Times New Roman"/>
          <w:b/>
          <w:sz w:val="19"/>
          <w:szCs w:val="19"/>
        </w:rPr>
        <w:t xml:space="preserve"> CV= </w:t>
      </w:r>
      <w:r w:rsidRPr="00600196">
        <w:rPr>
          <w:rFonts w:ascii="Times New Roman" w:hAnsi="Times New Roman" w:cs="Times New Roman"/>
          <w:color w:val="000000"/>
          <w:sz w:val="19"/>
          <w:szCs w:val="19"/>
        </w:rPr>
        <w:t xml:space="preserve">1.52 </w:t>
      </w:r>
    </w:p>
    <w:bookmarkEnd w:id="2"/>
    <w:p w:rsidR="00F77295" w:rsidRDefault="00F77295" w:rsidP="00600196">
      <w:pPr>
        <w:snapToGrid w:val="0"/>
        <w:spacing w:after="0" w:line="240" w:lineRule="auto"/>
        <w:jc w:val="both"/>
        <w:rPr>
          <w:rFonts w:ascii="Times New Roman" w:hAnsi="Times New Roman" w:cs="Times New Roman"/>
          <w:b/>
          <w:sz w:val="20"/>
          <w:szCs w:val="24"/>
          <w:lang w:eastAsia="zh-CN"/>
        </w:rPr>
      </w:pPr>
    </w:p>
    <w:p w:rsidR="00F77295" w:rsidRDefault="00F77295" w:rsidP="00600196">
      <w:pPr>
        <w:snapToGrid w:val="0"/>
        <w:spacing w:after="0" w:line="240" w:lineRule="auto"/>
        <w:jc w:val="both"/>
        <w:rPr>
          <w:rFonts w:ascii="Times New Roman" w:hAnsi="Times New Roman" w:cs="Times New Roman"/>
          <w:b/>
          <w:sz w:val="20"/>
          <w:szCs w:val="24"/>
          <w:lang w:eastAsia="zh-CN"/>
        </w:rPr>
        <w:sectPr w:rsidR="00F77295" w:rsidSect="00F77295">
          <w:headerReference w:type="default" r:id="rId27"/>
          <w:footerReference w:type="default" r:id="rId28"/>
          <w:type w:val="continuous"/>
          <w:pgSz w:w="12240" w:h="15840"/>
          <w:pgMar w:top="1440" w:right="1440" w:bottom="1440" w:left="1440" w:header="720" w:footer="720" w:gutter="0"/>
          <w:cols w:space="550"/>
          <w:docGrid w:linePitch="360"/>
        </w:sectPr>
      </w:pPr>
    </w:p>
    <w:p w:rsidR="00600196"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lastRenderedPageBreak/>
        <w:t xml:space="preserve">Effect of </w:t>
      </w:r>
      <w:r w:rsidR="00207956" w:rsidRPr="00814337">
        <w:rPr>
          <w:rFonts w:ascii="Times New Roman" w:hAnsi="Times New Roman" w:cs="Times New Roman"/>
          <w:b/>
          <w:sz w:val="20"/>
          <w:szCs w:val="24"/>
        </w:rPr>
        <w:t>different</w:t>
      </w:r>
      <w:r w:rsidRPr="00814337">
        <w:rPr>
          <w:rFonts w:ascii="Times New Roman" w:hAnsi="Times New Roman" w:cs="Times New Roman"/>
          <w:b/>
          <w:sz w:val="20"/>
          <w:szCs w:val="24"/>
        </w:rPr>
        <w:t xml:space="preserve"> levels of nitrogen on population abundance of whitefly on MH-114 for the 3</w:t>
      </w:r>
      <w:r w:rsidRPr="00814337">
        <w:rPr>
          <w:rFonts w:ascii="Times New Roman" w:hAnsi="Times New Roman" w:cs="Times New Roman"/>
          <w:b/>
          <w:sz w:val="20"/>
          <w:szCs w:val="24"/>
          <w:vertAlign w:val="superscript"/>
        </w:rPr>
        <w:t>rd</w:t>
      </w:r>
      <w:r w:rsidRPr="00814337">
        <w:rPr>
          <w:rFonts w:ascii="Times New Roman" w:hAnsi="Times New Roman" w:cs="Times New Roman"/>
          <w:b/>
          <w:sz w:val="20"/>
          <w:szCs w:val="24"/>
        </w:rPr>
        <w:t xml:space="preserve"> week of July</w:t>
      </w:r>
    </w:p>
    <w:p w:rsidR="00600196" w:rsidRDefault="00207956" w:rsidP="00600196">
      <w:pPr>
        <w:snapToGrid w:val="0"/>
        <w:spacing w:after="0" w:line="240" w:lineRule="auto"/>
        <w:ind w:firstLine="425"/>
        <w:jc w:val="both"/>
        <w:rPr>
          <w:rFonts w:ascii="Times New Roman" w:hAnsi="Times New Roman" w:cs="Times New Roman"/>
          <w:sz w:val="20"/>
          <w:szCs w:val="24"/>
        </w:rPr>
      </w:pPr>
      <w:r w:rsidRPr="00814337">
        <w:rPr>
          <w:rFonts w:ascii="Times New Roman" w:hAnsi="Times New Roman" w:cs="Times New Roman"/>
          <w:sz w:val="20"/>
          <w:szCs w:val="24"/>
        </w:rPr>
        <w:lastRenderedPageBreak/>
        <w:t xml:space="preserve">The analysis of variance showed that the effect of different levels of nitrogen has significant effect </w:t>
      </w:r>
      <w:r w:rsidR="00CC5A0F" w:rsidRPr="00814337">
        <w:rPr>
          <w:rFonts w:ascii="Times New Roman" w:hAnsi="Times New Roman" w:cs="Times New Roman"/>
          <w:sz w:val="20"/>
          <w:szCs w:val="24"/>
        </w:rPr>
        <w:t xml:space="preserve">(F = </w:t>
      </w:r>
      <w:r w:rsidR="00CC5A0F" w:rsidRPr="00814337">
        <w:rPr>
          <w:rFonts w:ascii="Times New Roman" w:hAnsi="Times New Roman" w:cs="Times New Roman"/>
          <w:color w:val="000000"/>
          <w:sz w:val="20"/>
          <w:szCs w:val="24"/>
        </w:rPr>
        <w:t>890.75</w:t>
      </w:r>
      <w:r w:rsidR="00CC5A0F" w:rsidRPr="00814337">
        <w:rPr>
          <w:rFonts w:ascii="Times New Roman" w:hAnsi="Times New Roman" w:cs="Times New Roman"/>
          <w:sz w:val="20"/>
          <w:szCs w:val="24"/>
        </w:rPr>
        <w:t>; df = 3,6; P = 0.00) on population incidence of whitefly after 3</w:t>
      </w:r>
      <w:r w:rsidR="00CC5A0F" w:rsidRPr="00814337">
        <w:rPr>
          <w:rFonts w:ascii="Times New Roman" w:hAnsi="Times New Roman" w:cs="Times New Roman"/>
          <w:sz w:val="20"/>
          <w:szCs w:val="24"/>
          <w:vertAlign w:val="superscript"/>
        </w:rPr>
        <w:t>rd</w:t>
      </w:r>
      <w:r w:rsidR="00CC5A0F" w:rsidRPr="00814337">
        <w:rPr>
          <w:rFonts w:ascii="Times New Roman" w:hAnsi="Times New Roman" w:cs="Times New Roman"/>
          <w:sz w:val="20"/>
          <w:szCs w:val="24"/>
        </w:rPr>
        <w:t xml:space="preserve"> week of July (Table 7). Maximum </w:t>
      </w:r>
      <w:r w:rsidR="00CC5A0F" w:rsidRPr="00814337">
        <w:rPr>
          <w:rFonts w:ascii="Times New Roman" w:hAnsi="Times New Roman" w:cs="Times New Roman"/>
          <w:sz w:val="20"/>
          <w:szCs w:val="24"/>
        </w:rPr>
        <w:lastRenderedPageBreak/>
        <w:t>whitefly population (4.5 ± 0.40</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 was observed on cotton plot with control treatment (C) followed by (7.1 ± 0.31</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 on cotton plot treated with nitrogen level three (N</w:t>
      </w:r>
      <w:r w:rsidR="00CC5A0F" w:rsidRPr="00814337">
        <w:rPr>
          <w:rFonts w:ascii="Times New Roman" w:hAnsi="Times New Roman" w:cs="Times New Roman"/>
          <w:sz w:val="20"/>
          <w:szCs w:val="24"/>
          <w:vertAlign w:val="subscript"/>
        </w:rPr>
        <w:t>3</w:t>
      </w:r>
      <w:r w:rsidR="00CC5A0F" w:rsidRPr="00814337">
        <w:rPr>
          <w:rFonts w:ascii="Times New Roman" w:hAnsi="Times New Roman" w:cs="Times New Roman"/>
          <w:sz w:val="20"/>
          <w:szCs w:val="24"/>
        </w:rPr>
        <w:t>). While cotton plot treated with Nitrogen level two (N</w:t>
      </w:r>
      <w:r w:rsidR="00CC5A0F" w:rsidRPr="00814337">
        <w:rPr>
          <w:rFonts w:ascii="Times New Roman" w:hAnsi="Times New Roman" w:cs="Times New Roman"/>
          <w:sz w:val="20"/>
          <w:szCs w:val="24"/>
          <w:vertAlign w:val="subscript"/>
        </w:rPr>
        <w:t>2</w:t>
      </w:r>
      <w:r w:rsidR="00CC5A0F" w:rsidRPr="00814337">
        <w:rPr>
          <w:rFonts w:ascii="Times New Roman" w:hAnsi="Times New Roman" w:cs="Times New Roman"/>
          <w:sz w:val="20"/>
          <w:szCs w:val="24"/>
        </w:rPr>
        <w:t xml:space="preserve">) and nitrogen </w:t>
      </w:r>
      <w:r w:rsidR="00CC5A0F" w:rsidRPr="00814337">
        <w:rPr>
          <w:rFonts w:ascii="Times New Roman" w:hAnsi="Times New Roman" w:cs="Times New Roman"/>
          <w:sz w:val="20"/>
          <w:szCs w:val="24"/>
        </w:rPr>
        <w:lastRenderedPageBreak/>
        <w:t>level one (N</w:t>
      </w:r>
      <w:r w:rsidR="00CC5A0F" w:rsidRPr="00814337">
        <w:rPr>
          <w:rFonts w:ascii="Times New Roman" w:hAnsi="Times New Roman" w:cs="Times New Roman"/>
          <w:sz w:val="20"/>
          <w:szCs w:val="24"/>
          <w:vertAlign w:val="subscript"/>
        </w:rPr>
        <w:t>1</w:t>
      </w:r>
      <w:r w:rsidR="00CC5A0F" w:rsidRPr="00814337">
        <w:rPr>
          <w:rFonts w:ascii="Times New Roman" w:hAnsi="Times New Roman" w:cs="Times New Roman"/>
          <w:sz w:val="20"/>
          <w:szCs w:val="24"/>
        </w:rPr>
        <w:t>) showed statistically non-significant population flection (8.6 ± 0.24</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 and (6.1 ± 0.16</w:t>
      </w:r>
      <w:r w:rsidR="00CC5A0F" w:rsidRPr="00814337">
        <w:rPr>
          <w:rFonts w:ascii="Times New Roman" w:hAnsi="Times New Roman" w:cs="Times New Roman"/>
          <w:color w:val="000000"/>
          <w:sz w:val="20"/>
          <w:szCs w:val="24"/>
        </w:rPr>
        <w:t>/ 5 plants) correspondingly. Results indicated that in control treatment show higher number of whitefly population.</w:t>
      </w:r>
      <w:r w:rsidR="00814337" w:rsidRPr="00814337">
        <w:rPr>
          <w:rFonts w:ascii="Times New Roman" w:hAnsi="Times New Roman" w:cs="Times New Roman"/>
          <w:sz w:val="20"/>
          <w:szCs w:val="24"/>
        </w:rPr>
        <w:t xml:space="preserve"> </w:t>
      </w:r>
    </w:p>
    <w:p w:rsidR="00F77295" w:rsidRDefault="00F77295" w:rsidP="00600196">
      <w:pPr>
        <w:snapToGrid w:val="0"/>
        <w:spacing w:after="0" w:line="240" w:lineRule="auto"/>
        <w:jc w:val="center"/>
        <w:rPr>
          <w:rFonts w:ascii="Times New Roman" w:hAnsi="Times New Roman" w:cs="Times New Roman"/>
          <w:b/>
          <w:sz w:val="20"/>
          <w:szCs w:val="24"/>
          <w:lang w:eastAsia="zh-CN"/>
        </w:rPr>
        <w:sectPr w:rsidR="00F77295" w:rsidSect="00600196">
          <w:headerReference w:type="default" r:id="rId29"/>
          <w:footerReference w:type="default" r:id="rId30"/>
          <w:type w:val="continuous"/>
          <w:pgSz w:w="12240" w:h="15840"/>
          <w:pgMar w:top="1440" w:right="1440" w:bottom="1440" w:left="1440" w:header="720" w:footer="720" w:gutter="0"/>
          <w:cols w:num="2" w:space="550"/>
          <w:docGrid w:linePitch="360"/>
        </w:sectPr>
      </w:pPr>
    </w:p>
    <w:p w:rsidR="00600196" w:rsidRDefault="00600196" w:rsidP="00600196">
      <w:pPr>
        <w:snapToGrid w:val="0"/>
        <w:spacing w:after="0" w:line="240" w:lineRule="auto"/>
        <w:jc w:val="center"/>
        <w:rPr>
          <w:rFonts w:ascii="Times New Roman" w:hAnsi="Times New Roman" w:cs="Times New Roman"/>
          <w:b/>
          <w:sz w:val="20"/>
          <w:szCs w:val="24"/>
          <w:lang w:eastAsia="zh-CN"/>
        </w:rPr>
      </w:pPr>
    </w:p>
    <w:p w:rsidR="00600196" w:rsidRPr="00814337" w:rsidRDefault="00600196" w:rsidP="00600196">
      <w:pPr>
        <w:snapToGrid w:val="0"/>
        <w:spacing w:after="0" w:line="240" w:lineRule="auto"/>
        <w:jc w:val="both"/>
        <w:rPr>
          <w:rFonts w:ascii="Times New Roman" w:hAnsi="Times New Roman" w:cs="Times New Roman"/>
          <w:b/>
          <w:color w:val="000000"/>
          <w:sz w:val="20"/>
          <w:szCs w:val="24"/>
        </w:rPr>
      </w:pPr>
      <w:r w:rsidRPr="00814337">
        <w:rPr>
          <w:rFonts w:ascii="Times New Roman" w:hAnsi="Times New Roman" w:cs="Times New Roman"/>
          <w:b/>
          <w:color w:val="000000"/>
          <w:sz w:val="20"/>
          <w:szCs w:val="24"/>
        </w:rPr>
        <w:t>Table 8: Means comparisons of population profusion of whitefly (</w:t>
      </w:r>
      <w:r w:rsidRPr="00814337">
        <w:rPr>
          <w:rFonts w:ascii="Times New Roman" w:hAnsi="Times New Roman" w:cs="Times New Roman"/>
          <w:b/>
          <w:i/>
          <w:color w:val="000000"/>
          <w:sz w:val="20"/>
          <w:szCs w:val="24"/>
        </w:rPr>
        <w:t>Bemisia tabaci</w:t>
      </w:r>
      <w:r w:rsidRPr="00814337">
        <w:rPr>
          <w:rFonts w:ascii="Times New Roman" w:hAnsi="Times New Roman" w:cs="Times New Roman"/>
          <w:b/>
          <w:color w:val="000000"/>
          <w:sz w:val="20"/>
          <w:szCs w:val="24"/>
        </w:rPr>
        <w:t xml:space="preserve">) at different nitrogen level at field conditions </w:t>
      </w:r>
      <w:r w:rsidRPr="00814337">
        <w:rPr>
          <w:rFonts w:ascii="Times New Roman" w:hAnsi="Times New Roman" w:cs="Times New Roman"/>
          <w:b/>
          <w:sz w:val="20"/>
          <w:szCs w:val="24"/>
        </w:rPr>
        <w:t>for the 3</w:t>
      </w:r>
      <w:r w:rsidRPr="00814337">
        <w:rPr>
          <w:rFonts w:ascii="Times New Roman" w:hAnsi="Times New Roman" w:cs="Times New Roman"/>
          <w:b/>
          <w:sz w:val="20"/>
          <w:szCs w:val="24"/>
          <w:vertAlign w:val="superscript"/>
        </w:rPr>
        <w:t>rd</w:t>
      </w:r>
      <w:r w:rsidRPr="00814337">
        <w:rPr>
          <w:rFonts w:ascii="Times New Roman" w:hAnsi="Times New Roman" w:cs="Times New Roman"/>
          <w:b/>
          <w:sz w:val="20"/>
          <w:szCs w:val="24"/>
        </w:rPr>
        <w:t xml:space="preserve"> week of July</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49"/>
        <w:gridCol w:w="5025"/>
      </w:tblGrid>
      <w:tr w:rsidR="00600196" w:rsidRPr="00F77295" w:rsidTr="00600196">
        <w:trPr>
          <w:jc w:val="center"/>
        </w:trPr>
        <w:tc>
          <w:tcPr>
            <w:tcW w:w="2348" w:type="pct"/>
            <w:tcBorders>
              <w:top w:val="single" w:sz="4" w:space="0" w:color="auto"/>
              <w:bottom w:val="single" w:sz="4" w:space="0" w:color="auto"/>
            </w:tcBorders>
            <w:vAlign w:val="center"/>
          </w:tcPr>
          <w:p w:rsidR="00600196" w:rsidRPr="00F77295" w:rsidRDefault="00600196"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Treatment</w:t>
            </w:r>
          </w:p>
        </w:tc>
        <w:tc>
          <w:tcPr>
            <w:tcW w:w="2652" w:type="pct"/>
            <w:tcBorders>
              <w:top w:val="single" w:sz="4" w:space="0" w:color="auto"/>
              <w:bottom w:val="single" w:sz="4" w:space="0" w:color="auto"/>
            </w:tcBorders>
            <w:vAlign w:val="center"/>
          </w:tcPr>
          <w:p w:rsidR="00600196" w:rsidRPr="00F77295" w:rsidRDefault="00600196"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Mean ± S.E.</w:t>
            </w:r>
          </w:p>
        </w:tc>
      </w:tr>
      <w:tr w:rsidR="00600196" w:rsidRPr="00F77295" w:rsidTr="00600196">
        <w:trPr>
          <w:jc w:val="center"/>
        </w:trPr>
        <w:tc>
          <w:tcPr>
            <w:tcW w:w="2348" w:type="pct"/>
            <w:tcBorders>
              <w:top w:val="single" w:sz="4" w:space="0" w:color="auto"/>
            </w:tcBorders>
            <w:vAlign w:val="center"/>
          </w:tcPr>
          <w:p w:rsidR="00600196" w:rsidRPr="00F77295" w:rsidRDefault="00600196" w:rsidP="00600196">
            <w:pPr>
              <w:snapToGrid w:val="0"/>
              <w:jc w:val="both"/>
              <w:rPr>
                <w:rFonts w:ascii="Times New Roman" w:hAnsi="Times New Roman" w:cs="Times New Roman"/>
                <w:sz w:val="20"/>
                <w:szCs w:val="20"/>
              </w:rPr>
            </w:pPr>
            <w:r w:rsidRPr="00F77295">
              <w:rPr>
                <w:rFonts w:ascii="Times New Roman" w:hAnsi="Times New Roman" w:cs="Times New Roman"/>
                <w:sz w:val="20"/>
                <w:szCs w:val="20"/>
              </w:rPr>
              <w:t>N</w:t>
            </w:r>
            <w:r w:rsidRPr="00F77295">
              <w:rPr>
                <w:rFonts w:ascii="Times New Roman" w:hAnsi="Times New Roman" w:cs="Times New Roman"/>
                <w:sz w:val="20"/>
                <w:szCs w:val="20"/>
                <w:vertAlign w:val="subscript"/>
              </w:rPr>
              <w:t>1</w:t>
            </w:r>
          </w:p>
        </w:tc>
        <w:tc>
          <w:tcPr>
            <w:tcW w:w="2652" w:type="pct"/>
            <w:tcBorders>
              <w:top w:val="single" w:sz="4" w:space="0" w:color="auto"/>
            </w:tcBorders>
            <w:vAlign w:val="center"/>
          </w:tcPr>
          <w:p w:rsidR="00600196" w:rsidRPr="00F77295" w:rsidRDefault="00600196"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6.1 ± 0.16</w:t>
            </w:r>
            <w:r w:rsidRPr="00F77295">
              <w:rPr>
                <w:rFonts w:ascii="Times New Roman" w:hAnsi="Times New Roman" w:cs="Times New Roman"/>
                <w:sz w:val="20"/>
                <w:szCs w:val="20"/>
                <w:vertAlign w:val="superscript"/>
              </w:rPr>
              <w:t>D</w:t>
            </w:r>
          </w:p>
        </w:tc>
      </w:tr>
      <w:tr w:rsidR="00600196" w:rsidRPr="00F77295" w:rsidTr="00600196">
        <w:trPr>
          <w:jc w:val="center"/>
        </w:trPr>
        <w:tc>
          <w:tcPr>
            <w:tcW w:w="2348" w:type="pct"/>
            <w:vAlign w:val="center"/>
          </w:tcPr>
          <w:p w:rsidR="00600196" w:rsidRPr="00F77295" w:rsidRDefault="00600196"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2</w:t>
            </w:r>
          </w:p>
        </w:tc>
        <w:tc>
          <w:tcPr>
            <w:tcW w:w="2652" w:type="pct"/>
            <w:vAlign w:val="center"/>
          </w:tcPr>
          <w:p w:rsidR="00600196" w:rsidRPr="00F77295" w:rsidRDefault="00600196"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8.6 ± 0.24</w:t>
            </w:r>
            <w:r w:rsidRPr="00F77295">
              <w:rPr>
                <w:rFonts w:ascii="Times New Roman" w:hAnsi="Times New Roman" w:cs="Times New Roman"/>
                <w:sz w:val="20"/>
                <w:szCs w:val="20"/>
                <w:vertAlign w:val="superscript"/>
              </w:rPr>
              <w:t>C</w:t>
            </w:r>
          </w:p>
        </w:tc>
      </w:tr>
      <w:tr w:rsidR="00600196" w:rsidRPr="00F77295" w:rsidTr="00600196">
        <w:trPr>
          <w:jc w:val="center"/>
        </w:trPr>
        <w:tc>
          <w:tcPr>
            <w:tcW w:w="2348" w:type="pct"/>
            <w:vAlign w:val="center"/>
          </w:tcPr>
          <w:p w:rsidR="00600196" w:rsidRPr="00F77295" w:rsidRDefault="00600196"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3</w:t>
            </w:r>
          </w:p>
        </w:tc>
        <w:tc>
          <w:tcPr>
            <w:tcW w:w="2652" w:type="pct"/>
            <w:vAlign w:val="center"/>
          </w:tcPr>
          <w:p w:rsidR="00600196" w:rsidRPr="00F77295" w:rsidRDefault="00600196"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7.1 ± 0.31</w:t>
            </w:r>
            <w:r w:rsidRPr="00F77295">
              <w:rPr>
                <w:rFonts w:ascii="Times New Roman" w:hAnsi="Times New Roman" w:cs="Times New Roman"/>
                <w:sz w:val="20"/>
                <w:szCs w:val="20"/>
                <w:vertAlign w:val="superscript"/>
              </w:rPr>
              <w:t>B</w:t>
            </w:r>
          </w:p>
        </w:tc>
      </w:tr>
      <w:tr w:rsidR="00600196" w:rsidRPr="00F77295" w:rsidTr="00600196">
        <w:trPr>
          <w:jc w:val="center"/>
        </w:trPr>
        <w:tc>
          <w:tcPr>
            <w:tcW w:w="2348" w:type="pct"/>
            <w:vAlign w:val="center"/>
          </w:tcPr>
          <w:p w:rsidR="00600196" w:rsidRPr="00F77295" w:rsidRDefault="00600196" w:rsidP="00600196">
            <w:pPr>
              <w:snapToGrid w:val="0"/>
              <w:jc w:val="both"/>
              <w:rPr>
                <w:rFonts w:ascii="Times New Roman" w:hAnsi="Times New Roman" w:cs="Times New Roman"/>
                <w:color w:val="000000"/>
                <w:sz w:val="20"/>
                <w:szCs w:val="20"/>
              </w:rPr>
            </w:pPr>
            <w:r w:rsidRPr="00F77295">
              <w:rPr>
                <w:rFonts w:ascii="Times New Roman" w:hAnsi="Times New Roman" w:cs="Times New Roman"/>
                <w:sz w:val="20"/>
                <w:szCs w:val="20"/>
              </w:rPr>
              <w:t>Control</w:t>
            </w:r>
          </w:p>
        </w:tc>
        <w:tc>
          <w:tcPr>
            <w:tcW w:w="2652" w:type="pct"/>
            <w:vAlign w:val="center"/>
          </w:tcPr>
          <w:p w:rsidR="00600196" w:rsidRPr="00F77295" w:rsidRDefault="00600196"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4.5 ± 0.40</w:t>
            </w:r>
            <w:r w:rsidRPr="00F77295">
              <w:rPr>
                <w:rFonts w:ascii="Times New Roman" w:hAnsi="Times New Roman" w:cs="Times New Roman"/>
                <w:sz w:val="20"/>
                <w:szCs w:val="20"/>
                <w:vertAlign w:val="superscript"/>
              </w:rPr>
              <w:t>A</w:t>
            </w:r>
          </w:p>
        </w:tc>
      </w:tr>
    </w:tbl>
    <w:p w:rsidR="00F77295" w:rsidRDefault="00F77295" w:rsidP="00600196">
      <w:pPr>
        <w:snapToGrid w:val="0"/>
        <w:spacing w:after="0" w:line="240" w:lineRule="auto"/>
        <w:jc w:val="both"/>
        <w:rPr>
          <w:rFonts w:ascii="Times New Roman" w:hAnsi="Times New Roman" w:cs="Times New Roman"/>
          <w:b/>
          <w:sz w:val="20"/>
          <w:szCs w:val="24"/>
          <w:lang w:eastAsia="zh-CN"/>
        </w:rPr>
      </w:pPr>
    </w:p>
    <w:p w:rsidR="00F77295" w:rsidRDefault="00F77295" w:rsidP="00600196">
      <w:pPr>
        <w:snapToGrid w:val="0"/>
        <w:spacing w:after="0" w:line="240" w:lineRule="auto"/>
        <w:jc w:val="both"/>
        <w:rPr>
          <w:rFonts w:ascii="Times New Roman" w:hAnsi="Times New Roman" w:cs="Times New Roman"/>
          <w:b/>
          <w:sz w:val="20"/>
          <w:szCs w:val="24"/>
          <w:lang w:eastAsia="zh-CN"/>
        </w:rPr>
        <w:sectPr w:rsidR="00F77295" w:rsidSect="00F77295">
          <w:headerReference w:type="default" r:id="rId31"/>
          <w:footerReference w:type="default" r:id="rId32"/>
          <w:type w:val="continuous"/>
          <w:pgSz w:w="12240" w:h="15840"/>
          <w:pgMar w:top="1440" w:right="1440" w:bottom="1440" w:left="1440" w:header="720" w:footer="720" w:gutter="0"/>
          <w:cols w:space="550"/>
          <w:docGrid w:linePitch="360"/>
        </w:sectPr>
      </w:pPr>
    </w:p>
    <w:p w:rsidR="00600196" w:rsidRDefault="002F5FD2"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lastRenderedPageBreak/>
        <w:t>Effect</w:t>
      </w:r>
      <w:r w:rsidR="00CC5A0F" w:rsidRPr="00814337">
        <w:rPr>
          <w:rFonts w:ascii="Times New Roman" w:hAnsi="Times New Roman" w:cs="Times New Roman"/>
          <w:b/>
          <w:sz w:val="20"/>
          <w:szCs w:val="24"/>
        </w:rPr>
        <w:t xml:space="preserve"> of </w:t>
      </w:r>
      <w:r w:rsidR="00207956" w:rsidRPr="00814337">
        <w:rPr>
          <w:rFonts w:ascii="Times New Roman" w:hAnsi="Times New Roman" w:cs="Times New Roman"/>
          <w:b/>
          <w:sz w:val="20"/>
          <w:szCs w:val="24"/>
        </w:rPr>
        <w:t>different levels of</w:t>
      </w:r>
      <w:r w:rsidR="00CC5A0F" w:rsidRPr="00814337">
        <w:rPr>
          <w:rFonts w:ascii="Times New Roman" w:hAnsi="Times New Roman" w:cs="Times New Roman"/>
          <w:b/>
          <w:sz w:val="20"/>
          <w:szCs w:val="24"/>
        </w:rPr>
        <w:t xml:space="preserve"> nitrogen on population abundance of whitefly for the last week of July</w:t>
      </w:r>
    </w:p>
    <w:p w:rsidR="00F77295" w:rsidRDefault="005F45CF" w:rsidP="00F77295">
      <w:pPr>
        <w:snapToGrid w:val="0"/>
        <w:spacing w:after="0" w:line="240" w:lineRule="auto"/>
        <w:ind w:firstLine="425"/>
        <w:jc w:val="both"/>
        <w:rPr>
          <w:rFonts w:ascii="Times New Roman" w:hAnsi="Times New Roman" w:cs="Times New Roman"/>
          <w:b/>
          <w:sz w:val="20"/>
          <w:szCs w:val="24"/>
          <w:lang w:eastAsia="zh-CN"/>
        </w:rPr>
      </w:pPr>
      <w:r w:rsidRPr="00814337">
        <w:rPr>
          <w:rFonts w:ascii="Times New Roman" w:hAnsi="Times New Roman" w:cs="Times New Roman"/>
          <w:sz w:val="20"/>
          <w:szCs w:val="24"/>
        </w:rPr>
        <w:t>The analysis of variance showed that the effect of different levels of</w:t>
      </w:r>
      <w:r w:rsidR="00CC5A0F" w:rsidRPr="00814337">
        <w:rPr>
          <w:rFonts w:ascii="Times New Roman" w:hAnsi="Times New Roman" w:cs="Times New Roman"/>
          <w:sz w:val="20"/>
          <w:szCs w:val="24"/>
        </w:rPr>
        <w:t xml:space="preserve"> nitrogen had </w:t>
      </w:r>
      <w:r w:rsidR="00207956" w:rsidRPr="00814337">
        <w:rPr>
          <w:rFonts w:ascii="Times New Roman" w:hAnsi="Times New Roman" w:cs="Times New Roman"/>
          <w:sz w:val="20"/>
          <w:szCs w:val="24"/>
        </w:rPr>
        <w:t>significan</w:t>
      </w:r>
      <w:r w:rsidR="00CC5A0F" w:rsidRPr="00814337">
        <w:rPr>
          <w:rFonts w:ascii="Times New Roman" w:hAnsi="Times New Roman" w:cs="Times New Roman"/>
          <w:sz w:val="20"/>
          <w:szCs w:val="24"/>
        </w:rPr>
        <w:t xml:space="preserve">t result (F = </w:t>
      </w:r>
      <w:r w:rsidR="00CC5A0F" w:rsidRPr="00814337">
        <w:rPr>
          <w:rFonts w:ascii="Times New Roman" w:hAnsi="Times New Roman" w:cs="Times New Roman"/>
          <w:color w:val="000000"/>
          <w:sz w:val="20"/>
          <w:szCs w:val="24"/>
        </w:rPr>
        <w:t>1692.00</w:t>
      </w:r>
      <w:r w:rsidR="00CC5A0F" w:rsidRPr="00814337">
        <w:rPr>
          <w:rFonts w:ascii="Times New Roman" w:hAnsi="Times New Roman" w:cs="Times New Roman"/>
          <w:sz w:val="20"/>
          <w:szCs w:val="24"/>
        </w:rPr>
        <w:t>; df = 3,6; P = 0.00) on population incidence of whitefly after last week of July (Table</w:t>
      </w:r>
      <w:r w:rsidR="00207956" w:rsidRPr="00814337">
        <w:rPr>
          <w:rFonts w:ascii="Times New Roman" w:hAnsi="Times New Roman" w:cs="Times New Roman"/>
          <w:sz w:val="20"/>
          <w:szCs w:val="24"/>
        </w:rPr>
        <w:t xml:space="preserve"> </w:t>
      </w:r>
      <w:r w:rsidR="00CC5A0F" w:rsidRPr="00814337">
        <w:rPr>
          <w:rFonts w:ascii="Times New Roman" w:hAnsi="Times New Roman" w:cs="Times New Roman"/>
          <w:sz w:val="20"/>
          <w:szCs w:val="24"/>
        </w:rPr>
        <w:t>9). Maximum whitefly population (6.2 ± 0.70</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 xml:space="preserve">) was observed on cotton plot treated with nitrogen level </w:t>
      </w:r>
      <w:r w:rsidR="00CC5A0F" w:rsidRPr="00814337">
        <w:rPr>
          <w:rFonts w:ascii="Times New Roman" w:hAnsi="Times New Roman" w:cs="Times New Roman"/>
          <w:sz w:val="20"/>
          <w:szCs w:val="24"/>
        </w:rPr>
        <w:lastRenderedPageBreak/>
        <w:t>three (N</w:t>
      </w:r>
      <w:r w:rsidR="00CC5A0F" w:rsidRPr="00814337">
        <w:rPr>
          <w:rFonts w:ascii="Times New Roman" w:hAnsi="Times New Roman" w:cs="Times New Roman"/>
          <w:sz w:val="20"/>
          <w:szCs w:val="24"/>
          <w:vertAlign w:val="subscript"/>
        </w:rPr>
        <w:t>3</w:t>
      </w:r>
      <w:r w:rsidR="00CC5A0F" w:rsidRPr="00814337">
        <w:rPr>
          <w:rFonts w:ascii="Times New Roman" w:hAnsi="Times New Roman" w:cs="Times New Roman"/>
          <w:sz w:val="20"/>
          <w:szCs w:val="24"/>
        </w:rPr>
        <w:t>) followed by (5.3 ± 0.62</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 on cotton plot treated with nitrogen level one (N</w:t>
      </w:r>
      <w:r w:rsidR="00CC5A0F" w:rsidRPr="00814337">
        <w:rPr>
          <w:rFonts w:ascii="Times New Roman" w:hAnsi="Times New Roman" w:cs="Times New Roman"/>
          <w:sz w:val="20"/>
          <w:szCs w:val="24"/>
          <w:vertAlign w:val="subscript"/>
        </w:rPr>
        <w:t>1</w:t>
      </w:r>
      <w:r w:rsidR="00CC5A0F" w:rsidRPr="00814337">
        <w:rPr>
          <w:rFonts w:ascii="Times New Roman" w:hAnsi="Times New Roman" w:cs="Times New Roman"/>
          <w:sz w:val="20"/>
          <w:szCs w:val="24"/>
        </w:rPr>
        <w:t>). While cotton plot treated with Nitrogen level two (N</w:t>
      </w:r>
      <w:r w:rsidR="00CC5A0F" w:rsidRPr="00814337">
        <w:rPr>
          <w:rFonts w:ascii="Times New Roman" w:hAnsi="Times New Roman" w:cs="Times New Roman"/>
          <w:sz w:val="20"/>
          <w:szCs w:val="24"/>
          <w:vertAlign w:val="subscript"/>
        </w:rPr>
        <w:t>2</w:t>
      </w:r>
      <w:r w:rsidR="00CC5A0F" w:rsidRPr="00814337">
        <w:rPr>
          <w:rFonts w:ascii="Times New Roman" w:hAnsi="Times New Roman" w:cs="Times New Roman"/>
          <w:sz w:val="20"/>
          <w:szCs w:val="24"/>
        </w:rPr>
        <w:t>) and control treatment (C) showed statistically non-significant population flection (4.6 ± 0.54</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 and (4.2 ± 0.43</w:t>
      </w:r>
      <w:r w:rsidR="00CC5A0F" w:rsidRPr="00814337">
        <w:rPr>
          <w:rFonts w:ascii="Times New Roman" w:hAnsi="Times New Roman" w:cs="Times New Roman"/>
          <w:color w:val="000000"/>
          <w:sz w:val="20"/>
          <w:szCs w:val="24"/>
        </w:rPr>
        <w:t>/ 5 plants) respectivel</w:t>
      </w:r>
      <w:r w:rsidR="00207956" w:rsidRPr="00814337">
        <w:rPr>
          <w:rFonts w:ascii="Times New Roman" w:hAnsi="Times New Roman" w:cs="Times New Roman"/>
          <w:color w:val="000000"/>
          <w:sz w:val="20"/>
          <w:szCs w:val="24"/>
        </w:rPr>
        <w:t>y</w:t>
      </w:r>
      <w:r w:rsidR="00CC5A0F" w:rsidRPr="00814337">
        <w:rPr>
          <w:rFonts w:ascii="Times New Roman" w:hAnsi="Times New Roman" w:cs="Times New Roman"/>
          <w:color w:val="000000"/>
          <w:sz w:val="20"/>
          <w:szCs w:val="24"/>
        </w:rPr>
        <w:t>. Consequences designated that higher nitrogen level show higher number of whitefly population.</w:t>
      </w:r>
      <w:r w:rsidR="00814337" w:rsidRPr="00814337">
        <w:rPr>
          <w:rFonts w:ascii="Times New Roman" w:hAnsi="Times New Roman" w:cs="Times New Roman"/>
          <w:sz w:val="20"/>
          <w:szCs w:val="24"/>
        </w:rPr>
        <w:t xml:space="preserve"> </w:t>
      </w:r>
    </w:p>
    <w:p w:rsidR="00F77295" w:rsidRDefault="00F77295" w:rsidP="00600196">
      <w:pPr>
        <w:snapToGrid w:val="0"/>
        <w:spacing w:after="0" w:line="240" w:lineRule="auto"/>
        <w:jc w:val="center"/>
        <w:rPr>
          <w:rFonts w:ascii="Times New Roman" w:hAnsi="Times New Roman" w:cs="Times New Roman"/>
          <w:b/>
          <w:sz w:val="20"/>
          <w:szCs w:val="24"/>
          <w:lang w:eastAsia="zh-CN"/>
        </w:rPr>
        <w:sectPr w:rsidR="00F77295" w:rsidSect="00600196">
          <w:headerReference w:type="default" r:id="rId33"/>
          <w:footerReference w:type="default" r:id="rId34"/>
          <w:type w:val="continuous"/>
          <w:pgSz w:w="12240" w:h="15840"/>
          <w:pgMar w:top="1440" w:right="1440" w:bottom="1440" w:left="1440" w:header="720" w:footer="720" w:gutter="0"/>
          <w:cols w:num="2" w:space="550"/>
          <w:docGrid w:linePitch="360"/>
        </w:sectPr>
      </w:pPr>
    </w:p>
    <w:p w:rsidR="00600196" w:rsidRDefault="00600196" w:rsidP="00600196">
      <w:pPr>
        <w:snapToGrid w:val="0"/>
        <w:spacing w:after="0" w:line="240" w:lineRule="auto"/>
        <w:jc w:val="center"/>
        <w:rPr>
          <w:rFonts w:ascii="Times New Roman" w:hAnsi="Times New Roman" w:cs="Times New Roman"/>
          <w:b/>
          <w:sz w:val="20"/>
          <w:szCs w:val="24"/>
          <w:lang w:eastAsia="zh-CN"/>
        </w:rPr>
      </w:pPr>
    </w:p>
    <w:p w:rsidR="00CC5A0F" w:rsidRPr="00814337"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t xml:space="preserve">Table 9: </w:t>
      </w:r>
      <w:r w:rsidR="00207956" w:rsidRPr="00814337">
        <w:rPr>
          <w:rFonts w:ascii="Times New Roman" w:hAnsi="Times New Roman" w:cs="Times New Roman"/>
          <w:b/>
          <w:sz w:val="20"/>
          <w:szCs w:val="24"/>
        </w:rPr>
        <w:t>ANOVA for population abundance of whitefly (</w:t>
      </w:r>
      <w:r w:rsidR="00207956" w:rsidRPr="00814337">
        <w:rPr>
          <w:rFonts w:ascii="Times New Roman" w:hAnsi="Times New Roman" w:cs="Times New Roman"/>
          <w:b/>
          <w:i/>
          <w:sz w:val="20"/>
          <w:szCs w:val="24"/>
        </w:rPr>
        <w:t>Bemisia tabaci</w:t>
      </w:r>
      <w:r w:rsidR="00207956" w:rsidRPr="00814337">
        <w:rPr>
          <w:rFonts w:ascii="Times New Roman" w:hAnsi="Times New Roman" w:cs="Times New Roman"/>
          <w:b/>
          <w:sz w:val="20"/>
          <w:szCs w:val="24"/>
        </w:rPr>
        <w:t xml:space="preserve">) at different nitrogen level at field conditions </w:t>
      </w:r>
      <w:r w:rsidRPr="00814337">
        <w:rPr>
          <w:rFonts w:ascii="Times New Roman" w:hAnsi="Times New Roman" w:cs="Times New Roman"/>
          <w:b/>
          <w:sz w:val="20"/>
          <w:szCs w:val="24"/>
        </w:rPr>
        <w:t xml:space="preserve">for the last week of July </w:t>
      </w:r>
    </w:p>
    <w:tbl>
      <w:tblPr>
        <w:tblW w:w="5000" w:type="pct"/>
        <w:jc w:val="center"/>
        <w:tblCellMar>
          <w:left w:w="57" w:type="dxa"/>
          <w:right w:w="57" w:type="dxa"/>
        </w:tblCellMar>
        <w:tblLook w:val="04A0"/>
      </w:tblPr>
      <w:tblGrid>
        <w:gridCol w:w="2764"/>
        <w:gridCol w:w="830"/>
        <w:gridCol w:w="1567"/>
        <w:gridCol w:w="1567"/>
        <w:gridCol w:w="1374"/>
        <w:gridCol w:w="1372"/>
      </w:tblGrid>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Source</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 xml:space="preserve">DF </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SS</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 xml:space="preserve">MS </w:t>
            </w:r>
          </w:p>
        </w:tc>
        <w:tc>
          <w:tcPr>
            <w:tcW w:w="72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F</w:t>
            </w:r>
          </w:p>
        </w:tc>
        <w:tc>
          <w:tcPr>
            <w:tcW w:w="72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P</w:t>
            </w:r>
          </w:p>
        </w:tc>
      </w:tr>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TREATMENTS</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2 </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0.0450</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0.02250</w:t>
            </w: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BLOCK </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3 </w:t>
            </w:r>
          </w:p>
        </w:tc>
        <w:tc>
          <w:tcPr>
            <w:tcW w:w="827"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15.7892</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5.26306</w:t>
            </w:r>
          </w:p>
        </w:tc>
        <w:tc>
          <w:tcPr>
            <w:tcW w:w="72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167.67</w:t>
            </w:r>
          </w:p>
        </w:tc>
        <w:tc>
          <w:tcPr>
            <w:tcW w:w="72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0.0000</w:t>
            </w:r>
          </w:p>
        </w:tc>
      </w:tr>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Error </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6 </w:t>
            </w:r>
          </w:p>
        </w:tc>
        <w:tc>
          <w:tcPr>
            <w:tcW w:w="827"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0.1883 </w:t>
            </w:r>
          </w:p>
        </w:tc>
        <w:tc>
          <w:tcPr>
            <w:tcW w:w="827"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0.03139</w:t>
            </w: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Total</w:t>
            </w:r>
            <w:r w:rsidR="00814337" w:rsidRPr="00F77295">
              <w:rPr>
                <w:rFonts w:ascii="Times New Roman" w:hAnsi="Times New Roman" w:cs="Times New Roman"/>
                <w:color w:val="000000"/>
                <w:sz w:val="20"/>
                <w:szCs w:val="20"/>
              </w:rPr>
              <w:t xml:space="preserve"> </w:t>
            </w:r>
          </w:p>
        </w:tc>
        <w:tc>
          <w:tcPr>
            <w:tcW w:w="438"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11 </w:t>
            </w:r>
          </w:p>
        </w:tc>
        <w:tc>
          <w:tcPr>
            <w:tcW w:w="827"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16.0225</w:t>
            </w:r>
          </w:p>
        </w:tc>
        <w:tc>
          <w:tcPr>
            <w:tcW w:w="827"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600196" w:rsidRDefault="00CC5A0F" w:rsidP="00600196">
      <w:pPr>
        <w:snapToGrid w:val="0"/>
        <w:spacing w:after="0" w:line="240" w:lineRule="auto"/>
        <w:jc w:val="both"/>
        <w:rPr>
          <w:rFonts w:ascii="Times New Roman" w:hAnsi="Times New Roman" w:cs="Times New Roman"/>
          <w:color w:val="000000"/>
          <w:sz w:val="20"/>
          <w:szCs w:val="24"/>
        </w:rPr>
      </w:pPr>
      <w:r w:rsidRPr="00814337">
        <w:rPr>
          <w:rFonts w:ascii="Times New Roman" w:hAnsi="Times New Roman" w:cs="Times New Roman"/>
          <w:b/>
          <w:sz w:val="20"/>
          <w:szCs w:val="24"/>
        </w:rPr>
        <w:t xml:space="preserve"> G M = </w:t>
      </w:r>
      <w:r w:rsidRPr="00814337">
        <w:rPr>
          <w:rFonts w:ascii="Times New Roman" w:hAnsi="Times New Roman" w:cs="Times New Roman"/>
          <w:color w:val="000000"/>
          <w:sz w:val="20"/>
          <w:szCs w:val="24"/>
        </w:rPr>
        <w:t>5. 85,</w:t>
      </w:r>
      <w:r w:rsidRPr="00814337">
        <w:rPr>
          <w:rFonts w:ascii="Times New Roman" w:hAnsi="Times New Roman" w:cs="Times New Roman"/>
          <w:b/>
          <w:sz w:val="20"/>
          <w:szCs w:val="24"/>
        </w:rPr>
        <w:t xml:space="preserve"> </w:t>
      </w:r>
      <w:r w:rsidR="00814337" w:rsidRPr="00814337">
        <w:rPr>
          <w:rFonts w:ascii="Times New Roman" w:hAnsi="Times New Roman" w:cs="Times New Roman" w:hint="eastAsia"/>
          <w:b/>
          <w:sz w:val="20"/>
          <w:szCs w:val="24"/>
          <w:lang w:eastAsia="zh-CN"/>
        </w:rPr>
        <w:tab/>
      </w:r>
      <w:r w:rsidR="00814337" w:rsidRPr="00814337">
        <w:rPr>
          <w:rFonts w:ascii="Times New Roman" w:hAnsi="Times New Roman" w:cs="Times New Roman"/>
          <w:b/>
          <w:sz w:val="20"/>
          <w:szCs w:val="24"/>
        </w:rPr>
        <w:t xml:space="preserve"> </w:t>
      </w:r>
      <w:r w:rsidRPr="00814337">
        <w:rPr>
          <w:rFonts w:ascii="Times New Roman" w:hAnsi="Times New Roman" w:cs="Times New Roman"/>
          <w:b/>
          <w:sz w:val="20"/>
          <w:szCs w:val="24"/>
        </w:rPr>
        <w:t xml:space="preserve">CV= </w:t>
      </w:r>
      <w:r w:rsidRPr="00814337">
        <w:rPr>
          <w:rFonts w:ascii="Times New Roman" w:hAnsi="Times New Roman" w:cs="Times New Roman"/>
          <w:color w:val="000000"/>
          <w:sz w:val="20"/>
          <w:szCs w:val="24"/>
        </w:rPr>
        <w:t>1. 48</w:t>
      </w:r>
      <w:r w:rsidR="00814337" w:rsidRPr="00814337">
        <w:rPr>
          <w:rFonts w:ascii="Times New Roman" w:hAnsi="Times New Roman" w:cs="Times New Roman"/>
          <w:color w:val="000000"/>
          <w:sz w:val="20"/>
          <w:szCs w:val="24"/>
        </w:rPr>
        <w:t xml:space="preserve"> </w:t>
      </w:r>
    </w:p>
    <w:p w:rsidR="00F77295" w:rsidRDefault="00F77295" w:rsidP="00600196">
      <w:pPr>
        <w:snapToGrid w:val="0"/>
        <w:spacing w:after="0" w:line="240" w:lineRule="auto"/>
        <w:jc w:val="both"/>
        <w:rPr>
          <w:rFonts w:ascii="Times New Roman" w:hAnsi="Times New Roman" w:cs="Times New Roman"/>
          <w:b/>
          <w:sz w:val="20"/>
          <w:szCs w:val="24"/>
        </w:rPr>
      </w:pPr>
    </w:p>
    <w:p w:rsidR="00F77295" w:rsidRPr="00814337" w:rsidRDefault="00F77295" w:rsidP="00F77295">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color w:val="000000"/>
          <w:sz w:val="20"/>
          <w:szCs w:val="24"/>
        </w:rPr>
        <w:t>Table 10: Means comparisons of population abundance of whitefly (</w:t>
      </w:r>
      <w:r w:rsidRPr="00814337">
        <w:rPr>
          <w:rFonts w:ascii="Times New Roman" w:hAnsi="Times New Roman" w:cs="Times New Roman"/>
          <w:b/>
          <w:i/>
          <w:color w:val="000000"/>
          <w:sz w:val="20"/>
          <w:szCs w:val="24"/>
        </w:rPr>
        <w:t>Bemisia tabaci</w:t>
      </w:r>
      <w:r w:rsidRPr="00814337">
        <w:rPr>
          <w:rFonts w:ascii="Times New Roman" w:hAnsi="Times New Roman" w:cs="Times New Roman"/>
          <w:b/>
          <w:color w:val="000000"/>
          <w:sz w:val="20"/>
          <w:szCs w:val="24"/>
        </w:rPr>
        <w:t xml:space="preserve">) at different nitrogen level at field conditions </w:t>
      </w:r>
      <w:r w:rsidRPr="00814337">
        <w:rPr>
          <w:rFonts w:ascii="Times New Roman" w:hAnsi="Times New Roman" w:cs="Times New Roman"/>
          <w:b/>
          <w:sz w:val="20"/>
          <w:szCs w:val="24"/>
        </w:rPr>
        <w:t>for the last week of July</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49"/>
        <w:gridCol w:w="5025"/>
      </w:tblGrid>
      <w:tr w:rsidR="00F77295" w:rsidRPr="00F77295" w:rsidTr="00AE09CA">
        <w:trPr>
          <w:jc w:val="center"/>
        </w:trPr>
        <w:tc>
          <w:tcPr>
            <w:tcW w:w="2348" w:type="pct"/>
            <w:tcBorders>
              <w:top w:val="single" w:sz="4" w:space="0" w:color="auto"/>
              <w:bottom w:val="single" w:sz="4" w:space="0" w:color="auto"/>
            </w:tcBorders>
            <w:vAlign w:val="center"/>
          </w:tcPr>
          <w:p w:rsidR="00F77295" w:rsidRPr="00F77295" w:rsidRDefault="00F77295" w:rsidP="00AE09CA">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Treatment</w:t>
            </w:r>
          </w:p>
        </w:tc>
        <w:tc>
          <w:tcPr>
            <w:tcW w:w="2652" w:type="pct"/>
            <w:tcBorders>
              <w:top w:val="single" w:sz="4" w:space="0" w:color="auto"/>
              <w:bottom w:val="single" w:sz="4" w:space="0" w:color="auto"/>
            </w:tcBorders>
            <w:vAlign w:val="center"/>
          </w:tcPr>
          <w:p w:rsidR="00F77295" w:rsidRPr="00F77295" w:rsidRDefault="00F77295" w:rsidP="00AE09CA">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Mean ± S.E.</w:t>
            </w:r>
          </w:p>
        </w:tc>
      </w:tr>
      <w:tr w:rsidR="00F77295" w:rsidRPr="00F77295" w:rsidTr="00AE09CA">
        <w:trPr>
          <w:jc w:val="center"/>
        </w:trPr>
        <w:tc>
          <w:tcPr>
            <w:tcW w:w="2348" w:type="pct"/>
            <w:tcBorders>
              <w:top w:val="single" w:sz="4" w:space="0" w:color="auto"/>
            </w:tcBorders>
            <w:vAlign w:val="center"/>
          </w:tcPr>
          <w:p w:rsidR="00F77295" w:rsidRPr="00F77295" w:rsidRDefault="00F77295" w:rsidP="00AE09CA">
            <w:pPr>
              <w:snapToGrid w:val="0"/>
              <w:jc w:val="both"/>
              <w:rPr>
                <w:rFonts w:ascii="Times New Roman" w:hAnsi="Times New Roman" w:cs="Times New Roman"/>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1</w:t>
            </w:r>
          </w:p>
        </w:tc>
        <w:tc>
          <w:tcPr>
            <w:tcW w:w="2652" w:type="pct"/>
            <w:tcBorders>
              <w:top w:val="single" w:sz="4" w:space="0" w:color="auto"/>
            </w:tcBorders>
            <w:vAlign w:val="center"/>
          </w:tcPr>
          <w:p w:rsidR="00F77295" w:rsidRPr="00F77295" w:rsidRDefault="00F77295" w:rsidP="00AE09CA">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5.3 ± 0.62</w:t>
            </w:r>
            <w:r w:rsidRPr="00F77295">
              <w:rPr>
                <w:rFonts w:ascii="Times New Roman" w:hAnsi="Times New Roman" w:cs="Times New Roman"/>
                <w:sz w:val="20"/>
                <w:szCs w:val="20"/>
                <w:vertAlign w:val="superscript"/>
              </w:rPr>
              <w:t>B</w:t>
            </w:r>
          </w:p>
        </w:tc>
      </w:tr>
      <w:tr w:rsidR="00F77295" w:rsidRPr="00F77295" w:rsidTr="00AE09CA">
        <w:trPr>
          <w:jc w:val="center"/>
        </w:trPr>
        <w:tc>
          <w:tcPr>
            <w:tcW w:w="2348" w:type="pct"/>
            <w:vAlign w:val="center"/>
          </w:tcPr>
          <w:p w:rsidR="00F77295" w:rsidRPr="00F77295" w:rsidRDefault="00F77295" w:rsidP="00AE09CA">
            <w:pPr>
              <w:snapToGrid w:val="0"/>
              <w:jc w:val="both"/>
              <w:rPr>
                <w:rFonts w:ascii="Times New Roman" w:hAnsi="Times New Roman" w:cs="Times New Roman"/>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2</w:t>
            </w:r>
          </w:p>
        </w:tc>
        <w:tc>
          <w:tcPr>
            <w:tcW w:w="2652" w:type="pct"/>
            <w:vAlign w:val="center"/>
          </w:tcPr>
          <w:p w:rsidR="00F77295" w:rsidRPr="00F77295" w:rsidRDefault="00F77295" w:rsidP="00AE09CA">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4.6 ± 0.54</w:t>
            </w:r>
            <w:r w:rsidRPr="00F77295">
              <w:rPr>
                <w:rFonts w:ascii="Times New Roman" w:hAnsi="Times New Roman" w:cs="Times New Roman"/>
                <w:sz w:val="20"/>
                <w:szCs w:val="20"/>
                <w:vertAlign w:val="superscript"/>
              </w:rPr>
              <w:t>C</w:t>
            </w:r>
          </w:p>
        </w:tc>
      </w:tr>
      <w:tr w:rsidR="00F77295" w:rsidRPr="00F77295" w:rsidTr="00AE09CA">
        <w:trPr>
          <w:jc w:val="center"/>
        </w:trPr>
        <w:tc>
          <w:tcPr>
            <w:tcW w:w="2348" w:type="pct"/>
            <w:vAlign w:val="center"/>
          </w:tcPr>
          <w:p w:rsidR="00F77295" w:rsidRPr="00F77295" w:rsidRDefault="00F77295" w:rsidP="00AE09CA">
            <w:pPr>
              <w:snapToGrid w:val="0"/>
              <w:jc w:val="both"/>
              <w:rPr>
                <w:rFonts w:ascii="Times New Roman" w:hAnsi="Times New Roman" w:cs="Times New Roman"/>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3</w:t>
            </w:r>
          </w:p>
        </w:tc>
        <w:tc>
          <w:tcPr>
            <w:tcW w:w="2652" w:type="pct"/>
            <w:vAlign w:val="center"/>
          </w:tcPr>
          <w:p w:rsidR="00F77295" w:rsidRPr="00F77295" w:rsidRDefault="00F77295" w:rsidP="00AE09CA">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6.2 ± 0.70</w:t>
            </w:r>
            <w:r w:rsidRPr="00F77295">
              <w:rPr>
                <w:rFonts w:ascii="Times New Roman" w:hAnsi="Times New Roman" w:cs="Times New Roman"/>
                <w:sz w:val="20"/>
                <w:szCs w:val="20"/>
                <w:vertAlign w:val="superscript"/>
              </w:rPr>
              <w:t>A</w:t>
            </w:r>
          </w:p>
        </w:tc>
      </w:tr>
      <w:tr w:rsidR="00F77295" w:rsidRPr="00F77295" w:rsidTr="00AE09CA">
        <w:trPr>
          <w:jc w:val="center"/>
        </w:trPr>
        <w:tc>
          <w:tcPr>
            <w:tcW w:w="2348" w:type="pct"/>
            <w:vAlign w:val="center"/>
          </w:tcPr>
          <w:p w:rsidR="00F77295" w:rsidRPr="00F77295" w:rsidRDefault="00F77295" w:rsidP="00AE09CA">
            <w:pPr>
              <w:snapToGrid w:val="0"/>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Control</w:t>
            </w:r>
          </w:p>
        </w:tc>
        <w:tc>
          <w:tcPr>
            <w:tcW w:w="2652" w:type="pct"/>
            <w:vAlign w:val="center"/>
          </w:tcPr>
          <w:p w:rsidR="00F77295" w:rsidRPr="00F77295" w:rsidRDefault="00F77295" w:rsidP="00AE09CA">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4.2 ± 0.43</w:t>
            </w:r>
            <w:r w:rsidRPr="00F77295">
              <w:rPr>
                <w:rFonts w:ascii="Times New Roman" w:hAnsi="Times New Roman" w:cs="Times New Roman"/>
                <w:sz w:val="20"/>
                <w:szCs w:val="20"/>
                <w:vertAlign w:val="superscript"/>
              </w:rPr>
              <w:t>D</w:t>
            </w:r>
          </w:p>
        </w:tc>
      </w:tr>
    </w:tbl>
    <w:p w:rsidR="00F77295" w:rsidRDefault="00F77295" w:rsidP="00F77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222222"/>
          <w:sz w:val="20"/>
          <w:szCs w:val="24"/>
        </w:rPr>
      </w:pPr>
      <w:r w:rsidRPr="00814337">
        <w:rPr>
          <w:rFonts w:ascii="Times New Roman" w:eastAsia="Times New Roman" w:hAnsi="Times New Roman" w:cs="Times New Roman"/>
          <w:color w:val="222222"/>
          <w:sz w:val="20"/>
          <w:szCs w:val="24"/>
        </w:rPr>
        <w:t>The method of sharing similar letters did not differ significantly when the probability level was 5%.</w:t>
      </w:r>
    </w:p>
    <w:p w:rsidR="00F77295" w:rsidRDefault="00F77295" w:rsidP="00F77295">
      <w:pPr>
        <w:snapToGrid w:val="0"/>
        <w:spacing w:after="0" w:line="240" w:lineRule="auto"/>
        <w:jc w:val="both"/>
        <w:rPr>
          <w:rFonts w:ascii="Times New Roman" w:hAnsi="Times New Roman" w:cs="Times New Roman"/>
          <w:b/>
          <w:sz w:val="20"/>
          <w:szCs w:val="24"/>
          <w:lang w:eastAsia="zh-CN"/>
        </w:rPr>
      </w:pPr>
    </w:p>
    <w:p w:rsidR="00F77295" w:rsidRPr="00814337" w:rsidRDefault="00F77295" w:rsidP="00F77295">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t>Table 11 ANOVA for population abundance of whitefly (</w:t>
      </w:r>
      <w:r w:rsidRPr="00814337">
        <w:rPr>
          <w:rFonts w:ascii="Times New Roman" w:hAnsi="Times New Roman" w:cs="Times New Roman"/>
          <w:b/>
          <w:i/>
          <w:sz w:val="20"/>
          <w:szCs w:val="24"/>
        </w:rPr>
        <w:t>Bemisia tabaci</w:t>
      </w:r>
      <w:r w:rsidRPr="00814337">
        <w:rPr>
          <w:rFonts w:ascii="Times New Roman" w:hAnsi="Times New Roman" w:cs="Times New Roman"/>
          <w:b/>
          <w:sz w:val="20"/>
          <w:szCs w:val="24"/>
        </w:rPr>
        <w:t>) at different nitrogen level at field conditions for the 1</w:t>
      </w:r>
      <w:r w:rsidRPr="00814337">
        <w:rPr>
          <w:rFonts w:ascii="Times New Roman" w:hAnsi="Times New Roman" w:cs="Times New Roman"/>
          <w:b/>
          <w:sz w:val="20"/>
          <w:szCs w:val="24"/>
          <w:vertAlign w:val="superscript"/>
        </w:rPr>
        <w:t>st</w:t>
      </w:r>
      <w:r w:rsidRPr="00814337">
        <w:rPr>
          <w:rFonts w:ascii="Times New Roman" w:hAnsi="Times New Roman" w:cs="Times New Roman"/>
          <w:b/>
          <w:sz w:val="20"/>
          <w:szCs w:val="24"/>
        </w:rPr>
        <w:t xml:space="preserve"> week of August </w:t>
      </w:r>
    </w:p>
    <w:tbl>
      <w:tblPr>
        <w:tblW w:w="5000" w:type="pct"/>
        <w:jc w:val="center"/>
        <w:tblCellMar>
          <w:left w:w="57" w:type="dxa"/>
          <w:right w:w="57" w:type="dxa"/>
        </w:tblCellMar>
        <w:tblLook w:val="04A0"/>
      </w:tblPr>
      <w:tblGrid>
        <w:gridCol w:w="2852"/>
        <w:gridCol w:w="855"/>
        <w:gridCol w:w="1616"/>
        <w:gridCol w:w="1616"/>
        <w:gridCol w:w="1218"/>
        <w:gridCol w:w="1317"/>
      </w:tblGrid>
      <w:tr w:rsidR="00F77295" w:rsidRPr="00F77295" w:rsidTr="00961D5F">
        <w:trPr>
          <w:jc w:val="center"/>
        </w:trPr>
        <w:tc>
          <w:tcPr>
            <w:tcW w:w="1505"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Source</w:t>
            </w:r>
          </w:p>
        </w:tc>
        <w:tc>
          <w:tcPr>
            <w:tcW w:w="451"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DF</w:t>
            </w:r>
          </w:p>
        </w:tc>
        <w:tc>
          <w:tcPr>
            <w:tcW w:w="853"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SS</w:t>
            </w:r>
          </w:p>
        </w:tc>
        <w:tc>
          <w:tcPr>
            <w:tcW w:w="853"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MS </w:t>
            </w:r>
          </w:p>
        </w:tc>
        <w:tc>
          <w:tcPr>
            <w:tcW w:w="643"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F </w:t>
            </w:r>
          </w:p>
        </w:tc>
        <w:tc>
          <w:tcPr>
            <w:tcW w:w="695"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P</w:t>
            </w:r>
          </w:p>
        </w:tc>
      </w:tr>
      <w:tr w:rsidR="00F77295" w:rsidRPr="00F77295" w:rsidTr="00961D5F">
        <w:trPr>
          <w:jc w:val="center"/>
        </w:trPr>
        <w:tc>
          <w:tcPr>
            <w:tcW w:w="1505"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TREATMENTS </w:t>
            </w:r>
          </w:p>
        </w:tc>
        <w:tc>
          <w:tcPr>
            <w:tcW w:w="451"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2</w:t>
            </w:r>
          </w:p>
        </w:tc>
        <w:tc>
          <w:tcPr>
            <w:tcW w:w="853"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0.00500</w:t>
            </w:r>
          </w:p>
        </w:tc>
        <w:tc>
          <w:tcPr>
            <w:tcW w:w="853"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0.00250</w:t>
            </w:r>
          </w:p>
        </w:tc>
        <w:tc>
          <w:tcPr>
            <w:tcW w:w="643"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695"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F77295" w:rsidRPr="00F77295" w:rsidTr="00961D5F">
        <w:trPr>
          <w:jc w:val="center"/>
        </w:trPr>
        <w:tc>
          <w:tcPr>
            <w:tcW w:w="1505"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BLOCK </w:t>
            </w:r>
          </w:p>
        </w:tc>
        <w:tc>
          <w:tcPr>
            <w:tcW w:w="451"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3</w:t>
            </w:r>
          </w:p>
        </w:tc>
        <w:tc>
          <w:tcPr>
            <w:tcW w:w="853"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2.28667</w:t>
            </w:r>
          </w:p>
        </w:tc>
        <w:tc>
          <w:tcPr>
            <w:tcW w:w="853"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0.76222 </w:t>
            </w:r>
          </w:p>
        </w:tc>
        <w:tc>
          <w:tcPr>
            <w:tcW w:w="643"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42.22 </w:t>
            </w:r>
          </w:p>
        </w:tc>
        <w:tc>
          <w:tcPr>
            <w:tcW w:w="695"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0.0002</w:t>
            </w:r>
          </w:p>
        </w:tc>
      </w:tr>
      <w:tr w:rsidR="00F77295" w:rsidRPr="00F77295" w:rsidTr="00961D5F">
        <w:trPr>
          <w:jc w:val="center"/>
        </w:trPr>
        <w:tc>
          <w:tcPr>
            <w:tcW w:w="1505"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Error </w:t>
            </w:r>
          </w:p>
        </w:tc>
        <w:tc>
          <w:tcPr>
            <w:tcW w:w="451"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7</w:t>
            </w:r>
          </w:p>
        </w:tc>
        <w:tc>
          <w:tcPr>
            <w:tcW w:w="853"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0.10833</w:t>
            </w:r>
          </w:p>
        </w:tc>
        <w:tc>
          <w:tcPr>
            <w:tcW w:w="853"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0.01806</w:t>
            </w:r>
          </w:p>
        </w:tc>
        <w:tc>
          <w:tcPr>
            <w:tcW w:w="643"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695"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F77295" w:rsidRPr="00F77295" w:rsidTr="00961D5F">
        <w:trPr>
          <w:jc w:val="center"/>
        </w:trPr>
        <w:tc>
          <w:tcPr>
            <w:tcW w:w="1505"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Total </w:t>
            </w:r>
          </w:p>
        </w:tc>
        <w:tc>
          <w:tcPr>
            <w:tcW w:w="451"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12</w:t>
            </w:r>
          </w:p>
        </w:tc>
        <w:tc>
          <w:tcPr>
            <w:tcW w:w="853"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2.40000</w:t>
            </w:r>
          </w:p>
        </w:tc>
        <w:tc>
          <w:tcPr>
            <w:tcW w:w="853"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643"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695" w:type="pct"/>
            <w:vAlign w:val="center"/>
          </w:tcPr>
          <w:p w:rsidR="00F77295" w:rsidRPr="00F77295" w:rsidRDefault="00F77295" w:rsidP="00961D5F">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F77295" w:rsidRDefault="00F77295" w:rsidP="00F77295">
      <w:pPr>
        <w:snapToGrid w:val="0"/>
        <w:spacing w:after="0" w:line="240" w:lineRule="auto"/>
        <w:jc w:val="both"/>
        <w:rPr>
          <w:rFonts w:ascii="Times New Roman" w:hAnsi="Times New Roman" w:cs="Times New Roman"/>
          <w:color w:val="000000"/>
          <w:sz w:val="20"/>
          <w:szCs w:val="24"/>
        </w:rPr>
      </w:pPr>
      <w:r w:rsidRPr="00814337">
        <w:rPr>
          <w:rFonts w:ascii="Times New Roman" w:hAnsi="Times New Roman" w:cs="Times New Roman"/>
          <w:b/>
          <w:sz w:val="20"/>
          <w:szCs w:val="24"/>
        </w:rPr>
        <w:t xml:space="preserve"> Grand Mean = </w:t>
      </w:r>
      <w:r w:rsidRPr="00814337">
        <w:rPr>
          <w:rFonts w:ascii="Times New Roman" w:hAnsi="Times New Roman" w:cs="Times New Roman"/>
          <w:color w:val="000000"/>
          <w:sz w:val="20"/>
          <w:szCs w:val="24"/>
        </w:rPr>
        <w:t>3.79,</w:t>
      </w:r>
      <w:r w:rsidRPr="00814337">
        <w:rPr>
          <w:rFonts w:ascii="Times New Roman" w:hAnsi="Times New Roman" w:cs="Times New Roman"/>
          <w:b/>
          <w:sz w:val="20"/>
          <w:szCs w:val="24"/>
        </w:rPr>
        <w:t xml:space="preserve"> </w:t>
      </w:r>
      <w:r w:rsidRPr="00814337">
        <w:rPr>
          <w:rFonts w:ascii="Times New Roman" w:hAnsi="Times New Roman" w:cs="Times New Roman" w:hint="eastAsia"/>
          <w:b/>
          <w:sz w:val="20"/>
          <w:szCs w:val="24"/>
          <w:lang w:eastAsia="zh-CN"/>
        </w:rPr>
        <w:tab/>
      </w:r>
      <w:r w:rsidRPr="00814337">
        <w:rPr>
          <w:rFonts w:ascii="Times New Roman" w:hAnsi="Times New Roman" w:cs="Times New Roman"/>
          <w:b/>
          <w:sz w:val="20"/>
          <w:szCs w:val="24"/>
        </w:rPr>
        <w:t xml:space="preserve"> CV= </w:t>
      </w:r>
      <w:r w:rsidRPr="00814337">
        <w:rPr>
          <w:rFonts w:ascii="Times New Roman" w:hAnsi="Times New Roman" w:cs="Times New Roman"/>
          <w:color w:val="000000"/>
          <w:sz w:val="20"/>
          <w:szCs w:val="24"/>
        </w:rPr>
        <w:t xml:space="preserve">2.95 </w:t>
      </w:r>
    </w:p>
    <w:p w:rsidR="00F77295" w:rsidRDefault="00F77295" w:rsidP="00600196">
      <w:pPr>
        <w:snapToGrid w:val="0"/>
        <w:spacing w:after="0" w:line="240" w:lineRule="auto"/>
        <w:jc w:val="both"/>
        <w:rPr>
          <w:rFonts w:ascii="Times New Roman" w:hAnsi="Times New Roman" w:cs="Times New Roman"/>
          <w:b/>
          <w:sz w:val="20"/>
          <w:szCs w:val="24"/>
          <w:lang w:eastAsia="zh-CN"/>
        </w:rPr>
      </w:pPr>
    </w:p>
    <w:p w:rsidR="00F77295" w:rsidRDefault="00F77295" w:rsidP="00600196">
      <w:pPr>
        <w:snapToGrid w:val="0"/>
        <w:spacing w:after="0" w:line="240" w:lineRule="auto"/>
        <w:jc w:val="both"/>
        <w:rPr>
          <w:rFonts w:ascii="Times New Roman" w:hAnsi="Times New Roman" w:cs="Times New Roman"/>
          <w:b/>
          <w:sz w:val="20"/>
          <w:szCs w:val="24"/>
          <w:lang w:eastAsia="zh-CN"/>
        </w:rPr>
        <w:sectPr w:rsidR="00F77295" w:rsidSect="00F77295">
          <w:headerReference w:type="default" r:id="rId35"/>
          <w:footerReference w:type="default" r:id="rId36"/>
          <w:type w:val="continuous"/>
          <w:pgSz w:w="12240" w:h="15840"/>
          <w:pgMar w:top="1440" w:right="1440" w:bottom="1440" w:left="1440" w:header="720" w:footer="720" w:gutter="0"/>
          <w:cols w:space="550"/>
          <w:docGrid w:linePitch="360"/>
        </w:sectPr>
      </w:pPr>
    </w:p>
    <w:p w:rsidR="00600196"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lastRenderedPageBreak/>
        <w:t>Effect of di</w:t>
      </w:r>
      <w:r w:rsidR="002F5FD2" w:rsidRPr="00814337">
        <w:rPr>
          <w:rFonts w:ascii="Times New Roman" w:hAnsi="Times New Roman" w:cs="Times New Roman"/>
          <w:b/>
          <w:sz w:val="20"/>
          <w:szCs w:val="24"/>
        </w:rPr>
        <w:t>fferent</w:t>
      </w:r>
      <w:r w:rsidRPr="00814337">
        <w:rPr>
          <w:rFonts w:ascii="Times New Roman" w:hAnsi="Times New Roman" w:cs="Times New Roman"/>
          <w:b/>
          <w:sz w:val="20"/>
          <w:szCs w:val="24"/>
        </w:rPr>
        <w:t xml:space="preserve"> levels of nitrogen on population abundance of whitefly for the 1</w:t>
      </w:r>
      <w:r w:rsidRPr="00814337">
        <w:rPr>
          <w:rFonts w:ascii="Times New Roman" w:hAnsi="Times New Roman" w:cs="Times New Roman"/>
          <w:b/>
          <w:sz w:val="20"/>
          <w:szCs w:val="24"/>
          <w:vertAlign w:val="superscript"/>
        </w:rPr>
        <w:t>st</w:t>
      </w:r>
      <w:r w:rsidR="00814337" w:rsidRPr="00814337">
        <w:rPr>
          <w:rFonts w:ascii="Times New Roman" w:hAnsi="Times New Roman" w:cs="Times New Roman"/>
          <w:b/>
          <w:sz w:val="20"/>
          <w:szCs w:val="24"/>
          <w:vertAlign w:val="superscript"/>
        </w:rPr>
        <w:t xml:space="preserve"> </w:t>
      </w:r>
      <w:r w:rsidRPr="00814337">
        <w:rPr>
          <w:rFonts w:ascii="Times New Roman" w:hAnsi="Times New Roman" w:cs="Times New Roman"/>
          <w:b/>
          <w:sz w:val="20"/>
          <w:szCs w:val="24"/>
        </w:rPr>
        <w:t>seven days</w:t>
      </w:r>
      <w:r w:rsidR="00814337" w:rsidRPr="00814337">
        <w:rPr>
          <w:rFonts w:ascii="Times New Roman" w:hAnsi="Times New Roman" w:cs="Times New Roman"/>
          <w:b/>
          <w:sz w:val="20"/>
          <w:szCs w:val="24"/>
        </w:rPr>
        <w:t xml:space="preserve"> </w:t>
      </w:r>
      <w:r w:rsidRPr="00814337">
        <w:rPr>
          <w:rFonts w:ascii="Times New Roman" w:hAnsi="Times New Roman" w:cs="Times New Roman"/>
          <w:b/>
          <w:sz w:val="20"/>
          <w:szCs w:val="24"/>
        </w:rPr>
        <w:t>(week) of August</w:t>
      </w:r>
    </w:p>
    <w:p w:rsidR="00600196" w:rsidRDefault="005F45CF" w:rsidP="00600196">
      <w:pPr>
        <w:snapToGrid w:val="0"/>
        <w:spacing w:after="0" w:line="240" w:lineRule="auto"/>
        <w:ind w:firstLine="425"/>
        <w:jc w:val="both"/>
        <w:rPr>
          <w:rFonts w:ascii="Times New Roman" w:hAnsi="Times New Roman" w:cs="Times New Roman"/>
          <w:b/>
          <w:sz w:val="20"/>
          <w:szCs w:val="24"/>
        </w:rPr>
      </w:pPr>
      <w:r w:rsidRPr="00814337">
        <w:rPr>
          <w:rFonts w:ascii="Times New Roman" w:hAnsi="Times New Roman" w:cs="Times New Roman"/>
          <w:sz w:val="20"/>
          <w:szCs w:val="24"/>
        </w:rPr>
        <w:t>The analysis of variance showed that the effect of different levels of</w:t>
      </w:r>
      <w:r w:rsidR="00CC5A0F" w:rsidRPr="00814337">
        <w:rPr>
          <w:rFonts w:ascii="Times New Roman" w:hAnsi="Times New Roman" w:cs="Times New Roman"/>
          <w:sz w:val="20"/>
          <w:szCs w:val="24"/>
        </w:rPr>
        <w:t xml:space="preserve"> nitrogen had important result (F = </w:t>
      </w:r>
      <w:r w:rsidR="00CC5A0F" w:rsidRPr="00814337">
        <w:rPr>
          <w:rFonts w:ascii="Times New Roman" w:hAnsi="Times New Roman" w:cs="Times New Roman"/>
          <w:color w:val="000000"/>
          <w:sz w:val="20"/>
          <w:szCs w:val="24"/>
        </w:rPr>
        <w:t>104.60</w:t>
      </w:r>
      <w:r w:rsidR="00CC5A0F" w:rsidRPr="00814337">
        <w:rPr>
          <w:rFonts w:ascii="Times New Roman" w:hAnsi="Times New Roman" w:cs="Times New Roman"/>
          <w:sz w:val="20"/>
          <w:szCs w:val="24"/>
        </w:rPr>
        <w:t xml:space="preserve">; df = 3,6; P = 0.00) on population incidence of </w:t>
      </w:r>
      <w:r w:rsidR="00CC5A0F" w:rsidRPr="00814337">
        <w:rPr>
          <w:rFonts w:ascii="Times New Roman" w:hAnsi="Times New Roman" w:cs="Times New Roman"/>
          <w:sz w:val="20"/>
          <w:szCs w:val="24"/>
        </w:rPr>
        <w:lastRenderedPageBreak/>
        <w:t>whitefly after 1</w:t>
      </w:r>
      <w:r w:rsidR="00CC5A0F" w:rsidRPr="00814337">
        <w:rPr>
          <w:rFonts w:ascii="Times New Roman" w:hAnsi="Times New Roman" w:cs="Times New Roman"/>
          <w:sz w:val="20"/>
          <w:szCs w:val="24"/>
          <w:vertAlign w:val="superscript"/>
        </w:rPr>
        <w:t>st</w:t>
      </w:r>
      <w:r w:rsidR="00CC5A0F" w:rsidRPr="00814337">
        <w:rPr>
          <w:rFonts w:ascii="Times New Roman" w:hAnsi="Times New Roman" w:cs="Times New Roman"/>
          <w:sz w:val="20"/>
          <w:szCs w:val="24"/>
        </w:rPr>
        <w:t xml:space="preserve"> week of August (Table 11). Maximum whitefly population was observed on cotton plot treated with nitrogen level two (N</w:t>
      </w:r>
      <w:r w:rsidR="00CC5A0F" w:rsidRPr="00814337">
        <w:rPr>
          <w:rFonts w:ascii="Times New Roman" w:hAnsi="Times New Roman" w:cs="Times New Roman"/>
          <w:sz w:val="20"/>
          <w:szCs w:val="24"/>
          <w:vertAlign w:val="subscript"/>
        </w:rPr>
        <w:t>2</w:t>
      </w:r>
      <w:r w:rsidR="00CC5A0F" w:rsidRPr="00814337">
        <w:rPr>
          <w:rFonts w:ascii="Times New Roman" w:hAnsi="Times New Roman" w:cs="Times New Roman"/>
          <w:sz w:val="20"/>
          <w:szCs w:val="24"/>
        </w:rPr>
        <w:t>) and nitrogen level three (N</w:t>
      </w:r>
      <w:r w:rsidR="00CC5A0F" w:rsidRPr="00814337">
        <w:rPr>
          <w:rFonts w:ascii="Times New Roman" w:hAnsi="Times New Roman" w:cs="Times New Roman"/>
          <w:sz w:val="20"/>
          <w:szCs w:val="24"/>
          <w:vertAlign w:val="subscript"/>
        </w:rPr>
        <w:t>3</w:t>
      </w:r>
      <w:r w:rsidR="00CC5A0F" w:rsidRPr="00814337">
        <w:rPr>
          <w:rFonts w:ascii="Times New Roman" w:hAnsi="Times New Roman" w:cs="Times New Roman"/>
          <w:sz w:val="20"/>
          <w:szCs w:val="24"/>
        </w:rPr>
        <w:t>) (4.1 ± 0.91</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 and (4.1 ± 0.86</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 xml:space="preserve">) respectively. While cotton plot with control treatment (C) show minimum population of whitefly </w:t>
      </w:r>
      <w:r w:rsidR="00CC5A0F" w:rsidRPr="00814337">
        <w:rPr>
          <w:rFonts w:ascii="Times New Roman" w:hAnsi="Times New Roman" w:cs="Times New Roman"/>
          <w:sz w:val="20"/>
          <w:szCs w:val="24"/>
        </w:rPr>
        <w:lastRenderedPageBreak/>
        <w:t>(3.5 ± 0.79) and cotton plot treated with nitrogen level one (N</w:t>
      </w:r>
      <w:r w:rsidR="00CC5A0F" w:rsidRPr="00814337">
        <w:rPr>
          <w:rFonts w:ascii="Times New Roman" w:hAnsi="Times New Roman" w:cs="Times New Roman"/>
          <w:sz w:val="20"/>
          <w:szCs w:val="24"/>
          <w:vertAlign w:val="subscript"/>
        </w:rPr>
        <w:t>1</w:t>
      </w:r>
      <w:r w:rsidR="00CC5A0F" w:rsidRPr="00814337">
        <w:rPr>
          <w:rFonts w:ascii="Times New Roman" w:hAnsi="Times New Roman" w:cs="Times New Roman"/>
          <w:sz w:val="20"/>
          <w:szCs w:val="24"/>
        </w:rPr>
        <w:t>) showed statistically non-significant population flection (3.1 ± 0.70</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w:t>
      </w:r>
      <w:r w:rsidR="00CC5A0F" w:rsidRPr="00814337">
        <w:rPr>
          <w:rFonts w:ascii="Times New Roman" w:hAnsi="Times New Roman" w:cs="Times New Roman"/>
          <w:color w:val="000000"/>
          <w:sz w:val="20"/>
          <w:szCs w:val="24"/>
        </w:rPr>
        <w:t xml:space="preserve"> </w:t>
      </w:r>
      <w:r w:rsidR="00CC5A0F" w:rsidRPr="00814337">
        <w:rPr>
          <w:rFonts w:ascii="Times New Roman" w:hAnsi="Times New Roman" w:cs="Times New Roman"/>
          <w:sz w:val="20"/>
          <w:szCs w:val="24"/>
        </w:rPr>
        <w:t>(Table 12)</w:t>
      </w:r>
      <w:r w:rsidR="00CC5A0F" w:rsidRPr="00814337">
        <w:rPr>
          <w:rFonts w:ascii="Times New Roman" w:hAnsi="Times New Roman" w:cs="Times New Roman"/>
          <w:color w:val="000000"/>
          <w:sz w:val="20"/>
          <w:szCs w:val="24"/>
        </w:rPr>
        <w:t xml:space="preserve">. </w:t>
      </w:r>
      <w:r w:rsidR="00CC5A0F" w:rsidRPr="00814337">
        <w:rPr>
          <w:rFonts w:ascii="Times New Roman" w:hAnsi="Times New Roman" w:cs="Times New Roman"/>
          <w:color w:val="000000"/>
          <w:sz w:val="20"/>
          <w:szCs w:val="24"/>
        </w:rPr>
        <w:lastRenderedPageBreak/>
        <w:t>Results indicated that higher nitrogen level show higher number of whitefly population.</w:t>
      </w:r>
      <w:r w:rsidR="00814337" w:rsidRPr="00814337">
        <w:rPr>
          <w:rFonts w:ascii="Times New Roman" w:hAnsi="Times New Roman" w:cs="Times New Roman"/>
          <w:sz w:val="20"/>
          <w:szCs w:val="24"/>
        </w:rPr>
        <w:t xml:space="preserve"> </w:t>
      </w:r>
    </w:p>
    <w:p w:rsidR="00F77295" w:rsidRDefault="00F77295" w:rsidP="00600196">
      <w:pPr>
        <w:snapToGrid w:val="0"/>
        <w:spacing w:after="0" w:line="240" w:lineRule="auto"/>
        <w:jc w:val="center"/>
        <w:rPr>
          <w:rFonts w:ascii="Times New Roman" w:hAnsi="Times New Roman" w:cs="Times New Roman"/>
          <w:b/>
          <w:sz w:val="20"/>
          <w:szCs w:val="24"/>
          <w:lang w:eastAsia="zh-CN"/>
        </w:rPr>
        <w:sectPr w:rsidR="00F77295" w:rsidSect="00600196">
          <w:headerReference w:type="default" r:id="rId37"/>
          <w:footerReference w:type="default" r:id="rId38"/>
          <w:type w:val="continuous"/>
          <w:pgSz w:w="12240" w:h="15840"/>
          <w:pgMar w:top="1440" w:right="1440" w:bottom="1440" w:left="1440" w:header="720" w:footer="720" w:gutter="0"/>
          <w:cols w:num="2" w:space="550"/>
          <w:docGrid w:linePitch="360"/>
        </w:sectPr>
      </w:pPr>
    </w:p>
    <w:p w:rsidR="00600196" w:rsidRDefault="00600196" w:rsidP="00600196">
      <w:pPr>
        <w:snapToGrid w:val="0"/>
        <w:spacing w:after="0" w:line="240" w:lineRule="auto"/>
        <w:jc w:val="center"/>
        <w:rPr>
          <w:rFonts w:ascii="Times New Roman" w:hAnsi="Times New Roman" w:cs="Times New Roman"/>
          <w:b/>
          <w:sz w:val="20"/>
          <w:szCs w:val="24"/>
          <w:lang w:eastAsia="zh-CN"/>
        </w:rPr>
      </w:pPr>
    </w:p>
    <w:p w:rsidR="00F77295" w:rsidRPr="00814337" w:rsidRDefault="00F77295" w:rsidP="00F77295">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color w:val="000000"/>
          <w:sz w:val="20"/>
          <w:szCs w:val="24"/>
        </w:rPr>
        <w:t>Table 12: Means comparisons of population profusion of whitefly (</w:t>
      </w:r>
      <w:r w:rsidRPr="00814337">
        <w:rPr>
          <w:rFonts w:ascii="Times New Roman" w:hAnsi="Times New Roman" w:cs="Times New Roman"/>
          <w:b/>
          <w:i/>
          <w:color w:val="000000"/>
          <w:sz w:val="20"/>
          <w:szCs w:val="24"/>
        </w:rPr>
        <w:t>Bemisia tabaci</w:t>
      </w:r>
      <w:r w:rsidRPr="00814337">
        <w:rPr>
          <w:rFonts w:ascii="Times New Roman" w:hAnsi="Times New Roman" w:cs="Times New Roman"/>
          <w:b/>
          <w:color w:val="000000"/>
          <w:sz w:val="20"/>
          <w:szCs w:val="24"/>
        </w:rPr>
        <w:t xml:space="preserve">) at different nitrogen level at field conditions </w:t>
      </w:r>
      <w:r w:rsidRPr="00814337">
        <w:rPr>
          <w:rFonts w:ascii="Times New Roman" w:hAnsi="Times New Roman" w:cs="Times New Roman"/>
          <w:b/>
          <w:sz w:val="20"/>
          <w:szCs w:val="24"/>
        </w:rPr>
        <w:t>for the 1</w:t>
      </w:r>
      <w:r w:rsidRPr="00814337">
        <w:rPr>
          <w:rFonts w:ascii="Times New Roman" w:hAnsi="Times New Roman" w:cs="Times New Roman"/>
          <w:b/>
          <w:sz w:val="20"/>
          <w:szCs w:val="24"/>
          <w:vertAlign w:val="superscript"/>
        </w:rPr>
        <w:t>st</w:t>
      </w:r>
      <w:r w:rsidRPr="00814337">
        <w:rPr>
          <w:rFonts w:ascii="Times New Roman" w:hAnsi="Times New Roman" w:cs="Times New Roman"/>
          <w:b/>
          <w:sz w:val="20"/>
          <w:szCs w:val="24"/>
        </w:rPr>
        <w:t xml:space="preserve"> week of August</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553"/>
        <w:gridCol w:w="4921"/>
      </w:tblGrid>
      <w:tr w:rsidR="00F77295" w:rsidRPr="00F77295" w:rsidTr="00356D0E">
        <w:trPr>
          <w:jc w:val="center"/>
        </w:trPr>
        <w:tc>
          <w:tcPr>
            <w:tcW w:w="2403" w:type="pct"/>
            <w:tcBorders>
              <w:top w:val="single" w:sz="4" w:space="0" w:color="auto"/>
              <w:bottom w:val="single" w:sz="4" w:space="0" w:color="auto"/>
            </w:tcBorders>
            <w:vAlign w:val="center"/>
          </w:tcPr>
          <w:p w:rsidR="00F77295" w:rsidRPr="00F77295" w:rsidRDefault="00F77295" w:rsidP="00356D0E">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Treatment</w:t>
            </w:r>
          </w:p>
        </w:tc>
        <w:tc>
          <w:tcPr>
            <w:tcW w:w="2597" w:type="pct"/>
            <w:tcBorders>
              <w:top w:val="single" w:sz="4" w:space="0" w:color="auto"/>
              <w:bottom w:val="single" w:sz="4" w:space="0" w:color="auto"/>
            </w:tcBorders>
            <w:vAlign w:val="center"/>
          </w:tcPr>
          <w:p w:rsidR="00F77295" w:rsidRPr="00F77295" w:rsidRDefault="00F77295" w:rsidP="00356D0E">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Mean± S.E.</w:t>
            </w:r>
          </w:p>
        </w:tc>
      </w:tr>
      <w:tr w:rsidR="00F77295" w:rsidRPr="00F77295" w:rsidTr="00356D0E">
        <w:trPr>
          <w:jc w:val="center"/>
        </w:trPr>
        <w:tc>
          <w:tcPr>
            <w:tcW w:w="2403" w:type="pct"/>
            <w:tcBorders>
              <w:top w:val="single" w:sz="4" w:space="0" w:color="auto"/>
            </w:tcBorders>
            <w:vAlign w:val="center"/>
          </w:tcPr>
          <w:p w:rsidR="00F77295" w:rsidRPr="00F77295" w:rsidRDefault="00F77295" w:rsidP="00356D0E">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1</w:t>
            </w:r>
          </w:p>
        </w:tc>
        <w:tc>
          <w:tcPr>
            <w:tcW w:w="2597" w:type="pct"/>
            <w:tcBorders>
              <w:top w:val="single" w:sz="4" w:space="0" w:color="auto"/>
            </w:tcBorders>
            <w:vAlign w:val="center"/>
          </w:tcPr>
          <w:p w:rsidR="00F77295" w:rsidRPr="00F77295" w:rsidRDefault="00F77295" w:rsidP="00356D0E">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3.1 ± 0.70</w:t>
            </w:r>
            <w:r w:rsidRPr="00F77295">
              <w:rPr>
                <w:rFonts w:ascii="Times New Roman" w:hAnsi="Times New Roman" w:cs="Times New Roman"/>
                <w:sz w:val="20"/>
                <w:szCs w:val="20"/>
                <w:vertAlign w:val="superscript"/>
              </w:rPr>
              <w:t>C</w:t>
            </w:r>
          </w:p>
        </w:tc>
      </w:tr>
      <w:tr w:rsidR="00F77295" w:rsidRPr="00F77295" w:rsidTr="00356D0E">
        <w:trPr>
          <w:jc w:val="center"/>
        </w:trPr>
        <w:tc>
          <w:tcPr>
            <w:tcW w:w="2403" w:type="pct"/>
            <w:vAlign w:val="center"/>
          </w:tcPr>
          <w:p w:rsidR="00F77295" w:rsidRPr="00F77295" w:rsidRDefault="00F77295" w:rsidP="00356D0E">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2</w:t>
            </w:r>
          </w:p>
        </w:tc>
        <w:tc>
          <w:tcPr>
            <w:tcW w:w="2597" w:type="pct"/>
            <w:vAlign w:val="center"/>
          </w:tcPr>
          <w:p w:rsidR="00F77295" w:rsidRPr="00F77295" w:rsidRDefault="00F77295" w:rsidP="00356D0E">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4.1 ± 0.91</w:t>
            </w:r>
            <w:r w:rsidRPr="00F77295">
              <w:rPr>
                <w:rFonts w:ascii="Times New Roman" w:hAnsi="Times New Roman" w:cs="Times New Roman"/>
                <w:sz w:val="20"/>
                <w:szCs w:val="20"/>
                <w:vertAlign w:val="superscript"/>
              </w:rPr>
              <w:t>A</w:t>
            </w:r>
          </w:p>
        </w:tc>
      </w:tr>
      <w:tr w:rsidR="00F77295" w:rsidRPr="00F77295" w:rsidTr="00356D0E">
        <w:trPr>
          <w:jc w:val="center"/>
        </w:trPr>
        <w:tc>
          <w:tcPr>
            <w:tcW w:w="2403" w:type="pct"/>
            <w:vAlign w:val="center"/>
          </w:tcPr>
          <w:p w:rsidR="00F77295" w:rsidRPr="00F77295" w:rsidRDefault="00F77295" w:rsidP="00356D0E">
            <w:pPr>
              <w:snapToGrid w:val="0"/>
              <w:jc w:val="both"/>
              <w:rPr>
                <w:rFonts w:ascii="Times New Roman" w:hAnsi="Times New Roman" w:cs="Times New Roman"/>
                <w:sz w:val="20"/>
                <w:szCs w:val="20"/>
              </w:rPr>
            </w:pPr>
            <w:r w:rsidRPr="00F77295">
              <w:rPr>
                <w:rFonts w:ascii="Times New Roman" w:hAnsi="Times New Roman" w:cs="Times New Roman"/>
                <w:sz w:val="20"/>
                <w:szCs w:val="20"/>
              </w:rPr>
              <w:t>N</w:t>
            </w:r>
            <w:r w:rsidRPr="00F77295">
              <w:rPr>
                <w:rFonts w:ascii="Times New Roman" w:hAnsi="Times New Roman" w:cs="Times New Roman"/>
                <w:sz w:val="20"/>
                <w:szCs w:val="20"/>
                <w:vertAlign w:val="subscript"/>
              </w:rPr>
              <w:t>3</w:t>
            </w:r>
          </w:p>
        </w:tc>
        <w:tc>
          <w:tcPr>
            <w:tcW w:w="2597" w:type="pct"/>
            <w:vAlign w:val="center"/>
          </w:tcPr>
          <w:p w:rsidR="00F77295" w:rsidRPr="00F77295" w:rsidRDefault="00F77295" w:rsidP="00356D0E">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4.1 ± 0.86</w:t>
            </w:r>
            <w:r w:rsidRPr="00F77295">
              <w:rPr>
                <w:rFonts w:ascii="Times New Roman" w:hAnsi="Times New Roman" w:cs="Times New Roman"/>
                <w:sz w:val="20"/>
                <w:szCs w:val="20"/>
                <w:vertAlign w:val="superscript"/>
              </w:rPr>
              <w:t>A</w:t>
            </w:r>
          </w:p>
        </w:tc>
      </w:tr>
      <w:tr w:rsidR="00F77295" w:rsidRPr="00F77295" w:rsidTr="00356D0E">
        <w:trPr>
          <w:jc w:val="center"/>
        </w:trPr>
        <w:tc>
          <w:tcPr>
            <w:tcW w:w="2403" w:type="pct"/>
            <w:vAlign w:val="center"/>
          </w:tcPr>
          <w:p w:rsidR="00F77295" w:rsidRPr="00F77295" w:rsidRDefault="00F77295" w:rsidP="00356D0E">
            <w:pPr>
              <w:snapToGrid w:val="0"/>
              <w:jc w:val="both"/>
              <w:rPr>
                <w:rFonts w:ascii="Times New Roman" w:hAnsi="Times New Roman" w:cs="Times New Roman"/>
                <w:color w:val="000000"/>
                <w:sz w:val="20"/>
                <w:szCs w:val="20"/>
              </w:rPr>
            </w:pPr>
            <w:r w:rsidRPr="00F77295">
              <w:rPr>
                <w:rFonts w:ascii="Times New Roman" w:hAnsi="Times New Roman" w:cs="Times New Roman"/>
                <w:sz w:val="20"/>
                <w:szCs w:val="20"/>
              </w:rPr>
              <w:t>Control</w:t>
            </w:r>
          </w:p>
        </w:tc>
        <w:tc>
          <w:tcPr>
            <w:tcW w:w="2597" w:type="pct"/>
            <w:vAlign w:val="center"/>
          </w:tcPr>
          <w:p w:rsidR="00F77295" w:rsidRPr="00F77295" w:rsidRDefault="00F77295" w:rsidP="00356D0E">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3.5 ± 0.79</w:t>
            </w:r>
            <w:r w:rsidRPr="00F77295">
              <w:rPr>
                <w:rFonts w:ascii="Times New Roman" w:hAnsi="Times New Roman" w:cs="Times New Roman"/>
                <w:sz w:val="20"/>
                <w:szCs w:val="20"/>
                <w:vertAlign w:val="superscript"/>
              </w:rPr>
              <w:t>B</w:t>
            </w:r>
          </w:p>
        </w:tc>
      </w:tr>
    </w:tbl>
    <w:p w:rsidR="00F77295" w:rsidRDefault="00F77295" w:rsidP="00600196">
      <w:pPr>
        <w:snapToGrid w:val="0"/>
        <w:spacing w:after="0" w:line="240" w:lineRule="auto"/>
        <w:jc w:val="both"/>
        <w:rPr>
          <w:rFonts w:ascii="Times New Roman" w:hAnsi="Times New Roman" w:cs="Times New Roman"/>
          <w:b/>
          <w:sz w:val="20"/>
          <w:szCs w:val="24"/>
          <w:lang w:eastAsia="zh-CN"/>
        </w:rPr>
      </w:pPr>
      <w:r w:rsidRPr="00814337">
        <w:rPr>
          <w:rFonts w:ascii="Times New Roman" w:eastAsia="Times New Roman" w:hAnsi="Times New Roman" w:cs="Times New Roman"/>
          <w:color w:val="222222"/>
          <w:sz w:val="20"/>
          <w:szCs w:val="24"/>
        </w:rPr>
        <w:t>The method of sharing similar letters did not differ significantly when the probability level was 5%.</w:t>
      </w:r>
    </w:p>
    <w:p w:rsidR="00F77295" w:rsidRDefault="00F77295" w:rsidP="00600196">
      <w:pPr>
        <w:snapToGrid w:val="0"/>
        <w:spacing w:after="0" w:line="240" w:lineRule="auto"/>
        <w:jc w:val="both"/>
        <w:rPr>
          <w:rFonts w:ascii="Times New Roman" w:hAnsi="Times New Roman" w:cs="Times New Roman"/>
          <w:b/>
          <w:sz w:val="20"/>
          <w:szCs w:val="24"/>
          <w:lang w:eastAsia="zh-CN"/>
        </w:rPr>
      </w:pPr>
    </w:p>
    <w:p w:rsidR="00F77295" w:rsidRDefault="00F77295" w:rsidP="00600196">
      <w:pPr>
        <w:snapToGrid w:val="0"/>
        <w:spacing w:after="0" w:line="240" w:lineRule="auto"/>
        <w:jc w:val="both"/>
        <w:rPr>
          <w:rFonts w:ascii="Times New Roman" w:hAnsi="Times New Roman" w:cs="Times New Roman"/>
          <w:b/>
          <w:sz w:val="20"/>
          <w:szCs w:val="24"/>
          <w:lang w:eastAsia="zh-CN"/>
        </w:rPr>
        <w:sectPr w:rsidR="00F77295" w:rsidSect="00F77295">
          <w:headerReference w:type="default" r:id="rId39"/>
          <w:footerReference w:type="default" r:id="rId40"/>
          <w:type w:val="continuous"/>
          <w:pgSz w:w="12240" w:h="15840"/>
          <w:pgMar w:top="1440" w:right="1440" w:bottom="1440" w:left="1440" w:header="720" w:footer="720" w:gutter="0"/>
          <w:cols w:space="550"/>
          <w:docGrid w:linePitch="360"/>
        </w:sectPr>
      </w:pPr>
    </w:p>
    <w:p w:rsidR="00600196" w:rsidRDefault="002F5FD2"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lastRenderedPageBreak/>
        <w:t xml:space="preserve">Effects </w:t>
      </w:r>
      <w:r w:rsidR="00CC5A0F" w:rsidRPr="00814337">
        <w:rPr>
          <w:rFonts w:ascii="Times New Roman" w:hAnsi="Times New Roman" w:cs="Times New Roman"/>
          <w:b/>
          <w:sz w:val="20"/>
          <w:szCs w:val="24"/>
        </w:rPr>
        <w:t xml:space="preserve">of </w:t>
      </w:r>
      <w:r w:rsidRPr="00814337">
        <w:rPr>
          <w:rFonts w:ascii="Times New Roman" w:hAnsi="Times New Roman" w:cs="Times New Roman"/>
          <w:b/>
          <w:sz w:val="20"/>
          <w:szCs w:val="24"/>
        </w:rPr>
        <w:t>different levels</w:t>
      </w:r>
      <w:r w:rsidR="00CC5A0F" w:rsidRPr="00814337">
        <w:rPr>
          <w:rFonts w:ascii="Times New Roman" w:hAnsi="Times New Roman" w:cs="Times New Roman"/>
          <w:b/>
          <w:sz w:val="20"/>
          <w:szCs w:val="24"/>
        </w:rPr>
        <w:t xml:space="preserve"> of nitrogen on population abundance of whitefly for the 2</w:t>
      </w:r>
      <w:r w:rsidR="00CC5A0F" w:rsidRPr="00814337">
        <w:rPr>
          <w:rFonts w:ascii="Times New Roman" w:hAnsi="Times New Roman" w:cs="Times New Roman"/>
          <w:b/>
          <w:sz w:val="20"/>
          <w:szCs w:val="24"/>
          <w:vertAlign w:val="superscript"/>
        </w:rPr>
        <w:t>nd</w:t>
      </w:r>
      <w:r w:rsidR="00CC5A0F" w:rsidRPr="00814337">
        <w:rPr>
          <w:rFonts w:ascii="Times New Roman" w:hAnsi="Times New Roman" w:cs="Times New Roman"/>
          <w:b/>
          <w:sz w:val="20"/>
          <w:szCs w:val="24"/>
        </w:rPr>
        <w:t xml:space="preserve"> week of</w:t>
      </w:r>
      <w:r w:rsidR="00814337" w:rsidRPr="00814337">
        <w:rPr>
          <w:rFonts w:ascii="Times New Roman" w:hAnsi="Times New Roman" w:cs="Times New Roman"/>
          <w:b/>
          <w:sz w:val="20"/>
          <w:szCs w:val="24"/>
        </w:rPr>
        <w:t xml:space="preserve"> </w:t>
      </w:r>
      <w:r w:rsidR="00CC5A0F" w:rsidRPr="00814337">
        <w:rPr>
          <w:rFonts w:ascii="Times New Roman" w:hAnsi="Times New Roman" w:cs="Times New Roman"/>
          <w:b/>
          <w:sz w:val="20"/>
          <w:szCs w:val="24"/>
        </w:rPr>
        <w:t>the August</w:t>
      </w:r>
    </w:p>
    <w:p w:rsidR="00600196" w:rsidRDefault="00814337" w:rsidP="00600196">
      <w:pPr>
        <w:snapToGrid w:val="0"/>
        <w:spacing w:after="0" w:line="240" w:lineRule="auto"/>
        <w:ind w:firstLine="425"/>
        <w:jc w:val="both"/>
        <w:rPr>
          <w:rFonts w:ascii="Times New Roman" w:hAnsi="Times New Roman" w:cs="Times New Roman"/>
          <w:b/>
          <w:sz w:val="20"/>
          <w:szCs w:val="24"/>
        </w:rPr>
      </w:pPr>
      <w:r w:rsidRPr="00814337">
        <w:rPr>
          <w:rFonts w:ascii="Times New Roman" w:hAnsi="Times New Roman" w:cs="Times New Roman"/>
          <w:sz w:val="20"/>
          <w:szCs w:val="24"/>
        </w:rPr>
        <w:t>T</w:t>
      </w:r>
      <w:r w:rsidR="005F45CF" w:rsidRPr="00814337">
        <w:rPr>
          <w:rFonts w:ascii="Times New Roman" w:hAnsi="Times New Roman" w:cs="Times New Roman"/>
          <w:sz w:val="20"/>
          <w:szCs w:val="24"/>
        </w:rPr>
        <w:t>he analysis of variance showed that the effect of different levels of</w:t>
      </w:r>
      <w:r w:rsidR="00CC5A0F" w:rsidRPr="00814337">
        <w:rPr>
          <w:rFonts w:ascii="Times New Roman" w:hAnsi="Times New Roman" w:cs="Times New Roman"/>
          <w:sz w:val="20"/>
          <w:szCs w:val="24"/>
        </w:rPr>
        <w:t xml:space="preserve"> nitrogen had important result (F = </w:t>
      </w:r>
      <w:r w:rsidR="00CC5A0F" w:rsidRPr="00814337">
        <w:rPr>
          <w:rFonts w:ascii="Times New Roman" w:hAnsi="Times New Roman" w:cs="Times New Roman"/>
          <w:color w:val="000000"/>
          <w:sz w:val="20"/>
          <w:szCs w:val="24"/>
        </w:rPr>
        <w:t>250.20</w:t>
      </w:r>
      <w:r w:rsidR="00CC5A0F" w:rsidRPr="00814337">
        <w:rPr>
          <w:rFonts w:ascii="Times New Roman" w:hAnsi="Times New Roman" w:cs="Times New Roman"/>
          <w:sz w:val="20"/>
          <w:szCs w:val="24"/>
        </w:rPr>
        <w:t>; df = 3,6; P = 0.00) on population incidence of whitefly after 2</w:t>
      </w:r>
      <w:r w:rsidR="00CC5A0F" w:rsidRPr="00814337">
        <w:rPr>
          <w:rFonts w:ascii="Times New Roman" w:hAnsi="Times New Roman" w:cs="Times New Roman"/>
          <w:sz w:val="20"/>
          <w:szCs w:val="24"/>
          <w:vertAlign w:val="superscript"/>
        </w:rPr>
        <w:t>nd</w:t>
      </w:r>
      <w:r w:rsidR="00CC5A0F" w:rsidRPr="00814337">
        <w:rPr>
          <w:rFonts w:ascii="Times New Roman" w:hAnsi="Times New Roman" w:cs="Times New Roman"/>
          <w:sz w:val="20"/>
          <w:szCs w:val="24"/>
        </w:rPr>
        <w:t xml:space="preserve"> week of August (Table</w:t>
      </w:r>
      <w:r w:rsidR="002F5FD2" w:rsidRPr="00814337">
        <w:rPr>
          <w:rFonts w:ascii="Times New Roman" w:hAnsi="Times New Roman" w:cs="Times New Roman"/>
          <w:sz w:val="20"/>
          <w:szCs w:val="24"/>
        </w:rPr>
        <w:t xml:space="preserve"> </w:t>
      </w:r>
      <w:r w:rsidR="00CC5A0F" w:rsidRPr="00814337">
        <w:rPr>
          <w:rFonts w:ascii="Times New Roman" w:hAnsi="Times New Roman" w:cs="Times New Roman"/>
          <w:sz w:val="20"/>
          <w:szCs w:val="24"/>
        </w:rPr>
        <w:t>13). Maximum whitefly population (</w:t>
      </w:r>
      <w:r w:rsidR="00CC5A0F" w:rsidRPr="00814337">
        <w:rPr>
          <w:rFonts w:ascii="Times New Roman" w:hAnsi="Times New Roman" w:cs="Times New Roman"/>
          <w:color w:val="000000"/>
          <w:sz w:val="20"/>
          <w:szCs w:val="24"/>
        </w:rPr>
        <w:t>10.1 ± 0.81/ 5 plants</w:t>
      </w:r>
      <w:r w:rsidR="00CC5A0F" w:rsidRPr="00814337">
        <w:rPr>
          <w:rFonts w:ascii="Times New Roman" w:hAnsi="Times New Roman" w:cs="Times New Roman"/>
          <w:sz w:val="20"/>
          <w:szCs w:val="24"/>
        </w:rPr>
        <w:t xml:space="preserve">) was observed on cotton plot treated with Control </w:t>
      </w:r>
      <w:r w:rsidR="00CC5A0F" w:rsidRPr="00814337">
        <w:rPr>
          <w:rFonts w:ascii="Times New Roman" w:hAnsi="Times New Roman" w:cs="Times New Roman"/>
          <w:sz w:val="20"/>
          <w:szCs w:val="24"/>
        </w:rPr>
        <w:lastRenderedPageBreak/>
        <w:t>treatment (C) followed by (9.8 ± 0.74</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 on cotton plot treated with nitrogen level three (N</w:t>
      </w:r>
      <w:r w:rsidR="00CC5A0F" w:rsidRPr="00814337">
        <w:rPr>
          <w:rFonts w:ascii="Times New Roman" w:hAnsi="Times New Roman" w:cs="Times New Roman"/>
          <w:sz w:val="20"/>
          <w:szCs w:val="24"/>
          <w:vertAlign w:val="subscript"/>
        </w:rPr>
        <w:t>3</w:t>
      </w:r>
      <w:r w:rsidR="00CC5A0F" w:rsidRPr="00814337">
        <w:rPr>
          <w:rFonts w:ascii="Times New Roman" w:hAnsi="Times New Roman" w:cs="Times New Roman"/>
          <w:sz w:val="20"/>
          <w:szCs w:val="24"/>
        </w:rPr>
        <w:t>). While cotton plot treated with Nitrogen level two (N</w:t>
      </w:r>
      <w:r w:rsidR="00CC5A0F" w:rsidRPr="00814337">
        <w:rPr>
          <w:rFonts w:ascii="Times New Roman" w:hAnsi="Times New Roman" w:cs="Times New Roman"/>
          <w:sz w:val="20"/>
          <w:szCs w:val="24"/>
          <w:vertAlign w:val="subscript"/>
        </w:rPr>
        <w:t>2</w:t>
      </w:r>
      <w:r w:rsidR="00CC5A0F" w:rsidRPr="00814337">
        <w:rPr>
          <w:rFonts w:ascii="Times New Roman" w:hAnsi="Times New Roman" w:cs="Times New Roman"/>
          <w:sz w:val="20"/>
          <w:szCs w:val="24"/>
        </w:rPr>
        <w:t>) and Nitrogen level one (N</w:t>
      </w:r>
      <w:r w:rsidR="00CC5A0F" w:rsidRPr="00814337">
        <w:rPr>
          <w:rFonts w:ascii="Times New Roman" w:hAnsi="Times New Roman" w:cs="Times New Roman"/>
          <w:sz w:val="20"/>
          <w:szCs w:val="24"/>
          <w:vertAlign w:val="subscript"/>
        </w:rPr>
        <w:t>1</w:t>
      </w:r>
      <w:r w:rsidR="00CC5A0F" w:rsidRPr="00814337">
        <w:rPr>
          <w:rFonts w:ascii="Times New Roman" w:hAnsi="Times New Roman" w:cs="Times New Roman"/>
          <w:sz w:val="20"/>
          <w:szCs w:val="24"/>
        </w:rPr>
        <w:t>) showed statistically non-significant population flection (8.6 ± 0.66</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 and (7.1 ± 0.55</w:t>
      </w:r>
      <w:r w:rsidR="00CC5A0F" w:rsidRPr="00814337">
        <w:rPr>
          <w:rFonts w:ascii="Times New Roman" w:hAnsi="Times New Roman" w:cs="Times New Roman"/>
          <w:color w:val="000000"/>
          <w:sz w:val="20"/>
          <w:szCs w:val="24"/>
        </w:rPr>
        <w:t xml:space="preserve">/ 5 plants) respectively </w:t>
      </w:r>
      <w:r w:rsidR="00CC5A0F" w:rsidRPr="00814337">
        <w:rPr>
          <w:rFonts w:ascii="Times New Roman" w:hAnsi="Times New Roman" w:cs="Times New Roman"/>
          <w:sz w:val="20"/>
          <w:szCs w:val="24"/>
        </w:rPr>
        <w:t>(Table 14)</w:t>
      </w:r>
      <w:r w:rsidR="00CC5A0F" w:rsidRPr="00814337">
        <w:rPr>
          <w:rFonts w:ascii="Times New Roman" w:hAnsi="Times New Roman" w:cs="Times New Roman"/>
          <w:color w:val="000000"/>
          <w:sz w:val="20"/>
          <w:szCs w:val="24"/>
        </w:rPr>
        <w:t>. Results indicated that control treatment show higher number of whitefly population.</w:t>
      </w:r>
      <w:r w:rsidRPr="00814337">
        <w:rPr>
          <w:rFonts w:ascii="Times New Roman" w:hAnsi="Times New Roman" w:cs="Times New Roman"/>
          <w:sz w:val="20"/>
          <w:szCs w:val="24"/>
        </w:rPr>
        <w:t xml:space="preserve"> </w:t>
      </w:r>
    </w:p>
    <w:p w:rsidR="00F77295" w:rsidRDefault="00F77295" w:rsidP="00600196">
      <w:pPr>
        <w:snapToGrid w:val="0"/>
        <w:spacing w:after="0" w:line="240" w:lineRule="auto"/>
        <w:jc w:val="center"/>
        <w:rPr>
          <w:rFonts w:ascii="Times New Roman" w:hAnsi="Times New Roman" w:cs="Times New Roman"/>
          <w:b/>
          <w:sz w:val="20"/>
          <w:szCs w:val="24"/>
          <w:lang w:eastAsia="zh-CN"/>
        </w:rPr>
        <w:sectPr w:rsidR="00F77295" w:rsidSect="00600196">
          <w:headerReference w:type="default" r:id="rId41"/>
          <w:footerReference w:type="default" r:id="rId42"/>
          <w:type w:val="continuous"/>
          <w:pgSz w:w="12240" w:h="15840"/>
          <w:pgMar w:top="1440" w:right="1440" w:bottom="1440" w:left="1440" w:header="720" w:footer="720" w:gutter="0"/>
          <w:cols w:num="2" w:space="550"/>
          <w:docGrid w:linePitch="360"/>
        </w:sectPr>
      </w:pPr>
    </w:p>
    <w:p w:rsidR="00600196" w:rsidRDefault="00600196" w:rsidP="00600196">
      <w:pPr>
        <w:snapToGrid w:val="0"/>
        <w:spacing w:after="0" w:line="240" w:lineRule="auto"/>
        <w:jc w:val="center"/>
        <w:rPr>
          <w:rFonts w:ascii="Times New Roman" w:hAnsi="Times New Roman" w:cs="Times New Roman"/>
          <w:b/>
          <w:sz w:val="20"/>
          <w:szCs w:val="24"/>
          <w:lang w:eastAsia="zh-CN"/>
        </w:rPr>
      </w:pPr>
    </w:p>
    <w:p w:rsidR="00CC5A0F" w:rsidRPr="00814337"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t xml:space="preserve">Table 13: </w:t>
      </w:r>
      <w:r w:rsidR="00AF7284" w:rsidRPr="00814337">
        <w:rPr>
          <w:rFonts w:ascii="Times New Roman" w:hAnsi="Times New Roman" w:cs="Times New Roman"/>
          <w:b/>
          <w:sz w:val="20"/>
          <w:szCs w:val="24"/>
        </w:rPr>
        <w:t>ANOVA for population abundance of whitefly (</w:t>
      </w:r>
      <w:r w:rsidR="00AF7284" w:rsidRPr="00814337">
        <w:rPr>
          <w:rFonts w:ascii="Times New Roman" w:hAnsi="Times New Roman" w:cs="Times New Roman"/>
          <w:b/>
          <w:i/>
          <w:sz w:val="20"/>
          <w:szCs w:val="24"/>
        </w:rPr>
        <w:t>Bemisia tabaci</w:t>
      </w:r>
      <w:r w:rsidR="00AF7284" w:rsidRPr="00814337">
        <w:rPr>
          <w:rFonts w:ascii="Times New Roman" w:hAnsi="Times New Roman" w:cs="Times New Roman"/>
          <w:b/>
          <w:sz w:val="20"/>
          <w:szCs w:val="24"/>
        </w:rPr>
        <w:t xml:space="preserve">) at different nitrogen level at field conditions </w:t>
      </w:r>
      <w:r w:rsidRPr="00814337">
        <w:rPr>
          <w:rFonts w:ascii="Times New Roman" w:hAnsi="Times New Roman" w:cs="Times New Roman"/>
          <w:b/>
          <w:sz w:val="20"/>
          <w:szCs w:val="24"/>
        </w:rPr>
        <w:t>for the 2</w:t>
      </w:r>
      <w:r w:rsidRPr="00814337">
        <w:rPr>
          <w:rFonts w:ascii="Times New Roman" w:hAnsi="Times New Roman" w:cs="Times New Roman"/>
          <w:b/>
          <w:sz w:val="20"/>
          <w:szCs w:val="24"/>
          <w:vertAlign w:val="superscript"/>
        </w:rPr>
        <w:t>nd</w:t>
      </w:r>
      <w:r w:rsidRPr="00814337">
        <w:rPr>
          <w:rFonts w:ascii="Times New Roman" w:hAnsi="Times New Roman" w:cs="Times New Roman"/>
          <w:b/>
          <w:sz w:val="20"/>
          <w:szCs w:val="24"/>
        </w:rPr>
        <w:t xml:space="preserve"> week of August</w:t>
      </w:r>
    </w:p>
    <w:tbl>
      <w:tblPr>
        <w:tblW w:w="5000" w:type="pct"/>
        <w:jc w:val="center"/>
        <w:tblCellMar>
          <w:left w:w="57" w:type="dxa"/>
          <w:right w:w="57" w:type="dxa"/>
        </w:tblCellMar>
        <w:tblLook w:val="04A0"/>
      </w:tblPr>
      <w:tblGrid>
        <w:gridCol w:w="2764"/>
        <w:gridCol w:w="830"/>
        <w:gridCol w:w="1567"/>
        <w:gridCol w:w="1567"/>
        <w:gridCol w:w="1374"/>
        <w:gridCol w:w="1372"/>
      </w:tblGrid>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Source</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DF</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SS</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MS</w:t>
            </w:r>
          </w:p>
        </w:tc>
        <w:tc>
          <w:tcPr>
            <w:tcW w:w="72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 xml:space="preserve">F </w:t>
            </w:r>
          </w:p>
        </w:tc>
        <w:tc>
          <w:tcPr>
            <w:tcW w:w="72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P</w:t>
            </w:r>
          </w:p>
        </w:tc>
      </w:tr>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TREATMENTS</w:t>
            </w:r>
            <w:r w:rsidR="00814337" w:rsidRPr="00F77295">
              <w:rPr>
                <w:rFonts w:ascii="Times New Roman" w:hAnsi="Times New Roman" w:cs="Times New Roman"/>
                <w:color w:val="000000"/>
                <w:sz w:val="20"/>
                <w:szCs w:val="20"/>
              </w:rPr>
              <w:t xml:space="preserve"> </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2</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0.0350</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0.01750</w:t>
            </w: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BLOCK</w:t>
            </w:r>
            <w:r w:rsidR="00814337" w:rsidRPr="00F77295">
              <w:rPr>
                <w:rFonts w:ascii="Times New Roman" w:hAnsi="Times New Roman" w:cs="Times New Roman"/>
                <w:color w:val="000000"/>
                <w:sz w:val="20"/>
                <w:szCs w:val="20"/>
              </w:rPr>
              <w:t xml:space="preserve"> </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3</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16.1492</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5.38306</w:t>
            </w:r>
          </w:p>
        </w:tc>
        <w:tc>
          <w:tcPr>
            <w:tcW w:w="72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553.69</w:t>
            </w:r>
          </w:p>
        </w:tc>
        <w:tc>
          <w:tcPr>
            <w:tcW w:w="72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0.0000</w:t>
            </w:r>
          </w:p>
        </w:tc>
      </w:tr>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Error </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6</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0.0583</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0.00972</w:t>
            </w: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Total </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11</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16.2425</w:t>
            </w:r>
          </w:p>
        </w:tc>
        <w:tc>
          <w:tcPr>
            <w:tcW w:w="827"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600196" w:rsidRDefault="00CC5A0F" w:rsidP="00600196">
      <w:pPr>
        <w:snapToGrid w:val="0"/>
        <w:spacing w:after="0" w:line="240" w:lineRule="auto"/>
        <w:jc w:val="both"/>
        <w:rPr>
          <w:rFonts w:ascii="Times New Roman" w:hAnsi="Times New Roman" w:cs="Times New Roman"/>
          <w:color w:val="000000"/>
          <w:sz w:val="20"/>
          <w:szCs w:val="24"/>
        </w:rPr>
      </w:pPr>
      <w:r w:rsidRPr="00814337">
        <w:rPr>
          <w:rFonts w:ascii="Times New Roman" w:hAnsi="Times New Roman" w:cs="Times New Roman"/>
          <w:b/>
          <w:sz w:val="20"/>
          <w:szCs w:val="24"/>
        </w:rPr>
        <w:t xml:space="preserve">G M = </w:t>
      </w:r>
      <w:r w:rsidRPr="00814337">
        <w:rPr>
          <w:rFonts w:ascii="Times New Roman" w:hAnsi="Times New Roman" w:cs="Times New Roman"/>
          <w:color w:val="000000"/>
          <w:sz w:val="20"/>
          <w:szCs w:val="24"/>
        </w:rPr>
        <w:t>9.92,</w:t>
      </w:r>
      <w:r w:rsidRPr="00814337">
        <w:rPr>
          <w:rFonts w:ascii="Times New Roman" w:hAnsi="Times New Roman" w:cs="Times New Roman"/>
          <w:b/>
          <w:sz w:val="20"/>
          <w:szCs w:val="24"/>
        </w:rPr>
        <w:t xml:space="preserve"> </w:t>
      </w:r>
      <w:r w:rsidR="00814337" w:rsidRPr="00814337">
        <w:rPr>
          <w:rFonts w:ascii="Times New Roman" w:hAnsi="Times New Roman" w:cs="Times New Roman" w:hint="eastAsia"/>
          <w:b/>
          <w:sz w:val="20"/>
          <w:szCs w:val="24"/>
          <w:lang w:eastAsia="zh-CN"/>
        </w:rPr>
        <w:tab/>
      </w:r>
      <w:r w:rsidR="00814337" w:rsidRPr="00814337">
        <w:rPr>
          <w:rFonts w:ascii="Times New Roman" w:hAnsi="Times New Roman" w:cs="Times New Roman"/>
          <w:b/>
          <w:sz w:val="20"/>
          <w:szCs w:val="24"/>
        </w:rPr>
        <w:t xml:space="preserve"> </w:t>
      </w:r>
      <w:r w:rsidRPr="00814337">
        <w:rPr>
          <w:rFonts w:ascii="Times New Roman" w:hAnsi="Times New Roman" w:cs="Times New Roman"/>
          <w:b/>
          <w:sz w:val="20"/>
          <w:szCs w:val="24"/>
        </w:rPr>
        <w:t xml:space="preserve">CV= </w:t>
      </w:r>
      <w:r w:rsidRPr="00814337">
        <w:rPr>
          <w:rFonts w:ascii="Times New Roman" w:hAnsi="Times New Roman" w:cs="Times New Roman"/>
          <w:color w:val="000000"/>
          <w:sz w:val="20"/>
          <w:szCs w:val="24"/>
        </w:rPr>
        <w:t>1.13</w:t>
      </w:r>
      <w:r w:rsidR="00814337" w:rsidRPr="00814337">
        <w:rPr>
          <w:rFonts w:ascii="Times New Roman" w:hAnsi="Times New Roman" w:cs="Times New Roman"/>
          <w:color w:val="000000"/>
          <w:sz w:val="20"/>
          <w:szCs w:val="24"/>
        </w:rPr>
        <w:t xml:space="preserve"> </w:t>
      </w:r>
    </w:p>
    <w:p w:rsidR="00600196" w:rsidRDefault="00600196" w:rsidP="00600196">
      <w:pPr>
        <w:snapToGrid w:val="0"/>
        <w:spacing w:after="0" w:line="240" w:lineRule="auto"/>
        <w:jc w:val="center"/>
        <w:rPr>
          <w:rFonts w:ascii="Times New Roman" w:hAnsi="Times New Roman" w:cs="Times New Roman"/>
          <w:color w:val="000000"/>
          <w:sz w:val="20"/>
          <w:szCs w:val="24"/>
        </w:rPr>
      </w:pPr>
    </w:p>
    <w:p w:rsidR="00CC5A0F" w:rsidRPr="00814337"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color w:val="000000"/>
          <w:sz w:val="20"/>
          <w:szCs w:val="24"/>
        </w:rPr>
        <w:t>Table 14:</w:t>
      </w:r>
      <w:r w:rsidR="00814337" w:rsidRPr="00814337">
        <w:rPr>
          <w:rFonts w:ascii="Times New Roman" w:hAnsi="Times New Roman" w:cs="Times New Roman"/>
          <w:b/>
          <w:color w:val="000000"/>
          <w:sz w:val="20"/>
          <w:szCs w:val="24"/>
        </w:rPr>
        <w:t xml:space="preserve"> </w:t>
      </w:r>
      <w:r w:rsidRPr="00814337">
        <w:rPr>
          <w:rFonts w:ascii="Times New Roman" w:hAnsi="Times New Roman" w:cs="Times New Roman"/>
          <w:b/>
          <w:color w:val="000000"/>
          <w:sz w:val="20"/>
          <w:szCs w:val="24"/>
        </w:rPr>
        <w:t>Means comparisons of population abundance of whitefly (</w:t>
      </w:r>
      <w:r w:rsidRPr="00814337">
        <w:rPr>
          <w:rFonts w:ascii="Times New Roman" w:hAnsi="Times New Roman" w:cs="Times New Roman"/>
          <w:b/>
          <w:i/>
          <w:color w:val="000000"/>
          <w:sz w:val="20"/>
          <w:szCs w:val="24"/>
        </w:rPr>
        <w:t>Bemisia tabaci</w:t>
      </w:r>
      <w:r w:rsidRPr="00814337">
        <w:rPr>
          <w:rFonts w:ascii="Times New Roman" w:hAnsi="Times New Roman" w:cs="Times New Roman"/>
          <w:b/>
          <w:color w:val="000000"/>
          <w:sz w:val="20"/>
          <w:szCs w:val="24"/>
        </w:rPr>
        <w:t xml:space="preserve">) at different nitrogen level at field conditions </w:t>
      </w:r>
      <w:r w:rsidRPr="00814337">
        <w:rPr>
          <w:rFonts w:ascii="Times New Roman" w:hAnsi="Times New Roman" w:cs="Times New Roman"/>
          <w:b/>
          <w:sz w:val="20"/>
          <w:szCs w:val="24"/>
        </w:rPr>
        <w:t>for the 2</w:t>
      </w:r>
      <w:r w:rsidRPr="00814337">
        <w:rPr>
          <w:rFonts w:ascii="Times New Roman" w:hAnsi="Times New Roman" w:cs="Times New Roman"/>
          <w:b/>
          <w:sz w:val="20"/>
          <w:szCs w:val="24"/>
          <w:vertAlign w:val="superscript"/>
        </w:rPr>
        <w:t>nd</w:t>
      </w:r>
      <w:r w:rsidRPr="00814337">
        <w:rPr>
          <w:rFonts w:ascii="Times New Roman" w:hAnsi="Times New Roman" w:cs="Times New Roman"/>
          <w:b/>
          <w:sz w:val="20"/>
          <w:szCs w:val="24"/>
        </w:rPr>
        <w:t xml:space="preserve"> week of August.</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49"/>
        <w:gridCol w:w="5025"/>
      </w:tblGrid>
      <w:tr w:rsidR="00CC5A0F" w:rsidRPr="00F77295" w:rsidTr="00814337">
        <w:trPr>
          <w:jc w:val="center"/>
        </w:trPr>
        <w:tc>
          <w:tcPr>
            <w:tcW w:w="2348" w:type="pct"/>
            <w:tcBorders>
              <w:top w:val="single" w:sz="4" w:space="0" w:color="auto"/>
              <w:bottom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Treatment</w:t>
            </w:r>
          </w:p>
        </w:tc>
        <w:tc>
          <w:tcPr>
            <w:tcW w:w="2652" w:type="pct"/>
            <w:tcBorders>
              <w:top w:val="single" w:sz="4" w:space="0" w:color="auto"/>
              <w:bottom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Mean ± S.E.</w:t>
            </w:r>
          </w:p>
        </w:tc>
      </w:tr>
      <w:tr w:rsidR="00CC5A0F" w:rsidRPr="00F77295" w:rsidTr="00814337">
        <w:trPr>
          <w:jc w:val="center"/>
        </w:trPr>
        <w:tc>
          <w:tcPr>
            <w:tcW w:w="2348" w:type="pct"/>
            <w:tcBorders>
              <w:top w:val="single" w:sz="4" w:space="0" w:color="auto"/>
            </w:tcBorders>
            <w:vAlign w:val="center"/>
          </w:tcPr>
          <w:p w:rsidR="00CC5A0F" w:rsidRPr="00F77295" w:rsidRDefault="00CC5A0F" w:rsidP="00600196">
            <w:pPr>
              <w:snapToGrid w:val="0"/>
              <w:jc w:val="both"/>
              <w:rPr>
                <w:rFonts w:ascii="Times New Roman" w:hAnsi="Times New Roman" w:cs="Times New Roman"/>
                <w:sz w:val="20"/>
                <w:szCs w:val="20"/>
              </w:rPr>
            </w:pPr>
            <w:r w:rsidRPr="00F77295">
              <w:rPr>
                <w:rFonts w:ascii="Times New Roman" w:hAnsi="Times New Roman" w:cs="Times New Roman"/>
                <w:sz w:val="20"/>
                <w:szCs w:val="20"/>
              </w:rPr>
              <w:t>N</w:t>
            </w:r>
            <w:r w:rsidRPr="00F77295">
              <w:rPr>
                <w:rFonts w:ascii="Times New Roman" w:hAnsi="Times New Roman" w:cs="Times New Roman"/>
                <w:sz w:val="20"/>
                <w:szCs w:val="20"/>
                <w:vertAlign w:val="subscript"/>
              </w:rPr>
              <w:t>1</w:t>
            </w:r>
          </w:p>
        </w:tc>
        <w:tc>
          <w:tcPr>
            <w:tcW w:w="2652" w:type="pct"/>
            <w:tcBorders>
              <w:top w:val="single" w:sz="4" w:space="0" w:color="auto"/>
            </w:tcBorders>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7.1 ± 0.55</w:t>
            </w:r>
            <w:r w:rsidRPr="00F77295">
              <w:rPr>
                <w:rFonts w:ascii="Times New Roman" w:hAnsi="Times New Roman" w:cs="Times New Roman"/>
                <w:sz w:val="20"/>
                <w:szCs w:val="20"/>
                <w:vertAlign w:val="superscript"/>
              </w:rPr>
              <w:t>D</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2</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8.6 ± 0.66</w:t>
            </w:r>
            <w:r w:rsidRPr="00F77295">
              <w:rPr>
                <w:rFonts w:ascii="Times New Roman" w:hAnsi="Times New Roman" w:cs="Times New Roman"/>
                <w:sz w:val="20"/>
                <w:szCs w:val="20"/>
                <w:vertAlign w:val="superscript"/>
              </w:rPr>
              <w:t>C</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3</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9.8 ± 0.74</w:t>
            </w:r>
            <w:r w:rsidRPr="00F77295">
              <w:rPr>
                <w:rFonts w:ascii="Times New Roman" w:hAnsi="Times New Roman" w:cs="Times New Roman"/>
                <w:sz w:val="20"/>
                <w:szCs w:val="20"/>
                <w:vertAlign w:val="superscript"/>
              </w:rPr>
              <w:t>B</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color w:val="000000"/>
                <w:sz w:val="20"/>
                <w:szCs w:val="20"/>
              </w:rPr>
            </w:pPr>
            <w:r w:rsidRPr="00F77295">
              <w:rPr>
                <w:rFonts w:ascii="Times New Roman" w:hAnsi="Times New Roman" w:cs="Times New Roman"/>
                <w:sz w:val="20"/>
                <w:szCs w:val="20"/>
              </w:rPr>
              <w:t>Control</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color w:val="000000"/>
                <w:sz w:val="20"/>
                <w:szCs w:val="20"/>
              </w:rPr>
              <w:t>10.1 ± 0.81</w:t>
            </w:r>
            <w:r w:rsidRPr="00F77295">
              <w:rPr>
                <w:rFonts w:ascii="Times New Roman" w:hAnsi="Times New Roman" w:cs="Times New Roman"/>
                <w:color w:val="000000"/>
                <w:sz w:val="20"/>
                <w:szCs w:val="20"/>
                <w:vertAlign w:val="superscript"/>
              </w:rPr>
              <w:t>A</w:t>
            </w:r>
          </w:p>
        </w:tc>
      </w:tr>
    </w:tbl>
    <w:p w:rsidR="00600196" w:rsidRDefault="00CC5A0F" w:rsidP="0060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222222"/>
          <w:sz w:val="20"/>
          <w:szCs w:val="24"/>
        </w:rPr>
      </w:pPr>
      <w:r w:rsidRPr="00814337">
        <w:rPr>
          <w:rFonts w:ascii="Times New Roman" w:eastAsia="Times New Roman" w:hAnsi="Times New Roman" w:cs="Times New Roman"/>
          <w:color w:val="222222"/>
          <w:sz w:val="20"/>
          <w:szCs w:val="24"/>
        </w:rPr>
        <w:t>The method of sharing similar letters did not differ significantly when the probability level was 5%.</w:t>
      </w:r>
    </w:p>
    <w:p w:rsidR="00F77295" w:rsidRDefault="00F77295" w:rsidP="00600196">
      <w:pPr>
        <w:snapToGrid w:val="0"/>
        <w:spacing w:after="0" w:line="240" w:lineRule="auto"/>
        <w:jc w:val="both"/>
        <w:rPr>
          <w:rFonts w:ascii="Times New Roman" w:hAnsi="Times New Roman" w:cs="Times New Roman"/>
          <w:b/>
          <w:sz w:val="20"/>
          <w:szCs w:val="24"/>
        </w:rPr>
      </w:pPr>
    </w:p>
    <w:p w:rsidR="00F77295" w:rsidRPr="00814337" w:rsidRDefault="00F77295" w:rsidP="00F77295">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t>Table 15: ANOVA for population abundance of whitefly (</w:t>
      </w:r>
      <w:r w:rsidRPr="00814337">
        <w:rPr>
          <w:rFonts w:ascii="Times New Roman" w:hAnsi="Times New Roman" w:cs="Times New Roman"/>
          <w:b/>
          <w:i/>
          <w:sz w:val="20"/>
          <w:szCs w:val="24"/>
        </w:rPr>
        <w:t>Bemisia tabaci</w:t>
      </w:r>
      <w:r w:rsidRPr="00814337">
        <w:rPr>
          <w:rFonts w:ascii="Times New Roman" w:hAnsi="Times New Roman" w:cs="Times New Roman"/>
          <w:b/>
          <w:sz w:val="20"/>
          <w:szCs w:val="24"/>
        </w:rPr>
        <w:t>) at different nitrogen level at field conditions for the 3</w:t>
      </w:r>
      <w:r w:rsidRPr="00814337">
        <w:rPr>
          <w:rFonts w:ascii="Times New Roman" w:hAnsi="Times New Roman" w:cs="Times New Roman"/>
          <w:b/>
          <w:sz w:val="20"/>
          <w:szCs w:val="24"/>
          <w:vertAlign w:val="superscript"/>
        </w:rPr>
        <w:t>rd</w:t>
      </w:r>
      <w:r w:rsidRPr="00814337">
        <w:rPr>
          <w:rFonts w:ascii="Times New Roman" w:hAnsi="Times New Roman" w:cs="Times New Roman"/>
          <w:b/>
          <w:sz w:val="20"/>
          <w:szCs w:val="24"/>
        </w:rPr>
        <w:t xml:space="preserve"> week of August</w:t>
      </w:r>
    </w:p>
    <w:tbl>
      <w:tblPr>
        <w:tblW w:w="5000" w:type="pct"/>
        <w:jc w:val="center"/>
        <w:tblCellMar>
          <w:left w:w="57" w:type="dxa"/>
          <w:right w:w="57" w:type="dxa"/>
        </w:tblCellMar>
        <w:tblLook w:val="04A0"/>
      </w:tblPr>
      <w:tblGrid>
        <w:gridCol w:w="2822"/>
        <w:gridCol w:w="847"/>
        <w:gridCol w:w="1599"/>
        <w:gridCol w:w="1599"/>
        <w:gridCol w:w="1205"/>
        <w:gridCol w:w="1402"/>
      </w:tblGrid>
      <w:tr w:rsidR="00F77295" w:rsidRPr="00F77295" w:rsidTr="004F3391">
        <w:trPr>
          <w:jc w:val="center"/>
        </w:trPr>
        <w:tc>
          <w:tcPr>
            <w:tcW w:w="1489"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Source </w:t>
            </w:r>
          </w:p>
        </w:tc>
        <w:tc>
          <w:tcPr>
            <w:tcW w:w="447"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DF </w:t>
            </w:r>
          </w:p>
        </w:tc>
        <w:tc>
          <w:tcPr>
            <w:tcW w:w="844"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SS</w:t>
            </w:r>
          </w:p>
        </w:tc>
        <w:tc>
          <w:tcPr>
            <w:tcW w:w="844"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MS</w:t>
            </w:r>
          </w:p>
        </w:tc>
        <w:tc>
          <w:tcPr>
            <w:tcW w:w="636"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F</w:t>
            </w:r>
          </w:p>
        </w:tc>
        <w:tc>
          <w:tcPr>
            <w:tcW w:w="740"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P</w:t>
            </w:r>
          </w:p>
        </w:tc>
      </w:tr>
      <w:tr w:rsidR="00F77295" w:rsidRPr="00F77295" w:rsidTr="004F3391">
        <w:trPr>
          <w:jc w:val="center"/>
        </w:trPr>
        <w:tc>
          <w:tcPr>
            <w:tcW w:w="1489"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TREATMENTS </w:t>
            </w:r>
          </w:p>
        </w:tc>
        <w:tc>
          <w:tcPr>
            <w:tcW w:w="447"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2 </w:t>
            </w:r>
          </w:p>
        </w:tc>
        <w:tc>
          <w:tcPr>
            <w:tcW w:w="844"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0.5600</w:t>
            </w:r>
          </w:p>
        </w:tc>
        <w:tc>
          <w:tcPr>
            <w:tcW w:w="844"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0.28000</w:t>
            </w:r>
          </w:p>
        </w:tc>
        <w:tc>
          <w:tcPr>
            <w:tcW w:w="636"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40"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F77295" w:rsidRPr="00F77295" w:rsidTr="004F3391">
        <w:trPr>
          <w:jc w:val="center"/>
        </w:trPr>
        <w:tc>
          <w:tcPr>
            <w:tcW w:w="1489"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BLOCK </w:t>
            </w:r>
          </w:p>
        </w:tc>
        <w:tc>
          <w:tcPr>
            <w:tcW w:w="447"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3 </w:t>
            </w:r>
          </w:p>
        </w:tc>
        <w:tc>
          <w:tcPr>
            <w:tcW w:w="844"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18.6958</w:t>
            </w:r>
          </w:p>
        </w:tc>
        <w:tc>
          <w:tcPr>
            <w:tcW w:w="844"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6.23194</w:t>
            </w:r>
          </w:p>
        </w:tc>
        <w:tc>
          <w:tcPr>
            <w:tcW w:w="636"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20.47 </w:t>
            </w:r>
          </w:p>
        </w:tc>
        <w:tc>
          <w:tcPr>
            <w:tcW w:w="740"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0.0005</w:t>
            </w:r>
          </w:p>
        </w:tc>
      </w:tr>
      <w:tr w:rsidR="00F77295" w:rsidRPr="00F77295" w:rsidTr="004F3391">
        <w:trPr>
          <w:jc w:val="center"/>
        </w:trPr>
        <w:tc>
          <w:tcPr>
            <w:tcW w:w="1489"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Error </w:t>
            </w:r>
          </w:p>
        </w:tc>
        <w:tc>
          <w:tcPr>
            <w:tcW w:w="447"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6 </w:t>
            </w:r>
          </w:p>
        </w:tc>
        <w:tc>
          <w:tcPr>
            <w:tcW w:w="844"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1.8267</w:t>
            </w:r>
          </w:p>
        </w:tc>
        <w:tc>
          <w:tcPr>
            <w:tcW w:w="844"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0.30444</w:t>
            </w:r>
          </w:p>
        </w:tc>
        <w:tc>
          <w:tcPr>
            <w:tcW w:w="636"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40"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F77295" w:rsidRPr="00F77295" w:rsidTr="004F3391">
        <w:trPr>
          <w:jc w:val="center"/>
        </w:trPr>
        <w:tc>
          <w:tcPr>
            <w:tcW w:w="1489"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Total </w:t>
            </w:r>
          </w:p>
        </w:tc>
        <w:tc>
          <w:tcPr>
            <w:tcW w:w="447"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11</w:t>
            </w:r>
          </w:p>
        </w:tc>
        <w:tc>
          <w:tcPr>
            <w:tcW w:w="844"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21.0825</w:t>
            </w:r>
          </w:p>
        </w:tc>
        <w:tc>
          <w:tcPr>
            <w:tcW w:w="844"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636"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40" w:type="pct"/>
            <w:vAlign w:val="center"/>
          </w:tcPr>
          <w:p w:rsidR="00F77295" w:rsidRPr="00F77295" w:rsidRDefault="00F77295" w:rsidP="004F3391">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F77295" w:rsidRDefault="00F77295" w:rsidP="00F77295">
      <w:pPr>
        <w:snapToGrid w:val="0"/>
        <w:spacing w:after="0" w:line="240" w:lineRule="auto"/>
        <w:jc w:val="both"/>
        <w:rPr>
          <w:rFonts w:ascii="Times New Roman" w:hAnsi="Times New Roman" w:cs="Times New Roman"/>
          <w:color w:val="000000"/>
          <w:sz w:val="20"/>
          <w:szCs w:val="24"/>
          <w:vertAlign w:val="superscript"/>
          <w:lang w:eastAsia="zh-CN"/>
        </w:rPr>
      </w:pPr>
      <w:r w:rsidRPr="00814337">
        <w:rPr>
          <w:rFonts w:ascii="Times New Roman" w:hAnsi="Times New Roman" w:cs="Times New Roman"/>
          <w:b/>
          <w:sz w:val="20"/>
          <w:szCs w:val="24"/>
        </w:rPr>
        <w:t xml:space="preserve">G M = </w:t>
      </w:r>
      <w:r w:rsidRPr="00814337">
        <w:rPr>
          <w:rFonts w:ascii="Times New Roman" w:hAnsi="Times New Roman" w:cs="Times New Roman"/>
          <w:color w:val="000000"/>
          <w:sz w:val="20"/>
          <w:szCs w:val="24"/>
        </w:rPr>
        <w:t>6.67,</w:t>
      </w:r>
      <w:r w:rsidRPr="00814337">
        <w:rPr>
          <w:rFonts w:ascii="Times New Roman" w:hAnsi="Times New Roman" w:cs="Times New Roman"/>
          <w:b/>
          <w:sz w:val="20"/>
          <w:szCs w:val="24"/>
        </w:rPr>
        <w:t xml:space="preserve"> </w:t>
      </w:r>
      <w:r w:rsidRPr="00814337">
        <w:rPr>
          <w:rFonts w:ascii="Times New Roman" w:hAnsi="Times New Roman" w:cs="Times New Roman" w:hint="eastAsia"/>
          <w:b/>
          <w:sz w:val="20"/>
          <w:szCs w:val="24"/>
          <w:lang w:eastAsia="zh-CN"/>
        </w:rPr>
        <w:tab/>
      </w:r>
      <w:r w:rsidRPr="00814337">
        <w:rPr>
          <w:rFonts w:ascii="Times New Roman" w:hAnsi="Times New Roman" w:cs="Times New Roman"/>
          <w:b/>
          <w:sz w:val="20"/>
          <w:szCs w:val="24"/>
        </w:rPr>
        <w:t xml:space="preserve"> CV= </w:t>
      </w:r>
      <w:r>
        <w:rPr>
          <w:rFonts w:ascii="Times New Roman" w:hAnsi="Times New Roman" w:cs="Times New Roman"/>
          <w:color w:val="000000"/>
          <w:sz w:val="20"/>
          <w:szCs w:val="24"/>
        </w:rPr>
        <w:t>1.50</w:t>
      </w:r>
      <w:r w:rsidRPr="00814337">
        <w:rPr>
          <w:rFonts w:ascii="Times New Roman" w:hAnsi="Times New Roman" w:cs="Times New Roman"/>
          <w:color w:val="000000"/>
          <w:sz w:val="20"/>
          <w:szCs w:val="24"/>
        </w:rPr>
        <w:t xml:space="preserve"> </w:t>
      </w:r>
      <w:r w:rsidRPr="00814337">
        <w:rPr>
          <w:rFonts w:ascii="Times New Roman" w:hAnsi="Times New Roman" w:cs="Times New Roman"/>
          <w:color w:val="000000"/>
          <w:sz w:val="20"/>
          <w:szCs w:val="24"/>
          <w:vertAlign w:val="superscript"/>
        </w:rPr>
        <w:t>*</w:t>
      </w:r>
    </w:p>
    <w:p w:rsidR="00F77295" w:rsidRDefault="00F77295" w:rsidP="00600196">
      <w:pPr>
        <w:snapToGrid w:val="0"/>
        <w:spacing w:after="0" w:line="240" w:lineRule="auto"/>
        <w:jc w:val="both"/>
        <w:rPr>
          <w:rFonts w:ascii="Times New Roman" w:hAnsi="Times New Roman" w:cs="Times New Roman"/>
          <w:b/>
          <w:sz w:val="20"/>
          <w:szCs w:val="24"/>
          <w:lang w:eastAsia="zh-CN"/>
        </w:rPr>
      </w:pPr>
    </w:p>
    <w:p w:rsidR="00F77295" w:rsidRDefault="00F77295" w:rsidP="00600196">
      <w:pPr>
        <w:snapToGrid w:val="0"/>
        <w:spacing w:after="0" w:line="240" w:lineRule="auto"/>
        <w:jc w:val="both"/>
        <w:rPr>
          <w:rFonts w:ascii="Times New Roman" w:hAnsi="Times New Roman" w:cs="Times New Roman"/>
          <w:b/>
          <w:sz w:val="20"/>
          <w:szCs w:val="24"/>
          <w:lang w:eastAsia="zh-CN"/>
        </w:rPr>
        <w:sectPr w:rsidR="00F77295" w:rsidSect="00814337">
          <w:headerReference w:type="default" r:id="rId43"/>
          <w:footerReference w:type="default" r:id="rId44"/>
          <w:type w:val="continuous"/>
          <w:pgSz w:w="12240" w:h="15840"/>
          <w:pgMar w:top="1440" w:right="1440" w:bottom="1440" w:left="1440" w:header="720" w:footer="720" w:gutter="0"/>
          <w:cols w:space="720"/>
          <w:docGrid w:linePitch="360"/>
        </w:sectPr>
      </w:pPr>
    </w:p>
    <w:p w:rsidR="00600196"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lastRenderedPageBreak/>
        <w:t>Result of di</w:t>
      </w:r>
      <w:r w:rsidR="002F5FD2" w:rsidRPr="00814337">
        <w:rPr>
          <w:rFonts w:ascii="Times New Roman" w:hAnsi="Times New Roman" w:cs="Times New Roman"/>
          <w:b/>
          <w:sz w:val="20"/>
          <w:szCs w:val="24"/>
        </w:rPr>
        <w:t>fferent</w:t>
      </w:r>
      <w:r w:rsidRPr="00814337">
        <w:rPr>
          <w:rFonts w:ascii="Times New Roman" w:hAnsi="Times New Roman" w:cs="Times New Roman"/>
          <w:b/>
          <w:sz w:val="20"/>
          <w:szCs w:val="24"/>
        </w:rPr>
        <w:t xml:space="preserve"> levels of nitrogen on population abundance of whitefly for the 3</w:t>
      </w:r>
      <w:r w:rsidRPr="00814337">
        <w:rPr>
          <w:rFonts w:ascii="Times New Roman" w:hAnsi="Times New Roman" w:cs="Times New Roman"/>
          <w:b/>
          <w:sz w:val="20"/>
          <w:szCs w:val="24"/>
          <w:vertAlign w:val="superscript"/>
        </w:rPr>
        <w:t>rd</w:t>
      </w:r>
      <w:r w:rsidRPr="00814337">
        <w:rPr>
          <w:rFonts w:ascii="Times New Roman" w:hAnsi="Times New Roman" w:cs="Times New Roman"/>
          <w:b/>
          <w:sz w:val="20"/>
          <w:szCs w:val="24"/>
        </w:rPr>
        <w:t xml:space="preserve"> week of August</w:t>
      </w:r>
    </w:p>
    <w:p w:rsidR="00600196" w:rsidRDefault="005F45CF" w:rsidP="00600196">
      <w:pPr>
        <w:snapToGrid w:val="0"/>
        <w:spacing w:after="0" w:line="240" w:lineRule="auto"/>
        <w:ind w:firstLine="425"/>
        <w:jc w:val="both"/>
        <w:rPr>
          <w:rFonts w:ascii="Times New Roman" w:hAnsi="Times New Roman" w:cs="Times New Roman"/>
          <w:b/>
          <w:sz w:val="20"/>
          <w:szCs w:val="24"/>
        </w:rPr>
      </w:pPr>
      <w:bookmarkStart w:id="3" w:name="_Hlk8639234"/>
      <w:r w:rsidRPr="00814337">
        <w:rPr>
          <w:rFonts w:ascii="Times New Roman" w:hAnsi="Times New Roman" w:cs="Times New Roman"/>
          <w:sz w:val="20"/>
          <w:szCs w:val="24"/>
        </w:rPr>
        <w:t>The analysis of variance showed that the effect of different levels of</w:t>
      </w:r>
      <w:r w:rsidR="00CC5A0F" w:rsidRPr="00814337">
        <w:rPr>
          <w:rFonts w:ascii="Times New Roman" w:hAnsi="Times New Roman" w:cs="Times New Roman"/>
          <w:sz w:val="20"/>
          <w:szCs w:val="24"/>
        </w:rPr>
        <w:t xml:space="preserve"> nitrogen had important result (F = </w:t>
      </w:r>
      <w:r w:rsidR="00CC5A0F" w:rsidRPr="00814337">
        <w:rPr>
          <w:rFonts w:ascii="Times New Roman" w:hAnsi="Times New Roman" w:cs="Times New Roman"/>
          <w:color w:val="000000"/>
          <w:sz w:val="20"/>
          <w:szCs w:val="24"/>
        </w:rPr>
        <w:t>6.67</w:t>
      </w:r>
      <w:r w:rsidR="00CC5A0F" w:rsidRPr="00814337">
        <w:rPr>
          <w:rFonts w:ascii="Times New Roman" w:hAnsi="Times New Roman" w:cs="Times New Roman"/>
          <w:sz w:val="20"/>
          <w:szCs w:val="24"/>
        </w:rPr>
        <w:t>; df = 3,6; P = 0.00) on population incidence of whitefly after 3</w:t>
      </w:r>
      <w:r w:rsidR="00CC5A0F" w:rsidRPr="00814337">
        <w:rPr>
          <w:rFonts w:ascii="Times New Roman" w:hAnsi="Times New Roman" w:cs="Times New Roman"/>
          <w:sz w:val="20"/>
          <w:szCs w:val="24"/>
          <w:vertAlign w:val="superscript"/>
        </w:rPr>
        <w:t>rd</w:t>
      </w:r>
      <w:r w:rsidR="00CC5A0F" w:rsidRPr="00814337">
        <w:rPr>
          <w:rFonts w:ascii="Times New Roman" w:hAnsi="Times New Roman" w:cs="Times New Roman"/>
          <w:sz w:val="20"/>
          <w:szCs w:val="24"/>
        </w:rPr>
        <w:t xml:space="preserve"> week of August (Table 15). </w:t>
      </w:r>
      <w:r w:rsidR="00CC5A0F" w:rsidRPr="00814337">
        <w:rPr>
          <w:rFonts w:ascii="Times New Roman" w:hAnsi="Times New Roman" w:cs="Times New Roman"/>
          <w:sz w:val="20"/>
          <w:szCs w:val="24"/>
        </w:rPr>
        <w:lastRenderedPageBreak/>
        <w:t>Maximum whitefly population (8.1 ± 0.70</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 was observed on cotton plot treated with nitrogen level three (N</w:t>
      </w:r>
      <w:r w:rsidR="00CC5A0F" w:rsidRPr="00814337">
        <w:rPr>
          <w:rFonts w:ascii="Times New Roman" w:hAnsi="Times New Roman" w:cs="Times New Roman"/>
          <w:sz w:val="20"/>
          <w:szCs w:val="24"/>
          <w:vertAlign w:val="subscript"/>
        </w:rPr>
        <w:t>3</w:t>
      </w:r>
      <w:r w:rsidR="00CC5A0F" w:rsidRPr="00814337">
        <w:rPr>
          <w:rFonts w:ascii="Times New Roman" w:hAnsi="Times New Roman" w:cs="Times New Roman"/>
          <w:sz w:val="20"/>
          <w:szCs w:val="24"/>
        </w:rPr>
        <w:t>) followed by (6.0 ± 0.61</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 on cotton plot treated with control treatment (C). While cotton plot treated with nitrogen level two (N</w:t>
      </w:r>
      <w:r w:rsidR="00CC5A0F" w:rsidRPr="00814337">
        <w:rPr>
          <w:rFonts w:ascii="Times New Roman" w:hAnsi="Times New Roman" w:cs="Times New Roman"/>
          <w:sz w:val="20"/>
          <w:szCs w:val="24"/>
          <w:vertAlign w:val="subscript"/>
        </w:rPr>
        <w:t>2</w:t>
      </w:r>
      <w:r w:rsidR="00CC5A0F" w:rsidRPr="00814337">
        <w:rPr>
          <w:rFonts w:ascii="Times New Roman" w:hAnsi="Times New Roman" w:cs="Times New Roman"/>
          <w:sz w:val="20"/>
          <w:szCs w:val="24"/>
        </w:rPr>
        <w:t>) and nitrogen level one (N</w:t>
      </w:r>
      <w:r w:rsidR="00CC5A0F" w:rsidRPr="00814337">
        <w:rPr>
          <w:rFonts w:ascii="Times New Roman" w:hAnsi="Times New Roman" w:cs="Times New Roman"/>
          <w:sz w:val="20"/>
          <w:szCs w:val="24"/>
          <w:vertAlign w:val="subscript"/>
        </w:rPr>
        <w:t>1</w:t>
      </w:r>
      <w:r w:rsidR="00CC5A0F" w:rsidRPr="00814337">
        <w:rPr>
          <w:rFonts w:ascii="Times New Roman" w:hAnsi="Times New Roman" w:cs="Times New Roman"/>
          <w:sz w:val="20"/>
          <w:szCs w:val="24"/>
        </w:rPr>
        <w:t xml:space="preserve">) showed statistically non-significant </w:t>
      </w:r>
      <w:r w:rsidR="00CC5A0F" w:rsidRPr="00814337">
        <w:rPr>
          <w:rFonts w:ascii="Times New Roman" w:hAnsi="Times New Roman" w:cs="Times New Roman"/>
          <w:sz w:val="20"/>
          <w:szCs w:val="24"/>
        </w:rPr>
        <w:lastRenderedPageBreak/>
        <w:t>population flection (4.3 ± 0.52</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 and (4.4 ± 0.48</w:t>
      </w:r>
      <w:r w:rsidR="00CC5A0F" w:rsidRPr="00814337">
        <w:rPr>
          <w:rFonts w:ascii="Times New Roman" w:hAnsi="Times New Roman" w:cs="Times New Roman"/>
          <w:color w:val="000000"/>
          <w:sz w:val="20"/>
          <w:szCs w:val="24"/>
        </w:rPr>
        <w:t xml:space="preserve">/ 5 plants) respectively </w:t>
      </w:r>
      <w:r w:rsidR="00CC5A0F" w:rsidRPr="00814337">
        <w:rPr>
          <w:rFonts w:ascii="Times New Roman" w:hAnsi="Times New Roman" w:cs="Times New Roman"/>
          <w:sz w:val="20"/>
          <w:szCs w:val="24"/>
        </w:rPr>
        <w:t>(Table 16)</w:t>
      </w:r>
      <w:r w:rsidR="00CC5A0F" w:rsidRPr="00814337">
        <w:rPr>
          <w:rFonts w:ascii="Times New Roman" w:hAnsi="Times New Roman" w:cs="Times New Roman"/>
          <w:color w:val="000000"/>
          <w:sz w:val="20"/>
          <w:szCs w:val="24"/>
        </w:rPr>
        <w:t xml:space="preserve">. Results </w:t>
      </w:r>
      <w:r w:rsidR="00CC5A0F" w:rsidRPr="00814337">
        <w:rPr>
          <w:rFonts w:ascii="Times New Roman" w:hAnsi="Times New Roman" w:cs="Times New Roman"/>
          <w:color w:val="000000"/>
          <w:sz w:val="20"/>
          <w:szCs w:val="24"/>
        </w:rPr>
        <w:lastRenderedPageBreak/>
        <w:t>indicated that higher nitrogen level show higher number of whitefly population.</w:t>
      </w:r>
      <w:r w:rsidR="00814337" w:rsidRPr="00814337">
        <w:rPr>
          <w:rFonts w:ascii="Times New Roman" w:hAnsi="Times New Roman" w:cs="Times New Roman"/>
          <w:sz w:val="20"/>
          <w:szCs w:val="24"/>
        </w:rPr>
        <w:t xml:space="preserve"> </w:t>
      </w:r>
    </w:p>
    <w:bookmarkEnd w:id="3"/>
    <w:p w:rsidR="00F77295" w:rsidRDefault="00F77295" w:rsidP="00600196">
      <w:pPr>
        <w:snapToGrid w:val="0"/>
        <w:spacing w:after="0" w:line="240" w:lineRule="auto"/>
        <w:jc w:val="center"/>
        <w:rPr>
          <w:rFonts w:ascii="Times New Roman" w:hAnsi="Times New Roman" w:cs="Times New Roman"/>
          <w:b/>
          <w:sz w:val="20"/>
          <w:szCs w:val="24"/>
          <w:lang w:eastAsia="zh-CN"/>
        </w:rPr>
        <w:sectPr w:rsidR="00F77295" w:rsidSect="00600196">
          <w:headerReference w:type="default" r:id="rId45"/>
          <w:footerReference w:type="default" r:id="rId46"/>
          <w:type w:val="continuous"/>
          <w:pgSz w:w="12240" w:h="15840"/>
          <w:pgMar w:top="1440" w:right="1440" w:bottom="1440" w:left="1440" w:header="720" w:footer="720" w:gutter="0"/>
          <w:cols w:num="2" w:space="550"/>
          <w:docGrid w:linePitch="360"/>
        </w:sectPr>
      </w:pPr>
    </w:p>
    <w:p w:rsidR="00600196" w:rsidRDefault="00600196" w:rsidP="00600196">
      <w:pPr>
        <w:snapToGrid w:val="0"/>
        <w:spacing w:after="0" w:line="240" w:lineRule="auto"/>
        <w:jc w:val="center"/>
        <w:rPr>
          <w:rFonts w:ascii="Times New Roman" w:hAnsi="Times New Roman" w:cs="Times New Roman"/>
          <w:b/>
          <w:sz w:val="20"/>
          <w:szCs w:val="24"/>
          <w:lang w:eastAsia="zh-CN"/>
        </w:rPr>
      </w:pPr>
    </w:p>
    <w:p w:rsidR="00CC5A0F" w:rsidRPr="00814337"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color w:val="000000"/>
          <w:sz w:val="20"/>
          <w:szCs w:val="24"/>
        </w:rPr>
        <w:t>Table 16: Means comparisons of population profusion of whitefly (</w:t>
      </w:r>
      <w:r w:rsidRPr="00814337">
        <w:rPr>
          <w:rFonts w:ascii="Times New Roman" w:hAnsi="Times New Roman" w:cs="Times New Roman"/>
          <w:b/>
          <w:i/>
          <w:color w:val="000000"/>
          <w:sz w:val="20"/>
          <w:szCs w:val="24"/>
        </w:rPr>
        <w:t>Bemisia tabaci</w:t>
      </w:r>
      <w:r w:rsidRPr="00814337">
        <w:rPr>
          <w:rFonts w:ascii="Times New Roman" w:hAnsi="Times New Roman" w:cs="Times New Roman"/>
          <w:b/>
          <w:color w:val="000000"/>
          <w:sz w:val="20"/>
          <w:szCs w:val="24"/>
        </w:rPr>
        <w:t xml:space="preserve">) at different nitrogen level at field conditions </w:t>
      </w:r>
      <w:r w:rsidRPr="00814337">
        <w:rPr>
          <w:rFonts w:ascii="Times New Roman" w:hAnsi="Times New Roman" w:cs="Times New Roman"/>
          <w:b/>
          <w:sz w:val="20"/>
          <w:szCs w:val="24"/>
        </w:rPr>
        <w:t>for the 3</w:t>
      </w:r>
      <w:r w:rsidRPr="00814337">
        <w:rPr>
          <w:rFonts w:ascii="Times New Roman" w:hAnsi="Times New Roman" w:cs="Times New Roman"/>
          <w:b/>
          <w:sz w:val="20"/>
          <w:szCs w:val="24"/>
          <w:vertAlign w:val="superscript"/>
        </w:rPr>
        <w:t>rd</w:t>
      </w:r>
      <w:r w:rsidRPr="00814337">
        <w:rPr>
          <w:rFonts w:ascii="Times New Roman" w:hAnsi="Times New Roman" w:cs="Times New Roman"/>
          <w:b/>
          <w:sz w:val="20"/>
          <w:szCs w:val="24"/>
        </w:rPr>
        <w:t xml:space="preserve"> week of August</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49"/>
        <w:gridCol w:w="5025"/>
      </w:tblGrid>
      <w:tr w:rsidR="00CC5A0F" w:rsidRPr="00F77295" w:rsidTr="00814337">
        <w:trPr>
          <w:jc w:val="center"/>
        </w:trPr>
        <w:tc>
          <w:tcPr>
            <w:tcW w:w="2348" w:type="pct"/>
            <w:tcBorders>
              <w:top w:val="single" w:sz="4" w:space="0" w:color="auto"/>
              <w:bottom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Treatment</w:t>
            </w:r>
          </w:p>
        </w:tc>
        <w:tc>
          <w:tcPr>
            <w:tcW w:w="2652" w:type="pct"/>
            <w:tcBorders>
              <w:top w:val="single" w:sz="4" w:space="0" w:color="auto"/>
              <w:bottom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Mean ± S.E.</w:t>
            </w:r>
          </w:p>
        </w:tc>
      </w:tr>
      <w:tr w:rsidR="00CC5A0F" w:rsidRPr="00F77295" w:rsidTr="00814337">
        <w:trPr>
          <w:jc w:val="center"/>
        </w:trPr>
        <w:tc>
          <w:tcPr>
            <w:tcW w:w="2348" w:type="pct"/>
            <w:tcBorders>
              <w:top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1</w:t>
            </w:r>
          </w:p>
        </w:tc>
        <w:tc>
          <w:tcPr>
            <w:tcW w:w="2652" w:type="pct"/>
            <w:tcBorders>
              <w:top w:val="single" w:sz="4" w:space="0" w:color="auto"/>
            </w:tcBorders>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4.4 ± 0.48</w:t>
            </w:r>
            <w:r w:rsidRPr="00F77295">
              <w:rPr>
                <w:rFonts w:ascii="Times New Roman" w:hAnsi="Times New Roman" w:cs="Times New Roman"/>
                <w:sz w:val="20"/>
                <w:szCs w:val="20"/>
                <w:vertAlign w:val="superscript"/>
              </w:rPr>
              <w:t>C</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2</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4.3 ± 0.52</w:t>
            </w:r>
            <w:r w:rsidRPr="00F77295">
              <w:rPr>
                <w:rFonts w:ascii="Times New Roman" w:hAnsi="Times New Roman" w:cs="Times New Roman"/>
                <w:sz w:val="20"/>
                <w:szCs w:val="20"/>
                <w:vertAlign w:val="superscript"/>
              </w:rPr>
              <w:t>C</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3</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8.1 ± 0.70</w:t>
            </w:r>
            <w:r w:rsidRPr="00F77295">
              <w:rPr>
                <w:rFonts w:ascii="Times New Roman" w:hAnsi="Times New Roman" w:cs="Times New Roman"/>
                <w:sz w:val="20"/>
                <w:szCs w:val="20"/>
                <w:vertAlign w:val="superscript"/>
              </w:rPr>
              <w:t>A</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Control</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6.0 ± 0.61</w:t>
            </w:r>
            <w:r w:rsidRPr="00F77295">
              <w:rPr>
                <w:rFonts w:ascii="Times New Roman" w:hAnsi="Times New Roman" w:cs="Times New Roman"/>
                <w:sz w:val="20"/>
                <w:szCs w:val="20"/>
                <w:vertAlign w:val="superscript"/>
              </w:rPr>
              <w:t>B</w:t>
            </w:r>
          </w:p>
        </w:tc>
      </w:tr>
    </w:tbl>
    <w:p w:rsidR="00600196" w:rsidRDefault="00CC5A0F" w:rsidP="0060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222222"/>
          <w:sz w:val="20"/>
          <w:szCs w:val="24"/>
        </w:rPr>
      </w:pPr>
      <w:r w:rsidRPr="00814337">
        <w:rPr>
          <w:rFonts w:ascii="Times New Roman" w:eastAsia="Times New Roman" w:hAnsi="Times New Roman" w:cs="Times New Roman"/>
          <w:color w:val="222222"/>
          <w:sz w:val="20"/>
          <w:szCs w:val="24"/>
        </w:rPr>
        <w:t>The method of sharing similar letters did not differ significantly when the probability level was 5%.</w:t>
      </w:r>
    </w:p>
    <w:p w:rsidR="00F77295" w:rsidRDefault="00F77295" w:rsidP="00600196">
      <w:pPr>
        <w:snapToGrid w:val="0"/>
        <w:spacing w:after="0" w:line="240" w:lineRule="auto"/>
        <w:jc w:val="both"/>
        <w:rPr>
          <w:rFonts w:ascii="Times New Roman" w:hAnsi="Times New Roman" w:cs="Times New Roman"/>
          <w:b/>
          <w:sz w:val="20"/>
          <w:szCs w:val="24"/>
        </w:rPr>
      </w:pPr>
    </w:p>
    <w:p w:rsidR="00F77295" w:rsidRDefault="00F77295" w:rsidP="00600196">
      <w:pPr>
        <w:snapToGrid w:val="0"/>
        <w:spacing w:after="0" w:line="240" w:lineRule="auto"/>
        <w:jc w:val="both"/>
        <w:rPr>
          <w:rFonts w:ascii="Times New Roman" w:hAnsi="Times New Roman" w:cs="Times New Roman"/>
          <w:b/>
          <w:sz w:val="20"/>
          <w:szCs w:val="24"/>
        </w:rPr>
        <w:sectPr w:rsidR="00F77295" w:rsidSect="00814337">
          <w:headerReference w:type="default" r:id="rId47"/>
          <w:footerReference w:type="default" r:id="rId48"/>
          <w:type w:val="continuous"/>
          <w:pgSz w:w="12240" w:h="15840"/>
          <w:pgMar w:top="1440" w:right="1440" w:bottom="1440" w:left="1440" w:header="720" w:footer="720" w:gutter="0"/>
          <w:cols w:space="720"/>
          <w:docGrid w:linePitch="360"/>
        </w:sectPr>
      </w:pPr>
    </w:p>
    <w:p w:rsidR="00600196"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lastRenderedPageBreak/>
        <w:t>Effect of di</w:t>
      </w:r>
      <w:r w:rsidR="002F5FD2" w:rsidRPr="00814337">
        <w:rPr>
          <w:rFonts w:ascii="Times New Roman" w:hAnsi="Times New Roman" w:cs="Times New Roman"/>
          <w:b/>
          <w:sz w:val="20"/>
          <w:szCs w:val="24"/>
        </w:rPr>
        <w:t>fferent</w:t>
      </w:r>
      <w:r w:rsidRPr="00814337">
        <w:rPr>
          <w:rFonts w:ascii="Times New Roman" w:hAnsi="Times New Roman" w:cs="Times New Roman"/>
          <w:b/>
          <w:sz w:val="20"/>
          <w:szCs w:val="24"/>
        </w:rPr>
        <w:t xml:space="preserve"> levels of nitrogen on population abundance of whitefly for the last week of August </w:t>
      </w:r>
    </w:p>
    <w:p w:rsidR="00600196" w:rsidRDefault="005F45CF" w:rsidP="00600196">
      <w:pPr>
        <w:snapToGrid w:val="0"/>
        <w:spacing w:after="0" w:line="240" w:lineRule="auto"/>
        <w:ind w:firstLine="425"/>
        <w:jc w:val="both"/>
        <w:rPr>
          <w:rFonts w:ascii="Times New Roman" w:hAnsi="Times New Roman" w:cs="Times New Roman"/>
          <w:sz w:val="20"/>
          <w:szCs w:val="24"/>
          <w:lang w:eastAsia="zh-CN"/>
        </w:rPr>
      </w:pPr>
      <w:r w:rsidRPr="00814337">
        <w:rPr>
          <w:rFonts w:ascii="Times New Roman" w:hAnsi="Times New Roman" w:cs="Times New Roman"/>
          <w:sz w:val="20"/>
          <w:szCs w:val="24"/>
        </w:rPr>
        <w:t>The analysis of variance showed that the effect of different levels of</w:t>
      </w:r>
      <w:r w:rsidR="00CC5A0F" w:rsidRPr="00814337">
        <w:rPr>
          <w:rFonts w:ascii="Times New Roman" w:hAnsi="Times New Roman" w:cs="Times New Roman"/>
          <w:sz w:val="20"/>
          <w:szCs w:val="24"/>
        </w:rPr>
        <w:t xml:space="preserve"> nitrogen had important result (F = 140.75; df = 3,6; P = 0.00) on population incidence of whitefly after last week of August (Table 4.1.17). Maximum whitefly population (6.1 ± 0.47</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 xml:space="preserve">) was observed on cotton plot treated with nitrogen level </w:t>
      </w:r>
      <w:r w:rsidR="00CC5A0F" w:rsidRPr="00814337">
        <w:rPr>
          <w:rFonts w:ascii="Times New Roman" w:hAnsi="Times New Roman" w:cs="Times New Roman"/>
          <w:sz w:val="20"/>
          <w:szCs w:val="24"/>
        </w:rPr>
        <w:lastRenderedPageBreak/>
        <w:t>three (N</w:t>
      </w:r>
      <w:r w:rsidR="00CC5A0F" w:rsidRPr="00814337">
        <w:rPr>
          <w:rFonts w:ascii="Times New Roman" w:hAnsi="Times New Roman" w:cs="Times New Roman"/>
          <w:sz w:val="20"/>
          <w:szCs w:val="24"/>
          <w:vertAlign w:val="subscript"/>
        </w:rPr>
        <w:t>3</w:t>
      </w:r>
      <w:r w:rsidR="00CC5A0F" w:rsidRPr="00814337">
        <w:rPr>
          <w:rFonts w:ascii="Times New Roman" w:hAnsi="Times New Roman" w:cs="Times New Roman"/>
          <w:sz w:val="20"/>
          <w:szCs w:val="24"/>
        </w:rPr>
        <w:t>) followed by (3.1 ± 0.40</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 on cotton plot treated with nitrogen level two (N</w:t>
      </w:r>
      <w:r w:rsidR="00CC5A0F" w:rsidRPr="00814337">
        <w:rPr>
          <w:rFonts w:ascii="Times New Roman" w:hAnsi="Times New Roman" w:cs="Times New Roman"/>
          <w:sz w:val="20"/>
          <w:szCs w:val="24"/>
          <w:vertAlign w:val="subscript"/>
        </w:rPr>
        <w:t>2</w:t>
      </w:r>
      <w:r w:rsidR="00CC5A0F" w:rsidRPr="00814337">
        <w:rPr>
          <w:rFonts w:ascii="Times New Roman" w:hAnsi="Times New Roman" w:cs="Times New Roman"/>
          <w:sz w:val="20"/>
          <w:szCs w:val="24"/>
        </w:rPr>
        <w:t>). While cotton plot treated with nitrogen level one (N</w:t>
      </w:r>
      <w:r w:rsidR="00CC5A0F" w:rsidRPr="00814337">
        <w:rPr>
          <w:rFonts w:ascii="Times New Roman" w:hAnsi="Times New Roman" w:cs="Times New Roman"/>
          <w:sz w:val="20"/>
          <w:szCs w:val="24"/>
          <w:vertAlign w:val="subscript"/>
        </w:rPr>
        <w:t>1</w:t>
      </w:r>
      <w:r w:rsidR="00CC5A0F" w:rsidRPr="00814337">
        <w:rPr>
          <w:rFonts w:ascii="Times New Roman" w:hAnsi="Times New Roman" w:cs="Times New Roman"/>
          <w:sz w:val="20"/>
          <w:szCs w:val="24"/>
        </w:rPr>
        <w:t>) and control treatment (C) showed statistically non-significant population flection (</w:t>
      </w:r>
      <w:r w:rsidR="00CC5A0F" w:rsidRPr="00814337">
        <w:rPr>
          <w:rFonts w:ascii="Times New Roman" w:hAnsi="Times New Roman" w:cs="Times New Roman"/>
          <w:color w:val="000000"/>
          <w:sz w:val="20"/>
          <w:szCs w:val="24"/>
        </w:rPr>
        <w:t xml:space="preserve">3.5 </w:t>
      </w:r>
      <w:r w:rsidR="00CC5A0F" w:rsidRPr="00814337">
        <w:rPr>
          <w:rFonts w:ascii="Times New Roman" w:hAnsi="Times New Roman" w:cs="Times New Roman"/>
          <w:sz w:val="20"/>
          <w:szCs w:val="24"/>
        </w:rPr>
        <w:t>± 0.33</w:t>
      </w:r>
      <w:r w:rsidR="00CC5A0F" w:rsidRPr="00814337">
        <w:rPr>
          <w:rFonts w:ascii="Times New Roman" w:hAnsi="Times New Roman" w:cs="Times New Roman"/>
          <w:color w:val="000000"/>
          <w:sz w:val="20"/>
          <w:szCs w:val="24"/>
        </w:rPr>
        <w:t>/ 5 plants</w:t>
      </w:r>
      <w:r w:rsidR="00CC5A0F" w:rsidRPr="00814337">
        <w:rPr>
          <w:rFonts w:ascii="Times New Roman" w:hAnsi="Times New Roman" w:cs="Times New Roman"/>
          <w:sz w:val="20"/>
          <w:szCs w:val="24"/>
        </w:rPr>
        <w:t>) and (2.8 ± 0.23</w:t>
      </w:r>
      <w:r w:rsidR="00CC5A0F" w:rsidRPr="00814337">
        <w:rPr>
          <w:rFonts w:ascii="Times New Roman" w:hAnsi="Times New Roman" w:cs="Times New Roman"/>
          <w:color w:val="000000"/>
          <w:sz w:val="20"/>
          <w:szCs w:val="24"/>
        </w:rPr>
        <w:t xml:space="preserve">/ 5 plants) respectively </w:t>
      </w:r>
      <w:r w:rsidR="00CC5A0F" w:rsidRPr="00814337">
        <w:rPr>
          <w:rFonts w:ascii="Times New Roman" w:hAnsi="Times New Roman" w:cs="Times New Roman"/>
          <w:sz w:val="20"/>
          <w:szCs w:val="24"/>
        </w:rPr>
        <w:t>(Table 4.1.18)</w:t>
      </w:r>
      <w:r w:rsidR="00CC5A0F" w:rsidRPr="00814337">
        <w:rPr>
          <w:rFonts w:ascii="Times New Roman" w:hAnsi="Times New Roman" w:cs="Times New Roman"/>
          <w:color w:val="000000"/>
          <w:sz w:val="20"/>
          <w:szCs w:val="24"/>
        </w:rPr>
        <w:t>. Results indicated that higher nitrogen level show higher number of whitefly population.</w:t>
      </w:r>
      <w:r w:rsidR="00814337" w:rsidRPr="00814337">
        <w:rPr>
          <w:rFonts w:ascii="Times New Roman" w:hAnsi="Times New Roman" w:cs="Times New Roman"/>
          <w:sz w:val="20"/>
          <w:szCs w:val="24"/>
        </w:rPr>
        <w:t xml:space="preserve"> </w:t>
      </w:r>
    </w:p>
    <w:p w:rsidR="00F77295" w:rsidRDefault="00F77295" w:rsidP="00600196">
      <w:pPr>
        <w:snapToGrid w:val="0"/>
        <w:spacing w:after="0" w:line="240" w:lineRule="auto"/>
        <w:jc w:val="center"/>
        <w:rPr>
          <w:rFonts w:ascii="Times New Roman" w:hAnsi="Times New Roman" w:cs="Times New Roman"/>
          <w:b/>
          <w:sz w:val="20"/>
          <w:szCs w:val="24"/>
          <w:lang w:eastAsia="zh-CN"/>
        </w:rPr>
        <w:sectPr w:rsidR="00F77295" w:rsidSect="00600196">
          <w:headerReference w:type="default" r:id="rId49"/>
          <w:footerReference w:type="default" r:id="rId50"/>
          <w:type w:val="continuous"/>
          <w:pgSz w:w="12240" w:h="15840"/>
          <w:pgMar w:top="1440" w:right="1440" w:bottom="1440" w:left="1440" w:header="720" w:footer="720" w:gutter="0"/>
          <w:cols w:num="2" w:space="550"/>
          <w:docGrid w:linePitch="360"/>
        </w:sectPr>
      </w:pPr>
    </w:p>
    <w:p w:rsidR="00600196" w:rsidRDefault="00600196" w:rsidP="00600196">
      <w:pPr>
        <w:snapToGrid w:val="0"/>
        <w:spacing w:after="0" w:line="240" w:lineRule="auto"/>
        <w:jc w:val="center"/>
        <w:rPr>
          <w:rFonts w:ascii="Times New Roman" w:hAnsi="Times New Roman" w:cs="Times New Roman"/>
          <w:b/>
          <w:sz w:val="20"/>
          <w:szCs w:val="24"/>
          <w:lang w:eastAsia="zh-CN"/>
        </w:rPr>
      </w:pPr>
    </w:p>
    <w:p w:rsidR="00CC5A0F" w:rsidRPr="00814337"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t xml:space="preserve">Table 17: </w:t>
      </w:r>
      <w:r w:rsidR="00AF7284" w:rsidRPr="00814337">
        <w:rPr>
          <w:rFonts w:ascii="Times New Roman" w:hAnsi="Times New Roman" w:cs="Times New Roman"/>
          <w:b/>
          <w:sz w:val="20"/>
          <w:szCs w:val="24"/>
        </w:rPr>
        <w:t>ANOVA for population abundance of whitefly (</w:t>
      </w:r>
      <w:r w:rsidR="00AF7284" w:rsidRPr="00814337">
        <w:rPr>
          <w:rFonts w:ascii="Times New Roman" w:hAnsi="Times New Roman" w:cs="Times New Roman"/>
          <w:b/>
          <w:i/>
          <w:sz w:val="20"/>
          <w:szCs w:val="24"/>
        </w:rPr>
        <w:t>Bemisia tabaci</w:t>
      </w:r>
      <w:r w:rsidR="00AF7284" w:rsidRPr="00814337">
        <w:rPr>
          <w:rFonts w:ascii="Times New Roman" w:hAnsi="Times New Roman" w:cs="Times New Roman"/>
          <w:b/>
          <w:sz w:val="20"/>
          <w:szCs w:val="24"/>
        </w:rPr>
        <w:t xml:space="preserve">) at different nitrogen level at field conditions </w:t>
      </w:r>
      <w:r w:rsidRPr="00814337">
        <w:rPr>
          <w:rFonts w:ascii="Times New Roman" w:hAnsi="Times New Roman" w:cs="Times New Roman"/>
          <w:b/>
          <w:sz w:val="20"/>
          <w:szCs w:val="24"/>
        </w:rPr>
        <w:t>for the last week of August</w:t>
      </w:r>
    </w:p>
    <w:tbl>
      <w:tblPr>
        <w:tblW w:w="5000" w:type="pct"/>
        <w:jc w:val="center"/>
        <w:tblCellMar>
          <w:left w:w="57" w:type="dxa"/>
          <w:right w:w="57" w:type="dxa"/>
        </w:tblCellMar>
        <w:tblLook w:val="04A0"/>
      </w:tblPr>
      <w:tblGrid>
        <w:gridCol w:w="2764"/>
        <w:gridCol w:w="830"/>
        <w:gridCol w:w="1567"/>
        <w:gridCol w:w="1567"/>
        <w:gridCol w:w="1374"/>
        <w:gridCol w:w="1372"/>
      </w:tblGrid>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Source</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DF</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SS</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MS</w:t>
            </w:r>
          </w:p>
        </w:tc>
        <w:tc>
          <w:tcPr>
            <w:tcW w:w="72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F</w:t>
            </w:r>
          </w:p>
        </w:tc>
        <w:tc>
          <w:tcPr>
            <w:tcW w:w="72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P</w:t>
            </w:r>
          </w:p>
        </w:tc>
      </w:tr>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TREATMENTS</w:t>
            </w:r>
            <w:r w:rsidR="00814337" w:rsidRPr="00F77295">
              <w:rPr>
                <w:rFonts w:ascii="Times New Roman" w:hAnsi="Times New Roman" w:cs="Times New Roman"/>
                <w:color w:val="000000"/>
                <w:sz w:val="20"/>
                <w:szCs w:val="20"/>
              </w:rPr>
              <w:t xml:space="preserve"> </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2</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0.00167</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0.00083</w:t>
            </w: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BLOCK</w:t>
            </w:r>
            <w:r w:rsidR="00814337" w:rsidRPr="00F77295">
              <w:rPr>
                <w:rFonts w:ascii="Times New Roman" w:hAnsi="Times New Roman" w:cs="Times New Roman"/>
                <w:color w:val="000000"/>
                <w:sz w:val="20"/>
                <w:szCs w:val="20"/>
              </w:rPr>
              <w:t xml:space="preserve"> </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3</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8.31000</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2.77000</w:t>
            </w:r>
          </w:p>
        </w:tc>
        <w:tc>
          <w:tcPr>
            <w:tcW w:w="72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158.29 </w:t>
            </w: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0.0000</w:t>
            </w:r>
          </w:p>
        </w:tc>
      </w:tr>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Error </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6</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0.10500</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0.01750</w:t>
            </w: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Total </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11</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8.41667</w:t>
            </w:r>
          </w:p>
        </w:tc>
        <w:tc>
          <w:tcPr>
            <w:tcW w:w="827"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600196" w:rsidRDefault="00CC5A0F" w:rsidP="00600196">
      <w:pPr>
        <w:snapToGrid w:val="0"/>
        <w:spacing w:after="0" w:line="240" w:lineRule="auto"/>
        <w:jc w:val="both"/>
        <w:rPr>
          <w:rFonts w:ascii="Times New Roman" w:hAnsi="Times New Roman" w:cs="Times New Roman"/>
          <w:color w:val="000000"/>
          <w:sz w:val="20"/>
          <w:szCs w:val="24"/>
        </w:rPr>
      </w:pPr>
      <w:r w:rsidRPr="00814337">
        <w:rPr>
          <w:rFonts w:ascii="Times New Roman" w:hAnsi="Times New Roman" w:cs="Times New Roman"/>
          <w:b/>
          <w:sz w:val="20"/>
          <w:szCs w:val="24"/>
        </w:rPr>
        <w:t xml:space="preserve">G M = </w:t>
      </w:r>
      <w:r w:rsidRPr="00814337">
        <w:rPr>
          <w:rFonts w:ascii="Times New Roman" w:hAnsi="Times New Roman" w:cs="Times New Roman"/>
          <w:color w:val="000000"/>
          <w:sz w:val="20"/>
          <w:szCs w:val="24"/>
        </w:rPr>
        <w:t>3.92,</w:t>
      </w:r>
      <w:r w:rsidR="00814337" w:rsidRPr="00814337">
        <w:rPr>
          <w:rFonts w:ascii="Times New Roman" w:hAnsi="Times New Roman" w:cs="Times New Roman"/>
          <w:color w:val="000000"/>
          <w:sz w:val="20"/>
          <w:szCs w:val="24"/>
        </w:rPr>
        <w:t xml:space="preserve"> </w:t>
      </w:r>
      <w:r w:rsidR="00814337" w:rsidRPr="00814337">
        <w:rPr>
          <w:rFonts w:ascii="Times New Roman" w:hAnsi="Times New Roman" w:cs="Times New Roman" w:hint="eastAsia"/>
          <w:color w:val="000000"/>
          <w:sz w:val="20"/>
          <w:szCs w:val="24"/>
          <w:lang w:eastAsia="zh-CN"/>
        </w:rPr>
        <w:tab/>
      </w:r>
      <w:r w:rsidR="00814337" w:rsidRPr="00814337">
        <w:rPr>
          <w:rFonts w:ascii="Times New Roman" w:hAnsi="Times New Roman" w:cs="Times New Roman"/>
          <w:color w:val="000000"/>
          <w:sz w:val="20"/>
          <w:szCs w:val="24"/>
        </w:rPr>
        <w:t xml:space="preserve"> </w:t>
      </w:r>
      <w:r w:rsidRPr="00814337">
        <w:rPr>
          <w:rFonts w:ascii="Times New Roman" w:hAnsi="Times New Roman" w:cs="Times New Roman"/>
          <w:b/>
          <w:sz w:val="20"/>
          <w:szCs w:val="24"/>
        </w:rPr>
        <w:t xml:space="preserve">CV= </w:t>
      </w:r>
      <w:r w:rsidR="00F77295">
        <w:rPr>
          <w:rFonts w:ascii="Times New Roman" w:hAnsi="Times New Roman" w:cs="Times New Roman"/>
          <w:color w:val="000000"/>
          <w:sz w:val="20"/>
          <w:szCs w:val="24"/>
        </w:rPr>
        <w:t>2.21</w:t>
      </w:r>
      <w:r w:rsidR="00814337" w:rsidRPr="00814337">
        <w:rPr>
          <w:rFonts w:ascii="Times New Roman" w:hAnsi="Times New Roman" w:cs="Times New Roman"/>
          <w:color w:val="000000"/>
          <w:sz w:val="20"/>
          <w:szCs w:val="24"/>
        </w:rPr>
        <w:t xml:space="preserve"> </w:t>
      </w:r>
    </w:p>
    <w:p w:rsidR="00600196" w:rsidRDefault="00600196" w:rsidP="00600196">
      <w:pPr>
        <w:snapToGrid w:val="0"/>
        <w:spacing w:after="0" w:line="240" w:lineRule="auto"/>
        <w:jc w:val="both"/>
        <w:rPr>
          <w:rFonts w:ascii="Times New Roman" w:hAnsi="Times New Roman" w:cs="Times New Roman"/>
          <w:b/>
          <w:color w:val="000000"/>
          <w:sz w:val="20"/>
          <w:szCs w:val="24"/>
          <w:lang w:eastAsia="zh-CN"/>
        </w:rPr>
      </w:pPr>
    </w:p>
    <w:p w:rsidR="00CC5A0F" w:rsidRPr="00814337" w:rsidRDefault="00814337"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color w:val="000000"/>
          <w:sz w:val="20"/>
          <w:szCs w:val="24"/>
        </w:rPr>
        <w:t>T</w:t>
      </w:r>
      <w:r w:rsidR="00CC5A0F" w:rsidRPr="00814337">
        <w:rPr>
          <w:rFonts w:ascii="Times New Roman" w:hAnsi="Times New Roman" w:cs="Times New Roman"/>
          <w:b/>
          <w:color w:val="000000"/>
          <w:sz w:val="20"/>
          <w:szCs w:val="24"/>
        </w:rPr>
        <w:t>able 18:</w:t>
      </w:r>
      <w:r w:rsidRPr="00814337">
        <w:rPr>
          <w:rFonts w:ascii="Times New Roman" w:hAnsi="Times New Roman" w:cs="Times New Roman"/>
          <w:b/>
          <w:color w:val="000000"/>
          <w:sz w:val="20"/>
          <w:szCs w:val="24"/>
        </w:rPr>
        <w:t xml:space="preserve"> </w:t>
      </w:r>
      <w:r w:rsidR="002F5FD2" w:rsidRPr="00814337">
        <w:rPr>
          <w:rFonts w:ascii="Times New Roman" w:hAnsi="Times New Roman" w:cs="Times New Roman"/>
          <w:b/>
          <w:color w:val="000000"/>
          <w:sz w:val="20"/>
          <w:szCs w:val="24"/>
        </w:rPr>
        <w:t>Means comparisons of population abundance of whitefly (</w:t>
      </w:r>
      <w:r w:rsidR="002F5FD2" w:rsidRPr="00814337">
        <w:rPr>
          <w:rFonts w:ascii="Times New Roman" w:hAnsi="Times New Roman" w:cs="Times New Roman"/>
          <w:b/>
          <w:i/>
          <w:color w:val="000000"/>
          <w:sz w:val="20"/>
          <w:szCs w:val="24"/>
        </w:rPr>
        <w:t>Bemisia tabaci</w:t>
      </w:r>
      <w:r w:rsidR="002F5FD2" w:rsidRPr="00814337">
        <w:rPr>
          <w:rFonts w:ascii="Times New Roman" w:hAnsi="Times New Roman" w:cs="Times New Roman"/>
          <w:b/>
          <w:color w:val="000000"/>
          <w:sz w:val="20"/>
          <w:szCs w:val="24"/>
        </w:rPr>
        <w:t>) at different nitrogen level at field conditions</w:t>
      </w:r>
      <w:r w:rsidR="00AF7284" w:rsidRPr="00814337">
        <w:rPr>
          <w:rFonts w:ascii="Times New Roman" w:hAnsi="Times New Roman" w:cs="Times New Roman"/>
          <w:b/>
          <w:sz w:val="20"/>
          <w:szCs w:val="24"/>
        </w:rPr>
        <w:t xml:space="preserve"> </w:t>
      </w:r>
      <w:r w:rsidR="00CC5A0F" w:rsidRPr="00814337">
        <w:rPr>
          <w:rFonts w:ascii="Times New Roman" w:hAnsi="Times New Roman" w:cs="Times New Roman"/>
          <w:b/>
          <w:sz w:val="20"/>
          <w:szCs w:val="24"/>
        </w:rPr>
        <w:t>for the last week of August</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49"/>
        <w:gridCol w:w="5025"/>
      </w:tblGrid>
      <w:tr w:rsidR="00CC5A0F" w:rsidRPr="00F77295" w:rsidTr="00814337">
        <w:trPr>
          <w:jc w:val="center"/>
        </w:trPr>
        <w:tc>
          <w:tcPr>
            <w:tcW w:w="2348" w:type="pct"/>
            <w:tcBorders>
              <w:top w:val="single" w:sz="4" w:space="0" w:color="auto"/>
              <w:bottom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Treatment</w:t>
            </w:r>
          </w:p>
        </w:tc>
        <w:tc>
          <w:tcPr>
            <w:tcW w:w="2652" w:type="pct"/>
            <w:tcBorders>
              <w:top w:val="single" w:sz="4" w:space="0" w:color="auto"/>
              <w:bottom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Mean ± S.E.</w:t>
            </w:r>
          </w:p>
        </w:tc>
      </w:tr>
      <w:tr w:rsidR="00CC5A0F" w:rsidRPr="00F77295" w:rsidTr="00814337">
        <w:trPr>
          <w:jc w:val="center"/>
        </w:trPr>
        <w:tc>
          <w:tcPr>
            <w:tcW w:w="2348" w:type="pct"/>
            <w:tcBorders>
              <w:top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N1</w:t>
            </w:r>
          </w:p>
        </w:tc>
        <w:tc>
          <w:tcPr>
            <w:tcW w:w="2652" w:type="pct"/>
            <w:tcBorders>
              <w:top w:val="single" w:sz="4" w:space="0" w:color="auto"/>
            </w:tcBorders>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color w:val="000000"/>
                <w:sz w:val="20"/>
                <w:szCs w:val="20"/>
              </w:rPr>
              <w:t xml:space="preserve">3.5 </w:t>
            </w:r>
            <w:r w:rsidRPr="00F77295">
              <w:rPr>
                <w:rFonts w:ascii="Times New Roman" w:hAnsi="Times New Roman" w:cs="Times New Roman"/>
                <w:sz w:val="20"/>
                <w:szCs w:val="20"/>
              </w:rPr>
              <w:t>± 0.33</w:t>
            </w:r>
            <w:r w:rsidRPr="00F77295">
              <w:rPr>
                <w:rFonts w:ascii="Times New Roman" w:hAnsi="Times New Roman" w:cs="Times New Roman"/>
                <w:sz w:val="20"/>
                <w:szCs w:val="20"/>
                <w:vertAlign w:val="superscript"/>
              </w:rPr>
              <w:t>C</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N2</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3.1 ± 0.40</w:t>
            </w:r>
            <w:r w:rsidRPr="00F77295">
              <w:rPr>
                <w:rFonts w:ascii="Times New Roman" w:hAnsi="Times New Roman" w:cs="Times New Roman"/>
                <w:sz w:val="20"/>
                <w:szCs w:val="20"/>
                <w:vertAlign w:val="superscript"/>
              </w:rPr>
              <w:t>B</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N3</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6.1 ± 0.47</w:t>
            </w:r>
            <w:r w:rsidRPr="00F77295">
              <w:rPr>
                <w:rFonts w:ascii="Times New Roman" w:hAnsi="Times New Roman" w:cs="Times New Roman"/>
                <w:sz w:val="20"/>
                <w:szCs w:val="20"/>
                <w:vertAlign w:val="superscript"/>
              </w:rPr>
              <w:t>A</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Control</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2.8 ± 0.23</w:t>
            </w:r>
            <w:r w:rsidRPr="00F77295">
              <w:rPr>
                <w:rFonts w:ascii="Times New Roman" w:hAnsi="Times New Roman" w:cs="Times New Roman"/>
                <w:sz w:val="20"/>
                <w:szCs w:val="20"/>
                <w:vertAlign w:val="superscript"/>
              </w:rPr>
              <w:t>D</w:t>
            </w:r>
          </w:p>
        </w:tc>
      </w:tr>
    </w:tbl>
    <w:p w:rsidR="00F77295" w:rsidRDefault="00F77295" w:rsidP="00600196">
      <w:pPr>
        <w:snapToGrid w:val="0"/>
        <w:spacing w:after="0" w:line="240" w:lineRule="auto"/>
        <w:jc w:val="both"/>
        <w:rPr>
          <w:rFonts w:ascii="Times New Roman" w:hAnsi="Times New Roman" w:cs="Times New Roman"/>
          <w:b/>
          <w:sz w:val="20"/>
          <w:szCs w:val="24"/>
        </w:rPr>
      </w:pPr>
    </w:p>
    <w:p w:rsidR="00F77295" w:rsidRDefault="00F77295" w:rsidP="00600196">
      <w:pPr>
        <w:snapToGrid w:val="0"/>
        <w:spacing w:after="0" w:line="240" w:lineRule="auto"/>
        <w:jc w:val="both"/>
        <w:rPr>
          <w:rFonts w:ascii="Times New Roman" w:hAnsi="Times New Roman" w:cs="Times New Roman"/>
          <w:b/>
          <w:sz w:val="20"/>
          <w:szCs w:val="24"/>
        </w:rPr>
        <w:sectPr w:rsidR="00F77295" w:rsidSect="00814337">
          <w:headerReference w:type="default" r:id="rId51"/>
          <w:footerReference w:type="default" r:id="rId52"/>
          <w:type w:val="continuous"/>
          <w:pgSz w:w="12240" w:h="15840"/>
          <w:pgMar w:top="1440" w:right="1440" w:bottom="1440" w:left="1440" w:header="720" w:footer="720" w:gutter="0"/>
          <w:cols w:space="720"/>
          <w:docGrid w:linePitch="360"/>
        </w:sectPr>
      </w:pPr>
    </w:p>
    <w:p w:rsidR="00600196"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lastRenderedPageBreak/>
        <w:t>Effect of di</w:t>
      </w:r>
      <w:r w:rsidR="002F5FD2" w:rsidRPr="00814337">
        <w:rPr>
          <w:rFonts w:ascii="Times New Roman" w:hAnsi="Times New Roman" w:cs="Times New Roman"/>
          <w:b/>
          <w:sz w:val="20"/>
          <w:szCs w:val="24"/>
        </w:rPr>
        <w:t>fferent</w:t>
      </w:r>
      <w:r w:rsidRPr="00814337">
        <w:rPr>
          <w:rFonts w:ascii="Times New Roman" w:hAnsi="Times New Roman" w:cs="Times New Roman"/>
          <w:b/>
          <w:sz w:val="20"/>
          <w:szCs w:val="24"/>
        </w:rPr>
        <w:t xml:space="preserve"> levels of nitrogen on population abundance of whitefly for the 1</w:t>
      </w:r>
      <w:r w:rsidRPr="00814337">
        <w:rPr>
          <w:rFonts w:ascii="Times New Roman" w:hAnsi="Times New Roman" w:cs="Times New Roman"/>
          <w:b/>
          <w:sz w:val="20"/>
          <w:szCs w:val="24"/>
          <w:vertAlign w:val="superscript"/>
        </w:rPr>
        <w:t>st</w:t>
      </w:r>
      <w:r w:rsidRPr="00814337">
        <w:rPr>
          <w:rFonts w:ascii="Times New Roman" w:hAnsi="Times New Roman" w:cs="Times New Roman"/>
          <w:b/>
          <w:sz w:val="20"/>
          <w:szCs w:val="24"/>
        </w:rPr>
        <w:t xml:space="preserve"> week of September </w:t>
      </w:r>
    </w:p>
    <w:p w:rsidR="00600196" w:rsidRDefault="00CC5A0F" w:rsidP="00600196">
      <w:pPr>
        <w:snapToGrid w:val="0"/>
        <w:spacing w:after="0" w:line="240" w:lineRule="auto"/>
        <w:ind w:firstLine="425"/>
        <w:jc w:val="both"/>
        <w:rPr>
          <w:rFonts w:ascii="Times New Roman" w:hAnsi="Times New Roman" w:cs="Times New Roman"/>
          <w:sz w:val="20"/>
          <w:szCs w:val="24"/>
          <w:lang w:eastAsia="zh-CN"/>
        </w:rPr>
      </w:pPr>
      <w:r w:rsidRPr="00814337">
        <w:rPr>
          <w:rFonts w:ascii="Times New Roman" w:hAnsi="Times New Roman" w:cs="Times New Roman"/>
          <w:sz w:val="20"/>
          <w:szCs w:val="24"/>
        </w:rPr>
        <w:t xml:space="preserve">Analysis of variance table revealed that dissimilar stages of nitrogen had important result (F = </w:t>
      </w:r>
      <w:r w:rsidRPr="00814337">
        <w:rPr>
          <w:rFonts w:ascii="Times New Roman" w:hAnsi="Times New Roman" w:cs="Times New Roman"/>
          <w:color w:val="000000"/>
          <w:sz w:val="20"/>
          <w:szCs w:val="24"/>
        </w:rPr>
        <w:t>2872.00</w:t>
      </w:r>
      <w:r w:rsidRPr="00814337">
        <w:rPr>
          <w:rFonts w:ascii="Times New Roman" w:hAnsi="Times New Roman" w:cs="Times New Roman"/>
          <w:sz w:val="20"/>
          <w:szCs w:val="24"/>
        </w:rPr>
        <w:t>; df = 3,6; P = 0.00) on population incidence of whitefly after 1</w:t>
      </w:r>
      <w:r w:rsidRPr="00814337">
        <w:rPr>
          <w:rFonts w:ascii="Times New Roman" w:hAnsi="Times New Roman" w:cs="Times New Roman"/>
          <w:sz w:val="20"/>
          <w:szCs w:val="24"/>
          <w:vertAlign w:val="superscript"/>
        </w:rPr>
        <w:t>st</w:t>
      </w:r>
      <w:r w:rsidRPr="00814337">
        <w:rPr>
          <w:rFonts w:ascii="Times New Roman" w:hAnsi="Times New Roman" w:cs="Times New Roman"/>
          <w:sz w:val="20"/>
          <w:szCs w:val="24"/>
        </w:rPr>
        <w:t xml:space="preserve"> week of September (Table 19). Maximum whitefly population (7.2 ± 0.77</w:t>
      </w:r>
      <w:r w:rsidRPr="00814337">
        <w:rPr>
          <w:rFonts w:ascii="Times New Roman" w:hAnsi="Times New Roman" w:cs="Times New Roman"/>
          <w:color w:val="000000"/>
          <w:sz w:val="20"/>
          <w:szCs w:val="24"/>
        </w:rPr>
        <w:t>/ 5 plants</w:t>
      </w:r>
      <w:r w:rsidRPr="00814337">
        <w:rPr>
          <w:rFonts w:ascii="Times New Roman" w:hAnsi="Times New Roman" w:cs="Times New Roman"/>
          <w:sz w:val="20"/>
          <w:szCs w:val="24"/>
        </w:rPr>
        <w:t xml:space="preserve">) was observed on cotton plot treated with nitrogen level </w:t>
      </w:r>
      <w:r w:rsidRPr="00814337">
        <w:rPr>
          <w:rFonts w:ascii="Times New Roman" w:hAnsi="Times New Roman" w:cs="Times New Roman"/>
          <w:sz w:val="20"/>
          <w:szCs w:val="24"/>
        </w:rPr>
        <w:lastRenderedPageBreak/>
        <w:t>three (N</w:t>
      </w:r>
      <w:r w:rsidRPr="00814337">
        <w:rPr>
          <w:rFonts w:ascii="Times New Roman" w:hAnsi="Times New Roman" w:cs="Times New Roman"/>
          <w:sz w:val="20"/>
          <w:szCs w:val="24"/>
          <w:vertAlign w:val="subscript"/>
        </w:rPr>
        <w:t>3</w:t>
      </w:r>
      <w:r w:rsidRPr="00814337">
        <w:rPr>
          <w:rFonts w:ascii="Times New Roman" w:hAnsi="Times New Roman" w:cs="Times New Roman"/>
          <w:sz w:val="20"/>
          <w:szCs w:val="24"/>
        </w:rPr>
        <w:t>) followed by (4.7 ± 0.70</w:t>
      </w:r>
      <w:r w:rsidRPr="00814337">
        <w:rPr>
          <w:rFonts w:ascii="Times New Roman" w:hAnsi="Times New Roman" w:cs="Times New Roman"/>
          <w:color w:val="000000"/>
          <w:sz w:val="20"/>
          <w:szCs w:val="24"/>
        </w:rPr>
        <w:t>/ 5 plants</w:t>
      </w:r>
      <w:r w:rsidRPr="00814337">
        <w:rPr>
          <w:rFonts w:ascii="Times New Roman" w:hAnsi="Times New Roman" w:cs="Times New Roman"/>
          <w:sz w:val="20"/>
          <w:szCs w:val="24"/>
        </w:rPr>
        <w:t>) on cotton plot treated with nitrogen level two (N</w:t>
      </w:r>
      <w:r w:rsidRPr="00814337">
        <w:rPr>
          <w:rFonts w:ascii="Times New Roman" w:hAnsi="Times New Roman" w:cs="Times New Roman"/>
          <w:sz w:val="20"/>
          <w:szCs w:val="24"/>
          <w:vertAlign w:val="subscript"/>
        </w:rPr>
        <w:t>2</w:t>
      </w:r>
      <w:r w:rsidRPr="00814337">
        <w:rPr>
          <w:rFonts w:ascii="Times New Roman" w:hAnsi="Times New Roman" w:cs="Times New Roman"/>
          <w:sz w:val="20"/>
          <w:szCs w:val="24"/>
        </w:rPr>
        <w:t>). While cotton plot treated with nitrogen level one (N</w:t>
      </w:r>
      <w:r w:rsidRPr="00814337">
        <w:rPr>
          <w:rFonts w:ascii="Times New Roman" w:hAnsi="Times New Roman" w:cs="Times New Roman"/>
          <w:sz w:val="20"/>
          <w:szCs w:val="24"/>
          <w:vertAlign w:val="subscript"/>
        </w:rPr>
        <w:t>1</w:t>
      </w:r>
      <w:r w:rsidRPr="00814337">
        <w:rPr>
          <w:rFonts w:ascii="Times New Roman" w:hAnsi="Times New Roman" w:cs="Times New Roman"/>
          <w:sz w:val="20"/>
          <w:szCs w:val="24"/>
        </w:rPr>
        <w:t>) and control treatment (C) showed statistically non-significant population flection (8.4 ± 0.61</w:t>
      </w:r>
      <w:r w:rsidRPr="00814337">
        <w:rPr>
          <w:rFonts w:ascii="Times New Roman" w:hAnsi="Times New Roman" w:cs="Times New Roman"/>
          <w:color w:val="000000"/>
          <w:sz w:val="20"/>
          <w:szCs w:val="24"/>
        </w:rPr>
        <w:t>/ 5 plants</w:t>
      </w:r>
      <w:r w:rsidRPr="00814337">
        <w:rPr>
          <w:rFonts w:ascii="Times New Roman" w:hAnsi="Times New Roman" w:cs="Times New Roman"/>
          <w:sz w:val="20"/>
          <w:szCs w:val="24"/>
        </w:rPr>
        <w:t>) and (6.5 ± 0.51</w:t>
      </w:r>
      <w:r w:rsidRPr="00814337">
        <w:rPr>
          <w:rFonts w:ascii="Times New Roman" w:hAnsi="Times New Roman" w:cs="Times New Roman"/>
          <w:color w:val="000000"/>
          <w:sz w:val="20"/>
          <w:szCs w:val="24"/>
        </w:rPr>
        <w:t xml:space="preserve">/ 5 plants) respectively </w:t>
      </w:r>
      <w:r w:rsidRPr="00814337">
        <w:rPr>
          <w:rFonts w:ascii="Times New Roman" w:hAnsi="Times New Roman" w:cs="Times New Roman"/>
          <w:sz w:val="20"/>
          <w:szCs w:val="24"/>
        </w:rPr>
        <w:t>(Table 20)</w:t>
      </w:r>
      <w:r w:rsidRPr="00814337">
        <w:rPr>
          <w:rFonts w:ascii="Times New Roman" w:hAnsi="Times New Roman" w:cs="Times New Roman"/>
          <w:color w:val="000000"/>
          <w:sz w:val="20"/>
          <w:szCs w:val="24"/>
        </w:rPr>
        <w:t>. Results indicated that higher nitrogen level show higher number of whitefly population.</w:t>
      </w:r>
      <w:r w:rsidR="00814337" w:rsidRPr="00814337">
        <w:rPr>
          <w:rFonts w:ascii="Times New Roman" w:hAnsi="Times New Roman" w:cs="Times New Roman"/>
          <w:sz w:val="20"/>
          <w:szCs w:val="24"/>
        </w:rPr>
        <w:t xml:space="preserve"> </w:t>
      </w:r>
    </w:p>
    <w:p w:rsidR="00F77295" w:rsidRDefault="00F77295" w:rsidP="00600196">
      <w:pPr>
        <w:snapToGrid w:val="0"/>
        <w:spacing w:after="0" w:line="240" w:lineRule="auto"/>
        <w:jc w:val="center"/>
        <w:rPr>
          <w:rFonts w:ascii="Times New Roman" w:hAnsi="Times New Roman" w:cs="Times New Roman"/>
          <w:b/>
          <w:sz w:val="20"/>
          <w:szCs w:val="24"/>
          <w:lang w:eastAsia="zh-CN"/>
        </w:rPr>
      </w:pPr>
    </w:p>
    <w:p w:rsidR="00F77295" w:rsidRDefault="00F77295" w:rsidP="00600196">
      <w:pPr>
        <w:snapToGrid w:val="0"/>
        <w:spacing w:after="0" w:line="240" w:lineRule="auto"/>
        <w:jc w:val="center"/>
        <w:rPr>
          <w:rFonts w:ascii="Times New Roman" w:hAnsi="Times New Roman" w:cs="Times New Roman"/>
          <w:b/>
          <w:sz w:val="20"/>
          <w:szCs w:val="24"/>
          <w:lang w:eastAsia="zh-CN"/>
        </w:rPr>
        <w:sectPr w:rsidR="00F77295" w:rsidSect="00600196">
          <w:headerReference w:type="default" r:id="rId53"/>
          <w:footerReference w:type="default" r:id="rId54"/>
          <w:type w:val="continuous"/>
          <w:pgSz w:w="12240" w:h="15840"/>
          <w:pgMar w:top="1440" w:right="1440" w:bottom="1440" w:left="1440" w:header="720" w:footer="720" w:gutter="0"/>
          <w:cols w:num="2" w:space="550"/>
          <w:docGrid w:linePitch="360"/>
        </w:sectPr>
      </w:pPr>
    </w:p>
    <w:p w:rsidR="00600196" w:rsidRDefault="00600196" w:rsidP="00600196">
      <w:pPr>
        <w:snapToGrid w:val="0"/>
        <w:spacing w:after="0" w:line="240" w:lineRule="auto"/>
        <w:jc w:val="center"/>
        <w:rPr>
          <w:rFonts w:ascii="Times New Roman" w:hAnsi="Times New Roman" w:cs="Times New Roman"/>
          <w:b/>
          <w:sz w:val="20"/>
          <w:szCs w:val="24"/>
          <w:lang w:eastAsia="zh-CN"/>
        </w:rPr>
      </w:pPr>
    </w:p>
    <w:p w:rsidR="00CC5A0F" w:rsidRPr="00814337"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t xml:space="preserve">Table 19: </w:t>
      </w:r>
      <w:r w:rsidR="00AF7284" w:rsidRPr="00814337">
        <w:rPr>
          <w:rFonts w:ascii="Times New Roman" w:hAnsi="Times New Roman" w:cs="Times New Roman"/>
          <w:b/>
          <w:sz w:val="20"/>
          <w:szCs w:val="24"/>
        </w:rPr>
        <w:t>ANOVA for population abundance of whitefly (</w:t>
      </w:r>
      <w:r w:rsidR="00AF7284" w:rsidRPr="00814337">
        <w:rPr>
          <w:rFonts w:ascii="Times New Roman" w:hAnsi="Times New Roman" w:cs="Times New Roman"/>
          <w:b/>
          <w:i/>
          <w:sz w:val="20"/>
          <w:szCs w:val="24"/>
        </w:rPr>
        <w:t>Bemisia tabaci</w:t>
      </w:r>
      <w:r w:rsidR="00AF7284" w:rsidRPr="00814337">
        <w:rPr>
          <w:rFonts w:ascii="Times New Roman" w:hAnsi="Times New Roman" w:cs="Times New Roman"/>
          <w:b/>
          <w:sz w:val="20"/>
          <w:szCs w:val="24"/>
        </w:rPr>
        <w:t xml:space="preserve">) at different nitrogen level at field conditions </w:t>
      </w:r>
      <w:r w:rsidRPr="00814337">
        <w:rPr>
          <w:rFonts w:ascii="Times New Roman" w:hAnsi="Times New Roman" w:cs="Times New Roman"/>
          <w:b/>
          <w:sz w:val="20"/>
          <w:szCs w:val="24"/>
        </w:rPr>
        <w:t>for the 1</w:t>
      </w:r>
      <w:r w:rsidRPr="00814337">
        <w:rPr>
          <w:rFonts w:ascii="Times New Roman" w:hAnsi="Times New Roman" w:cs="Times New Roman"/>
          <w:b/>
          <w:sz w:val="20"/>
          <w:szCs w:val="24"/>
          <w:vertAlign w:val="superscript"/>
        </w:rPr>
        <w:t>st</w:t>
      </w:r>
      <w:r w:rsidRPr="00814337">
        <w:rPr>
          <w:rFonts w:ascii="Times New Roman" w:hAnsi="Times New Roman" w:cs="Times New Roman"/>
          <w:b/>
          <w:sz w:val="20"/>
          <w:szCs w:val="24"/>
        </w:rPr>
        <w:t xml:space="preserve"> week of September </w:t>
      </w:r>
    </w:p>
    <w:tbl>
      <w:tblPr>
        <w:tblW w:w="5000" w:type="pct"/>
        <w:jc w:val="center"/>
        <w:tblCellMar>
          <w:left w:w="57" w:type="dxa"/>
          <w:right w:w="57" w:type="dxa"/>
        </w:tblCellMar>
        <w:tblLook w:val="04A0"/>
      </w:tblPr>
      <w:tblGrid>
        <w:gridCol w:w="2764"/>
        <w:gridCol w:w="830"/>
        <w:gridCol w:w="1567"/>
        <w:gridCol w:w="1567"/>
        <w:gridCol w:w="1374"/>
        <w:gridCol w:w="1372"/>
      </w:tblGrid>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Source</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DF</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SS</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MS</w:t>
            </w:r>
          </w:p>
        </w:tc>
        <w:tc>
          <w:tcPr>
            <w:tcW w:w="72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F</w:t>
            </w:r>
          </w:p>
        </w:tc>
        <w:tc>
          <w:tcPr>
            <w:tcW w:w="72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P</w:t>
            </w:r>
          </w:p>
        </w:tc>
      </w:tr>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TREATMENTS</w:t>
            </w:r>
            <w:r w:rsidR="00814337" w:rsidRPr="00F77295">
              <w:rPr>
                <w:rFonts w:ascii="Times New Roman" w:hAnsi="Times New Roman" w:cs="Times New Roman"/>
                <w:color w:val="000000"/>
                <w:sz w:val="20"/>
                <w:szCs w:val="20"/>
              </w:rPr>
              <w:t xml:space="preserve"> </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2</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0.0867</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0.04333</w:t>
            </w: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BLOCK</w:t>
            </w:r>
            <w:r w:rsidR="00814337" w:rsidRPr="00F77295">
              <w:rPr>
                <w:rFonts w:ascii="Times New Roman" w:hAnsi="Times New Roman" w:cs="Times New Roman"/>
                <w:color w:val="000000"/>
                <w:sz w:val="20"/>
                <w:szCs w:val="20"/>
              </w:rPr>
              <w:t xml:space="preserve"> </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3</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13.3933</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4.46444</w:t>
            </w:r>
          </w:p>
        </w:tc>
        <w:tc>
          <w:tcPr>
            <w:tcW w:w="72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574.00 </w:t>
            </w: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0.0000</w:t>
            </w:r>
          </w:p>
        </w:tc>
      </w:tr>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Error </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6</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0.0467</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0.00778</w:t>
            </w: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59"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Total </w:t>
            </w:r>
          </w:p>
        </w:tc>
        <w:tc>
          <w:tcPr>
            <w:tcW w:w="438"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11</w:t>
            </w:r>
          </w:p>
        </w:tc>
        <w:tc>
          <w:tcPr>
            <w:tcW w:w="827"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13.5267</w:t>
            </w:r>
          </w:p>
        </w:tc>
        <w:tc>
          <w:tcPr>
            <w:tcW w:w="827"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2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600196"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t xml:space="preserve">G M = </w:t>
      </w:r>
      <w:r w:rsidRPr="00814337">
        <w:rPr>
          <w:rFonts w:ascii="Times New Roman" w:hAnsi="Times New Roman" w:cs="Times New Roman"/>
          <w:color w:val="000000"/>
          <w:sz w:val="20"/>
          <w:szCs w:val="24"/>
        </w:rPr>
        <w:t>6.70,</w:t>
      </w:r>
      <w:r w:rsidR="00814337" w:rsidRPr="00814337">
        <w:rPr>
          <w:rFonts w:ascii="Times New Roman" w:hAnsi="Times New Roman" w:cs="Times New Roman"/>
          <w:b/>
          <w:sz w:val="20"/>
          <w:szCs w:val="24"/>
        </w:rPr>
        <w:t xml:space="preserve"> </w:t>
      </w:r>
      <w:r w:rsidR="00814337" w:rsidRPr="00814337">
        <w:rPr>
          <w:rFonts w:ascii="Times New Roman" w:hAnsi="Times New Roman" w:cs="Times New Roman" w:hint="eastAsia"/>
          <w:b/>
          <w:sz w:val="20"/>
          <w:szCs w:val="24"/>
          <w:lang w:eastAsia="zh-CN"/>
        </w:rPr>
        <w:tab/>
      </w:r>
      <w:r w:rsidRPr="00814337">
        <w:rPr>
          <w:rFonts w:ascii="Times New Roman" w:hAnsi="Times New Roman" w:cs="Times New Roman"/>
          <w:b/>
          <w:sz w:val="20"/>
          <w:szCs w:val="24"/>
        </w:rPr>
        <w:t xml:space="preserve"> CV= </w:t>
      </w:r>
      <w:r w:rsidR="00F77295">
        <w:rPr>
          <w:rFonts w:ascii="Times New Roman" w:hAnsi="Times New Roman" w:cs="Times New Roman"/>
          <w:color w:val="000000"/>
          <w:sz w:val="20"/>
          <w:szCs w:val="24"/>
        </w:rPr>
        <w:t>0.75</w:t>
      </w:r>
      <w:r w:rsidR="00814337" w:rsidRPr="00814337">
        <w:rPr>
          <w:rFonts w:ascii="Times New Roman" w:hAnsi="Times New Roman" w:cs="Times New Roman"/>
          <w:color w:val="000000"/>
          <w:sz w:val="20"/>
          <w:szCs w:val="24"/>
        </w:rPr>
        <w:t xml:space="preserve"> </w:t>
      </w:r>
    </w:p>
    <w:p w:rsidR="00CC5A0F" w:rsidRPr="00814337"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color w:val="000000"/>
          <w:sz w:val="20"/>
          <w:szCs w:val="24"/>
        </w:rPr>
        <w:lastRenderedPageBreak/>
        <w:t>Table 20:</w:t>
      </w:r>
      <w:r w:rsidR="00814337" w:rsidRPr="00814337">
        <w:rPr>
          <w:rFonts w:ascii="Times New Roman" w:hAnsi="Times New Roman" w:cs="Times New Roman"/>
          <w:b/>
          <w:color w:val="000000"/>
          <w:sz w:val="20"/>
          <w:szCs w:val="24"/>
        </w:rPr>
        <w:t xml:space="preserve"> </w:t>
      </w:r>
      <w:r w:rsidRPr="00814337">
        <w:rPr>
          <w:rFonts w:ascii="Times New Roman" w:hAnsi="Times New Roman" w:cs="Times New Roman"/>
          <w:b/>
          <w:color w:val="000000"/>
          <w:sz w:val="20"/>
          <w:szCs w:val="24"/>
        </w:rPr>
        <w:t>Means comparisons of population abundance of whitefly (</w:t>
      </w:r>
      <w:r w:rsidRPr="00814337">
        <w:rPr>
          <w:rFonts w:ascii="Times New Roman" w:hAnsi="Times New Roman" w:cs="Times New Roman"/>
          <w:b/>
          <w:i/>
          <w:color w:val="000000"/>
          <w:sz w:val="20"/>
          <w:szCs w:val="24"/>
        </w:rPr>
        <w:t>Bemisia tabaci</w:t>
      </w:r>
      <w:r w:rsidRPr="00814337">
        <w:rPr>
          <w:rFonts w:ascii="Times New Roman" w:hAnsi="Times New Roman" w:cs="Times New Roman"/>
          <w:b/>
          <w:color w:val="000000"/>
          <w:sz w:val="20"/>
          <w:szCs w:val="24"/>
        </w:rPr>
        <w:t xml:space="preserve">) at different nitrogen level at field conditions </w:t>
      </w:r>
      <w:r w:rsidRPr="00814337">
        <w:rPr>
          <w:rFonts w:ascii="Times New Roman" w:hAnsi="Times New Roman" w:cs="Times New Roman"/>
          <w:b/>
          <w:sz w:val="20"/>
          <w:szCs w:val="24"/>
        </w:rPr>
        <w:t>for the 1</w:t>
      </w:r>
      <w:r w:rsidRPr="00814337">
        <w:rPr>
          <w:rFonts w:ascii="Times New Roman" w:hAnsi="Times New Roman" w:cs="Times New Roman"/>
          <w:b/>
          <w:sz w:val="20"/>
          <w:szCs w:val="24"/>
          <w:vertAlign w:val="superscript"/>
        </w:rPr>
        <w:t>st</w:t>
      </w:r>
      <w:r w:rsidRPr="00814337">
        <w:rPr>
          <w:rFonts w:ascii="Times New Roman" w:hAnsi="Times New Roman" w:cs="Times New Roman"/>
          <w:b/>
          <w:sz w:val="20"/>
          <w:szCs w:val="24"/>
        </w:rPr>
        <w:t xml:space="preserve"> week of September</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49"/>
        <w:gridCol w:w="5025"/>
      </w:tblGrid>
      <w:tr w:rsidR="00CC5A0F" w:rsidRPr="00F77295" w:rsidTr="00814337">
        <w:trPr>
          <w:jc w:val="center"/>
        </w:trPr>
        <w:tc>
          <w:tcPr>
            <w:tcW w:w="2348" w:type="pct"/>
            <w:tcBorders>
              <w:top w:val="single" w:sz="4" w:space="0" w:color="auto"/>
              <w:bottom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Treatment</w:t>
            </w:r>
          </w:p>
        </w:tc>
        <w:tc>
          <w:tcPr>
            <w:tcW w:w="2652" w:type="pct"/>
            <w:tcBorders>
              <w:top w:val="single" w:sz="4" w:space="0" w:color="auto"/>
              <w:bottom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Mean ± S.E.</w:t>
            </w:r>
          </w:p>
        </w:tc>
      </w:tr>
      <w:tr w:rsidR="00CC5A0F" w:rsidRPr="00F77295" w:rsidTr="00814337">
        <w:trPr>
          <w:jc w:val="center"/>
        </w:trPr>
        <w:tc>
          <w:tcPr>
            <w:tcW w:w="2348" w:type="pct"/>
            <w:tcBorders>
              <w:top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1</w:t>
            </w:r>
          </w:p>
        </w:tc>
        <w:tc>
          <w:tcPr>
            <w:tcW w:w="2652" w:type="pct"/>
            <w:tcBorders>
              <w:top w:val="single" w:sz="4" w:space="0" w:color="auto"/>
            </w:tcBorders>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8.4 ± 0.61</w:t>
            </w:r>
            <w:r w:rsidRPr="00F77295">
              <w:rPr>
                <w:rFonts w:ascii="Times New Roman" w:hAnsi="Times New Roman" w:cs="Times New Roman"/>
                <w:sz w:val="20"/>
                <w:szCs w:val="20"/>
                <w:vertAlign w:val="superscript"/>
              </w:rPr>
              <w:t>C</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2</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4.7 ± 0.70</w:t>
            </w:r>
            <w:r w:rsidRPr="00F77295">
              <w:rPr>
                <w:rFonts w:ascii="Times New Roman" w:hAnsi="Times New Roman" w:cs="Times New Roman"/>
                <w:sz w:val="20"/>
                <w:szCs w:val="20"/>
                <w:vertAlign w:val="superscript"/>
              </w:rPr>
              <w:t>B</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3</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7.2 ± 0.77</w:t>
            </w:r>
            <w:r w:rsidRPr="00F77295">
              <w:rPr>
                <w:rFonts w:ascii="Times New Roman" w:hAnsi="Times New Roman" w:cs="Times New Roman"/>
                <w:sz w:val="20"/>
                <w:szCs w:val="20"/>
                <w:vertAlign w:val="superscript"/>
              </w:rPr>
              <w:t>A</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Control</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6.5 ± 0.51</w:t>
            </w:r>
            <w:r w:rsidRPr="00F77295">
              <w:rPr>
                <w:rFonts w:ascii="Times New Roman" w:hAnsi="Times New Roman" w:cs="Times New Roman"/>
                <w:sz w:val="20"/>
                <w:szCs w:val="20"/>
                <w:vertAlign w:val="superscript"/>
              </w:rPr>
              <w:t>D</w:t>
            </w:r>
          </w:p>
        </w:tc>
      </w:tr>
    </w:tbl>
    <w:p w:rsidR="00600196" w:rsidRDefault="00CC5A0F" w:rsidP="0060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222222"/>
          <w:sz w:val="20"/>
          <w:szCs w:val="24"/>
          <w:lang w:eastAsia="zh-CN"/>
        </w:rPr>
      </w:pPr>
      <w:r w:rsidRPr="00814337">
        <w:rPr>
          <w:rFonts w:ascii="Times New Roman" w:eastAsia="Times New Roman" w:hAnsi="Times New Roman" w:cs="Times New Roman"/>
          <w:color w:val="222222"/>
          <w:sz w:val="20"/>
          <w:szCs w:val="24"/>
        </w:rPr>
        <w:t>The method of sharing similar letters did not differ significantly when the probability level was 5%.</w:t>
      </w:r>
    </w:p>
    <w:p w:rsidR="00F77295" w:rsidRDefault="00F77295" w:rsidP="00600196">
      <w:pPr>
        <w:snapToGrid w:val="0"/>
        <w:spacing w:after="0" w:line="240" w:lineRule="auto"/>
        <w:jc w:val="both"/>
        <w:rPr>
          <w:rFonts w:ascii="Times New Roman" w:hAnsi="Times New Roman" w:cs="Times New Roman"/>
          <w:b/>
          <w:sz w:val="20"/>
          <w:szCs w:val="24"/>
        </w:rPr>
      </w:pPr>
    </w:p>
    <w:p w:rsidR="00F77295" w:rsidRDefault="00F77295" w:rsidP="00600196">
      <w:pPr>
        <w:snapToGrid w:val="0"/>
        <w:spacing w:after="0" w:line="240" w:lineRule="auto"/>
        <w:jc w:val="both"/>
        <w:rPr>
          <w:rFonts w:ascii="Times New Roman" w:hAnsi="Times New Roman" w:cs="Times New Roman"/>
          <w:b/>
          <w:sz w:val="20"/>
          <w:szCs w:val="24"/>
        </w:rPr>
        <w:sectPr w:rsidR="00F77295" w:rsidSect="00814337">
          <w:headerReference w:type="default" r:id="rId55"/>
          <w:footerReference w:type="default" r:id="rId56"/>
          <w:type w:val="continuous"/>
          <w:pgSz w:w="12240" w:h="15840"/>
          <w:pgMar w:top="1440" w:right="1440" w:bottom="1440" w:left="1440" w:header="720" w:footer="720" w:gutter="0"/>
          <w:cols w:space="720"/>
          <w:docGrid w:linePitch="360"/>
        </w:sectPr>
      </w:pPr>
    </w:p>
    <w:p w:rsidR="00600196"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lastRenderedPageBreak/>
        <w:t xml:space="preserve">Effect of </w:t>
      </w:r>
      <w:r w:rsidR="002F5FD2" w:rsidRPr="00814337">
        <w:rPr>
          <w:rFonts w:ascii="Times New Roman" w:hAnsi="Times New Roman" w:cs="Times New Roman"/>
          <w:b/>
          <w:sz w:val="20"/>
          <w:szCs w:val="24"/>
        </w:rPr>
        <w:t>different levels</w:t>
      </w:r>
      <w:r w:rsidRPr="00814337">
        <w:rPr>
          <w:rFonts w:ascii="Times New Roman" w:hAnsi="Times New Roman" w:cs="Times New Roman"/>
          <w:b/>
          <w:sz w:val="20"/>
          <w:szCs w:val="24"/>
        </w:rPr>
        <w:t xml:space="preserve"> of nitrogen on population abundance of whitefly for the 2</w:t>
      </w:r>
      <w:r w:rsidRPr="00814337">
        <w:rPr>
          <w:rFonts w:ascii="Times New Roman" w:hAnsi="Times New Roman" w:cs="Times New Roman"/>
          <w:b/>
          <w:sz w:val="20"/>
          <w:szCs w:val="24"/>
          <w:vertAlign w:val="superscript"/>
        </w:rPr>
        <w:t>nd</w:t>
      </w:r>
      <w:r w:rsidRPr="00814337">
        <w:rPr>
          <w:rFonts w:ascii="Times New Roman" w:hAnsi="Times New Roman" w:cs="Times New Roman"/>
          <w:b/>
          <w:sz w:val="20"/>
          <w:szCs w:val="24"/>
        </w:rPr>
        <w:t xml:space="preserve"> week of September </w:t>
      </w:r>
    </w:p>
    <w:p w:rsidR="00600196" w:rsidRDefault="00CC5A0F" w:rsidP="00600196">
      <w:pPr>
        <w:snapToGrid w:val="0"/>
        <w:spacing w:after="0" w:line="240" w:lineRule="auto"/>
        <w:ind w:firstLine="425"/>
        <w:jc w:val="both"/>
        <w:rPr>
          <w:rFonts w:ascii="Times New Roman" w:hAnsi="Times New Roman" w:cs="Times New Roman"/>
          <w:sz w:val="20"/>
          <w:szCs w:val="24"/>
          <w:lang w:eastAsia="zh-CN"/>
        </w:rPr>
      </w:pPr>
      <w:r w:rsidRPr="00814337">
        <w:rPr>
          <w:rFonts w:ascii="Times New Roman" w:hAnsi="Times New Roman" w:cs="Times New Roman"/>
          <w:sz w:val="20"/>
          <w:szCs w:val="24"/>
        </w:rPr>
        <w:t xml:space="preserve">Analysis of variance table revealed that </w:t>
      </w:r>
      <w:r w:rsidR="002F5FD2" w:rsidRPr="00814337">
        <w:rPr>
          <w:rFonts w:ascii="Times New Roman" w:hAnsi="Times New Roman" w:cs="Times New Roman"/>
          <w:sz w:val="20"/>
          <w:szCs w:val="24"/>
        </w:rPr>
        <w:t>different levels</w:t>
      </w:r>
      <w:r w:rsidRPr="00814337">
        <w:rPr>
          <w:rFonts w:ascii="Times New Roman" w:hAnsi="Times New Roman" w:cs="Times New Roman"/>
          <w:sz w:val="20"/>
          <w:szCs w:val="24"/>
        </w:rPr>
        <w:t xml:space="preserve"> of nitrogen had important result (F = </w:t>
      </w:r>
      <w:r w:rsidRPr="00814337">
        <w:rPr>
          <w:rFonts w:ascii="Times New Roman" w:hAnsi="Times New Roman" w:cs="Times New Roman"/>
          <w:color w:val="000000"/>
          <w:sz w:val="20"/>
          <w:szCs w:val="24"/>
        </w:rPr>
        <w:t>62.75</w:t>
      </w:r>
      <w:r w:rsidRPr="00814337">
        <w:rPr>
          <w:rFonts w:ascii="Times New Roman" w:hAnsi="Times New Roman" w:cs="Times New Roman"/>
          <w:sz w:val="20"/>
          <w:szCs w:val="24"/>
        </w:rPr>
        <w:t>; df = 3,6; P = 0.00) on population incidence of whitefly after 2</w:t>
      </w:r>
      <w:r w:rsidRPr="00814337">
        <w:rPr>
          <w:rFonts w:ascii="Times New Roman" w:hAnsi="Times New Roman" w:cs="Times New Roman"/>
          <w:sz w:val="20"/>
          <w:szCs w:val="24"/>
          <w:vertAlign w:val="superscript"/>
        </w:rPr>
        <w:t>nd</w:t>
      </w:r>
      <w:r w:rsidRPr="00814337">
        <w:rPr>
          <w:rFonts w:ascii="Times New Roman" w:hAnsi="Times New Roman" w:cs="Times New Roman"/>
          <w:sz w:val="20"/>
          <w:szCs w:val="24"/>
        </w:rPr>
        <w:t xml:space="preserve"> week of September (Table 21). Maximum whitefly population (6.1 ± 0.408</w:t>
      </w:r>
      <w:r w:rsidRPr="00814337">
        <w:rPr>
          <w:rFonts w:ascii="Times New Roman" w:hAnsi="Times New Roman" w:cs="Times New Roman"/>
          <w:color w:val="000000"/>
          <w:sz w:val="20"/>
          <w:szCs w:val="24"/>
        </w:rPr>
        <w:t>/ 5 plants</w:t>
      </w:r>
      <w:r w:rsidRPr="00814337">
        <w:rPr>
          <w:rFonts w:ascii="Times New Roman" w:hAnsi="Times New Roman" w:cs="Times New Roman"/>
          <w:sz w:val="20"/>
          <w:szCs w:val="24"/>
        </w:rPr>
        <w:t xml:space="preserve">) was observed on cotton plot treated with nitrogen level </w:t>
      </w:r>
      <w:r w:rsidRPr="00814337">
        <w:rPr>
          <w:rFonts w:ascii="Times New Roman" w:hAnsi="Times New Roman" w:cs="Times New Roman"/>
          <w:sz w:val="20"/>
          <w:szCs w:val="24"/>
        </w:rPr>
        <w:lastRenderedPageBreak/>
        <w:t>three (N</w:t>
      </w:r>
      <w:r w:rsidRPr="00814337">
        <w:rPr>
          <w:rFonts w:ascii="Times New Roman" w:hAnsi="Times New Roman" w:cs="Times New Roman"/>
          <w:sz w:val="20"/>
          <w:szCs w:val="24"/>
          <w:vertAlign w:val="subscript"/>
        </w:rPr>
        <w:t>3</w:t>
      </w:r>
      <w:r w:rsidRPr="00814337">
        <w:rPr>
          <w:rFonts w:ascii="Times New Roman" w:hAnsi="Times New Roman" w:cs="Times New Roman"/>
          <w:sz w:val="20"/>
          <w:szCs w:val="24"/>
        </w:rPr>
        <w:t>) followed by (</w:t>
      </w:r>
      <w:r w:rsidRPr="00814337">
        <w:rPr>
          <w:rFonts w:ascii="Times New Roman" w:hAnsi="Times New Roman" w:cs="Times New Roman"/>
          <w:color w:val="000000"/>
          <w:sz w:val="20"/>
          <w:szCs w:val="24"/>
        </w:rPr>
        <w:t xml:space="preserve">6.8 </w:t>
      </w:r>
      <w:r w:rsidRPr="00814337">
        <w:rPr>
          <w:rFonts w:ascii="Times New Roman" w:hAnsi="Times New Roman" w:cs="Times New Roman"/>
          <w:sz w:val="20"/>
          <w:szCs w:val="24"/>
        </w:rPr>
        <w:t>± 0.339</w:t>
      </w:r>
      <w:r w:rsidRPr="00814337">
        <w:rPr>
          <w:rFonts w:ascii="Times New Roman" w:hAnsi="Times New Roman" w:cs="Times New Roman"/>
          <w:color w:val="000000"/>
          <w:sz w:val="20"/>
          <w:szCs w:val="24"/>
        </w:rPr>
        <w:t>/ 5 plants</w:t>
      </w:r>
      <w:r w:rsidRPr="00814337">
        <w:rPr>
          <w:rFonts w:ascii="Times New Roman" w:hAnsi="Times New Roman" w:cs="Times New Roman"/>
          <w:sz w:val="20"/>
          <w:szCs w:val="24"/>
        </w:rPr>
        <w:t>) on cotton plot treated with nitrogen level two (N</w:t>
      </w:r>
      <w:r w:rsidRPr="00814337">
        <w:rPr>
          <w:rFonts w:ascii="Times New Roman" w:hAnsi="Times New Roman" w:cs="Times New Roman"/>
          <w:sz w:val="20"/>
          <w:szCs w:val="24"/>
          <w:vertAlign w:val="subscript"/>
        </w:rPr>
        <w:t>2</w:t>
      </w:r>
      <w:r w:rsidRPr="00814337">
        <w:rPr>
          <w:rFonts w:ascii="Times New Roman" w:hAnsi="Times New Roman" w:cs="Times New Roman"/>
          <w:sz w:val="20"/>
          <w:szCs w:val="24"/>
        </w:rPr>
        <w:t>). While cotton plot treated with nitrogen level one (N</w:t>
      </w:r>
      <w:r w:rsidRPr="00814337">
        <w:rPr>
          <w:rFonts w:ascii="Times New Roman" w:hAnsi="Times New Roman" w:cs="Times New Roman"/>
          <w:sz w:val="20"/>
          <w:szCs w:val="24"/>
          <w:vertAlign w:val="subscript"/>
        </w:rPr>
        <w:t>1</w:t>
      </w:r>
      <w:r w:rsidRPr="00814337">
        <w:rPr>
          <w:rFonts w:ascii="Times New Roman" w:hAnsi="Times New Roman" w:cs="Times New Roman"/>
          <w:sz w:val="20"/>
          <w:szCs w:val="24"/>
        </w:rPr>
        <w:t>) and control treatment (C) showed statistically non-significant population flection (</w:t>
      </w:r>
      <w:r w:rsidRPr="00814337">
        <w:rPr>
          <w:rFonts w:ascii="Times New Roman" w:hAnsi="Times New Roman" w:cs="Times New Roman"/>
          <w:color w:val="000000"/>
          <w:sz w:val="20"/>
          <w:szCs w:val="24"/>
        </w:rPr>
        <w:t xml:space="preserve">5.3 </w:t>
      </w:r>
      <w:r w:rsidRPr="00814337">
        <w:rPr>
          <w:rFonts w:ascii="Times New Roman" w:hAnsi="Times New Roman" w:cs="Times New Roman"/>
          <w:sz w:val="20"/>
          <w:szCs w:val="24"/>
        </w:rPr>
        <w:t>± 0.264</w:t>
      </w:r>
      <w:r w:rsidRPr="00814337">
        <w:rPr>
          <w:rFonts w:ascii="Times New Roman" w:hAnsi="Times New Roman" w:cs="Times New Roman"/>
          <w:color w:val="000000"/>
          <w:sz w:val="20"/>
          <w:szCs w:val="24"/>
        </w:rPr>
        <w:t>/ 5 plants</w:t>
      </w:r>
      <w:r w:rsidRPr="00814337">
        <w:rPr>
          <w:rFonts w:ascii="Times New Roman" w:hAnsi="Times New Roman" w:cs="Times New Roman"/>
          <w:sz w:val="20"/>
          <w:szCs w:val="24"/>
        </w:rPr>
        <w:t>) and (5.1 ± 0.206</w:t>
      </w:r>
      <w:r w:rsidRPr="00814337">
        <w:rPr>
          <w:rFonts w:ascii="Times New Roman" w:hAnsi="Times New Roman" w:cs="Times New Roman"/>
          <w:color w:val="000000"/>
          <w:sz w:val="20"/>
          <w:szCs w:val="24"/>
        </w:rPr>
        <w:t xml:space="preserve">/ 5 plants) respectively </w:t>
      </w:r>
      <w:r w:rsidRPr="00814337">
        <w:rPr>
          <w:rFonts w:ascii="Times New Roman" w:hAnsi="Times New Roman" w:cs="Times New Roman"/>
          <w:sz w:val="20"/>
          <w:szCs w:val="24"/>
        </w:rPr>
        <w:t>(Table</w:t>
      </w:r>
      <w:r w:rsidR="002F5FD2" w:rsidRPr="00814337">
        <w:rPr>
          <w:rFonts w:ascii="Times New Roman" w:hAnsi="Times New Roman" w:cs="Times New Roman"/>
          <w:sz w:val="20"/>
          <w:szCs w:val="24"/>
        </w:rPr>
        <w:t xml:space="preserve"> </w:t>
      </w:r>
      <w:r w:rsidRPr="00814337">
        <w:rPr>
          <w:rFonts w:ascii="Times New Roman" w:hAnsi="Times New Roman" w:cs="Times New Roman"/>
          <w:sz w:val="20"/>
          <w:szCs w:val="24"/>
        </w:rPr>
        <w:t>22)</w:t>
      </w:r>
      <w:r w:rsidRPr="00814337">
        <w:rPr>
          <w:rFonts w:ascii="Times New Roman" w:hAnsi="Times New Roman" w:cs="Times New Roman"/>
          <w:color w:val="000000"/>
          <w:sz w:val="20"/>
          <w:szCs w:val="24"/>
        </w:rPr>
        <w:t>. Results indicated that higher nitrogen level show higher number of whitefly population.</w:t>
      </w:r>
      <w:r w:rsidR="00814337" w:rsidRPr="00814337">
        <w:rPr>
          <w:rFonts w:ascii="Times New Roman" w:hAnsi="Times New Roman" w:cs="Times New Roman"/>
          <w:sz w:val="20"/>
          <w:szCs w:val="24"/>
        </w:rPr>
        <w:t xml:space="preserve"> </w:t>
      </w:r>
    </w:p>
    <w:p w:rsidR="00F77295" w:rsidRDefault="00F77295" w:rsidP="00600196">
      <w:pPr>
        <w:snapToGrid w:val="0"/>
        <w:spacing w:after="0" w:line="240" w:lineRule="auto"/>
        <w:ind w:firstLine="425"/>
        <w:jc w:val="both"/>
        <w:rPr>
          <w:rFonts w:ascii="Times New Roman" w:hAnsi="Times New Roman" w:cs="Times New Roman"/>
          <w:b/>
          <w:sz w:val="20"/>
          <w:szCs w:val="24"/>
          <w:lang w:eastAsia="zh-CN"/>
        </w:rPr>
        <w:sectPr w:rsidR="00F77295" w:rsidSect="00600196">
          <w:headerReference w:type="default" r:id="rId57"/>
          <w:footerReference w:type="default" r:id="rId58"/>
          <w:type w:val="continuous"/>
          <w:pgSz w:w="12240" w:h="15840"/>
          <w:pgMar w:top="1440" w:right="1440" w:bottom="1440" w:left="1440" w:header="720" w:footer="720" w:gutter="0"/>
          <w:cols w:num="2" w:space="550"/>
          <w:docGrid w:linePitch="360"/>
        </w:sectPr>
      </w:pPr>
    </w:p>
    <w:p w:rsidR="00600196" w:rsidRDefault="00600196" w:rsidP="00600196">
      <w:pPr>
        <w:snapToGrid w:val="0"/>
        <w:spacing w:after="0" w:line="240" w:lineRule="auto"/>
        <w:ind w:firstLine="425"/>
        <w:jc w:val="both"/>
        <w:rPr>
          <w:rFonts w:ascii="Times New Roman" w:hAnsi="Times New Roman" w:cs="Times New Roman"/>
          <w:b/>
          <w:sz w:val="20"/>
          <w:szCs w:val="24"/>
          <w:lang w:eastAsia="zh-CN"/>
        </w:rPr>
      </w:pPr>
    </w:p>
    <w:p w:rsidR="00CC5A0F" w:rsidRPr="00814337"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t xml:space="preserve">Table 21: </w:t>
      </w:r>
      <w:r w:rsidR="00AF7284" w:rsidRPr="00814337">
        <w:rPr>
          <w:rFonts w:ascii="Times New Roman" w:hAnsi="Times New Roman" w:cs="Times New Roman"/>
          <w:b/>
          <w:sz w:val="20"/>
          <w:szCs w:val="24"/>
        </w:rPr>
        <w:t>ANOVA for population abundance of whitefly (</w:t>
      </w:r>
      <w:r w:rsidR="00AF7284" w:rsidRPr="00814337">
        <w:rPr>
          <w:rFonts w:ascii="Times New Roman" w:hAnsi="Times New Roman" w:cs="Times New Roman"/>
          <w:b/>
          <w:i/>
          <w:sz w:val="20"/>
          <w:szCs w:val="24"/>
        </w:rPr>
        <w:t>Bemisia tabaci</w:t>
      </w:r>
      <w:r w:rsidR="00AF7284" w:rsidRPr="00814337">
        <w:rPr>
          <w:rFonts w:ascii="Times New Roman" w:hAnsi="Times New Roman" w:cs="Times New Roman"/>
          <w:b/>
          <w:sz w:val="20"/>
          <w:szCs w:val="24"/>
        </w:rPr>
        <w:t xml:space="preserve">) at different nitrogen level at field conditions </w:t>
      </w:r>
      <w:r w:rsidRPr="00814337">
        <w:rPr>
          <w:rFonts w:ascii="Times New Roman" w:hAnsi="Times New Roman" w:cs="Times New Roman"/>
          <w:b/>
          <w:sz w:val="20"/>
          <w:szCs w:val="24"/>
        </w:rPr>
        <w:t>for the 2</w:t>
      </w:r>
      <w:r w:rsidRPr="00814337">
        <w:rPr>
          <w:rFonts w:ascii="Times New Roman" w:hAnsi="Times New Roman" w:cs="Times New Roman"/>
          <w:b/>
          <w:sz w:val="20"/>
          <w:szCs w:val="24"/>
          <w:vertAlign w:val="superscript"/>
        </w:rPr>
        <w:t>nd</w:t>
      </w:r>
      <w:r w:rsidRPr="00814337">
        <w:rPr>
          <w:rFonts w:ascii="Times New Roman" w:hAnsi="Times New Roman" w:cs="Times New Roman"/>
          <w:b/>
          <w:sz w:val="20"/>
          <w:szCs w:val="24"/>
        </w:rPr>
        <w:t xml:space="preserve"> week of September</w:t>
      </w:r>
    </w:p>
    <w:tbl>
      <w:tblPr>
        <w:tblW w:w="5000" w:type="pct"/>
        <w:jc w:val="center"/>
        <w:tblCellMar>
          <w:left w:w="57" w:type="dxa"/>
          <w:right w:w="57" w:type="dxa"/>
        </w:tblCellMar>
        <w:tblLook w:val="04A0"/>
      </w:tblPr>
      <w:tblGrid>
        <w:gridCol w:w="2709"/>
        <w:gridCol w:w="813"/>
        <w:gridCol w:w="1535"/>
        <w:gridCol w:w="1535"/>
        <w:gridCol w:w="1535"/>
        <w:gridCol w:w="1347"/>
      </w:tblGrid>
      <w:tr w:rsidR="00CC5A0F" w:rsidRPr="00F77295" w:rsidTr="00814337">
        <w:trPr>
          <w:jc w:val="center"/>
        </w:trPr>
        <w:tc>
          <w:tcPr>
            <w:tcW w:w="143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Source</w:t>
            </w:r>
          </w:p>
        </w:tc>
        <w:tc>
          <w:tcPr>
            <w:tcW w:w="429"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DF</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SS</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MS</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F</w:t>
            </w:r>
          </w:p>
        </w:tc>
        <w:tc>
          <w:tcPr>
            <w:tcW w:w="711"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P</w:t>
            </w:r>
          </w:p>
        </w:tc>
      </w:tr>
      <w:tr w:rsidR="00CC5A0F" w:rsidRPr="00F77295" w:rsidTr="00814337">
        <w:trPr>
          <w:jc w:val="center"/>
        </w:trPr>
        <w:tc>
          <w:tcPr>
            <w:tcW w:w="143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TREATMENTS</w:t>
            </w:r>
            <w:r w:rsidR="00814337" w:rsidRPr="00F77295">
              <w:rPr>
                <w:rFonts w:ascii="Times New Roman" w:hAnsi="Times New Roman" w:cs="Times New Roman"/>
                <w:color w:val="000000"/>
                <w:sz w:val="20"/>
                <w:szCs w:val="20"/>
              </w:rPr>
              <w:t xml:space="preserve"> </w:t>
            </w:r>
          </w:p>
        </w:tc>
        <w:tc>
          <w:tcPr>
            <w:tcW w:w="429"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2</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0.0650</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0.03250</w:t>
            </w:r>
          </w:p>
        </w:tc>
        <w:tc>
          <w:tcPr>
            <w:tcW w:w="81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11"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3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BLOCK</w:t>
            </w:r>
            <w:r w:rsidR="00814337" w:rsidRPr="00F77295">
              <w:rPr>
                <w:rFonts w:ascii="Times New Roman" w:hAnsi="Times New Roman" w:cs="Times New Roman"/>
                <w:color w:val="000000"/>
                <w:sz w:val="20"/>
                <w:szCs w:val="20"/>
              </w:rPr>
              <w:t xml:space="preserve"> </w:t>
            </w:r>
          </w:p>
        </w:tc>
        <w:tc>
          <w:tcPr>
            <w:tcW w:w="429"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3</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11.3400</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3.78000</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1512.00 </w:t>
            </w:r>
          </w:p>
        </w:tc>
        <w:tc>
          <w:tcPr>
            <w:tcW w:w="711"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0.0000</w:t>
            </w:r>
          </w:p>
        </w:tc>
      </w:tr>
      <w:tr w:rsidR="00CC5A0F" w:rsidRPr="00F77295" w:rsidTr="00814337">
        <w:trPr>
          <w:jc w:val="center"/>
        </w:trPr>
        <w:tc>
          <w:tcPr>
            <w:tcW w:w="143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Error </w:t>
            </w:r>
          </w:p>
        </w:tc>
        <w:tc>
          <w:tcPr>
            <w:tcW w:w="429"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6</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0.0150</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0.00250</w:t>
            </w:r>
          </w:p>
        </w:tc>
        <w:tc>
          <w:tcPr>
            <w:tcW w:w="81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11"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3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Total </w:t>
            </w:r>
          </w:p>
        </w:tc>
        <w:tc>
          <w:tcPr>
            <w:tcW w:w="429"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11</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11.4200</w:t>
            </w:r>
          </w:p>
        </w:tc>
        <w:tc>
          <w:tcPr>
            <w:tcW w:w="81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1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11"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600196" w:rsidRDefault="00CC5A0F" w:rsidP="00600196">
      <w:pPr>
        <w:snapToGrid w:val="0"/>
        <w:spacing w:after="0" w:line="240" w:lineRule="auto"/>
        <w:jc w:val="both"/>
        <w:rPr>
          <w:rFonts w:ascii="Times New Roman" w:hAnsi="Times New Roman" w:cs="Times New Roman"/>
          <w:color w:val="000000"/>
          <w:sz w:val="20"/>
          <w:szCs w:val="24"/>
        </w:rPr>
      </w:pPr>
      <w:r w:rsidRPr="00814337">
        <w:rPr>
          <w:rFonts w:ascii="Times New Roman" w:hAnsi="Times New Roman" w:cs="Times New Roman"/>
          <w:b/>
          <w:sz w:val="20"/>
          <w:szCs w:val="24"/>
        </w:rPr>
        <w:t xml:space="preserve">G M = </w:t>
      </w:r>
      <w:r w:rsidRPr="00814337">
        <w:rPr>
          <w:rFonts w:ascii="Times New Roman" w:hAnsi="Times New Roman" w:cs="Times New Roman"/>
          <w:color w:val="000000"/>
          <w:sz w:val="20"/>
          <w:szCs w:val="24"/>
        </w:rPr>
        <w:t>5.57,</w:t>
      </w:r>
      <w:r w:rsidR="00814337" w:rsidRPr="00814337">
        <w:rPr>
          <w:rFonts w:ascii="Times New Roman" w:hAnsi="Times New Roman" w:cs="Times New Roman"/>
          <w:b/>
          <w:sz w:val="20"/>
          <w:szCs w:val="24"/>
        </w:rPr>
        <w:t xml:space="preserve"> </w:t>
      </w:r>
      <w:r w:rsidR="00814337" w:rsidRPr="00814337">
        <w:rPr>
          <w:rFonts w:ascii="Times New Roman" w:hAnsi="Times New Roman" w:cs="Times New Roman" w:hint="eastAsia"/>
          <w:b/>
          <w:sz w:val="20"/>
          <w:szCs w:val="24"/>
          <w:lang w:eastAsia="zh-CN"/>
        </w:rPr>
        <w:tab/>
      </w:r>
      <w:r w:rsidR="00814337" w:rsidRPr="00814337">
        <w:rPr>
          <w:rFonts w:ascii="Times New Roman" w:hAnsi="Times New Roman" w:cs="Times New Roman"/>
          <w:b/>
          <w:sz w:val="20"/>
          <w:szCs w:val="24"/>
        </w:rPr>
        <w:t xml:space="preserve"> </w:t>
      </w:r>
      <w:r w:rsidRPr="00814337">
        <w:rPr>
          <w:rFonts w:ascii="Times New Roman" w:hAnsi="Times New Roman" w:cs="Times New Roman"/>
          <w:b/>
          <w:sz w:val="20"/>
          <w:szCs w:val="24"/>
        </w:rPr>
        <w:t xml:space="preserve">CV= </w:t>
      </w:r>
      <w:r w:rsidRPr="00814337">
        <w:rPr>
          <w:rFonts w:ascii="Times New Roman" w:hAnsi="Times New Roman" w:cs="Times New Roman"/>
          <w:color w:val="000000"/>
          <w:sz w:val="20"/>
          <w:szCs w:val="24"/>
        </w:rPr>
        <w:t>1.79</w:t>
      </w:r>
      <w:r w:rsidR="00814337" w:rsidRPr="00814337">
        <w:rPr>
          <w:rFonts w:ascii="Times New Roman" w:hAnsi="Times New Roman" w:cs="Times New Roman"/>
          <w:color w:val="000000"/>
          <w:sz w:val="20"/>
          <w:szCs w:val="24"/>
        </w:rPr>
        <w:t xml:space="preserve"> </w:t>
      </w:r>
    </w:p>
    <w:p w:rsidR="00600196" w:rsidRDefault="00600196" w:rsidP="00600196">
      <w:pPr>
        <w:snapToGrid w:val="0"/>
        <w:spacing w:after="0" w:line="240" w:lineRule="auto"/>
        <w:jc w:val="center"/>
        <w:rPr>
          <w:rFonts w:ascii="Times New Roman" w:hAnsi="Times New Roman" w:cs="Times New Roman"/>
          <w:b/>
          <w:color w:val="000000"/>
          <w:sz w:val="20"/>
          <w:szCs w:val="24"/>
        </w:rPr>
      </w:pPr>
    </w:p>
    <w:p w:rsidR="00CC5A0F" w:rsidRPr="00814337"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color w:val="000000"/>
          <w:sz w:val="20"/>
          <w:szCs w:val="24"/>
        </w:rPr>
        <w:t>Table 22:</w:t>
      </w:r>
      <w:r w:rsidR="00814337" w:rsidRPr="00814337">
        <w:rPr>
          <w:rFonts w:ascii="Times New Roman" w:hAnsi="Times New Roman" w:cs="Times New Roman"/>
          <w:b/>
          <w:color w:val="000000"/>
          <w:sz w:val="20"/>
          <w:szCs w:val="24"/>
        </w:rPr>
        <w:t xml:space="preserve"> </w:t>
      </w:r>
      <w:r w:rsidRPr="00814337">
        <w:rPr>
          <w:rFonts w:ascii="Times New Roman" w:hAnsi="Times New Roman" w:cs="Times New Roman"/>
          <w:b/>
          <w:color w:val="000000"/>
          <w:sz w:val="20"/>
          <w:szCs w:val="24"/>
        </w:rPr>
        <w:t>Means comparisons of population profusion of whitefly (</w:t>
      </w:r>
      <w:r w:rsidRPr="00814337">
        <w:rPr>
          <w:rFonts w:ascii="Times New Roman" w:hAnsi="Times New Roman" w:cs="Times New Roman"/>
          <w:b/>
          <w:i/>
          <w:color w:val="000000"/>
          <w:sz w:val="20"/>
          <w:szCs w:val="24"/>
        </w:rPr>
        <w:t>Bemisia tabaci</w:t>
      </w:r>
      <w:r w:rsidRPr="00814337">
        <w:rPr>
          <w:rFonts w:ascii="Times New Roman" w:hAnsi="Times New Roman" w:cs="Times New Roman"/>
          <w:b/>
          <w:color w:val="000000"/>
          <w:sz w:val="20"/>
          <w:szCs w:val="24"/>
        </w:rPr>
        <w:t xml:space="preserve">) at different nitrogen level at field conditions </w:t>
      </w:r>
      <w:r w:rsidRPr="00814337">
        <w:rPr>
          <w:rFonts w:ascii="Times New Roman" w:hAnsi="Times New Roman" w:cs="Times New Roman"/>
          <w:b/>
          <w:sz w:val="20"/>
          <w:szCs w:val="24"/>
        </w:rPr>
        <w:t>for the 2</w:t>
      </w:r>
      <w:r w:rsidRPr="00814337">
        <w:rPr>
          <w:rFonts w:ascii="Times New Roman" w:hAnsi="Times New Roman" w:cs="Times New Roman"/>
          <w:b/>
          <w:sz w:val="20"/>
          <w:szCs w:val="24"/>
          <w:vertAlign w:val="superscript"/>
        </w:rPr>
        <w:t>nd</w:t>
      </w:r>
      <w:r w:rsidRPr="00814337">
        <w:rPr>
          <w:rFonts w:ascii="Times New Roman" w:hAnsi="Times New Roman" w:cs="Times New Roman"/>
          <w:b/>
          <w:sz w:val="20"/>
          <w:szCs w:val="24"/>
        </w:rPr>
        <w:t xml:space="preserve"> week of September</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49"/>
        <w:gridCol w:w="5025"/>
      </w:tblGrid>
      <w:tr w:rsidR="00CC5A0F" w:rsidRPr="00F77295" w:rsidTr="00814337">
        <w:trPr>
          <w:jc w:val="center"/>
        </w:trPr>
        <w:tc>
          <w:tcPr>
            <w:tcW w:w="2348" w:type="pct"/>
            <w:tcBorders>
              <w:top w:val="single" w:sz="4" w:space="0" w:color="auto"/>
              <w:bottom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Treatment</w:t>
            </w:r>
          </w:p>
        </w:tc>
        <w:tc>
          <w:tcPr>
            <w:tcW w:w="2652" w:type="pct"/>
            <w:tcBorders>
              <w:top w:val="single" w:sz="4" w:space="0" w:color="auto"/>
              <w:bottom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Mean ± S.E.</w:t>
            </w:r>
          </w:p>
        </w:tc>
      </w:tr>
      <w:tr w:rsidR="00CC5A0F" w:rsidRPr="00F77295" w:rsidTr="00814337">
        <w:trPr>
          <w:jc w:val="center"/>
        </w:trPr>
        <w:tc>
          <w:tcPr>
            <w:tcW w:w="2348" w:type="pct"/>
            <w:tcBorders>
              <w:top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1</w:t>
            </w:r>
          </w:p>
        </w:tc>
        <w:tc>
          <w:tcPr>
            <w:tcW w:w="2652" w:type="pct"/>
            <w:tcBorders>
              <w:top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vertAlign w:val="superscript"/>
              </w:rPr>
            </w:pPr>
            <w:r w:rsidRPr="00F77295">
              <w:rPr>
                <w:rFonts w:ascii="Times New Roman" w:hAnsi="Times New Roman" w:cs="Times New Roman"/>
                <w:color w:val="000000"/>
                <w:sz w:val="20"/>
                <w:szCs w:val="20"/>
              </w:rPr>
              <w:t xml:space="preserve">5.3 </w:t>
            </w:r>
            <w:r w:rsidRPr="00F77295">
              <w:rPr>
                <w:rFonts w:ascii="Times New Roman" w:hAnsi="Times New Roman" w:cs="Times New Roman"/>
                <w:sz w:val="20"/>
                <w:szCs w:val="20"/>
              </w:rPr>
              <w:t>± 0.264</w:t>
            </w:r>
            <w:r w:rsidRPr="00F77295">
              <w:rPr>
                <w:rFonts w:ascii="Times New Roman" w:hAnsi="Times New Roman" w:cs="Times New Roman"/>
                <w:sz w:val="20"/>
                <w:szCs w:val="20"/>
                <w:vertAlign w:val="superscript"/>
              </w:rPr>
              <w:t>C</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2</w:t>
            </w:r>
          </w:p>
        </w:tc>
        <w:tc>
          <w:tcPr>
            <w:tcW w:w="2652" w:type="pct"/>
            <w:vAlign w:val="center"/>
          </w:tcPr>
          <w:p w:rsidR="00CC5A0F" w:rsidRPr="00F77295" w:rsidRDefault="00CC5A0F" w:rsidP="00600196">
            <w:pPr>
              <w:snapToGrid w:val="0"/>
              <w:jc w:val="both"/>
              <w:rPr>
                <w:rFonts w:ascii="Times New Roman" w:hAnsi="Times New Roman" w:cs="Times New Roman"/>
                <w:b/>
                <w:sz w:val="20"/>
                <w:szCs w:val="20"/>
                <w:vertAlign w:val="superscript"/>
              </w:rPr>
            </w:pPr>
            <w:r w:rsidRPr="00F77295">
              <w:rPr>
                <w:rFonts w:ascii="Times New Roman" w:hAnsi="Times New Roman" w:cs="Times New Roman"/>
                <w:color w:val="000000"/>
                <w:sz w:val="20"/>
                <w:szCs w:val="20"/>
              </w:rPr>
              <w:t xml:space="preserve">6.8 </w:t>
            </w:r>
            <w:r w:rsidRPr="00F77295">
              <w:rPr>
                <w:rFonts w:ascii="Times New Roman" w:hAnsi="Times New Roman" w:cs="Times New Roman"/>
                <w:sz w:val="20"/>
                <w:szCs w:val="20"/>
              </w:rPr>
              <w:t>± 0.339</w:t>
            </w:r>
            <w:r w:rsidRPr="00F77295">
              <w:rPr>
                <w:rFonts w:ascii="Times New Roman" w:hAnsi="Times New Roman" w:cs="Times New Roman"/>
                <w:sz w:val="20"/>
                <w:szCs w:val="20"/>
                <w:vertAlign w:val="superscript"/>
              </w:rPr>
              <w:t>B</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3</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6.1 ± 0.408</w:t>
            </w:r>
            <w:r w:rsidRPr="00F77295">
              <w:rPr>
                <w:rFonts w:ascii="Times New Roman" w:hAnsi="Times New Roman" w:cs="Times New Roman"/>
                <w:sz w:val="20"/>
                <w:szCs w:val="20"/>
                <w:vertAlign w:val="superscript"/>
              </w:rPr>
              <w:t>A</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Control</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5.1 ± 0.206</w:t>
            </w:r>
            <w:r w:rsidRPr="00F77295">
              <w:rPr>
                <w:rFonts w:ascii="Times New Roman" w:hAnsi="Times New Roman" w:cs="Times New Roman"/>
                <w:sz w:val="20"/>
                <w:szCs w:val="20"/>
                <w:vertAlign w:val="superscript"/>
              </w:rPr>
              <w:t>D</w:t>
            </w:r>
          </w:p>
        </w:tc>
      </w:tr>
    </w:tbl>
    <w:p w:rsidR="00600196" w:rsidRDefault="00CC5A0F" w:rsidP="0060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222222"/>
          <w:sz w:val="20"/>
          <w:szCs w:val="24"/>
        </w:rPr>
      </w:pPr>
      <w:r w:rsidRPr="00814337">
        <w:rPr>
          <w:rFonts w:ascii="Times New Roman" w:eastAsia="Times New Roman" w:hAnsi="Times New Roman" w:cs="Times New Roman"/>
          <w:color w:val="222222"/>
          <w:sz w:val="20"/>
          <w:szCs w:val="24"/>
        </w:rPr>
        <w:t>The method of sharing similar letters did not differ significantly when the probability level was 5%.</w:t>
      </w:r>
    </w:p>
    <w:p w:rsidR="00F77295" w:rsidRDefault="00F77295" w:rsidP="00600196">
      <w:pPr>
        <w:snapToGrid w:val="0"/>
        <w:spacing w:after="0" w:line="240" w:lineRule="auto"/>
        <w:jc w:val="both"/>
        <w:rPr>
          <w:rFonts w:ascii="Times New Roman" w:hAnsi="Times New Roman" w:cs="Times New Roman"/>
          <w:b/>
          <w:sz w:val="20"/>
          <w:szCs w:val="24"/>
        </w:rPr>
      </w:pPr>
    </w:p>
    <w:p w:rsidR="00F77295" w:rsidRDefault="00F77295" w:rsidP="00600196">
      <w:pPr>
        <w:snapToGrid w:val="0"/>
        <w:spacing w:after="0" w:line="240" w:lineRule="auto"/>
        <w:jc w:val="both"/>
        <w:rPr>
          <w:rFonts w:ascii="Times New Roman" w:hAnsi="Times New Roman" w:cs="Times New Roman"/>
          <w:b/>
          <w:sz w:val="20"/>
          <w:szCs w:val="24"/>
        </w:rPr>
        <w:sectPr w:rsidR="00F77295" w:rsidSect="00814337">
          <w:headerReference w:type="default" r:id="rId59"/>
          <w:footerReference w:type="default" r:id="rId60"/>
          <w:type w:val="continuous"/>
          <w:pgSz w:w="12240" w:h="15840"/>
          <w:pgMar w:top="1440" w:right="1440" w:bottom="1440" w:left="1440" w:header="720" w:footer="720" w:gutter="0"/>
          <w:cols w:space="720"/>
          <w:docGrid w:linePitch="360"/>
        </w:sectPr>
      </w:pPr>
    </w:p>
    <w:p w:rsidR="00600196"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lastRenderedPageBreak/>
        <w:t xml:space="preserve">Effect of </w:t>
      </w:r>
      <w:r w:rsidR="007F696D" w:rsidRPr="00814337">
        <w:rPr>
          <w:rFonts w:ascii="Times New Roman" w:hAnsi="Times New Roman" w:cs="Times New Roman"/>
          <w:b/>
          <w:sz w:val="20"/>
          <w:szCs w:val="24"/>
        </w:rPr>
        <w:t xml:space="preserve">different </w:t>
      </w:r>
      <w:r w:rsidRPr="00814337">
        <w:rPr>
          <w:rFonts w:ascii="Times New Roman" w:hAnsi="Times New Roman" w:cs="Times New Roman"/>
          <w:b/>
          <w:sz w:val="20"/>
          <w:szCs w:val="24"/>
        </w:rPr>
        <w:t>levels of nitrogen on population abundance of whitefly for the 3</w:t>
      </w:r>
      <w:r w:rsidRPr="00814337">
        <w:rPr>
          <w:rFonts w:ascii="Times New Roman" w:hAnsi="Times New Roman" w:cs="Times New Roman"/>
          <w:b/>
          <w:sz w:val="20"/>
          <w:szCs w:val="24"/>
          <w:vertAlign w:val="superscript"/>
        </w:rPr>
        <w:t>rd</w:t>
      </w:r>
      <w:r w:rsidRPr="00814337">
        <w:rPr>
          <w:rFonts w:ascii="Times New Roman" w:hAnsi="Times New Roman" w:cs="Times New Roman"/>
          <w:b/>
          <w:sz w:val="20"/>
          <w:szCs w:val="24"/>
        </w:rPr>
        <w:t xml:space="preserve"> week of September </w:t>
      </w:r>
    </w:p>
    <w:p w:rsidR="00600196" w:rsidRDefault="00CC5A0F" w:rsidP="00600196">
      <w:pPr>
        <w:snapToGrid w:val="0"/>
        <w:spacing w:after="0" w:line="240" w:lineRule="auto"/>
        <w:ind w:firstLine="425"/>
        <w:jc w:val="both"/>
        <w:rPr>
          <w:rFonts w:ascii="Times New Roman" w:hAnsi="Times New Roman" w:cs="Times New Roman"/>
          <w:sz w:val="20"/>
          <w:szCs w:val="24"/>
          <w:lang w:eastAsia="zh-CN"/>
        </w:rPr>
      </w:pPr>
      <w:r w:rsidRPr="00814337">
        <w:rPr>
          <w:rFonts w:ascii="Times New Roman" w:hAnsi="Times New Roman" w:cs="Times New Roman"/>
          <w:sz w:val="20"/>
          <w:szCs w:val="24"/>
        </w:rPr>
        <w:t xml:space="preserve">Analysis of variance table revealed that dissimilar stages of nitrogen had </w:t>
      </w:r>
      <w:r w:rsidR="004417ED" w:rsidRPr="00814337">
        <w:rPr>
          <w:rFonts w:ascii="Times New Roman" w:hAnsi="Times New Roman" w:cs="Times New Roman"/>
          <w:sz w:val="20"/>
          <w:szCs w:val="24"/>
        </w:rPr>
        <w:t xml:space="preserve">significant </w:t>
      </w:r>
      <w:r w:rsidRPr="00814337">
        <w:rPr>
          <w:rFonts w:ascii="Times New Roman" w:hAnsi="Times New Roman" w:cs="Times New Roman"/>
          <w:sz w:val="20"/>
          <w:szCs w:val="24"/>
        </w:rPr>
        <w:t xml:space="preserve">result (F = </w:t>
      </w:r>
      <w:r w:rsidRPr="00814337">
        <w:rPr>
          <w:rFonts w:ascii="Times New Roman" w:hAnsi="Times New Roman" w:cs="Times New Roman"/>
          <w:color w:val="000000"/>
          <w:sz w:val="20"/>
          <w:szCs w:val="24"/>
        </w:rPr>
        <w:t>448.43</w:t>
      </w:r>
      <w:r w:rsidRPr="00814337">
        <w:rPr>
          <w:rFonts w:ascii="Times New Roman" w:hAnsi="Times New Roman" w:cs="Times New Roman"/>
          <w:sz w:val="20"/>
          <w:szCs w:val="24"/>
        </w:rPr>
        <w:t>; df = 3,6; P = 0.00) on population incidence of whitefly after 3</w:t>
      </w:r>
      <w:r w:rsidRPr="00814337">
        <w:rPr>
          <w:rFonts w:ascii="Times New Roman" w:hAnsi="Times New Roman" w:cs="Times New Roman"/>
          <w:sz w:val="20"/>
          <w:szCs w:val="24"/>
          <w:vertAlign w:val="superscript"/>
        </w:rPr>
        <w:t>rd</w:t>
      </w:r>
      <w:r w:rsidRPr="00814337">
        <w:rPr>
          <w:rFonts w:ascii="Times New Roman" w:hAnsi="Times New Roman" w:cs="Times New Roman"/>
          <w:sz w:val="20"/>
          <w:szCs w:val="24"/>
        </w:rPr>
        <w:t xml:space="preserve"> week of September (Table 23). Maximum whitefly population (8.1 ± 0.70</w:t>
      </w:r>
      <w:r w:rsidRPr="00814337">
        <w:rPr>
          <w:rFonts w:ascii="Times New Roman" w:hAnsi="Times New Roman" w:cs="Times New Roman"/>
          <w:color w:val="000000"/>
          <w:sz w:val="20"/>
          <w:szCs w:val="24"/>
        </w:rPr>
        <w:t>/ 5 plants</w:t>
      </w:r>
      <w:r w:rsidRPr="00814337">
        <w:rPr>
          <w:rFonts w:ascii="Times New Roman" w:hAnsi="Times New Roman" w:cs="Times New Roman"/>
          <w:sz w:val="20"/>
          <w:szCs w:val="24"/>
        </w:rPr>
        <w:t xml:space="preserve">) was observed on cotton plot treated with nitrogen level </w:t>
      </w:r>
      <w:r w:rsidRPr="00814337">
        <w:rPr>
          <w:rFonts w:ascii="Times New Roman" w:hAnsi="Times New Roman" w:cs="Times New Roman"/>
          <w:sz w:val="20"/>
          <w:szCs w:val="24"/>
        </w:rPr>
        <w:lastRenderedPageBreak/>
        <w:t>three (N</w:t>
      </w:r>
      <w:r w:rsidRPr="00814337">
        <w:rPr>
          <w:rFonts w:ascii="Times New Roman" w:hAnsi="Times New Roman" w:cs="Times New Roman"/>
          <w:sz w:val="20"/>
          <w:szCs w:val="24"/>
          <w:vertAlign w:val="subscript"/>
        </w:rPr>
        <w:t>3</w:t>
      </w:r>
      <w:r w:rsidRPr="00814337">
        <w:rPr>
          <w:rFonts w:ascii="Times New Roman" w:hAnsi="Times New Roman" w:cs="Times New Roman"/>
          <w:sz w:val="20"/>
          <w:szCs w:val="24"/>
        </w:rPr>
        <w:t>) followed by (5.7 ± 0.62</w:t>
      </w:r>
      <w:r w:rsidRPr="00814337">
        <w:rPr>
          <w:rFonts w:ascii="Times New Roman" w:hAnsi="Times New Roman" w:cs="Times New Roman"/>
          <w:color w:val="000000"/>
          <w:sz w:val="20"/>
          <w:szCs w:val="24"/>
        </w:rPr>
        <w:t>/ 5 plants</w:t>
      </w:r>
      <w:r w:rsidRPr="00814337">
        <w:rPr>
          <w:rFonts w:ascii="Times New Roman" w:hAnsi="Times New Roman" w:cs="Times New Roman"/>
          <w:sz w:val="20"/>
          <w:szCs w:val="24"/>
        </w:rPr>
        <w:t>) on cotton plot treated with nitrogen level two (N</w:t>
      </w:r>
      <w:r w:rsidRPr="00814337">
        <w:rPr>
          <w:rFonts w:ascii="Times New Roman" w:hAnsi="Times New Roman" w:cs="Times New Roman"/>
          <w:sz w:val="20"/>
          <w:szCs w:val="24"/>
          <w:vertAlign w:val="subscript"/>
        </w:rPr>
        <w:t>2</w:t>
      </w:r>
      <w:r w:rsidRPr="00814337">
        <w:rPr>
          <w:rFonts w:ascii="Times New Roman" w:hAnsi="Times New Roman" w:cs="Times New Roman"/>
          <w:sz w:val="20"/>
          <w:szCs w:val="24"/>
        </w:rPr>
        <w:t>). While cotton plot treated with control treatment (C) and with nitrogen level one (N</w:t>
      </w:r>
      <w:r w:rsidRPr="00814337">
        <w:rPr>
          <w:rFonts w:ascii="Times New Roman" w:hAnsi="Times New Roman" w:cs="Times New Roman"/>
          <w:sz w:val="20"/>
          <w:szCs w:val="24"/>
          <w:vertAlign w:val="subscript"/>
        </w:rPr>
        <w:t>1</w:t>
      </w:r>
      <w:r w:rsidRPr="00814337">
        <w:rPr>
          <w:rFonts w:ascii="Times New Roman" w:hAnsi="Times New Roman" w:cs="Times New Roman"/>
          <w:sz w:val="20"/>
          <w:szCs w:val="24"/>
        </w:rPr>
        <w:t>) showed statistically non-significant population flection (7.7 ± 0.54</w:t>
      </w:r>
      <w:r w:rsidRPr="00814337">
        <w:rPr>
          <w:rFonts w:ascii="Times New Roman" w:hAnsi="Times New Roman" w:cs="Times New Roman"/>
          <w:color w:val="000000"/>
          <w:sz w:val="20"/>
          <w:szCs w:val="24"/>
        </w:rPr>
        <w:t>/ 5 plants</w:t>
      </w:r>
      <w:r w:rsidRPr="00814337">
        <w:rPr>
          <w:rFonts w:ascii="Times New Roman" w:hAnsi="Times New Roman" w:cs="Times New Roman"/>
          <w:sz w:val="20"/>
          <w:szCs w:val="24"/>
        </w:rPr>
        <w:t>) and (7.5 ± 0.45</w:t>
      </w:r>
      <w:r w:rsidRPr="00814337">
        <w:rPr>
          <w:rFonts w:ascii="Times New Roman" w:hAnsi="Times New Roman" w:cs="Times New Roman"/>
          <w:color w:val="000000"/>
          <w:sz w:val="20"/>
          <w:szCs w:val="24"/>
        </w:rPr>
        <w:t xml:space="preserve">/ 5 plants) respectively </w:t>
      </w:r>
      <w:r w:rsidRPr="00814337">
        <w:rPr>
          <w:rFonts w:ascii="Times New Roman" w:hAnsi="Times New Roman" w:cs="Times New Roman"/>
          <w:sz w:val="20"/>
          <w:szCs w:val="24"/>
        </w:rPr>
        <w:t>(Table 24)</w:t>
      </w:r>
      <w:r w:rsidRPr="00814337">
        <w:rPr>
          <w:rFonts w:ascii="Times New Roman" w:hAnsi="Times New Roman" w:cs="Times New Roman"/>
          <w:color w:val="000000"/>
          <w:sz w:val="20"/>
          <w:szCs w:val="24"/>
        </w:rPr>
        <w:t>. Results indicated that higher nitrogen level show higher number of whitefly population.</w:t>
      </w:r>
    </w:p>
    <w:p w:rsidR="00F77295" w:rsidRDefault="00F77295" w:rsidP="00600196">
      <w:pPr>
        <w:snapToGrid w:val="0"/>
        <w:spacing w:after="0" w:line="240" w:lineRule="auto"/>
        <w:jc w:val="center"/>
        <w:rPr>
          <w:rFonts w:ascii="Times New Roman" w:hAnsi="Times New Roman" w:cs="Times New Roman"/>
          <w:b/>
          <w:sz w:val="20"/>
          <w:szCs w:val="24"/>
          <w:lang w:eastAsia="zh-CN"/>
        </w:rPr>
        <w:sectPr w:rsidR="00F77295" w:rsidSect="00600196">
          <w:headerReference w:type="default" r:id="rId61"/>
          <w:footerReference w:type="default" r:id="rId62"/>
          <w:type w:val="continuous"/>
          <w:pgSz w:w="12240" w:h="15840"/>
          <w:pgMar w:top="1440" w:right="1440" w:bottom="1440" w:left="1440" w:header="720" w:footer="720" w:gutter="0"/>
          <w:cols w:num="2" w:space="550"/>
          <w:docGrid w:linePitch="360"/>
        </w:sectPr>
      </w:pPr>
    </w:p>
    <w:p w:rsidR="00600196" w:rsidRDefault="00600196" w:rsidP="00600196">
      <w:pPr>
        <w:snapToGrid w:val="0"/>
        <w:spacing w:after="0" w:line="240" w:lineRule="auto"/>
        <w:jc w:val="center"/>
        <w:rPr>
          <w:rFonts w:ascii="Times New Roman" w:hAnsi="Times New Roman" w:cs="Times New Roman"/>
          <w:b/>
          <w:sz w:val="20"/>
          <w:szCs w:val="24"/>
          <w:lang w:eastAsia="zh-CN"/>
        </w:rPr>
      </w:pPr>
    </w:p>
    <w:p w:rsidR="00CC5A0F" w:rsidRPr="00814337"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t>Table</w:t>
      </w:r>
      <w:r w:rsidR="007F696D" w:rsidRPr="00814337">
        <w:rPr>
          <w:rFonts w:ascii="Times New Roman" w:hAnsi="Times New Roman" w:cs="Times New Roman"/>
          <w:b/>
          <w:sz w:val="20"/>
          <w:szCs w:val="24"/>
        </w:rPr>
        <w:t xml:space="preserve"> </w:t>
      </w:r>
      <w:r w:rsidRPr="00814337">
        <w:rPr>
          <w:rFonts w:ascii="Times New Roman" w:hAnsi="Times New Roman" w:cs="Times New Roman"/>
          <w:b/>
          <w:sz w:val="20"/>
          <w:szCs w:val="24"/>
        </w:rPr>
        <w:t xml:space="preserve">23: </w:t>
      </w:r>
      <w:r w:rsidR="00AF7284" w:rsidRPr="00814337">
        <w:rPr>
          <w:rFonts w:ascii="Times New Roman" w:hAnsi="Times New Roman" w:cs="Times New Roman"/>
          <w:b/>
          <w:sz w:val="20"/>
          <w:szCs w:val="24"/>
        </w:rPr>
        <w:t>ANOVA for population abundance of whitefly (</w:t>
      </w:r>
      <w:r w:rsidR="00AF7284" w:rsidRPr="00814337">
        <w:rPr>
          <w:rFonts w:ascii="Times New Roman" w:hAnsi="Times New Roman" w:cs="Times New Roman"/>
          <w:b/>
          <w:i/>
          <w:sz w:val="20"/>
          <w:szCs w:val="24"/>
        </w:rPr>
        <w:t>Bemisia tabaci</w:t>
      </w:r>
      <w:r w:rsidR="00AF7284" w:rsidRPr="00814337">
        <w:rPr>
          <w:rFonts w:ascii="Times New Roman" w:hAnsi="Times New Roman" w:cs="Times New Roman"/>
          <w:b/>
          <w:sz w:val="20"/>
          <w:szCs w:val="24"/>
        </w:rPr>
        <w:t xml:space="preserve">) at different nitrogen level at field conditions </w:t>
      </w:r>
      <w:r w:rsidRPr="00814337">
        <w:rPr>
          <w:rFonts w:ascii="Times New Roman" w:hAnsi="Times New Roman" w:cs="Times New Roman"/>
          <w:b/>
          <w:sz w:val="20"/>
          <w:szCs w:val="24"/>
        </w:rPr>
        <w:t>for the 3</w:t>
      </w:r>
      <w:r w:rsidRPr="00814337">
        <w:rPr>
          <w:rFonts w:ascii="Times New Roman" w:hAnsi="Times New Roman" w:cs="Times New Roman"/>
          <w:b/>
          <w:sz w:val="20"/>
          <w:szCs w:val="24"/>
          <w:vertAlign w:val="superscript"/>
        </w:rPr>
        <w:t>rd</w:t>
      </w:r>
      <w:r w:rsidRPr="00814337">
        <w:rPr>
          <w:rFonts w:ascii="Times New Roman" w:hAnsi="Times New Roman" w:cs="Times New Roman"/>
          <w:b/>
          <w:sz w:val="20"/>
          <w:szCs w:val="24"/>
        </w:rPr>
        <w:t xml:space="preserve"> week of September</w:t>
      </w:r>
    </w:p>
    <w:tbl>
      <w:tblPr>
        <w:tblW w:w="5000" w:type="pct"/>
        <w:jc w:val="center"/>
        <w:tblCellMar>
          <w:left w:w="57" w:type="dxa"/>
          <w:right w:w="57" w:type="dxa"/>
        </w:tblCellMar>
        <w:tblLook w:val="04A0"/>
      </w:tblPr>
      <w:tblGrid>
        <w:gridCol w:w="2794"/>
        <w:gridCol w:w="839"/>
        <w:gridCol w:w="1582"/>
        <w:gridCol w:w="1582"/>
        <w:gridCol w:w="1387"/>
        <w:gridCol w:w="1290"/>
      </w:tblGrid>
      <w:tr w:rsidR="00CC5A0F" w:rsidRPr="00F77295" w:rsidTr="00814337">
        <w:trPr>
          <w:jc w:val="center"/>
        </w:trPr>
        <w:tc>
          <w:tcPr>
            <w:tcW w:w="1474"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Source</w:t>
            </w:r>
          </w:p>
        </w:tc>
        <w:tc>
          <w:tcPr>
            <w:tcW w:w="442"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DF</w:t>
            </w:r>
          </w:p>
        </w:tc>
        <w:tc>
          <w:tcPr>
            <w:tcW w:w="83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SS</w:t>
            </w:r>
          </w:p>
        </w:tc>
        <w:tc>
          <w:tcPr>
            <w:tcW w:w="83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 xml:space="preserve">MS </w:t>
            </w:r>
          </w:p>
        </w:tc>
        <w:tc>
          <w:tcPr>
            <w:tcW w:w="732"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 xml:space="preserve">F </w:t>
            </w:r>
          </w:p>
        </w:tc>
        <w:tc>
          <w:tcPr>
            <w:tcW w:w="681"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P</w:t>
            </w:r>
          </w:p>
        </w:tc>
      </w:tr>
      <w:tr w:rsidR="00CC5A0F" w:rsidRPr="00F77295" w:rsidTr="00814337">
        <w:trPr>
          <w:jc w:val="center"/>
        </w:trPr>
        <w:tc>
          <w:tcPr>
            <w:tcW w:w="1474"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TREATMENTS</w:t>
            </w:r>
            <w:r w:rsidR="00814337" w:rsidRPr="00F77295">
              <w:rPr>
                <w:rFonts w:ascii="Times New Roman" w:hAnsi="Times New Roman" w:cs="Times New Roman"/>
                <w:color w:val="000000"/>
                <w:sz w:val="20"/>
                <w:szCs w:val="20"/>
              </w:rPr>
              <w:t xml:space="preserve"> </w:t>
            </w:r>
          </w:p>
        </w:tc>
        <w:tc>
          <w:tcPr>
            <w:tcW w:w="442"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2</w:t>
            </w:r>
          </w:p>
        </w:tc>
        <w:tc>
          <w:tcPr>
            <w:tcW w:w="83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0.05167</w:t>
            </w:r>
          </w:p>
        </w:tc>
        <w:tc>
          <w:tcPr>
            <w:tcW w:w="83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0.02583</w:t>
            </w:r>
          </w:p>
        </w:tc>
        <w:tc>
          <w:tcPr>
            <w:tcW w:w="732"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681"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74"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BLOCK</w:t>
            </w:r>
            <w:r w:rsidR="00814337" w:rsidRPr="00F77295">
              <w:rPr>
                <w:rFonts w:ascii="Times New Roman" w:hAnsi="Times New Roman" w:cs="Times New Roman"/>
                <w:color w:val="000000"/>
                <w:sz w:val="20"/>
                <w:szCs w:val="20"/>
              </w:rPr>
              <w:t xml:space="preserve"> </w:t>
            </w:r>
          </w:p>
        </w:tc>
        <w:tc>
          <w:tcPr>
            <w:tcW w:w="442"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3</w:t>
            </w:r>
          </w:p>
        </w:tc>
        <w:tc>
          <w:tcPr>
            <w:tcW w:w="83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6.13667</w:t>
            </w:r>
          </w:p>
        </w:tc>
        <w:tc>
          <w:tcPr>
            <w:tcW w:w="83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2.04556 </w:t>
            </w:r>
          </w:p>
        </w:tc>
        <w:tc>
          <w:tcPr>
            <w:tcW w:w="732"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253.93</w:t>
            </w:r>
            <w:r w:rsidR="00814337" w:rsidRPr="00F77295">
              <w:rPr>
                <w:rFonts w:ascii="Times New Roman" w:hAnsi="Times New Roman" w:cs="Times New Roman"/>
                <w:color w:val="000000"/>
                <w:sz w:val="20"/>
                <w:szCs w:val="20"/>
              </w:rPr>
              <w:t xml:space="preserve"> </w:t>
            </w:r>
          </w:p>
        </w:tc>
        <w:tc>
          <w:tcPr>
            <w:tcW w:w="681"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0.0000</w:t>
            </w:r>
          </w:p>
        </w:tc>
      </w:tr>
      <w:tr w:rsidR="00CC5A0F" w:rsidRPr="00F77295" w:rsidTr="00814337">
        <w:trPr>
          <w:jc w:val="center"/>
        </w:trPr>
        <w:tc>
          <w:tcPr>
            <w:tcW w:w="1474"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Error </w:t>
            </w:r>
          </w:p>
        </w:tc>
        <w:tc>
          <w:tcPr>
            <w:tcW w:w="442"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6</w:t>
            </w:r>
          </w:p>
        </w:tc>
        <w:tc>
          <w:tcPr>
            <w:tcW w:w="83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0.04833</w:t>
            </w:r>
          </w:p>
        </w:tc>
        <w:tc>
          <w:tcPr>
            <w:tcW w:w="83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0.00806</w:t>
            </w:r>
          </w:p>
        </w:tc>
        <w:tc>
          <w:tcPr>
            <w:tcW w:w="732"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681"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74"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Total </w:t>
            </w:r>
          </w:p>
        </w:tc>
        <w:tc>
          <w:tcPr>
            <w:tcW w:w="442"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11</w:t>
            </w:r>
          </w:p>
        </w:tc>
        <w:tc>
          <w:tcPr>
            <w:tcW w:w="835"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6.23667</w:t>
            </w:r>
          </w:p>
        </w:tc>
        <w:tc>
          <w:tcPr>
            <w:tcW w:w="835"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32"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681"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600196"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t xml:space="preserve">G M = </w:t>
      </w:r>
      <w:r w:rsidRPr="00814337">
        <w:rPr>
          <w:rFonts w:ascii="Times New Roman" w:hAnsi="Times New Roman" w:cs="Times New Roman"/>
          <w:color w:val="000000"/>
          <w:sz w:val="20"/>
          <w:szCs w:val="24"/>
        </w:rPr>
        <w:t>7.28,</w:t>
      </w:r>
      <w:r w:rsidR="00814337" w:rsidRPr="00814337">
        <w:rPr>
          <w:rFonts w:ascii="Times New Roman" w:hAnsi="Times New Roman" w:cs="Times New Roman"/>
          <w:b/>
          <w:sz w:val="20"/>
          <w:szCs w:val="24"/>
        </w:rPr>
        <w:t xml:space="preserve"> </w:t>
      </w:r>
      <w:r w:rsidR="00814337" w:rsidRPr="00814337">
        <w:rPr>
          <w:rFonts w:ascii="Times New Roman" w:hAnsi="Times New Roman" w:cs="Times New Roman" w:hint="eastAsia"/>
          <w:b/>
          <w:sz w:val="20"/>
          <w:szCs w:val="24"/>
          <w:lang w:eastAsia="zh-CN"/>
        </w:rPr>
        <w:tab/>
      </w:r>
      <w:r w:rsidR="00814337" w:rsidRPr="00814337">
        <w:rPr>
          <w:rFonts w:ascii="Times New Roman" w:hAnsi="Times New Roman" w:cs="Times New Roman"/>
          <w:b/>
          <w:sz w:val="20"/>
          <w:szCs w:val="24"/>
        </w:rPr>
        <w:t xml:space="preserve"> </w:t>
      </w:r>
      <w:r w:rsidRPr="00814337">
        <w:rPr>
          <w:rFonts w:ascii="Times New Roman" w:hAnsi="Times New Roman" w:cs="Times New Roman"/>
          <w:b/>
          <w:sz w:val="20"/>
          <w:szCs w:val="24"/>
        </w:rPr>
        <w:t xml:space="preserve">CV= </w:t>
      </w:r>
      <w:r w:rsidR="00F77295">
        <w:rPr>
          <w:rFonts w:ascii="Times New Roman" w:hAnsi="Times New Roman" w:cs="Times New Roman"/>
          <w:color w:val="000000"/>
          <w:sz w:val="20"/>
          <w:szCs w:val="24"/>
        </w:rPr>
        <w:t>1.21</w:t>
      </w:r>
      <w:r w:rsidR="00814337" w:rsidRPr="00814337">
        <w:rPr>
          <w:rFonts w:ascii="Times New Roman" w:hAnsi="Times New Roman" w:cs="Times New Roman"/>
          <w:color w:val="000000"/>
          <w:sz w:val="20"/>
          <w:szCs w:val="24"/>
        </w:rPr>
        <w:t xml:space="preserve"> </w:t>
      </w:r>
    </w:p>
    <w:p w:rsidR="00600196" w:rsidRDefault="00600196" w:rsidP="00600196">
      <w:pPr>
        <w:snapToGrid w:val="0"/>
        <w:spacing w:after="0" w:line="240" w:lineRule="auto"/>
        <w:jc w:val="both"/>
        <w:rPr>
          <w:rFonts w:ascii="Times New Roman" w:hAnsi="Times New Roman" w:cs="Times New Roman"/>
          <w:b/>
          <w:color w:val="000000"/>
          <w:sz w:val="20"/>
          <w:szCs w:val="24"/>
          <w:lang w:eastAsia="zh-CN"/>
        </w:rPr>
      </w:pPr>
    </w:p>
    <w:p w:rsidR="00645E72" w:rsidRDefault="00645E72" w:rsidP="00600196">
      <w:pPr>
        <w:snapToGrid w:val="0"/>
        <w:spacing w:after="0" w:line="240" w:lineRule="auto"/>
        <w:jc w:val="both"/>
        <w:rPr>
          <w:rFonts w:ascii="Times New Roman" w:hAnsi="Times New Roman" w:cs="Times New Roman" w:hint="eastAsia"/>
          <w:b/>
          <w:color w:val="000000"/>
          <w:sz w:val="20"/>
          <w:szCs w:val="24"/>
          <w:lang w:eastAsia="zh-CN"/>
        </w:rPr>
      </w:pPr>
    </w:p>
    <w:p w:rsidR="00CC5A0F" w:rsidRPr="00814337" w:rsidRDefault="00814337"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color w:val="000000"/>
          <w:sz w:val="20"/>
          <w:szCs w:val="24"/>
        </w:rPr>
        <w:t>T</w:t>
      </w:r>
      <w:r w:rsidR="00CC5A0F" w:rsidRPr="00814337">
        <w:rPr>
          <w:rFonts w:ascii="Times New Roman" w:hAnsi="Times New Roman" w:cs="Times New Roman"/>
          <w:b/>
          <w:color w:val="000000"/>
          <w:sz w:val="20"/>
          <w:szCs w:val="24"/>
        </w:rPr>
        <w:t>able 24:</w:t>
      </w:r>
      <w:r w:rsidRPr="00814337">
        <w:rPr>
          <w:rFonts w:ascii="Times New Roman" w:hAnsi="Times New Roman" w:cs="Times New Roman"/>
          <w:b/>
          <w:color w:val="000000"/>
          <w:sz w:val="20"/>
          <w:szCs w:val="24"/>
        </w:rPr>
        <w:t xml:space="preserve"> </w:t>
      </w:r>
      <w:r w:rsidR="00CC5A0F" w:rsidRPr="00814337">
        <w:rPr>
          <w:rFonts w:ascii="Times New Roman" w:hAnsi="Times New Roman" w:cs="Times New Roman"/>
          <w:b/>
          <w:color w:val="000000"/>
          <w:sz w:val="20"/>
          <w:szCs w:val="24"/>
        </w:rPr>
        <w:t>Means comparisons of population profusion of whitefly (</w:t>
      </w:r>
      <w:r w:rsidR="00CC5A0F" w:rsidRPr="00814337">
        <w:rPr>
          <w:rFonts w:ascii="Times New Roman" w:hAnsi="Times New Roman" w:cs="Times New Roman"/>
          <w:b/>
          <w:i/>
          <w:color w:val="000000"/>
          <w:sz w:val="20"/>
          <w:szCs w:val="24"/>
        </w:rPr>
        <w:t>Bemisia tabaci</w:t>
      </w:r>
      <w:r w:rsidR="00CC5A0F" w:rsidRPr="00814337">
        <w:rPr>
          <w:rFonts w:ascii="Times New Roman" w:hAnsi="Times New Roman" w:cs="Times New Roman"/>
          <w:b/>
          <w:color w:val="000000"/>
          <w:sz w:val="20"/>
          <w:szCs w:val="24"/>
        </w:rPr>
        <w:t xml:space="preserve">) at different nitrogen level at field conditions </w:t>
      </w:r>
      <w:r w:rsidR="00CC5A0F" w:rsidRPr="00814337">
        <w:rPr>
          <w:rFonts w:ascii="Times New Roman" w:hAnsi="Times New Roman" w:cs="Times New Roman"/>
          <w:b/>
          <w:sz w:val="20"/>
          <w:szCs w:val="24"/>
        </w:rPr>
        <w:t>for the 3</w:t>
      </w:r>
      <w:r w:rsidR="00CC5A0F" w:rsidRPr="00814337">
        <w:rPr>
          <w:rFonts w:ascii="Times New Roman" w:hAnsi="Times New Roman" w:cs="Times New Roman"/>
          <w:b/>
          <w:sz w:val="20"/>
          <w:szCs w:val="24"/>
          <w:vertAlign w:val="superscript"/>
        </w:rPr>
        <w:t>rd</w:t>
      </w:r>
      <w:r w:rsidR="00CC5A0F" w:rsidRPr="00814337">
        <w:rPr>
          <w:rFonts w:ascii="Times New Roman" w:hAnsi="Times New Roman" w:cs="Times New Roman"/>
          <w:b/>
          <w:sz w:val="20"/>
          <w:szCs w:val="24"/>
        </w:rPr>
        <w:t xml:space="preserve"> week of September</w:t>
      </w:r>
    </w:p>
    <w:tbl>
      <w:tblPr>
        <w:tblStyle w:val="TableGrid"/>
        <w:tblW w:w="5000" w:type="pct"/>
        <w:jc w:val="center"/>
        <w:tblCellMar>
          <w:left w:w="57" w:type="dxa"/>
          <w:right w:w="57" w:type="dxa"/>
        </w:tblCellMar>
        <w:tblLook w:val="04A0"/>
      </w:tblPr>
      <w:tblGrid>
        <w:gridCol w:w="4449"/>
        <w:gridCol w:w="5025"/>
      </w:tblGrid>
      <w:tr w:rsidR="00CC5A0F" w:rsidRPr="00F77295" w:rsidTr="00814337">
        <w:trPr>
          <w:jc w:val="center"/>
        </w:trPr>
        <w:tc>
          <w:tcPr>
            <w:tcW w:w="2348" w:type="pct"/>
            <w:tcBorders>
              <w:top w:val="single" w:sz="4" w:space="0" w:color="auto"/>
              <w:left w:val="nil"/>
              <w:bottom w:val="single" w:sz="4" w:space="0" w:color="auto"/>
              <w:right w:val="nil"/>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Treatment</w:t>
            </w:r>
          </w:p>
        </w:tc>
        <w:tc>
          <w:tcPr>
            <w:tcW w:w="2652" w:type="pct"/>
            <w:tcBorders>
              <w:top w:val="single" w:sz="4" w:space="0" w:color="auto"/>
              <w:left w:val="nil"/>
              <w:bottom w:val="single" w:sz="4" w:space="0" w:color="auto"/>
              <w:right w:val="nil"/>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Mean ± S.E.</w:t>
            </w:r>
          </w:p>
        </w:tc>
      </w:tr>
      <w:tr w:rsidR="00CC5A0F" w:rsidRPr="00F77295" w:rsidTr="00814337">
        <w:trPr>
          <w:jc w:val="center"/>
        </w:trPr>
        <w:tc>
          <w:tcPr>
            <w:tcW w:w="2348" w:type="pct"/>
            <w:tcBorders>
              <w:top w:val="single" w:sz="4" w:space="0" w:color="auto"/>
              <w:left w:val="nil"/>
              <w:bottom w:val="nil"/>
              <w:right w:val="nil"/>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N1</w:t>
            </w:r>
          </w:p>
        </w:tc>
        <w:tc>
          <w:tcPr>
            <w:tcW w:w="2652" w:type="pct"/>
            <w:tcBorders>
              <w:top w:val="single" w:sz="4" w:space="0" w:color="auto"/>
              <w:left w:val="nil"/>
              <w:bottom w:val="nil"/>
              <w:right w:val="nil"/>
            </w:tcBorders>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7.5 ± 0.45</w:t>
            </w:r>
            <w:r w:rsidRPr="00F77295">
              <w:rPr>
                <w:rFonts w:ascii="Times New Roman" w:hAnsi="Times New Roman" w:cs="Times New Roman"/>
                <w:sz w:val="20"/>
                <w:szCs w:val="20"/>
                <w:vertAlign w:val="superscript"/>
              </w:rPr>
              <w:t>D</w:t>
            </w:r>
          </w:p>
        </w:tc>
      </w:tr>
      <w:tr w:rsidR="00CC5A0F" w:rsidRPr="00F77295" w:rsidTr="00814337">
        <w:trPr>
          <w:jc w:val="center"/>
        </w:trPr>
        <w:tc>
          <w:tcPr>
            <w:tcW w:w="2348" w:type="pct"/>
            <w:tcBorders>
              <w:top w:val="nil"/>
              <w:left w:val="nil"/>
              <w:bottom w:val="nil"/>
              <w:right w:val="nil"/>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N2</w:t>
            </w:r>
          </w:p>
        </w:tc>
        <w:tc>
          <w:tcPr>
            <w:tcW w:w="2652" w:type="pct"/>
            <w:tcBorders>
              <w:top w:val="nil"/>
              <w:left w:val="nil"/>
              <w:bottom w:val="nil"/>
              <w:right w:val="nil"/>
            </w:tcBorders>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5.7 ± 0.62</w:t>
            </w:r>
            <w:r w:rsidRPr="00F77295">
              <w:rPr>
                <w:rFonts w:ascii="Times New Roman" w:hAnsi="Times New Roman" w:cs="Times New Roman"/>
                <w:sz w:val="20"/>
                <w:szCs w:val="20"/>
                <w:vertAlign w:val="superscript"/>
              </w:rPr>
              <w:t>B</w:t>
            </w:r>
          </w:p>
        </w:tc>
      </w:tr>
      <w:tr w:rsidR="00CC5A0F" w:rsidRPr="00F77295" w:rsidTr="00814337">
        <w:trPr>
          <w:jc w:val="center"/>
        </w:trPr>
        <w:tc>
          <w:tcPr>
            <w:tcW w:w="2348" w:type="pct"/>
            <w:tcBorders>
              <w:top w:val="nil"/>
              <w:left w:val="nil"/>
              <w:bottom w:val="nil"/>
              <w:right w:val="nil"/>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N3</w:t>
            </w:r>
          </w:p>
        </w:tc>
        <w:tc>
          <w:tcPr>
            <w:tcW w:w="2652" w:type="pct"/>
            <w:tcBorders>
              <w:top w:val="nil"/>
              <w:left w:val="nil"/>
              <w:bottom w:val="nil"/>
              <w:right w:val="nil"/>
            </w:tcBorders>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8.1 ± 0.70</w:t>
            </w:r>
            <w:r w:rsidRPr="00F77295">
              <w:rPr>
                <w:rFonts w:ascii="Times New Roman" w:hAnsi="Times New Roman" w:cs="Times New Roman"/>
                <w:sz w:val="20"/>
                <w:szCs w:val="20"/>
                <w:vertAlign w:val="superscript"/>
              </w:rPr>
              <w:t>A</w:t>
            </w:r>
          </w:p>
        </w:tc>
      </w:tr>
      <w:tr w:rsidR="00CC5A0F" w:rsidRPr="00F77295" w:rsidTr="00814337">
        <w:trPr>
          <w:jc w:val="center"/>
        </w:trPr>
        <w:tc>
          <w:tcPr>
            <w:tcW w:w="2348" w:type="pct"/>
            <w:tcBorders>
              <w:top w:val="nil"/>
              <w:left w:val="nil"/>
              <w:bottom w:val="single" w:sz="4" w:space="0" w:color="auto"/>
              <w:right w:val="nil"/>
            </w:tcBorders>
            <w:vAlign w:val="center"/>
          </w:tcPr>
          <w:p w:rsidR="00CC5A0F" w:rsidRPr="00F77295" w:rsidRDefault="00CC5A0F" w:rsidP="00600196">
            <w:pPr>
              <w:snapToGrid w:val="0"/>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Control</w:t>
            </w:r>
          </w:p>
        </w:tc>
        <w:tc>
          <w:tcPr>
            <w:tcW w:w="2652" w:type="pct"/>
            <w:tcBorders>
              <w:top w:val="nil"/>
              <w:left w:val="nil"/>
              <w:bottom w:val="single" w:sz="4" w:space="0" w:color="auto"/>
              <w:right w:val="nil"/>
            </w:tcBorders>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7.7 ± 0.54</w:t>
            </w:r>
            <w:r w:rsidRPr="00F77295">
              <w:rPr>
                <w:rFonts w:ascii="Times New Roman" w:hAnsi="Times New Roman" w:cs="Times New Roman"/>
                <w:sz w:val="20"/>
                <w:szCs w:val="20"/>
                <w:vertAlign w:val="superscript"/>
              </w:rPr>
              <w:t>C</w:t>
            </w:r>
          </w:p>
        </w:tc>
      </w:tr>
    </w:tbl>
    <w:p w:rsidR="00600196" w:rsidRDefault="00CC5A0F" w:rsidP="0060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222222"/>
          <w:sz w:val="20"/>
          <w:szCs w:val="24"/>
          <w:lang w:eastAsia="zh-CN"/>
        </w:rPr>
      </w:pPr>
      <w:r w:rsidRPr="00814337">
        <w:rPr>
          <w:rFonts w:ascii="Times New Roman" w:eastAsia="Times New Roman" w:hAnsi="Times New Roman" w:cs="Times New Roman"/>
          <w:color w:val="222222"/>
          <w:sz w:val="20"/>
          <w:szCs w:val="24"/>
        </w:rPr>
        <w:t>The method of sharing similar letters did not differ significantly when the probability level was 5%.</w:t>
      </w:r>
    </w:p>
    <w:p w:rsidR="00F77295" w:rsidRDefault="00F77295" w:rsidP="00600196">
      <w:pPr>
        <w:snapToGrid w:val="0"/>
        <w:spacing w:after="0" w:line="240" w:lineRule="auto"/>
        <w:jc w:val="both"/>
        <w:rPr>
          <w:rFonts w:ascii="Times New Roman" w:hAnsi="Times New Roman" w:cs="Times New Roman" w:hint="eastAsia"/>
          <w:b/>
          <w:sz w:val="20"/>
          <w:szCs w:val="24"/>
          <w:lang w:eastAsia="zh-CN"/>
        </w:rPr>
      </w:pPr>
    </w:p>
    <w:p w:rsidR="00645E72" w:rsidRDefault="00645E72" w:rsidP="00600196">
      <w:pPr>
        <w:snapToGrid w:val="0"/>
        <w:spacing w:after="0" w:line="240" w:lineRule="auto"/>
        <w:jc w:val="both"/>
        <w:rPr>
          <w:rFonts w:ascii="Times New Roman" w:hAnsi="Times New Roman" w:cs="Times New Roman" w:hint="eastAsia"/>
          <w:b/>
          <w:sz w:val="20"/>
          <w:szCs w:val="24"/>
          <w:lang w:eastAsia="zh-CN"/>
        </w:rPr>
      </w:pPr>
    </w:p>
    <w:p w:rsidR="00F77295" w:rsidRDefault="00F77295" w:rsidP="00600196">
      <w:pPr>
        <w:snapToGrid w:val="0"/>
        <w:spacing w:after="0" w:line="240" w:lineRule="auto"/>
        <w:jc w:val="both"/>
        <w:rPr>
          <w:rFonts w:ascii="Times New Roman" w:hAnsi="Times New Roman" w:cs="Times New Roman"/>
          <w:b/>
          <w:sz w:val="20"/>
          <w:szCs w:val="24"/>
        </w:rPr>
        <w:sectPr w:rsidR="00F77295" w:rsidSect="00814337">
          <w:headerReference w:type="default" r:id="rId63"/>
          <w:footerReference w:type="default" r:id="rId64"/>
          <w:type w:val="continuous"/>
          <w:pgSz w:w="12240" w:h="15840"/>
          <w:pgMar w:top="1440" w:right="1440" w:bottom="1440" w:left="1440" w:header="720" w:footer="720" w:gutter="0"/>
          <w:cols w:space="720"/>
          <w:docGrid w:linePitch="360"/>
        </w:sectPr>
      </w:pPr>
    </w:p>
    <w:p w:rsidR="00600196"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lastRenderedPageBreak/>
        <w:t>Effect of di</w:t>
      </w:r>
      <w:r w:rsidR="007F696D" w:rsidRPr="00814337">
        <w:rPr>
          <w:rFonts w:ascii="Times New Roman" w:hAnsi="Times New Roman" w:cs="Times New Roman"/>
          <w:b/>
          <w:sz w:val="20"/>
          <w:szCs w:val="24"/>
        </w:rPr>
        <w:t>fferent</w:t>
      </w:r>
      <w:r w:rsidRPr="00814337">
        <w:rPr>
          <w:rFonts w:ascii="Times New Roman" w:hAnsi="Times New Roman" w:cs="Times New Roman"/>
          <w:b/>
          <w:sz w:val="20"/>
          <w:szCs w:val="24"/>
        </w:rPr>
        <w:t xml:space="preserve"> levels of nitrogen on population profusion of whitefly for the last week of September </w:t>
      </w:r>
    </w:p>
    <w:p w:rsidR="00600196" w:rsidRDefault="00CC5A0F" w:rsidP="00600196">
      <w:pPr>
        <w:snapToGrid w:val="0"/>
        <w:spacing w:after="0" w:line="240" w:lineRule="auto"/>
        <w:ind w:firstLine="425"/>
        <w:jc w:val="both"/>
        <w:rPr>
          <w:rFonts w:ascii="Times New Roman" w:hAnsi="Times New Roman" w:cs="Times New Roman"/>
          <w:b/>
          <w:sz w:val="20"/>
          <w:szCs w:val="24"/>
        </w:rPr>
      </w:pPr>
      <w:r w:rsidRPr="00814337">
        <w:rPr>
          <w:rFonts w:ascii="Times New Roman" w:hAnsi="Times New Roman" w:cs="Times New Roman"/>
          <w:sz w:val="20"/>
          <w:szCs w:val="24"/>
        </w:rPr>
        <w:t xml:space="preserve">Analysis of variance table revealed that dissimilar stages of nitrogen had important result (F = </w:t>
      </w:r>
      <w:r w:rsidRPr="00814337">
        <w:rPr>
          <w:rFonts w:ascii="Times New Roman" w:hAnsi="Times New Roman" w:cs="Times New Roman"/>
          <w:color w:val="000000"/>
          <w:sz w:val="20"/>
          <w:szCs w:val="24"/>
        </w:rPr>
        <w:t>989.33</w:t>
      </w:r>
      <w:r w:rsidRPr="00814337">
        <w:rPr>
          <w:rFonts w:ascii="Times New Roman" w:hAnsi="Times New Roman" w:cs="Times New Roman"/>
          <w:sz w:val="20"/>
          <w:szCs w:val="24"/>
        </w:rPr>
        <w:t>; df = 3,6; P = 0.00) on population incidence of whitefly after last week of September (Table 25). Maximum whitefly population (6.0 ± 0.40</w:t>
      </w:r>
      <w:r w:rsidRPr="00814337">
        <w:rPr>
          <w:rFonts w:ascii="Times New Roman" w:hAnsi="Times New Roman" w:cs="Times New Roman"/>
          <w:color w:val="000000"/>
          <w:sz w:val="20"/>
          <w:szCs w:val="24"/>
        </w:rPr>
        <w:t>/ 5 plants</w:t>
      </w:r>
      <w:r w:rsidRPr="00814337">
        <w:rPr>
          <w:rFonts w:ascii="Times New Roman" w:hAnsi="Times New Roman" w:cs="Times New Roman"/>
          <w:sz w:val="20"/>
          <w:szCs w:val="24"/>
        </w:rPr>
        <w:t xml:space="preserve">) was observed on cotton plot treated with nitrogen level </w:t>
      </w:r>
      <w:r w:rsidRPr="00814337">
        <w:rPr>
          <w:rFonts w:ascii="Times New Roman" w:hAnsi="Times New Roman" w:cs="Times New Roman"/>
          <w:sz w:val="20"/>
          <w:szCs w:val="24"/>
        </w:rPr>
        <w:lastRenderedPageBreak/>
        <w:t>three (N</w:t>
      </w:r>
      <w:r w:rsidRPr="00814337">
        <w:rPr>
          <w:rFonts w:ascii="Times New Roman" w:hAnsi="Times New Roman" w:cs="Times New Roman"/>
          <w:sz w:val="20"/>
          <w:szCs w:val="24"/>
          <w:vertAlign w:val="subscript"/>
        </w:rPr>
        <w:t>3</w:t>
      </w:r>
      <w:r w:rsidRPr="00814337">
        <w:rPr>
          <w:rFonts w:ascii="Times New Roman" w:hAnsi="Times New Roman" w:cs="Times New Roman"/>
          <w:sz w:val="20"/>
          <w:szCs w:val="24"/>
        </w:rPr>
        <w:t>) followed by (5.5 ± 0.31</w:t>
      </w:r>
      <w:r w:rsidRPr="00814337">
        <w:rPr>
          <w:rFonts w:ascii="Times New Roman" w:hAnsi="Times New Roman" w:cs="Times New Roman"/>
          <w:color w:val="000000"/>
          <w:sz w:val="20"/>
          <w:szCs w:val="24"/>
        </w:rPr>
        <w:t>/ 5 plants</w:t>
      </w:r>
      <w:r w:rsidRPr="00814337">
        <w:rPr>
          <w:rFonts w:ascii="Times New Roman" w:hAnsi="Times New Roman" w:cs="Times New Roman"/>
          <w:sz w:val="20"/>
          <w:szCs w:val="24"/>
        </w:rPr>
        <w:t>) on cotton plot treated with nitrogen level two (N</w:t>
      </w:r>
      <w:r w:rsidRPr="00814337">
        <w:rPr>
          <w:rFonts w:ascii="Times New Roman" w:hAnsi="Times New Roman" w:cs="Times New Roman"/>
          <w:sz w:val="20"/>
          <w:szCs w:val="24"/>
          <w:vertAlign w:val="subscript"/>
        </w:rPr>
        <w:t>2</w:t>
      </w:r>
      <w:r w:rsidRPr="00814337">
        <w:rPr>
          <w:rFonts w:ascii="Times New Roman" w:hAnsi="Times New Roman" w:cs="Times New Roman"/>
          <w:sz w:val="20"/>
          <w:szCs w:val="24"/>
        </w:rPr>
        <w:t>). While cotton plot treated with nitrogen level one (N</w:t>
      </w:r>
      <w:r w:rsidRPr="00814337">
        <w:rPr>
          <w:rFonts w:ascii="Times New Roman" w:hAnsi="Times New Roman" w:cs="Times New Roman"/>
          <w:sz w:val="20"/>
          <w:szCs w:val="24"/>
          <w:vertAlign w:val="subscript"/>
        </w:rPr>
        <w:t>1</w:t>
      </w:r>
      <w:r w:rsidRPr="00814337">
        <w:rPr>
          <w:rFonts w:ascii="Times New Roman" w:hAnsi="Times New Roman" w:cs="Times New Roman"/>
          <w:sz w:val="20"/>
          <w:szCs w:val="24"/>
        </w:rPr>
        <w:t>) and control treatment (C) showed statistically non-significant population flection (3.1 ± 0.24</w:t>
      </w:r>
      <w:r w:rsidRPr="00814337">
        <w:rPr>
          <w:rFonts w:ascii="Times New Roman" w:hAnsi="Times New Roman" w:cs="Times New Roman"/>
          <w:color w:val="000000"/>
          <w:sz w:val="20"/>
          <w:szCs w:val="24"/>
        </w:rPr>
        <w:t>/ 5 plants</w:t>
      </w:r>
      <w:r w:rsidRPr="00814337">
        <w:rPr>
          <w:rFonts w:ascii="Times New Roman" w:hAnsi="Times New Roman" w:cs="Times New Roman"/>
          <w:sz w:val="20"/>
          <w:szCs w:val="24"/>
        </w:rPr>
        <w:t>) and (3.0 ± 0.17</w:t>
      </w:r>
      <w:r w:rsidRPr="00814337">
        <w:rPr>
          <w:rFonts w:ascii="Times New Roman" w:hAnsi="Times New Roman" w:cs="Times New Roman"/>
          <w:color w:val="000000"/>
          <w:sz w:val="20"/>
          <w:szCs w:val="24"/>
        </w:rPr>
        <w:t xml:space="preserve">/ 5 plants) respectively </w:t>
      </w:r>
      <w:r w:rsidRPr="00814337">
        <w:rPr>
          <w:rFonts w:ascii="Times New Roman" w:hAnsi="Times New Roman" w:cs="Times New Roman"/>
          <w:sz w:val="20"/>
          <w:szCs w:val="24"/>
        </w:rPr>
        <w:t>(Table 26)</w:t>
      </w:r>
      <w:r w:rsidRPr="00814337">
        <w:rPr>
          <w:rFonts w:ascii="Times New Roman" w:hAnsi="Times New Roman" w:cs="Times New Roman"/>
          <w:color w:val="000000"/>
          <w:sz w:val="20"/>
          <w:szCs w:val="24"/>
        </w:rPr>
        <w:t>. Results indicated that higher nitrogen level show higher number of whitefly population.</w:t>
      </w:r>
      <w:r w:rsidR="00814337" w:rsidRPr="00814337">
        <w:rPr>
          <w:rFonts w:ascii="Times New Roman" w:hAnsi="Times New Roman" w:cs="Times New Roman"/>
          <w:sz w:val="20"/>
          <w:szCs w:val="24"/>
        </w:rPr>
        <w:t xml:space="preserve"> </w:t>
      </w:r>
    </w:p>
    <w:p w:rsidR="00F77295" w:rsidRDefault="00F77295" w:rsidP="00600196">
      <w:pPr>
        <w:tabs>
          <w:tab w:val="left" w:pos="990"/>
        </w:tabs>
        <w:snapToGrid w:val="0"/>
        <w:spacing w:after="0" w:line="240" w:lineRule="auto"/>
        <w:jc w:val="center"/>
        <w:rPr>
          <w:rFonts w:ascii="Times New Roman" w:hAnsi="Times New Roman" w:cs="Times New Roman"/>
          <w:b/>
          <w:sz w:val="20"/>
          <w:szCs w:val="24"/>
          <w:lang w:eastAsia="zh-CN"/>
        </w:rPr>
        <w:sectPr w:rsidR="00F77295" w:rsidSect="00600196">
          <w:headerReference w:type="default" r:id="rId65"/>
          <w:footerReference w:type="default" r:id="rId66"/>
          <w:type w:val="continuous"/>
          <w:pgSz w:w="12240" w:h="15840"/>
          <w:pgMar w:top="1440" w:right="1440" w:bottom="1440" w:left="1440" w:header="720" w:footer="720" w:gutter="0"/>
          <w:cols w:num="2" w:space="550"/>
          <w:docGrid w:linePitch="360"/>
        </w:sectPr>
      </w:pPr>
    </w:p>
    <w:p w:rsidR="00645E72" w:rsidRDefault="00645E72" w:rsidP="00600196">
      <w:pPr>
        <w:tabs>
          <w:tab w:val="left" w:pos="990"/>
        </w:tabs>
        <w:snapToGrid w:val="0"/>
        <w:spacing w:after="0" w:line="240" w:lineRule="auto"/>
        <w:jc w:val="center"/>
        <w:rPr>
          <w:rFonts w:ascii="Times New Roman" w:hAnsi="Times New Roman" w:cs="Times New Roman" w:hint="eastAsia"/>
          <w:b/>
          <w:sz w:val="20"/>
          <w:szCs w:val="24"/>
          <w:lang w:eastAsia="zh-CN"/>
        </w:rPr>
      </w:pPr>
    </w:p>
    <w:p w:rsidR="00600196" w:rsidRDefault="0014242B" w:rsidP="00600196">
      <w:pPr>
        <w:tabs>
          <w:tab w:val="left" w:pos="990"/>
        </w:tabs>
        <w:snapToGrid w:val="0"/>
        <w:spacing w:after="0" w:line="240" w:lineRule="auto"/>
        <w:jc w:val="center"/>
        <w:rPr>
          <w:rFonts w:ascii="Times New Roman" w:hAnsi="Times New Roman" w:cs="Times New Roman"/>
          <w:b/>
          <w:sz w:val="20"/>
          <w:szCs w:val="24"/>
          <w:lang w:eastAsia="zh-CN"/>
        </w:rPr>
      </w:pPr>
      <w:r>
        <w:rPr>
          <w:rFonts w:ascii="Times New Roman" w:hAnsi="Times New Roman" w:cs="Times New Roman" w:hint="eastAsia"/>
          <w:b/>
          <w:sz w:val="20"/>
          <w:szCs w:val="24"/>
          <w:lang w:eastAsia="zh-CN"/>
        </w:rPr>
        <w:t xml:space="preserve"> </w:t>
      </w:r>
    </w:p>
    <w:p w:rsidR="00CC5A0F" w:rsidRPr="00814337" w:rsidRDefault="00CC5A0F" w:rsidP="00600196">
      <w:pPr>
        <w:tabs>
          <w:tab w:val="left" w:pos="990"/>
        </w:tabs>
        <w:snapToGrid w:val="0"/>
        <w:spacing w:after="0" w:line="240" w:lineRule="auto"/>
        <w:jc w:val="both"/>
        <w:rPr>
          <w:rFonts w:ascii="Times New Roman" w:hAnsi="Times New Roman" w:cs="Times New Roman"/>
          <w:sz w:val="20"/>
          <w:szCs w:val="24"/>
        </w:rPr>
      </w:pPr>
      <w:r w:rsidRPr="00814337">
        <w:rPr>
          <w:rFonts w:ascii="Times New Roman" w:hAnsi="Times New Roman" w:cs="Times New Roman"/>
          <w:b/>
          <w:sz w:val="20"/>
          <w:szCs w:val="24"/>
        </w:rPr>
        <w:t xml:space="preserve">Table 25: </w:t>
      </w:r>
      <w:r w:rsidR="00AF7284" w:rsidRPr="00814337">
        <w:rPr>
          <w:rFonts w:ascii="Times New Roman" w:hAnsi="Times New Roman" w:cs="Times New Roman"/>
          <w:b/>
          <w:sz w:val="20"/>
          <w:szCs w:val="24"/>
        </w:rPr>
        <w:t>ANOVA for population abundance of whitefly (</w:t>
      </w:r>
      <w:r w:rsidR="00AF7284" w:rsidRPr="00814337">
        <w:rPr>
          <w:rFonts w:ascii="Times New Roman" w:hAnsi="Times New Roman" w:cs="Times New Roman"/>
          <w:b/>
          <w:i/>
          <w:sz w:val="20"/>
          <w:szCs w:val="24"/>
        </w:rPr>
        <w:t>Bemisia tabaci</w:t>
      </w:r>
      <w:r w:rsidR="00AF7284" w:rsidRPr="00814337">
        <w:rPr>
          <w:rFonts w:ascii="Times New Roman" w:hAnsi="Times New Roman" w:cs="Times New Roman"/>
          <w:b/>
          <w:sz w:val="20"/>
          <w:szCs w:val="24"/>
        </w:rPr>
        <w:t xml:space="preserve">) at different nitrogen level at field conditions </w:t>
      </w:r>
      <w:r w:rsidRPr="00814337">
        <w:rPr>
          <w:rFonts w:ascii="Times New Roman" w:hAnsi="Times New Roman" w:cs="Times New Roman"/>
          <w:b/>
          <w:sz w:val="20"/>
          <w:szCs w:val="24"/>
        </w:rPr>
        <w:t>for the last week of September</w:t>
      </w:r>
    </w:p>
    <w:tbl>
      <w:tblPr>
        <w:tblW w:w="5000" w:type="pct"/>
        <w:jc w:val="center"/>
        <w:tblCellMar>
          <w:left w:w="57" w:type="dxa"/>
          <w:right w:w="57" w:type="dxa"/>
        </w:tblCellMar>
        <w:tblLook w:val="04A0"/>
      </w:tblPr>
      <w:tblGrid>
        <w:gridCol w:w="2709"/>
        <w:gridCol w:w="813"/>
        <w:gridCol w:w="1535"/>
        <w:gridCol w:w="1535"/>
        <w:gridCol w:w="1535"/>
        <w:gridCol w:w="1347"/>
      </w:tblGrid>
      <w:tr w:rsidR="00CC5A0F" w:rsidRPr="00F77295" w:rsidTr="00814337">
        <w:trPr>
          <w:jc w:val="center"/>
        </w:trPr>
        <w:tc>
          <w:tcPr>
            <w:tcW w:w="143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Source</w:t>
            </w:r>
          </w:p>
        </w:tc>
        <w:tc>
          <w:tcPr>
            <w:tcW w:w="429"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 xml:space="preserve">DF </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 xml:space="preserve">SS </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MS</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F</w:t>
            </w:r>
          </w:p>
        </w:tc>
        <w:tc>
          <w:tcPr>
            <w:tcW w:w="711"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77295">
              <w:rPr>
                <w:rFonts w:ascii="Times New Roman" w:hAnsi="Times New Roman" w:cs="Times New Roman"/>
                <w:b/>
                <w:bCs/>
                <w:color w:val="000000"/>
                <w:sz w:val="20"/>
                <w:szCs w:val="20"/>
              </w:rPr>
              <w:t xml:space="preserve"> </w:t>
            </w:r>
            <w:r w:rsidR="00CC5A0F" w:rsidRPr="00F77295">
              <w:rPr>
                <w:rFonts w:ascii="Times New Roman" w:hAnsi="Times New Roman" w:cs="Times New Roman"/>
                <w:b/>
                <w:bCs/>
                <w:color w:val="000000"/>
                <w:sz w:val="20"/>
                <w:szCs w:val="20"/>
              </w:rPr>
              <w:t>P</w:t>
            </w:r>
          </w:p>
        </w:tc>
      </w:tr>
      <w:tr w:rsidR="00CC5A0F" w:rsidRPr="00F77295" w:rsidTr="00814337">
        <w:trPr>
          <w:jc w:val="center"/>
        </w:trPr>
        <w:tc>
          <w:tcPr>
            <w:tcW w:w="143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TREATMENTS</w:t>
            </w:r>
            <w:r w:rsidR="00814337" w:rsidRPr="00F77295">
              <w:rPr>
                <w:rFonts w:ascii="Times New Roman" w:hAnsi="Times New Roman" w:cs="Times New Roman"/>
                <w:color w:val="000000"/>
                <w:sz w:val="20"/>
                <w:szCs w:val="20"/>
              </w:rPr>
              <w:t xml:space="preserve"> </w:t>
            </w:r>
          </w:p>
        </w:tc>
        <w:tc>
          <w:tcPr>
            <w:tcW w:w="429"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2 </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0.0650 </w:t>
            </w:r>
          </w:p>
        </w:tc>
        <w:tc>
          <w:tcPr>
            <w:tcW w:w="81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0.03250</w:t>
            </w:r>
          </w:p>
        </w:tc>
        <w:tc>
          <w:tcPr>
            <w:tcW w:w="81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11"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3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BLOCK</w:t>
            </w:r>
            <w:r w:rsidR="00814337" w:rsidRPr="00F77295">
              <w:rPr>
                <w:rFonts w:ascii="Times New Roman" w:hAnsi="Times New Roman" w:cs="Times New Roman"/>
                <w:color w:val="000000"/>
                <w:sz w:val="20"/>
                <w:szCs w:val="20"/>
              </w:rPr>
              <w:t xml:space="preserve"> </w:t>
            </w:r>
          </w:p>
        </w:tc>
        <w:tc>
          <w:tcPr>
            <w:tcW w:w="429"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3 </w:t>
            </w:r>
          </w:p>
        </w:tc>
        <w:tc>
          <w:tcPr>
            <w:tcW w:w="81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11.9100 </w:t>
            </w:r>
          </w:p>
        </w:tc>
        <w:tc>
          <w:tcPr>
            <w:tcW w:w="81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3.97000</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1588.00 </w:t>
            </w:r>
          </w:p>
        </w:tc>
        <w:tc>
          <w:tcPr>
            <w:tcW w:w="711"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0.0000</w:t>
            </w:r>
          </w:p>
        </w:tc>
      </w:tr>
      <w:tr w:rsidR="00CC5A0F" w:rsidRPr="00F77295" w:rsidTr="00814337">
        <w:trPr>
          <w:jc w:val="center"/>
        </w:trPr>
        <w:tc>
          <w:tcPr>
            <w:tcW w:w="143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Error </w:t>
            </w:r>
          </w:p>
        </w:tc>
        <w:tc>
          <w:tcPr>
            <w:tcW w:w="429"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6 </w:t>
            </w:r>
          </w:p>
        </w:tc>
        <w:tc>
          <w:tcPr>
            <w:tcW w:w="810"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0.0150 </w:t>
            </w:r>
          </w:p>
        </w:tc>
        <w:tc>
          <w:tcPr>
            <w:tcW w:w="81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0.00250</w:t>
            </w:r>
          </w:p>
        </w:tc>
        <w:tc>
          <w:tcPr>
            <w:tcW w:w="81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11"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CC5A0F" w:rsidRPr="00F77295" w:rsidTr="00814337">
        <w:trPr>
          <w:jc w:val="center"/>
        </w:trPr>
        <w:tc>
          <w:tcPr>
            <w:tcW w:w="143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Total </w:t>
            </w:r>
          </w:p>
        </w:tc>
        <w:tc>
          <w:tcPr>
            <w:tcW w:w="429" w:type="pct"/>
            <w:vAlign w:val="center"/>
          </w:tcPr>
          <w:p w:rsidR="00CC5A0F" w:rsidRPr="00F77295" w:rsidRDefault="00814337"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w:t>
            </w:r>
            <w:r w:rsidR="00CC5A0F" w:rsidRPr="00F77295">
              <w:rPr>
                <w:rFonts w:ascii="Times New Roman" w:hAnsi="Times New Roman" w:cs="Times New Roman"/>
                <w:color w:val="000000"/>
                <w:sz w:val="20"/>
                <w:szCs w:val="20"/>
              </w:rPr>
              <w:t xml:space="preserve">11 </w:t>
            </w:r>
          </w:p>
        </w:tc>
        <w:tc>
          <w:tcPr>
            <w:tcW w:w="81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 xml:space="preserve"> 11.9900</w:t>
            </w:r>
          </w:p>
        </w:tc>
        <w:tc>
          <w:tcPr>
            <w:tcW w:w="81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10"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11" w:type="pct"/>
            <w:vAlign w:val="center"/>
          </w:tcPr>
          <w:p w:rsidR="00CC5A0F" w:rsidRPr="00F77295" w:rsidRDefault="00CC5A0F" w:rsidP="00600196">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600196"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sz w:val="20"/>
          <w:szCs w:val="24"/>
        </w:rPr>
        <w:t>G</w:t>
      </w:r>
      <w:r w:rsidR="00814337" w:rsidRPr="00814337">
        <w:rPr>
          <w:rFonts w:ascii="Times New Roman" w:hAnsi="Times New Roman" w:cs="Times New Roman"/>
          <w:b/>
          <w:sz w:val="20"/>
          <w:szCs w:val="24"/>
        </w:rPr>
        <w:t xml:space="preserve"> </w:t>
      </w:r>
      <w:r w:rsidRPr="00814337">
        <w:rPr>
          <w:rFonts w:ascii="Times New Roman" w:hAnsi="Times New Roman" w:cs="Times New Roman"/>
          <w:b/>
          <w:sz w:val="20"/>
          <w:szCs w:val="24"/>
        </w:rPr>
        <w:t xml:space="preserve">M = </w:t>
      </w:r>
      <w:r w:rsidRPr="00814337">
        <w:rPr>
          <w:rFonts w:ascii="Times New Roman" w:hAnsi="Times New Roman" w:cs="Times New Roman"/>
          <w:color w:val="000000"/>
          <w:sz w:val="20"/>
          <w:szCs w:val="24"/>
        </w:rPr>
        <w:t>4.40,</w:t>
      </w:r>
      <w:r w:rsidR="00814337" w:rsidRPr="00814337">
        <w:rPr>
          <w:rFonts w:ascii="Times New Roman" w:hAnsi="Times New Roman" w:cs="Times New Roman"/>
          <w:color w:val="000000"/>
          <w:sz w:val="20"/>
          <w:szCs w:val="24"/>
        </w:rPr>
        <w:t xml:space="preserve"> </w:t>
      </w:r>
      <w:r w:rsidR="00814337" w:rsidRPr="00814337">
        <w:rPr>
          <w:rFonts w:ascii="Times New Roman" w:hAnsi="Times New Roman" w:cs="Times New Roman" w:hint="eastAsia"/>
          <w:color w:val="000000"/>
          <w:sz w:val="20"/>
          <w:szCs w:val="24"/>
          <w:lang w:eastAsia="zh-CN"/>
        </w:rPr>
        <w:tab/>
      </w:r>
      <w:r w:rsidR="00814337" w:rsidRPr="00814337">
        <w:rPr>
          <w:rFonts w:ascii="Times New Roman" w:hAnsi="Times New Roman" w:cs="Times New Roman"/>
          <w:color w:val="000000"/>
          <w:sz w:val="20"/>
          <w:szCs w:val="24"/>
        </w:rPr>
        <w:t xml:space="preserve"> </w:t>
      </w:r>
      <w:r w:rsidRPr="00814337">
        <w:rPr>
          <w:rFonts w:ascii="Times New Roman" w:hAnsi="Times New Roman" w:cs="Times New Roman"/>
          <w:b/>
          <w:sz w:val="20"/>
          <w:szCs w:val="24"/>
        </w:rPr>
        <w:t xml:space="preserve">CV= </w:t>
      </w:r>
      <w:r w:rsidR="00F77295">
        <w:rPr>
          <w:rFonts w:ascii="Times New Roman" w:hAnsi="Times New Roman" w:cs="Times New Roman"/>
          <w:color w:val="000000"/>
          <w:sz w:val="20"/>
          <w:szCs w:val="24"/>
        </w:rPr>
        <w:t>1.97</w:t>
      </w:r>
      <w:r w:rsidR="00814337" w:rsidRPr="00814337">
        <w:rPr>
          <w:rFonts w:ascii="Times New Roman" w:hAnsi="Times New Roman" w:cs="Times New Roman"/>
          <w:color w:val="000000"/>
          <w:sz w:val="20"/>
          <w:szCs w:val="24"/>
        </w:rPr>
        <w:t xml:space="preserve"> </w:t>
      </w:r>
    </w:p>
    <w:p w:rsidR="00600196" w:rsidRDefault="00600196" w:rsidP="00600196">
      <w:pPr>
        <w:snapToGrid w:val="0"/>
        <w:spacing w:after="0" w:line="240" w:lineRule="auto"/>
        <w:jc w:val="center"/>
        <w:rPr>
          <w:rFonts w:ascii="Times New Roman" w:hAnsi="Times New Roman" w:cs="Times New Roman"/>
          <w:b/>
          <w:color w:val="000000"/>
          <w:sz w:val="20"/>
          <w:szCs w:val="24"/>
        </w:rPr>
      </w:pPr>
    </w:p>
    <w:p w:rsidR="00645E72" w:rsidRDefault="00645E72" w:rsidP="00600196">
      <w:pPr>
        <w:snapToGrid w:val="0"/>
        <w:spacing w:after="0" w:line="240" w:lineRule="auto"/>
        <w:jc w:val="both"/>
        <w:rPr>
          <w:rFonts w:ascii="Times New Roman" w:hAnsi="Times New Roman" w:cs="Times New Roman" w:hint="eastAsia"/>
          <w:b/>
          <w:color w:val="000000"/>
          <w:sz w:val="20"/>
          <w:szCs w:val="24"/>
          <w:lang w:eastAsia="zh-CN"/>
        </w:rPr>
      </w:pPr>
    </w:p>
    <w:p w:rsidR="00CC5A0F" w:rsidRPr="00814337" w:rsidRDefault="00CC5A0F" w:rsidP="00600196">
      <w:pPr>
        <w:snapToGrid w:val="0"/>
        <w:spacing w:after="0" w:line="240" w:lineRule="auto"/>
        <w:jc w:val="both"/>
        <w:rPr>
          <w:rFonts w:ascii="Times New Roman" w:hAnsi="Times New Roman" w:cs="Times New Roman"/>
          <w:b/>
          <w:sz w:val="20"/>
          <w:szCs w:val="24"/>
        </w:rPr>
      </w:pPr>
      <w:r w:rsidRPr="00814337">
        <w:rPr>
          <w:rFonts w:ascii="Times New Roman" w:hAnsi="Times New Roman" w:cs="Times New Roman"/>
          <w:b/>
          <w:color w:val="000000"/>
          <w:sz w:val="20"/>
          <w:szCs w:val="24"/>
        </w:rPr>
        <w:t>Table 26: Means comparisons of population abundance of whitefly (</w:t>
      </w:r>
      <w:r w:rsidRPr="00814337">
        <w:rPr>
          <w:rFonts w:ascii="Times New Roman" w:hAnsi="Times New Roman" w:cs="Times New Roman"/>
          <w:b/>
          <w:i/>
          <w:color w:val="000000"/>
          <w:sz w:val="20"/>
          <w:szCs w:val="24"/>
        </w:rPr>
        <w:t>Bemisia tabaci</w:t>
      </w:r>
      <w:r w:rsidRPr="00814337">
        <w:rPr>
          <w:rFonts w:ascii="Times New Roman" w:hAnsi="Times New Roman" w:cs="Times New Roman"/>
          <w:b/>
          <w:color w:val="000000"/>
          <w:sz w:val="20"/>
          <w:szCs w:val="24"/>
        </w:rPr>
        <w:t>) at d</w:t>
      </w:r>
      <w:r w:rsidR="007F696D" w:rsidRPr="00814337">
        <w:rPr>
          <w:rFonts w:ascii="Times New Roman" w:hAnsi="Times New Roman" w:cs="Times New Roman"/>
          <w:b/>
          <w:color w:val="000000"/>
          <w:sz w:val="20"/>
          <w:szCs w:val="24"/>
        </w:rPr>
        <w:t>ifferent</w:t>
      </w:r>
      <w:r w:rsidRPr="00814337">
        <w:rPr>
          <w:rFonts w:ascii="Times New Roman" w:hAnsi="Times New Roman" w:cs="Times New Roman"/>
          <w:b/>
          <w:color w:val="000000"/>
          <w:sz w:val="20"/>
          <w:szCs w:val="24"/>
        </w:rPr>
        <w:t xml:space="preserve"> nitrogen level at field conditions </w:t>
      </w:r>
      <w:r w:rsidRPr="00814337">
        <w:rPr>
          <w:rFonts w:ascii="Times New Roman" w:hAnsi="Times New Roman" w:cs="Times New Roman"/>
          <w:b/>
          <w:sz w:val="20"/>
          <w:szCs w:val="24"/>
        </w:rPr>
        <w:t>for the last week of September</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49"/>
        <w:gridCol w:w="5025"/>
      </w:tblGrid>
      <w:tr w:rsidR="00CC5A0F" w:rsidRPr="00F77295" w:rsidTr="00814337">
        <w:trPr>
          <w:jc w:val="center"/>
        </w:trPr>
        <w:tc>
          <w:tcPr>
            <w:tcW w:w="2348" w:type="pct"/>
            <w:tcBorders>
              <w:top w:val="single" w:sz="4" w:space="0" w:color="auto"/>
              <w:bottom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Treatment</w:t>
            </w:r>
          </w:p>
        </w:tc>
        <w:tc>
          <w:tcPr>
            <w:tcW w:w="2652" w:type="pct"/>
            <w:tcBorders>
              <w:top w:val="single" w:sz="4" w:space="0" w:color="auto"/>
              <w:bottom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b/>
                <w:sz w:val="20"/>
                <w:szCs w:val="20"/>
              </w:rPr>
              <w:t>Mean ± S.E.</w:t>
            </w:r>
          </w:p>
        </w:tc>
      </w:tr>
      <w:tr w:rsidR="00CC5A0F" w:rsidRPr="00F77295" w:rsidTr="00814337">
        <w:trPr>
          <w:jc w:val="center"/>
        </w:trPr>
        <w:tc>
          <w:tcPr>
            <w:tcW w:w="2348" w:type="pct"/>
            <w:tcBorders>
              <w:top w:val="single" w:sz="4" w:space="0" w:color="auto"/>
            </w:tcBorders>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1</w:t>
            </w:r>
          </w:p>
        </w:tc>
        <w:tc>
          <w:tcPr>
            <w:tcW w:w="2652" w:type="pct"/>
            <w:tcBorders>
              <w:top w:val="single" w:sz="4" w:space="0" w:color="auto"/>
            </w:tcBorders>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3.1 ± 0.24</w:t>
            </w:r>
            <w:r w:rsidRPr="00F77295">
              <w:rPr>
                <w:rFonts w:ascii="Times New Roman" w:hAnsi="Times New Roman" w:cs="Times New Roman"/>
                <w:sz w:val="20"/>
                <w:szCs w:val="20"/>
                <w:vertAlign w:val="superscript"/>
              </w:rPr>
              <w:t>C</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2</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5.5 ± 0.31</w:t>
            </w:r>
            <w:r w:rsidRPr="00F77295">
              <w:rPr>
                <w:rFonts w:ascii="Times New Roman" w:hAnsi="Times New Roman" w:cs="Times New Roman"/>
                <w:sz w:val="20"/>
                <w:szCs w:val="20"/>
                <w:vertAlign w:val="superscript"/>
              </w:rPr>
              <w:t>B</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b/>
                <w:sz w:val="20"/>
                <w:szCs w:val="20"/>
              </w:rPr>
            </w:pPr>
            <w:r w:rsidRPr="00F77295">
              <w:rPr>
                <w:rFonts w:ascii="Times New Roman" w:hAnsi="Times New Roman" w:cs="Times New Roman"/>
                <w:color w:val="000000"/>
                <w:sz w:val="20"/>
                <w:szCs w:val="20"/>
              </w:rPr>
              <w:t>N</w:t>
            </w:r>
            <w:r w:rsidRPr="00F77295">
              <w:rPr>
                <w:rFonts w:ascii="Times New Roman" w:hAnsi="Times New Roman" w:cs="Times New Roman"/>
                <w:color w:val="000000"/>
                <w:sz w:val="20"/>
                <w:szCs w:val="20"/>
                <w:vertAlign w:val="subscript"/>
              </w:rPr>
              <w:t>3</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6.0 ± 0.40</w:t>
            </w:r>
            <w:r w:rsidRPr="00F77295">
              <w:rPr>
                <w:rFonts w:ascii="Times New Roman" w:hAnsi="Times New Roman" w:cs="Times New Roman"/>
                <w:sz w:val="20"/>
                <w:szCs w:val="20"/>
                <w:vertAlign w:val="superscript"/>
              </w:rPr>
              <w:t>A</w:t>
            </w:r>
          </w:p>
        </w:tc>
      </w:tr>
      <w:tr w:rsidR="00CC5A0F" w:rsidRPr="00F77295" w:rsidTr="00814337">
        <w:trPr>
          <w:jc w:val="center"/>
        </w:trPr>
        <w:tc>
          <w:tcPr>
            <w:tcW w:w="2348" w:type="pct"/>
            <w:vAlign w:val="center"/>
          </w:tcPr>
          <w:p w:rsidR="00CC5A0F" w:rsidRPr="00F77295" w:rsidRDefault="00CC5A0F" w:rsidP="00600196">
            <w:pPr>
              <w:snapToGrid w:val="0"/>
              <w:jc w:val="both"/>
              <w:rPr>
                <w:rFonts w:ascii="Times New Roman" w:hAnsi="Times New Roman" w:cs="Times New Roman"/>
                <w:color w:val="000000"/>
                <w:sz w:val="20"/>
                <w:szCs w:val="20"/>
              </w:rPr>
            </w:pPr>
            <w:r w:rsidRPr="00F77295">
              <w:rPr>
                <w:rFonts w:ascii="Times New Roman" w:hAnsi="Times New Roman" w:cs="Times New Roman"/>
                <w:color w:val="000000"/>
                <w:sz w:val="20"/>
                <w:szCs w:val="20"/>
              </w:rPr>
              <w:t>Control</w:t>
            </w:r>
          </w:p>
        </w:tc>
        <w:tc>
          <w:tcPr>
            <w:tcW w:w="2652" w:type="pct"/>
            <w:vAlign w:val="center"/>
          </w:tcPr>
          <w:p w:rsidR="00CC5A0F" w:rsidRPr="00F77295" w:rsidRDefault="00CC5A0F" w:rsidP="00600196">
            <w:pPr>
              <w:snapToGrid w:val="0"/>
              <w:jc w:val="both"/>
              <w:rPr>
                <w:rFonts w:ascii="Times New Roman" w:hAnsi="Times New Roman" w:cs="Times New Roman"/>
                <w:sz w:val="20"/>
                <w:szCs w:val="20"/>
                <w:vertAlign w:val="superscript"/>
              </w:rPr>
            </w:pPr>
            <w:r w:rsidRPr="00F77295">
              <w:rPr>
                <w:rFonts w:ascii="Times New Roman" w:hAnsi="Times New Roman" w:cs="Times New Roman"/>
                <w:sz w:val="20"/>
                <w:szCs w:val="20"/>
              </w:rPr>
              <w:t>3.0 ± 0.17</w:t>
            </w:r>
            <w:r w:rsidRPr="00F77295">
              <w:rPr>
                <w:rFonts w:ascii="Times New Roman" w:hAnsi="Times New Roman" w:cs="Times New Roman"/>
                <w:sz w:val="20"/>
                <w:szCs w:val="20"/>
                <w:vertAlign w:val="superscript"/>
              </w:rPr>
              <w:t>D</w:t>
            </w:r>
          </w:p>
        </w:tc>
      </w:tr>
    </w:tbl>
    <w:p w:rsidR="00F77295" w:rsidRDefault="00F77295" w:rsidP="00600196">
      <w:pPr>
        <w:snapToGrid w:val="0"/>
        <w:spacing w:after="0" w:line="240" w:lineRule="auto"/>
        <w:jc w:val="both"/>
        <w:rPr>
          <w:rFonts w:ascii="Times New Roman" w:hAnsi="Times New Roman" w:cs="Times New Roman" w:hint="eastAsia"/>
          <w:b/>
          <w:sz w:val="20"/>
          <w:szCs w:val="24"/>
          <w:lang w:eastAsia="zh-CN"/>
        </w:rPr>
      </w:pPr>
    </w:p>
    <w:p w:rsidR="00645E72" w:rsidRDefault="00645E72" w:rsidP="00600196">
      <w:pPr>
        <w:snapToGrid w:val="0"/>
        <w:spacing w:after="0" w:line="240" w:lineRule="auto"/>
        <w:jc w:val="both"/>
        <w:rPr>
          <w:rFonts w:ascii="Times New Roman" w:hAnsi="Times New Roman" w:cs="Times New Roman" w:hint="eastAsia"/>
          <w:b/>
          <w:sz w:val="20"/>
          <w:szCs w:val="24"/>
          <w:lang w:eastAsia="zh-CN"/>
        </w:rPr>
      </w:pPr>
    </w:p>
    <w:p w:rsidR="00F77295" w:rsidRDefault="00F77295" w:rsidP="00600196">
      <w:pPr>
        <w:snapToGrid w:val="0"/>
        <w:spacing w:after="0" w:line="240" w:lineRule="auto"/>
        <w:jc w:val="both"/>
        <w:rPr>
          <w:rFonts w:ascii="Times New Roman" w:hAnsi="Times New Roman" w:cs="Times New Roman"/>
          <w:b/>
          <w:sz w:val="20"/>
          <w:szCs w:val="24"/>
        </w:rPr>
        <w:sectPr w:rsidR="00F77295" w:rsidSect="00814337">
          <w:headerReference w:type="default" r:id="rId67"/>
          <w:footerReference w:type="default" r:id="rId68"/>
          <w:type w:val="continuous"/>
          <w:pgSz w:w="12240" w:h="15840"/>
          <w:pgMar w:top="1440" w:right="1440" w:bottom="1440" w:left="1440" w:header="720" w:footer="720" w:gutter="0"/>
          <w:cols w:space="720"/>
          <w:docGrid w:linePitch="360"/>
        </w:sectPr>
      </w:pPr>
    </w:p>
    <w:p w:rsidR="00600196" w:rsidRDefault="00F33111" w:rsidP="00600196">
      <w:pPr>
        <w:snapToGrid w:val="0"/>
        <w:spacing w:after="0" w:line="240" w:lineRule="auto"/>
        <w:jc w:val="both"/>
        <w:rPr>
          <w:rFonts w:ascii="Times New Roman" w:hAnsi="Times New Roman" w:cs="Times New Roman"/>
          <w:b/>
          <w:sz w:val="20"/>
          <w:szCs w:val="24"/>
          <w:lang w:eastAsia="zh-CN"/>
        </w:rPr>
      </w:pPr>
      <w:r w:rsidRPr="00814337">
        <w:rPr>
          <w:rFonts w:ascii="Times New Roman" w:hAnsi="Times New Roman" w:cs="Times New Roman"/>
          <w:b/>
          <w:sz w:val="20"/>
          <w:szCs w:val="24"/>
        </w:rPr>
        <w:lastRenderedPageBreak/>
        <w:t>References</w:t>
      </w:r>
      <w:r w:rsidR="00744930">
        <w:rPr>
          <w:rFonts w:ascii="Times New Roman" w:hAnsi="Times New Roman" w:cs="Times New Roman" w:hint="eastAsia"/>
          <w:b/>
          <w:sz w:val="20"/>
          <w:szCs w:val="24"/>
          <w:lang w:eastAsia="zh-CN"/>
        </w:rPr>
        <w:t xml:space="preserve"> </w:t>
      </w:r>
    </w:p>
    <w:p w:rsidR="00600196" w:rsidRPr="00600196" w:rsidRDefault="00F33111" w:rsidP="00600196">
      <w:pPr>
        <w:pStyle w:val="ListParagraph"/>
        <w:numPr>
          <w:ilvl w:val="0"/>
          <w:numId w:val="4"/>
        </w:numPr>
        <w:snapToGrid w:val="0"/>
        <w:spacing w:after="0" w:line="240" w:lineRule="auto"/>
        <w:jc w:val="both"/>
        <w:rPr>
          <w:rFonts w:ascii="Times New Roman" w:hAnsi="Times New Roman" w:cs="Times New Roman"/>
          <w:color w:val="000000"/>
          <w:sz w:val="20"/>
          <w:szCs w:val="24"/>
          <w:shd w:val="clear" w:color="auto" w:fill="FFFFFF"/>
        </w:rPr>
      </w:pPr>
      <w:r w:rsidRPr="00600196">
        <w:rPr>
          <w:rFonts w:ascii="Times New Roman" w:hAnsi="Times New Roman" w:cs="Times New Roman"/>
          <w:color w:val="000000"/>
          <w:sz w:val="20"/>
          <w:szCs w:val="24"/>
          <w:shd w:val="clear" w:color="auto" w:fill="FFFFFF"/>
        </w:rPr>
        <w:t>Tefera</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Teshome.</w:t>
      </w:r>
      <w:r w:rsidR="00814337" w:rsidRPr="00600196">
        <w:rPr>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Effects</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of</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Nitrogen,</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phosphorous</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(inorganic</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fertilizers)</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and</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Farm</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Yard</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Manure</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on</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growth,</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yield,</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yield</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components</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and</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oil</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contents</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of</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Sesame</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(Sesamum</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indicum</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L.)</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at</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Assosa</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district,</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Beneshangul</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Gumuze</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Region,</w:t>
      </w:r>
      <w:r w:rsidR="00814337" w:rsidRPr="00600196">
        <w:rPr>
          <w:rStyle w:val="Emphasis"/>
          <w:rFonts w:ascii="Times New Roman" w:hAnsi="Times New Roman" w:cs="Times New Roman"/>
          <w:bCs/>
          <w:color w:val="000000"/>
          <w:sz w:val="20"/>
          <w:szCs w:val="24"/>
          <w:shd w:val="clear" w:color="auto" w:fill="FFFFFF"/>
        </w:rPr>
        <w:t xml:space="preserve"> </w:t>
      </w:r>
      <w:r w:rsidRPr="00600196">
        <w:rPr>
          <w:rStyle w:val="Emphasis"/>
          <w:rFonts w:ascii="Times New Roman" w:hAnsi="Times New Roman" w:cs="Times New Roman"/>
          <w:bCs/>
          <w:color w:val="000000"/>
          <w:sz w:val="20"/>
          <w:szCs w:val="24"/>
          <w:shd w:val="clear" w:color="auto" w:fill="FFFFFF"/>
        </w:rPr>
        <w:t>Ethiopia</w:t>
      </w:r>
      <w:r w:rsidRPr="00600196">
        <w:rPr>
          <w:rFonts w:ascii="Times New Roman" w:hAnsi="Times New Roman" w:cs="Times New Roman"/>
          <w:bCs/>
          <w:color w:val="000000"/>
          <w:sz w:val="20"/>
          <w:szCs w:val="24"/>
          <w:shd w:val="clear" w:color="auto" w:fill="FFFFFF"/>
        </w:rPr>
        <w:t>.</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i/>
          <w:iCs/>
          <w:color w:val="000000"/>
          <w:sz w:val="20"/>
          <w:szCs w:val="24"/>
          <w:shd w:val="clear" w:color="auto" w:fill="FFFFFF"/>
        </w:rPr>
        <w:t>Nat</w:t>
      </w:r>
      <w:r w:rsidR="00814337" w:rsidRPr="00600196">
        <w:rPr>
          <w:rFonts w:ascii="Times New Roman" w:hAnsi="Times New Roman" w:cs="Times New Roman"/>
          <w:i/>
          <w:iCs/>
          <w:color w:val="000000"/>
          <w:sz w:val="20"/>
          <w:szCs w:val="24"/>
          <w:shd w:val="clear" w:color="auto" w:fill="FFFFFF"/>
        </w:rPr>
        <w:t xml:space="preserve"> </w:t>
      </w:r>
      <w:r w:rsidRPr="00600196">
        <w:rPr>
          <w:rFonts w:ascii="Times New Roman" w:hAnsi="Times New Roman" w:cs="Times New Roman"/>
          <w:i/>
          <w:iCs/>
          <w:color w:val="000000"/>
          <w:sz w:val="20"/>
          <w:szCs w:val="24"/>
          <w:shd w:val="clear" w:color="auto" w:fill="FFFFFF"/>
        </w:rPr>
        <w:t>Sci</w:t>
      </w:r>
      <w:r w:rsidR="00814337" w:rsidRPr="00600196">
        <w:rPr>
          <w:rFonts w:ascii="Times New Roman" w:hAnsi="Times New Roman" w:cs="Times New Roman"/>
          <w:i/>
          <w:iCs/>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2016;14(12):19-28.</w:t>
      </w:r>
    </w:p>
    <w:p w:rsidR="00600196" w:rsidRPr="00600196" w:rsidRDefault="00F33111" w:rsidP="00600196">
      <w:pPr>
        <w:pStyle w:val="ListParagraph"/>
        <w:numPr>
          <w:ilvl w:val="0"/>
          <w:numId w:val="4"/>
        </w:numPr>
        <w:snapToGrid w:val="0"/>
        <w:spacing w:after="0" w:line="240" w:lineRule="auto"/>
        <w:jc w:val="both"/>
        <w:rPr>
          <w:rFonts w:ascii="Times New Roman" w:hAnsi="Times New Roman" w:cs="Times New Roman"/>
          <w:sz w:val="20"/>
          <w:szCs w:val="24"/>
        </w:rPr>
      </w:pPr>
      <w:r w:rsidRPr="00600196">
        <w:rPr>
          <w:rFonts w:ascii="Times New Roman" w:hAnsi="Times New Roman" w:cs="Times New Roman"/>
          <w:sz w:val="20"/>
          <w:szCs w:val="24"/>
        </w:rPr>
        <w:t>Abbas</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GH,</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Shahid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MR,</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Mahmood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A,</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Ali</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Q.</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Characterization</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of</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plant</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spacing</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best</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fit</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for</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economic</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yield,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fiber</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quality,</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whitefly</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and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CLCuV</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disease</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management</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on</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upland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cotton.</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Nat</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Sci</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2016;14(5):12-16</w:t>
      </w:r>
      <w:r w:rsidR="001310D6" w:rsidRPr="00600196">
        <w:rPr>
          <w:rFonts w:ascii="Times New Roman" w:hAnsi="Times New Roman" w:cs="Times New Roman"/>
          <w:sz w:val="20"/>
          <w:szCs w:val="24"/>
        </w:rPr>
        <w:t>.</w:t>
      </w:r>
    </w:p>
    <w:p w:rsidR="00600196" w:rsidRPr="00600196" w:rsidRDefault="00F33111" w:rsidP="00600196">
      <w:pPr>
        <w:pStyle w:val="ListParagraph"/>
        <w:numPr>
          <w:ilvl w:val="0"/>
          <w:numId w:val="4"/>
        </w:numPr>
        <w:snapToGrid w:val="0"/>
        <w:spacing w:after="0" w:line="240" w:lineRule="auto"/>
        <w:jc w:val="both"/>
        <w:rPr>
          <w:rFonts w:ascii="Times New Roman" w:hAnsi="Times New Roman" w:cs="Times New Roman"/>
          <w:sz w:val="20"/>
          <w:szCs w:val="24"/>
        </w:rPr>
      </w:pPr>
      <w:r w:rsidRPr="00600196">
        <w:rPr>
          <w:rFonts w:ascii="Times New Roman" w:hAnsi="Times New Roman" w:cs="Times New Roman"/>
          <w:sz w:val="20"/>
          <w:szCs w:val="24"/>
        </w:rPr>
        <w:t>M.</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M.</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Harvey.</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Soil</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physical</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properties</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and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wheat</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yield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as</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affected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by</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applying</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compost</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and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inorganic</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nitrogen</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in</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conventional</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and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no-tillage</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lastRenderedPageBreak/>
        <w:t>systems</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under</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calcareous</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soil.</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Nat</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Sci</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2017;15(12):194-204].</w:t>
      </w:r>
    </w:p>
    <w:p w:rsidR="00600196" w:rsidRPr="00600196" w:rsidRDefault="00F33111" w:rsidP="00600196">
      <w:pPr>
        <w:pStyle w:val="ListParagraph"/>
        <w:numPr>
          <w:ilvl w:val="0"/>
          <w:numId w:val="4"/>
        </w:numPr>
        <w:snapToGrid w:val="0"/>
        <w:spacing w:after="0" w:line="240" w:lineRule="auto"/>
        <w:jc w:val="both"/>
        <w:rPr>
          <w:rFonts w:ascii="Times New Roman" w:hAnsi="Times New Roman" w:cs="Times New Roman"/>
          <w:color w:val="000000"/>
          <w:sz w:val="20"/>
          <w:szCs w:val="24"/>
          <w:shd w:val="clear" w:color="auto" w:fill="FFFFFF"/>
        </w:rPr>
      </w:pPr>
      <w:r w:rsidRPr="00600196">
        <w:rPr>
          <w:rFonts w:ascii="Times New Roman" w:hAnsi="Times New Roman" w:cs="Times New Roman"/>
          <w:color w:val="000000"/>
          <w:sz w:val="20"/>
          <w:szCs w:val="24"/>
          <w:shd w:val="clear" w:color="auto" w:fill="FFFFFF"/>
        </w:rPr>
        <w:t>Ali</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Imran,</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Muhammad</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Bilal</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Saleem,</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Aqib</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Anwer,</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Rao</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Saad</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Rehman,</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Muhammad</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Naeem,</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Muhammad</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Farhan</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Hafeez,</w:t>
      </w:r>
      <w:r w:rsidR="00814337" w:rsidRPr="00600196">
        <w:rPr>
          <w:rFonts w:ascii="Times New Roman" w:hAnsi="Times New Roman" w:cs="Times New Roman"/>
          <w:color w:val="000000"/>
          <w:sz w:val="20"/>
          <w:szCs w:val="24"/>
          <w:shd w:val="clear" w:color="auto" w:fill="FFFFFF"/>
        </w:rPr>
        <w:t xml:space="preserve"> </w:t>
      </w:r>
      <w:r w:rsidRPr="00600196">
        <w:rPr>
          <w:rStyle w:val="fontstyle01"/>
          <w:rFonts w:ascii="Times New Roman" w:hAnsi="Times New Roman" w:cs="Times New Roman"/>
          <w:color w:val="000000"/>
          <w:sz w:val="20"/>
          <w:szCs w:val="24"/>
          <w:shd w:val="clear" w:color="auto" w:fill="FFFFFF"/>
        </w:rPr>
        <w:t>Annum</w:t>
      </w:r>
      <w:r w:rsidR="00814337" w:rsidRPr="00600196">
        <w:rPr>
          <w:rStyle w:val="fontstyle01"/>
          <w:rFonts w:ascii="Times New Roman" w:hAnsi="Times New Roman" w:cs="Times New Roman"/>
          <w:color w:val="000000"/>
          <w:sz w:val="20"/>
          <w:szCs w:val="24"/>
          <w:shd w:val="clear" w:color="auto" w:fill="FFFFFF"/>
        </w:rPr>
        <w:t xml:space="preserve"> </w:t>
      </w:r>
      <w:r w:rsidRPr="00600196">
        <w:rPr>
          <w:rStyle w:val="fontstyle01"/>
          <w:rFonts w:ascii="Times New Roman" w:hAnsi="Times New Roman" w:cs="Times New Roman"/>
          <w:color w:val="000000"/>
          <w:sz w:val="20"/>
          <w:szCs w:val="24"/>
          <w:shd w:val="clear" w:color="auto" w:fill="FFFFFF"/>
        </w:rPr>
        <w:t>Javaid</w:t>
      </w:r>
      <w:r w:rsidR="00814337" w:rsidRPr="00600196">
        <w:rPr>
          <w:rStyle w:val="fontstyle01"/>
          <w:rFonts w:ascii="Times New Roman" w:hAnsi="Times New Roman" w:cs="Times New Roman"/>
          <w:color w:val="000000"/>
          <w:sz w:val="20"/>
          <w:szCs w:val="24"/>
          <w:shd w:val="clear" w:color="auto" w:fill="FFFFFF"/>
        </w:rPr>
        <w:t xml:space="preserve"> </w:t>
      </w:r>
      <w:r w:rsidRPr="00600196">
        <w:rPr>
          <w:rStyle w:val="fontstyle01"/>
          <w:rFonts w:ascii="Times New Roman" w:hAnsi="Times New Roman" w:cs="Times New Roman"/>
          <w:color w:val="000000"/>
          <w:sz w:val="20"/>
          <w:szCs w:val="24"/>
          <w:shd w:val="clear" w:color="auto" w:fill="FFFFFF"/>
        </w:rPr>
        <w:t>Shah</w:t>
      </w:r>
      <w:r w:rsidR="00600196" w:rsidRPr="00600196">
        <w:rPr>
          <w:rFonts w:ascii="Times New Roman" w:hAnsi="Times New Roman" w:cs="Times New Roman"/>
          <w:color w:val="000000"/>
          <w:sz w:val="20"/>
          <w:szCs w:val="24"/>
          <w:shd w:val="clear" w:color="auto" w:fill="FFFFFF"/>
        </w:rPr>
        <w:t>.</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Genetic</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Divergence</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of</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Bt.</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Cotton</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w:t>
      </w:r>
      <w:r w:rsidRPr="00600196">
        <w:rPr>
          <w:rFonts w:ascii="Times New Roman" w:hAnsi="Times New Roman" w:cs="Times New Roman"/>
          <w:bCs/>
          <w:i/>
          <w:iCs/>
          <w:color w:val="000000"/>
          <w:sz w:val="20"/>
          <w:szCs w:val="24"/>
          <w:shd w:val="clear" w:color="auto" w:fill="FFFFFF"/>
        </w:rPr>
        <w:t>Gossypium</w:t>
      </w:r>
      <w:r w:rsidR="00814337" w:rsidRPr="00600196">
        <w:rPr>
          <w:rFonts w:ascii="Times New Roman" w:hAnsi="Times New Roman" w:cs="Times New Roman"/>
          <w:bCs/>
          <w:i/>
          <w:iCs/>
          <w:color w:val="000000"/>
          <w:sz w:val="20"/>
          <w:szCs w:val="24"/>
          <w:shd w:val="clear" w:color="auto" w:fill="FFFFFF"/>
        </w:rPr>
        <w:t xml:space="preserve"> </w:t>
      </w:r>
      <w:r w:rsidRPr="00600196">
        <w:rPr>
          <w:rFonts w:ascii="Times New Roman" w:hAnsi="Times New Roman" w:cs="Times New Roman"/>
          <w:bCs/>
          <w:i/>
          <w:iCs/>
          <w:color w:val="000000"/>
          <w:sz w:val="20"/>
          <w:szCs w:val="24"/>
          <w:shd w:val="clear" w:color="auto" w:fill="FFFFFF"/>
        </w:rPr>
        <w:t>hirsutum</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L.)</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Germplasm</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Based</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on</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Principle</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Component</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Analysis.</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i/>
          <w:iCs/>
          <w:color w:val="000000"/>
          <w:sz w:val="20"/>
          <w:szCs w:val="24"/>
          <w:shd w:val="clear" w:color="auto" w:fill="FFFFFF"/>
        </w:rPr>
        <w:t>Nat</w:t>
      </w:r>
      <w:r w:rsidR="00814337" w:rsidRPr="00600196">
        <w:rPr>
          <w:rFonts w:ascii="Times New Roman" w:hAnsi="Times New Roman" w:cs="Times New Roman"/>
          <w:i/>
          <w:iCs/>
          <w:color w:val="000000"/>
          <w:sz w:val="20"/>
          <w:szCs w:val="24"/>
          <w:shd w:val="clear" w:color="auto" w:fill="FFFFFF"/>
        </w:rPr>
        <w:t xml:space="preserve"> </w:t>
      </w:r>
      <w:r w:rsidRPr="00600196">
        <w:rPr>
          <w:rFonts w:ascii="Times New Roman" w:hAnsi="Times New Roman" w:cs="Times New Roman"/>
          <w:i/>
          <w:iCs/>
          <w:color w:val="000000"/>
          <w:sz w:val="20"/>
          <w:szCs w:val="24"/>
          <w:shd w:val="clear" w:color="auto" w:fill="FFFFFF"/>
        </w:rPr>
        <w:t>Sci</w:t>
      </w:r>
      <w:r w:rsidR="00814337" w:rsidRPr="00600196">
        <w:rPr>
          <w:rFonts w:ascii="Times New Roman" w:hAnsi="Times New Roman" w:cs="Times New Roman"/>
          <w:i/>
          <w:iCs/>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2017;15(11):114-118].</w:t>
      </w:r>
    </w:p>
    <w:p w:rsidR="00600196" w:rsidRPr="00600196" w:rsidRDefault="00F33111" w:rsidP="00600196">
      <w:pPr>
        <w:pStyle w:val="ListParagraph"/>
        <w:numPr>
          <w:ilvl w:val="0"/>
          <w:numId w:val="4"/>
        </w:numPr>
        <w:snapToGrid w:val="0"/>
        <w:spacing w:after="0" w:line="240" w:lineRule="auto"/>
        <w:jc w:val="both"/>
        <w:rPr>
          <w:rFonts w:ascii="Times New Roman" w:hAnsi="Times New Roman" w:cs="Times New Roman"/>
          <w:color w:val="000000"/>
          <w:sz w:val="20"/>
          <w:szCs w:val="24"/>
          <w:shd w:val="clear" w:color="auto" w:fill="FFFFFF"/>
        </w:rPr>
      </w:pPr>
      <w:r w:rsidRPr="00600196">
        <w:rPr>
          <w:rFonts w:ascii="Times New Roman" w:hAnsi="Times New Roman" w:cs="Times New Roman"/>
          <w:color w:val="000000"/>
          <w:sz w:val="20"/>
          <w:szCs w:val="24"/>
          <w:shd w:val="clear" w:color="auto" w:fill="FFFFFF"/>
        </w:rPr>
        <w:t>Muhammad</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Asif,</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Muhammad</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Saqib</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Mushtaq,</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Hina</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Firdous,</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Zafar</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Hussain,</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Yasir</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ali,</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Muhammad</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Sheraz</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Rasheed</w:t>
      </w:r>
      <w:r w:rsidR="00814337" w:rsidRPr="00600196">
        <w:rPr>
          <w:rFonts w:ascii="Times New Roman" w:hAnsi="Times New Roman" w:cs="Times New Roman"/>
          <w:color w:val="000000"/>
          <w:sz w:val="20"/>
          <w:szCs w:val="24"/>
          <w:shd w:val="clear" w:color="auto" w:fill="FFFFFF"/>
          <w:vertAlign w:val="superscript"/>
        </w:rPr>
        <w:t xml:space="preserve"> </w:t>
      </w:r>
      <w:r w:rsidRPr="00600196">
        <w:rPr>
          <w:rFonts w:ascii="Times New Roman" w:hAnsi="Times New Roman" w:cs="Times New Roman"/>
          <w:color w:val="000000"/>
          <w:sz w:val="20"/>
          <w:szCs w:val="24"/>
          <w:shd w:val="clear" w:color="auto" w:fill="FFFFFF"/>
        </w:rPr>
        <w:t>and</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Hafiz</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Muhammad</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Umair</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Waqas.</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Comparison</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Of</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Different</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Methods</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To</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Test</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Seed</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Health</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222222"/>
          <w:sz w:val="20"/>
          <w:szCs w:val="24"/>
          <w:shd w:val="clear" w:color="auto" w:fill="FFFFFF"/>
        </w:rPr>
        <w:t>In</w:t>
      </w:r>
      <w:r w:rsidR="00814337" w:rsidRPr="00600196">
        <w:rPr>
          <w:rFonts w:ascii="Times New Roman" w:hAnsi="Times New Roman" w:cs="Times New Roman"/>
          <w:bCs/>
          <w:color w:val="222222"/>
          <w:sz w:val="20"/>
          <w:szCs w:val="24"/>
          <w:shd w:val="clear" w:color="auto" w:fill="FFFFFF"/>
        </w:rPr>
        <w:t xml:space="preserve"> </w:t>
      </w:r>
      <w:r w:rsidRPr="00600196">
        <w:rPr>
          <w:rFonts w:ascii="Times New Roman" w:hAnsi="Times New Roman" w:cs="Times New Roman"/>
          <w:bCs/>
          <w:color w:val="222222"/>
          <w:sz w:val="20"/>
          <w:szCs w:val="24"/>
          <w:shd w:val="clear" w:color="auto" w:fill="FFFFFF"/>
        </w:rPr>
        <w:t>Cotton</w:t>
      </w:r>
      <w:r w:rsidR="00814337" w:rsidRPr="00600196">
        <w:rPr>
          <w:rFonts w:ascii="Times New Roman" w:hAnsi="Times New Roman" w:cs="Times New Roman"/>
          <w:bCs/>
          <w:color w:val="222222"/>
          <w:sz w:val="20"/>
          <w:szCs w:val="24"/>
          <w:shd w:val="clear" w:color="auto" w:fill="FFFFFF"/>
        </w:rPr>
        <w:t xml:space="preserve"> </w:t>
      </w:r>
      <w:r w:rsidRPr="00600196">
        <w:rPr>
          <w:rFonts w:ascii="Times New Roman" w:hAnsi="Times New Roman" w:cs="Times New Roman"/>
          <w:bCs/>
          <w:color w:val="222222"/>
          <w:sz w:val="20"/>
          <w:szCs w:val="24"/>
          <w:shd w:val="clear" w:color="auto" w:fill="FFFFFF"/>
        </w:rPr>
        <w:t>Cultivars</w:t>
      </w:r>
      <w:r w:rsidRPr="00600196">
        <w:rPr>
          <w:rFonts w:ascii="Times New Roman" w:hAnsi="Times New Roman" w:cs="Times New Roman"/>
          <w:bCs/>
          <w:color w:val="000000"/>
          <w:sz w:val="20"/>
          <w:szCs w:val="24"/>
          <w:shd w:val="clear" w:color="auto" w:fill="FFFFFF"/>
        </w:rPr>
        <w:t>.</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i/>
          <w:iCs/>
          <w:color w:val="000000"/>
          <w:sz w:val="20"/>
          <w:szCs w:val="24"/>
          <w:shd w:val="clear" w:color="auto" w:fill="FFFFFF"/>
        </w:rPr>
        <w:t>Nat</w:t>
      </w:r>
      <w:r w:rsidR="00814337" w:rsidRPr="00600196">
        <w:rPr>
          <w:rFonts w:ascii="Times New Roman" w:hAnsi="Times New Roman" w:cs="Times New Roman"/>
          <w:i/>
          <w:iCs/>
          <w:color w:val="000000"/>
          <w:sz w:val="20"/>
          <w:szCs w:val="24"/>
          <w:shd w:val="clear" w:color="auto" w:fill="FFFFFF"/>
        </w:rPr>
        <w:t xml:space="preserve"> </w:t>
      </w:r>
      <w:r w:rsidRPr="00600196">
        <w:rPr>
          <w:rFonts w:ascii="Times New Roman" w:hAnsi="Times New Roman" w:cs="Times New Roman"/>
          <w:i/>
          <w:iCs/>
          <w:color w:val="000000"/>
          <w:sz w:val="20"/>
          <w:szCs w:val="24"/>
          <w:shd w:val="clear" w:color="auto" w:fill="FFFFFF"/>
        </w:rPr>
        <w:t>Sci</w:t>
      </w:r>
      <w:r w:rsidR="00814337" w:rsidRPr="00600196">
        <w:rPr>
          <w:rFonts w:ascii="Times New Roman" w:hAnsi="Times New Roman" w:cs="Times New Roman"/>
          <w:i/>
          <w:iCs/>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2017;15(10):73-79.</w:t>
      </w:r>
    </w:p>
    <w:p w:rsidR="00600196" w:rsidRPr="00600196" w:rsidRDefault="00F33111" w:rsidP="00600196">
      <w:pPr>
        <w:pStyle w:val="ListParagraph"/>
        <w:numPr>
          <w:ilvl w:val="0"/>
          <w:numId w:val="4"/>
        </w:numPr>
        <w:snapToGrid w:val="0"/>
        <w:spacing w:after="0" w:line="240" w:lineRule="auto"/>
        <w:jc w:val="both"/>
        <w:rPr>
          <w:rFonts w:ascii="Times New Roman" w:hAnsi="Times New Roman" w:cs="Times New Roman"/>
          <w:color w:val="000000"/>
          <w:sz w:val="20"/>
          <w:szCs w:val="24"/>
          <w:shd w:val="clear" w:color="auto" w:fill="FFFFFF"/>
        </w:rPr>
      </w:pPr>
      <w:r w:rsidRPr="00600196">
        <w:rPr>
          <w:rFonts w:ascii="Times New Roman" w:hAnsi="Times New Roman" w:cs="Times New Roman"/>
          <w:color w:val="000000"/>
          <w:sz w:val="20"/>
          <w:szCs w:val="24"/>
          <w:shd w:val="clear" w:color="auto" w:fill="FFFFFF"/>
        </w:rPr>
        <w:lastRenderedPageBreak/>
        <w:t>Muhammad</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Sheraz</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Rasheed,</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Muhammad</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Haroon,</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Zulqarnain</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Aslam,</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Asmat</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Ullah,</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Zafar</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Hussain,</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Hina</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Firdous,</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Muhammad</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Awais</w:t>
      </w:r>
      <w:r w:rsidR="00814337" w:rsidRPr="00600196">
        <w:rPr>
          <w:rFonts w:ascii="Times New Roman" w:hAnsi="Times New Roman" w:cs="Times New Roman"/>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Ashraf.</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Screening</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of</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germplasm</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against</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bacterial</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blight</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of</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cotton</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under</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field</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bCs/>
          <w:color w:val="000000"/>
          <w:sz w:val="20"/>
          <w:szCs w:val="24"/>
          <w:shd w:val="clear" w:color="auto" w:fill="FFFFFF"/>
        </w:rPr>
        <w:t>conditions.</w:t>
      </w:r>
      <w:r w:rsidR="00814337" w:rsidRPr="00600196">
        <w:rPr>
          <w:rFonts w:ascii="Times New Roman" w:hAnsi="Times New Roman" w:cs="Times New Roman"/>
          <w:bCs/>
          <w:color w:val="000000"/>
          <w:sz w:val="20"/>
          <w:szCs w:val="24"/>
          <w:shd w:val="clear" w:color="auto" w:fill="FFFFFF"/>
        </w:rPr>
        <w:t xml:space="preserve"> </w:t>
      </w:r>
      <w:r w:rsidRPr="00600196">
        <w:rPr>
          <w:rFonts w:ascii="Times New Roman" w:hAnsi="Times New Roman" w:cs="Times New Roman"/>
          <w:i/>
          <w:iCs/>
          <w:color w:val="000000"/>
          <w:sz w:val="20"/>
          <w:szCs w:val="24"/>
          <w:shd w:val="clear" w:color="auto" w:fill="FFFFFF"/>
        </w:rPr>
        <w:t>Nat</w:t>
      </w:r>
      <w:r w:rsidR="00814337" w:rsidRPr="00600196">
        <w:rPr>
          <w:rFonts w:ascii="Times New Roman" w:hAnsi="Times New Roman" w:cs="Times New Roman"/>
          <w:i/>
          <w:iCs/>
          <w:color w:val="000000"/>
          <w:sz w:val="20"/>
          <w:szCs w:val="24"/>
          <w:shd w:val="clear" w:color="auto" w:fill="FFFFFF"/>
        </w:rPr>
        <w:t xml:space="preserve"> </w:t>
      </w:r>
      <w:r w:rsidRPr="00600196">
        <w:rPr>
          <w:rFonts w:ascii="Times New Roman" w:hAnsi="Times New Roman" w:cs="Times New Roman"/>
          <w:i/>
          <w:iCs/>
          <w:color w:val="000000"/>
          <w:sz w:val="20"/>
          <w:szCs w:val="24"/>
          <w:shd w:val="clear" w:color="auto" w:fill="FFFFFF"/>
        </w:rPr>
        <w:t>Sci</w:t>
      </w:r>
      <w:r w:rsidR="00814337" w:rsidRPr="00600196">
        <w:rPr>
          <w:rFonts w:ascii="Times New Roman" w:hAnsi="Times New Roman" w:cs="Times New Roman"/>
          <w:i/>
          <w:iCs/>
          <w:color w:val="000000"/>
          <w:sz w:val="20"/>
          <w:szCs w:val="24"/>
          <w:shd w:val="clear" w:color="auto" w:fill="FFFFFF"/>
        </w:rPr>
        <w:t xml:space="preserve"> </w:t>
      </w:r>
      <w:r w:rsidRPr="00600196">
        <w:rPr>
          <w:rFonts w:ascii="Times New Roman" w:hAnsi="Times New Roman" w:cs="Times New Roman"/>
          <w:color w:val="000000"/>
          <w:sz w:val="20"/>
          <w:szCs w:val="24"/>
          <w:shd w:val="clear" w:color="auto" w:fill="FFFFFF"/>
        </w:rPr>
        <w:t>2018;16(3):86-89.</w:t>
      </w:r>
    </w:p>
    <w:p w:rsidR="00600196" w:rsidRPr="00600196" w:rsidRDefault="00F33111" w:rsidP="00600196">
      <w:pPr>
        <w:pStyle w:val="ListParagraph"/>
        <w:numPr>
          <w:ilvl w:val="0"/>
          <w:numId w:val="4"/>
        </w:numPr>
        <w:snapToGrid w:val="0"/>
        <w:spacing w:after="0" w:line="240" w:lineRule="auto"/>
        <w:jc w:val="both"/>
        <w:rPr>
          <w:rStyle w:val="lookup-resultcontent"/>
          <w:rFonts w:ascii="Times New Roman" w:hAnsi="Times New Roman" w:cs="Times New Roman"/>
          <w:sz w:val="20"/>
          <w:szCs w:val="24"/>
          <w:shd w:val="clear" w:color="auto" w:fill="FFFFFF"/>
        </w:rPr>
      </w:pPr>
      <w:r w:rsidRPr="00600196">
        <w:rPr>
          <w:rStyle w:val="lookup-resultcontent"/>
          <w:rFonts w:ascii="Times New Roman" w:hAnsi="Times New Roman" w:cs="Times New Roman"/>
          <w:sz w:val="20"/>
          <w:szCs w:val="24"/>
          <w:shd w:val="clear" w:color="auto" w:fill="FFFFFF"/>
        </w:rPr>
        <w:t>Muhammad</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Mubashar</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Zafar,</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Muhammad</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Naeem,</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Hafiz</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Muhammad</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Arslan</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Abid,</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Muhammad</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Arsalan</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Manzoor,</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Muhammad</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Adnan</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Siddique,</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Annum</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Javaid</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Shah,</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Muhammad</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Ahmad,</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Pervaiz</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Iqbal.</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Effect</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of</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different</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environmental</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factors</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increasing</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severity</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of</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Alternaria</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leaf</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blight</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in</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Carrot</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w:t>
      </w:r>
      <w:r w:rsidRPr="00600196">
        <w:rPr>
          <w:rStyle w:val="lookup-resultcontent"/>
          <w:rFonts w:ascii="Times New Roman" w:hAnsi="Times New Roman" w:cs="Times New Roman"/>
          <w:i/>
          <w:sz w:val="20"/>
          <w:szCs w:val="24"/>
          <w:shd w:val="clear" w:color="auto" w:fill="FFFFFF"/>
        </w:rPr>
        <w:t>Daucus</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carota</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L.).</w:t>
      </w:r>
      <w:r w:rsidR="00814337" w:rsidRPr="00600196">
        <w:rPr>
          <w:rStyle w:val="lookup-resultcontent"/>
          <w:rFonts w:ascii="Times New Roman" w:hAnsi="Times New Roman" w:cs="Times New Roman"/>
          <w:sz w:val="20"/>
          <w:szCs w:val="24"/>
          <w:shd w:val="clear" w:color="auto" w:fill="FFFFFF"/>
        </w:rPr>
        <w:t xml:space="preserve"> </w:t>
      </w:r>
      <w:r w:rsidRPr="00600196">
        <w:rPr>
          <w:rFonts w:ascii="Times New Roman" w:hAnsi="Times New Roman" w:cs="Times New Roman"/>
          <w:sz w:val="20"/>
          <w:szCs w:val="24"/>
        </w:rPr>
        <w:t>Nat.</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and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Sci.</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2018;16(1):28-33.</w:t>
      </w:r>
      <w:r w:rsidR="00814337" w:rsidRPr="00600196">
        <w:rPr>
          <w:rStyle w:val="lookup-resultcontent"/>
          <w:rFonts w:ascii="Times New Roman" w:hAnsi="Times New Roman" w:cs="Times New Roman"/>
          <w:sz w:val="20"/>
          <w:szCs w:val="24"/>
          <w:shd w:val="clear" w:color="auto" w:fill="FFFFFF"/>
        </w:rPr>
        <w:t xml:space="preserve"> </w:t>
      </w:r>
    </w:p>
    <w:p w:rsidR="00600196" w:rsidRPr="00600196" w:rsidRDefault="00F33111" w:rsidP="00600196">
      <w:pPr>
        <w:pStyle w:val="ListParagraph"/>
        <w:numPr>
          <w:ilvl w:val="0"/>
          <w:numId w:val="4"/>
        </w:numPr>
        <w:snapToGrid w:val="0"/>
        <w:spacing w:after="0" w:line="240" w:lineRule="auto"/>
        <w:jc w:val="both"/>
        <w:rPr>
          <w:rStyle w:val="lookup-resultcontent"/>
          <w:rFonts w:ascii="Times New Roman" w:hAnsi="Times New Roman" w:cs="Times New Roman"/>
          <w:i/>
          <w:sz w:val="20"/>
          <w:szCs w:val="24"/>
          <w:shd w:val="clear" w:color="auto" w:fill="FFFFFF"/>
        </w:rPr>
      </w:pPr>
      <w:r w:rsidRPr="00600196">
        <w:rPr>
          <w:rStyle w:val="lookup-resultcontent"/>
          <w:rFonts w:ascii="Times New Roman" w:hAnsi="Times New Roman" w:cs="Times New Roman"/>
          <w:sz w:val="20"/>
          <w:szCs w:val="24"/>
          <w:shd w:val="clear" w:color="auto" w:fill="FFFFFF"/>
        </w:rPr>
        <w:t>Muhammad</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Mubashar</w:t>
      </w:r>
      <w:r w:rsidR="00814337" w:rsidRPr="00600196">
        <w:rPr>
          <w:rStyle w:val="lookup-resultcontent"/>
          <w:rFonts w:ascii="Times New Roman" w:hAnsi="Times New Roman" w:cs="Times New Roman"/>
          <w:sz w:val="20"/>
          <w:szCs w:val="24"/>
          <w:shd w:val="clear" w:color="auto" w:fill="FFFFFF"/>
        </w:rPr>
        <w:t xml:space="preserve"> </w:t>
      </w:r>
      <w:r w:rsidRPr="00600196">
        <w:rPr>
          <w:rStyle w:val="lookup-resultcontent"/>
          <w:rFonts w:ascii="Times New Roman" w:hAnsi="Times New Roman" w:cs="Times New Roman"/>
          <w:sz w:val="20"/>
          <w:szCs w:val="24"/>
          <w:shd w:val="clear" w:color="auto" w:fill="FFFFFF"/>
        </w:rPr>
        <w:t>Zafar</w:t>
      </w:r>
      <w:r w:rsidRPr="00600196">
        <w:rPr>
          <w:rStyle w:val="lookup-resultcontent"/>
          <w:rFonts w:ascii="Times New Roman" w:hAnsi="Times New Roman" w:cs="Times New Roman"/>
          <w:i/>
          <w:sz w:val="20"/>
          <w:szCs w:val="24"/>
          <w:shd w:val="clear" w:color="auto" w:fill="FFFFFF"/>
        </w:rPr>
        <w:t>,</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Muhammad</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Abrar,</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Muhammad</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Umar,</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Muhammad</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Anas</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Bahoo,</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Noman</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Ahmad</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Khan,</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Muhammad</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Salahuddin,</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lastRenderedPageBreak/>
        <w:t>Ahmad</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Bilal,</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Abdullah.</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Screening</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of</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different</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carrot</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varieties</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against</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Alternaria</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leaf</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blight</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and</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its</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chemical</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management.</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Researcher</w:t>
      </w:r>
      <w:r w:rsidR="00814337" w:rsidRPr="00600196">
        <w:rPr>
          <w:rStyle w:val="lookup-resultcontent"/>
          <w:rFonts w:ascii="Times New Roman" w:hAnsi="Times New Roman" w:cs="Times New Roman"/>
          <w:i/>
          <w:sz w:val="20"/>
          <w:szCs w:val="24"/>
          <w:shd w:val="clear" w:color="auto" w:fill="FFFFFF"/>
        </w:rPr>
        <w:t xml:space="preserve"> </w:t>
      </w:r>
      <w:r w:rsidRPr="00600196">
        <w:rPr>
          <w:rStyle w:val="lookup-resultcontent"/>
          <w:rFonts w:ascii="Times New Roman" w:hAnsi="Times New Roman" w:cs="Times New Roman"/>
          <w:i/>
          <w:sz w:val="20"/>
          <w:szCs w:val="24"/>
          <w:shd w:val="clear" w:color="auto" w:fill="FFFFFF"/>
        </w:rPr>
        <w:t>2017;9(12):8-14.</w:t>
      </w:r>
    </w:p>
    <w:p w:rsidR="00600196" w:rsidRPr="00600196" w:rsidRDefault="00F33111" w:rsidP="00600196">
      <w:pPr>
        <w:pStyle w:val="ListParagraph"/>
        <w:numPr>
          <w:ilvl w:val="0"/>
          <w:numId w:val="4"/>
        </w:numPr>
        <w:snapToGrid w:val="0"/>
        <w:spacing w:after="0" w:line="240" w:lineRule="auto"/>
        <w:jc w:val="both"/>
        <w:rPr>
          <w:rFonts w:ascii="Times New Roman" w:hAnsi="Times New Roman" w:cs="Times New Roman"/>
          <w:sz w:val="20"/>
          <w:szCs w:val="24"/>
        </w:rPr>
      </w:pPr>
      <w:r w:rsidRPr="00600196">
        <w:rPr>
          <w:rFonts w:ascii="Times New Roman" w:hAnsi="Times New Roman" w:cs="Times New Roman"/>
          <w:sz w:val="20"/>
          <w:szCs w:val="24"/>
        </w:rPr>
        <w:t>Abd-ur-Rahman,</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Muhammad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Mubashar</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Zafar,</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Ahmad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Raza,</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Muhammad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Saqib</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Mushtaq,</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Zafar</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Hussain,</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Muhammad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Altaf</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Sabri,</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Sohail</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Ahmed.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Evaluation</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of</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oxidative</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stress</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induced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by</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insecticides</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on</w:t>
      </w:r>
      <w:r w:rsidR="00814337" w:rsidRPr="00600196">
        <w:rPr>
          <w:rFonts w:ascii="Times New Roman" w:hAnsi="Times New Roman" w:cs="Times New Roman"/>
          <w:sz w:val="20"/>
          <w:szCs w:val="24"/>
        </w:rPr>
        <w:t xml:space="preserve"> </w:t>
      </w:r>
      <w:r w:rsidRPr="00600196">
        <w:rPr>
          <w:rFonts w:ascii="Times New Roman" w:hAnsi="Times New Roman" w:cs="Times New Roman"/>
          <w:i/>
          <w:sz w:val="20"/>
          <w:szCs w:val="24"/>
        </w:rPr>
        <w:t>Brassica</w:t>
      </w:r>
      <w:r w:rsidR="00814337" w:rsidRPr="00600196">
        <w:rPr>
          <w:rFonts w:ascii="Times New Roman" w:hAnsi="Times New Roman" w:cs="Times New Roman"/>
          <w:i/>
          <w:sz w:val="20"/>
          <w:szCs w:val="24"/>
        </w:rPr>
        <w:t xml:space="preserve"> </w:t>
      </w:r>
      <w:r w:rsidRPr="00600196">
        <w:rPr>
          <w:rFonts w:ascii="Times New Roman" w:hAnsi="Times New Roman" w:cs="Times New Roman"/>
          <w:i/>
          <w:sz w:val="20"/>
          <w:szCs w:val="24"/>
        </w:rPr>
        <w:t>oleracea</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infested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with</w:t>
      </w:r>
      <w:r w:rsidR="00814337" w:rsidRPr="00600196">
        <w:rPr>
          <w:rFonts w:ascii="Times New Roman" w:hAnsi="Times New Roman" w:cs="Times New Roman"/>
          <w:sz w:val="20"/>
          <w:szCs w:val="24"/>
        </w:rPr>
        <w:t xml:space="preserve"> </w:t>
      </w:r>
      <w:r w:rsidRPr="00600196">
        <w:rPr>
          <w:rFonts w:ascii="Times New Roman" w:hAnsi="Times New Roman" w:cs="Times New Roman"/>
          <w:i/>
          <w:sz w:val="20"/>
          <w:szCs w:val="24"/>
        </w:rPr>
        <w:t>Spodoptera</w:t>
      </w:r>
      <w:r w:rsidR="00814337" w:rsidRPr="00600196">
        <w:rPr>
          <w:rFonts w:ascii="Times New Roman" w:hAnsi="Times New Roman" w:cs="Times New Roman"/>
          <w:i/>
          <w:sz w:val="20"/>
          <w:szCs w:val="24"/>
        </w:rPr>
        <w:t xml:space="preserve"> </w:t>
      </w:r>
      <w:r w:rsidRPr="00600196">
        <w:rPr>
          <w:rFonts w:ascii="Times New Roman" w:hAnsi="Times New Roman" w:cs="Times New Roman"/>
          <w:i/>
          <w:sz w:val="20"/>
          <w:szCs w:val="24"/>
        </w:rPr>
        <w:t>litura</w:t>
      </w:r>
      <w:r w:rsidRPr="00600196">
        <w:rPr>
          <w:rFonts w:ascii="Times New Roman" w:hAnsi="Times New Roman" w:cs="Times New Roman"/>
          <w:sz w:val="20"/>
          <w:szCs w:val="24"/>
        </w:rPr>
        <w:t>.</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Nat.</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and</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Sci.</w:t>
      </w:r>
      <w:r w:rsidR="00814337" w:rsidRPr="00600196">
        <w:rPr>
          <w:rFonts w:ascii="Times New Roman" w:hAnsi="Times New Roman" w:cs="Times New Roman"/>
          <w:sz w:val="20"/>
          <w:szCs w:val="24"/>
        </w:rPr>
        <w:t xml:space="preserve"> </w:t>
      </w:r>
      <w:r w:rsidRPr="00600196">
        <w:rPr>
          <w:rFonts w:ascii="Times New Roman" w:hAnsi="Times New Roman" w:cs="Times New Roman"/>
          <w:sz w:val="20"/>
          <w:szCs w:val="24"/>
        </w:rPr>
        <w:t>2017;15(9):54-60.</w:t>
      </w:r>
      <w:r w:rsidR="00814337" w:rsidRPr="00600196">
        <w:rPr>
          <w:rFonts w:ascii="Times New Roman" w:hAnsi="Times New Roman" w:cs="Times New Roman"/>
          <w:sz w:val="20"/>
          <w:szCs w:val="24"/>
        </w:rPr>
        <w:t xml:space="preserve"> </w:t>
      </w:r>
    </w:p>
    <w:p w:rsidR="00F77295" w:rsidRPr="00F77295" w:rsidRDefault="00F33111" w:rsidP="00600196">
      <w:pPr>
        <w:pStyle w:val="ListParagraph"/>
        <w:numPr>
          <w:ilvl w:val="0"/>
          <w:numId w:val="4"/>
        </w:numPr>
        <w:snapToGrid w:val="0"/>
        <w:spacing w:after="0" w:line="240" w:lineRule="auto"/>
        <w:ind w:left="425" w:hanging="425"/>
        <w:jc w:val="both"/>
        <w:rPr>
          <w:rFonts w:ascii="Times New Roman" w:hAnsi="Times New Roman" w:cs="Times New Roman"/>
          <w:sz w:val="20"/>
          <w:lang w:eastAsia="zh-CN"/>
        </w:rPr>
      </w:pPr>
      <w:r w:rsidRPr="00F77295">
        <w:rPr>
          <w:rFonts w:ascii="Times New Roman" w:hAnsi="Times New Roman" w:cs="Times New Roman"/>
          <w:sz w:val="20"/>
          <w:szCs w:val="24"/>
        </w:rPr>
        <w:t>Mariam</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Jallani,</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Muhammad</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Mubashar</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Zafar,</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Muhammad</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Saqib</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Mushtaq,</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Muhammad</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Tahir,</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Zafar</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Hussain,</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Hafiz</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Saad</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Bin</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Mustafa.</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Effect</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of</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micro-nutrients</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and</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artificial</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acid</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rain</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on</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growth</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parameters</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of</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Mungbean</w:t>
      </w:r>
      <w:r w:rsidR="00814337" w:rsidRPr="00F77295">
        <w:rPr>
          <w:rFonts w:ascii="Times New Roman" w:hAnsi="Times New Roman" w:cs="Times New Roman"/>
          <w:sz w:val="20"/>
          <w:szCs w:val="24"/>
        </w:rPr>
        <w:t xml:space="preserve"> </w:t>
      </w:r>
      <w:r w:rsidRPr="00F77295">
        <w:rPr>
          <w:rFonts w:ascii="Times New Roman" w:hAnsi="Times New Roman" w:cs="Times New Roman"/>
          <w:i/>
          <w:sz w:val="20"/>
          <w:szCs w:val="24"/>
        </w:rPr>
        <w:t>Vigna</w:t>
      </w:r>
      <w:r w:rsidR="00814337" w:rsidRPr="00F77295">
        <w:rPr>
          <w:rFonts w:ascii="Times New Roman" w:hAnsi="Times New Roman" w:cs="Times New Roman"/>
          <w:i/>
          <w:sz w:val="20"/>
          <w:szCs w:val="24"/>
        </w:rPr>
        <w:t xml:space="preserve"> </w:t>
      </w:r>
      <w:r w:rsidRPr="00F77295">
        <w:rPr>
          <w:rFonts w:ascii="Times New Roman" w:hAnsi="Times New Roman" w:cs="Times New Roman"/>
          <w:i/>
          <w:sz w:val="20"/>
          <w:szCs w:val="24"/>
        </w:rPr>
        <w:t>radiata</w:t>
      </w:r>
      <w:r w:rsidR="00814337" w:rsidRPr="00F77295">
        <w:rPr>
          <w:rFonts w:ascii="Times New Roman" w:hAnsi="Times New Roman" w:cs="Times New Roman"/>
          <w:i/>
          <w:sz w:val="20"/>
          <w:szCs w:val="24"/>
        </w:rPr>
        <w:t xml:space="preserve"> </w:t>
      </w:r>
      <w:r w:rsidRPr="00F77295">
        <w:rPr>
          <w:rFonts w:ascii="Times New Roman" w:hAnsi="Times New Roman" w:cs="Times New Roman"/>
          <w:sz w:val="20"/>
          <w:szCs w:val="24"/>
        </w:rPr>
        <w:t>(L.)</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Wilczek].</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Nat.</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and</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Sci.</w:t>
      </w:r>
      <w:r w:rsidR="00814337" w:rsidRPr="00F77295">
        <w:rPr>
          <w:rFonts w:ascii="Times New Roman" w:hAnsi="Times New Roman" w:cs="Times New Roman"/>
          <w:sz w:val="20"/>
          <w:szCs w:val="24"/>
        </w:rPr>
        <w:t xml:space="preserve"> </w:t>
      </w:r>
      <w:r w:rsidRPr="00F77295">
        <w:rPr>
          <w:rFonts w:ascii="Times New Roman" w:hAnsi="Times New Roman" w:cs="Times New Roman"/>
          <w:sz w:val="20"/>
          <w:szCs w:val="24"/>
        </w:rPr>
        <w:t>2017;15(9):61-64.</w:t>
      </w:r>
      <w:r w:rsidR="00814337" w:rsidRPr="00F77295">
        <w:rPr>
          <w:rFonts w:ascii="Times New Roman" w:hAnsi="Times New Roman" w:cs="Times New Roman"/>
          <w:sz w:val="20"/>
          <w:szCs w:val="24"/>
        </w:rPr>
        <w:t xml:space="preserve"> </w:t>
      </w:r>
    </w:p>
    <w:p w:rsidR="00F77295" w:rsidRDefault="00F77295" w:rsidP="00600196">
      <w:pPr>
        <w:snapToGrid w:val="0"/>
        <w:spacing w:after="0" w:line="240" w:lineRule="auto"/>
        <w:ind w:left="425" w:hanging="425"/>
        <w:jc w:val="both"/>
        <w:rPr>
          <w:rFonts w:ascii="Times New Roman" w:hAnsi="Times New Roman" w:cs="Times New Roman"/>
          <w:sz w:val="20"/>
          <w:lang w:eastAsia="zh-CN"/>
        </w:rPr>
        <w:sectPr w:rsidR="00F77295" w:rsidSect="00600196">
          <w:headerReference w:type="default" r:id="rId69"/>
          <w:footerReference w:type="default" r:id="rId70"/>
          <w:type w:val="continuous"/>
          <w:pgSz w:w="12240" w:h="15840"/>
          <w:pgMar w:top="1440" w:right="1440" w:bottom="1440" w:left="1440" w:header="720" w:footer="720" w:gutter="0"/>
          <w:cols w:num="2" w:space="550"/>
          <w:docGrid w:linePitch="360"/>
        </w:sectPr>
      </w:pPr>
    </w:p>
    <w:p w:rsidR="00600196" w:rsidRDefault="00600196" w:rsidP="00600196">
      <w:pPr>
        <w:snapToGrid w:val="0"/>
        <w:spacing w:after="0" w:line="240" w:lineRule="auto"/>
        <w:ind w:left="425" w:hanging="425"/>
        <w:jc w:val="both"/>
        <w:rPr>
          <w:rFonts w:ascii="Times New Roman" w:hAnsi="Times New Roman" w:cs="Times New Roman"/>
          <w:sz w:val="20"/>
          <w:lang w:eastAsia="zh-CN"/>
        </w:rPr>
      </w:pPr>
    </w:p>
    <w:p w:rsidR="00600196" w:rsidRDefault="00F77295" w:rsidP="00600196">
      <w:pPr>
        <w:snapToGrid w:val="0"/>
        <w:spacing w:after="0" w:line="240" w:lineRule="auto"/>
        <w:ind w:left="425" w:hanging="425"/>
        <w:jc w:val="both"/>
        <w:rPr>
          <w:rFonts w:ascii="Times New Roman" w:hAnsi="Times New Roman" w:cs="Times New Roman"/>
          <w:sz w:val="20"/>
          <w:lang w:eastAsia="zh-CN"/>
        </w:rPr>
      </w:pPr>
      <w:r>
        <w:rPr>
          <w:rFonts w:ascii="Times New Roman" w:hAnsi="Times New Roman" w:cs="Times New Roman" w:hint="eastAsia"/>
          <w:sz w:val="20"/>
          <w:lang w:eastAsia="zh-CN"/>
        </w:rPr>
        <w:t xml:space="preserve"> </w:t>
      </w:r>
    </w:p>
    <w:p w:rsidR="00600196" w:rsidRDefault="00600196" w:rsidP="00600196">
      <w:pPr>
        <w:snapToGrid w:val="0"/>
        <w:spacing w:after="0" w:line="240" w:lineRule="auto"/>
        <w:jc w:val="both"/>
        <w:rPr>
          <w:rFonts w:ascii="Times New Roman" w:hAnsi="Times New Roman" w:cs="Times New Roman"/>
          <w:b/>
          <w:sz w:val="20"/>
          <w:szCs w:val="24"/>
        </w:rPr>
      </w:pPr>
    </w:p>
    <w:p w:rsidR="00600196" w:rsidRDefault="00814337" w:rsidP="00600196">
      <w:pPr>
        <w:snapToGrid w:val="0"/>
        <w:spacing w:after="0" w:line="240" w:lineRule="auto"/>
        <w:ind w:left="425" w:hanging="425"/>
        <w:jc w:val="both"/>
        <w:rPr>
          <w:rFonts w:ascii="Times New Roman" w:hAnsi="Times New Roman" w:cs="Times New Roman"/>
          <w:sz w:val="20"/>
          <w:szCs w:val="24"/>
        </w:rPr>
      </w:pPr>
      <w:r w:rsidRPr="00600196">
        <w:rPr>
          <w:rFonts w:ascii="Times New Roman" w:hAnsi="Times New Roman" w:cs="Times New Roman"/>
          <w:sz w:val="20"/>
          <w:szCs w:val="24"/>
        </w:rPr>
        <w:t>10/31/2019</w:t>
      </w:r>
    </w:p>
    <w:p w:rsidR="00F33111" w:rsidRPr="00600196" w:rsidRDefault="00F33111" w:rsidP="00600196">
      <w:pPr>
        <w:snapToGrid w:val="0"/>
        <w:spacing w:after="0" w:line="240" w:lineRule="auto"/>
        <w:jc w:val="both"/>
        <w:rPr>
          <w:rFonts w:ascii="Times New Roman" w:hAnsi="Times New Roman" w:cs="Times New Roman"/>
          <w:sz w:val="20"/>
          <w:szCs w:val="24"/>
        </w:rPr>
      </w:pPr>
    </w:p>
    <w:sectPr w:rsidR="00F33111" w:rsidRPr="00600196" w:rsidSect="00814337">
      <w:headerReference w:type="default" r:id="rId71"/>
      <w:footerReference w:type="default" r:id="rId7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ADE" w:rsidRDefault="002C2ADE" w:rsidP="00814337">
      <w:pPr>
        <w:spacing w:after="0" w:line="240" w:lineRule="auto"/>
      </w:pPr>
      <w:r>
        <w:separator/>
      </w:r>
    </w:p>
  </w:endnote>
  <w:endnote w:type="continuationSeparator" w:id="0">
    <w:p w:rsidR="002C2ADE" w:rsidRDefault="002C2ADE" w:rsidP="00814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3E0C6A" w:rsidRDefault="0040464D" w:rsidP="003E0C6A">
    <w:pPr>
      <w:spacing w:after="0" w:line="240" w:lineRule="auto"/>
      <w:jc w:val="center"/>
      <w:rPr>
        <w:rFonts w:ascii="Times New Roman" w:hAnsi="Times New Roman" w:cs="Times New Roman"/>
        <w:sz w:val="20"/>
      </w:rPr>
    </w:pPr>
    <w:r w:rsidRPr="003E0C6A">
      <w:rPr>
        <w:rFonts w:ascii="Times New Roman" w:hAnsi="Times New Roman" w:cs="Times New Roman"/>
        <w:sz w:val="20"/>
      </w:rPr>
      <w:fldChar w:fldCharType="begin"/>
    </w:r>
    <w:r w:rsidR="003E0C6A" w:rsidRPr="003E0C6A">
      <w:rPr>
        <w:rFonts w:ascii="Times New Roman" w:hAnsi="Times New Roman" w:cs="Times New Roman"/>
        <w:sz w:val="20"/>
      </w:rPr>
      <w:instrText xml:space="preserve"> page </w:instrText>
    </w:r>
    <w:r w:rsidRPr="003E0C6A">
      <w:rPr>
        <w:rFonts w:ascii="Times New Roman" w:hAnsi="Times New Roman" w:cs="Times New Roman"/>
        <w:sz w:val="20"/>
      </w:rPr>
      <w:fldChar w:fldCharType="separate"/>
    </w:r>
    <w:r w:rsidR="00645E72">
      <w:rPr>
        <w:rFonts w:ascii="Times New Roman" w:hAnsi="Times New Roman" w:cs="Times New Roman"/>
        <w:noProof/>
        <w:sz w:val="20"/>
      </w:rPr>
      <w:t>16</w:t>
    </w:r>
    <w:r w:rsidRPr="003E0C6A">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1</w:t>
    </w:r>
    <w:r w:rsidRPr="00600196">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3E0C6A" w:rsidRDefault="0040464D" w:rsidP="003E0C6A">
    <w:pPr>
      <w:spacing w:after="0" w:line="240" w:lineRule="auto"/>
      <w:jc w:val="center"/>
      <w:rPr>
        <w:rFonts w:ascii="Times New Roman" w:hAnsi="Times New Roman" w:cs="Times New Roman"/>
        <w:sz w:val="20"/>
      </w:rPr>
    </w:pPr>
    <w:r w:rsidRPr="003E0C6A">
      <w:rPr>
        <w:rFonts w:ascii="Times New Roman" w:hAnsi="Times New Roman" w:cs="Times New Roman"/>
        <w:sz w:val="20"/>
      </w:rPr>
      <w:fldChar w:fldCharType="begin"/>
    </w:r>
    <w:r w:rsidR="003E0C6A" w:rsidRPr="003E0C6A">
      <w:rPr>
        <w:rFonts w:ascii="Times New Roman" w:hAnsi="Times New Roman" w:cs="Times New Roman"/>
        <w:sz w:val="20"/>
      </w:rPr>
      <w:instrText xml:space="preserve"> page </w:instrText>
    </w:r>
    <w:r w:rsidRPr="003E0C6A">
      <w:rPr>
        <w:rFonts w:ascii="Times New Roman" w:hAnsi="Times New Roman" w:cs="Times New Roman"/>
        <w:sz w:val="20"/>
      </w:rPr>
      <w:fldChar w:fldCharType="separate"/>
    </w:r>
    <w:r w:rsidR="00645E72">
      <w:rPr>
        <w:rFonts w:ascii="Times New Roman" w:hAnsi="Times New Roman" w:cs="Times New Roman"/>
        <w:noProof/>
        <w:sz w:val="20"/>
      </w:rPr>
      <w:t>19</w:t>
    </w:r>
    <w:r w:rsidRPr="003E0C6A">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4</w:t>
    </w:r>
    <w:r w:rsidRPr="00600196">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1</w:t>
    </w:r>
    <w:r w:rsidRPr="00600196">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1</w:t>
    </w:r>
    <w:r w:rsidRPr="00600196">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3E0C6A" w:rsidRDefault="0040464D" w:rsidP="003E0C6A">
    <w:pPr>
      <w:spacing w:after="0" w:line="240" w:lineRule="auto"/>
      <w:jc w:val="center"/>
      <w:rPr>
        <w:rFonts w:ascii="Times New Roman" w:hAnsi="Times New Roman" w:cs="Times New Roman"/>
        <w:sz w:val="20"/>
      </w:rPr>
    </w:pPr>
    <w:r w:rsidRPr="003E0C6A">
      <w:rPr>
        <w:rFonts w:ascii="Times New Roman" w:hAnsi="Times New Roman" w:cs="Times New Roman"/>
        <w:sz w:val="20"/>
      </w:rPr>
      <w:fldChar w:fldCharType="begin"/>
    </w:r>
    <w:r w:rsidR="003E0C6A" w:rsidRPr="003E0C6A">
      <w:rPr>
        <w:rFonts w:ascii="Times New Roman" w:hAnsi="Times New Roman" w:cs="Times New Roman"/>
        <w:sz w:val="20"/>
      </w:rPr>
      <w:instrText xml:space="preserve"> page </w:instrText>
    </w:r>
    <w:r w:rsidRPr="003E0C6A">
      <w:rPr>
        <w:rFonts w:ascii="Times New Roman" w:hAnsi="Times New Roman" w:cs="Times New Roman"/>
        <w:sz w:val="20"/>
      </w:rPr>
      <w:fldChar w:fldCharType="separate"/>
    </w:r>
    <w:r w:rsidR="00645E72">
      <w:rPr>
        <w:rFonts w:ascii="Times New Roman" w:hAnsi="Times New Roman" w:cs="Times New Roman"/>
        <w:noProof/>
        <w:sz w:val="20"/>
      </w:rPr>
      <w:t>20</w:t>
    </w:r>
    <w:r w:rsidRPr="003E0C6A">
      <w:rPr>
        <w:rFonts w:ascii="Times New Roman" w:hAnsi="Times New Roman" w:cs="Times New Roman"/>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5</w:t>
    </w:r>
    <w:r w:rsidRPr="00600196">
      <w:rPr>
        <w:rFonts w:ascii="Times New Roman" w:hAnsi="Times New Roman" w:cs="Times New Roman"/>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1</w:t>
    </w:r>
    <w:r w:rsidRPr="00600196">
      <w:rPr>
        <w:rFonts w:ascii="Times New Roman" w:hAnsi="Times New Roman" w:cs="Times New Roman"/>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1</w:t>
    </w:r>
    <w:r w:rsidRPr="00600196">
      <w:rPr>
        <w:rFonts w:ascii="Times New Roman" w:hAnsi="Times New Roman" w:cs="Times New Roman"/>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3E0C6A" w:rsidRDefault="0040464D" w:rsidP="003E0C6A">
    <w:pPr>
      <w:spacing w:after="0" w:line="240" w:lineRule="auto"/>
      <w:jc w:val="center"/>
      <w:rPr>
        <w:rFonts w:ascii="Times New Roman" w:hAnsi="Times New Roman" w:cs="Times New Roman"/>
        <w:sz w:val="20"/>
      </w:rPr>
    </w:pPr>
    <w:r w:rsidRPr="003E0C6A">
      <w:rPr>
        <w:rFonts w:ascii="Times New Roman" w:hAnsi="Times New Roman" w:cs="Times New Roman"/>
        <w:sz w:val="20"/>
      </w:rPr>
      <w:fldChar w:fldCharType="begin"/>
    </w:r>
    <w:r w:rsidR="003E0C6A" w:rsidRPr="003E0C6A">
      <w:rPr>
        <w:rFonts w:ascii="Times New Roman" w:hAnsi="Times New Roman" w:cs="Times New Roman"/>
        <w:sz w:val="20"/>
      </w:rPr>
      <w:instrText xml:space="preserve"> page </w:instrText>
    </w:r>
    <w:r w:rsidRPr="003E0C6A">
      <w:rPr>
        <w:rFonts w:ascii="Times New Roman" w:hAnsi="Times New Roman" w:cs="Times New Roman"/>
        <w:sz w:val="20"/>
      </w:rPr>
      <w:fldChar w:fldCharType="separate"/>
    </w:r>
    <w:r w:rsidR="00645E72">
      <w:rPr>
        <w:rFonts w:ascii="Times New Roman" w:hAnsi="Times New Roman" w:cs="Times New Roman"/>
        <w:noProof/>
        <w:sz w:val="20"/>
      </w:rPr>
      <w:t>21</w:t>
    </w:r>
    <w:r w:rsidRPr="003E0C6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3E0C6A" w:rsidRDefault="0040464D" w:rsidP="003E0C6A">
    <w:pPr>
      <w:spacing w:after="0" w:line="240" w:lineRule="auto"/>
      <w:jc w:val="center"/>
      <w:rPr>
        <w:rFonts w:ascii="Times New Roman" w:hAnsi="Times New Roman" w:cs="Times New Roman"/>
        <w:sz w:val="20"/>
      </w:rPr>
    </w:pPr>
    <w:r w:rsidRPr="003E0C6A">
      <w:rPr>
        <w:rFonts w:ascii="Times New Roman" w:hAnsi="Times New Roman" w:cs="Times New Roman"/>
        <w:sz w:val="20"/>
      </w:rPr>
      <w:fldChar w:fldCharType="begin"/>
    </w:r>
    <w:r w:rsidR="003E0C6A" w:rsidRPr="003E0C6A">
      <w:rPr>
        <w:rFonts w:ascii="Times New Roman" w:hAnsi="Times New Roman" w:cs="Times New Roman"/>
        <w:sz w:val="20"/>
      </w:rPr>
      <w:instrText xml:space="preserve"> page </w:instrText>
    </w:r>
    <w:r w:rsidRPr="003E0C6A">
      <w:rPr>
        <w:rFonts w:ascii="Times New Roman" w:hAnsi="Times New Roman" w:cs="Times New Roman"/>
        <w:sz w:val="20"/>
      </w:rPr>
      <w:fldChar w:fldCharType="separate"/>
    </w:r>
    <w:r w:rsidR="00645E72">
      <w:rPr>
        <w:rFonts w:ascii="Times New Roman" w:hAnsi="Times New Roman" w:cs="Times New Roman"/>
        <w:noProof/>
        <w:sz w:val="20"/>
      </w:rPr>
      <w:t>17</w:t>
    </w:r>
    <w:r w:rsidRPr="003E0C6A">
      <w:rPr>
        <w:rFonts w:ascii="Times New Roman" w:hAnsi="Times New Roman" w:cs="Times New Roman"/>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6</w:t>
    </w:r>
    <w:r w:rsidRPr="00600196">
      <w:rPr>
        <w:rFonts w:ascii="Times New Roman" w:hAnsi="Times New Roman" w:cs="Times New Roman"/>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1</w:t>
    </w:r>
    <w:r w:rsidRPr="00600196">
      <w:rPr>
        <w:rFonts w:ascii="Times New Roman" w:hAnsi="Times New Roman" w:cs="Times New Roman"/>
        <w:sz w:val="20"/>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1</w:t>
    </w:r>
    <w:r w:rsidRPr="00600196">
      <w:rPr>
        <w:rFonts w:ascii="Times New Roman" w:hAnsi="Times New Roman" w:cs="Times New Roman"/>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7</w:t>
    </w:r>
    <w:r w:rsidRPr="00600196">
      <w:rPr>
        <w:rFonts w:ascii="Times New Roman" w:hAnsi="Times New Roman" w:cs="Times New Roman"/>
        <w:sz w:val="20"/>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3E0C6A" w:rsidRDefault="0040464D" w:rsidP="003E0C6A">
    <w:pPr>
      <w:spacing w:after="0" w:line="240" w:lineRule="auto"/>
      <w:jc w:val="center"/>
      <w:rPr>
        <w:rFonts w:ascii="Times New Roman" w:hAnsi="Times New Roman" w:cs="Times New Roman"/>
        <w:sz w:val="20"/>
      </w:rPr>
    </w:pPr>
    <w:r w:rsidRPr="003E0C6A">
      <w:rPr>
        <w:rFonts w:ascii="Times New Roman" w:hAnsi="Times New Roman" w:cs="Times New Roman"/>
        <w:sz w:val="20"/>
      </w:rPr>
      <w:fldChar w:fldCharType="begin"/>
    </w:r>
    <w:r w:rsidR="003E0C6A" w:rsidRPr="003E0C6A">
      <w:rPr>
        <w:rFonts w:ascii="Times New Roman" w:hAnsi="Times New Roman" w:cs="Times New Roman"/>
        <w:sz w:val="20"/>
      </w:rPr>
      <w:instrText xml:space="preserve"> page </w:instrText>
    </w:r>
    <w:r w:rsidRPr="003E0C6A">
      <w:rPr>
        <w:rFonts w:ascii="Times New Roman" w:hAnsi="Times New Roman" w:cs="Times New Roman"/>
        <w:sz w:val="20"/>
      </w:rPr>
      <w:fldChar w:fldCharType="separate"/>
    </w:r>
    <w:r w:rsidR="00645E72">
      <w:rPr>
        <w:rFonts w:ascii="Times New Roman" w:hAnsi="Times New Roman" w:cs="Times New Roman"/>
        <w:noProof/>
        <w:sz w:val="20"/>
      </w:rPr>
      <w:t>22</w:t>
    </w:r>
    <w:r w:rsidRPr="003E0C6A">
      <w:rPr>
        <w:rFonts w:ascii="Times New Roman" w:hAnsi="Times New Roman" w:cs="Times New Roman"/>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1</w:t>
    </w:r>
    <w:r w:rsidRPr="00600196">
      <w:rPr>
        <w:rFonts w:ascii="Times New Roman" w:hAnsi="Times New Roman" w:cs="Times New Roman"/>
        <w:sz w:val="20"/>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8</w:t>
    </w:r>
    <w:r w:rsidRPr="00600196">
      <w:rPr>
        <w:rFonts w:ascii="Times New Roman" w:hAnsi="Times New Roman" w:cs="Times New Roman"/>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8</w:t>
    </w:r>
    <w:r w:rsidRPr="00600196">
      <w:rPr>
        <w:rFonts w:ascii="Times New Roman" w:hAnsi="Times New Roman" w:cs="Times New Roman"/>
        <w:sz w:val="20"/>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3E0C6A" w:rsidRDefault="0040464D" w:rsidP="003E0C6A">
    <w:pPr>
      <w:spacing w:after="0" w:line="240" w:lineRule="auto"/>
      <w:jc w:val="center"/>
      <w:rPr>
        <w:rFonts w:ascii="Times New Roman" w:hAnsi="Times New Roman" w:cs="Times New Roman"/>
        <w:sz w:val="20"/>
      </w:rPr>
    </w:pPr>
    <w:r w:rsidRPr="003E0C6A">
      <w:rPr>
        <w:rFonts w:ascii="Times New Roman" w:hAnsi="Times New Roman" w:cs="Times New Roman"/>
        <w:sz w:val="20"/>
      </w:rPr>
      <w:fldChar w:fldCharType="begin"/>
    </w:r>
    <w:r w:rsidR="003E0C6A" w:rsidRPr="003E0C6A">
      <w:rPr>
        <w:rFonts w:ascii="Times New Roman" w:hAnsi="Times New Roman" w:cs="Times New Roman"/>
        <w:sz w:val="20"/>
      </w:rPr>
      <w:instrText xml:space="preserve"> page </w:instrText>
    </w:r>
    <w:r w:rsidRPr="003E0C6A">
      <w:rPr>
        <w:rFonts w:ascii="Times New Roman" w:hAnsi="Times New Roman" w:cs="Times New Roman"/>
        <w:sz w:val="20"/>
      </w:rPr>
      <w:fldChar w:fldCharType="separate"/>
    </w:r>
    <w:r w:rsidR="00645E72">
      <w:rPr>
        <w:rFonts w:ascii="Times New Roman" w:hAnsi="Times New Roman" w:cs="Times New Roman"/>
        <w:noProof/>
        <w:sz w:val="20"/>
      </w:rPr>
      <w:t>23</w:t>
    </w:r>
    <w:r w:rsidRPr="003E0C6A">
      <w:rPr>
        <w:rFonts w:ascii="Times New Roman" w:hAnsi="Times New Roman" w:cs="Times New Roman"/>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1</w:t>
    </w:r>
    <w:r w:rsidRPr="0060019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1</w:t>
    </w:r>
    <w:r w:rsidRPr="00600196">
      <w:rPr>
        <w:rFonts w:ascii="Times New Roman" w:hAnsi="Times New Roman" w:cs="Times New Roman"/>
        <w:sz w:val="20"/>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9</w:t>
    </w:r>
    <w:r w:rsidRPr="00600196">
      <w:rPr>
        <w:rFonts w:ascii="Times New Roman" w:hAnsi="Times New Roman" w:cs="Times New Roman"/>
        <w:sz w:val="20"/>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3E0C6A" w:rsidRDefault="0040464D" w:rsidP="003E0C6A">
    <w:pPr>
      <w:spacing w:after="0" w:line="240" w:lineRule="auto"/>
      <w:jc w:val="center"/>
      <w:rPr>
        <w:rFonts w:ascii="Times New Roman" w:hAnsi="Times New Roman" w:cs="Times New Roman"/>
        <w:sz w:val="20"/>
      </w:rPr>
    </w:pPr>
    <w:r w:rsidRPr="003E0C6A">
      <w:rPr>
        <w:rFonts w:ascii="Times New Roman" w:hAnsi="Times New Roman" w:cs="Times New Roman"/>
        <w:sz w:val="20"/>
      </w:rPr>
      <w:fldChar w:fldCharType="begin"/>
    </w:r>
    <w:r w:rsidR="003E0C6A" w:rsidRPr="003E0C6A">
      <w:rPr>
        <w:rFonts w:ascii="Times New Roman" w:hAnsi="Times New Roman" w:cs="Times New Roman"/>
        <w:sz w:val="20"/>
      </w:rPr>
      <w:instrText xml:space="preserve"> page </w:instrText>
    </w:r>
    <w:r w:rsidRPr="003E0C6A">
      <w:rPr>
        <w:rFonts w:ascii="Times New Roman" w:hAnsi="Times New Roman" w:cs="Times New Roman"/>
        <w:sz w:val="20"/>
      </w:rPr>
      <w:fldChar w:fldCharType="separate"/>
    </w:r>
    <w:r w:rsidR="00645E72">
      <w:rPr>
        <w:rFonts w:ascii="Times New Roman" w:hAnsi="Times New Roman" w:cs="Times New Roman"/>
        <w:noProof/>
        <w:sz w:val="20"/>
      </w:rPr>
      <w:t>24</w:t>
    </w:r>
    <w:r w:rsidRPr="003E0C6A">
      <w:rPr>
        <w:rFonts w:ascii="Times New Roman" w:hAnsi="Times New Roman" w:cs="Times New Roman"/>
        <w:sz w:val="20"/>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96"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600196"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1</w:t>
    </w:r>
    <w:r w:rsidRPr="00600196">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1</w:t>
    </w:r>
    <w:r w:rsidRPr="00600196">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1</w:t>
    </w:r>
    <w:r w:rsidRPr="00600196">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3</w:t>
    </w:r>
    <w:r w:rsidRPr="00600196">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3E0C6A" w:rsidRDefault="0040464D" w:rsidP="003E0C6A">
    <w:pPr>
      <w:spacing w:after="0" w:line="240" w:lineRule="auto"/>
      <w:jc w:val="center"/>
      <w:rPr>
        <w:rFonts w:ascii="Times New Roman" w:hAnsi="Times New Roman" w:cs="Times New Roman"/>
        <w:sz w:val="20"/>
      </w:rPr>
    </w:pPr>
    <w:r w:rsidRPr="003E0C6A">
      <w:rPr>
        <w:rFonts w:ascii="Times New Roman" w:hAnsi="Times New Roman" w:cs="Times New Roman"/>
        <w:sz w:val="20"/>
      </w:rPr>
      <w:fldChar w:fldCharType="begin"/>
    </w:r>
    <w:r w:rsidR="003E0C6A" w:rsidRPr="003E0C6A">
      <w:rPr>
        <w:rFonts w:ascii="Times New Roman" w:hAnsi="Times New Roman" w:cs="Times New Roman"/>
        <w:sz w:val="20"/>
      </w:rPr>
      <w:instrText xml:space="preserve"> page </w:instrText>
    </w:r>
    <w:r w:rsidRPr="003E0C6A">
      <w:rPr>
        <w:rFonts w:ascii="Times New Roman" w:hAnsi="Times New Roman" w:cs="Times New Roman"/>
        <w:sz w:val="20"/>
      </w:rPr>
      <w:fldChar w:fldCharType="separate"/>
    </w:r>
    <w:r w:rsidR="00645E72">
      <w:rPr>
        <w:rFonts w:ascii="Times New Roman" w:hAnsi="Times New Roman" w:cs="Times New Roman"/>
        <w:noProof/>
        <w:sz w:val="20"/>
      </w:rPr>
      <w:t>18</w:t>
    </w:r>
    <w:r w:rsidRPr="003E0C6A">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1</w:t>
    </w:r>
    <w:r w:rsidRPr="00600196">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40464D" w:rsidP="00600196">
    <w:pPr>
      <w:spacing w:after="0" w:line="240" w:lineRule="auto"/>
      <w:jc w:val="center"/>
      <w:rPr>
        <w:rFonts w:ascii="Times New Roman" w:hAnsi="Times New Roman" w:cs="Times New Roman"/>
        <w:sz w:val="20"/>
      </w:rPr>
    </w:pPr>
    <w:r w:rsidRPr="00600196">
      <w:rPr>
        <w:rFonts w:ascii="Times New Roman" w:hAnsi="Times New Roman" w:cs="Times New Roman"/>
        <w:sz w:val="20"/>
      </w:rPr>
      <w:fldChar w:fldCharType="begin"/>
    </w:r>
    <w:r w:rsidR="00F77295" w:rsidRPr="00600196">
      <w:rPr>
        <w:rFonts w:ascii="Times New Roman" w:hAnsi="Times New Roman" w:cs="Times New Roman"/>
        <w:sz w:val="20"/>
      </w:rPr>
      <w:instrText xml:space="preserve"> page </w:instrText>
    </w:r>
    <w:r w:rsidRPr="00600196">
      <w:rPr>
        <w:rFonts w:ascii="Times New Roman" w:hAnsi="Times New Roman" w:cs="Times New Roman"/>
        <w:sz w:val="20"/>
      </w:rPr>
      <w:fldChar w:fldCharType="separate"/>
    </w:r>
    <w:r w:rsidR="00F77295">
      <w:rPr>
        <w:rFonts w:ascii="Times New Roman" w:hAnsi="Times New Roman" w:cs="Times New Roman"/>
        <w:noProof/>
        <w:sz w:val="20"/>
      </w:rPr>
      <w:t>1</w:t>
    </w:r>
    <w:r w:rsidRPr="0060019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ADE" w:rsidRDefault="002C2ADE" w:rsidP="00814337">
      <w:pPr>
        <w:spacing w:after="0" w:line="240" w:lineRule="auto"/>
      </w:pPr>
      <w:r>
        <w:separator/>
      </w:r>
    </w:p>
  </w:footnote>
  <w:footnote w:type="continuationSeparator" w:id="0">
    <w:p w:rsidR="002C2ADE" w:rsidRDefault="002C2ADE" w:rsidP="008143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6A" w:rsidRPr="003E0C6A" w:rsidRDefault="003E0C6A" w:rsidP="003E0C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E0C6A">
      <w:rPr>
        <w:rFonts w:ascii="Times New Roman" w:hAnsi="Times New Roman" w:cs="Times New Roman" w:hint="eastAsia"/>
        <w:iCs/>
        <w:color w:val="000000"/>
        <w:sz w:val="20"/>
        <w:szCs w:val="20"/>
      </w:rPr>
      <w:tab/>
    </w:r>
    <w:r w:rsidRPr="003E0C6A">
      <w:rPr>
        <w:rFonts w:ascii="Times New Roman" w:hAnsi="Times New Roman" w:cs="Times New Roman"/>
        <w:iCs/>
        <w:color w:val="000000"/>
        <w:sz w:val="20"/>
        <w:szCs w:val="20"/>
      </w:rPr>
      <w:t xml:space="preserve">Researcher </w:t>
    </w:r>
    <w:r w:rsidRPr="003E0C6A">
      <w:rPr>
        <w:rFonts w:ascii="Times New Roman" w:hAnsi="Times New Roman" w:cs="Times New Roman"/>
        <w:iCs/>
        <w:sz w:val="20"/>
        <w:szCs w:val="20"/>
      </w:rPr>
      <w:t>201</w:t>
    </w:r>
    <w:r w:rsidRPr="003E0C6A">
      <w:rPr>
        <w:rFonts w:ascii="Times New Roman" w:hAnsi="Times New Roman" w:cs="Times New Roman" w:hint="eastAsia"/>
        <w:iCs/>
        <w:sz w:val="20"/>
        <w:szCs w:val="20"/>
      </w:rPr>
      <w:t>9</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 xml:space="preserve"> </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ab/>
    </w:r>
    <w:r w:rsidRPr="003E0C6A">
      <w:rPr>
        <w:rFonts w:ascii="Times New Roman" w:hAnsi="Times New Roman" w:cs="Times New Roman"/>
        <w:iCs/>
        <w:sz w:val="20"/>
        <w:szCs w:val="20"/>
      </w:rPr>
      <w:t xml:space="preserve">    </w:t>
    </w:r>
    <w:r w:rsidRPr="003E0C6A">
      <w:rPr>
        <w:rFonts w:ascii="Times New Roman" w:hAnsi="Times New Roman" w:cs="Times New Roman"/>
        <w:sz w:val="20"/>
        <w:szCs w:val="20"/>
      </w:rPr>
      <w:t xml:space="preserve"> </w:t>
    </w:r>
    <w:hyperlink r:id="rId1" w:history="1">
      <w:r w:rsidRPr="003E0C6A">
        <w:rPr>
          <w:rStyle w:val="Hyperlink"/>
          <w:rFonts w:ascii="Times New Roman" w:hAnsi="Times New Roman" w:cs="Times New Roman"/>
          <w:sz w:val="20"/>
        </w:rPr>
        <w:t>http://www.sciencepub.net/researcher</w:t>
      </w:r>
    </w:hyperlink>
    <w:r w:rsidRPr="003E0C6A">
      <w:rPr>
        <w:rFonts w:ascii="Times New Roman" w:hAnsi="Times New Roman" w:cs="Times New Roman" w:hint="eastAsia"/>
        <w:sz w:val="20"/>
      </w:rPr>
      <w:t xml:space="preserve">   </w:t>
    </w:r>
    <w:r w:rsidRPr="003E0C6A">
      <w:rPr>
        <w:rFonts w:ascii="Times New Roman" w:hAnsi="Times New Roman" w:cs="Times New Roman" w:hint="eastAsia"/>
        <w:b/>
        <w:i/>
        <w:color w:val="FF0000"/>
        <w:sz w:val="20"/>
        <w:szCs w:val="20"/>
        <w:bdr w:val="single" w:sz="4" w:space="0" w:color="FF0000"/>
      </w:rPr>
      <w:t>RSJ</w:t>
    </w:r>
  </w:p>
  <w:p w:rsidR="003E0C6A" w:rsidRPr="003E0C6A" w:rsidRDefault="003E0C6A" w:rsidP="003E0C6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6A" w:rsidRPr="003E0C6A" w:rsidRDefault="003E0C6A" w:rsidP="003E0C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E0C6A">
      <w:rPr>
        <w:rFonts w:ascii="Times New Roman" w:hAnsi="Times New Roman" w:cs="Times New Roman" w:hint="eastAsia"/>
        <w:iCs/>
        <w:color w:val="000000"/>
        <w:sz w:val="20"/>
        <w:szCs w:val="20"/>
      </w:rPr>
      <w:tab/>
    </w:r>
    <w:r w:rsidRPr="003E0C6A">
      <w:rPr>
        <w:rFonts w:ascii="Times New Roman" w:hAnsi="Times New Roman" w:cs="Times New Roman"/>
        <w:iCs/>
        <w:color w:val="000000"/>
        <w:sz w:val="20"/>
        <w:szCs w:val="20"/>
      </w:rPr>
      <w:t xml:space="preserve">Researcher </w:t>
    </w:r>
    <w:r w:rsidRPr="003E0C6A">
      <w:rPr>
        <w:rFonts w:ascii="Times New Roman" w:hAnsi="Times New Roman" w:cs="Times New Roman"/>
        <w:iCs/>
        <w:sz w:val="20"/>
        <w:szCs w:val="20"/>
      </w:rPr>
      <w:t>201</w:t>
    </w:r>
    <w:r w:rsidRPr="003E0C6A">
      <w:rPr>
        <w:rFonts w:ascii="Times New Roman" w:hAnsi="Times New Roman" w:cs="Times New Roman" w:hint="eastAsia"/>
        <w:iCs/>
        <w:sz w:val="20"/>
        <w:szCs w:val="20"/>
      </w:rPr>
      <w:t>9</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 xml:space="preserve"> </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ab/>
    </w:r>
    <w:r w:rsidRPr="003E0C6A">
      <w:rPr>
        <w:rFonts w:ascii="Times New Roman" w:hAnsi="Times New Roman" w:cs="Times New Roman"/>
        <w:iCs/>
        <w:sz w:val="20"/>
        <w:szCs w:val="20"/>
      </w:rPr>
      <w:t xml:space="preserve">    </w:t>
    </w:r>
    <w:r w:rsidRPr="003E0C6A">
      <w:rPr>
        <w:rFonts w:ascii="Times New Roman" w:hAnsi="Times New Roman" w:cs="Times New Roman"/>
        <w:sz w:val="20"/>
        <w:szCs w:val="20"/>
      </w:rPr>
      <w:t xml:space="preserve"> </w:t>
    </w:r>
    <w:hyperlink r:id="rId1" w:history="1">
      <w:r w:rsidRPr="003E0C6A">
        <w:rPr>
          <w:rStyle w:val="Hyperlink"/>
          <w:rFonts w:ascii="Times New Roman" w:hAnsi="Times New Roman" w:cs="Times New Roman"/>
          <w:sz w:val="20"/>
        </w:rPr>
        <w:t>http://www.sciencepub.net/researcher</w:t>
      </w:r>
    </w:hyperlink>
    <w:r w:rsidRPr="003E0C6A">
      <w:rPr>
        <w:rFonts w:ascii="Times New Roman" w:hAnsi="Times New Roman" w:cs="Times New Roman" w:hint="eastAsia"/>
        <w:sz w:val="20"/>
      </w:rPr>
      <w:t xml:space="preserve">   </w:t>
    </w:r>
    <w:r w:rsidRPr="003E0C6A">
      <w:rPr>
        <w:rFonts w:ascii="Times New Roman" w:hAnsi="Times New Roman" w:cs="Times New Roman" w:hint="eastAsia"/>
        <w:b/>
        <w:i/>
        <w:color w:val="FF0000"/>
        <w:sz w:val="20"/>
        <w:szCs w:val="20"/>
        <w:bdr w:val="single" w:sz="4" w:space="0" w:color="FF0000"/>
      </w:rPr>
      <w:t>RSJ</w:t>
    </w:r>
  </w:p>
  <w:p w:rsidR="003E0C6A" w:rsidRPr="003E0C6A" w:rsidRDefault="003E0C6A" w:rsidP="003E0C6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6A" w:rsidRPr="003E0C6A" w:rsidRDefault="003E0C6A" w:rsidP="003E0C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E0C6A">
      <w:rPr>
        <w:rFonts w:ascii="Times New Roman" w:hAnsi="Times New Roman" w:cs="Times New Roman" w:hint="eastAsia"/>
        <w:iCs/>
        <w:color w:val="000000"/>
        <w:sz w:val="20"/>
        <w:szCs w:val="20"/>
      </w:rPr>
      <w:tab/>
    </w:r>
    <w:r w:rsidRPr="003E0C6A">
      <w:rPr>
        <w:rFonts w:ascii="Times New Roman" w:hAnsi="Times New Roman" w:cs="Times New Roman"/>
        <w:iCs/>
        <w:color w:val="000000"/>
        <w:sz w:val="20"/>
        <w:szCs w:val="20"/>
      </w:rPr>
      <w:t xml:space="preserve">Researcher </w:t>
    </w:r>
    <w:r w:rsidRPr="003E0C6A">
      <w:rPr>
        <w:rFonts w:ascii="Times New Roman" w:hAnsi="Times New Roman" w:cs="Times New Roman"/>
        <w:iCs/>
        <w:sz w:val="20"/>
        <w:szCs w:val="20"/>
      </w:rPr>
      <w:t>201</w:t>
    </w:r>
    <w:r w:rsidRPr="003E0C6A">
      <w:rPr>
        <w:rFonts w:ascii="Times New Roman" w:hAnsi="Times New Roman" w:cs="Times New Roman" w:hint="eastAsia"/>
        <w:iCs/>
        <w:sz w:val="20"/>
        <w:szCs w:val="20"/>
      </w:rPr>
      <w:t>9</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 xml:space="preserve"> </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ab/>
    </w:r>
    <w:r w:rsidRPr="003E0C6A">
      <w:rPr>
        <w:rFonts w:ascii="Times New Roman" w:hAnsi="Times New Roman" w:cs="Times New Roman"/>
        <w:iCs/>
        <w:sz w:val="20"/>
        <w:szCs w:val="20"/>
      </w:rPr>
      <w:t xml:space="preserve">    </w:t>
    </w:r>
    <w:r w:rsidRPr="003E0C6A">
      <w:rPr>
        <w:rFonts w:ascii="Times New Roman" w:hAnsi="Times New Roman" w:cs="Times New Roman"/>
        <w:sz w:val="20"/>
        <w:szCs w:val="20"/>
      </w:rPr>
      <w:t xml:space="preserve"> </w:t>
    </w:r>
    <w:hyperlink r:id="rId1" w:history="1">
      <w:r w:rsidRPr="003E0C6A">
        <w:rPr>
          <w:rStyle w:val="Hyperlink"/>
          <w:rFonts w:ascii="Times New Roman" w:hAnsi="Times New Roman" w:cs="Times New Roman"/>
          <w:sz w:val="20"/>
        </w:rPr>
        <w:t>http://www.sciencepub.net/researcher</w:t>
      </w:r>
    </w:hyperlink>
    <w:r w:rsidRPr="003E0C6A">
      <w:rPr>
        <w:rFonts w:ascii="Times New Roman" w:hAnsi="Times New Roman" w:cs="Times New Roman" w:hint="eastAsia"/>
        <w:sz w:val="20"/>
      </w:rPr>
      <w:t xml:space="preserve">   </w:t>
    </w:r>
    <w:r w:rsidRPr="003E0C6A">
      <w:rPr>
        <w:rFonts w:ascii="Times New Roman" w:hAnsi="Times New Roman" w:cs="Times New Roman" w:hint="eastAsia"/>
        <w:b/>
        <w:i/>
        <w:color w:val="FF0000"/>
        <w:sz w:val="20"/>
        <w:szCs w:val="20"/>
        <w:bdr w:val="single" w:sz="4" w:space="0" w:color="FF0000"/>
      </w:rPr>
      <w:t>RSJ</w:t>
    </w:r>
  </w:p>
  <w:p w:rsidR="003E0C6A" w:rsidRPr="003E0C6A" w:rsidRDefault="003E0C6A" w:rsidP="003E0C6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6A" w:rsidRPr="003E0C6A" w:rsidRDefault="003E0C6A" w:rsidP="003E0C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E0C6A">
      <w:rPr>
        <w:rFonts w:ascii="Times New Roman" w:hAnsi="Times New Roman" w:cs="Times New Roman" w:hint="eastAsia"/>
        <w:iCs/>
        <w:color w:val="000000"/>
        <w:sz w:val="20"/>
        <w:szCs w:val="20"/>
      </w:rPr>
      <w:tab/>
    </w:r>
    <w:r w:rsidRPr="003E0C6A">
      <w:rPr>
        <w:rFonts w:ascii="Times New Roman" w:hAnsi="Times New Roman" w:cs="Times New Roman"/>
        <w:iCs/>
        <w:color w:val="000000"/>
        <w:sz w:val="20"/>
        <w:szCs w:val="20"/>
      </w:rPr>
      <w:t xml:space="preserve">Researcher </w:t>
    </w:r>
    <w:r w:rsidRPr="003E0C6A">
      <w:rPr>
        <w:rFonts w:ascii="Times New Roman" w:hAnsi="Times New Roman" w:cs="Times New Roman"/>
        <w:iCs/>
        <w:sz w:val="20"/>
        <w:szCs w:val="20"/>
      </w:rPr>
      <w:t>201</w:t>
    </w:r>
    <w:r w:rsidRPr="003E0C6A">
      <w:rPr>
        <w:rFonts w:ascii="Times New Roman" w:hAnsi="Times New Roman" w:cs="Times New Roman" w:hint="eastAsia"/>
        <w:iCs/>
        <w:sz w:val="20"/>
        <w:szCs w:val="20"/>
      </w:rPr>
      <w:t>9</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 xml:space="preserve"> </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ab/>
    </w:r>
    <w:r w:rsidRPr="003E0C6A">
      <w:rPr>
        <w:rFonts w:ascii="Times New Roman" w:hAnsi="Times New Roman" w:cs="Times New Roman"/>
        <w:iCs/>
        <w:sz w:val="20"/>
        <w:szCs w:val="20"/>
      </w:rPr>
      <w:t xml:space="preserve">    </w:t>
    </w:r>
    <w:r w:rsidRPr="003E0C6A">
      <w:rPr>
        <w:rFonts w:ascii="Times New Roman" w:hAnsi="Times New Roman" w:cs="Times New Roman"/>
        <w:sz w:val="20"/>
        <w:szCs w:val="20"/>
      </w:rPr>
      <w:t xml:space="preserve"> </w:t>
    </w:r>
    <w:hyperlink r:id="rId1" w:history="1">
      <w:r w:rsidRPr="003E0C6A">
        <w:rPr>
          <w:rStyle w:val="Hyperlink"/>
          <w:rFonts w:ascii="Times New Roman" w:hAnsi="Times New Roman" w:cs="Times New Roman"/>
          <w:sz w:val="20"/>
        </w:rPr>
        <w:t>http://www.sciencepub.net/researcher</w:t>
      </w:r>
    </w:hyperlink>
    <w:r w:rsidRPr="003E0C6A">
      <w:rPr>
        <w:rFonts w:ascii="Times New Roman" w:hAnsi="Times New Roman" w:cs="Times New Roman" w:hint="eastAsia"/>
        <w:sz w:val="20"/>
      </w:rPr>
      <w:t xml:space="preserve">   </w:t>
    </w:r>
    <w:r w:rsidRPr="003E0C6A">
      <w:rPr>
        <w:rFonts w:ascii="Times New Roman" w:hAnsi="Times New Roman" w:cs="Times New Roman" w:hint="eastAsia"/>
        <w:b/>
        <w:i/>
        <w:color w:val="FF0000"/>
        <w:sz w:val="20"/>
        <w:szCs w:val="20"/>
        <w:bdr w:val="single" w:sz="4" w:space="0" w:color="FF0000"/>
      </w:rPr>
      <w:t>RSJ</w:t>
    </w:r>
  </w:p>
  <w:p w:rsidR="003E0C6A" w:rsidRPr="003E0C6A" w:rsidRDefault="003E0C6A" w:rsidP="003E0C6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6A" w:rsidRPr="003E0C6A" w:rsidRDefault="003E0C6A" w:rsidP="003E0C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E0C6A">
      <w:rPr>
        <w:rFonts w:ascii="Times New Roman" w:hAnsi="Times New Roman" w:cs="Times New Roman" w:hint="eastAsia"/>
        <w:iCs/>
        <w:color w:val="000000"/>
        <w:sz w:val="20"/>
        <w:szCs w:val="20"/>
      </w:rPr>
      <w:tab/>
    </w:r>
    <w:r w:rsidRPr="003E0C6A">
      <w:rPr>
        <w:rFonts w:ascii="Times New Roman" w:hAnsi="Times New Roman" w:cs="Times New Roman"/>
        <w:iCs/>
        <w:color w:val="000000"/>
        <w:sz w:val="20"/>
        <w:szCs w:val="20"/>
      </w:rPr>
      <w:t xml:space="preserve">Researcher </w:t>
    </w:r>
    <w:r w:rsidRPr="003E0C6A">
      <w:rPr>
        <w:rFonts w:ascii="Times New Roman" w:hAnsi="Times New Roman" w:cs="Times New Roman"/>
        <w:iCs/>
        <w:sz w:val="20"/>
        <w:szCs w:val="20"/>
      </w:rPr>
      <w:t>201</w:t>
    </w:r>
    <w:r w:rsidRPr="003E0C6A">
      <w:rPr>
        <w:rFonts w:ascii="Times New Roman" w:hAnsi="Times New Roman" w:cs="Times New Roman" w:hint="eastAsia"/>
        <w:iCs/>
        <w:sz w:val="20"/>
        <w:szCs w:val="20"/>
      </w:rPr>
      <w:t>9</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 xml:space="preserve"> </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ab/>
    </w:r>
    <w:r w:rsidRPr="003E0C6A">
      <w:rPr>
        <w:rFonts w:ascii="Times New Roman" w:hAnsi="Times New Roman" w:cs="Times New Roman"/>
        <w:iCs/>
        <w:sz w:val="20"/>
        <w:szCs w:val="20"/>
      </w:rPr>
      <w:t xml:space="preserve">    </w:t>
    </w:r>
    <w:r w:rsidRPr="003E0C6A">
      <w:rPr>
        <w:rFonts w:ascii="Times New Roman" w:hAnsi="Times New Roman" w:cs="Times New Roman"/>
        <w:sz w:val="20"/>
        <w:szCs w:val="20"/>
      </w:rPr>
      <w:t xml:space="preserve"> </w:t>
    </w:r>
    <w:hyperlink r:id="rId1" w:history="1">
      <w:r w:rsidRPr="003E0C6A">
        <w:rPr>
          <w:rStyle w:val="Hyperlink"/>
          <w:rFonts w:ascii="Times New Roman" w:hAnsi="Times New Roman" w:cs="Times New Roman"/>
          <w:sz w:val="20"/>
        </w:rPr>
        <w:t>http://www.sciencepub.net/researcher</w:t>
      </w:r>
    </w:hyperlink>
    <w:r w:rsidRPr="003E0C6A">
      <w:rPr>
        <w:rFonts w:ascii="Times New Roman" w:hAnsi="Times New Roman" w:cs="Times New Roman" w:hint="eastAsia"/>
        <w:sz w:val="20"/>
      </w:rPr>
      <w:t xml:space="preserve">   </w:t>
    </w:r>
    <w:r w:rsidRPr="003E0C6A">
      <w:rPr>
        <w:rFonts w:ascii="Times New Roman" w:hAnsi="Times New Roman" w:cs="Times New Roman" w:hint="eastAsia"/>
        <w:b/>
        <w:i/>
        <w:color w:val="FF0000"/>
        <w:sz w:val="20"/>
        <w:szCs w:val="20"/>
        <w:bdr w:val="single" w:sz="4" w:space="0" w:color="FF0000"/>
      </w:rPr>
      <w:t>RSJ</w:t>
    </w:r>
  </w:p>
  <w:p w:rsidR="003E0C6A" w:rsidRPr="003E0C6A" w:rsidRDefault="003E0C6A" w:rsidP="003E0C6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6A" w:rsidRPr="003E0C6A" w:rsidRDefault="003E0C6A" w:rsidP="003E0C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E0C6A">
      <w:rPr>
        <w:rFonts w:ascii="Times New Roman" w:hAnsi="Times New Roman" w:cs="Times New Roman" w:hint="eastAsia"/>
        <w:iCs/>
        <w:color w:val="000000"/>
        <w:sz w:val="20"/>
        <w:szCs w:val="20"/>
      </w:rPr>
      <w:tab/>
    </w:r>
    <w:r w:rsidRPr="003E0C6A">
      <w:rPr>
        <w:rFonts w:ascii="Times New Roman" w:hAnsi="Times New Roman" w:cs="Times New Roman"/>
        <w:iCs/>
        <w:color w:val="000000"/>
        <w:sz w:val="20"/>
        <w:szCs w:val="20"/>
      </w:rPr>
      <w:t xml:space="preserve">Researcher </w:t>
    </w:r>
    <w:r w:rsidRPr="003E0C6A">
      <w:rPr>
        <w:rFonts w:ascii="Times New Roman" w:hAnsi="Times New Roman" w:cs="Times New Roman"/>
        <w:iCs/>
        <w:sz w:val="20"/>
        <w:szCs w:val="20"/>
      </w:rPr>
      <w:t>201</w:t>
    </w:r>
    <w:r w:rsidRPr="003E0C6A">
      <w:rPr>
        <w:rFonts w:ascii="Times New Roman" w:hAnsi="Times New Roman" w:cs="Times New Roman" w:hint="eastAsia"/>
        <w:iCs/>
        <w:sz w:val="20"/>
        <w:szCs w:val="20"/>
      </w:rPr>
      <w:t>9</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 xml:space="preserve"> </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ab/>
    </w:r>
    <w:r w:rsidRPr="003E0C6A">
      <w:rPr>
        <w:rFonts w:ascii="Times New Roman" w:hAnsi="Times New Roman" w:cs="Times New Roman"/>
        <w:iCs/>
        <w:sz w:val="20"/>
        <w:szCs w:val="20"/>
      </w:rPr>
      <w:t xml:space="preserve">    </w:t>
    </w:r>
    <w:r w:rsidRPr="003E0C6A">
      <w:rPr>
        <w:rFonts w:ascii="Times New Roman" w:hAnsi="Times New Roman" w:cs="Times New Roman"/>
        <w:sz w:val="20"/>
        <w:szCs w:val="20"/>
      </w:rPr>
      <w:t xml:space="preserve"> </w:t>
    </w:r>
    <w:hyperlink r:id="rId1" w:history="1">
      <w:r w:rsidRPr="003E0C6A">
        <w:rPr>
          <w:rStyle w:val="Hyperlink"/>
          <w:rFonts w:ascii="Times New Roman" w:hAnsi="Times New Roman" w:cs="Times New Roman"/>
          <w:sz w:val="20"/>
        </w:rPr>
        <w:t>http://www.sciencepub.net/researcher</w:t>
      </w:r>
    </w:hyperlink>
    <w:r w:rsidRPr="003E0C6A">
      <w:rPr>
        <w:rFonts w:ascii="Times New Roman" w:hAnsi="Times New Roman" w:cs="Times New Roman" w:hint="eastAsia"/>
        <w:sz w:val="20"/>
      </w:rPr>
      <w:t xml:space="preserve">   </w:t>
    </w:r>
    <w:r w:rsidRPr="003E0C6A">
      <w:rPr>
        <w:rFonts w:ascii="Times New Roman" w:hAnsi="Times New Roman" w:cs="Times New Roman" w:hint="eastAsia"/>
        <w:b/>
        <w:i/>
        <w:color w:val="FF0000"/>
        <w:sz w:val="20"/>
        <w:szCs w:val="20"/>
        <w:bdr w:val="single" w:sz="4" w:space="0" w:color="FF0000"/>
      </w:rPr>
      <w:t>RSJ</w:t>
    </w:r>
  </w:p>
  <w:p w:rsidR="003E0C6A" w:rsidRPr="003E0C6A" w:rsidRDefault="003E0C6A" w:rsidP="003E0C6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6A" w:rsidRPr="003E0C6A" w:rsidRDefault="003E0C6A" w:rsidP="003E0C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E0C6A">
      <w:rPr>
        <w:rFonts w:ascii="Times New Roman" w:hAnsi="Times New Roman" w:cs="Times New Roman" w:hint="eastAsia"/>
        <w:iCs/>
        <w:color w:val="000000"/>
        <w:sz w:val="20"/>
        <w:szCs w:val="20"/>
      </w:rPr>
      <w:tab/>
    </w:r>
    <w:r w:rsidRPr="003E0C6A">
      <w:rPr>
        <w:rFonts w:ascii="Times New Roman" w:hAnsi="Times New Roman" w:cs="Times New Roman"/>
        <w:iCs/>
        <w:color w:val="000000"/>
        <w:sz w:val="20"/>
        <w:szCs w:val="20"/>
      </w:rPr>
      <w:t xml:space="preserve">Researcher </w:t>
    </w:r>
    <w:r w:rsidRPr="003E0C6A">
      <w:rPr>
        <w:rFonts w:ascii="Times New Roman" w:hAnsi="Times New Roman" w:cs="Times New Roman"/>
        <w:iCs/>
        <w:sz w:val="20"/>
        <w:szCs w:val="20"/>
      </w:rPr>
      <w:t>201</w:t>
    </w:r>
    <w:r w:rsidRPr="003E0C6A">
      <w:rPr>
        <w:rFonts w:ascii="Times New Roman" w:hAnsi="Times New Roman" w:cs="Times New Roman" w:hint="eastAsia"/>
        <w:iCs/>
        <w:sz w:val="20"/>
        <w:szCs w:val="20"/>
      </w:rPr>
      <w:t>9</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 xml:space="preserve"> </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ab/>
    </w:r>
    <w:r w:rsidRPr="003E0C6A">
      <w:rPr>
        <w:rFonts w:ascii="Times New Roman" w:hAnsi="Times New Roman" w:cs="Times New Roman"/>
        <w:iCs/>
        <w:sz w:val="20"/>
        <w:szCs w:val="20"/>
      </w:rPr>
      <w:t xml:space="preserve">    </w:t>
    </w:r>
    <w:r w:rsidRPr="003E0C6A">
      <w:rPr>
        <w:rFonts w:ascii="Times New Roman" w:hAnsi="Times New Roman" w:cs="Times New Roman"/>
        <w:sz w:val="20"/>
        <w:szCs w:val="20"/>
      </w:rPr>
      <w:t xml:space="preserve"> </w:t>
    </w:r>
    <w:hyperlink r:id="rId1" w:history="1">
      <w:r w:rsidRPr="003E0C6A">
        <w:rPr>
          <w:rStyle w:val="Hyperlink"/>
          <w:rFonts w:ascii="Times New Roman" w:hAnsi="Times New Roman" w:cs="Times New Roman"/>
          <w:sz w:val="20"/>
        </w:rPr>
        <w:t>http://www.sciencepub.net/researcher</w:t>
      </w:r>
    </w:hyperlink>
    <w:r w:rsidRPr="003E0C6A">
      <w:rPr>
        <w:rFonts w:ascii="Times New Roman" w:hAnsi="Times New Roman" w:cs="Times New Roman" w:hint="eastAsia"/>
        <w:sz w:val="20"/>
      </w:rPr>
      <w:t xml:space="preserve">   </w:t>
    </w:r>
    <w:r w:rsidRPr="003E0C6A">
      <w:rPr>
        <w:rFonts w:ascii="Times New Roman" w:hAnsi="Times New Roman" w:cs="Times New Roman" w:hint="eastAsia"/>
        <w:b/>
        <w:i/>
        <w:color w:val="FF0000"/>
        <w:sz w:val="20"/>
        <w:szCs w:val="20"/>
        <w:bdr w:val="single" w:sz="4" w:space="0" w:color="FF0000"/>
      </w:rPr>
      <w:t>RSJ</w:t>
    </w:r>
  </w:p>
  <w:p w:rsidR="003E0C6A" w:rsidRPr="003E0C6A" w:rsidRDefault="003E0C6A" w:rsidP="003E0C6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6A" w:rsidRPr="003E0C6A" w:rsidRDefault="003E0C6A" w:rsidP="003E0C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E0C6A">
      <w:rPr>
        <w:rFonts w:ascii="Times New Roman" w:hAnsi="Times New Roman" w:cs="Times New Roman" w:hint="eastAsia"/>
        <w:iCs/>
        <w:color w:val="000000"/>
        <w:sz w:val="20"/>
        <w:szCs w:val="20"/>
      </w:rPr>
      <w:tab/>
    </w:r>
    <w:r w:rsidRPr="003E0C6A">
      <w:rPr>
        <w:rFonts w:ascii="Times New Roman" w:hAnsi="Times New Roman" w:cs="Times New Roman"/>
        <w:iCs/>
        <w:color w:val="000000"/>
        <w:sz w:val="20"/>
        <w:szCs w:val="20"/>
      </w:rPr>
      <w:t xml:space="preserve">Researcher </w:t>
    </w:r>
    <w:r w:rsidRPr="003E0C6A">
      <w:rPr>
        <w:rFonts w:ascii="Times New Roman" w:hAnsi="Times New Roman" w:cs="Times New Roman"/>
        <w:iCs/>
        <w:sz w:val="20"/>
        <w:szCs w:val="20"/>
      </w:rPr>
      <w:t>201</w:t>
    </w:r>
    <w:r w:rsidRPr="003E0C6A">
      <w:rPr>
        <w:rFonts w:ascii="Times New Roman" w:hAnsi="Times New Roman" w:cs="Times New Roman" w:hint="eastAsia"/>
        <w:iCs/>
        <w:sz w:val="20"/>
        <w:szCs w:val="20"/>
      </w:rPr>
      <w:t>9</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 xml:space="preserve"> </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ab/>
    </w:r>
    <w:r w:rsidRPr="003E0C6A">
      <w:rPr>
        <w:rFonts w:ascii="Times New Roman" w:hAnsi="Times New Roman" w:cs="Times New Roman"/>
        <w:iCs/>
        <w:sz w:val="20"/>
        <w:szCs w:val="20"/>
      </w:rPr>
      <w:t xml:space="preserve">    </w:t>
    </w:r>
    <w:r w:rsidRPr="003E0C6A">
      <w:rPr>
        <w:rFonts w:ascii="Times New Roman" w:hAnsi="Times New Roman" w:cs="Times New Roman"/>
        <w:sz w:val="20"/>
        <w:szCs w:val="20"/>
      </w:rPr>
      <w:t xml:space="preserve"> </w:t>
    </w:r>
    <w:hyperlink r:id="rId1" w:history="1">
      <w:r w:rsidRPr="003E0C6A">
        <w:rPr>
          <w:rStyle w:val="Hyperlink"/>
          <w:rFonts w:ascii="Times New Roman" w:hAnsi="Times New Roman" w:cs="Times New Roman"/>
          <w:sz w:val="20"/>
        </w:rPr>
        <w:t>http://www.sciencepub.net/researcher</w:t>
      </w:r>
    </w:hyperlink>
    <w:r w:rsidRPr="003E0C6A">
      <w:rPr>
        <w:rFonts w:ascii="Times New Roman" w:hAnsi="Times New Roman" w:cs="Times New Roman" w:hint="eastAsia"/>
        <w:sz w:val="20"/>
      </w:rPr>
      <w:t xml:space="preserve">   </w:t>
    </w:r>
    <w:r w:rsidRPr="003E0C6A">
      <w:rPr>
        <w:rFonts w:ascii="Times New Roman" w:hAnsi="Times New Roman" w:cs="Times New Roman" w:hint="eastAsia"/>
        <w:b/>
        <w:i/>
        <w:color w:val="FF0000"/>
        <w:sz w:val="20"/>
        <w:szCs w:val="20"/>
        <w:bdr w:val="single" w:sz="4" w:space="0" w:color="FF0000"/>
      </w:rPr>
      <w:t>RSJ</w:t>
    </w:r>
  </w:p>
  <w:p w:rsidR="003E0C6A" w:rsidRPr="003E0C6A" w:rsidRDefault="003E0C6A" w:rsidP="003E0C6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96" w:rsidRPr="00600196" w:rsidRDefault="00600196"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600196" w:rsidRPr="00600196" w:rsidRDefault="00600196"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6A" w:rsidRPr="003E0C6A" w:rsidRDefault="003E0C6A" w:rsidP="003E0C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E0C6A">
      <w:rPr>
        <w:rFonts w:ascii="Times New Roman" w:hAnsi="Times New Roman" w:cs="Times New Roman" w:hint="eastAsia"/>
        <w:iCs/>
        <w:color w:val="000000"/>
        <w:sz w:val="20"/>
        <w:szCs w:val="20"/>
      </w:rPr>
      <w:tab/>
    </w:r>
    <w:r w:rsidRPr="003E0C6A">
      <w:rPr>
        <w:rFonts w:ascii="Times New Roman" w:hAnsi="Times New Roman" w:cs="Times New Roman"/>
        <w:iCs/>
        <w:color w:val="000000"/>
        <w:sz w:val="20"/>
        <w:szCs w:val="20"/>
      </w:rPr>
      <w:t xml:space="preserve">Researcher </w:t>
    </w:r>
    <w:r w:rsidRPr="003E0C6A">
      <w:rPr>
        <w:rFonts w:ascii="Times New Roman" w:hAnsi="Times New Roman" w:cs="Times New Roman"/>
        <w:iCs/>
        <w:sz w:val="20"/>
        <w:szCs w:val="20"/>
      </w:rPr>
      <w:t>201</w:t>
    </w:r>
    <w:r w:rsidRPr="003E0C6A">
      <w:rPr>
        <w:rFonts w:ascii="Times New Roman" w:hAnsi="Times New Roman" w:cs="Times New Roman" w:hint="eastAsia"/>
        <w:iCs/>
        <w:sz w:val="20"/>
        <w:szCs w:val="20"/>
      </w:rPr>
      <w:t>9</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w:t>
    </w:r>
    <w:r w:rsidRPr="003E0C6A">
      <w:rPr>
        <w:rFonts w:ascii="Times New Roman" w:hAnsi="Times New Roman" w:cs="Times New Roman" w:hint="eastAsia"/>
        <w:iCs/>
        <w:sz w:val="20"/>
        <w:szCs w:val="20"/>
      </w:rPr>
      <w:t>11</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 xml:space="preserve"> </w:t>
    </w:r>
    <w:r w:rsidRPr="003E0C6A">
      <w:rPr>
        <w:rFonts w:ascii="Times New Roman" w:hAnsi="Times New Roman" w:cs="Times New Roman"/>
        <w:iCs/>
        <w:sz w:val="20"/>
        <w:szCs w:val="20"/>
      </w:rPr>
      <w:t xml:space="preserve"> </w:t>
    </w:r>
    <w:r w:rsidRPr="003E0C6A">
      <w:rPr>
        <w:rFonts w:ascii="Times New Roman" w:hAnsi="Times New Roman" w:cs="Times New Roman" w:hint="eastAsia"/>
        <w:iCs/>
        <w:sz w:val="20"/>
        <w:szCs w:val="20"/>
      </w:rPr>
      <w:tab/>
    </w:r>
    <w:r w:rsidRPr="003E0C6A">
      <w:rPr>
        <w:rFonts w:ascii="Times New Roman" w:hAnsi="Times New Roman" w:cs="Times New Roman"/>
        <w:iCs/>
        <w:sz w:val="20"/>
        <w:szCs w:val="20"/>
      </w:rPr>
      <w:t xml:space="preserve">    </w:t>
    </w:r>
    <w:r w:rsidRPr="003E0C6A">
      <w:rPr>
        <w:rFonts w:ascii="Times New Roman" w:hAnsi="Times New Roman" w:cs="Times New Roman"/>
        <w:sz w:val="20"/>
        <w:szCs w:val="20"/>
      </w:rPr>
      <w:t xml:space="preserve"> </w:t>
    </w:r>
    <w:hyperlink r:id="rId1" w:history="1">
      <w:r w:rsidRPr="003E0C6A">
        <w:rPr>
          <w:rStyle w:val="Hyperlink"/>
          <w:rFonts w:ascii="Times New Roman" w:hAnsi="Times New Roman" w:cs="Times New Roman"/>
          <w:sz w:val="20"/>
        </w:rPr>
        <w:t>http://www.sciencepub.net/researcher</w:t>
      </w:r>
    </w:hyperlink>
    <w:r w:rsidRPr="003E0C6A">
      <w:rPr>
        <w:rFonts w:ascii="Times New Roman" w:hAnsi="Times New Roman" w:cs="Times New Roman" w:hint="eastAsia"/>
        <w:sz w:val="20"/>
      </w:rPr>
      <w:t xml:space="preserve">   </w:t>
    </w:r>
    <w:r w:rsidRPr="003E0C6A">
      <w:rPr>
        <w:rFonts w:ascii="Times New Roman" w:hAnsi="Times New Roman" w:cs="Times New Roman" w:hint="eastAsia"/>
        <w:b/>
        <w:i/>
        <w:color w:val="FF0000"/>
        <w:sz w:val="20"/>
        <w:szCs w:val="20"/>
        <w:bdr w:val="single" w:sz="4" w:space="0" w:color="FF0000"/>
      </w:rPr>
      <w:t>RSJ</w:t>
    </w:r>
  </w:p>
  <w:p w:rsidR="003E0C6A" w:rsidRPr="003E0C6A" w:rsidRDefault="003E0C6A" w:rsidP="003E0C6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95" w:rsidRPr="00600196" w:rsidRDefault="00F77295" w:rsidP="0060019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00196">
      <w:rPr>
        <w:rFonts w:ascii="Times New Roman" w:hAnsi="Times New Roman" w:cs="Times New Roman" w:hint="eastAsia"/>
        <w:iCs/>
        <w:color w:val="000000"/>
        <w:sz w:val="20"/>
        <w:szCs w:val="20"/>
      </w:rPr>
      <w:tab/>
    </w:r>
    <w:r w:rsidRPr="00600196">
      <w:rPr>
        <w:rFonts w:ascii="Times New Roman" w:hAnsi="Times New Roman" w:cs="Times New Roman"/>
        <w:iCs/>
        <w:color w:val="000000"/>
        <w:sz w:val="20"/>
        <w:szCs w:val="20"/>
      </w:rPr>
      <w:t xml:space="preserve">Researcher </w:t>
    </w:r>
    <w:r w:rsidRPr="00600196">
      <w:rPr>
        <w:rFonts w:ascii="Times New Roman" w:hAnsi="Times New Roman" w:cs="Times New Roman"/>
        <w:iCs/>
        <w:sz w:val="20"/>
        <w:szCs w:val="20"/>
      </w:rPr>
      <w:t>201</w:t>
    </w:r>
    <w:r w:rsidRPr="00600196">
      <w:rPr>
        <w:rFonts w:ascii="Times New Roman" w:hAnsi="Times New Roman" w:cs="Times New Roman" w:hint="eastAsia"/>
        <w:iCs/>
        <w:sz w:val="20"/>
        <w:szCs w:val="20"/>
      </w:rPr>
      <w:t>9</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w:t>
    </w:r>
    <w:r w:rsidRPr="00600196">
      <w:rPr>
        <w:rFonts w:ascii="Times New Roman" w:hAnsi="Times New Roman" w:cs="Times New Roman" w:hint="eastAsia"/>
        <w:iCs/>
        <w:sz w:val="20"/>
        <w:szCs w:val="20"/>
      </w:rPr>
      <w:t>11</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 xml:space="preserve"> </w:t>
    </w:r>
    <w:r w:rsidRPr="00600196">
      <w:rPr>
        <w:rFonts w:ascii="Times New Roman" w:hAnsi="Times New Roman" w:cs="Times New Roman"/>
        <w:iCs/>
        <w:sz w:val="20"/>
        <w:szCs w:val="20"/>
      </w:rPr>
      <w:t xml:space="preserve"> </w:t>
    </w:r>
    <w:r w:rsidRPr="00600196">
      <w:rPr>
        <w:rFonts w:ascii="Times New Roman" w:hAnsi="Times New Roman" w:cs="Times New Roman" w:hint="eastAsia"/>
        <w:iCs/>
        <w:sz w:val="20"/>
        <w:szCs w:val="20"/>
      </w:rPr>
      <w:tab/>
    </w:r>
    <w:r w:rsidRPr="00600196">
      <w:rPr>
        <w:rFonts w:ascii="Times New Roman" w:hAnsi="Times New Roman" w:cs="Times New Roman"/>
        <w:iCs/>
        <w:sz w:val="20"/>
        <w:szCs w:val="20"/>
      </w:rPr>
      <w:t xml:space="preserve">    </w:t>
    </w:r>
    <w:r w:rsidRPr="00600196">
      <w:rPr>
        <w:rFonts w:ascii="Times New Roman" w:hAnsi="Times New Roman" w:cs="Times New Roman"/>
        <w:sz w:val="20"/>
        <w:szCs w:val="20"/>
      </w:rPr>
      <w:t xml:space="preserve"> </w:t>
    </w:r>
    <w:hyperlink r:id="rId1" w:history="1">
      <w:r w:rsidRPr="00600196">
        <w:rPr>
          <w:rStyle w:val="Hyperlink"/>
          <w:rFonts w:ascii="Times New Roman" w:hAnsi="Times New Roman" w:cs="Times New Roman"/>
          <w:sz w:val="20"/>
        </w:rPr>
        <w:t>http://www.sciencepub.net/researcher</w:t>
      </w:r>
    </w:hyperlink>
    <w:r w:rsidRPr="00600196">
      <w:rPr>
        <w:rFonts w:ascii="Times New Roman" w:hAnsi="Times New Roman" w:cs="Times New Roman" w:hint="eastAsia"/>
        <w:sz w:val="20"/>
      </w:rPr>
      <w:t xml:space="preserve">   </w:t>
    </w:r>
    <w:r w:rsidRPr="00600196">
      <w:rPr>
        <w:rFonts w:ascii="Times New Roman" w:hAnsi="Times New Roman" w:cs="Times New Roman" w:hint="eastAsia"/>
        <w:b/>
        <w:i/>
        <w:color w:val="FF0000"/>
        <w:sz w:val="20"/>
        <w:szCs w:val="20"/>
        <w:bdr w:val="single" w:sz="4" w:space="0" w:color="FF0000"/>
      </w:rPr>
      <w:t>RSJ</w:t>
    </w:r>
  </w:p>
  <w:p w:rsidR="00F77295" w:rsidRPr="00600196" w:rsidRDefault="00F77295" w:rsidP="0060019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0B7F"/>
    <w:multiLevelType w:val="hybridMultilevel"/>
    <w:tmpl w:val="0908ECB2"/>
    <w:lvl w:ilvl="0" w:tplc="A2308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B4C0D"/>
    <w:multiLevelType w:val="hybridMultilevel"/>
    <w:tmpl w:val="E506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E26466"/>
    <w:multiLevelType w:val="hybridMultilevel"/>
    <w:tmpl w:val="CB02AF5A"/>
    <w:lvl w:ilvl="0" w:tplc="C38EB8D6">
      <w:start w:val="1"/>
      <w:numFmt w:val="decimal"/>
      <w:lvlText w:val="%1."/>
      <w:lvlJc w:val="left"/>
      <w:pPr>
        <w:ind w:left="420" w:hanging="420"/>
      </w:pPr>
      <w:rPr>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69D42AE"/>
    <w:multiLevelType w:val="hybridMultilevel"/>
    <w:tmpl w:val="C284EACE"/>
    <w:lvl w:ilvl="0" w:tplc="A67EAFD8">
      <w:start w:val="1"/>
      <w:numFmt w:val="decimal"/>
      <w:lvlText w:val="%1-"/>
      <w:lvlJc w:val="left"/>
      <w:pPr>
        <w:tabs>
          <w:tab w:val="num" w:pos="720"/>
        </w:tabs>
        <w:ind w:left="720" w:hanging="360"/>
      </w:pPr>
      <w:rPr>
        <w:rFonts w:ascii="Times New Roman"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A00A38"/>
    <w:rsid w:val="000D550E"/>
    <w:rsid w:val="000D7F51"/>
    <w:rsid w:val="001310D6"/>
    <w:rsid w:val="00134291"/>
    <w:rsid w:val="0014242B"/>
    <w:rsid w:val="00205123"/>
    <w:rsid w:val="00207956"/>
    <w:rsid w:val="002379E8"/>
    <w:rsid w:val="002706A8"/>
    <w:rsid w:val="002C2ADE"/>
    <w:rsid w:val="002F5FD2"/>
    <w:rsid w:val="00375A2B"/>
    <w:rsid w:val="003A2145"/>
    <w:rsid w:val="003E0C6A"/>
    <w:rsid w:val="0040464D"/>
    <w:rsid w:val="004417ED"/>
    <w:rsid w:val="00451524"/>
    <w:rsid w:val="004D456D"/>
    <w:rsid w:val="00532840"/>
    <w:rsid w:val="0059522D"/>
    <w:rsid w:val="005F45CF"/>
    <w:rsid w:val="00600196"/>
    <w:rsid w:val="0063160A"/>
    <w:rsid w:val="00645E72"/>
    <w:rsid w:val="006466FA"/>
    <w:rsid w:val="00655416"/>
    <w:rsid w:val="006913A1"/>
    <w:rsid w:val="006D2C62"/>
    <w:rsid w:val="00744930"/>
    <w:rsid w:val="007A56D0"/>
    <w:rsid w:val="007F696D"/>
    <w:rsid w:val="00814337"/>
    <w:rsid w:val="00821538"/>
    <w:rsid w:val="008D6CA9"/>
    <w:rsid w:val="00A00A38"/>
    <w:rsid w:val="00A52F6A"/>
    <w:rsid w:val="00AF7284"/>
    <w:rsid w:val="00B40FC7"/>
    <w:rsid w:val="00CC5A0F"/>
    <w:rsid w:val="00D642EB"/>
    <w:rsid w:val="00E16CAD"/>
    <w:rsid w:val="00EA420D"/>
    <w:rsid w:val="00F33111"/>
    <w:rsid w:val="00F772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A0F"/>
  </w:style>
  <w:style w:type="paragraph" w:styleId="Heading1">
    <w:name w:val="heading 1"/>
    <w:basedOn w:val="Normal"/>
    <w:next w:val="Normal"/>
    <w:link w:val="Heading1Char"/>
    <w:uiPriority w:val="9"/>
    <w:qFormat/>
    <w:rsid w:val="00CC5A0F"/>
    <w:pPr>
      <w:keepNext/>
      <w:keepLines/>
      <w:spacing w:before="240" w:after="0" w:line="256" w:lineRule="auto"/>
      <w:outlineLvl w:val="0"/>
    </w:pPr>
    <w:rPr>
      <w:rFonts w:ascii="Calibri" w:eastAsiaTheme="majorEastAsia" w:hAnsi="Calibri" w:cstheme="majorBidi"/>
      <w:color w:val="000000" w:themeColor="text1"/>
      <w:sz w:val="32"/>
      <w:szCs w:val="32"/>
    </w:rPr>
  </w:style>
  <w:style w:type="paragraph" w:styleId="Heading2">
    <w:name w:val="heading 2"/>
    <w:basedOn w:val="Normal"/>
    <w:next w:val="Normal"/>
    <w:link w:val="Heading2Char"/>
    <w:uiPriority w:val="9"/>
    <w:unhideWhenUsed/>
    <w:qFormat/>
    <w:rsid w:val="00CC5A0F"/>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5A0F"/>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C5A0F"/>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5A0F"/>
    <w:pPr>
      <w:keepNext/>
      <w:keepLines/>
      <w:spacing w:before="40" w:after="0" w:line="25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C5A0F"/>
    <w:pPr>
      <w:keepNext/>
      <w:keepLines/>
      <w:spacing w:before="40" w:after="0" w:line="256" w:lineRule="auto"/>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CC5A0F"/>
    <w:pPr>
      <w:keepNext/>
      <w:keepLines/>
      <w:spacing w:before="40" w:after="0" w:line="256"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A0F"/>
    <w:rPr>
      <w:rFonts w:ascii="Calibri" w:eastAsiaTheme="majorEastAsia" w:hAnsi="Calibri" w:cstheme="majorBidi"/>
      <w:color w:val="000000" w:themeColor="text1"/>
      <w:sz w:val="32"/>
      <w:szCs w:val="32"/>
    </w:rPr>
  </w:style>
  <w:style w:type="character" w:customStyle="1" w:styleId="Heading2Char">
    <w:name w:val="Heading 2 Char"/>
    <w:basedOn w:val="DefaultParagraphFont"/>
    <w:link w:val="Heading2"/>
    <w:uiPriority w:val="9"/>
    <w:rsid w:val="00CC5A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5A0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C5A0F"/>
    <w:rPr>
      <w:rFonts w:asciiTheme="majorHAnsi" w:eastAsiaTheme="majorEastAsia" w:hAnsiTheme="majorHAnsi" w:cstheme="majorBidi"/>
      <w:i/>
      <w:iCs/>
      <w:color w:val="2F5496" w:themeColor="accent1" w:themeShade="BF"/>
    </w:rPr>
  </w:style>
  <w:style w:type="paragraph" w:styleId="HTMLPreformatted">
    <w:name w:val="HTML Preformatted"/>
    <w:basedOn w:val="Normal"/>
    <w:link w:val="HTMLPreformattedChar"/>
    <w:uiPriority w:val="99"/>
    <w:unhideWhenUsed/>
    <w:rsid w:val="00CC5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C5A0F"/>
    <w:rPr>
      <w:rFonts w:ascii="Courier New" w:eastAsia="Times New Roman" w:hAnsi="Courier New" w:cs="Courier New"/>
      <w:sz w:val="20"/>
      <w:szCs w:val="20"/>
    </w:rPr>
  </w:style>
  <w:style w:type="character" w:styleId="Hyperlink">
    <w:name w:val="Hyperlink"/>
    <w:basedOn w:val="DefaultParagraphFont"/>
    <w:uiPriority w:val="99"/>
    <w:unhideWhenUsed/>
    <w:rsid w:val="00CC5A0F"/>
    <w:rPr>
      <w:color w:val="0000FF"/>
      <w:u w:val="single"/>
    </w:rPr>
  </w:style>
  <w:style w:type="character" w:customStyle="1" w:styleId="Heading5Char">
    <w:name w:val="Heading 5 Char"/>
    <w:basedOn w:val="DefaultParagraphFont"/>
    <w:link w:val="Heading5"/>
    <w:uiPriority w:val="9"/>
    <w:semiHidden/>
    <w:rsid w:val="00CC5A0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C5A0F"/>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uiPriority w:val="9"/>
    <w:semiHidden/>
    <w:rsid w:val="00CC5A0F"/>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59"/>
    <w:rsid w:val="00CC5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5A0F"/>
    <w:pPr>
      <w:ind w:left="720"/>
      <w:contextualSpacing/>
    </w:pPr>
  </w:style>
  <w:style w:type="paragraph" w:styleId="BodyTextIndent">
    <w:name w:val="Body Text Indent"/>
    <w:basedOn w:val="Normal"/>
    <w:link w:val="BodyTextIndentChar"/>
    <w:semiHidden/>
    <w:unhideWhenUsed/>
    <w:rsid w:val="00CC5A0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CC5A0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5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A0F"/>
  </w:style>
  <w:style w:type="paragraph" w:styleId="Footer">
    <w:name w:val="footer"/>
    <w:basedOn w:val="Normal"/>
    <w:link w:val="FooterChar"/>
    <w:uiPriority w:val="99"/>
    <w:unhideWhenUsed/>
    <w:rsid w:val="00CC5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A0F"/>
  </w:style>
  <w:style w:type="paragraph" w:customStyle="1" w:styleId="Default">
    <w:name w:val="Default"/>
    <w:rsid w:val="00CC5A0F"/>
    <w:pPr>
      <w:autoSpaceDE w:val="0"/>
      <w:autoSpaceDN w:val="0"/>
      <w:adjustRightInd w:val="0"/>
      <w:spacing w:after="0" w:line="240" w:lineRule="auto"/>
    </w:pPr>
    <w:rPr>
      <w:rFonts w:ascii="Arial" w:hAnsi="Arial" w:cs="Arial"/>
      <w:color w:val="000000"/>
      <w:sz w:val="24"/>
      <w:szCs w:val="24"/>
    </w:rPr>
  </w:style>
  <w:style w:type="table" w:customStyle="1" w:styleId="PlainTable2">
    <w:name w:val="Plain Table 2"/>
    <w:basedOn w:val="TableNormal"/>
    <w:uiPriority w:val="42"/>
    <w:rsid w:val="00CC5A0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ookup-resultcontent">
    <w:name w:val="lookup-result__content"/>
    <w:basedOn w:val="DefaultParagraphFont"/>
    <w:rsid w:val="00205123"/>
  </w:style>
  <w:style w:type="character" w:styleId="Emphasis">
    <w:name w:val="Emphasis"/>
    <w:basedOn w:val="DefaultParagraphFont"/>
    <w:uiPriority w:val="20"/>
    <w:qFormat/>
    <w:rsid w:val="00F33111"/>
    <w:rPr>
      <w:i/>
      <w:iCs/>
    </w:rPr>
  </w:style>
  <w:style w:type="character" w:customStyle="1" w:styleId="fontstyle01">
    <w:name w:val="fontstyle01"/>
    <w:basedOn w:val="DefaultParagraphFont"/>
    <w:rsid w:val="00F3311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 Type="http://schemas.openxmlformats.org/officeDocument/2006/relationships/hyperlink" Target="http://www.sciencepub.net/researcher" TargetMode="External"/><Relationship Id="rId71" Type="http://schemas.openxmlformats.org/officeDocument/2006/relationships/header" Target="header32.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header" Target="header29.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header" Target="header31.xml"/><Relationship Id="rId8" Type="http://schemas.openxmlformats.org/officeDocument/2006/relationships/hyperlink" Target="http://www.dx.doi.org/10.7537/marsrsj111119.03" TargetMode="External"/><Relationship Id="rId51" Type="http://schemas.openxmlformats.org/officeDocument/2006/relationships/header" Target="header22.xml"/><Relationship Id="rId72" Type="http://schemas.openxmlformats.org/officeDocument/2006/relationships/footer" Target="footer32.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6.xml"/><Relationship Id="rId67" Type="http://schemas.openxmlformats.org/officeDocument/2006/relationships/header" Target="header30.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footer" Target="footer3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4299</Words>
  <Characters>24509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Mubashar</dc:creator>
  <cp:lastModifiedBy>Administrator</cp:lastModifiedBy>
  <cp:revision>3</cp:revision>
  <dcterms:created xsi:type="dcterms:W3CDTF">2019-11-02T14:34:00Z</dcterms:created>
  <dcterms:modified xsi:type="dcterms:W3CDTF">2019-11-03T03:35:00Z</dcterms:modified>
</cp:coreProperties>
</file>