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39" w:rsidRDefault="00252039" w:rsidP="00252039">
      <w:pPr>
        <w:suppressAutoHyphens w:val="0"/>
        <w:snapToGrid w:val="0"/>
        <w:jc w:val="center"/>
        <w:rPr>
          <w:b/>
          <w:sz w:val="20"/>
          <w:szCs w:val="20"/>
          <w:lang w:eastAsia="zh-CN"/>
        </w:rPr>
      </w:pPr>
    </w:p>
    <w:p w:rsidR="00960C8F" w:rsidRPr="00252039" w:rsidRDefault="00FA4C8F" w:rsidP="00252039">
      <w:pPr>
        <w:suppressAutoHyphens w:val="0"/>
        <w:snapToGrid w:val="0"/>
        <w:jc w:val="center"/>
        <w:rPr>
          <w:b/>
          <w:sz w:val="20"/>
          <w:szCs w:val="20"/>
        </w:rPr>
      </w:pPr>
      <w:r w:rsidRPr="00252039">
        <w:rPr>
          <w:b/>
          <w:sz w:val="20"/>
          <w:szCs w:val="20"/>
        </w:rPr>
        <w:t>Design and Simulation of Voltage Amplidyne System using Robust Control Technique</w:t>
      </w:r>
    </w:p>
    <w:p w:rsidR="00960C8F" w:rsidRPr="00252039" w:rsidRDefault="00960C8F" w:rsidP="00252039">
      <w:pPr>
        <w:suppressAutoHyphens w:val="0"/>
        <w:snapToGrid w:val="0"/>
        <w:jc w:val="center"/>
        <w:rPr>
          <w:b/>
          <w:sz w:val="20"/>
          <w:szCs w:val="20"/>
        </w:rPr>
      </w:pPr>
    </w:p>
    <w:p w:rsidR="00960C8F" w:rsidRPr="00252039" w:rsidRDefault="004420D3" w:rsidP="00252039">
      <w:pPr>
        <w:suppressAutoHyphens w:val="0"/>
        <w:snapToGrid w:val="0"/>
        <w:jc w:val="center"/>
        <w:rPr>
          <w:sz w:val="20"/>
          <w:szCs w:val="20"/>
          <w:vertAlign w:val="superscript"/>
        </w:rPr>
      </w:pPr>
      <w:r w:rsidRPr="00252039">
        <w:rPr>
          <w:sz w:val="20"/>
          <w:szCs w:val="20"/>
        </w:rPr>
        <w:t xml:space="preserve">Mustefa Jibril </w:t>
      </w:r>
      <w:r w:rsidR="00471E57" w:rsidRPr="00252039">
        <w:rPr>
          <w:sz w:val="20"/>
          <w:szCs w:val="20"/>
          <w:vertAlign w:val="superscript"/>
        </w:rPr>
        <w:t>1</w:t>
      </w:r>
      <w:r w:rsidR="00471E57" w:rsidRPr="00252039">
        <w:rPr>
          <w:sz w:val="20"/>
          <w:szCs w:val="20"/>
        </w:rPr>
        <w:t xml:space="preserve">, </w:t>
      </w:r>
      <w:r w:rsidR="00E559D8" w:rsidRPr="00252039">
        <w:rPr>
          <w:sz w:val="20"/>
          <w:szCs w:val="20"/>
        </w:rPr>
        <w:t>Messay</w:t>
      </w:r>
      <w:r w:rsidRPr="00252039">
        <w:rPr>
          <w:sz w:val="20"/>
          <w:szCs w:val="20"/>
        </w:rPr>
        <w:t xml:space="preserve"> Tadese </w:t>
      </w:r>
      <w:r w:rsidR="00593132" w:rsidRPr="00252039">
        <w:rPr>
          <w:sz w:val="20"/>
          <w:szCs w:val="20"/>
          <w:vertAlign w:val="superscript"/>
        </w:rPr>
        <w:t>2</w:t>
      </w:r>
      <w:r w:rsidR="00E559D8" w:rsidRPr="00252039">
        <w:rPr>
          <w:sz w:val="20"/>
          <w:szCs w:val="20"/>
        </w:rPr>
        <w:t xml:space="preserve">, Eliyas Alemayehu Tadese </w:t>
      </w:r>
      <w:r w:rsidR="00E559D8" w:rsidRPr="00252039">
        <w:rPr>
          <w:sz w:val="20"/>
          <w:szCs w:val="20"/>
          <w:vertAlign w:val="superscript"/>
        </w:rPr>
        <w:t>3</w:t>
      </w:r>
    </w:p>
    <w:p w:rsidR="00960C8F" w:rsidRPr="00252039" w:rsidRDefault="00960C8F" w:rsidP="00252039">
      <w:pPr>
        <w:suppressAutoHyphens w:val="0"/>
        <w:snapToGrid w:val="0"/>
        <w:jc w:val="center"/>
        <w:rPr>
          <w:sz w:val="20"/>
          <w:szCs w:val="20"/>
          <w:vertAlign w:val="superscript"/>
        </w:rPr>
      </w:pPr>
    </w:p>
    <w:p w:rsidR="00DD2108" w:rsidRDefault="00593132" w:rsidP="00252039">
      <w:pPr>
        <w:suppressAutoHyphens w:val="0"/>
        <w:snapToGrid w:val="0"/>
        <w:jc w:val="center"/>
        <w:rPr>
          <w:sz w:val="20"/>
          <w:szCs w:val="20"/>
        </w:rPr>
      </w:pPr>
      <w:r w:rsidRPr="00252039">
        <w:rPr>
          <w:sz w:val="20"/>
          <w:szCs w:val="20"/>
          <w:vertAlign w:val="superscript"/>
        </w:rPr>
        <w:t>1.</w:t>
      </w:r>
      <w:r w:rsidR="00471E57" w:rsidRPr="00252039">
        <w:rPr>
          <w:sz w:val="20"/>
          <w:szCs w:val="20"/>
        </w:rPr>
        <w:t xml:space="preserve"> </w:t>
      </w:r>
      <w:r w:rsidR="004420D3" w:rsidRPr="00252039">
        <w:rPr>
          <w:sz w:val="20"/>
          <w:szCs w:val="20"/>
        </w:rPr>
        <w:t>School of Electrical</w:t>
      </w:r>
      <w:r w:rsidR="00960C8F" w:rsidRPr="00252039">
        <w:rPr>
          <w:sz w:val="20"/>
          <w:szCs w:val="20"/>
        </w:rPr>
        <w:t xml:space="preserve"> &amp; </w:t>
      </w:r>
      <w:r w:rsidR="004420D3" w:rsidRPr="00252039">
        <w:rPr>
          <w:sz w:val="20"/>
          <w:szCs w:val="20"/>
        </w:rPr>
        <w:t>Computer Engineering, Dire Dawa</w:t>
      </w:r>
      <w:r w:rsidR="00BE0F32" w:rsidRPr="00252039">
        <w:rPr>
          <w:sz w:val="20"/>
          <w:szCs w:val="20"/>
        </w:rPr>
        <w:t xml:space="preserve"> Institute of Technology,</w:t>
      </w:r>
      <w:r w:rsidR="00BE0F32" w:rsidRPr="00252039">
        <w:rPr>
          <w:rFonts w:hint="eastAsia"/>
          <w:sz w:val="20"/>
          <w:szCs w:val="20"/>
          <w:lang w:eastAsia="zh-CN"/>
        </w:rPr>
        <w:t xml:space="preserve"> </w:t>
      </w:r>
      <w:r w:rsidR="004420D3" w:rsidRPr="00252039">
        <w:rPr>
          <w:sz w:val="20"/>
          <w:szCs w:val="20"/>
        </w:rPr>
        <w:t>Dire Dawa, Ethiopi</w:t>
      </w:r>
      <w:r w:rsidR="00DD2108" w:rsidRPr="00252039">
        <w:rPr>
          <w:sz w:val="20"/>
          <w:szCs w:val="20"/>
        </w:rPr>
        <w:t>a</w:t>
      </w:r>
      <w:r w:rsidR="00DD2108">
        <w:rPr>
          <w:sz w:val="20"/>
          <w:szCs w:val="20"/>
        </w:rPr>
        <w:t>.</w:t>
      </w:r>
    </w:p>
    <w:p w:rsidR="00E559D8" w:rsidRPr="00252039" w:rsidRDefault="00E559D8" w:rsidP="00252039">
      <w:pPr>
        <w:suppressAutoHyphens w:val="0"/>
        <w:snapToGrid w:val="0"/>
        <w:jc w:val="center"/>
        <w:rPr>
          <w:sz w:val="20"/>
          <w:szCs w:val="20"/>
        </w:rPr>
      </w:pPr>
      <w:r w:rsidRPr="00252039">
        <w:rPr>
          <w:sz w:val="20"/>
          <w:szCs w:val="20"/>
          <w:vertAlign w:val="superscript"/>
        </w:rPr>
        <w:t>2.</w:t>
      </w:r>
      <w:r w:rsidRPr="00252039">
        <w:rPr>
          <w:sz w:val="20"/>
          <w:szCs w:val="20"/>
        </w:rPr>
        <w:t xml:space="preserve"> School of Electrical</w:t>
      </w:r>
      <w:r w:rsidR="00960C8F" w:rsidRPr="00252039">
        <w:rPr>
          <w:sz w:val="20"/>
          <w:szCs w:val="20"/>
        </w:rPr>
        <w:t xml:space="preserve"> &amp; </w:t>
      </w:r>
      <w:r w:rsidRPr="00252039">
        <w:rPr>
          <w:sz w:val="20"/>
          <w:szCs w:val="20"/>
        </w:rPr>
        <w:t>Computer Engineering, Dire Dawa</w:t>
      </w:r>
      <w:r w:rsidR="00BE0F32" w:rsidRPr="00252039">
        <w:rPr>
          <w:sz w:val="20"/>
          <w:szCs w:val="20"/>
        </w:rPr>
        <w:t xml:space="preserve"> Institute of Technology,</w:t>
      </w:r>
      <w:r w:rsidR="00BE0F32" w:rsidRPr="00252039">
        <w:rPr>
          <w:rFonts w:hint="eastAsia"/>
          <w:sz w:val="20"/>
          <w:szCs w:val="20"/>
          <w:lang w:eastAsia="zh-CN"/>
        </w:rPr>
        <w:t xml:space="preserve"> </w:t>
      </w:r>
      <w:r w:rsidRPr="00252039">
        <w:rPr>
          <w:sz w:val="20"/>
          <w:szCs w:val="20"/>
        </w:rPr>
        <w:t>Dire Dawa, Ethiopia</w:t>
      </w:r>
    </w:p>
    <w:p w:rsidR="00471E57" w:rsidRPr="00252039" w:rsidRDefault="00E559D8" w:rsidP="00252039">
      <w:pPr>
        <w:suppressAutoHyphens w:val="0"/>
        <w:snapToGrid w:val="0"/>
        <w:jc w:val="center"/>
        <w:rPr>
          <w:sz w:val="20"/>
          <w:szCs w:val="20"/>
        </w:rPr>
      </w:pPr>
      <w:r w:rsidRPr="00252039">
        <w:rPr>
          <w:sz w:val="20"/>
          <w:szCs w:val="20"/>
          <w:vertAlign w:val="superscript"/>
        </w:rPr>
        <w:t>3</w:t>
      </w:r>
      <w:r w:rsidR="00593132" w:rsidRPr="00252039">
        <w:rPr>
          <w:sz w:val="20"/>
          <w:szCs w:val="20"/>
          <w:vertAlign w:val="superscript"/>
        </w:rPr>
        <w:t>.</w:t>
      </w:r>
      <w:r w:rsidR="006E6ACB" w:rsidRPr="00252039">
        <w:rPr>
          <w:sz w:val="20"/>
          <w:szCs w:val="20"/>
        </w:rPr>
        <w:t xml:space="preserve"> </w:t>
      </w:r>
      <w:r w:rsidR="004420D3" w:rsidRPr="00252039">
        <w:rPr>
          <w:sz w:val="20"/>
          <w:szCs w:val="20"/>
        </w:rPr>
        <w:t>Faculty of Electrical</w:t>
      </w:r>
      <w:r w:rsidR="00960C8F" w:rsidRPr="00252039">
        <w:rPr>
          <w:sz w:val="20"/>
          <w:szCs w:val="20"/>
        </w:rPr>
        <w:t xml:space="preserve"> &amp; </w:t>
      </w:r>
      <w:r w:rsidR="004420D3" w:rsidRPr="00252039">
        <w:rPr>
          <w:sz w:val="20"/>
          <w:szCs w:val="20"/>
        </w:rPr>
        <w:t>Computer Engineering, Jimma Institute of Technology, Jimma, Ethiopia </w:t>
      </w:r>
    </w:p>
    <w:p w:rsidR="00960C8F" w:rsidRPr="00252039" w:rsidRDefault="0024380C" w:rsidP="00252039">
      <w:pPr>
        <w:suppressAutoHyphens w:val="0"/>
        <w:snapToGrid w:val="0"/>
        <w:jc w:val="center"/>
        <w:rPr>
          <w:sz w:val="20"/>
          <w:szCs w:val="20"/>
        </w:rPr>
      </w:pPr>
      <w:hyperlink r:id="rId8" w:history="1">
        <w:r w:rsidR="004420D3" w:rsidRPr="00252039">
          <w:rPr>
            <w:rStyle w:val="Hyperlink"/>
            <w:sz w:val="20"/>
            <w:szCs w:val="20"/>
          </w:rPr>
          <w:t>mustefazinet1981@gmail.com</w:t>
        </w:r>
      </w:hyperlink>
    </w:p>
    <w:p w:rsidR="00960C8F" w:rsidRPr="00252039" w:rsidRDefault="00960C8F" w:rsidP="00252039">
      <w:pPr>
        <w:suppressAutoHyphens w:val="0"/>
        <w:snapToGrid w:val="0"/>
        <w:jc w:val="center"/>
        <w:rPr>
          <w:sz w:val="20"/>
          <w:szCs w:val="20"/>
        </w:rPr>
      </w:pPr>
    </w:p>
    <w:p w:rsidR="00FA4C8F" w:rsidRPr="00252039" w:rsidRDefault="00471E57" w:rsidP="00252039">
      <w:pPr>
        <w:suppressAutoHyphens w:val="0"/>
        <w:snapToGrid w:val="0"/>
        <w:jc w:val="both"/>
        <w:rPr>
          <w:color w:val="000000"/>
          <w:sz w:val="20"/>
          <w:szCs w:val="20"/>
        </w:rPr>
      </w:pPr>
      <w:r w:rsidRPr="00252039">
        <w:rPr>
          <w:b/>
          <w:sz w:val="20"/>
          <w:szCs w:val="20"/>
        </w:rPr>
        <w:t xml:space="preserve">Abstract: </w:t>
      </w:r>
      <w:r w:rsidR="00FA4C8F" w:rsidRPr="00252039">
        <w:rPr>
          <w:sz w:val="20"/>
          <w:szCs w:val="20"/>
        </w:rPr>
        <w:t xml:space="preserve">In this paper, modelling designing and simulation of a simple voltage amplidyne system is done using robust control theory. In order to increase the performance of the voltage amplidyne system with </w:t>
      </w:r>
      <w:r w:rsidR="00FA4C8F" w:rsidRPr="00252039">
        <w:rPr>
          <w:bCs/>
          <w:color w:val="000000"/>
          <w:sz w:val="20"/>
          <w:szCs w:val="20"/>
        </w:rPr>
        <w:t>H</w:t>
      </w:r>
      <w:r w:rsidR="00FA4C8F" w:rsidRPr="00252039">
        <w:rPr>
          <w:color w:val="FFFFFF"/>
          <w:sz w:val="20"/>
          <w:szCs w:val="20"/>
        </w:rPr>
        <w:t xml:space="preserve">  </w:t>
      </w:r>
      <w:r w:rsidR="00FA4C8F" w:rsidRPr="00252039">
        <w:rPr>
          <w:color w:val="000000"/>
          <w:sz w:val="20"/>
          <w:szCs w:val="20"/>
        </w:rPr>
        <w:t xml:space="preserve">optimal control synthesis and </w:t>
      </w:r>
      <w:r w:rsidR="00FA4C8F" w:rsidRPr="00252039">
        <w:rPr>
          <w:bCs/>
          <w:color w:val="000000"/>
          <w:sz w:val="20"/>
          <w:szCs w:val="20"/>
        </w:rPr>
        <w:t>H</w:t>
      </w:r>
      <w:r w:rsidR="00FA4C8F" w:rsidRPr="00252039">
        <w:rPr>
          <w:color w:val="FFFFFF"/>
          <w:sz w:val="20"/>
          <w:szCs w:val="20"/>
        </w:rPr>
        <w:t xml:space="preserve"> </w:t>
      </w:r>
      <w:r w:rsidR="00FA4C8F" w:rsidRPr="00252039">
        <w:rPr>
          <w:color w:val="000000"/>
          <w:sz w:val="20"/>
          <w:szCs w:val="20"/>
        </w:rPr>
        <w:t xml:space="preserve">optimal control synthesis via-iteration controllers are used. The open loop response of the </w:t>
      </w:r>
      <w:r w:rsidR="00FA4C8F" w:rsidRPr="00252039">
        <w:rPr>
          <w:sz w:val="20"/>
          <w:szCs w:val="20"/>
        </w:rPr>
        <w:t xml:space="preserve">voltage amplidyne system shows that the system can amplify the input 7 times. Comparison of the voltage amplidyne system with </w:t>
      </w:r>
      <w:r w:rsidR="00FA4C8F" w:rsidRPr="00252039">
        <w:rPr>
          <w:bCs/>
          <w:color w:val="000000"/>
          <w:sz w:val="20"/>
          <w:szCs w:val="20"/>
        </w:rPr>
        <w:t>H</w:t>
      </w:r>
      <w:r w:rsidR="00FA4C8F" w:rsidRPr="00252039">
        <w:rPr>
          <w:color w:val="FFFFFF"/>
          <w:sz w:val="20"/>
          <w:szCs w:val="20"/>
        </w:rPr>
        <w:t xml:space="preserve"> </w:t>
      </w:r>
      <w:r w:rsidR="00FA4C8F" w:rsidRPr="00252039">
        <w:rPr>
          <w:color w:val="000000"/>
          <w:sz w:val="20"/>
          <w:szCs w:val="20"/>
        </w:rPr>
        <w:t xml:space="preserve">optimal control synthesis and </w:t>
      </w:r>
      <w:r w:rsidR="00FA4C8F" w:rsidRPr="00252039">
        <w:rPr>
          <w:bCs/>
          <w:color w:val="000000"/>
          <w:sz w:val="20"/>
          <w:szCs w:val="20"/>
        </w:rPr>
        <w:t>H</w:t>
      </w:r>
      <w:r w:rsidR="00FA4C8F" w:rsidRPr="00252039">
        <w:rPr>
          <w:color w:val="FFFFFF"/>
          <w:sz w:val="20"/>
          <w:szCs w:val="20"/>
        </w:rPr>
        <w:t xml:space="preserve"> </w:t>
      </w:r>
      <w:r w:rsidR="001A000D">
        <w:rPr>
          <w:color w:val="000000"/>
          <w:sz w:val="20"/>
          <w:szCs w:val="20"/>
        </w:rPr>
        <w:t>optimal control synthesis via</w:t>
      </w:r>
      <w:r w:rsidR="00FA4C8F" w:rsidRPr="00252039">
        <w:rPr>
          <w:color w:val="000000"/>
          <w:sz w:val="20"/>
          <w:szCs w:val="20"/>
        </w:rPr>
        <w:t xml:space="preserve">-iteration controllers to track a desired step input have been done. Finally, the comparative simulation results prove the effectiveness of the proposed </w:t>
      </w:r>
      <w:r w:rsidR="00FA4C8F" w:rsidRPr="00252039">
        <w:rPr>
          <w:sz w:val="20"/>
          <w:szCs w:val="20"/>
        </w:rPr>
        <w:t xml:space="preserve">voltage amplidyne system with </w:t>
      </w:r>
      <w:r w:rsidR="00FA4C8F" w:rsidRPr="00252039">
        <w:rPr>
          <w:bCs/>
          <w:color w:val="000000"/>
          <w:sz w:val="20"/>
          <w:szCs w:val="20"/>
        </w:rPr>
        <w:t>H</w:t>
      </w:r>
      <w:r w:rsidR="001A000D">
        <w:rPr>
          <w:rFonts w:hint="eastAsia"/>
          <w:color w:val="FFFFFF"/>
          <w:sz w:val="20"/>
          <w:szCs w:val="20"/>
          <w:lang w:eastAsia="zh-CN"/>
        </w:rPr>
        <w:t xml:space="preserve"> </w:t>
      </w:r>
      <w:r w:rsidR="00FA4C8F" w:rsidRPr="00252039">
        <w:rPr>
          <w:color w:val="000000"/>
          <w:sz w:val="20"/>
          <w:szCs w:val="20"/>
        </w:rPr>
        <w:t>optimal control synthesis controller in improving the percentage overshoot and the settling time.</w:t>
      </w:r>
    </w:p>
    <w:p w:rsidR="00252039" w:rsidRPr="00252039" w:rsidRDefault="00252039" w:rsidP="00252039">
      <w:pPr>
        <w:suppressAutoHyphens w:val="0"/>
        <w:snapToGrid w:val="0"/>
        <w:jc w:val="both"/>
        <w:rPr>
          <w:b/>
          <w:sz w:val="20"/>
          <w:szCs w:val="20"/>
        </w:rPr>
      </w:pPr>
      <w:r w:rsidRPr="00252039">
        <w:rPr>
          <w:rFonts w:hint="eastAsia"/>
          <w:sz w:val="20"/>
          <w:szCs w:val="20"/>
        </w:rPr>
        <w:t>[</w:t>
      </w:r>
      <w:r w:rsidRPr="00252039">
        <w:rPr>
          <w:sz w:val="20"/>
          <w:szCs w:val="20"/>
        </w:rPr>
        <w:t>Mustefa Jibril, Messay Tadese, Eliyas Alemayehu Tadese.</w:t>
      </w:r>
      <w:r w:rsidRPr="00252039">
        <w:rPr>
          <w:rFonts w:eastAsiaTheme="minorEastAsia" w:hint="eastAsia"/>
          <w:b/>
          <w:bCs/>
          <w:sz w:val="20"/>
          <w:szCs w:val="20"/>
          <w:lang w:bidi="fa-IR"/>
        </w:rPr>
        <w:t xml:space="preserve"> </w:t>
      </w:r>
      <w:r w:rsidRPr="00252039">
        <w:rPr>
          <w:b/>
          <w:sz w:val="20"/>
          <w:szCs w:val="20"/>
        </w:rPr>
        <w:t>Design and Simulation of Voltage Amplidyne System using Robust Control Technique</w:t>
      </w:r>
      <w:r w:rsidRPr="00252039">
        <w:rPr>
          <w:rFonts w:eastAsia="Times New Roman"/>
          <w:b/>
          <w:bCs/>
          <w:sz w:val="20"/>
          <w:szCs w:val="20"/>
          <w:lang w:bidi="fa-IR"/>
        </w:rPr>
        <w:t>.</w:t>
      </w:r>
      <w:r w:rsidRPr="00252039">
        <w:rPr>
          <w:bCs/>
          <w:i/>
          <w:sz w:val="20"/>
          <w:szCs w:val="20"/>
        </w:rPr>
        <w:t xml:space="preserve"> Researcher</w:t>
      </w:r>
      <w:r w:rsidRPr="00252039">
        <w:rPr>
          <w:bCs/>
          <w:sz w:val="20"/>
          <w:szCs w:val="20"/>
        </w:rPr>
        <w:t xml:space="preserve"> 20</w:t>
      </w:r>
      <w:r w:rsidRPr="00252039">
        <w:rPr>
          <w:rFonts w:hint="eastAsia"/>
          <w:bCs/>
          <w:sz w:val="20"/>
          <w:szCs w:val="20"/>
        </w:rPr>
        <w:t>20</w:t>
      </w:r>
      <w:r w:rsidRPr="00252039">
        <w:rPr>
          <w:bCs/>
          <w:sz w:val="20"/>
          <w:szCs w:val="20"/>
        </w:rPr>
        <w:t>;</w:t>
      </w:r>
      <w:r w:rsidRPr="00252039">
        <w:rPr>
          <w:rFonts w:hint="eastAsia"/>
          <w:bCs/>
          <w:sz w:val="20"/>
          <w:szCs w:val="20"/>
        </w:rPr>
        <w:t>12</w:t>
      </w:r>
      <w:r w:rsidRPr="00252039">
        <w:rPr>
          <w:bCs/>
          <w:sz w:val="20"/>
          <w:szCs w:val="20"/>
        </w:rPr>
        <w:t>(</w:t>
      </w:r>
      <w:r w:rsidRPr="00252039">
        <w:rPr>
          <w:rFonts w:hint="eastAsia"/>
          <w:bCs/>
          <w:sz w:val="20"/>
          <w:szCs w:val="20"/>
        </w:rPr>
        <w:t>8</w:t>
      </w:r>
      <w:r w:rsidRPr="00252039">
        <w:rPr>
          <w:bCs/>
          <w:sz w:val="20"/>
          <w:szCs w:val="20"/>
        </w:rPr>
        <w:t>):</w:t>
      </w:r>
      <w:r w:rsidR="005A08F8">
        <w:rPr>
          <w:noProof/>
          <w:color w:val="000000"/>
          <w:sz w:val="20"/>
          <w:szCs w:val="20"/>
        </w:rPr>
        <w:t>1</w:t>
      </w:r>
      <w:r w:rsidR="005A08F8">
        <w:rPr>
          <w:rFonts w:hint="eastAsia"/>
          <w:noProof/>
          <w:color w:val="000000"/>
          <w:sz w:val="20"/>
          <w:szCs w:val="20"/>
          <w:lang w:eastAsia="zh-CN"/>
        </w:rPr>
        <w:t>3</w:t>
      </w:r>
      <w:r w:rsidR="00674761">
        <w:rPr>
          <w:noProof/>
          <w:color w:val="000000"/>
          <w:sz w:val="20"/>
          <w:szCs w:val="20"/>
        </w:rPr>
        <w:t>-1</w:t>
      </w:r>
      <w:r w:rsidR="005A08F8">
        <w:rPr>
          <w:rFonts w:hint="eastAsia"/>
          <w:noProof/>
          <w:color w:val="000000"/>
          <w:sz w:val="20"/>
          <w:szCs w:val="20"/>
          <w:lang w:eastAsia="zh-CN"/>
        </w:rPr>
        <w:t>7</w:t>
      </w:r>
      <w:r w:rsidRPr="00252039">
        <w:rPr>
          <w:bCs/>
          <w:sz w:val="20"/>
          <w:szCs w:val="20"/>
        </w:rPr>
        <w:t xml:space="preserve">]. </w:t>
      </w:r>
      <w:r w:rsidRPr="00252039">
        <w:rPr>
          <w:sz w:val="20"/>
          <w:szCs w:val="20"/>
        </w:rPr>
        <w:t>ISSN 1553-9865 (print); ISSN 2163-8950 (online)</w:t>
      </w:r>
      <w:r w:rsidRPr="00252039">
        <w:rPr>
          <w:bCs/>
          <w:sz w:val="20"/>
          <w:szCs w:val="20"/>
        </w:rPr>
        <w:t xml:space="preserve">. </w:t>
      </w:r>
      <w:hyperlink r:id="rId9" w:history="1">
        <w:r w:rsidRPr="00252039">
          <w:rPr>
            <w:rStyle w:val="Hyperlink"/>
            <w:sz w:val="20"/>
            <w:szCs w:val="20"/>
          </w:rPr>
          <w:t>http://www.sciencepub.net/researcher</w:t>
        </w:r>
      </w:hyperlink>
      <w:r w:rsidRPr="00252039">
        <w:rPr>
          <w:bCs/>
          <w:sz w:val="20"/>
          <w:szCs w:val="20"/>
        </w:rPr>
        <w:t>.</w:t>
      </w:r>
      <w:r w:rsidRPr="00252039">
        <w:rPr>
          <w:rFonts w:hint="eastAsia"/>
          <w:bCs/>
          <w:sz w:val="20"/>
          <w:szCs w:val="20"/>
        </w:rPr>
        <w:t xml:space="preserve"> </w:t>
      </w:r>
      <w:r>
        <w:rPr>
          <w:rFonts w:hint="eastAsia"/>
          <w:bCs/>
          <w:sz w:val="20"/>
          <w:szCs w:val="20"/>
          <w:lang w:eastAsia="zh-CN"/>
        </w:rPr>
        <w:t>3</w:t>
      </w:r>
      <w:r w:rsidRPr="00252039">
        <w:rPr>
          <w:rFonts w:hint="eastAsia"/>
          <w:bCs/>
          <w:sz w:val="20"/>
          <w:szCs w:val="20"/>
        </w:rPr>
        <w:t xml:space="preserve">. </w:t>
      </w:r>
      <w:r w:rsidRPr="00252039">
        <w:rPr>
          <w:color w:val="000000"/>
          <w:sz w:val="20"/>
          <w:szCs w:val="20"/>
          <w:shd w:val="clear" w:color="auto" w:fill="FFFFFF"/>
        </w:rPr>
        <w:t>doi:</w:t>
      </w:r>
      <w:hyperlink r:id="rId10" w:history="1">
        <w:r w:rsidRPr="00252039">
          <w:rPr>
            <w:rStyle w:val="Hyperlink"/>
            <w:sz w:val="20"/>
            <w:szCs w:val="20"/>
            <w:shd w:val="clear" w:color="auto" w:fill="FFFFFF"/>
          </w:rPr>
          <w:t>10.7537/mars</w:t>
        </w:r>
        <w:r w:rsidRPr="00252039">
          <w:rPr>
            <w:rStyle w:val="Hyperlink"/>
            <w:rFonts w:hint="eastAsia"/>
            <w:sz w:val="20"/>
            <w:szCs w:val="20"/>
            <w:shd w:val="clear" w:color="auto" w:fill="FFFFFF"/>
          </w:rPr>
          <w:t>r</w:t>
        </w:r>
        <w:r w:rsidRPr="00252039">
          <w:rPr>
            <w:rStyle w:val="Hyperlink"/>
            <w:sz w:val="20"/>
            <w:szCs w:val="20"/>
            <w:shd w:val="clear" w:color="auto" w:fill="FFFFFF"/>
          </w:rPr>
          <w:t>sj</w:t>
        </w:r>
        <w:r w:rsidRPr="00252039">
          <w:rPr>
            <w:rStyle w:val="Hyperlink"/>
            <w:rFonts w:hint="eastAsia"/>
            <w:sz w:val="20"/>
            <w:szCs w:val="20"/>
            <w:shd w:val="clear" w:color="auto" w:fill="FFFFFF"/>
          </w:rPr>
          <w:t>120820.</w:t>
        </w:r>
        <w:r w:rsidRPr="00252039">
          <w:rPr>
            <w:rStyle w:val="Hyperlink"/>
            <w:sz w:val="20"/>
            <w:szCs w:val="20"/>
            <w:shd w:val="clear" w:color="auto" w:fill="FFFFFF"/>
          </w:rPr>
          <w:t>0</w:t>
        </w:r>
        <w:r>
          <w:rPr>
            <w:rStyle w:val="Hyperlink"/>
            <w:rFonts w:hint="eastAsia"/>
            <w:sz w:val="20"/>
            <w:szCs w:val="20"/>
            <w:shd w:val="clear" w:color="auto" w:fill="FFFFFF"/>
            <w:lang w:eastAsia="zh-CN"/>
          </w:rPr>
          <w:t>3</w:t>
        </w:r>
      </w:hyperlink>
      <w:r w:rsidRPr="00252039">
        <w:rPr>
          <w:color w:val="000000"/>
          <w:sz w:val="20"/>
          <w:szCs w:val="20"/>
          <w:shd w:val="clear" w:color="auto" w:fill="FFFFFF"/>
        </w:rPr>
        <w:t>.</w:t>
      </w:r>
    </w:p>
    <w:p w:rsidR="005D1DA6" w:rsidRPr="00960C8F" w:rsidRDefault="005D1DA6" w:rsidP="00252039">
      <w:pPr>
        <w:suppressAutoHyphens w:val="0"/>
        <w:snapToGrid w:val="0"/>
        <w:jc w:val="both"/>
        <w:rPr>
          <w:sz w:val="20"/>
          <w:szCs w:val="20"/>
        </w:rPr>
      </w:pPr>
    </w:p>
    <w:p w:rsidR="001817C7" w:rsidRPr="00960C8F" w:rsidRDefault="001817C7" w:rsidP="00252039">
      <w:pPr>
        <w:suppressAutoHyphens w:val="0"/>
        <w:snapToGrid w:val="0"/>
        <w:jc w:val="both"/>
        <w:rPr>
          <w:sz w:val="20"/>
          <w:szCs w:val="20"/>
        </w:rPr>
      </w:pPr>
      <w:r w:rsidRPr="00960C8F">
        <w:rPr>
          <w:b/>
          <w:sz w:val="20"/>
          <w:szCs w:val="20"/>
        </w:rPr>
        <w:t xml:space="preserve">Keywords: </w:t>
      </w:r>
      <w:r w:rsidR="00FA4C8F" w:rsidRPr="00960C8F">
        <w:rPr>
          <w:sz w:val="20"/>
          <w:szCs w:val="20"/>
        </w:rPr>
        <w:t xml:space="preserve">Amplidyne, </w:t>
      </w:r>
      <w:r w:rsidR="00FA4C8F" w:rsidRPr="00960C8F">
        <w:rPr>
          <w:bCs/>
          <w:color w:val="000000"/>
          <w:sz w:val="20"/>
          <w:szCs w:val="20"/>
        </w:rPr>
        <w:t>H</w:t>
      </w:r>
      <w:r w:rsidR="00FA4C8F" w:rsidRPr="00960C8F">
        <w:rPr>
          <w:color w:val="FFFFFF"/>
          <w:sz w:val="20"/>
          <w:szCs w:val="20"/>
        </w:rPr>
        <w:t xml:space="preserve"> </w:t>
      </w:r>
      <w:r w:rsidR="00FA4C8F" w:rsidRPr="00960C8F">
        <w:rPr>
          <w:color w:val="000000"/>
          <w:sz w:val="20"/>
          <w:szCs w:val="20"/>
        </w:rPr>
        <w:t></w:t>
      </w:r>
      <w:r w:rsidR="00FA4C8F" w:rsidRPr="00960C8F">
        <w:rPr>
          <w:color w:val="FFFFFF"/>
          <w:sz w:val="20"/>
          <w:szCs w:val="20"/>
        </w:rPr>
        <w:t xml:space="preserve"> </w:t>
      </w:r>
      <w:r w:rsidR="00FA4C8F" w:rsidRPr="00960C8F">
        <w:rPr>
          <w:color w:val="000000"/>
          <w:sz w:val="20"/>
          <w:szCs w:val="20"/>
        </w:rPr>
        <w:t xml:space="preserve">optimal control synthesis controller, </w:t>
      </w:r>
      <w:r w:rsidR="00FA4C8F" w:rsidRPr="00960C8F">
        <w:rPr>
          <w:bCs/>
          <w:color w:val="000000"/>
          <w:sz w:val="20"/>
          <w:szCs w:val="20"/>
        </w:rPr>
        <w:t>H</w:t>
      </w:r>
      <w:r w:rsidR="00FA4C8F" w:rsidRPr="00960C8F">
        <w:rPr>
          <w:color w:val="FFFFFF"/>
          <w:sz w:val="20"/>
          <w:szCs w:val="20"/>
        </w:rPr>
        <w:t xml:space="preserve"> </w:t>
      </w:r>
      <w:r w:rsidR="00FA4C8F" w:rsidRPr="00960C8F">
        <w:rPr>
          <w:color w:val="000000"/>
          <w:sz w:val="20"/>
          <w:szCs w:val="20"/>
        </w:rPr>
        <w:t></w:t>
      </w:r>
      <w:r w:rsidR="00FA4C8F" w:rsidRPr="00960C8F">
        <w:rPr>
          <w:color w:val="FFFFFF"/>
          <w:sz w:val="20"/>
          <w:szCs w:val="20"/>
        </w:rPr>
        <w:t xml:space="preserve"> </w:t>
      </w:r>
      <w:r w:rsidR="00FA4C8F" w:rsidRPr="00960C8F">
        <w:rPr>
          <w:color w:val="000000"/>
          <w:sz w:val="20"/>
          <w:szCs w:val="20"/>
        </w:rPr>
        <w:t xml:space="preserve">optimal control synthesis via </w:t>
      </w:r>
      <w:r w:rsidR="00FA4C8F" w:rsidRPr="00960C8F">
        <w:rPr>
          <w:color w:val="000000"/>
          <w:sz w:val="20"/>
          <w:szCs w:val="20"/>
        </w:rPr>
        <w:t>-iteration controller</w:t>
      </w:r>
    </w:p>
    <w:p w:rsidR="00252039" w:rsidRPr="00674761" w:rsidRDefault="00252039" w:rsidP="00252039">
      <w:pPr>
        <w:suppressAutoHyphens w:val="0"/>
        <w:snapToGrid w:val="0"/>
        <w:ind w:firstLine="425"/>
        <w:jc w:val="both"/>
        <w:rPr>
          <w:szCs w:val="20"/>
          <w:lang w:eastAsia="zh-CN"/>
        </w:rPr>
      </w:pPr>
    </w:p>
    <w:p w:rsidR="00DD2108" w:rsidRDefault="00DD2108" w:rsidP="00252039">
      <w:pPr>
        <w:suppressAutoHyphens w:val="0"/>
        <w:snapToGrid w:val="0"/>
        <w:ind w:firstLine="425"/>
        <w:jc w:val="both"/>
        <w:rPr>
          <w:sz w:val="20"/>
          <w:szCs w:val="20"/>
          <w:lang w:eastAsia="zh-CN"/>
        </w:rPr>
        <w:sectPr w:rsidR="00DD2108" w:rsidSect="005A08F8">
          <w:headerReference w:type="default" r:id="rId11"/>
          <w:footerReference w:type="even" r:id="rId12"/>
          <w:footerReference w:type="default" r:id="rId13"/>
          <w:type w:val="continuous"/>
          <w:pgSz w:w="12240" w:h="15840"/>
          <w:pgMar w:top="1440" w:right="1440" w:bottom="1440" w:left="1440" w:header="720" w:footer="720" w:gutter="0"/>
          <w:pgNumType w:start="13"/>
          <w:cols w:space="720"/>
          <w:docGrid w:linePitch="360"/>
        </w:sectPr>
      </w:pPr>
    </w:p>
    <w:p w:rsidR="00FA4C8F" w:rsidRPr="00960C8F" w:rsidRDefault="00FA4C8F" w:rsidP="00252039">
      <w:pPr>
        <w:pStyle w:val="ListParagraph"/>
        <w:numPr>
          <w:ilvl w:val="0"/>
          <w:numId w:val="16"/>
        </w:numPr>
        <w:snapToGrid w:val="0"/>
        <w:spacing w:after="0" w:line="240" w:lineRule="auto"/>
        <w:ind w:left="0" w:firstLine="0"/>
        <w:jc w:val="both"/>
        <w:rPr>
          <w:rFonts w:ascii="Times New Roman" w:hAnsi="Times New Roman"/>
          <w:b/>
          <w:sz w:val="20"/>
          <w:szCs w:val="20"/>
        </w:rPr>
      </w:pPr>
      <w:r w:rsidRPr="00960C8F">
        <w:rPr>
          <w:rFonts w:ascii="Times New Roman" w:hAnsi="Times New Roman"/>
          <w:b/>
          <w:sz w:val="20"/>
          <w:szCs w:val="20"/>
        </w:rPr>
        <w:lastRenderedPageBreak/>
        <w:t>Introduction</w:t>
      </w:r>
    </w:p>
    <w:p w:rsidR="00FA4C8F" w:rsidRPr="00960C8F" w:rsidRDefault="00FA4C8F" w:rsidP="00252039">
      <w:pPr>
        <w:suppressAutoHyphens w:val="0"/>
        <w:snapToGrid w:val="0"/>
        <w:ind w:firstLine="425"/>
        <w:jc w:val="both"/>
        <w:rPr>
          <w:sz w:val="20"/>
          <w:szCs w:val="20"/>
          <w:lang w:eastAsia="zh-CN"/>
        </w:rPr>
      </w:pPr>
      <w:r w:rsidRPr="00960C8F">
        <w:rPr>
          <w:sz w:val="20"/>
          <w:szCs w:val="20"/>
        </w:rPr>
        <w:t xml:space="preserve">An amplidyne is an electromechanical amplifier invented prior to World War II by Ernst Alexanderson. It consists of an electric powered motor riding a DC generator. The signal to be amplified is carried out to the generator's field winding, and its output voltage is an amplified reproduction of the field current. The amplidyne is used in enterprise in excessive power servo and manage systems, to increase low power manage signals to control powerful electric powered motors. An amplidyne incorporates an electric powered motor which turns a generator on the identical shaft. Unlike an ordinary motor-generator, the cause of an amplidyne isn't always to generate a consistent voltage but to generate a voltage proportional to an Input current, to modify the input. The motor affords the power, turning the generator at a constant velocity, and the signal to be amplified is applied to the generator's field winding. </w:t>
      </w:r>
    </w:p>
    <w:p w:rsidR="00960C8F" w:rsidRPr="00960C8F" w:rsidRDefault="00960C8F" w:rsidP="00252039">
      <w:pPr>
        <w:suppressAutoHyphens w:val="0"/>
        <w:snapToGrid w:val="0"/>
        <w:ind w:firstLine="425"/>
        <w:jc w:val="both"/>
        <w:rPr>
          <w:sz w:val="20"/>
          <w:szCs w:val="20"/>
          <w:lang w:eastAsia="zh-CN"/>
        </w:rPr>
      </w:pPr>
    </w:p>
    <w:p w:rsidR="00FA4C8F" w:rsidRPr="00960C8F" w:rsidRDefault="00FA4C8F" w:rsidP="00252039">
      <w:pPr>
        <w:pStyle w:val="ListParagraph"/>
        <w:numPr>
          <w:ilvl w:val="0"/>
          <w:numId w:val="16"/>
        </w:numPr>
        <w:snapToGrid w:val="0"/>
        <w:spacing w:after="0" w:line="240" w:lineRule="auto"/>
        <w:ind w:left="0" w:firstLine="0"/>
        <w:jc w:val="both"/>
        <w:rPr>
          <w:rFonts w:ascii="Times New Roman" w:hAnsi="Times New Roman"/>
          <w:b/>
          <w:sz w:val="20"/>
          <w:szCs w:val="20"/>
        </w:rPr>
      </w:pPr>
      <w:r w:rsidRPr="00960C8F">
        <w:rPr>
          <w:rFonts w:ascii="Times New Roman" w:hAnsi="Times New Roman"/>
          <w:b/>
          <w:sz w:val="20"/>
          <w:szCs w:val="20"/>
        </w:rPr>
        <w:t>Mathematical Modelling of the system</w:t>
      </w:r>
    </w:p>
    <w:p w:rsidR="00FA4C8F" w:rsidRPr="00960C8F" w:rsidRDefault="0024380C" w:rsidP="00252039">
      <w:pPr>
        <w:suppressAutoHyphens w:val="0"/>
        <w:snapToGrid w:val="0"/>
        <w:jc w:val="center"/>
        <w:rPr>
          <w:sz w:val="20"/>
          <w:szCs w:val="20"/>
        </w:rPr>
      </w:pPr>
      <w:r w:rsidRPr="0024380C">
        <w:rPr>
          <w:noProof/>
          <w:sz w:val="20"/>
          <w:szCs w:val="20"/>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0.4pt;height:102.05pt;visibility:visible">
            <v:imagedata r:id="rId14" o:title=""/>
          </v:shape>
        </w:pict>
      </w:r>
    </w:p>
    <w:p w:rsidR="00FA4C8F" w:rsidRPr="00960C8F" w:rsidRDefault="00FA4C8F" w:rsidP="00DD2108">
      <w:pPr>
        <w:suppressAutoHyphens w:val="0"/>
        <w:snapToGrid w:val="0"/>
        <w:jc w:val="center"/>
        <w:rPr>
          <w:sz w:val="20"/>
          <w:szCs w:val="20"/>
          <w:lang w:eastAsia="zh-CN"/>
        </w:rPr>
      </w:pPr>
      <w:r w:rsidRPr="00960C8F">
        <w:rPr>
          <w:sz w:val="20"/>
          <w:szCs w:val="20"/>
        </w:rPr>
        <w:t>Figure 1 Voltage amplidyne system</w:t>
      </w:r>
    </w:p>
    <w:p w:rsidR="00960C8F" w:rsidRPr="00960C8F" w:rsidRDefault="00960C8F" w:rsidP="00252039">
      <w:pPr>
        <w:suppressAutoHyphens w:val="0"/>
        <w:snapToGrid w:val="0"/>
        <w:ind w:firstLine="425"/>
        <w:jc w:val="both"/>
        <w:rPr>
          <w:sz w:val="20"/>
          <w:szCs w:val="20"/>
          <w:lang w:eastAsia="zh-CN"/>
        </w:rPr>
      </w:pPr>
    </w:p>
    <w:p w:rsidR="00FA4C8F" w:rsidRPr="00960C8F" w:rsidRDefault="00FA4C8F" w:rsidP="00252039">
      <w:pPr>
        <w:suppressAutoHyphens w:val="0"/>
        <w:snapToGrid w:val="0"/>
        <w:jc w:val="both"/>
        <w:rPr>
          <w:b/>
          <w:sz w:val="20"/>
          <w:szCs w:val="20"/>
        </w:rPr>
      </w:pPr>
      <w:r w:rsidRPr="00960C8F">
        <w:rPr>
          <w:b/>
          <w:sz w:val="20"/>
          <w:szCs w:val="20"/>
        </w:rPr>
        <w:t>The Motor Side</w:t>
      </w:r>
    </w:p>
    <w:p w:rsidR="00FA4C8F" w:rsidRPr="00960C8F" w:rsidRDefault="00FA4C8F" w:rsidP="00252039">
      <w:pPr>
        <w:suppressAutoHyphens w:val="0"/>
        <w:snapToGrid w:val="0"/>
        <w:ind w:firstLine="425"/>
        <w:jc w:val="both"/>
        <w:rPr>
          <w:sz w:val="20"/>
          <w:szCs w:val="20"/>
        </w:rPr>
      </w:pPr>
      <w:r w:rsidRPr="00960C8F">
        <w:rPr>
          <w:sz w:val="20"/>
          <w:szCs w:val="20"/>
        </w:rPr>
        <w:t>Assume</w:t>
      </w:r>
    </w:p>
    <w:p w:rsidR="00FA4C8F" w:rsidRPr="00960C8F" w:rsidRDefault="00FA4C8F" w:rsidP="00252039">
      <w:pPr>
        <w:suppressAutoHyphens w:val="0"/>
        <w:snapToGrid w:val="0"/>
        <w:ind w:firstLine="425"/>
        <w:jc w:val="both"/>
        <w:rPr>
          <w:sz w:val="20"/>
          <w:szCs w:val="20"/>
        </w:rPr>
      </w:pPr>
      <w:r w:rsidRPr="00960C8F">
        <w:rPr>
          <w:sz w:val="20"/>
          <w:szCs w:val="20"/>
        </w:rPr>
        <w:t>The stator current is constant therefore the magnetic flux is constant</w:t>
      </w:r>
    </w:p>
    <w:p w:rsidR="00FA4C8F" w:rsidRPr="00960C8F" w:rsidRDefault="00FA4C8F" w:rsidP="00252039">
      <w:pPr>
        <w:suppressAutoHyphens w:val="0"/>
        <w:snapToGrid w:val="0"/>
        <w:jc w:val="center"/>
        <w:rPr>
          <w:sz w:val="20"/>
          <w:szCs w:val="20"/>
        </w:rPr>
      </w:pPr>
      <w:r w:rsidRPr="00960C8F">
        <w:rPr>
          <w:sz w:val="20"/>
          <w:szCs w:val="20"/>
        </w:rPr>
        <w:object w:dxaOrig="1980" w:dyaOrig="400">
          <v:shape id="_x0000_i1026" type="#_x0000_t75" style="width:98.9pt;height:20.05pt" o:ole="">
            <v:imagedata r:id="rId15" o:title=""/>
          </v:shape>
          <o:OLEObject Type="Embed" ProgID="Equation.DSMT4" ShapeID="_x0000_i1026" DrawAspect="Content" ObjectID="_1659296782" r:id="rId16"/>
        </w:object>
      </w:r>
    </w:p>
    <w:p w:rsidR="00FA4C8F" w:rsidRPr="00960C8F" w:rsidRDefault="00FA4C8F" w:rsidP="00252039">
      <w:pPr>
        <w:suppressAutoHyphens w:val="0"/>
        <w:snapToGrid w:val="0"/>
        <w:ind w:firstLine="425"/>
        <w:jc w:val="both"/>
        <w:rPr>
          <w:sz w:val="20"/>
          <w:szCs w:val="20"/>
        </w:rPr>
      </w:pPr>
      <w:r w:rsidRPr="00960C8F">
        <w:rPr>
          <w:sz w:val="20"/>
          <w:szCs w:val="20"/>
        </w:rPr>
        <w:t>The motor torque is proportional to the armature current and the flux</w:t>
      </w:r>
    </w:p>
    <w:p w:rsidR="00FA4C8F" w:rsidRPr="00960C8F" w:rsidRDefault="00FA4C8F" w:rsidP="00252039">
      <w:pPr>
        <w:suppressAutoHyphens w:val="0"/>
        <w:snapToGrid w:val="0"/>
        <w:jc w:val="center"/>
        <w:rPr>
          <w:sz w:val="20"/>
          <w:szCs w:val="20"/>
        </w:rPr>
      </w:pPr>
      <w:r w:rsidRPr="00960C8F">
        <w:rPr>
          <w:sz w:val="20"/>
          <w:szCs w:val="20"/>
        </w:rPr>
        <w:object w:dxaOrig="3060" w:dyaOrig="400">
          <v:shape id="_x0000_i1027" type="#_x0000_t75" style="width:152.75pt;height:20.05pt" o:ole="">
            <v:imagedata r:id="rId17" o:title=""/>
          </v:shape>
          <o:OLEObject Type="Embed" ProgID="Equation.DSMT4" ShapeID="_x0000_i1027" DrawAspect="Content" ObjectID="_1659296783" r:id="rId18"/>
        </w:object>
      </w:r>
    </w:p>
    <w:p w:rsidR="00FA4C8F" w:rsidRPr="00960C8F" w:rsidRDefault="00FA4C8F" w:rsidP="00252039">
      <w:pPr>
        <w:suppressAutoHyphens w:val="0"/>
        <w:snapToGrid w:val="0"/>
        <w:ind w:firstLine="425"/>
        <w:jc w:val="both"/>
        <w:rPr>
          <w:sz w:val="20"/>
          <w:szCs w:val="20"/>
        </w:rPr>
      </w:pPr>
      <w:r w:rsidRPr="00960C8F">
        <w:rPr>
          <w:sz w:val="20"/>
          <w:szCs w:val="20"/>
        </w:rPr>
        <w:t>The voltage vb is proportional to the angular speed of the motor</w:t>
      </w:r>
    </w:p>
    <w:p w:rsidR="00FA4C8F" w:rsidRPr="00960C8F" w:rsidRDefault="00FA4C8F" w:rsidP="00252039">
      <w:pPr>
        <w:suppressAutoHyphens w:val="0"/>
        <w:snapToGrid w:val="0"/>
        <w:jc w:val="center"/>
        <w:rPr>
          <w:sz w:val="20"/>
          <w:szCs w:val="20"/>
        </w:rPr>
      </w:pPr>
      <w:r w:rsidRPr="00960C8F">
        <w:rPr>
          <w:sz w:val="20"/>
          <w:szCs w:val="20"/>
        </w:rPr>
        <w:object w:dxaOrig="2460" w:dyaOrig="400">
          <v:shape id="_x0000_i1028" type="#_x0000_t75" style="width:122.7pt;height:20.05pt" o:ole="">
            <v:imagedata r:id="rId19" o:title=""/>
          </v:shape>
          <o:OLEObject Type="Embed" ProgID="Equation.DSMT4" ShapeID="_x0000_i1028" DrawAspect="Content" ObjectID="_1659296784" r:id="rId20"/>
        </w:object>
      </w:r>
    </w:p>
    <w:p w:rsidR="00FA4C8F" w:rsidRPr="00960C8F" w:rsidRDefault="00FA4C8F" w:rsidP="00252039">
      <w:pPr>
        <w:suppressAutoHyphens w:val="0"/>
        <w:snapToGrid w:val="0"/>
        <w:ind w:firstLine="425"/>
        <w:jc w:val="both"/>
        <w:rPr>
          <w:sz w:val="20"/>
          <w:szCs w:val="20"/>
        </w:rPr>
      </w:pPr>
      <w:r w:rsidRPr="00960C8F">
        <w:rPr>
          <w:sz w:val="20"/>
          <w:szCs w:val="20"/>
        </w:rPr>
        <w:t>Applying KVL to the motor circuit</w:t>
      </w:r>
    </w:p>
    <w:p w:rsidR="00FA4C8F" w:rsidRPr="00960C8F" w:rsidRDefault="00FA4C8F" w:rsidP="00252039">
      <w:pPr>
        <w:suppressAutoHyphens w:val="0"/>
        <w:snapToGrid w:val="0"/>
        <w:jc w:val="center"/>
        <w:rPr>
          <w:sz w:val="20"/>
          <w:szCs w:val="20"/>
        </w:rPr>
      </w:pPr>
      <w:r w:rsidRPr="00960C8F">
        <w:rPr>
          <w:sz w:val="20"/>
          <w:szCs w:val="20"/>
        </w:rPr>
        <w:object w:dxaOrig="4220" w:dyaOrig="660">
          <v:shape id="_x0000_i1029" type="#_x0000_t75" style="width:211pt;height:33.2pt" o:ole="">
            <v:imagedata r:id="rId21" o:title=""/>
          </v:shape>
          <o:OLEObject Type="Embed" ProgID="Equation.DSMT4" ShapeID="_x0000_i1029" DrawAspect="Content" ObjectID="_1659296785" r:id="rId22"/>
        </w:object>
      </w:r>
    </w:p>
    <w:p w:rsidR="00674761" w:rsidRDefault="00674761" w:rsidP="00252039">
      <w:pPr>
        <w:suppressAutoHyphens w:val="0"/>
        <w:snapToGrid w:val="0"/>
        <w:ind w:firstLine="425"/>
        <w:jc w:val="both"/>
        <w:rPr>
          <w:sz w:val="20"/>
          <w:szCs w:val="20"/>
        </w:rPr>
        <w:sectPr w:rsidR="00674761" w:rsidSect="00252039">
          <w:type w:val="continuous"/>
          <w:pgSz w:w="12240" w:h="15840"/>
          <w:pgMar w:top="1440" w:right="1440" w:bottom="1440" w:left="1440" w:header="720" w:footer="720" w:gutter="0"/>
          <w:cols w:num="2" w:space="425"/>
          <w:docGrid w:linePitch="360"/>
        </w:sectPr>
      </w:pPr>
    </w:p>
    <w:p w:rsidR="00FA4C8F" w:rsidRPr="00960C8F" w:rsidRDefault="00FA4C8F" w:rsidP="00674761">
      <w:pPr>
        <w:suppressAutoHyphens w:val="0"/>
        <w:snapToGrid w:val="0"/>
        <w:jc w:val="both"/>
        <w:rPr>
          <w:sz w:val="20"/>
          <w:szCs w:val="20"/>
        </w:rPr>
      </w:pPr>
      <w:r w:rsidRPr="00960C8F">
        <w:rPr>
          <w:sz w:val="20"/>
          <w:szCs w:val="20"/>
        </w:rPr>
        <w:lastRenderedPageBreak/>
        <w:t>Substituting Equation (3) in to Equation (4) yields:</w:t>
      </w:r>
    </w:p>
    <w:p w:rsidR="00FA4C8F" w:rsidRPr="00960C8F" w:rsidRDefault="00FA4C8F" w:rsidP="00252039">
      <w:pPr>
        <w:suppressAutoHyphens w:val="0"/>
        <w:snapToGrid w:val="0"/>
        <w:jc w:val="center"/>
        <w:rPr>
          <w:sz w:val="20"/>
          <w:szCs w:val="20"/>
        </w:rPr>
      </w:pPr>
      <w:r w:rsidRPr="00960C8F">
        <w:rPr>
          <w:sz w:val="20"/>
          <w:szCs w:val="20"/>
        </w:rPr>
        <w:object w:dxaOrig="4520" w:dyaOrig="660">
          <v:shape id="_x0000_i1030" type="#_x0000_t75" style="width:226pt;height:33.2pt" o:ole="">
            <v:imagedata r:id="rId23" o:title=""/>
          </v:shape>
          <o:OLEObject Type="Embed" ProgID="Equation.DSMT4" ShapeID="_x0000_i1030" DrawAspect="Content" ObjectID="_1659296786" r:id="rId24"/>
        </w:object>
      </w:r>
    </w:p>
    <w:p w:rsidR="00FA4C8F" w:rsidRPr="00960C8F" w:rsidRDefault="00FA4C8F" w:rsidP="00252039">
      <w:pPr>
        <w:suppressAutoHyphens w:val="0"/>
        <w:snapToGrid w:val="0"/>
        <w:ind w:firstLine="425"/>
        <w:jc w:val="both"/>
        <w:rPr>
          <w:sz w:val="20"/>
          <w:szCs w:val="20"/>
        </w:rPr>
      </w:pPr>
      <w:r w:rsidRPr="00960C8F">
        <w:rPr>
          <w:sz w:val="20"/>
          <w:szCs w:val="20"/>
        </w:rPr>
        <w:t>The rotational equation of the motor is</w:t>
      </w:r>
    </w:p>
    <w:p w:rsidR="00FA4C8F" w:rsidRPr="00960C8F" w:rsidRDefault="00FA4C8F" w:rsidP="00252039">
      <w:pPr>
        <w:suppressAutoHyphens w:val="0"/>
        <w:snapToGrid w:val="0"/>
        <w:jc w:val="center"/>
        <w:rPr>
          <w:sz w:val="20"/>
          <w:szCs w:val="20"/>
        </w:rPr>
      </w:pPr>
      <w:r w:rsidRPr="00960C8F">
        <w:rPr>
          <w:sz w:val="20"/>
          <w:szCs w:val="20"/>
        </w:rPr>
        <w:object w:dxaOrig="4580" w:dyaOrig="660">
          <v:shape id="_x0000_i1031" type="#_x0000_t75" style="width:203.5pt;height:29.45pt" o:ole="">
            <v:imagedata r:id="rId25" o:title=""/>
          </v:shape>
          <o:OLEObject Type="Embed" ProgID="Equation.DSMT4" ShapeID="_x0000_i1031" DrawAspect="Content" ObjectID="_1659296787" r:id="rId26"/>
        </w:object>
      </w:r>
    </w:p>
    <w:p w:rsidR="00FA4C8F" w:rsidRPr="00960C8F" w:rsidRDefault="00FA4C8F" w:rsidP="00252039">
      <w:pPr>
        <w:suppressAutoHyphens w:val="0"/>
        <w:snapToGrid w:val="0"/>
        <w:ind w:firstLine="425"/>
        <w:jc w:val="both"/>
        <w:rPr>
          <w:sz w:val="20"/>
          <w:szCs w:val="20"/>
        </w:rPr>
      </w:pPr>
      <w:r w:rsidRPr="00960C8F">
        <w:rPr>
          <w:sz w:val="20"/>
          <w:szCs w:val="20"/>
        </w:rPr>
        <w:t>Taking the Laplace Transform of Equation (5) and Equation (6)</w:t>
      </w:r>
    </w:p>
    <w:p w:rsidR="00FA4C8F" w:rsidRPr="00960C8F" w:rsidRDefault="00FA4C8F" w:rsidP="00252039">
      <w:pPr>
        <w:suppressAutoHyphens w:val="0"/>
        <w:snapToGrid w:val="0"/>
        <w:jc w:val="center"/>
        <w:rPr>
          <w:sz w:val="20"/>
          <w:szCs w:val="20"/>
        </w:rPr>
      </w:pPr>
      <w:r w:rsidRPr="00960C8F">
        <w:rPr>
          <w:sz w:val="20"/>
          <w:szCs w:val="20"/>
        </w:rPr>
        <w:object w:dxaOrig="4340" w:dyaOrig="400">
          <v:shape id="_x0000_i1032" type="#_x0000_t75" style="width:198.45pt;height:18.8pt" o:ole="">
            <v:imagedata r:id="rId27" o:title=""/>
          </v:shape>
          <o:OLEObject Type="Embed" ProgID="Equation.DSMT4" ShapeID="_x0000_i1032" DrawAspect="Content" ObjectID="_1659296788" r:id="rId28"/>
        </w:object>
      </w:r>
    </w:p>
    <w:p w:rsidR="00FA4C8F" w:rsidRPr="00960C8F" w:rsidRDefault="00FA4C8F" w:rsidP="00252039">
      <w:pPr>
        <w:suppressAutoHyphens w:val="0"/>
        <w:snapToGrid w:val="0"/>
        <w:jc w:val="center"/>
        <w:rPr>
          <w:sz w:val="20"/>
          <w:szCs w:val="20"/>
        </w:rPr>
      </w:pPr>
      <w:r w:rsidRPr="00960C8F">
        <w:rPr>
          <w:sz w:val="20"/>
          <w:szCs w:val="20"/>
        </w:rPr>
        <w:object w:dxaOrig="3500" w:dyaOrig="400">
          <v:shape id="_x0000_i1033" type="#_x0000_t75" style="width:174.7pt;height:20.05pt" o:ole="">
            <v:imagedata r:id="rId29" o:title=""/>
          </v:shape>
          <o:OLEObject Type="Embed" ProgID="Equation.DSMT4" ShapeID="_x0000_i1033" DrawAspect="Content" ObjectID="_1659296789" r:id="rId30"/>
        </w:object>
      </w:r>
    </w:p>
    <w:p w:rsidR="00FA4C8F" w:rsidRPr="00960C8F" w:rsidRDefault="00FA4C8F" w:rsidP="00252039">
      <w:pPr>
        <w:suppressAutoHyphens w:val="0"/>
        <w:snapToGrid w:val="0"/>
        <w:ind w:firstLine="425"/>
        <w:jc w:val="both"/>
        <w:rPr>
          <w:sz w:val="20"/>
          <w:szCs w:val="20"/>
        </w:rPr>
      </w:pPr>
      <w:r w:rsidRPr="00960C8F">
        <w:rPr>
          <w:sz w:val="20"/>
          <w:szCs w:val="20"/>
        </w:rPr>
        <w:t>Substituting Equation (8) into Equation (7) for Ia yields the transfer function between the input voltage and the output angular speed</w:t>
      </w:r>
    </w:p>
    <w:p w:rsidR="00FA4C8F" w:rsidRPr="00960C8F" w:rsidRDefault="00FA4C8F" w:rsidP="00252039">
      <w:pPr>
        <w:suppressAutoHyphens w:val="0"/>
        <w:snapToGrid w:val="0"/>
        <w:jc w:val="center"/>
        <w:rPr>
          <w:sz w:val="20"/>
          <w:szCs w:val="20"/>
        </w:rPr>
      </w:pPr>
      <w:r w:rsidRPr="00960C8F">
        <w:rPr>
          <w:sz w:val="20"/>
          <w:szCs w:val="20"/>
        </w:rPr>
        <w:object w:dxaOrig="4880" w:dyaOrig="760">
          <v:shape id="_x0000_i1034" type="#_x0000_t75" style="width:208.5pt;height:32.55pt" o:ole="">
            <v:imagedata r:id="rId31" o:title=""/>
          </v:shape>
          <o:OLEObject Type="Embed" ProgID="Equation.DSMT4" ShapeID="_x0000_i1034" DrawAspect="Content" ObjectID="_1659296790" r:id="rId32"/>
        </w:object>
      </w:r>
    </w:p>
    <w:p w:rsidR="00FA4C8F" w:rsidRPr="00960C8F" w:rsidRDefault="00FA4C8F" w:rsidP="00252039">
      <w:pPr>
        <w:suppressAutoHyphens w:val="0"/>
        <w:snapToGrid w:val="0"/>
        <w:jc w:val="both"/>
        <w:rPr>
          <w:b/>
          <w:sz w:val="20"/>
          <w:szCs w:val="20"/>
        </w:rPr>
      </w:pPr>
      <w:r w:rsidRPr="00960C8F">
        <w:rPr>
          <w:b/>
          <w:sz w:val="20"/>
          <w:szCs w:val="20"/>
        </w:rPr>
        <w:t>For the generator</w:t>
      </w:r>
    </w:p>
    <w:p w:rsidR="00FA4C8F" w:rsidRPr="00960C8F" w:rsidRDefault="00FA4C8F" w:rsidP="00252039">
      <w:pPr>
        <w:suppressAutoHyphens w:val="0"/>
        <w:snapToGrid w:val="0"/>
        <w:ind w:firstLine="425"/>
        <w:jc w:val="both"/>
        <w:rPr>
          <w:sz w:val="20"/>
          <w:szCs w:val="20"/>
        </w:rPr>
      </w:pPr>
      <w:r w:rsidRPr="00960C8F">
        <w:rPr>
          <w:sz w:val="20"/>
          <w:szCs w:val="20"/>
        </w:rPr>
        <w:t>The field current is constant therefore the flux is constant</w:t>
      </w:r>
    </w:p>
    <w:p w:rsidR="00FA4C8F" w:rsidRPr="00960C8F" w:rsidRDefault="00FA4C8F" w:rsidP="00252039">
      <w:pPr>
        <w:suppressAutoHyphens w:val="0"/>
        <w:snapToGrid w:val="0"/>
        <w:ind w:firstLine="425"/>
        <w:jc w:val="both"/>
        <w:rPr>
          <w:sz w:val="20"/>
          <w:szCs w:val="20"/>
        </w:rPr>
      </w:pPr>
      <w:r w:rsidRPr="00960C8F">
        <w:rPr>
          <w:sz w:val="20"/>
          <w:szCs w:val="20"/>
        </w:rPr>
        <w:t>The generated voltage is proportional to the angular speed, flux and field current</w:t>
      </w:r>
    </w:p>
    <w:p w:rsidR="00FA4C8F" w:rsidRPr="00960C8F" w:rsidRDefault="00FA4C8F" w:rsidP="00252039">
      <w:pPr>
        <w:suppressAutoHyphens w:val="0"/>
        <w:snapToGrid w:val="0"/>
        <w:jc w:val="center"/>
        <w:rPr>
          <w:sz w:val="20"/>
          <w:szCs w:val="20"/>
        </w:rPr>
      </w:pPr>
      <w:r w:rsidRPr="00960C8F">
        <w:rPr>
          <w:sz w:val="20"/>
          <w:szCs w:val="20"/>
        </w:rPr>
        <w:object w:dxaOrig="2260" w:dyaOrig="400">
          <v:shape id="_x0000_i1035" type="#_x0000_t75" style="width:113.3pt;height:20.05pt" o:ole="">
            <v:imagedata r:id="rId33" o:title=""/>
          </v:shape>
          <o:OLEObject Type="Embed" ProgID="Equation.DSMT4" ShapeID="_x0000_i1035" DrawAspect="Content" ObjectID="_1659296791" r:id="rId34"/>
        </w:object>
      </w:r>
    </w:p>
    <w:p w:rsidR="00FA4C8F" w:rsidRPr="00960C8F" w:rsidRDefault="00FA4C8F" w:rsidP="00252039">
      <w:pPr>
        <w:suppressAutoHyphens w:val="0"/>
        <w:snapToGrid w:val="0"/>
        <w:jc w:val="center"/>
        <w:rPr>
          <w:sz w:val="20"/>
          <w:szCs w:val="20"/>
        </w:rPr>
      </w:pPr>
      <w:r w:rsidRPr="00960C8F">
        <w:rPr>
          <w:sz w:val="20"/>
          <w:szCs w:val="20"/>
        </w:rPr>
        <w:object w:dxaOrig="999" w:dyaOrig="380">
          <v:shape id="_x0000_i1036" type="#_x0000_t75" style="width:50.1pt;height:18.8pt" o:ole="">
            <v:imagedata r:id="rId35" o:title=""/>
          </v:shape>
          <o:OLEObject Type="Embed" ProgID="Equation.DSMT4" ShapeID="_x0000_i1036" DrawAspect="Content" ObjectID="_1659296792" r:id="rId36"/>
        </w:object>
      </w:r>
    </w:p>
    <w:p w:rsidR="00FA4C8F" w:rsidRPr="00960C8F" w:rsidRDefault="00FA4C8F" w:rsidP="00252039">
      <w:pPr>
        <w:suppressAutoHyphens w:val="0"/>
        <w:snapToGrid w:val="0"/>
        <w:jc w:val="center"/>
        <w:rPr>
          <w:sz w:val="20"/>
          <w:szCs w:val="20"/>
        </w:rPr>
      </w:pPr>
      <w:r w:rsidRPr="00960C8F">
        <w:rPr>
          <w:sz w:val="20"/>
          <w:szCs w:val="20"/>
        </w:rPr>
        <w:object w:dxaOrig="2700" w:dyaOrig="400">
          <v:shape id="_x0000_i1037" type="#_x0000_t75" style="width:135.25pt;height:20.05pt" o:ole="">
            <v:imagedata r:id="rId37" o:title=""/>
          </v:shape>
          <o:OLEObject Type="Embed" ProgID="Equation.DSMT4" ShapeID="_x0000_i1037" DrawAspect="Content" ObjectID="_1659296793" r:id="rId38"/>
        </w:object>
      </w:r>
    </w:p>
    <w:p w:rsidR="00FA4C8F" w:rsidRPr="00960C8F" w:rsidRDefault="00FA4C8F" w:rsidP="00252039">
      <w:pPr>
        <w:suppressAutoHyphens w:val="0"/>
        <w:snapToGrid w:val="0"/>
        <w:ind w:firstLine="425"/>
        <w:jc w:val="both"/>
        <w:rPr>
          <w:sz w:val="20"/>
          <w:szCs w:val="20"/>
        </w:rPr>
      </w:pPr>
      <w:r w:rsidRPr="00960C8F">
        <w:rPr>
          <w:sz w:val="20"/>
          <w:szCs w:val="20"/>
        </w:rPr>
        <w:t>Applying KVL to the generator circuit</w:t>
      </w:r>
    </w:p>
    <w:p w:rsidR="00FA4C8F" w:rsidRPr="00960C8F" w:rsidRDefault="00FA4C8F" w:rsidP="00252039">
      <w:pPr>
        <w:suppressAutoHyphens w:val="0"/>
        <w:snapToGrid w:val="0"/>
        <w:jc w:val="center"/>
        <w:rPr>
          <w:sz w:val="20"/>
          <w:szCs w:val="20"/>
        </w:rPr>
      </w:pPr>
      <w:r w:rsidRPr="00960C8F">
        <w:rPr>
          <w:sz w:val="20"/>
          <w:szCs w:val="20"/>
        </w:rPr>
        <w:object w:dxaOrig="4140" w:dyaOrig="680">
          <v:shape id="_x0000_i1038" type="#_x0000_t75" style="width:207.25pt;height:33.8pt" o:ole="">
            <v:imagedata r:id="rId39" o:title=""/>
          </v:shape>
          <o:OLEObject Type="Embed" ProgID="Equation.DSMT4" ShapeID="_x0000_i1038" DrawAspect="Content" ObjectID="_1659296794" r:id="rId40"/>
        </w:object>
      </w:r>
    </w:p>
    <w:p w:rsidR="00FA4C8F" w:rsidRPr="00960C8F" w:rsidRDefault="00FA4C8F" w:rsidP="00252039">
      <w:pPr>
        <w:suppressAutoHyphens w:val="0"/>
        <w:snapToGrid w:val="0"/>
        <w:ind w:firstLine="425"/>
        <w:jc w:val="both"/>
        <w:rPr>
          <w:sz w:val="20"/>
          <w:szCs w:val="20"/>
        </w:rPr>
      </w:pPr>
      <w:r w:rsidRPr="00960C8F">
        <w:rPr>
          <w:sz w:val="20"/>
          <w:szCs w:val="20"/>
        </w:rPr>
        <w:t>Substituting Equation (10) in to Equation (12) yields:</w:t>
      </w:r>
    </w:p>
    <w:p w:rsidR="00FA4C8F" w:rsidRPr="00960C8F" w:rsidRDefault="00FA4C8F" w:rsidP="00252039">
      <w:pPr>
        <w:suppressAutoHyphens w:val="0"/>
        <w:snapToGrid w:val="0"/>
        <w:jc w:val="center"/>
        <w:rPr>
          <w:sz w:val="20"/>
          <w:szCs w:val="20"/>
        </w:rPr>
      </w:pPr>
      <w:r w:rsidRPr="00960C8F">
        <w:rPr>
          <w:sz w:val="20"/>
          <w:szCs w:val="20"/>
        </w:rPr>
        <w:object w:dxaOrig="4620" w:dyaOrig="680">
          <v:shape id="_x0000_i1039" type="#_x0000_t75" style="width:205.35pt;height:30.05pt" o:ole="">
            <v:imagedata r:id="rId41" o:title=""/>
          </v:shape>
          <o:OLEObject Type="Embed" ProgID="Equation.DSMT4" ShapeID="_x0000_i1039" DrawAspect="Content" ObjectID="_1659296795" r:id="rId42"/>
        </w:object>
      </w:r>
    </w:p>
    <w:p w:rsidR="00FA4C8F" w:rsidRPr="00960C8F" w:rsidRDefault="00FA4C8F" w:rsidP="00252039">
      <w:pPr>
        <w:suppressAutoHyphens w:val="0"/>
        <w:snapToGrid w:val="0"/>
        <w:ind w:firstLine="425"/>
        <w:jc w:val="both"/>
        <w:rPr>
          <w:sz w:val="20"/>
          <w:szCs w:val="20"/>
        </w:rPr>
      </w:pPr>
      <w:r w:rsidRPr="00960C8F">
        <w:rPr>
          <w:sz w:val="20"/>
          <w:szCs w:val="20"/>
        </w:rPr>
        <w:t>Taking the Laplace Transform of Equation (13)</w:t>
      </w:r>
    </w:p>
    <w:p w:rsidR="00FA4C8F" w:rsidRPr="00960C8F" w:rsidRDefault="00FA4C8F" w:rsidP="00252039">
      <w:pPr>
        <w:suppressAutoHyphens w:val="0"/>
        <w:snapToGrid w:val="0"/>
        <w:jc w:val="center"/>
        <w:rPr>
          <w:sz w:val="20"/>
          <w:szCs w:val="20"/>
        </w:rPr>
      </w:pPr>
      <w:r w:rsidRPr="00960C8F">
        <w:rPr>
          <w:sz w:val="20"/>
          <w:szCs w:val="20"/>
        </w:rPr>
        <w:object w:dxaOrig="4280" w:dyaOrig="480">
          <v:shape id="_x0000_i1040" type="#_x0000_t75" style="width:213.5pt;height:23.8pt" o:ole="">
            <v:imagedata r:id="rId43" o:title=""/>
          </v:shape>
          <o:OLEObject Type="Embed" ProgID="Equation.DSMT4" ShapeID="_x0000_i1040" DrawAspect="Content" ObjectID="_1659296796" r:id="rId44"/>
        </w:object>
      </w:r>
    </w:p>
    <w:p w:rsidR="00FA4C8F" w:rsidRPr="00960C8F" w:rsidRDefault="00FA4C8F" w:rsidP="00252039">
      <w:pPr>
        <w:suppressAutoHyphens w:val="0"/>
        <w:snapToGrid w:val="0"/>
        <w:ind w:firstLine="425"/>
        <w:jc w:val="both"/>
        <w:rPr>
          <w:sz w:val="20"/>
          <w:szCs w:val="20"/>
        </w:rPr>
      </w:pPr>
      <w:r w:rsidRPr="00960C8F">
        <w:rPr>
          <w:sz w:val="20"/>
          <w:szCs w:val="20"/>
        </w:rPr>
        <w:t>The transfer function between the input angular speed and the output current is</w:t>
      </w:r>
    </w:p>
    <w:p w:rsidR="00FA4C8F" w:rsidRPr="00960C8F" w:rsidRDefault="00FA4C8F" w:rsidP="00252039">
      <w:pPr>
        <w:suppressAutoHyphens w:val="0"/>
        <w:snapToGrid w:val="0"/>
        <w:jc w:val="center"/>
        <w:rPr>
          <w:sz w:val="20"/>
          <w:szCs w:val="20"/>
        </w:rPr>
      </w:pPr>
      <w:r w:rsidRPr="00960C8F">
        <w:rPr>
          <w:sz w:val="20"/>
          <w:szCs w:val="20"/>
        </w:rPr>
        <w:object w:dxaOrig="3360" w:dyaOrig="800">
          <v:shape id="_x0000_i1041" type="#_x0000_t75" style="width:167.8pt;height:40.05pt" o:ole="">
            <v:imagedata r:id="rId45" o:title=""/>
          </v:shape>
          <o:OLEObject Type="Embed" ProgID="Equation.DSMT4" ShapeID="_x0000_i1041" DrawAspect="Content" ObjectID="_1659296797" r:id="rId46"/>
        </w:object>
      </w:r>
    </w:p>
    <w:p w:rsidR="00FA4C8F" w:rsidRPr="00960C8F" w:rsidRDefault="00FA4C8F" w:rsidP="00252039">
      <w:pPr>
        <w:suppressAutoHyphens w:val="0"/>
        <w:snapToGrid w:val="0"/>
        <w:ind w:firstLine="425"/>
        <w:jc w:val="both"/>
        <w:rPr>
          <w:sz w:val="20"/>
          <w:szCs w:val="20"/>
        </w:rPr>
      </w:pPr>
      <w:r w:rsidRPr="00960C8F">
        <w:rPr>
          <w:sz w:val="20"/>
          <w:szCs w:val="20"/>
        </w:rPr>
        <w:t xml:space="preserve">Simply the load voltage is </w:t>
      </w:r>
    </w:p>
    <w:p w:rsidR="00FA4C8F" w:rsidRPr="00960C8F" w:rsidRDefault="00FA4C8F" w:rsidP="00252039">
      <w:pPr>
        <w:suppressAutoHyphens w:val="0"/>
        <w:snapToGrid w:val="0"/>
        <w:jc w:val="center"/>
        <w:rPr>
          <w:sz w:val="20"/>
          <w:szCs w:val="20"/>
        </w:rPr>
      </w:pPr>
      <w:r w:rsidRPr="00960C8F">
        <w:rPr>
          <w:sz w:val="20"/>
          <w:szCs w:val="20"/>
        </w:rPr>
        <w:object w:dxaOrig="2580" w:dyaOrig="400">
          <v:shape id="_x0000_i1042" type="#_x0000_t75" style="width:128.95pt;height:20.05pt" o:ole="">
            <v:imagedata r:id="rId47" o:title=""/>
          </v:shape>
          <o:OLEObject Type="Embed" ProgID="Equation.DSMT4" ShapeID="_x0000_i1042" DrawAspect="Content" ObjectID="_1659296798" r:id="rId48"/>
        </w:object>
      </w:r>
    </w:p>
    <w:p w:rsidR="00FA4C8F" w:rsidRPr="00960C8F" w:rsidRDefault="00FA4C8F" w:rsidP="00252039">
      <w:pPr>
        <w:suppressAutoHyphens w:val="0"/>
        <w:snapToGrid w:val="0"/>
        <w:ind w:firstLine="425"/>
        <w:jc w:val="both"/>
        <w:rPr>
          <w:sz w:val="20"/>
          <w:szCs w:val="20"/>
        </w:rPr>
      </w:pPr>
      <w:r w:rsidRPr="00960C8F">
        <w:rPr>
          <w:sz w:val="20"/>
          <w:szCs w:val="20"/>
        </w:rPr>
        <w:t>Substituting Equation (16) in to Equation (15) yields:</w:t>
      </w:r>
    </w:p>
    <w:p w:rsidR="00FA4C8F" w:rsidRPr="00960C8F" w:rsidRDefault="00FA4C8F" w:rsidP="00252039">
      <w:pPr>
        <w:suppressAutoHyphens w:val="0"/>
        <w:snapToGrid w:val="0"/>
        <w:jc w:val="center"/>
        <w:rPr>
          <w:sz w:val="20"/>
          <w:szCs w:val="20"/>
        </w:rPr>
      </w:pPr>
      <w:r w:rsidRPr="00960C8F">
        <w:rPr>
          <w:sz w:val="20"/>
          <w:szCs w:val="20"/>
        </w:rPr>
        <w:object w:dxaOrig="3320" w:dyaOrig="780">
          <v:shape id="_x0000_i1043" type="#_x0000_t75" style="width:165.9pt;height:38.8pt" o:ole="">
            <v:imagedata r:id="rId49" o:title=""/>
          </v:shape>
          <o:OLEObject Type="Embed" ProgID="Equation.DSMT4" ShapeID="_x0000_i1043" DrawAspect="Content" ObjectID="_1659296799" r:id="rId50"/>
        </w:object>
      </w:r>
    </w:p>
    <w:p w:rsidR="00FA4C8F" w:rsidRPr="00960C8F" w:rsidRDefault="00FA4C8F" w:rsidP="00252039">
      <w:pPr>
        <w:suppressAutoHyphens w:val="0"/>
        <w:snapToGrid w:val="0"/>
        <w:ind w:firstLine="425"/>
        <w:jc w:val="both"/>
        <w:rPr>
          <w:sz w:val="20"/>
          <w:szCs w:val="20"/>
        </w:rPr>
      </w:pPr>
      <w:r w:rsidRPr="00960C8F">
        <w:rPr>
          <w:sz w:val="20"/>
          <w:szCs w:val="20"/>
        </w:rPr>
        <w:t>From the gear box relation</w:t>
      </w:r>
    </w:p>
    <w:p w:rsidR="00FA4C8F" w:rsidRPr="00960C8F" w:rsidRDefault="00FA4C8F" w:rsidP="00252039">
      <w:pPr>
        <w:suppressAutoHyphens w:val="0"/>
        <w:snapToGrid w:val="0"/>
        <w:jc w:val="center"/>
        <w:rPr>
          <w:sz w:val="20"/>
          <w:szCs w:val="20"/>
        </w:rPr>
      </w:pPr>
      <w:r w:rsidRPr="00960C8F">
        <w:rPr>
          <w:sz w:val="20"/>
          <w:szCs w:val="20"/>
        </w:rPr>
        <w:object w:dxaOrig="2460" w:dyaOrig="400">
          <v:shape id="_x0000_i1044" type="#_x0000_t75" style="width:122.7pt;height:20.05pt" o:ole="">
            <v:imagedata r:id="rId51" o:title=""/>
          </v:shape>
          <o:OLEObject Type="Embed" ProgID="Equation.DSMT4" ShapeID="_x0000_i1044" DrawAspect="Content" ObjectID="_1659296800" r:id="rId52"/>
        </w:object>
      </w:r>
    </w:p>
    <w:p w:rsidR="00FA4C8F" w:rsidRPr="00960C8F" w:rsidRDefault="00FA4C8F" w:rsidP="00252039">
      <w:pPr>
        <w:suppressAutoHyphens w:val="0"/>
        <w:snapToGrid w:val="0"/>
        <w:ind w:firstLine="425"/>
        <w:jc w:val="both"/>
        <w:rPr>
          <w:sz w:val="20"/>
          <w:szCs w:val="20"/>
        </w:rPr>
      </w:pPr>
      <w:r w:rsidRPr="00960C8F">
        <w:rPr>
          <w:sz w:val="20"/>
          <w:szCs w:val="20"/>
        </w:rPr>
        <w:t>Substituting Equation (18) in to Equation (17) yields:</w:t>
      </w:r>
    </w:p>
    <w:p w:rsidR="00FA4C8F" w:rsidRPr="00960C8F" w:rsidRDefault="00FA4C8F" w:rsidP="00252039">
      <w:pPr>
        <w:suppressAutoHyphens w:val="0"/>
        <w:snapToGrid w:val="0"/>
        <w:jc w:val="center"/>
        <w:rPr>
          <w:sz w:val="20"/>
          <w:szCs w:val="20"/>
        </w:rPr>
      </w:pPr>
      <w:r w:rsidRPr="00960C8F">
        <w:rPr>
          <w:sz w:val="20"/>
          <w:szCs w:val="20"/>
        </w:rPr>
        <w:object w:dxaOrig="3379" w:dyaOrig="780">
          <v:shape id="_x0000_i1045" type="#_x0000_t75" style="width:169.05pt;height:38.8pt" o:ole="">
            <v:imagedata r:id="rId53" o:title=""/>
          </v:shape>
          <o:OLEObject Type="Embed" ProgID="Equation.DSMT4" ShapeID="_x0000_i1045" DrawAspect="Content" ObjectID="_1659296801" r:id="rId54"/>
        </w:object>
      </w:r>
    </w:p>
    <w:p w:rsidR="00FA4C8F" w:rsidRPr="00960C8F" w:rsidRDefault="00FA4C8F" w:rsidP="00252039">
      <w:pPr>
        <w:suppressAutoHyphens w:val="0"/>
        <w:snapToGrid w:val="0"/>
        <w:ind w:firstLine="425"/>
        <w:jc w:val="both"/>
        <w:rPr>
          <w:sz w:val="20"/>
          <w:szCs w:val="20"/>
        </w:rPr>
      </w:pPr>
      <w:r w:rsidRPr="00960C8F">
        <w:rPr>
          <w:sz w:val="20"/>
          <w:szCs w:val="20"/>
        </w:rPr>
        <w:t>The transfer function between the input motor voltages to the output load voltage is found by combining Equation (9) and Equation (19) which results:</w:t>
      </w:r>
    </w:p>
    <w:p w:rsidR="00FA4C8F" w:rsidRPr="00960C8F" w:rsidRDefault="00FA4C8F" w:rsidP="00252039">
      <w:pPr>
        <w:suppressAutoHyphens w:val="0"/>
        <w:snapToGrid w:val="0"/>
        <w:jc w:val="center"/>
        <w:rPr>
          <w:sz w:val="20"/>
          <w:szCs w:val="20"/>
        </w:rPr>
      </w:pPr>
      <w:r w:rsidRPr="00960C8F">
        <w:rPr>
          <w:sz w:val="20"/>
          <w:szCs w:val="20"/>
        </w:rPr>
        <w:object w:dxaOrig="5700" w:dyaOrig="820">
          <v:shape id="_x0000_i1046" type="#_x0000_t75" style="width:229.15pt;height:33.2pt" o:ole="">
            <v:imagedata r:id="rId55" o:title=""/>
          </v:shape>
          <o:OLEObject Type="Embed" ProgID="Equation.DSMT4" ShapeID="_x0000_i1046" DrawAspect="Content" ObjectID="_1659296802" r:id="rId56"/>
        </w:object>
      </w:r>
    </w:p>
    <w:p w:rsidR="00FA4C8F" w:rsidRPr="00960C8F" w:rsidRDefault="00FA4C8F" w:rsidP="00252039">
      <w:pPr>
        <w:suppressAutoHyphens w:val="0"/>
        <w:snapToGrid w:val="0"/>
        <w:ind w:firstLine="425"/>
        <w:jc w:val="both"/>
        <w:rPr>
          <w:sz w:val="20"/>
          <w:szCs w:val="20"/>
          <w:lang w:eastAsia="zh-CN"/>
        </w:rPr>
      </w:pPr>
      <w:r w:rsidRPr="00960C8F">
        <w:rPr>
          <w:sz w:val="20"/>
          <w:szCs w:val="20"/>
        </w:rPr>
        <w:t>The parameters of the system is shown in Table 1 below.</w:t>
      </w:r>
    </w:p>
    <w:p w:rsidR="00252039" w:rsidRDefault="00252039" w:rsidP="00252039">
      <w:pPr>
        <w:suppressAutoHyphens w:val="0"/>
        <w:snapToGrid w:val="0"/>
        <w:jc w:val="center"/>
        <w:rPr>
          <w:sz w:val="20"/>
          <w:szCs w:val="20"/>
          <w:lang w:eastAsia="zh-CN"/>
        </w:rPr>
        <w:sectPr w:rsidR="00252039" w:rsidSect="00674761">
          <w:headerReference w:type="default" r:id="rId57"/>
          <w:pgSz w:w="12240" w:h="15840"/>
          <w:pgMar w:top="1440" w:right="1440" w:bottom="1440" w:left="1440" w:header="720" w:footer="720" w:gutter="0"/>
          <w:cols w:num="2" w:space="425"/>
          <w:docGrid w:linePitch="360"/>
        </w:sectPr>
      </w:pPr>
    </w:p>
    <w:p w:rsidR="00960C8F" w:rsidRPr="00960C8F" w:rsidRDefault="00960C8F" w:rsidP="00252039">
      <w:pPr>
        <w:suppressAutoHyphens w:val="0"/>
        <w:snapToGrid w:val="0"/>
        <w:jc w:val="center"/>
        <w:rPr>
          <w:sz w:val="20"/>
          <w:szCs w:val="20"/>
          <w:lang w:eastAsia="zh-CN"/>
        </w:rPr>
      </w:pPr>
    </w:p>
    <w:p w:rsidR="00FA4C8F" w:rsidRPr="00960C8F" w:rsidRDefault="00FA4C8F" w:rsidP="00252039">
      <w:pPr>
        <w:suppressAutoHyphens w:val="0"/>
        <w:snapToGrid w:val="0"/>
        <w:jc w:val="center"/>
        <w:rPr>
          <w:sz w:val="20"/>
          <w:szCs w:val="20"/>
        </w:rPr>
      </w:pPr>
      <w:r w:rsidRPr="00960C8F">
        <w:rPr>
          <w:sz w:val="20"/>
          <w:szCs w:val="20"/>
        </w:rPr>
        <w:t>Table 1 System parameter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19"/>
        <w:gridCol w:w="5628"/>
        <w:gridCol w:w="1480"/>
        <w:gridCol w:w="1647"/>
      </w:tblGrid>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No</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Parameter</w:t>
            </w:r>
          </w:p>
        </w:tc>
        <w:tc>
          <w:tcPr>
            <w:tcW w:w="781"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Symbol</w: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Value</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Motor coil inductance</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20" w:dyaOrig="360">
                <v:shape id="_x0000_i1047" type="#_x0000_t75" style="width:11.9pt;height:13.75pt" o:ole="">
                  <v:imagedata r:id="rId58" o:title=""/>
                </v:shape>
                <o:OLEObject Type="Embed" ProgID="Equation.DSMT4" ShapeID="_x0000_i1047" DrawAspect="Content" ObjectID="_1659296803" r:id="rId59"/>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18 H</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2</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Motor coil resistance</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20" w:dyaOrig="360">
                <v:shape id="_x0000_i1048" type="#_x0000_t75" style="width:11.25pt;height:13.15pt" o:ole="">
                  <v:imagedata r:id="rId60" o:title=""/>
                </v:shape>
                <o:OLEObject Type="Embed" ProgID="Equation.DSMT4" ShapeID="_x0000_i1048" DrawAspect="Content" ObjectID="_1659296804" r:id="rId61"/>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27 ohm</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3</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Moment of inertia of the motor</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20" w:dyaOrig="360">
                <v:shape id="_x0000_i1049" type="#_x0000_t75" style="width:10.65pt;height:12.5pt" o:ole="">
                  <v:imagedata r:id="rId62" o:title=""/>
                </v:shape>
                <o:OLEObject Type="Embed" ProgID="Equation.DSMT4" ShapeID="_x0000_i1049" DrawAspect="Content" ObjectID="_1659296805" r:id="rId63"/>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66</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4</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Damping coefficient of the motor</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20" w:dyaOrig="360">
                <v:shape id="_x0000_i1050" type="#_x0000_t75" style="width:12.5pt;height:14.4pt" o:ole="">
                  <v:imagedata r:id="rId64" o:title=""/>
                </v:shape>
                <o:OLEObject Type="Embed" ProgID="Equation.DSMT4" ShapeID="_x0000_i1050" DrawAspect="Content" ObjectID="_1659296806" r:id="rId65"/>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28</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5</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Generator Coil inductance</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00" w:dyaOrig="380">
                <v:shape id="_x0000_i1051" type="#_x0000_t75" style="width:11.9pt;height:15.05pt" o:ole="">
                  <v:imagedata r:id="rId66" o:title=""/>
                </v:shape>
                <o:OLEObject Type="Embed" ProgID="Equation.DSMT4" ShapeID="_x0000_i1051" DrawAspect="Content" ObjectID="_1659296807" r:id="rId67"/>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16 H</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6</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Generator coil resistance</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20" w:dyaOrig="380">
                <v:shape id="_x0000_i1052" type="#_x0000_t75" style="width:11.9pt;height:13.75pt" o:ole="">
                  <v:imagedata r:id="rId68" o:title=""/>
                </v:shape>
                <o:OLEObject Type="Embed" ProgID="Equation.DSMT4" ShapeID="_x0000_i1052" DrawAspect="Content" ObjectID="_1659296808" r:id="rId69"/>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28 ohm</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7</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Load resistance</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00" w:dyaOrig="360">
                <v:shape id="_x0000_i1053" type="#_x0000_t75" style="width:11.25pt;height:13.75pt" o:ole="">
                  <v:imagedata r:id="rId70" o:title=""/>
                </v:shape>
                <o:OLEObject Type="Embed" ProgID="Equation.DSMT4" ShapeID="_x0000_i1053" DrawAspect="Content" ObjectID="_1659296809" r:id="rId71"/>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100 ohm</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8</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Torque constant of the motor</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00" w:dyaOrig="360">
                <v:shape id="_x0000_i1054" type="#_x0000_t75" style="width:12.5pt;height:15.65pt" o:ole="">
                  <v:imagedata r:id="rId72" o:title=""/>
                </v:shape>
                <o:OLEObject Type="Embed" ProgID="Equation.DSMT4" ShapeID="_x0000_i1054" DrawAspect="Content" ObjectID="_1659296810" r:id="rId73"/>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8</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9</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Voltage constant of the motor</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20" w:dyaOrig="360">
                <v:shape id="_x0000_i1055" type="#_x0000_t75" style="width:12.5pt;height:14.4pt" o:ole="">
                  <v:imagedata r:id="rId74" o:title=""/>
                </v:shape>
                <o:OLEObject Type="Embed" ProgID="Equation.DSMT4" ShapeID="_x0000_i1055" DrawAspect="Content" ObjectID="_1659296811" r:id="rId75"/>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16</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10</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Voltage constant of the generator</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320" w:dyaOrig="360">
                <v:shape id="_x0000_i1056" type="#_x0000_t75" style="width:12.5pt;height:14.4pt" o:ole="">
                  <v:imagedata r:id="rId76" o:title=""/>
                </v:shape>
                <o:OLEObject Type="Embed" ProgID="Equation.DSMT4" ShapeID="_x0000_i1056" DrawAspect="Content" ObjectID="_1659296812" r:id="rId77"/>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18</w:t>
            </w:r>
          </w:p>
        </w:tc>
      </w:tr>
      <w:tr w:rsidR="00FA4C8F" w:rsidRPr="00960C8F" w:rsidTr="00960C8F">
        <w:trPr>
          <w:jc w:val="center"/>
        </w:trPr>
        <w:tc>
          <w:tcPr>
            <w:tcW w:w="38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11</w:t>
            </w:r>
          </w:p>
        </w:tc>
        <w:tc>
          <w:tcPr>
            <w:tcW w:w="29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Gear ratio</w:t>
            </w:r>
          </w:p>
        </w:tc>
        <w:tc>
          <w:tcPr>
            <w:tcW w:w="781" w:type="pct"/>
            <w:shd w:val="clear" w:color="auto" w:fill="auto"/>
            <w:vAlign w:val="center"/>
          </w:tcPr>
          <w:p w:rsidR="00FA4C8F" w:rsidRPr="00960C8F" w:rsidRDefault="00DD2108" w:rsidP="00252039">
            <w:pPr>
              <w:suppressAutoHyphens w:val="0"/>
              <w:snapToGrid w:val="0"/>
              <w:jc w:val="both"/>
              <w:rPr>
                <w:rFonts w:eastAsia="Calibri"/>
                <w:sz w:val="20"/>
                <w:szCs w:val="20"/>
              </w:rPr>
            </w:pPr>
            <w:r w:rsidRPr="00960C8F">
              <w:rPr>
                <w:rFonts w:eastAsia="Calibri"/>
                <w:sz w:val="20"/>
                <w:szCs w:val="20"/>
              </w:rPr>
              <w:object w:dxaOrig="279" w:dyaOrig="279">
                <v:shape id="_x0000_i1057" type="#_x0000_t75" style="width:11.25pt;height:11.25pt" o:ole="">
                  <v:imagedata r:id="rId78" o:title=""/>
                </v:shape>
                <o:OLEObject Type="Embed" ProgID="Equation.DSMT4" ShapeID="_x0000_i1057" DrawAspect="Content" ObjectID="_1659296813" r:id="rId79"/>
              </w:object>
            </w:r>
          </w:p>
        </w:tc>
        <w:tc>
          <w:tcPr>
            <w:tcW w:w="869"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55</w:t>
            </w:r>
          </w:p>
        </w:tc>
      </w:tr>
    </w:tbl>
    <w:p w:rsidR="00FA4C8F" w:rsidRPr="00960C8F" w:rsidRDefault="00FA4C8F" w:rsidP="00252039">
      <w:pPr>
        <w:suppressAutoHyphens w:val="0"/>
        <w:snapToGrid w:val="0"/>
        <w:ind w:firstLine="425"/>
        <w:jc w:val="both"/>
        <w:rPr>
          <w:sz w:val="20"/>
          <w:szCs w:val="20"/>
        </w:rPr>
      </w:pPr>
    </w:p>
    <w:p w:rsidR="00252039" w:rsidRDefault="00252039" w:rsidP="00252039">
      <w:pPr>
        <w:suppressAutoHyphens w:val="0"/>
        <w:snapToGrid w:val="0"/>
        <w:ind w:firstLine="425"/>
        <w:jc w:val="both"/>
        <w:rPr>
          <w:sz w:val="20"/>
          <w:szCs w:val="20"/>
        </w:rPr>
        <w:sectPr w:rsidR="00252039" w:rsidSect="00960C8F">
          <w:type w:val="continuous"/>
          <w:pgSz w:w="12240" w:h="15840"/>
          <w:pgMar w:top="1440" w:right="1440" w:bottom="1440" w:left="1440" w:header="720" w:footer="720" w:gutter="0"/>
          <w:cols w:space="720"/>
          <w:docGrid w:linePitch="360"/>
        </w:sectPr>
      </w:pPr>
    </w:p>
    <w:p w:rsidR="00DD2108" w:rsidRDefault="00DD2108" w:rsidP="00252039">
      <w:pPr>
        <w:suppressAutoHyphens w:val="0"/>
        <w:snapToGrid w:val="0"/>
        <w:ind w:firstLine="425"/>
        <w:jc w:val="both"/>
        <w:rPr>
          <w:sz w:val="20"/>
          <w:szCs w:val="20"/>
          <w:lang w:eastAsia="zh-CN"/>
        </w:rPr>
      </w:pPr>
    </w:p>
    <w:p w:rsidR="00DD2108" w:rsidRDefault="00DD2108" w:rsidP="00252039">
      <w:pPr>
        <w:suppressAutoHyphens w:val="0"/>
        <w:snapToGrid w:val="0"/>
        <w:ind w:firstLine="425"/>
        <w:jc w:val="both"/>
        <w:rPr>
          <w:sz w:val="20"/>
          <w:szCs w:val="20"/>
          <w:lang w:eastAsia="zh-CN"/>
        </w:rPr>
      </w:pPr>
    </w:p>
    <w:p w:rsidR="00FA4C8F" w:rsidRPr="00960C8F" w:rsidRDefault="00FA4C8F" w:rsidP="00252039">
      <w:pPr>
        <w:suppressAutoHyphens w:val="0"/>
        <w:snapToGrid w:val="0"/>
        <w:ind w:firstLine="425"/>
        <w:jc w:val="both"/>
        <w:rPr>
          <w:sz w:val="20"/>
          <w:szCs w:val="20"/>
        </w:rPr>
      </w:pPr>
      <w:r w:rsidRPr="00960C8F">
        <w:rPr>
          <w:sz w:val="20"/>
          <w:szCs w:val="20"/>
        </w:rPr>
        <w:lastRenderedPageBreak/>
        <w:t>The transfer function of the system becomes</w:t>
      </w:r>
    </w:p>
    <w:p w:rsidR="00FA4C8F" w:rsidRPr="00960C8F" w:rsidRDefault="00FA4C8F" w:rsidP="00252039">
      <w:pPr>
        <w:suppressAutoHyphens w:val="0"/>
        <w:snapToGrid w:val="0"/>
        <w:jc w:val="center"/>
        <w:rPr>
          <w:sz w:val="20"/>
          <w:szCs w:val="20"/>
        </w:rPr>
      </w:pPr>
      <w:r w:rsidRPr="00960C8F">
        <w:rPr>
          <w:sz w:val="20"/>
          <w:szCs w:val="20"/>
        </w:rPr>
        <w:object w:dxaOrig="3080" w:dyaOrig="620">
          <v:shape id="_x0000_i1058" type="#_x0000_t75" style="width:153.4pt;height:30.7pt" o:ole="">
            <v:imagedata r:id="rId80" o:title=""/>
          </v:shape>
          <o:OLEObject Type="Embed" ProgID="Equation.DSMT4" ShapeID="_x0000_i1058" DrawAspect="Content" ObjectID="_1659296814" r:id="rId81"/>
        </w:object>
      </w:r>
    </w:p>
    <w:p w:rsidR="00FA4C8F" w:rsidRPr="00960C8F" w:rsidRDefault="00FA4C8F" w:rsidP="00252039">
      <w:pPr>
        <w:suppressAutoHyphens w:val="0"/>
        <w:snapToGrid w:val="0"/>
        <w:ind w:firstLine="425"/>
        <w:jc w:val="both"/>
        <w:rPr>
          <w:sz w:val="20"/>
          <w:szCs w:val="20"/>
        </w:rPr>
      </w:pPr>
      <w:r w:rsidRPr="00960C8F">
        <w:rPr>
          <w:sz w:val="20"/>
          <w:szCs w:val="20"/>
        </w:rPr>
        <w:t>And the state space representation becomes</w:t>
      </w:r>
    </w:p>
    <w:p w:rsidR="00FA4C8F" w:rsidRPr="00960C8F" w:rsidRDefault="00DD2108" w:rsidP="00252039">
      <w:pPr>
        <w:suppressAutoHyphens w:val="0"/>
        <w:snapToGrid w:val="0"/>
        <w:jc w:val="center"/>
        <w:rPr>
          <w:sz w:val="20"/>
          <w:szCs w:val="20"/>
          <w:lang w:eastAsia="zh-CN"/>
        </w:rPr>
      </w:pPr>
      <w:r w:rsidRPr="00960C8F">
        <w:rPr>
          <w:sz w:val="20"/>
          <w:szCs w:val="20"/>
        </w:rPr>
        <w:object w:dxaOrig="4480" w:dyaOrig="1520">
          <v:shape id="_x0000_i1059" type="#_x0000_t75" style="width:187.85pt;height:63.85pt" o:ole="">
            <v:imagedata r:id="rId82" o:title=""/>
          </v:shape>
          <o:OLEObject Type="Embed" ProgID="Equation.DSMT4" ShapeID="_x0000_i1059" DrawAspect="Content" ObjectID="_1659296815" r:id="rId83"/>
        </w:object>
      </w:r>
    </w:p>
    <w:p w:rsidR="00960C8F" w:rsidRPr="00960C8F" w:rsidRDefault="00960C8F" w:rsidP="00252039">
      <w:pPr>
        <w:suppressAutoHyphens w:val="0"/>
        <w:snapToGrid w:val="0"/>
        <w:ind w:firstLine="425"/>
        <w:jc w:val="both"/>
        <w:rPr>
          <w:sz w:val="20"/>
          <w:szCs w:val="20"/>
          <w:lang w:eastAsia="zh-CN"/>
        </w:rPr>
      </w:pPr>
    </w:p>
    <w:p w:rsidR="00FA4C8F" w:rsidRPr="00960C8F" w:rsidRDefault="00FA4C8F" w:rsidP="00252039">
      <w:pPr>
        <w:suppressAutoHyphens w:val="0"/>
        <w:autoSpaceDE w:val="0"/>
        <w:autoSpaceDN w:val="0"/>
        <w:adjustRightInd w:val="0"/>
        <w:snapToGrid w:val="0"/>
        <w:jc w:val="both"/>
        <w:rPr>
          <w:b/>
          <w:color w:val="FFFFFF"/>
          <w:sz w:val="20"/>
          <w:szCs w:val="20"/>
        </w:rPr>
      </w:pPr>
      <w:r w:rsidRPr="00960C8F">
        <w:rPr>
          <w:b/>
          <w:sz w:val="20"/>
          <w:szCs w:val="20"/>
        </w:rPr>
        <w:t>3</w:t>
      </w:r>
      <w:r w:rsidR="00DD2108" w:rsidRPr="00960C8F">
        <w:rPr>
          <w:b/>
          <w:sz w:val="20"/>
          <w:szCs w:val="20"/>
        </w:rPr>
        <w:t>.</w:t>
      </w:r>
      <w:r w:rsidR="00DD2108">
        <w:rPr>
          <w:b/>
          <w:sz w:val="20"/>
          <w:szCs w:val="20"/>
        </w:rPr>
        <w:t xml:space="preserve"> </w:t>
      </w:r>
      <w:r w:rsidR="00DD2108" w:rsidRPr="00960C8F">
        <w:rPr>
          <w:b/>
          <w:sz w:val="20"/>
          <w:szCs w:val="20"/>
        </w:rPr>
        <w:t>T</w:t>
      </w:r>
      <w:r w:rsidRPr="00960C8F">
        <w:rPr>
          <w:b/>
          <w:sz w:val="20"/>
          <w:szCs w:val="20"/>
        </w:rPr>
        <w:t>he Proposed Controllers Design</w:t>
      </w:r>
      <w:r w:rsidRPr="00960C8F">
        <w:rPr>
          <w:b/>
          <w:color w:val="FFFFFF"/>
          <w:sz w:val="20"/>
          <w:szCs w:val="20"/>
        </w:rPr>
        <w:t>2</w:t>
      </w:r>
    </w:p>
    <w:p w:rsidR="00FA4C8F" w:rsidRPr="00960C8F" w:rsidRDefault="00FA4C8F" w:rsidP="00252039">
      <w:pPr>
        <w:pStyle w:val="ListParagraph"/>
        <w:numPr>
          <w:ilvl w:val="1"/>
          <w:numId w:val="17"/>
        </w:numPr>
        <w:autoSpaceDE w:val="0"/>
        <w:autoSpaceDN w:val="0"/>
        <w:adjustRightInd w:val="0"/>
        <w:snapToGrid w:val="0"/>
        <w:spacing w:after="0" w:line="240" w:lineRule="auto"/>
        <w:ind w:left="0" w:firstLine="0"/>
        <w:jc w:val="both"/>
        <w:rPr>
          <w:rFonts w:ascii="Times New Roman" w:hAnsi="Times New Roman"/>
          <w:b/>
          <w:color w:val="000000"/>
          <w:sz w:val="20"/>
          <w:szCs w:val="20"/>
        </w:rPr>
      </w:pPr>
      <w:r w:rsidRPr="00960C8F">
        <w:rPr>
          <w:rFonts w:ascii="Times New Roman" w:hAnsi="Times New Roman"/>
          <w:b/>
          <w:bCs/>
          <w:color w:val="000000"/>
          <w:sz w:val="20"/>
          <w:szCs w:val="20"/>
        </w:rPr>
        <w:t>H</w:t>
      </w:r>
      <w:r w:rsidRPr="00960C8F">
        <w:rPr>
          <w:rFonts w:ascii="Times New Roman" w:hAnsi="Times New Roman"/>
          <w:b/>
          <w:color w:val="FFFFFF"/>
          <w:sz w:val="20"/>
          <w:szCs w:val="20"/>
        </w:rPr>
        <w:t xml:space="preserve"> </w:t>
      </w:r>
      <w:r w:rsidRPr="00960C8F">
        <w:rPr>
          <w:rFonts w:ascii="Times New Roman" w:hAnsi="Times New Roman"/>
          <w:b/>
          <w:color w:val="000000"/>
          <w:sz w:val="20"/>
          <w:szCs w:val="20"/>
        </w:rPr>
        <w:t></w:t>
      </w:r>
      <w:r w:rsidRPr="00960C8F">
        <w:rPr>
          <w:rFonts w:ascii="Times New Roman" w:hAnsi="Times New Roman"/>
          <w:b/>
          <w:color w:val="FFFFFF"/>
          <w:sz w:val="20"/>
          <w:szCs w:val="20"/>
        </w:rPr>
        <w:t xml:space="preserve"> </w:t>
      </w:r>
      <w:r w:rsidRPr="00960C8F">
        <w:rPr>
          <w:rFonts w:ascii="Times New Roman" w:hAnsi="Times New Roman"/>
          <w:b/>
          <w:color w:val="000000"/>
          <w:sz w:val="20"/>
          <w:szCs w:val="20"/>
        </w:rPr>
        <w:t>Optimal Control Synthesis Controller Design</w:t>
      </w:r>
    </w:p>
    <w:p w:rsidR="00DD2108" w:rsidRDefault="00FA4C8F" w:rsidP="00252039">
      <w:pPr>
        <w:suppressAutoHyphens w:val="0"/>
        <w:autoSpaceDE w:val="0"/>
        <w:autoSpaceDN w:val="0"/>
        <w:adjustRightInd w:val="0"/>
        <w:snapToGrid w:val="0"/>
        <w:ind w:firstLine="425"/>
        <w:jc w:val="both"/>
        <w:rPr>
          <w:color w:val="000000"/>
          <w:sz w:val="20"/>
          <w:szCs w:val="20"/>
        </w:rPr>
      </w:pP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solve the small-gain infinity-norm robust control problem; i.e., find a stabilizing controller </w:t>
      </w:r>
      <w:r w:rsidR="00960C8F" w:rsidRPr="00960C8F">
        <w:rPr>
          <w:color w:val="000000"/>
          <w:sz w:val="20"/>
          <w:szCs w:val="20"/>
        </w:rPr>
        <w:t>F (</w:t>
      </w:r>
      <w:r w:rsidRPr="00960C8F">
        <w:rPr>
          <w:color w:val="000000"/>
          <w:sz w:val="20"/>
          <w:szCs w:val="20"/>
        </w:rPr>
        <w:t xml:space="preserve">s) for a system </w:t>
      </w:r>
      <w:r w:rsidR="00960C8F" w:rsidRPr="00960C8F">
        <w:rPr>
          <w:color w:val="000000"/>
          <w:sz w:val="20"/>
          <w:szCs w:val="20"/>
        </w:rPr>
        <w:t>P (</w:t>
      </w:r>
      <w:r w:rsidRPr="00960C8F">
        <w:rPr>
          <w:color w:val="000000"/>
          <w:sz w:val="20"/>
          <w:szCs w:val="20"/>
        </w:rPr>
        <w:t>s) such that the closed-loop transfer function satisfies the infinity-norm inequalit</w:t>
      </w:r>
      <w:r w:rsidR="00DD2108" w:rsidRPr="00960C8F">
        <w:rPr>
          <w:color w:val="000000"/>
          <w:sz w:val="20"/>
          <w:szCs w:val="20"/>
        </w:rPr>
        <w:t>y</w:t>
      </w:r>
      <w:r w:rsidR="00DD2108">
        <w:rPr>
          <w:color w:val="000000"/>
          <w:sz w:val="20"/>
          <w:szCs w:val="20"/>
        </w:rPr>
        <w:t>.</w:t>
      </w:r>
    </w:p>
    <w:p w:rsidR="00FA4C8F" w:rsidRPr="00960C8F" w:rsidRDefault="00FA4C8F" w:rsidP="00252039">
      <w:pPr>
        <w:suppressAutoHyphens w:val="0"/>
        <w:autoSpaceDE w:val="0"/>
        <w:autoSpaceDN w:val="0"/>
        <w:adjustRightInd w:val="0"/>
        <w:snapToGrid w:val="0"/>
        <w:jc w:val="center"/>
        <w:rPr>
          <w:color w:val="000000"/>
          <w:sz w:val="20"/>
          <w:szCs w:val="20"/>
        </w:rPr>
      </w:pPr>
      <w:r w:rsidRPr="00960C8F">
        <w:rPr>
          <w:color w:val="000000"/>
          <w:sz w:val="20"/>
          <w:szCs w:val="20"/>
        </w:rPr>
        <w:object w:dxaOrig="3100" w:dyaOrig="460">
          <v:shape id="_x0000_i1060" type="#_x0000_t75" style="width:155.25pt;height:23.15pt" o:ole="">
            <v:imagedata r:id="rId84" o:title=""/>
          </v:shape>
          <o:OLEObject Type="Embed" ProgID="Equation.DSMT4" ShapeID="_x0000_i1060" DrawAspect="Content" ObjectID="_1659296816" r:id="rId85"/>
        </w:object>
      </w:r>
    </w:p>
    <w:p w:rsidR="00FA4C8F" w:rsidRPr="00960C8F" w:rsidRDefault="00FA4C8F" w:rsidP="00252039">
      <w:pPr>
        <w:suppressAutoHyphens w:val="0"/>
        <w:autoSpaceDE w:val="0"/>
        <w:autoSpaceDN w:val="0"/>
        <w:adjustRightInd w:val="0"/>
        <w:snapToGrid w:val="0"/>
        <w:ind w:firstLine="425"/>
        <w:jc w:val="both"/>
        <w:rPr>
          <w:color w:val="000000"/>
          <w:sz w:val="20"/>
          <w:szCs w:val="20"/>
        </w:rPr>
      </w:pPr>
      <w:r w:rsidRPr="00960C8F">
        <w:rPr>
          <w:color w:val="000000"/>
          <w:sz w:val="20"/>
          <w:szCs w:val="20"/>
        </w:rPr>
        <w:t xml:space="preserve">The block diagram of the system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optimal control synthesis controller is shown in Figure 2 below</w:t>
      </w:r>
    </w:p>
    <w:p w:rsidR="00FA4C8F" w:rsidRPr="00960C8F" w:rsidRDefault="005A08F8" w:rsidP="00252039">
      <w:pPr>
        <w:suppressAutoHyphens w:val="0"/>
        <w:autoSpaceDE w:val="0"/>
        <w:autoSpaceDN w:val="0"/>
        <w:adjustRightInd w:val="0"/>
        <w:snapToGrid w:val="0"/>
        <w:jc w:val="center"/>
        <w:rPr>
          <w:color w:val="000000"/>
          <w:sz w:val="20"/>
          <w:szCs w:val="20"/>
        </w:rPr>
      </w:pPr>
      <w:r w:rsidRPr="0024380C">
        <w:rPr>
          <w:noProof/>
          <w:sz w:val="20"/>
          <w:szCs w:val="20"/>
          <w:lang w:eastAsia="en-US"/>
        </w:rPr>
        <w:pict>
          <v:shape id="Picture 2" o:spid="_x0000_i1061" type="#_x0000_t75" style="width:211.6pt;height:82pt;visibility:visible">
            <v:imagedata r:id="rId86" o:title=""/>
          </v:shape>
        </w:pict>
      </w:r>
    </w:p>
    <w:p w:rsidR="00FA4C8F" w:rsidRPr="00960C8F" w:rsidRDefault="00FA4C8F" w:rsidP="00DD2108">
      <w:pPr>
        <w:suppressAutoHyphens w:val="0"/>
        <w:autoSpaceDE w:val="0"/>
        <w:autoSpaceDN w:val="0"/>
        <w:adjustRightInd w:val="0"/>
        <w:snapToGrid w:val="0"/>
        <w:jc w:val="both"/>
        <w:rPr>
          <w:color w:val="000000"/>
          <w:sz w:val="20"/>
          <w:szCs w:val="20"/>
        </w:rPr>
      </w:pPr>
      <w:r w:rsidRPr="00960C8F">
        <w:rPr>
          <w:color w:val="000000"/>
          <w:sz w:val="20"/>
          <w:szCs w:val="20"/>
        </w:rPr>
        <w:t xml:space="preserve">Figure 2 Block diagram of the system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optimal control synthesis controller</w:t>
      </w:r>
    </w:p>
    <w:p w:rsidR="00FA4C8F" w:rsidRPr="00960C8F" w:rsidRDefault="00FA4C8F" w:rsidP="00252039">
      <w:pPr>
        <w:suppressAutoHyphens w:val="0"/>
        <w:autoSpaceDE w:val="0"/>
        <w:autoSpaceDN w:val="0"/>
        <w:adjustRightInd w:val="0"/>
        <w:snapToGrid w:val="0"/>
        <w:ind w:firstLine="425"/>
        <w:jc w:val="both"/>
        <w:rPr>
          <w:color w:val="000000"/>
          <w:sz w:val="20"/>
          <w:szCs w:val="20"/>
        </w:rPr>
      </w:pPr>
    </w:p>
    <w:p w:rsidR="00DD2108" w:rsidRDefault="00FA4C8F" w:rsidP="00252039">
      <w:pPr>
        <w:suppressAutoHyphens w:val="0"/>
        <w:autoSpaceDE w:val="0"/>
        <w:autoSpaceDN w:val="0"/>
        <w:adjustRightInd w:val="0"/>
        <w:snapToGrid w:val="0"/>
        <w:ind w:firstLine="425"/>
        <w:jc w:val="both"/>
        <w:rPr>
          <w:color w:val="000000"/>
          <w:sz w:val="20"/>
          <w:szCs w:val="20"/>
        </w:rPr>
      </w:pPr>
      <w:r w:rsidRPr="00960C8F">
        <w:rPr>
          <w:color w:val="000000"/>
          <w:sz w:val="20"/>
          <w:szCs w:val="20"/>
        </w:rPr>
        <w:t xml:space="preserve">An important use of the infinity-norm control theory is for direct shaping of closed-loop singular value Bode plots of control systems. In such cases, the system </w:t>
      </w:r>
      <w:r w:rsidR="00960C8F" w:rsidRPr="00960C8F">
        <w:rPr>
          <w:color w:val="000000"/>
          <w:sz w:val="20"/>
          <w:szCs w:val="20"/>
        </w:rPr>
        <w:t>P (</w:t>
      </w:r>
      <w:r w:rsidRPr="00960C8F">
        <w:rPr>
          <w:color w:val="000000"/>
          <w:sz w:val="20"/>
          <w:szCs w:val="20"/>
        </w:rPr>
        <w:t>s) will typically be the plant augmented with suitable loop-shaping filter</w:t>
      </w:r>
      <w:r w:rsidR="00DD2108" w:rsidRPr="00960C8F">
        <w:rPr>
          <w:color w:val="000000"/>
          <w:sz w:val="20"/>
          <w:szCs w:val="20"/>
        </w:rPr>
        <w:t>s</w:t>
      </w:r>
      <w:r w:rsidR="00DD2108">
        <w:rPr>
          <w:color w:val="000000"/>
          <w:sz w:val="20"/>
          <w:szCs w:val="20"/>
        </w:rPr>
        <w:t>.</w:t>
      </w:r>
    </w:p>
    <w:p w:rsidR="00FA4C8F" w:rsidRPr="00960C8F" w:rsidRDefault="00FA4C8F" w:rsidP="00252039">
      <w:pPr>
        <w:suppressAutoHyphens w:val="0"/>
        <w:autoSpaceDE w:val="0"/>
        <w:autoSpaceDN w:val="0"/>
        <w:adjustRightInd w:val="0"/>
        <w:snapToGrid w:val="0"/>
        <w:ind w:firstLine="425"/>
        <w:jc w:val="both"/>
        <w:rPr>
          <w:color w:val="000000"/>
          <w:sz w:val="20"/>
          <w:szCs w:val="20"/>
        </w:rPr>
      </w:pPr>
      <w:r w:rsidRPr="00960C8F">
        <w:rPr>
          <w:color w:val="000000"/>
          <w:sz w:val="20"/>
          <w:szCs w:val="20"/>
        </w:rPr>
        <w:t xml:space="preserve">The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optimal control synthesis controller transfer function is</w:t>
      </w:r>
    </w:p>
    <w:p w:rsidR="00FA4C8F" w:rsidRPr="00960C8F" w:rsidRDefault="00FA4C8F" w:rsidP="00252039">
      <w:pPr>
        <w:suppressAutoHyphens w:val="0"/>
        <w:autoSpaceDE w:val="0"/>
        <w:autoSpaceDN w:val="0"/>
        <w:adjustRightInd w:val="0"/>
        <w:snapToGrid w:val="0"/>
        <w:jc w:val="center"/>
        <w:rPr>
          <w:color w:val="000000"/>
          <w:sz w:val="20"/>
          <w:szCs w:val="20"/>
        </w:rPr>
      </w:pPr>
      <w:r w:rsidRPr="00960C8F">
        <w:rPr>
          <w:color w:val="000000"/>
          <w:sz w:val="20"/>
          <w:szCs w:val="20"/>
        </w:rPr>
        <w:object w:dxaOrig="4680" w:dyaOrig="660">
          <v:shape id="_x0000_i1062" type="#_x0000_t75" style="width:193.45pt;height:27.55pt" o:ole="">
            <v:imagedata r:id="rId87" o:title=""/>
          </v:shape>
          <o:OLEObject Type="Embed" ProgID="Equation.DSMT4" ShapeID="_x0000_i1062" DrawAspect="Content" ObjectID="_1659296817" r:id="rId88"/>
        </w:object>
      </w:r>
    </w:p>
    <w:p w:rsidR="00FA4C8F" w:rsidRPr="00960C8F" w:rsidRDefault="00FA4C8F" w:rsidP="00252039">
      <w:pPr>
        <w:suppressAutoHyphens w:val="0"/>
        <w:snapToGrid w:val="0"/>
        <w:ind w:firstLine="425"/>
        <w:jc w:val="both"/>
        <w:rPr>
          <w:color w:val="FFFFFF"/>
          <w:sz w:val="20"/>
          <w:szCs w:val="20"/>
        </w:rPr>
      </w:pPr>
    </w:p>
    <w:p w:rsidR="00FA4C8F" w:rsidRPr="00960C8F" w:rsidRDefault="00FA4C8F" w:rsidP="00252039">
      <w:pPr>
        <w:pStyle w:val="ListParagraph"/>
        <w:numPr>
          <w:ilvl w:val="1"/>
          <w:numId w:val="17"/>
        </w:numPr>
        <w:snapToGrid w:val="0"/>
        <w:spacing w:after="0" w:line="240" w:lineRule="auto"/>
        <w:ind w:left="0" w:firstLine="0"/>
        <w:jc w:val="both"/>
        <w:rPr>
          <w:rFonts w:ascii="Times New Roman" w:hAnsi="Times New Roman"/>
          <w:b/>
          <w:color w:val="000000"/>
          <w:sz w:val="20"/>
          <w:szCs w:val="20"/>
        </w:rPr>
      </w:pPr>
      <w:r w:rsidRPr="00960C8F">
        <w:rPr>
          <w:rFonts w:ascii="Times New Roman" w:hAnsi="Times New Roman"/>
          <w:b/>
          <w:bCs/>
          <w:color w:val="000000"/>
          <w:sz w:val="20"/>
          <w:szCs w:val="20"/>
        </w:rPr>
        <w:t>H</w:t>
      </w:r>
      <w:r w:rsidRPr="00960C8F">
        <w:rPr>
          <w:rFonts w:ascii="Times New Roman" w:hAnsi="Times New Roman"/>
          <w:b/>
          <w:color w:val="FFFFFF"/>
          <w:sz w:val="20"/>
          <w:szCs w:val="20"/>
        </w:rPr>
        <w:t xml:space="preserve"> </w:t>
      </w:r>
      <w:r w:rsidRPr="00960C8F">
        <w:rPr>
          <w:rFonts w:ascii="Times New Roman" w:hAnsi="Times New Roman"/>
          <w:b/>
          <w:color w:val="000000"/>
          <w:sz w:val="20"/>
          <w:szCs w:val="20"/>
        </w:rPr>
        <w:t></w:t>
      </w:r>
      <w:r w:rsidRPr="00960C8F">
        <w:rPr>
          <w:rFonts w:ascii="Times New Roman" w:hAnsi="Times New Roman"/>
          <w:b/>
          <w:color w:val="FFFFFF"/>
          <w:sz w:val="20"/>
          <w:szCs w:val="20"/>
        </w:rPr>
        <w:t>f</w:t>
      </w:r>
      <w:r w:rsidRPr="00960C8F">
        <w:rPr>
          <w:rFonts w:ascii="Times New Roman" w:hAnsi="Times New Roman"/>
          <w:b/>
          <w:color w:val="000000"/>
          <w:sz w:val="20"/>
          <w:szCs w:val="20"/>
        </w:rPr>
        <w:t xml:space="preserve">Optimal Control Synthesis via </w:t>
      </w:r>
      <w:r w:rsidRPr="00960C8F">
        <w:rPr>
          <w:rFonts w:ascii="Times New Roman" w:hAnsi="Times New Roman"/>
          <w:b/>
          <w:color w:val="000000"/>
          <w:sz w:val="20"/>
          <w:szCs w:val="20"/>
        </w:rPr>
        <w:t>-iteration Controller Design</w:t>
      </w:r>
    </w:p>
    <w:p w:rsidR="00FA4C8F" w:rsidRPr="00960C8F" w:rsidRDefault="00FA4C8F" w:rsidP="00252039">
      <w:pPr>
        <w:suppressAutoHyphens w:val="0"/>
        <w:autoSpaceDE w:val="0"/>
        <w:autoSpaceDN w:val="0"/>
        <w:adjustRightInd w:val="0"/>
        <w:snapToGrid w:val="0"/>
        <w:ind w:firstLine="425"/>
        <w:jc w:val="both"/>
        <w:rPr>
          <w:sz w:val="20"/>
          <w:szCs w:val="20"/>
        </w:rPr>
      </w:pP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via </w:t>
      </w:r>
      <w:r w:rsidRPr="00960C8F">
        <w:rPr>
          <w:color w:val="000000"/>
          <w:sz w:val="20"/>
          <w:szCs w:val="20"/>
        </w:rPr>
        <w:t xml:space="preserve">-iteration </w:t>
      </w:r>
      <w:r w:rsidRPr="00960C8F">
        <w:rPr>
          <w:sz w:val="20"/>
          <w:szCs w:val="20"/>
        </w:rPr>
        <w:t xml:space="preserve">compute the optimal </w:t>
      </w:r>
      <w:r w:rsidRPr="00960C8F">
        <w:rPr>
          <w:b/>
          <w:bCs/>
          <w:sz w:val="20"/>
          <w:szCs w:val="20"/>
        </w:rPr>
        <w:t>H</w:t>
      </w:r>
      <w:r w:rsidRPr="00960C8F">
        <w:rPr>
          <w:sz w:val="20"/>
          <w:szCs w:val="20"/>
        </w:rPr>
        <w:t>controller using the loop-shifting two-Riccati formulae. The output is the optimal “</w:t>
      </w:r>
      <w:r w:rsidRPr="00960C8F">
        <w:rPr>
          <w:sz w:val="20"/>
          <w:szCs w:val="20"/>
        </w:rPr>
        <w:t xml:space="preserve">” for which the cost function can achieve under a preset tolerance. </w:t>
      </w:r>
    </w:p>
    <w:p w:rsidR="00FA4C8F" w:rsidRPr="00960C8F" w:rsidRDefault="00FA4C8F" w:rsidP="00252039">
      <w:pPr>
        <w:suppressAutoHyphens w:val="0"/>
        <w:autoSpaceDE w:val="0"/>
        <w:autoSpaceDN w:val="0"/>
        <w:adjustRightInd w:val="0"/>
        <w:snapToGrid w:val="0"/>
        <w:jc w:val="center"/>
        <w:rPr>
          <w:sz w:val="20"/>
          <w:szCs w:val="20"/>
        </w:rPr>
      </w:pPr>
      <w:r w:rsidRPr="00960C8F">
        <w:rPr>
          <w:sz w:val="20"/>
          <w:szCs w:val="20"/>
        </w:rPr>
        <w:object w:dxaOrig="2560" w:dyaOrig="900">
          <v:shape id="_x0000_i1063" type="#_x0000_t75" style="width:128.35pt;height:45.1pt" o:ole="">
            <v:imagedata r:id="rId89" o:title=""/>
          </v:shape>
          <o:OLEObject Type="Embed" ProgID="Equation.DSMT4" ShapeID="_x0000_i1063" DrawAspect="Content" ObjectID="_1659296818" r:id="rId90"/>
        </w:object>
      </w:r>
    </w:p>
    <w:p w:rsidR="00FA4C8F" w:rsidRDefault="00FA4C8F" w:rsidP="00252039">
      <w:pPr>
        <w:suppressAutoHyphens w:val="0"/>
        <w:autoSpaceDE w:val="0"/>
        <w:autoSpaceDN w:val="0"/>
        <w:adjustRightInd w:val="0"/>
        <w:snapToGrid w:val="0"/>
        <w:ind w:firstLine="425"/>
        <w:jc w:val="both"/>
        <w:rPr>
          <w:color w:val="000000"/>
          <w:sz w:val="20"/>
          <w:szCs w:val="20"/>
          <w:lang w:eastAsia="zh-CN"/>
        </w:rPr>
      </w:pPr>
      <w:r w:rsidRPr="00960C8F">
        <w:rPr>
          <w:sz w:val="20"/>
          <w:szCs w:val="20"/>
        </w:rPr>
        <w:lastRenderedPageBreak/>
        <w:t xml:space="preserve">The search of optimal </w:t>
      </w:r>
      <w:r w:rsidRPr="00960C8F">
        <w:rPr>
          <w:sz w:val="20"/>
          <w:szCs w:val="20"/>
        </w:rPr>
        <w:t></w:t>
      </w:r>
      <w:r w:rsidRPr="00960C8F">
        <w:rPr>
          <w:sz w:val="20"/>
          <w:szCs w:val="20"/>
        </w:rPr>
        <w:t xml:space="preserve">stops whenever the </w:t>
      </w:r>
      <w:r w:rsidRPr="00960C8F">
        <w:rPr>
          <w:sz w:val="20"/>
          <w:szCs w:val="20"/>
        </w:rPr>
        <w:t></w:t>
      </w:r>
      <w:r w:rsidRPr="00960C8F">
        <w:rPr>
          <w:sz w:val="20"/>
          <w:szCs w:val="20"/>
        </w:rPr>
        <w:t xml:space="preserve">relative error between two adjacent stable solutions is less than the tolerance specified. For most practical purposes, the tolerance can be set at 0.01 or 0.001. </w:t>
      </w:r>
      <w:r w:rsidRPr="00960C8F">
        <w:rPr>
          <w:color w:val="000000"/>
          <w:sz w:val="20"/>
          <w:szCs w:val="20"/>
        </w:rPr>
        <w:t xml:space="preserve">The block diagram of the system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via </w:t>
      </w:r>
      <w:r w:rsidRPr="00960C8F">
        <w:rPr>
          <w:color w:val="000000"/>
          <w:sz w:val="20"/>
          <w:szCs w:val="20"/>
        </w:rPr>
        <w:t>-iteration controller is shown in Figure 3 below</w:t>
      </w:r>
    </w:p>
    <w:p w:rsidR="00DD2108" w:rsidRPr="00960C8F" w:rsidRDefault="00DD2108" w:rsidP="00252039">
      <w:pPr>
        <w:suppressAutoHyphens w:val="0"/>
        <w:autoSpaceDE w:val="0"/>
        <w:autoSpaceDN w:val="0"/>
        <w:adjustRightInd w:val="0"/>
        <w:snapToGrid w:val="0"/>
        <w:ind w:firstLine="425"/>
        <w:jc w:val="both"/>
        <w:rPr>
          <w:color w:val="000000"/>
          <w:sz w:val="20"/>
          <w:szCs w:val="20"/>
          <w:lang w:eastAsia="zh-CN"/>
        </w:rPr>
      </w:pPr>
    </w:p>
    <w:p w:rsidR="00FA4C8F" w:rsidRPr="00960C8F" w:rsidRDefault="005A08F8" w:rsidP="00252039">
      <w:pPr>
        <w:suppressAutoHyphens w:val="0"/>
        <w:autoSpaceDE w:val="0"/>
        <w:autoSpaceDN w:val="0"/>
        <w:adjustRightInd w:val="0"/>
        <w:snapToGrid w:val="0"/>
        <w:jc w:val="center"/>
        <w:rPr>
          <w:color w:val="000000"/>
          <w:sz w:val="20"/>
          <w:szCs w:val="20"/>
        </w:rPr>
      </w:pPr>
      <w:r w:rsidRPr="0024380C">
        <w:rPr>
          <w:noProof/>
          <w:sz w:val="20"/>
          <w:szCs w:val="20"/>
          <w:lang w:eastAsia="en-US"/>
        </w:rPr>
        <w:pict>
          <v:shape id="Picture 3" o:spid="_x0000_i1064" type="#_x0000_t75" style="width:226.65pt;height:73.9pt;visibility:visible">
            <v:imagedata r:id="rId91" o:title="" croptop="3709f" cropbottom="7014f"/>
          </v:shape>
        </w:pict>
      </w:r>
    </w:p>
    <w:p w:rsidR="00FA4C8F" w:rsidRPr="00960C8F" w:rsidRDefault="00FA4C8F" w:rsidP="00DD2108">
      <w:pPr>
        <w:suppressAutoHyphens w:val="0"/>
        <w:autoSpaceDE w:val="0"/>
        <w:autoSpaceDN w:val="0"/>
        <w:adjustRightInd w:val="0"/>
        <w:snapToGrid w:val="0"/>
        <w:jc w:val="both"/>
        <w:rPr>
          <w:color w:val="000000"/>
          <w:sz w:val="20"/>
          <w:szCs w:val="20"/>
        </w:rPr>
      </w:pPr>
      <w:r w:rsidRPr="00960C8F">
        <w:rPr>
          <w:color w:val="000000"/>
          <w:sz w:val="20"/>
          <w:szCs w:val="20"/>
        </w:rPr>
        <w:t xml:space="preserve">Figure 3 Block diagram of the system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via </w:t>
      </w:r>
      <w:r w:rsidRPr="00960C8F">
        <w:rPr>
          <w:color w:val="000000"/>
          <w:sz w:val="20"/>
          <w:szCs w:val="20"/>
        </w:rPr>
        <w:t>-iteration controller</w:t>
      </w:r>
    </w:p>
    <w:p w:rsidR="00FA4C8F" w:rsidRPr="00960C8F" w:rsidRDefault="00FA4C8F" w:rsidP="00252039">
      <w:pPr>
        <w:suppressAutoHyphens w:val="0"/>
        <w:autoSpaceDE w:val="0"/>
        <w:autoSpaceDN w:val="0"/>
        <w:adjustRightInd w:val="0"/>
        <w:snapToGrid w:val="0"/>
        <w:ind w:firstLine="425"/>
        <w:jc w:val="both"/>
        <w:rPr>
          <w:sz w:val="20"/>
          <w:szCs w:val="20"/>
        </w:rPr>
      </w:pPr>
    </w:p>
    <w:p w:rsidR="00FA4C8F" w:rsidRPr="00960C8F" w:rsidRDefault="00FA4C8F" w:rsidP="00252039">
      <w:pPr>
        <w:suppressAutoHyphens w:val="0"/>
        <w:autoSpaceDE w:val="0"/>
        <w:autoSpaceDN w:val="0"/>
        <w:adjustRightInd w:val="0"/>
        <w:snapToGrid w:val="0"/>
        <w:ind w:firstLine="425"/>
        <w:jc w:val="both"/>
        <w:rPr>
          <w:color w:val="000000"/>
          <w:sz w:val="20"/>
          <w:szCs w:val="20"/>
        </w:rPr>
      </w:pPr>
      <w:r w:rsidRPr="00960C8F">
        <w:rPr>
          <w:sz w:val="20"/>
          <w:szCs w:val="20"/>
        </w:rPr>
        <w:t xml:space="preserve">The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via </w:t>
      </w:r>
      <w:r w:rsidRPr="00960C8F">
        <w:rPr>
          <w:color w:val="000000"/>
          <w:sz w:val="20"/>
          <w:szCs w:val="20"/>
        </w:rPr>
        <w:t>-iteration controller transfer function is</w:t>
      </w:r>
    </w:p>
    <w:p w:rsidR="00FA4C8F" w:rsidRPr="00960C8F" w:rsidRDefault="00FA4C8F" w:rsidP="00252039">
      <w:pPr>
        <w:suppressAutoHyphens w:val="0"/>
        <w:autoSpaceDE w:val="0"/>
        <w:autoSpaceDN w:val="0"/>
        <w:adjustRightInd w:val="0"/>
        <w:snapToGrid w:val="0"/>
        <w:jc w:val="center"/>
        <w:rPr>
          <w:sz w:val="20"/>
          <w:szCs w:val="20"/>
        </w:rPr>
      </w:pPr>
      <w:r w:rsidRPr="00960C8F">
        <w:rPr>
          <w:sz w:val="20"/>
          <w:szCs w:val="20"/>
        </w:rPr>
        <w:object w:dxaOrig="4660" w:dyaOrig="660">
          <v:shape id="_x0000_i1065" type="#_x0000_t75" style="width:211pt;height:30.05pt" o:ole="">
            <v:imagedata r:id="rId92" o:title=""/>
          </v:shape>
          <o:OLEObject Type="Embed" ProgID="Equation.DSMT4" ShapeID="_x0000_i1065" DrawAspect="Content" ObjectID="_1659296819" r:id="rId93"/>
        </w:object>
      </w:r>
    </w:p>
    <w:p w:rsidR="00FA4C8F" w:rsidRPr="00960C8F" w:rsidRDefault="00FA4C8F" w:rsidP="00252039">
      <w:pPr>
        <w:suppressAutoHyphens w:val="0"/>
        <w:autoSpaceDE w:val="0"/>
        <w:autoSpaceDN w:val="0"/>
        <w:adjustRightInd w:val="0"/>
        <w:snapToGrid w:val="0"/>
        <w:ind w:firstLine="425"/>
        <w:jc w:val="both"/>
        <w:rPr>
          <w:sz w:val="20"/>
          <w:szCs w:val="20"/>
        </w:rPr>
      </w:pPr>
    </w:p>
    <w:p w:rsidR="00FA4C8F" w:rsidRPr="00960C8F" w:rsidRDefault="00FA4C8F" w:rsidP="00252039">
      <w:pPr>
        <w:pStyle w:val="ListParagraph"/>
        <w:numPr>
          <w:ilvl w:val="0"/>
          <w:numId w:val="18"/>
        </w:numPr>
        <w:autoSpaceDE w:val="0"/>
        <w:autoSpaceDN w:val="0"/>
        <w:adjustRightInd w:val="0"/>
        <w:snapToGrid w:val="0"/>
        <w:spacing w:after="0" w:line="240" w:lineRule="auto"/>
        <w:ind w:left="0" w:firstLine="0"/>
        <w:jc w:val="both"/>
        <w:rPr>
          <w:rFonts w:ascii="Times New Roman" w:hAnsi="Times New Roman"/>
          <w:b/>
          <w:sz w:val="20"/>
          <w:szCs w:val="20"/>
        </w:rPr>
      </w:pPr>
      <w:r w:rsidRPr="00960C8F">
        <w:rPr>
          <w:rFonts w:ascii="Times New Roman" w:hAnsi="Times New Roman"/>
          <w:b/>
          <w:sz w:val="20"/>
          <w:szCs w:val="20"/>
        </w:rPr>
        <w:t>Result and Discussion</w:t>
      </w:r>
    </w:p>
    <w:p w:rsidR="00FA4C8F" w:rsidRPr="00960C8F" w:rsidRDefault="00FA4C8F" w:rsidP="00252039">
      <w:pPr>
        <w:pStyle w:val="ListParagraph"/>
        <w:numPr>
          <w:ilvl w:val="1"/>
          <w:numId w:val="18"/>
        </w:numPr>
        <w:autoSpaceDE w:val="0"/>
        <w:autoSpaceDN w:val="0"/>
        <w:adjustRightInd w:val="0"/>
        <w:snapToGrid w:val="0"/>
        <w:spacing w:after="0" w:line="240" w:lineRule="auto"/>
        <w:ind w:left="0" w:firstLine="0"/>
        <w:jc w:val="both"/>
        <w:rPr>
          <w:rFonts w:ascii="Times New Roman" w:hAnsi="Times New Roman"/>
          <w:b/>
          <w:sz w:val="20"/>
          <w:szCs w:val="20"/>
        </w:rPr>
      </w:pPr>
      <w:r w:rsidRPr="00960C8F">
        <w:rPr>
          <w:rFonts w:ascii="Times New Roman" w:hAnsi="Times New Roman"/>
          <w:b/>
          <w:sz w:val="20"/>
          <w:szCs w:val="20"/>
        </w:rPr>
        <w:t>Voltage Amplidyne System Open Loop Response</w:t>
      </w:r>
    </w:p>
    <w:p w:rsidR="00FA4C8F" w:rsidRDefault="00FA4C8F" w:rsidP="00252039">
      <w:pPr>
        <w:suppressAutoHyphens w:val="0"/>
        <w:autoSpaceDE w:val="0"/>
        <w:autoSpaceDN w:val="0"/>
        <w:adjustRightInd w:val="0"/>
        <w:snapToGrid w:val="0"/>
        <w:ind w:firstLine="425"/>
        <w:jc w:val="both"/>
        <w:rPr>
          <w:sz w:val="20"/>
          <w:szCs w:val="20"/>
          <w:lang w:eastAsia="zh-CN"/>
        </w:rPr>
      </w:pPr>
      <w:r w:rsidRPr="00960C8F">
        <w:rPr>
          <w:sz w:val="20"/>
          <w:szCs w:val="20"/>
        </w:rPr>
        <w:t>The Simulink model of the open loop voltage amplidyne system and the simulation result of the system for a constant motor voltage input of 30 volt is shown in Figure 4 and Figure 5 respectively.</w:t>
      </w:r>
    </w:p>
    <w:p w:rsidR="00DD2108" w:rsidRPr="00960C8F" w:rsidRDefault="00DD2108" w:rsidP="00252039">
      <w:pPr>
        <w:suppressAutoHyphens w:val="0"/>
        <w:autoSpaceDE w:val="0"/>
        <w:autoSpaceDN w:val="0"/>
        <w:adjustRightInd w:val="0"/>
        <w:snapToGrid w:val="0"/>
        <w:ind w:firstLine="425"/>
        <w:jc w:val="both"/>
        <w:rPr>
          <w:sz w:val="20"/>
          <w:szCs w:val="20"/>
          <w:lang w:eastAsia="zh-CN"/>
        </w:rPr>
      </w:pPr>
    </w:p>
    <w:p w:rsidR="00FA4C8F" w:rsidRPr="00960C8F" w:rsidRDefault="005A08F8" w:rsidP="00252039">
      <w:pPr>
        <w:suppressAutoHyphens w:val="0"/>
        <w:autoSpaceDE w:val="0"/>
        <w:autoSpaceDN w:val="0"/>
        <w:adjustRightInd w:val="0"/>
        <w:snapToGrid w:val="0"/>
        <w:jc w:val="center"/>
        <w:rPr>
          <w:sz w:val="20"/>
          <w:szCs w:val="20"/>
        </w:rPr>
      </w:pPr>
      <w:r w:rsidRPr="0024380C">
        <w:rPr>
          <w:noProof/>
          <w:sz w:val="20"/>
          <w:szCs w:val="20"/>
          <w:lang w:eastAsia="en-US"/>
        </w:rPr>
        <w:pict>
          <v:shape id="Picture 8" o:spid="_x0000_i1066" type="#_x0000_t75" style="width:218.5pt;height:83.9pt;visibility:visible">
            <v:imagedata r:id="rId94" o:title=""/>
          </v:shape>
        </w:pict>
      </w:r>
    </w:p>
    <w:p w:rsidR="00FA4C8F" w:rsidRPr="00960C8F" w:rsidRDefault="00FA4C8F" w:rsidP="00DD2108">
      <w:pPr>
        <w:suppressAutoHyphens w:val="0"/>
        <w:autoSpaceDE w:val="0"/>
        <w:autoSpaceDN w:val="0"/>
        <w:adjustRightInd w:val="0"/>
        <w:snapToGrid w:val="0"/>
        <w:jc w:val="both"/>
        <w:rPr>
          <w:sz w:val="20"/>
          <w:szCs w:val="20"/>
          <w:lang w:eastAsia="zh-CN"/>
        </w:rPr>
      </w:pPr>
      <w:r w:rsidRPr="00960C8F">
        <w:rPr>
          <w:sz w:val="20"/>
          <w:szCs w:val="20"/>
        </w:rPr>
        <w:t>Figure 4 Simulink model of the open loop voltage amplidyne system</w:t>
      </w:r>
    </w:p>
    <w:p w:rsidR="00960C8F" w:rsidRPr="00960C8F" w:rsidRDefault="00960C8F" w:rsidP="00252039">
      <w:pPr>
        <w:suppressAutoHyphens w:val="0"/>
        <w:autoSpaceDE w:val="0"/>
        <w:autoSpaceDN w:val="0"/>
        <w:adjustRightInd w:val="0"/>
        <w:snapToGrid w:val="0"/>
        <w:ind w:firstLine="425"/>
        <w:jc w:val="both"/>
        <w:rPr>
          <w:sz w:val="20"/>
          <w:szCs w:val="20"/>
          <w:lang w:eastAsia="zh-CN"/>
        </w:rPr>
      </w:pPr>
    </w:p>
    <w:p w:rsidR="00FA4C8F" w:rsidRPr="00960C8F" w:rsidRDefault="005A08F8" w:rsidP="00252039">
      <w:pPr>
        <w:suppressAutoHyphens w:val="0"/>
        <w:autoSpaceDE w:val="0"/>
        <w:autoSpaceDN w:val="0"/>
        <w:adjustRightInd w:val="0"/>
        <w:snapToGrid w:val="0"/>
        <w:jc w:val="center"/>
        <w:rPr>
          <w:sz w:val="20"/>
          <w:szCs w:val="20"/>
        </w:rPr>
      </w:pPr>
      <w:r w:rsidRPr="0024380C">
        <w:rPr>
          <w:noProof/>
          <w:sz w:val="20"/>
          <w:szCs w:val="20"/>
          <w:lang w:eastAsia="en-US"/>
        </w:rPr>
        <w:pict>
          <v:shape id="Picture 9" o:spid="_x0000_i1067" type="#_x0000_t75" style="width:185.95pt;height:143.35pt;visibility:visible">
            <v:imagedata r:id="rId95" o:title=""/>
          </v:shape>
        </w:pict>
      </w:r>
    </w:p>
    <w:p w:rsidR="00FA4C8F" w:rsidRPr="00960C8F" w:rsidRDefault="00FA4C8F" w:rsidP="00DD2108">
      <w:pPr>
        <w:suppressAutoHyphens w:val="0"/>
        <w:autoSpaceDE w:val="0"/>
        <w:autoSpaceDN w:val="0"/>
        <w:adjustRightInd w:val="0"/>
        <w:snapToGrid w:val="0"/>
        <w:jc w:val="center"/>
        <w:rPr>
          <w:sz w:val="20"/>
          <w:szCs w:val="20"/>
          <w:lang w:eastAsia="zh-CN"/>
        </w:rPr>
      </w:pPr>
      <w:r w:rsidRPr="00960C8F">
        <w:rPr>
          <w:sz w:val="20"/>
          <w:szCs w:val="20"/>
        </w:rPr>
        <w:t>Figure 5 Simulation result</w:t>
      </w:r>
    </w:p>
    <w:p w:rsidR="00960C8F" w:rsidRPr="00960C8F" w:rsidRDefault="00960C8F" w:rsidP="00252039">
      <w:pPr>
        <w:suppressAutoHyphens w:val="0"/>
        <w:autoSpaceDE w:val="0"/>
        <w:autoSpaceDN w:val="0"/>
        <w:adjustRightInd w:val="0"/>
        <w:snapToGrid w:val="0"/>
        <w:ind w:firstLine="425"/>
        <w:jc w:val="both"/>
        <w:rPr>
          <w:sz w:val="20"/>
          <w:szCs w:val="20"/>
          <w:lang w:eastAsia="zh-CN"/>
        </w:rPr>
      </w:pPr>
    </w:p>
    <w:p w:rsidR="00FA4C8F" w:rsidRPr="00960C8F" w:rsidRDefault="00FA4C8F" w:rsidP="00252039">
      <w:pPr>
        <w:suppressAutoHyphens w:val="0"/>
        <w:autoSpaceDE w:val="0"/>
        <w:autoSpaceDN w:val="0"/>
        <w:adjustRightInd w:val="0"/>
        <w:snapToGrid w:val="0"/>
        <w:ind w:firstLine="425"/>
        <w:jc w:val="both"/>
        <w:rPr>
          <w:sz w:val="20"/>
          <w:szCs w:val="20"/>
        </w:rPr>
      </w:pPr>
      <w:r w:rsidRPr="00960C8F">
        <w:rPr>
          <w:sz w:val="20"/>
          <w:szCs w:val="20"/>
        </w:rPr>
        <w:lastRenderedPageBreak/>
        <w:t>The simulation result shows that the amplidyne output voltage is 210 volt which amplifies the voltage 7 times.</w:t>
      </w:r>
    </w:p>
    <w:p w:rsidR="00FA4C8F" w:rsidRPr="00960C8F" w:rsidRDefault="00FA4C8F" w:rsidP="00252039">
      <w:pPr>
        <w:pStyle w:val="ListParagraph"/>
        <w:numPr>
          <w:ilvl w:val="1"/>
          <w:numId w:val="18"/>
        </w:numPr>
        <w:autoSpaceDE w:val="0"/>
        <w:autoSpaceDN w:val="0"/>
        <w:adjustRightInd w:val="0"/>
        <w:snapToGrid w:val="0"/>
        <w:spacing w:after="0" w:line="240" w:lineRule="auto"/>
        <w:ind w:left="0" w:firstLine="0"/>
        <w:jc w:val="both"/>
        <w:rPr>
          <w:rFonts w:ascii="Times New Roman" w:hAnsi="Times New Roman"/>
          <w:b/>
          <w:sz w:val="20"/>
          <w:szCs w:val="20"/>
        </w:rPr>
      </w:pPr>
      <w:r w:rsidRPr="00960C8F">
        <w:rPr>
          <w:rFonts w:ascii="Times New Roman" w:hAnsi="Times New Roman"/>
          <w:b/>
          <w:sz w:val="20"/>
          <w:szCs w:val="20"/>
        </w:rPr>
        <w:t>Comparison of the Proposed Controllers for Tracking a Desired Step Amplidyne Voltage</w:t>
      </w:r>
    </w:p>
    <w:p w:rsidR="00FA4C8F" w:rsidRPr="00960C8F" w:rsidRDefault="00FA4C8F" w:rsidP="00252039">
      <w:pPr>
        <w:suppressAutoHyphens w:val="0"/>
        <w:autoSpaceDE w:val="0"/>
        <w:autoSpaceDN w:val="0"/>
        <w:adjustRightInd w:val="0"/>
        <w:snapToGrid w:val="0"/>
        <w:ind w:firstLine="425"/>
        <w:jc w:val="both"/>
        <w:rPr>
          <w:color w:val="000000"/>
          <w:sz w:val="20"/>
          <w:szCs w:val="20"/>
        </w:rPr>
      </w:pPr>
      <w:r w:rsidRPr="00960C8F">
        <w:rPr>
          <w:sz w:val="20"/>
          <w:szCs w:val="20"/>
        </w:rPr>
        <w:lastRenderedPageBreak/>
        <w:t xml:space="preserve">The Simulink model of the voltage amplidyne system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and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via </w:t>
      </w:r>
      <w:r w:rsidRPr="00960C8F">
        <w:rPr>
          <w:color w:val="000000"/>
          <w:sz w:val="20"/>
          <w:szCs w:val="20"/>
        </w:rPr>
        <w:t>-iteration controllers are shown in Figure 6 below</w:t>
      </w:r>
    </w:p>
    <w:p w:rsidR="00252039" w:rsidRDefault="00252039" w:rsidP="00252039">
      <w:pPr>
        <w:suppressAutoHyphens w:val="0"/>
        <w:autoSpaceDE w:val="0"/>
        <w:autoSpaceDN w:val="0"/>
        <w:adjustRightInd w:val="0"/>
        <w:snapToGrid w:val="0"/>
        <w:jc w:val="center"/>
        <w:rPr>
          <w:noProof/>
          <w:sz w:val="20"/>
          <w:szCs w:val="20"/>
          <w:lang w:eastAsia="en-US"/>
        </w:rPr>
        <w:sectPr w:rsidR="00252039" w:rsidSect="00252039">
          <w:type w:val="continuous"/>
          <w:pgSz w:w="12240" w:h="15840"/>
          <w:pgMar w:top="1440" w:right="1440" w:bottom="1440" w:left="1440" w:header="720" w:footer="720" w:gutter="0"/>
          <w:cols w:num="2" w:space="425"/>
          <w:docGrid w:linePitch="360"/>
        </w:sectPr>
      </w:pPr>
    </w:p>
    <w:p w:rsidR="00DD2108" w:rsidRDefault="00DD2108" w:rsidP="00252039">
      <w:pPr>
        <w:suppressAutoHyphens w:val="0"/>
        <w:autoSpaceDE w:val="0"/>
        <w:autoSpaceDN w:val="0"/>
        <w:adjustRightInd w:val="0"/>
        <w:snapToGrid w:val="0"/>
        <w:jc w:val="center"/>
        <w:rPr>
          <w:noProof/>
          <w:sz w:val="20"/>
          <w:szCs w:val="20"/>
          <w:lang w:eastAsia="zh-CN"/>
        </w:rPr>
      </w:pPr>
    </w:p>
    <w:p w:rsidR="00FA4C8F" w:rsidRPr="00960C8F" w:rsidRDefault="005A08F8" w:rsidP="00252039">
      <w:pPr>
        <w:suppressAutoHyphens w:val="0"/>
        <w:autoSpaceDE w:val="0"/>
        <w:autoSpaceDN w:val="0"/>
        <w:adjustRightInd w:val="0"/>
        <w:snapToGrid w:val="0"/>
        <w:jc w:val="center"/>
        <w:rPr>
          <w:sz w:val="20"/>
          <w:szCs w:val="20"/>
        </w:rPr>
      </w:pPr>
      <w:r w:rsidRPr="0024380C">
        <w:rPr>
          <w:noProof/>
          <w:sz w:val="20"/>
          <w:szCs w:val="20"/>
          <w:lang w:eastAsia="en-US"/>
        </w:rPr>
        <w:pict>
          <v:shape id="Picture 4" o:spid="_x0000_i1068" type="#_x0000_t75" style="width:378.8pt;height:128.95pt;visibility:visible">
            <v:imagedata r:id="rId96" o:title=""/>
          </v:shape>
        </w:pict>
      </w:r>
    </w:p>
    <w:p w:rsidR="00FA4C8F" w:rsidRPr="00960C8F" w:rsidRDefault="00FA4C8F" w:rsidP="00DD2108">
      <w:pPr>
        <w:suppressAutoHyphens w:val="0"/>
        <w:autoSpaceDE w:val="0"/>
        <w:autoSpaceDN w:val="0"/>
        <w:adjustRightInd w:val="0"/>
        <w:snapToGrid w:val="0"/>
        <w:jc w:val="both"/>
        <w:rPr>
          <w:color w:val="000000"/>
          <w:sz w:val="20"/>
          <w:szCs w:val="20"/>
        </w:rPr>
      </w:pPr>
      <w:r w:rsidRPr="00960C8F">
        <w:rPr>
          <w:sz w:val="20"/>
          <w:szCs w:val="20"/>
        </w:rPr>
        <w:t xml:space="preserve">Figure 6 Simulink model of the voltage amplidyne system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and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via </w:t>
      </w:r>
      <w:r w:rsidRPr="00960C8F">
        <w:rPr>
          <w:color w:val="000000"/>
          <w:sz w:val="20"/>
          <w:szCs w:val="20"/>
        </w:rPr>
        <w:t>-iteration controllers</w:t>
      </w:r>
    </w:p>
    <w:p w:rsidR="00FA4C8F" w:rsidRPr="00960C8F" w:rsidRDefault="00FA4C8F" w:rsidP="00252039">
      <w:pPr>
        <w:suppressAutoHyphens w:val="0"/>
        <w:autoSpaceDE w:val="0"/>
        <w:autoSpaceDN w:val="0"/>
        <w:adjustRightInd w:val="0"/>
        <w:snapToGrid w:val="0"/>
        <w:ind w:firstLine="425"/>
        <w:jc w:val="both"/>
        <w:rPr>
          <w:sz w:val="20"/>
          <w:szCs w:val="20"/>
        </w:rPr>
      </w:pPr>
    </w:p>
    <w:p w:rsidR="00DD2108" w:rsidRDefault="00DD2108" w:rsidP="00252039">
      <w:pPr>
        <w:suppressAutoHyphens w:val="0"/>
        <w:autoSpaceDE w:val="0"/>
        <w:autoSpaceDN w:val="0"/>
        <w:adjustRightInd w:val="0"/>
        <w:snapToGrid w:val="0"/>
        <w:ind w:firstLine="425"/>
        <w:jc w:val="both"/>
        <w:rPr>
          <w:sz w:val="20"/>
          <w:szCs w:val="20"/>
        </w:rPr>
        <w:sectPr w:rsidR="00DD2108" w:rsidSect="00960C8F">
          <w:type w:val="continuous"/>
          <w:pgSz w:w="12240" w:h="15840"/>
          <w:pgMar w:top="1440" w:right="1440" w:bottom="1440" w:left="1440" w:header="720" w:footer="720" w:gutter="0"/>
          <w:cols w:space="720"/>
          <w:docGrid w:linePitch="360"/>
        </w:sectPr>
      </w:pPr>
    </w:p>
    <w:p w:rsidR="00FA4C8F" w:rsidRPr="00960C8F" w:rsidRDefault="00FA4C8F" w:rsidP="00252039">
      <w:pPr>
        <w:suppressAutoHyphens w:val="0"/>
        <w:autoSpaceDE w:val="0"/>
        <w:autoSpaceDN w:val="0"/>
        <w:adjustRightInd w:val="0"/>
        <w:snapToGrid w:val="0"/>
        <w:ind w:firstLine="425"/>
        <w:jc w:val="both"/>
        <w:rPr>
          <w:sz w:val="20"/>
          <w:szCs w:val="20"/>
        </w:rPr>
      </w:pPr>
      <w:r w:rsidRPr="00960C8F">
        <w:rPr>
          <w:sz w:val="20"/>
          <w:szCs w:val="20"/>
        </w:rPr>
        <w:lastRenderedPageBreak/>
        <w:t xml:space="preserve">The simulation result of the voltage amplidyne system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and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via </w:t>
      </w:r>
      <w:r w:rsidRPr="00960C8F">
        <w:rPr>
          <w:color w:val="000000"/>
          <w:sz w:val="20"/>
          <w:szCs w:val="20"/>
        </w:rPr>
        <w:t>-iteration controllers</w:t>
      </w:r>
      <w:r w:rsidRPr="00960C8F">
        <w:rPr>
          <w:sz w:val="20"/>
          <w:szCs w:val="20"/>
        </w:rPr>
        <w:t xml:space="preserve"> </w:t>
      </w:r>
      <w:r w:rsidRPr="00960C8F">
        <w:rPr>
          <w:sz w:val="20"/>
          <w:szCs w:val="20"/>
        </w:rPr>
        <w:lastRenderedPageBreak/>
        <w:t>for tracking a desired step (from 0 to 220 V) input is shown in Figure 7 below.</w:t>
      </w:r>
    </w:p>
    <w:p w:rsidR="00DD2108" w:rsidRDefault="00DD2108" w:rsidP="00252039">
      <w:pPr>
        <w:suppressAutoHyphens w:val="0"/>
        <w:autoSpaceDE w:val="0"/>
        <w:autoSpaceDN w:val="0"/>
        <w:adjustRightInd w:val="0"/>
        <w:snapToGrid w:val="0"/>
        <w:jc w:val="center"/>
        <w:rPr>
          <w:noProof/>
          <w:sz w:val="20"/>
          <w:szCs w:val="20"/>
          <w:lang w:eastAsia="en-US"/>
        </w:rPr>
        <w:sectPr w:rsidR="00DD2108" w:rsidSect="00DD2108">
          <w:type w:val="continuous"/>
          <w:pgSz w:w="12240" w:h="15840"/>
          <w:pgMar w:top="1440" w:right="1440" w:bottom="1440" w:left="1440" w:header="720" w:footer="720" w:gutter="0"/>
          <w:cols w:num="2" w:space="600"/>
          <w:docGrid w:linePitch="360"/>
        </w:sectPr>
      </w:pPr>
    </w:p>
    <w:p w:rsidR="00DD2108" w:rsidRDefault="00DD2108" w:rsidP="00252039">
      <w:pPr>
        <w:suppressAutoHyphens w:val="0"/>
        <w:autoSpaceDE w:val="0"/>
        <w:autoSpaceDN w:val="0"/>
        <w:adjustRightInd w:val="0"/>
        <w:snapToGrid w:val="0"/>
        <w:jc w:val="center"/>
        <w:rPr>
          <w:noProof/>
          <w:sz w:val="20"/>
          <w:szCs w:val="20"/>
          <w:lang w:eastAsia="zh-CN"/>
        </w:rPr>
      </w:pPr>
    </w:p>
    <w:p w:rsidR="00FA4C8F" w:rsidRPr="00960C8F" w:rsidRDefault="005A08F8" w:rsidP="00252039">
      <w:pPr>
        <w:suppressAutoHyphens w:val="0"/>
        <w:autoSpaceDE w:val="0"/>
        <w:autoSpaceDN w:val="0"/>
        <w:adjustRightInd w:val="0"/>
        <w:snapToGrid w:val="0"/>
        <w:jc w:val="center"/>
        <w:rPr>
          <w:sz w:val="20"/>
          <w:szCs w:val="20"/>
        </w:rPr>
      </w:pPr>
      <w:r w:rsidRPr="0024380C">
        <w:rPr>
          <w:noProof/>
          <w:sz w:val="20"/>
          <w:szCs w:val="20"/>
          <w:lang w:eastAsia="en-US"/>
        </w:rPr>
        <w:pict>
          <v:shape id="Picture 7" o:spid="_x0000_i1069" type="#_x0000_t75" style="width:271.7pt;height:195.35pt;visibility:visible">
            <v:imagedata r:id="rId97" o:title=""/>
          </v:shape>
        </w:pict>
      </w:r>
    </w:p>
    <w:p w:rsidR="00FA4C8F" w:rsidRPr="00960C8F" w:rsidRDefault="00FA4C8F" w:rsidP="00DD2108">
      <w:pPr>
        <w:suppressAutoHyphens w:val="0"/>
        <w:autoSpaceDE w:val="0"/>
        <w:autoSpaceDN w:val="0"/>
        <w:adjustRightInd w:val="0"/>
        <w:snapToGrid w:val="0"/>
        <w:jc w:val="center"/>
        <w:rPr>
          <w:sz w:val="20"/>
          <w:szCs w:val="20"/>
        </w:rPr>
      </w:pPr>
      <w:r w:rsidRPr="00960C8F">
        <w:rPr>
          <w:sz w:val="20"/>
          <w:szCs w:val="20"/>
        </w:rPr>
        <w:t>Figure 7 Simulation result</w:t>
      </w:r>
    </w:p>
    <w:p w:rsidR="00FA4C8F" w:rsidRPr="00960C8F" w:rsidRDefault="00FA4C8F" w:rsidP="00252039">
      <w:pPr>
        <w:suppressAutoHyphens w:val="0"/>
        <w:autoSpaceDE w:val="0"/>
        <w:autoSpaceDN w:val="0"/>
        <w:adjustRightInd w:val="0"/>
        <w:snapToGrid w:val="0"/>
        <w:ind w:firstLine="425"/>
        <w:jc w:val="both"/>
        <w:rPr>
          <w:sz w:val="20"/>
          <w:szCs w:val="20"/>
        </w:rPr>
      </w:pPr>
    </w:p>
    <w:p w:rsidR="00FA4C8F" w:rsidRPr="00960C8F" w:rsidRDefault="00FA4C8F" w:rsidP="00252039">
      <w:pPr>
        <w:suppressAutoHyphens w:val="0"/>
        <w:snapToGrid w:val="0"/>
        <w:ind w:firstLine="425"/>
        <w:jc w:val="both"/>
        <w:rPr>
          <w:sz w:val="20"/>
          <w:szCs w:val="20"/>
          <w:lang w:eastAsia="zh-CN"/>
        </w:rPr>
      </w:pPr>
      <w:r w:rsidRPr="00960C8F">
        <w:rPr>
          <w:sz w:val="20"/>
          <w:szCs w:val="20"/>
        </w:rPr>
        <w:t>The performance data of the rise time, percentage overshoot, settling time and peak value is shown in Table 2.</w:t>
      </w:r>
    </w:p>
    <w:p w:rsidR="00960C8F" w:rsidRPr="00960C8F" w:rsidRDefault="00960C8F" w:rsidP="00252039">
      <w:pPr>
        <w:suppressAutoHyphens w:val="0"/>
        <w:snapToGrid w:val="0"/>
        <w:jc w:val="center"/>
        <w:rPr>
          <w:sz w:val="20"/>
          <w:szCs w:val="20"/>
          <w:lang w:eastAsia="zh-CN"/>
        </w:rPr>
      </w:pPr>
    </w:p>
    <w:p w:rsidR="00FA4C8F" w:rsidRPr="00960C8F" w:rsidRDefault="00FA4C8F" w:rsidP="00252039">
      <w:pPr>
        <w:suppressAutoHyphens w:val="0"/>
        <w:snapToGrid w:val="0"/>
        <w:jc w:val="center"/>
        <w:rPr>
          <w:sz w:val="20"/>
          <w:szCs w:val="20"/>
        </w:rPr>
      </w:pPr>
      <w:r w:rsidRPr="00960C8F">
        <w:rPr>
          <w:sz w:val="20"/>
          <w:szCs w:val="20"/>
        </w:rPr>
        <w:t>Table 2 Step response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2"/>
        <w:gridCol w:w="2664"/>
        <w:gridCol w:w="2012"/>
        <w:gridCol w:w="4186"/>
      </w:tblGrid>
      <w:tr w:rsidR="00FA4C8F" w:rsidRPr="00960C8F" w:rsidTr="00960C8F">
        <w:trPr>
          <w:jc w:val="center"/>
        </w:trPr>
        <w:tc>
          <w:tcPr>
            <w:tcW w:w="323"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No</w:t>
            </w:r>
          </w:p>
        </w:tc>
        <w:tc>
          <w:tcPr>
            <w:tcW w:w="1406"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Performance Data</w:t>
            </w:r>
          </w:p>
        </w:tc>
        <w:tc>
          <w:tcPr>
            <w:tcW w:w="1062"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b/>
                <w:bCs/>
                <w:color w:val="000000"/>
                <w:sz w:val="20"/>
                <w:szCs w:val="20"/>
              </w:rPr>
              <w:t>H</w:t>
            </w:r>
            <w:r w:rsidRPr="00960C8F">
              <w:rPr>
                <w:rFonts w:eastAsia="Calibri"/>
                <w:color w:val="FFFFFF"/>
                <w:sz w:val="20"/>
                <w:szCs w:val="20"/>
              </w:rPr>
              <w:t xml:space="preserve"> </w:t>
            </w:r>
            <w:r w:rsidRPr="00960C8F">
              <w:rPr>
                <w:rFonts w:eastAsia="Calibri"/>
                <w:color w:val="000000"/>
                <w:sz w:val="20"/>
                <w:szCs w:val="20"/>
              </w:rPr>
              <w:t></w:t>
            </w:r>
            <w:r w:rsidRPr="00960C8F">
              <w:rPr>
                <w:rFonts w:eastAsia="Calibri"/>
                <w:color w:val="FFFFFF"/>
                <w:sz w:val="20"/>
                <w:szCs w:val="20"/>
              </w:rPr>
              <w:t xml:space="preserve"> </w:t>
            </w:r>
            <w:r w:rsidRPr="00960C8F">
              <w:rPr>
                <w:rFonts w:eastAsia="Calibri"/>
                <w:color w:val="000000"/>
                <w:sz w:val="20"/>
                <w:szCs w:val="20"/>
              </w:rPr>
              <w:t>optimal</w:t>
            </w:r>
          </w:p>
        </w:tc>
        <w:tc>
          <w:tcPr>
            <w:tcW w:w="221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b/>
                <w:bCs/>
                <w:color w:val="000000"/>
                <w:sz w:val="20"/>
                <w:szCs w:val="20"/>
              </w:rPr>
              <w:t>H</w:t>
            </w:r>
            <w:r w:rsidRPr="00960C8F">
              <w:rPr>
                <w:rFonts w:eastAsia="Calibri"/>
                <w:color w:val="FFFFFF"/>
                <w:sz w:val="20"/>
                <w:szCs w:val="20"/>
              </w:rPr>
              <w:t xml:space="preserve"> </w:t>
            </w:r>
            <w:r w:rsidRPr="00960C8F">
              <w:rPr>
                <w:rFonts w:eastAsia="Calibri"/>
                <w:color w:val="000000"/>
                <w:sz w:val="20"/>
                <w:szCs w:val="20"/>
              </w:rPr>
              <w:t></w:t>
            </w:r>
            <w:r w:rsidRPr="00960C8F">
              <w:rPr>
                <w:rFonts w:eastAsia="Calibri"/>
                <w:color w:val="FFFFFF"/>
                <w:sz w:val="20"/>
                <w:szCs w:val="20"/>
              </w:rPr>
              <w:t xml:space="preserve"> </w:t>
            </w:r>
            <w:r w:rsidRPr="00960C8F">
              <w:rPr>
                <w:rFonts w:eastAsia="Calibri"/>
                <w:color w:val="000000"/>
                <w:sz w:val="20"/>
                <w:szCs w:val="20"/>
              </w:rPr>
              <w:t xml:space="preserve">optimal via </w:t>
            </w:r>
            <w:r w:rsidRPr="00960C8F">
              <w:rPr>
                <w:rFonts w:eastAsia="Calibri"/>
                <w:color w:val="000000"/>
                <w:sz w:val="20"/>
                <w:szCs w:val="20"/>
              </w:rPr>
              <w:t>-iteration</w:t>
            </w:r>
          </w:p>
        </w:tc>
      </w:tr>
      <w:tr w:rsidR="00FA4C8F" w:rsidRPr="00960C8F" w:rsidTr="00960C8F">
        <w:trPr>
          <w:jc w:val="center"/>
        </w:trPr>
        <w:tc>
          <w:tcPr>
            <w:tcW w:w="323"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w:t>
            </w:r>
          </w:p>
        </w:tc>
        <w:tc>
          <w:tcPr>
            <w:tcW w:w="1406"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Rise time</w:t>
            </w:r>
          </w:p>
        </w:tc>
        <w:tc>
          <w:tcPr>
            <w:tcW w:w="1062"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2.1 sec</w:t>
            </w:r>
          </w:p>
        </w:tc>
        <w:tc>
          <w:tcPr>
            <w:tcW w:w="221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2 sec</w:t>
            </w:r>
          </w:p>
        </w:tc>
      </w:tr>
      <w:tr w:rsidR="00FA4C8F" w:rsidRPr="00960C8F" w:rsidTr="00960C8F">
        <w:trPr>
          <w:jc w:val="center"/>
        </w:trPr>
        <w:tc>
          <w:tcPr>
            <w:tcW w:w="323"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2</w:t>
            </w:r>
          </w:p>
        </w:tc>
        <w:tc>
          <w:tcPr>
            <w:tcW w:w="1406"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Per. overshoot</w:t>
            </w:r>
          </w:p>
        </w:tc>
        <w:tc>
          <w:tcPr>
            <w:tcW w:w="1062"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4.54 %</w:t>
            </w:r>
          </w:p>
        </w:tc>
        <w:tc>
          <w:tcPr>
            <w:tcW w:w="221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22.72 %</w:t>
            </w:r>
          </w:p>
        </w:tc>
      </w:tr>
      <w:tr w:rsidR="00FA4C8F" w:rsidRPr="00960C8F" w:rsidTr="00960C8F">
        <w:trPr>
          <w:jc w:val="center"/>
        </w:trPr>
        <w:tc>
          <w:tcPr>
            <w:tcW w:w="323"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3</w:t>
            </w:r>
          </w:p>
        </w:tc>
        <w:tc>
          <w:tcPr>
            <w:tcW w:w="1406"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Settling time</w:t>
            </w:r>
          </w:p>
        </w:tc>
        <w:tc>
          <w:tcPr>
            <w:tcW w:w="1062"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9 sec</w:t>
            </w:r>
          </w:p>
        </w:tc>
        <w:tc>
          <w:tcPr>
            <w:tcW w:w="2210"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11 sec</w:t>
            </w:r>
          </w:p>
        </w:tc>
      </w:tr>
      <w:tr w:rsidR="00FA4C8F" w:rsidRPr="00960C8F" w:rsidTr="00960C8F">
        <w:trPr>
          <w:jc w:val="center"/>
        </w:trPr>
        <w:tc>
          <w:tcPr>
            <w:tcW w:w="323"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4</w:t>
            </w:r>
          </w:p>
        </w:tc>
        <w:tc>
          <w:tcPr>
            <w:tcW w:w="1406" w:type="pct"/>
            <w:shd w:val="clear" w:color="auto" w:fill="auto"/>
            <w:vAlign w:val="center"/>
          </w:tcPr>
          <w:p w:rsidR="00FA4C8F" w:rsidRPr="00960C8F" w:rsidRDefault="00FA4C8F" w:rsidP="00252039">
            <w:pPr>
              <w:suppressAutoHyphens w:val="0"/>
              <w:snapToGrid w:val="0"/>
              <w:jc w:val="both"/>
              <w:rPr>
                <w:rFonts w:eastAsia="Calibri"/>
                <w:sz w:val="20"/>
                <w:szCs w:val="20"/>
              </w:rPr>
            </w:pPr>
            <w:r w:rsidRPr="00960C8F">
              <w:rPr>
                <w:rFonts w:eastAsia="Calibri"/>
                <w:sz w:val="20"/>
                <w:szCs w:val="20"/>
              </w:rPr>
              <w:t>Peak value</w:t>
            </w:r>
          </w:p>
        </w:tc>
        <w:tc>
          <w:tcPr>
            <w:tcW w:w="1062" w:type="pct"/>
            <w:shd w:val="clear" w:color="auto" w:fill="auto"/>
            <w:vAlign w:val="center"/>
          </w:tcPr>
          <w:p w:rsidR="00FA4C8F" w:rsidRPr="00960C8F" w:rsidRDefault="00FA4C8F" w:rsidP="00252039">
            <w:pPr>
              <w:pStyle w:val="ListParagraph"/>
              <w:numPr>
                <w:ilvl w:val="0"/>
                <w:numId w:val="14"/>
              </w:numPr>
              <w:snapToGrid w:val="0"/>
              <w:spacing w:after="0" w:line="240" w:lineRule="auto"/>
              <w:ind w:left="0" w:firstLine="0"/>
              <w:jc w:val="both"/>
              <w:rPr>
                <w:rFonts w:ascii="Times New Roman" w:hAnsi="Times New Roman"/>
                <w:sz w:val="20"/>
                <w:szCs w:val="20"/>
              </w:rPr>
            </w:pPr>
            <w:r w:rsidRPr="00960C8F">
              <w:rPr>
                <w:rFonts w:ascii="Times New Roman" w:hAnsi="Times New Roman"/>
                <w:sz w:val="20"/>
                <w:szCs w:val="20"/>
              </w:rPr>
              <w:t xml:space="preserve"> V</w:t>
            </w:r>
          </w:p>
        </w:tc>
        <w:tc>
          <w:tcPr>
            <w:tcW w:w="2210" w:type="pct"/>
            <w:shd w:val="clear" w:color="auto" w:fill="auto"/>
            <w:vAlign w:val="center"/>
          </w:tcPr>
          <w:p w:rsidR="00FA4C8F" w:rsidRPr="00960C8F" w:rsidRDefault="00FA4C8F" w:rsidP="00252039">
            <w:pPr>
              <w:pStyle w:val="ListParagraph"/>
              <w:numPr>
                <w:ilvl w:val="0"/>
                <w:numId w:val="19"/>
              </w:numPr>
              <w:snapToGrid w:val="0"/>
              <w:spacing w:after="0" w:line="240" w:lineRule="auto"/>
              <w:ind w:left="0" w:firstLine="0"/>
              <w:jc w:val="both"/>
              <w:rPr>
                <w:rFonts w:ascii="Times New Roman" w:hAnsi="Times New Roman"/>
                <w:sz w:val="20"/>
                <w:szCs w:val="20"/>
              </w:rPr>
            </w:pPr>
          </w:p>
        </w:tc>
      </w:tr>
    </w:tbl>
    <w:p w:rsidR="00FA4C8F" w:rsidRPr="00960C8F" w:rsidRDefault="00FA4C8F" w:rsidP="00252039">
      <w:pPr>
        <w:suppressAutoHyphens w:val="0"/>
        <w:snapToGrid w:val="0"/>
        <w:ind w:firstLine="425"/>
        <w:jc w:val="both"/>
        <w:rPr>
          <w:sz w:val="20"/>
          <w:szCs w:val="20"/>
        </w:rPr>
      </w:pPr>
    </w:p>
    <w:p w:rsidR="00DD2108" w:rsidRDefault="00DD2108" w:rsidP="00252039">
      <w:pPr>
        <w:pStyle w:val="ListParagraph"/>
        <w:numPr>
          <w:ilvl w:val="0"/>
          <w:numId w:val="18"/>
        </w:numPr>
        <w:snapToGrid w:val="0"/>
        <w:spacing w:after="0" w:line="240" w:lineRule="auto"/>
        <w:ind w:left="0" w:firstLine="0"/>
        <w:jc w:val="both"/>
        <w:rPr>
          <w:rFonts w:ascii="Times New Roman" w:hAnsi="Times New Roman"/>
          <w:b/>
          <w:sz w:val="20"/>
          <w:szCs w:val="20"/>
        </w:rPr>
        <w:sectPr w:rsidR="00DD2108" w:rsidSect="00960C8F">
          <w:type w:val="continuous"/>
          <w:pgSz w:w="12240" w:h="15840"/>
          <w:pgMar w:top="1440" w:right="1440" w:bottom="1440" w:left="1440" w:header="720" w:footer="720" w:gutter="0"/>
          <w:cols w:space="720"/>
          <w:docGrid w:linePitch="360"/>
        </w:sectPr>
      </w:pPr>
    </w:p>
    <w:p w:rsidR="00FA4C8F" w:rsidRPr="00960C8F" w:rsidRDefault="00FA4C8F" w:rsidP="00252039">
      <w:pPr>
        <w:pStyle w:val="ListParagraph"/>
        <w:numPr>
          <w:ilvl w:val="0"/>
          <w:numId w:val="18"/>
        </w:numPr>
        <w:snapToGrid w:val="0"/>
        <w:spacing w:after="0" w:line="240" w:lineRule="auto"/>
        <w:ind w:left="0" w:firstLine="0"/>
        <w:jc w:val="both"/>
        <w:rPr>
          <w:rFonts w:ascii="Times New Roman" w:hAnsi="Times New Roman"/>
          <w:b/>
          <w:sz w:val="20"/>
          <w:szCs w:val="20"/>
        </w:rPr>
      </w:pPr>
      <w:r w:rsidRPr="00960C8F">
        <w:rPr>
          <w:rFonts w:ascii="Times New Roman" w:hAnsi="Times New Roman"/>
          <w:b/>
          <w:sz w:val="20"/>
          <w:szCs w:val="20"/>
        </w:rPr>
        <w:lastRenderedPageBreak/>
        <w:t>Conclusion</w:t>
      </w:r>
    </w:p>
    <w:p w:rsidR="00FA4C8F" w:rsidRPr="00960C8F" w:rsidRDefault="00FA4C8F" w:rsidP="00252039">
      <w:pPr>
        <w:suppressAutoHyphens w:val="0"/>
        <w:snapToGrid w:val="0"/>
        <w:ind w:firstLine="425"/>
        <w:jc w:val="both"/>
        <w:rPr>
          <w:color w:val="000000"/>
          <w:sz w:val="20"/>
          <w:szCs w:val="20"/>
          <w:lang w:eastAsia="zh-CN"/>
        </w:rPr>
      </w:pPr>
      <w:r w:rsidRPr="00960C8F">
        <w:rPr>
          <w:sz w:val="20"/>
          <w:szCs w:val="20"/>
        </w:rPr>
        <w:t xml:space="preserve">In this paper, a simple voltage amplidyne system is designed using a DC motor generator combination. </w:t>
      </w:r>
      <w:r w:rsidRPr="00960C8F">
        <w:rPr>
          <w:sz w:val="20"/>
          <w:szCs w:val="20"/>
        </w:rPr>
        <w:lastRenderedPageBreak/>
        <w:t xml:space="preserve">In order to improve the performance of the system, a robust control technique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and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via </w:t>
      </w:r>
      <w:r w:rsidRPr="00960C8F">
        <w:rPr>
          <w:color w:val="000000"/>
          <w:sz w:val="20"/>
          <w:szCs w:val="20"/>
        </w:rPr>
        <w:t>-</w:t>
      </w:r>
      <w:r w:rsidRPr="00960C8F">
        <w:rPr>
          <w:color w:val="000000"/>
          <w:sz w:val="20"/>
          <w:szCs w:val="20"/>
        </w:rPr>
        <w:lastRenderedPageBreak/>
        <w:t xml:space="preserve">iteration controllers are used. The open loop response of the system shows that a 7 time’s amplification voltage is gained. The comparison of the proposed controllers is done to track a desired step amplified voltage and the results proves that the system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controller improves the settling time and the percentage overshoot than the system with </w:t>
      </w:r>
      <w:r w:rsidRPr="00960C8F">
        <w:rPr>
          <w:b/>
          <w:bCs/>
          <w:color w:val="000000"/>
          <w:sz w:val="20"/>
          <w:szCs w:val="20"/>
        </w:rPr>
        <w:t>H</w:t>
      </w:r>
      <w:r w:rsidRPr="00960C8F">
        <w:rPr>
          <w:color w:val="FFFFFF"/>
          <w:sz w:val="20"/>
          <w:szCs w:val="20"/>
        </w:rPr>
        <w:t xml:space="preserve"> </w:t>
      </w:r>
      <w:r w:rsidRPr="00960C8F">
        <w:rPr>
          <w:color w:val="000000"/>
          <w:sz w:val="20"/>
          <w:szCs w:val="20"/>
        </w:rPr>
        <w:t></w:t>
      </w:r>
      <w:r w:rsidRPr="00960C8F">
        <w:rPr>
          <w:color w:val="FFFFFF"/>
          <w:sz w:val="20"/>
          <w:szCs w:val="20"/>
        </w:rPr>
        <w:t xml:space="preserve"> </w:t>
      </w:r>
      <w:r w:rsidRPr="00960C8F">
        <w:rPr>
          <w:color w:val="000000"/>
          <w:sz w:val="20"/>
          <w:szCs w:val="20"/>
        </w:rPr>
        <w:t xml:space="preserve">optimal control synthesis via </w:t>
      </w:r>
      <w:r w:rsidRPr="00960C8F">
        <w:rPr>
          <w:color w:val="000000"/>
          <w:sz w:val="20"/>
          <w:szCs w:val="20"/>
        </w:rPr>
        <w:t>-iteration controller.</w:t>
      </w:r>
    </w:p>
    <w:p w:rsidR="00960C8F" w:rsidRPr="00960C8F" w:rsidRDefault="00960C8F" w:rsidP="00252039">
      <w:pPr>
        <w:suppressAutoHyphens w:val="0"/>
        <w:snapToGrid w:val="0"/>
        <w:ind w:firstLine="425"/>
        <w:jc w:val="both"/>
        <w:rPr>
          <w:color w:val="000000"/>
          <w:sz w:val="20"/>
          <w:szCs w:val="20"/>
          <w:lang w:eastAsia="zh-CN"/>
        </w:rPr>
      </w:pPr>
    </w:p>
    <w:p w:rsidR="00FA4C8F" w:rsidRPr="00960C8F" w:rsidRDefault="00FA4C8F" w:rsidP="00252039">
      <w:pPr>
        <w:suppressAutoHyphens w:val="0"/>
        <w:snapToGrid w:val="0"/>
        <w:jc w:val="both"/>
        <w:rPr>
          <w:b/>
          <w:color w:val="000000"/>
          <w:sz w:val="20"/>
          <w:szCs w:val="20"/>
        </w:rPr>
      </w:pPr>
      <w:r w:rsidRPr="00960C8F">
        <w:rPr>
          <w:b/>
          <w:color w:val="000000"/>
          <w:sz w:val="20"/>
          <w:szCs w:val="20"/>
        </w:rPr>
        <w:t>Reference</w:t>
      </w:r>
    </w:p>
    <w:p w:rsidR="00FA4C8F" w:rsidRPr="00960C8F" w:rsidRDefault="00FA4C8F" w:rsidP="00DD2108">
      <w:pPr>
        <w:pStyle w:val="ListParagraph"/>
        <w:numPr>
          <w:ilvl w:val="0"/>
          <w:numId w:val="15"/>
        </w:numPr>
        <w:snapToGrid w:val="0"/>
        <w:spacing w:after="0" w:line="240" w:lineRule="auto"/>
        <w:ind w:left="425" w:hanging="425"/>
        <w:jc w:val="both"/>
        <w:rPr>
          <w:rFonts w:ascii="Times New Roman" w:hAnsi="Times New Roman"/>
          <w:sz w:val="20"/>
          <w:szCs w:val="20"/>
        </w:rPr>
      </w:pPr>
      <w:r w:rsidRPr="00960C8F">
        <w:rPr>
          <w:rFonts w:ascii="Times New Roman" w:hAnsi="Times New Roman"/>
          <w:sz w:val="20"/>
          <w:szCs w:val="20"/>
        </w:rPr>
        <w:t>Dalya</w:t>
      </w:r>
      <w:r w:rsidR="00960C8F">
        <w:rPr>
          <w:rFonts w:ascii="Times New Roman" w:hAnsi="Times New Roman"/>
          <w:sz w:val="20"/>
          <w:szCs w:val="20"/>
        </w:rPr>
        <w:t xml:space="preserve"> </w:t>
      </w:r>
      <w:r w:rsidRPr="00960C8F">
        <w:rPr>
          <w:rFonts w:ascii="Times New Roman" w:hAnsi="Times New Roman"/>
          <w:sz w:val="20"/>
          <w:szCs w:val="20"/>
        </w:rPr>
        <w:t>H.</w:t>
      </w:r>
      <w:r w:rsidR="00960C8F">
        <w:rPr>
          <w:rFonts w:ascii="Times New Roman" w:hAnsi="Times New Roman"/>
          <w:sz w:val="20"/>
          <w:szCs w:val="20"/>
        </w:rPr>
        <w:t xml:space="preserve"> </w:t>
      </w:r>
      <w:r w:rsidRPr="00960C8F">
        <w:rPr>
          <w:rFonts w:ascii="Times New Roman" w:hAnsi="Times New Roman"/>
          <w:sz w:val="20"/>
          <w:szCs w:val="20"/>
        </w:rPr>
        <w:t>et</w:t>
      </w:r>
      <w:r w:rsidR="00960C8F">
        <w:rPr>
          <w:rFonts w:ascii="Times New Roman" w:hAnsi="Times New Roman"/>
          <w:sz w:val="20"/>
          <w:szCs w:val="20"/>
        </w:rPr>
        <w:t xml:space="preserve"> </w:t>
      </w:r>
      <w:r w:rsidRPr="00960C8F">
        <w:rPr>
          <w:rFonts w:ascii="Times New Roman" w:hAnsi="Times New Roman"/>
          <w:sz w:val="20"/>
          <w:szCs w:val="20"/>
        </w:rPr>
        <w:t>al.</w:t>
      </w:r>
      <w:r w:rsidR="00960C8F">
        <w:rPr>
          <w:rFonts w:ascii="Times New Roman" w:hAnsi="Times New Roman"/>
          <w:sz w:val="20"/>
          <w:szCs w:val="20"/>
        </w:rPr>
        <w:t xml:space="preserve"> </w:t>
      </w:r>
      <w:r w:rsidRPr="00960C8F">
        <w:rPr>
          <w:rFonts w:ascii="Times New Roman" w:hAnsi="Times New Roman"/>
          <w:sz w:val="20"/>
          <w:szCs w:val="20"/>
        </w:rPr>
        <w:t>“Generating</w:t>
      </w:r>
      <w:r w:rsidR="00960C8F">
        <w:rPr>
          <w:rFonts w:ascii="Times New Roman" w:hAnsi="Times New Roman"/>
          <w:sz w:val="20"/>
          <w:szCs w:val="20"/>
        </w:rPr>
        <w:t xml:space="preserve"> </w:t>
      </w:r>
      <w:r w:rsidRPr="00960C8F">
        <w:rPr>
          <w:rFonts w:ascii="Times New Roman" w:hAnsi="Times New Roman"/>
          <w:sz w:val="20"/>
          <w:szCs w:val="20"/>
        </w:rPr>
        <w:t>High</w:t>
      </w:r>
      <w:r w:rsidR="00960C8F">
        <w:rPr>
          <w:rFonts w:ascii="Times New Roman" w:hAnsi="Times New Roman"/>
          <w:sz w:val="20"/>
          <w:szCs w:val="20"/>
        </w:rPr>
        <w:t xml:space="preserve"> </w:t>
      </w:r>
      <w:r w:rsidRPr="00960C8F">
        <w:rPr>
          <w:rFonts w:ascii="Times New Roman" w:hAnsi="Times New Roman"/>
          <w:sz w:val="20"/>
          <w:szCs w:val="20"/>
        </w:rPr>
        <w:t>Voltage</w:t>
      </w:r>
      <w:r w:rsidR="00960C8F">
        <w:rPr>
          <w:rFonts w:ascii="Times New Roman" w:hAnsi="Times New Roman"/>
          <w:sz w:val="20"/>
          <w:szCs w:val="20"/>
        </w:rPr>
        <w:t xml:space="preserve"> </w:t>
      </w:r>
      <w:r w:rsidRPr="00960C8F">
        <w:rPr>
          <w:rFonts w:ascii="Times New Roman" w:hAnsi="Times New Roman"/>
          <w:sz w:val="20"/>
          <w:szCs w:val="20"/>
        </w:rPr>
        <w:t>DC</w:t>
      </w:r>
      <w:r w:rsidR="00960C8F">
        <w:rPr>
          <w:rFonts w:ascii="Times New Roman" w:hAnsi="Times New Roman"/>
          <w:sz w:val="20"/>
          <w:szCs w:val="20"/>
        </w:rPr>
        <w:t xml:space="preserve"> </w:t>
      </w:r>
      <w:r w:rsidRPr="00960C8F">
        <w:rPr>
          <w:rFonts w:ascii="Times New Roman" w:hAnsi="Times New Roman"/>
          <w:sz w:val="20"/>
          <w:szCs w:val="20"/>
        </w:rPr>
        <w:t>with</w:t>
      </w:r>
      <w:r w:rsidR="00960C8F">
        <w:rPr>
          <w:rFonts w:ascii="Times New Roman" w:hAnsi="Times New Roman"/>
          <w:sz w:val="20"/>
          <w:szCs w:val="20"/>
        </w:rPr>
        <w:t xml:space="preserve"> </w:t>
      </w:r>
      <w:r w:rsidRPr="00960C8F">
        <w:rPr>
          <w:rFonts w:ascii="Times New Roman" w:hAnsi="Times New Roman"/>
          <w:sz w:val="20"/>
          <w:szCs w:val="20"/>
        </w:rPr>
        <w:t>Cockcroft-Walton</w:t>
      </w:r>
      <w:r w:rsidR="00960C8F">
        <w:rPr>
          <w:rFonts w:ascii="Times New Roman" w:hAnsi="Times New Roman"/>
          <w:sz w:val="20"/>
          <w:szCs w:val="20"/>
        </w:rPr>
        <w:t xml:space="preserve"> </w:t>
      </w:r>
      <w:r w:rsidRPr="00960C8F">
        <w:rPr>
          <w:rFonts w:ascii="Times New Roman" w:hAnsi="Times New Roman"/>
          <w:sz w:val="20"/>
          <w:szCs w:val="20"/>
        </w:rPr>
        <w:t>Voltage</w:t>
      </w:r>
      <w:r w:rsidR="00960C8F">
        <w:rPr>
          <w:rFonts w:ascii="Times New Roman" w:hAnsi="Times New Roman"/>
          <w:sz w:val="20"/>
          <w:szCs w:val="20"/>
        </w:rPr>
        <w:t xml:space="preserve"> </w:t>
      </w:r>
      <w:r w:rsidRPr="00960C8F">
        <w:rPr>
          <w:rFonts w:ascii="Times New Roman" w:hAnsi="Times New Roman"/>
          <w:sz w:val="20"/>
          <w:szCs w:val="20"/>
        </w:rPr>
        <w:t>Multiplier</w:t>
      </w:r>
      <w:r w:rsidR="00960C8F">
        <w:rPr>
          <w:rFonts w:ascii="Times New Roman" w:hAnsi="Times New Roman"/>
          <w:sz w:val="20"/>
          <w:szCs w:val="20"/>
        </w:rPr>
        <w:t xml:space="preserve"> </w:t>
      </w:r>
      <w:r w:rsidRPr="00960C8F">
        <w:rPr>
          <w:rFonts w:ascii="Times New Roman" w:hAnsi="Times New Roman"/>
          <w:sz w:val="20"/>
          <w:szCs w:val="20"/>
        </w:rPr>
        <w:t>for</w:t>
      </w:r>
      <w:r w:rsidR="00960C8F">
        <w:rPr>
          <w:rFonts w:ascii="Times New Roman" w:hAnsi="Times New Roman"/>
          <w:sz w:val="20"/>
          <w:szCs w:val="20"/>
        </w:rPr>
        <w:t xml:space="preserve"> </w:t>
      </w:r>
      <w:r w:rsidRPr="00960C8F">
        <w:rPr>
          <w:rFonts w:ascii="Times New Roman" w:hAnsi="Times New Roman"/>
          <w:sz w:val="20"/>
          <w:szCs w:val="20"/>
        </w:rPr>
        <w:t>Testing</w:t>
      </w:r>
      <w:r w:rsidR="00960C8F">
        <w:rPr>
          <w:rFonts w:ascii="Times New Roman" w:hAnsi="Times New Roman"/>
          <w:sz w:val="20"/>
          <w:szCs w:val="20"/>
        </w:rPr>
        <w:t xml:space="preserve"> </w:t>
      </w:r>
      <w:r w:rsidRPr="00960C8F">
        <w:rPr>
          <w:rFonts w:ascii="Times New Roman" w:hAnsi="Times New Roman"/>
          <w:sz w:val="20"/>
          <w:szCs w:val="20"/>
        </w:rPr>
        <w:t>Locally</w:t>
      </w:r>
      <w:r w:rsidR="00960C8F">
        <w:rPr>
          <w:rFonts w:ascii="Times New Roman" w:hAnsi="Times New Roman"/>
          <w:sz w:val="20"/>
          <w:szCs w:val="20"/>
        </w:rPr>
        <w:t xml:space="preserve"> </w:t>
      </w:r>
      <w:r w:rsidRPr="00960C8F">
        <w:rPr>
          <w:rFonts w:ascii="Times New Roman" w:hAnsi="Times New Roman"/>
          <w:sz w:val="20"/>
          <w:szCs w:val="20"/>
        </w:rPr>
        <w:t>Assemble</w:t>
      </w:r>
      <w:r w:rsidR="00960C8F">
        <w:rPr>
          <w:rFonts w:ascii="Times New Roman" w:hAnsi="Times New Roman"/>
          <w:sz w:val="20"/>
          <w:szCs w:val="20"/>
        </w:rPr>
        <w:t xml:space="preserve"> </w:t>
      </w:r>
      <w:r w:rsidRPr="00960C8F">
        <w:rPr>
          <w:rFonts w:ascii="Times New Roman" w:hAnsi="Times New Roman"/>
          <w:sz w:val="20"/>
          <w:szCs w:val="20"/>
        </w:rPr>
        <w:t>Electric</w:t>
      </w:r>
      <w:r w:rsidR="00960C8F">
        <w:rPr>
          <w:rFonts w:ascii="Times New Roman" w:hAnsi="Times New Roman"/>
          <w:sz w:val="20"/>
          <w:szCs w:val="20"/>
        </w:rPr>
        <w:t xml:space="preserve"> </w:t>
      </w:r>
      <w:r w:rsidRPr="00960C8F">
        <w:rPr>
          <w:rFonts w:ascii="Times New Roman" w:hAnsi="Times New Roman"/>
          <w:sz w:val="20"/>
          <w:szCs w:val="20"/>
        </w:rPr>
        <w:t>Field</w:t>
      </w:r>
      <w:r w:rsidR="00960C8F">
        <w:rPr>
          <w:rFonts w:ascii="Times New Roman" w:hAnsi="Times New Roman"/>
          <w:sz w:val="20"/>
          <w:szCs w:val="20"/>
        </w:rPr>
        <w:t xml:space="preserve"> </w:t>
      </w:r>
      <w:r w:rsidRPr="00960C8F">
        <w:rPr>
          <w:rFonts w:ascii="Times New Roman" w:hAnsi="Times New Roman"/>
          <w:sz w:val="20"/>
          <w:szCs w:val="20"/>
        </w:rPr>
        <w:t>Sensor”</w:t>
      </w:r>
      <w:r w:rsidR="00960C8F">
        <w:rPr>
          <w:rFonts w:ascii="Times New Roman" w:hAnsi="Times New Roman"/>
          <w:sz w:val="20"/>
          <w:szCs w:val="20"/>
        </w:rPr>
        <w:t xml:space="preserve"> </w:t>
      </w:r>
      <w:r w:rsidRPr="00960C8F">
        <w:rPr>
          <w:rFonts w:ascii="Times New Roman" w:hAnsi="Times New Roman"/>
          <w:sz w:val="20"/>
          <w:szCs w:val="20"/>
        </w:rPr>
        <w:t>IOP</w:t>
      </w:r>
      <w:r w:rsidR="00960C8F">
        <w:rPr>
          <w:rFonts w:ascii="Times New Roman" w:hAnsi="Times New Roman"/>
          <w:sz w:val="20"/>
          <w:szCs w:val="20"/>
        </w:rPr>
        <w:t xml:space="preserve"> </w:t>
      </w:r>
      <w:r w:rsidRPr="00960C8F">
        <w:rPr>
          <w:rFonts w:ascii="Times New Roman" w:hAnsi="Times New Roman"/>
          <w:sz w:val="20"/>
          <w:szCs w:val="20"/>
        </w:rPr>
        <w:t>Conference</w:t>
      </w:r>
      <w:r w:rsidR="00960C8F">
        <w:rPr>
          <w:rFonts w:ascii="Times New Roman" w:hAnsi="Times New Roman"/>
          <w:sz w:val="20"/>
          <w:szCs w:val="20"/>
        </w:rPr>
        <w:t xml:space="preserve"> </w:t>
      </w:r>
      <w:r w:rsidRPr="00960C8F">
        <w:rPr>
          <w:rFonts w:ascii="Times New Roman" w:hAnsi="Times New Roman"/>
          <w:sz w:val="20"/>
          <w:szCs w:val="20"/>
        </w:rPr>
        <w:t>Series:</w:t>
      </w:r>
      <w:r w:rsidR="00960C8F">
        <w:rPr>
          <w:rFonts w:ascii="Times New Roman" w:hAnsi="Times New Roman"/>
          <w:sz w:val="20"/>
          <w:szCs w:val="20"/>
        </w:rPr>
        <w:t xml:space="preserve"> </w:t>
      </w:r>
      <w:r w:rsidRPr="00960C8F">
        <w:rPr>
          <w:rFonts w:ascii="Times New Roman" w:hAnsi="Times New Roman"/>
          <w:sz w:val="20"/>
          <w:szCs w:val="20"/>
        </w:rPr>
        <w:t>Materials</w:t>
      </w:r>
      <w:r w:rsidR="00960C8F">
        <w:rPr>
          <w:rFonts w:ascii="Times New Roman" w:hAnsi="Times New Roman"/>
          <w:sz w:val="20"/>
          <w:szCs w:val="20"/>
        </w:rPr>
        <w:t xml:space="preserve"> </w:t>
      </w:r>
      <w:r w:rsidRPr="00960C8F">
        <w:rPr>
          <w:rFonts w:ascii="Times New Roman" w:hAnsi="Times New Roman"/>
          <w:sz w:val="20"/>
          <w:szCs w:val="20"/>
        </w:rPr>
        <w:t>Science</w:t>
      </w:r>
      <w:r w:rsidR="00960C8F">
        <w:rPr>
          <w:rFonts w:ascii="Times New Roman" w:hAnsi="Times New Roman"/>
          <w:sz w:val="20"/>
          <w:szCs w:val="20"/>
        </w:rPr>
        <w:t xml:space="preserve"> </w:t>
      </w:r>
      <w:r w:rsidRPr="00960C8F">
        <w:rPr>
          <w:rFonts w:ascii="Times New Roman" w:hAnsi="Times New Roman"/>
          <w:sz w:val="20"/>
          <w:szCs w:val="20"/>
        </w:rPr>
        <w:t>and</w:t>
      </w:r>
      <w:r w:rsidR="00960C8F">
        <w:rPr>
          <w:rFonts w:ascii="Times New Roman" w:hAnsi="Times New Roman"/>
          <w:sz w:val="20"/>
          <w:szCs w:val="20"/>
        </w:rPr>
        <w:t xml:space="preserve"> </w:t>
      </w:r>
      <w:r w:rsidRPr="00960C8F">
        <w:rPr>
          <w:rFonts w:ascii="Times New Roman" w:hAnsi="Times New Roman"/>
          <w:sz w:val="20"/>
          <w:szCs w:val="20"/>
        </w:rPr>
        <w:t>Engineering,</w:t>
      </w:r>
      <w:r w:rsidR="00960C8F">
        <w:rPr>
          <w:rFonts w:ascii="Times New Roman" w:hAnsi="Times New Roman"/>
          <w:sz w:val="20"/>
          <w:szCs w:val="20"/>
        </w:rPr>
        <w:t xml:space="preserve"> </w:t>
      </w:r>
      <w:r w:rsidRPr="00960C8F">
        <w:rPr>
          <w:rFonts w:ascii="Times New Roman" w:hAnsi="Times New Roman"/>
          <w:sz w:val="20"/>
          <w:szCs w:val="20"/>
        </w:rPr>
        <w:t>Vol.</w:t>
      </w:r>
      <w:r w:rsidR="00960C8F">
        <w:rPr>
          <w:rFonts w:ascii="Times New Roman" w:hAnsi="Times New Roman"/>
          <w:sz w:val="20"/>
          <w:szCs w:val="20"/>
        </w:rPr>
        <w:t xml:space="preserve"> </w:t>
      </w:r>
      <w:r w:rsidRPr="00960C8F">
        <w:rPr>
          <w:rFonts w:ascii="Times New Roman" w:hAnsi="Times New Roman"/>
          <w:sz w:val="20"/>
          <w:szCs w:val="20"/>
        </w:rPr>
        <w:t>518,</w:t>
      </w:r>
      <w:r w:rsidR="00960C8F">
        <w:rPr>
          <w:rFonts w:ascii="Times New Roman" w:hAnsi="Times New Roman"/>
          <w:sz w:val="20"/>
          <w:szCs w:val="20"/>
        </w:rPr>
        <w:t xml:space="preserve"> </w:t>
      </w:r>
      <w:r w:rsidRPr="00960C8F">
        <w:rPr>
          <w:rFonts w:ascii="Times New Roman" w:hAnsi="Times New Roman"/>
          <w:sz w:val="20"/>
          <w:szCs w:val="20"/>
        </w:rPr>
        <w:t>Issue</w:t>
      </w:r>
      <w:r w:rsidR="00960C8F">
        <w:rPr>
          <w:rFonts w:ascii="Times New Roman" w:hAnsi="Times New Roman"/>
          <w:sz w:val="20"/>
          <w:szCs w:val="20"/>
        </w:rPr>
        <w:t xml:space="preserve"> </w:t>
      </w:r>
      <w:r w:rsidRPr="00960C8F">
        <w:rPr>
          <w:rFonts w:ascii="Times New Roman" w:hAnsi="Times New Roman"/>
          <w:sz w:val="20"/>
          <w:szCs w:val="20"/>
        </w:rPr>
        <w:t>4,</w:t>
      </w:r>
      <w:r w:rsidR="00960C8F">
        <w:rPr>
          <w:rFonts w:ascii="Times New Roman" w:hAnsi="Times New Roman"/>
          <w:sz w:val="20"/>
          <w:szCs w:val="20"/>
        </w:rPr>
        <w:t xml:space="preserve"> </w:t>
      </w:r>
      <w:r w:rsidRPr="00960C8F">
        <w:rPr>
          <w:rFonts w:ascii="Times New Roman" w:hAnsi="Times New Roman"/>
          <w:sz w:val="20"/>
          <w:szCs w:val="20"/>
        </w:rPr>
        <w:t>2019.</w:t>
      </w:r>
    </w:p>
    <w:p w:rsidR="00FA4C8F" w:rsidRPr="00960C8F" w:rsidRDefault="00FA4C8F" w:rsidP="00DD2108">
      <w:pPr>
        <w:pStyle w:val="ListParagraph"/>
        <w:numPr>
          <w:ilvl w:val="0"/>
          <w:numId w:val="15"/>
        </w:numPr>
        <w:snapToGrid w:val="0"/>
        <w:spacing w:after="0" w:line="240" w:lineRule="auto"/>
        <w:ind w:left="425" w:hanging="425"/>
        <w:jc w:val="both"/>
        <w:rPr>
          <w:rFonts w:ascii="Times New Roman" w:hAnsi="Times New Roman"/>
          <w:sz w:val="20"/>
          <w:szCs w:val="20"/>
        </w:rPr>
      </w:pPr>
      <w:r w:rsidRPr="00960C8F">
        <w:rPr>
          <w:rFonts w:ascii="Times New Roman" w:hAnsi="Times New Roman"/>
          <w:sz w:val="20"/>
          <w:szCs w:val="20"/>
        </w:rPr>
        <w:t>S</w:t>
      </w:r>
      <w:r w:rsidR="00960C8F">
        <w:rPr>
          <w:rFonts w:ascii="Times New Roman" w:hAnsi="Times New Roman"/>
          <w:sz w:val="20"/>
          <w:szCs w:val="20"/>
        </w:rPr>
        <w:t xml:space="preserve"> </w:t>
      </w:r>
      <w:r w:rsidRPr="00960C8F">
        <w:rPr>
          <w:rFonts w:ascii="Times New Roman" w:hAnsi="Times New Roman"/>
          <w:sz w:val="20"/>
          <w:szCs w:val="20"/>
        </w:rPr>
        <w:t>Settar</w:t>
      </w:r>
      <w:r w:rsidR="00960C8F">
        <w:rPr>
          <w:rFonts w:ascii="Times New Roman" w:hAnsi="Times New Roman"/>
          <w:sz w:val="20"/>
          <w:szCs w:val="20"/>
        </w:rPr>
        <w:t xml:space="preserve"> </w:t>
      </w:r>
      <w:r w:rsidRPr="00960C8F">
        <w:rPr>
          <w:rFonts w:ascii="Times New Roman" w:hAnsi="Times New Roman"/>
          <w:sz w:val="20"/>
          <w:szCs w:val="20"/>
        </w:rPr>
        <w:t>et</w:t>
      </w:r>
      <w:r w:rsidR="00960C8F">
        <w:rPr>
          <w:rFonts w:ascii="Times New Roman" w:hAnsi="Times New Roman"/>
          <w:sz w:val="20"/>
          <w:szCs w:val="20"/>
        </w:rPr>
        <w:t xml:space="preserve"> </w:t>
      </w:r>
      <w:r w:rsidRPr="00960C8F">
        <w:rPr>
          <w:rFonts w:ascii="Times New Roman" w:hAnsi="Times New Roman"/>
          <w:sz w:val="20"/>
          <w:szCs w:val="20"/>
        </w:rPr>
        <w:t>al.</w:t>
      </w:r>
      <w:r w:rsidR="00960C8F">
        <w:rPr>
          <w:rFonts w:ascii="Times New Roman" w:hAnsi="Times New Roman"/>
          <w:sz w:val="20"/>
          <w:szCs w:val="20"/>
        </w:rPr>
        <w:t xml:space="preserve"> </w:t>
      </w:r>
      <w:r w:rsidRPr="00960C8F">
        <w:rPr>
          <w:rFonts w:ascii="Times New Roman" w:hAnsi="Times New Roman"/>
          <w:sz w:val="20"/>
          <w:szCs w:val="20"/>
        </w:rPr>
        <w:t>“Analysis</w:t>
      </w:r>
      <w:r w:rsidR="00960C8F">
        <w:rPr>
          <w:rFonts w:ascii="Times New Roman" w:hAnsi="Times New Roman"/>
          <w:sz w:val="20"/>
          <w:szCs w:val="20"/>
        </w:rPr>
        <w:t xml:space="preserve"> </w:t>
      </w:r>
      <w:r w:rsidRPr="00960C8F">
        <w:rPr>
          <w:rFonts w:ascii="Times New Roman" w:hAnsi="Times New Roman"/>
          <w:sz w:val="20"/>
          <w:szCs w:val="20"/>
        </w:rPr>
        <w:t>Study</w:t>
      </w:r>
      <w:r w:rsidR="00960C8F">
        <w:rPr>
          <w:rFonts w:ascii="Times New Roman" w:hAnsi="Times New Roman"/>
          <w:sz w:val="20"/>
          <w:szCs w:val="20"/>
        </w:rPr>
        <w:t xml:space="preserve"> </w:t>
      </w:r>
      <w:r w:rsidRPr="00960C8F">
        <w:rPr>
          <w:rFonts w:ascii="Times New Roman" w:hAnsi="Times New Roman"/>
          <w:sz w:val="20"/>
          <w:szCs w:val="20"/>
        </w:rPr>
        <w:t>in</w:t>
      </w:r>
      <w:r w:rsidR="00960C8F">
        <w:rPr>
          <w:rFonts w:ascii="Times New Roman" w:hAnsi="Times New Roman"/>
          <w:sz w:val="20"/>
          <w:szCs w:val="20"/>
        </w:rPr>
        <w:t xml:space="preserve"> </w:t>
      </w:r>
      <w:r w:rsidRPr="00960C8F">
        <w:rPr>
          <w:rFonts w:ascii="Times New Roman" w:hAnsi="Times New Roman"/>
          <w:sz w:val="20"/>
          <w:szCs w:val="20"/>
        </w:rPr>
        <w:t>Principles</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Operation</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DC</w:t>
      </w:r>
      <w:r w:rsidR="00960C8F">
        <w:rPr>
          <w:rFonts w:ascii="Times New Roman" w:hAnsi="Times New Roman"/>
          <w:sz w:val="20"/>
          <w:szCs w:val="20"/>
        </w:rPr>
        <w:t xml:space="preserve"> </w:t>
      </w:r>
      <w:r w:rsidRPr="00960C8F">
        <w:rPr>
          <w:rFonts w:ascii="Times New Roman" w:hAnsi="Times New Roman"/>
          <w:sz w:val="20"/>
          <w:szCs w:val="20"/>
        </w:rPr>
        <w:t>Machine”</w:t>
      </w:r>
      <w:r w:rsidR="00960C8F">
        <w:rPr>
          <w:rFonts w:ascii="Times New Roman" w:hAnsi="Times New Roman"/>
          <w:sz w:val="20"/>
          <w:szCs w:val="20"/>
        </w:rPr>
        <w:t xml:space="preserve"> </w:t>
      </w:r>
      <w:r w:rsidRPr="00960C8F">
        <w:rPr>
          <w:rFonts w:ascii="Times New Roman" w:hAnsi="Times New Roman"/>
          <w:sz w:val="20"/>
          <w:szCs w:val="20"/>
        </w:rPr>
        <w:t>Journal</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Advanced</w:t>
      </w:r>
      <w:r w:rsidR="00960C8F">
        <w:rPr>
          <w:rFonts w:ascii="Times New Roman" w:hAnsi="Times New Roman"/>
          <w:sz w:val="20"/>
          <w:szCs w:val="20"/>
        </w:rPr>
        <w:t xml:space="preserve"> </w:t>
      </w:r>
      <w:r w:rsidRPr="00960C8F">
        <w:rPr>
          <w:rFonts w:ascii="Times New Roman" w:hAnsi="Times New Roman"/>
          <w:sz w:val="20"/>
          <w:szCs w:val="20"/>
        </w:rPr>
        <w:t>Research</w:t>
      </w:r>
      <w:r w:rsidR="00960C8F">
        <w:rPr>
          <w:rFonts w:ascii="Times New Roman" w:hAnsi="Times New Roman"/>
          <w:sz w:val="20"/>
          <w:szCs w:val="20"/>
        </w:rPr>
        <w:t xml:space="preserve"> </w:t>
      </w:r>
      <w:r w:rsidRPr="00960C8F">
        <w:rPr>
          <w:rFonts w:ascii="Times New Roman" w:hAnsi="Times New Roman"/>
          <w:sz w:val="20"/>
          <w:szCs w:val="20"/>
        </w:rPr>
        <w:t>in</w:t>
      </w:r>
      <w:r w:rsidR="00960C8F">
        <w:rPr>
          <w:rFonts w:ascii="Times New Roman" w:hAnsi="Times New Roman"/>
          <w:sz w:val="20"/>
          <w:szCs w:val="20"/>
        </w:rPr>
        <w:t xml:space="preserve"> </w:t>
      </w:r>
      <w:r w:rsidRPr="00960C8F">
        <w:rPr>
          <w:rFonts w:ascii="Times New Roman" w:hAnsi="Times New Roman"/>
          <w:sz w:val="20"/>
          <w:szCs w:val="20"/>
        </w:rPr>
        <w:t>Dynamical</w:t>
      </w:r>
      <w:r w:rsidR="00960C8F">
        <w:rPr>
          <w:rFonts w:ascii="Times New Roman" w:hAnsi="Times New Roman"/>
          <w:sz w:val="20"/>
          <w:szCs w:val="20"/>
        </w:rPr>
        <w:t xml:space="preserve"> </w:t>
      </w:r>
      <w:r w:rsidRPr="00960C8F">
        <w:rPr>
          <w:rFonts w:ascii="Times New Roman" w:hAnsi="Times New Roman"/>
          <w:sz w:val="20"/>
          <w:szCs w:val="20"/>
        </w:rPr>
        <w:t>and</w:t>
      </w:r>
      <w:r w:rsidR="00960C8F">
        <w:rPr>
          <w:rFonts w:ascii="Times New Roman" w:hAnsi="Times New Roman"/>
          <w:sz w:val="20"/>
          <w:szCs w:val="20"/>
        </w:rPr>
        <w:t xml:space="preserve"> </w:t>
      </w:r>
      <w:r w:rsidRPr="00960C8F">
        <w:rPr>
          <w:rFonts w:ascii="Times New Roman" w:hAnsi="Times New Roman"/>
          <w:sz w:val="20"/>
          <w:szCs w:val="20"/>
        </w:rPr>
        <w:t>Control</w:t>
      </w:r>
      <w:r w:rsidR="00960C8F">
        <w:rPr>
          <w:rFonts w:ascii="Times New Roman" w:hAnsi="Times New Roman"/>
          <w:sz w:val="20"/>
          <w:szCs w:val="20"/>
        </w:rPr>
        <w:t xml:space="preserve"> </w:t>
      </w:r>
      <w:r w:rsidRPr="00960C8F">
        <w:rPr>
          <w:rFonts w:ascii="Times New Roman" w:hAnsi="Times New Roman"/>
          <w:sz w:val="20"/>
          <w:szCs w:val="20"/>
        </w:rPr>
        <w:t>Systems,</w:t>
      </w:r>
      <w:r w:rsidR="00960C8F">
        <w:rPr>
          <w:rFonts w:ascii="Times New Roman" w:hAnsi="Times New Roman"/>
          <w:sz w:val="20"/>
          <w:szCs w:val="20"/>
        </w:rPr>
        <w:t xml:space="preserve"> </w:t>
      </w:r>
      <w:r w:rsidRPr="00960C8F">
        <w:rPr>
          <w:rFonts w:ascii="Times New Roman" w:hAnsi="Times New Roman"/>
          <w:sz w:val="20"/>
          <w:szCs w:val="20"/>
        </w:rPr>
        <w:t>Vol.</w:t>
      </w:r>
      <w:r w:rsidR="00960C8F">
        <w:rPr>
          <w:rFonts w:ascii="Times New Roman" w:hAnsi="Times New Roman"/>
          <w:sz w:val="20"/>
          <w:szCs w:val="20"/>
        </w:rPr>
        <w:t xml:space="preserve"> </w:t>
      </w:r>
      <w:r w:rsidRPr="00960C8F">
        <w:rPr>
          <w:rFonts w:ascii="Times New Roman" w:hAnsi="Times New Roman"/>
          <w:sz w:val="20"/>
          <w:szCs w:val="20"/>
        </w:rPr>
        <w:t>10,</w:t>
      </w:r>
      <w:r w:rsidR="00960C8F">
        <w:rPr>
          <w:rFonts w:ascii="Times New Roman" w:hAnsi="Times New Roman"/>
          <w:sz w:val="20"/>
          <w:szCs w:val="20"/>
        </w:rPr>
        <w:t xml:space="preserve"> </w:t>
      </w:r>
      <w:r w:rsidRPr="00960C8F">
        <w:rPr>
          <w:rFonts w:ascii="Times New Roman" w:hAnsi="Times New Roman"/>
          <w:sz w:val="20"/>
          <w:szCs w:val="20"/>
        </w:rPr>
        <w:t>Issue</w:t>
      </w:r>
      <w:r w:rsidR="00960C8F">
        <w:rPr>
          <w:rFonts w:ascii="Times New Roman" w:hAnsi="Times New Roman"/>
          <w:sz w:val="20"/>
          <w:szCs w:val="20"/>
        </w:rPr>
        <w:t xml:space="preserve"> </w:t>
      </w:r>
      <w:r w:rsidRPr="00960C8F">
        <w:rPr>
          <w:rFonts w:ascii="Times New Roman" w:hAnsi="Times New Roman"/>
          <w:sz w:val="20"/>
          <w:szCs w:val="20"/>
        </w:rPr>
        <w:t>2,</w:t>
      </w:r>
      <w:r w:rsidR="00960C8F">
        <w:rPr>
          <w:rFonts w:ascii="Times New Roman" w:hAnsi="Times New Roman"/>
          <w:sz w:val="20"/>
          <w:szCs w:val="20"/>
        </w:rPr>
        <w:t xml:space="preserve"> </w:t>
      </w:r>
      <w:r w:rsidRPr="00960C8F">
        <w:rPr>
          <w:rFonts w:ascii="Times New Roman" w:hAnsi="Times New Roman"/>
          <w:sz w:val="20"/>
          <w:szCs w:val="20"/>
        </w:rPr>
        <w:t>pp.</w:t>
      </w:r>
      <w:r w:rsidR="00960C8F">
        <w:rPr>
          <w:rFonts w:ascii="Times New Roman" w:hAnsi="Times New Roman"/>
          <w:sz w:val="20"/>
          <w:szCs w:val="20"/>
        </w:rPr>
        <w:t xml:space="preserve"> </w:t>
      </w:r>
      <w:r w:rsidRPr="00960C8F">
        <w:rPr>
          <w:rFonts w:ascii="Times New Roman" w:hAnsi="Times New Roman"/>
          <w:sz w:val="20"/>
          <w:szCs w:val="20"/>
        </w:rPr>
        <w:t>2323-2329,</w:t>
      </w:r>
      <w:r w:rsidR="00960C8F">
        <w:rPr>
          <w:rFonts w:ascii="Times New Roman" w:hAnsi="Times New Roman"/>
          <w:sz w:val="20"/>
          <w:szCs w:val="20"/>
        </w:rPr>
        <w:t xml:space="preserve"> </w:t>
      </w:r>
      <w:r w:rsidRPr="00960C8F">
        <w:rPr>
          <w:rFonts w:ascii="Times New Roman" w:hAnsi="Times New Roman"/>
          <w:sz w:val="20"/>
          <w:szCs w:val="20"/>
        </w:rPr>
        <w:t>2018.</w:t>
      </w:r>
    </w:p>
    <w:p w:rsidR="00FA4C8F" w:rsidRPr="00960C8F" w:rsidRDefault="00FA4C8F" w:rsidP="00DD2108">
      <w:pPr>
        <w:pStyle w:val="ListParagraph"/>
        <w:numPr>
          <w:ilvl w:val="0"/>
          <w:numId w:val="15"/>
        </w:numPr>
        <w:snapToGrid w:val="0"/>
        <w:spacing w:after="0" w:line="240" w:lineRule="auto"/>
        <w:ind w:left="425" w:hanging="425"/>
        <w:jc w:val="both"/>
        <w:rPr>
          <w:rFonts w:ascii="Times New Roman" w:hAnsi="Times New Roman"/>
          <w:sz w:val="20"/>
          <w:szCs w:val="20"/>
        </w:rPr>
      </w:pPr>
      <w:r w:rsidRPr="00960C8F">
        <w:rPr>
          <w:rFonts w:ascii="Times New Roman" w:hAnsi="Times New Roman"/>
          <w:sz w:val="20"/>
          <w:szCs w:val="20"/>
        </w:rPr>
        <w:lastRenderedPageBreak/>
        <w:t>Shulong</w:t>
      </w:r>
      <w:r w:rsidR="00960C8F">
        <w:rPr>
          <w:rFonts w:ascii="Times New Roman" w:hAnsi="Times New Roman"/>
          <w:sz w:val="20"/>
          <w:szCs w:val="20"/>
        </w:rPr>
        <w:t xml:space="preserve"> </w:t>
      </w:r>
      <w:r w:rsidRPr="00960C8F">
        <w:rPr>
          <w:rFonts w:ascii="Times New Roman" w:hAnsi="Times New Roman"/>
          <w:sz w:val="20"/>
          <w:szCs w:val="20"/>
        </w:rPr>
        <w:t>Tan</w:t>
      </w:r>
      <w:r w:rsidR="00960C8F">
        <w:rPr>
          <w:rFonts w:ascii="Times New Roman" w:hAnsi="Times New Roman"/>
          <w:sz w:val="20"/>
          <w:szCs w:val="20"/>
        </w:rPr>
        <w:t xml:space="preserve"> </w:t>
      </w:r>
      <w:r w:rsidRPr="00960C8F">
        <w:rPr>
          <w:rFonts w:ascii="Times New Roman" w:hAnsi="Times New Roman"/>
          <w:sz w:val="20"/>
          <w:szCs w:val="20"/>
        </w:rPr>
        <w:t>et</w:t>
      </w:r>
      <w:r w:rsidR="00960C8F">
        <w:rPr>
          <w:rFonts w:ascii="Times New Roman" w:hAnsi="Times New Roman"/>
          <w:sz w:val="20"/>
          <w:szCs w:val="20"/>
        </w:rPr>
        <w:t xml:space="preserve"> </w:t>
      </w:r>
      <w:r w:rsidRPr="00960C8F">
        <w:rPr>
          <w:rFonts w:ascii="Times New Roman" w:hAnsi="Times New Roman"/>
          <w:sz w:val="20"/>
          <w:szCs w:val="20"/>
        </w:rPr>
        <w:t>al.”Modeling</w:t>
      </w:r>
      <w:r w:rsidR="00960C8F">
        <w:rPr>
          <w:rFonts w:ascii="Times New Roman" w:hAnsi="Times New Roman"/>
          <w:sz w:val="20"/>
          <w:szCs w:val="20"/>
        </w:rPr>
        <w:t xml:space="preserve"> </w:t>
      </w:r>
      <w:r w:rsidRPr="00960C8F">
        <w:rPr>
          <w:rFonts w:ascii="Times New Roman" w:hAnsi="Times New Roman"/>
          <w:sz w:val="20"/>
          <w:szCs w:val="20"/>
        </w:rPr>
        <w:t>Framework</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Voltage</w:t>
      </w:r>
      <w:r w:rsidR="00960C8F">
        <w:rPr>
          <w:rFonts w:ascii="Times New Roman" w:hAnsi="Times New Roman"/>
          <w:sz w:val="20"/>
          <w:szCs w:val="20"/>
        </w:rPr>
        <w:t xml:space="preserve"> </w:t>
      </w:r>
      <w:r w:rsidRPr="00960C8F">
        <w:rPr>
          <w:rFonts w:ascii="Times New Roman" w:hAnsi="Times New Roman"/>
          <w:sz w:val="20"/>
          <w:szCs w:val="20"/>
        </w:rPr>
        <w:t>Source</w:t>
      </w:r>
      <w:r w:rsidR="00960C8F">
        <w:rPr>
          <w:rFonts w:ascii="Times New Roman" w:hAnsi="Times New Roman"/>
          <w:sz w:val="20"/>
          <w:szCs w:val="20"/>
        </w:rPr>
        <w:t xml:space="preserve"> </w:t>
      </w:r>
      <w:r w:rsidRPr="00960C8F">
        <w:rPr>
          <w:rFonts w:ascii="Times New Roman" w:hAnsi="Times New Roman"/>
          <w:sz w:val="20"/>
          <w:szCs w:val="20"/>
        </w:rPr>
        <w:t>Converters</w:t>
      </w:r>
      <w:r w:rsidR="00960C8F">
        <w:rPr>
          <w:rFonts w:ascii="Times New Roman" w:hAnsi="Times New Roman"/>
          <w:sz w:val="20"/>
          <w:szCs w:val="20"/>
        </w:rPr>
        <w:t xml:space="preserve"> </w:t>
      </w:r>
      <w:r w:rsidRPr="00960C8F">
        <w:rPr>
          <w:rFonts w:ascii="Times New Roman" w:hAnsi="Times New Roman"/>
          <w:sz w:val="20"/>
          <w:szCs w:val="20"/>
        </w:rPr>
        <w:t>Based</w:t>
      </w:r>
      <w:r w:rsidR="00960C8F">
        <w:rPr>
          <w:rFonts w:ascii="Times New Roman" w:hAnsi="Times New Roman"/>
          <w:sz w:val="20"/>
          <w:szCs w:val="20"/>
        </w:rPr>
        <w:t xml:space="preserve"> </w:t>
      </w:r>
      <w:r w:rsidRPr="00960C8F">
        <w:rPr>
          <w:rFonts w:ascii="Times New Roman" w:hAnsi="Times New Roman"/>
          <w:sz w:val="20"/>
          <w:szCs w:val="20"/>
        </w:rPr>
        <w:t>on</w:t>
      </w:r>
      <w:r w:rsidR="00960C8F">
        <w:rPr>
          <w:rFonts w:ascii="Times New Roman" w:hAnsi="Times New Roman"/>
          <w:sz w:val="20"/>
          <w:szCs w:val="20"/>
        </w:rPr>
        <w:t xml:space="preserve"> </w:t>
      </w:r>
      <w:r w:rsidRPr="00960C8F">
        <w:rPr>
          <w:rFonts w:ascii="Times New Roman" w:hAnsi="Times New Roman"/>
          <w:sz w:val="20"/>
          <w:szCs w:val="20"/>
        </w:rPr>
        <w:t>Equivalence</w:t>
      </w:r>
      <w:r w:rsidR="00960C8F">
        <w:rPr>
          <w:rFonts w:ascii="Times New Roman" w:hAnsi="Times New Roman"/>
          <w:sz w:val="20"/>
          <w:szCs w:val="20"/>
        </w:rPr>
        <w:t xml:space="preserve"> </w:t>
      </w:r>
      <w:r w:rsidRPr="00960C8F">
        <w:rPr>
          <w:rFonts w:ascii="Times New Roman" w:hAnsi="Times New Roman"/>
          <w:sz w:val="20"/>
          <w:szCs w:val="20"/>
        </w:rPr>
        <w:t>with</w:t>
      </w:r>
      <w:r w:rsidR="00960C8F">
        <w:rPr>
          <w:rFonts w:ascii="Times New Roman" w:hAnsi="Times New Roman"/>
          <w:sz w:val="20"/>
          <w:szCs w:val="20"/>
        </w:rPr>
        <w:t xml:space="preserve"> </w:t>
      </w:r>
      <w:r w:rsidRPr="00960C8F">
        <w:rPr>
          <w:rFonts w:ascii="Times New Roman" w:hAnsi="Times New Roman"/>
          <w:sz w:val="20"/>
          <w:szCs w:val="20"/>
        </w:rPr>
        <w:t>Synchronous</w:t>
      </w:r>
      <w:r w:rsidR="00960C8F">
        <w:rPr>
          <w:rFonts w:ascii="Times New Roman" w:hAnsi="Times New Roman"/>
          <w:sz w:val="20"/>
          <w:szCs w:val="20"/>
        </w:rPr>
        <w:t xml:space="preserve"> </w:t>
      </w:r>
      <w:r w:rsidRPr="00960C8F">
        <w:rPr>
          <w:rFonts w:ascii="Times New Roman" w:hAnsi="Times New Roman"/>
          <w:sz w:val="20"/>
          <w:szCs w:val="20"/>
        </w:rPr>
        <w:t>Generator”</w:t>
      </w:r>
      <w:r w:rsidR="00960C8F">
        <w:rPr>
          <w:rFonts w:ascii="Times New Roman" w:hAnsi="Times New Roman"/>
          <w:sz w:val="20"/>
          <w:szCs w:val="20"/>
        </w:rPr>
        <w:t xml:space="preserve"> </w:t>
      </w:r>
      <w:r w:rsidRPr="00960C8F">
        <w:rPr>
          <w:rFonts w:ascii="Times New Roman" w:hAnsi="Times New Roman"/>
          <w:sz w:val="20"/>
          <w:szCs w:val="20"/>
        </w:rPr>
        <w:t>Journal</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Modern</w:t>
      </w:r>
      <w:r w:rsidR="00960C8F">
        <w:rPr>
          <w:rFonts w:ascii="Times New Roman" w:hAnsi="Times New Roman"/>
          <w:sz w:val="20"/>
          <w:szCs w:val="20"/>
        </w:rPr>
        <w:t xml:space="preserve"> </w:t>
      </w:r>
      <w:r w:rsidRPr="00960C8F">
        <w:rPr>
          <w:rFonts w:ascii="Times New Roman" w:hAnsi="Times New Roman"/>
          <w:sz w:val="20"/>
          <w:szCs w:val="20"/>
        </w:rPr>
        <w:t>Power</w:t>
      </w:r>
      <w:r w:rsidR="00960C8F">
        <w:rPr>
          <w:rFonts w:ascii="Times New Roman" w:hAnsi="Times New Roman"/>
          <w:sz w:val="20"/>
          <w:szCs w:val="20"/>
        </w:rPr>
        <w:t xml:space="preserve"> </w:t>
      </w:r>
      <w:r w:rsidRPr="00960C8F">
        <w:rPr>
          <w:rFonts w:ascii="Times New Roman" w:hAnsi="Times New Roman"/>
          <w:sz w:val="20"/>
          <w:szCs w:val="20"/>
        </w:rPr>
        <w:t>Systems</w:t>
      </w:r>
      <w:r w:rsidR="00960C8F">
        <w:rPr>
          <w:rFonts w:ascii="Times New Roman" w:hAnsi="Times New Roman"/>
          <w:sz w:val="20"/>
          <w:szCs w:val="20"/>
        </w:rPr>
        <w:t xml:space="preserve"> </w:t>
      </w:r>
      <w:r w:rsidRPr="00960C8F">
        <w:rPr>
          <w:rFonts w:ascii="Times New Roman" w:hAnsi="Times New Roman"/>
          <w:sz w:val="20"/>
          <w:szCs w:val="20"/>
        </w:rPr>
        <w:t>and</w:t>
      </w:r>
      <w:r w:rsidR="00960C8F">
        <w:rPr>
          <w:rFonts w:ascii="Times New Roman" w:hAnsi="Times New Roman"/>
          <w:sz w:val="20"/>
          <w:szCs w:val="20"/>
        </w:rPr>
        <w:t xml:space="preserve"> </w:t>
      </w:r>
      <w:r w:rsidRPr="00960C8F">
        <w:rPr>
          <w:rFonts w:ascii="Times New Roman" w:hAnsi="Times New Roman"/>
          <w:sz w:val="20"/>
          <w:szCs w:val="20"/>
        </w:rPr>
        <w:t>Clean</w:t>
      </w:r>
      <w:r w:rsidR="00960C8F">
        <w:rPr>
          <w:rFonts w:ascii="Times New Roman" w:hAnsi="Times New Roman"/>
          <w:sz w:val="20"/>
          <w:szCs w:val="20"/>
        </w:rPr>
        <w:t xml:space="preserve"> </w:t>
      </w:r>
      <w:r w:rsidRPr="00960C8F">
        <w:rPr>
          <w:rFonts w:ascii="Times New Roman" w:hAnsi="Times New Roman"/>
          <w:sz w:val="20"/>
          <w:szCs w:val="20"/>
        </w:rPr>
        <w:t>Energy,</w:t>
      </w:r>
      <w:r w:rsidR="00960C8F">
        <w:rPr>
          <w:rFonts w:ascii="Times New Roman" w:hAnsi="Times New Roman"/>
          <w:sz w:val="20"/>
          <w:szCs w:val="20"/>
        </w:rPr>
        <w:t xml:space="preserve"> </w:t>
      </w:r>
      <w:r w:rsidRPr="00960C8F">
        <w:rPr>
          <w:rFonts w:ascii="Times New Roman" w:hAnsi="Times New Roman"/>
          <w:sz w:val="20"/>
          <w:szCs w:val="20"/>
        </w:rPr>
        <w:t>Vol.</w:t>
      </w:r>
      <w:r w:rsidR="00960C8F">
        <w:rPr>
          <w:rFonts w:ascii="Times New Roman" w:hAnsi="Times New Roman"/>
          <w:sz w:val="20"/>
          <w:szCs w:val="20"/>
        </w:rPr>
        <w:t xml:space="preserve"> </w:t>
      </w:r>
      <w:r w:rsidRPr="00960C8F">
        <w:rPr>
          <w:rFonts w:ascii="Times New Roman" w:hAnsi="Times New Roman"/>
          <w:sz w:val="20"/>
          <w:szCs w:val="20"/>
        </w:rPr>
        <w:t>6,</w:t>
      </w:r>
      <w:r w:rsidR="00960C8F">
        <w:rPr>
          <w:rFonts w:ascii="Times New Roman" w:hAnsi="Times New Roman"/>
          <w:sz w:val="20"/>
          <w:szCs w:val="20"/>
        </w:rPr>
        <w:t xml:space="preserve"> </w:t>
      </w:r>
      <w:r w:rsidRPr="00960C8F">
        <w:rPr>
          <w:rFonts w:ascii="Times New Roman" w:hAnsi="Times New Roman"/>
          <w:sz w:val="20"/>
          <w:szCs w:val="20"/>
        </w:rPr>
        <w:t>Issue</w:t>
      </w:r>
      <w:r w:rsidR="00960C8F">
        <w:rPr>
          <w:rFonts w:ascii="Times New Roman" w:hAnsi="Times New Roman"/>
          <w:sz w:val="20"/>
          <w:szCs w:val="20"/>
        </w:rPr>
        <w:t xml:space="preserve"> </w:t>
      </w:r>
      <w:r w:rsidRPr="00960C8F">
        <w:rPr>
          <w:rFonts w:ascii="Times New Roman" w:hAnsi="Times New Roman"/>
          <w:sz w:val="20"/>
          <w:szCs w:val="20"/>
        </w:rPr>
        <w:t>1,</w:t>
      </w:r>
      <w:r w:rsidR="00960C8F">
        <w:rPr>
          <w:rFonts w:ascii="Times New Roman" w:hAnsi="Times New Roman"/>
          <w:sz w:val="20"/>
          <w:szCs w:val="20"/>
        </w:rPr>
        <w:t xml:space="preserve"> </w:t>
      </w:r>
      <w:r w:rsidRPr="00960C8F">
        <w:rPr>
          <w:rFonts w:ascii="Times New Roman" w:hAnsi="Times New Roman"/>
          <w:sz w:val="20"/>
          <w:szCs w:val="20"/>
        </w:rPr>
        <w:t>pp.</w:t>
      </w:r>
      <w:r w:rsidR="00960C8F">
        <w:rPr>
          <w:rFonts w:ascii="Times New Roman" w:hAnsi="Times New Roman"/>
          <w:sz w:val="20"/>
          <w:szCs w:val="20"/>
        </w:rPr>
        <w:t xml:space="preserve"> </w:t>
      </w:r>
      <w:r w:rsidRPr="00960C8F">
        <w:rPr>
          <w:rFonts w:ascii="Times New Roman" w:hAnsi="Times New Roman"/>
          <w:sz w:val="20"/>
          <w:szCs w:val="20"/>
        </w:rPr>
        <w:t>1291-1305,</w:t>
      </w:r>
      <w:r w:rsidR="00960C8F">
        <w:rPr>
          <w:rFonts w:ascii="Times New Roman" w:hAnsi="Times New Roman"/>
          <w:sz w:val="20"/>
          <w:szCs w:val="20"/>
        </w:rPr>
        <w:t xml:space="preserve"> </w:t>
      </w:r>
      <w:r w:rsidRPr="00960C8F">
        <w:rPr>
          <w:rFonts w:ascii="Times New Roman" w:hAnsi="Times New Roman"/>
          <w:sz w:val="20"/>
          <w:szCs w:val="20"/>
        </w:rPr>
        <w:t>2018.</w:t>
      </w:r>
    </w:p>
    <w:p w:rsidR="00FA4C8F" w:rsidRPr="00960C8F" w:rsidRDefault="00FA4C8F" w:rsidP="00DD2108">
      <w:pPr>
        <w:pStyle w:val="ListParagraph"/>
        <w:numPr>
          <w:ilvl w:val="0"/>
          <w:numId w:val="15"/>
        </w:numPr>
        <w:snapToGrid w:val="0"/>
        <w:spacing w:after="0" w:line="240" w:lineRule="auto"/>
        <w:ind w:left="425" w:hanging="425"/>
        <w:jc w:val="both"/>
        <w:rPr>
          <w:rFonts w:ascii="Times New Roman" w:hAnsi="Times New Roman"/>
          <w:sz w:val="20"/>
          <w:szCs w:val="20"/>
        </w:rPr>
      </w:pPr>
      <w:r w:rsidRPr="00960C8F">
        <w:rPr>
          <w:rFonts w:ascii="Times New Roman" w:hAnsi="Times New Roman"/>
          <w:sz w:val="20"/>
          <w:szCs w:val="20"/>
        </w:rPr>
        <w:t>W.G.</w:t>
      </w:r>
      <w:r w:rsidR="00960C8F">
        <w:rPr>
          <w:rFonts w:ascii="Times New Roman" w:hAnsi="Times New Roman"/>
          <w:sz w:val="20"/>
          <w:szCs w:val="20"/>
        </w:rPr>
        <w:t xml:space="preserve"> </w:t>
      </w:r>
      <w:r w:rsidRPr="00960C8F">
        <w:rPr>
          <w:rFonts w:ascii="Times New Roman" w:hAnsi="Times New Roman"/>
          <w:sz w:val="20"/>
          <w:szCs w:val="20"/>
        </w:rPr>
        <w:t>Heffron</w:t>
      </w:r>
      <w:r w:rsidR="00960C8F">
        <w:rPr>
          <w:rFonts w:ascii="Times New Roman" w:hAnsi="Times New Roman"/>
          <w:sz w:val="20"/>
          <w:szCs w:val="20"/>
        </w:rPr>
        <w:t xml:space="preserve"> </w:t>
      </w:r>
      <w:r w:rsidRPr="00960C8F">
        <w:rPr>
          <w:rFonts w:ascii="Times New Roman" w:hAnsi="Times New Roman"/>
          <w:sz w:val="20"/>
          <w:szCs w:val="20"/>
        </w:rPr>
        <w:t>et</w:t>
      </w:r>
      <w:r w:rsidR="00960C8F">
        <w:rPr>
          <w:rFonts w:ascii="Times New Roman" w:hAnsi="Times New Roman"/>
          <w:sz w:val="20"/>
          <w:szCs w:val="20"/>
        </w:rPr>
        <w:t xml:space="preserve"> </w:t>
      </w:r>
      <w:r w:rsidRPr="00960C8F">
        <w:rPr>
          <w:rFonts w:ascii="Times New Roman" w:hAnsi="Times New Roman"/>
          <w:sz w:val="20"/>
          <w:szCs w:val="20"/>
        </w:rPr>
        <w:t>al.</w:t>
      </w:r>
      <w:r w:rsidR="00960C8F">
        <w:rPr>
          <w:rFonts w:ascii="Times New Roman" w:hAnsi="Times New Roman"/>
          <w:sz w:val="20"/>
          <w:szCs w:val="20"/>
        </w:rPr>
        <w:t xml:space="preserve"> </w:t>
      </w:r>
      <w:r w:rsidRPr="00960C8F">
        <w:rPr>
          <w:rFonts w:ascii="Times New Roman" w:hAnsi="Times New Roman"/>
          <w:sz w:val="20"/>
          <w:szCs w:val="20"/>
        </w:rPr>
        <w:t>“Effect</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a</w:t>
      </w:r>
      <w:r w:rsidR="00960C8F">
        <w:rPr>
          <w:rFonts w:ascii="Times New Roman" w:hAnsi="Times New Roman"/>
          <w:sz w:val="20"/>
          <w:szCs w:val="20"/>
        </w:rPr>
        <w:t xml:space="preserve"> </w:t>
      </w:r>
      <w:r w:rsidRPr="00960C8F">
        <w:rPr>
          <w:rFonts w:ascii="Times New Roman" w:hAnsi="Times New Roman"/>
          <w:sz w:val="20"/>
          <w:szCs w:val="20"/>
        </w:rPr>
        <w:t>Modern</w:t>
      </w:r>
      <w:r w:rsidR="00960C8F">
        <w:rPr>
          <w:rFonts w:ascii="Times New Roman" w:hAnsi="Times New Roman"/>
          <w:sz w:val="20"/>
          <w:szCs w:val="20"/>
        </w:rPr>
        <w:t xml:space="preserve"> </w:t>
      </w:r>
      <w:r w:rsidRPr="00960C8F">
        <w:rPr>
          <w:rFonts w:ascii="Times New Roman" w:hAnsi="Times New Roman"/>
          <w:sz w:val="20"/>
          <w:szCs w:val="20"/>
        </w:rPr>
        <w:t>Amplidyne</w:t>
      </w:r>
      <w:r w:rsidR="00960C8F">
        <w:rPr>
          <w:rFonts w:ascii="Times New Roman" w:hAnsi="Times New Roman"/>
          <w:sz w:val="20"/>
          <w:szCs w:val="20"/>
        </w:rPr>
        <w:t xml:space="preserve"> </w:t>
      </w:r>
      <w:r w:rsidRPr="00960C8F">
        <w:rPr>
          <w:rFonts w:ascii="Times New Roman" w:hAnsi="Times New Roman"/>
          <w:sz w:val="20"/>
          <w:szCs w:val="20"/>
        </w:rPr>
        <w:t>Voltage</w:t>
      </w:r>
      <w:r w:rsidR="00960C8F">
        <w:rPr>
          <w:rFonts w:ascii="Times New Roman" w:hAnsi="Times New Roman"/>
          <w:sz w:val="20"/>
          <w:szCs w:val="20"/>
        </w:rPr>
        <w:t xml:space="preserve"> </w:t>
      </w:r>
      <w:r w:rsidRPr="00960C8F">
        <w:rPr>
          <w:rFonts w:ascii="Times New Roman" w:hAnsi="Times New Roman"/>
          <w:sz w:val="20"/>
          <w:szCs w:val="20"/>
        </w:rPr>
        <w:t>Regulator</w:t>
      </w:r>
      <w:r w:rsidR="00960C8F">
        <w:rPr>
          <w:rFonts w:ascii="Times New Roman" w:hAnsi="Times New Roman"/>
          <w:sz w:val="20"/>
          <w:szCs w:val="20"/>
        </w:rPr>
        <w:t xml:space="preserve"> </w:t>
      </w:r>
      <w:r w:rsidRPr="00960C8F">
        <w:rPr>
          <w:rFonts w:ascii="Times New Roman" w:hAnsi="Times New Roman"/>
          <w:sz w:val="20"/>
          <w:szCs w:val="20"/>
        </w:rPr>
        <w:t>on</w:t>
      </w:r>
      <w:r w:rsidR="00960C8F">
        <w:rPr>
          <w:rFonts w:ascii="Times New Roman" w:hAnsi="Times New Roman"/>
          <w:sz w:val="20"/>
          <w:szCs w:val="20"/>
        </w:rPr>
        <w:t xml:space="preserve"> </w:t>
      </w:r>
      <w:r w:rsidRPr="00960C8F">
        <w:rPr>
          <w:rFonts w:ascii="Times New Roman" w:hAnsi="Times New Roman"/>
          <w:sz w:val="20"/>
          <w:szCs w:val="20"/>
        </w:rPr>
        <w:t>Underexcited</w:t>
      </w:r>
      <w:r w:rsidR="00960C8F">
        <w:rPr>
          <w:rFonts w:ascii="Times New Roman" w:hAnsi="Times New Roman"/>
          <w:sz w:val="20"/>
          <w:szCs w:val="20"/>
        </w:rPr>
        <w:t xml:space="preserve"> </w:t>
      </w:r>
      <w:r w:rsidRPr="00960C8F">
        <w:rPr>
          <w:rFonts w:ascii="Times New Roman" w:hAnsi="Times New Roman"/>
          <w:sz w:val="20"/>
          <w:szCs w:val="20"/>
        </w:rPr>
        <w:t>Operation</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Large</w:t>
      </w:r>
      <w:r w:rsidR="00960C8F">
        <w:rPr>
          <w:rFonts w:ascii="Times New Roman" w:hAnsi="Times New Roman"/>
          <w:sz w:val="20"/>
          <w:szCs w:val="20"/>
        </w:rPr>
        <w:t xml:space="preserve"> </w:t>
      </w:r>
      <w:r w:rsidRPr="00960C8F">
        <w:rPr>
          <w:rFonts w:ascii="Times New Roman" w:hAnsi="Times New Roman"/>
          <w:sz w:val="20"/>
          <w:szCs w:val="20"/>
        </w:rPr>
        <w:t>Turbine</w:t>
      </w:r>
      <w:r w:rsidR="00960C8F">
        <w:rPr>
          <w:rFonts w:ascii="Times New Roman" w:hAnsi="Times New Roman"/>
          <w:sz w:val="20"/>
          <w:szCs w:val="20"/>
        </w:rPr>
        <w:t xml:space="preserve"> </w:t>
      </w:r>
      <w:r w:rsidRPr="00960C8F">
        <w:rPr>
          <w:rFonts w:ascii="Times New Roman" w:hAnsi="Times New Roman"/>
          <w:sz w:val="20"/>
          <w:szCs w:val="20"/>
        </w:rPr>
        <w:t>Generators</w:t>
      </w:r>
      <w:r w:rsidR="00960C8F">
        <w:rPr>
          <w:rFonts w:ascii="Times New Roman" w:hAnsi="Times New Roman"/>
          <w:sz w:val="20"/>
          <w:szCs w:val="20"/>
        </w:rPr>
        <w:t xml:space="preserve"> </w:t>
      </w:r>
      <w:r w:rsidRPr="00960C8F">
        <w:rPr>
          <w:rFonts w:ascii="Times New Roman" w:hAnsi="Times New Roman"/>
          <w:sz w:val="20"/>
          <w:szCs w:val="20"/>
        </w:rPr>
        <w:t>[includes</w:t>
      </w:r>
      <w:r w:rsidR="00960C8F">
        <w:rPr>
          <w:rFonts w:ascii="Times New Roman" w:hAnsi="Times New Roman"/>
          <w:sz w:val="20"/>
          <w:szCs w:val="20"/>
        </w:rPr>
        <w:t xml:space="preserve"> </w:t>
      </w:r>
      <w:r w:rsidRPr="00960C8F">
        <w:rPr>
          <w:rFonts w:ascii="Times New Roman" w:hAnsi="Times New Roman"/>
          <w:sz w:val="20"/>
          <w:szCs w:val="20"/>
        </w:rPr>
        <w:t>discussion]”</w:t>
      </w:r>
      <w:r w:rsidR="00960C8F">
        <w:rPr>
          <w:rFonts w:ascii="Times New Roman" w:hAnsi="Times New Roman"/>
          <w:sz w:val="20"/>
          <w:szCs w:val="20"/>
        </w:rPr>
        <w:t xml:space="preserve"> </w:t>
      </w:r>
      <w:r w:rsidRPr="00960C8F">
        <w:rPr>
          <w:rFonts w:ascii="Times New Roman" w:hAnsi="Times New Roman"/>
          <w:sz w:val="20"/>
          <w:szCs w:val="20"/>
        </w:rPr>
        <w:t>IEEE</w:t>
      </w:r>
      <w:r w:rsidR="00960C8F">
        <w:rPr>
          <w:rFonts w:ascii="Times New Roman" w:hAnsi="Times New Roman"/>
          <w:sz w:val="20"/>
          <w:szCs w:val="20"/>
        </w:rPr>
        <w:t xml:space="preserve"> </w:t>
      </w:r>
      <w:r w:rsidRPr="00960C8F">
        <w:rPr>
          <w:rFonts w:ascii="Times New Roman" w:hAnsi="Times New Roman"/>
          <w:sz w:val="20"/>
          <w:szCs w:val="20"/>
        </w:rPr>
        <w:t>Transactions,</w:t>
      </w:r>
      <w:r w:rsidR="00960C8F">
        <w:rPr>
          <w:rFonts w:ascii="Times New Roman" w:hAnsi="Times New Roman"/>
          <w:sz w:val="20"/>
          <w:szCs w:val="20"/>
        </w:rPr>
        <w:t xml:space="preserve"> </w:t>
      </w:r>
      <w:r w:rsidRPr="00960C8F">
        <w:rPr>
          <w:rFonts w:ascii="Times New Roman" w:hAnsi="Times New Roman"/>
          <w:sz w:val="20"/>
          <w:szCs w:val="20"/>
        </w:rPr>
        <w:t>Vol.</w:t>
      </w:r>
      <w:r w:rsidR="00960C8F">
        <w:rPr>
          <w:rFonts w:ascii="Times New Roman" w:hAnsi="Times New Roman"/>
          <w:sz w:val="20"/>
          <w:szCs w:val="20"/>
        </w:rPr>
        <w:t xml:space="preserve"> </w:t>
      </w:r>
      <w:r w:rsidRPr="00960C8F">
        <w:rPr>
          <w:rFonts w:ascii="Times New Roman" w:hAnsi="Times New Roman"/>
          <w:sz w:val="20"/>
          <w:szCs w:val="20"/>
        </w:rPr>
        <w:t>71,</w:t>
      </w:r>
      <w:r w:rsidR="00960C8F">
        <w:rPr>
          <w:rFonts w:ascii="Times New Roman" w:hAnsi="Times New Roman"/>
          <w:sz w:val="20"/>
          <w:szCs w:val="20"/>
        </w:rPr>
        <w:t xml:space="preserve"> </w:t>
      </w:r>
      <w:r w:rsidRPr="00960C8F">
        <w:rPr>
          <w:rFonts w:ascii="Times New Roman" w:hAnsi="Times New Roman"/>
          <w:sz w:val="20"/>
          <w:szCs w:val="20"/>
        </w:rPr>
        <w:t>Issue</w:t>
      </w:r>
      <w:r w:rsidR="00960C8F">
        <w:rPr>
          <w:rFonts w:ascii="Times New Roman" w:hAnsi="Times New Roman"/>
          <w:sz w:val="20"/>
          <w:szCs w:val="20"/>
        </w:rPr>
        <w:t xml:space="preserve"> </w:t>
      </w:r>
      <w:r w:rsidRPr="00960C8F">
        <w:rPr>
          <w:rFonts w:ascii="Times New Roman" w:hAnsi="Times New Roman"/>
          <w:sz w:val="20"/>
          <w:szCs w:val="20"/>
        </w:rPr>
        <w:t>3,</w:t>
      </w:r>
      <w:r w:rsidR="00960C8F">
        <w:rPr>
          <w:rFonts w:ascii="Times New Roman" w:hAnsi="Times New Roman"/>
          <w:sz w:val="20"/>
          <w:szCs w:val="20"/>
        </w:rPr>
        <w:t xml:space="preserve"> </w:t>
      </w:r>
      <w:r w:rsidRPr="00960C8F">
        <w:rPr>
          <w:rFonts w:ascii="Times New Roman" w:hAnsi="Times New Roman"/>
          <w:sz w:val="20"/>
          <w:szCs w:val="20"/>
        </w:rPr>
        <w:t>2017.</w:t>
      </w:r>
    </w:p>
    <w:p w:rsidR="00FA4C8F" w:rsidRPr="00960C8F" w:rsidRDefault="00FA4C8F" w:rsidP="00DD2108">
      <w:pPr>
        <w:pStyle w:val="ListParagraph"/>
        <w:numPr>
          <w:ilvl w:val="0"/>
          <w:numId w:val="15"/>
        </w:numPr>
        <w:snapToGrid w:val="0"/>
        <w:spacing w:after="0" w:line="240" w:lineRule="auto"/>
        <w:ind w:left="425" w:hanging="425"/>
        <w:jc w:val="both"/>
        <w:rPr>
          <w:rFonts w:ascii="Times New Roman" w:hAnsi="Times New Roman"/>
          <w:sz w:val="20"/>
          <w:szCs w:val="20"/>
        </w:rPr>
      </w:pPr>
      <w:r w:rsidRPr="00960C8F">
        <w:rPr>
          <w:rFonts w:ascii="Times New Roman" w:hAnsi="Times New Roman"/>
          <w:sz w:val="20"/>
          <w:szCs w:val="20"/>
        </w:rPr>
        <w:t>Abulfazl</w:t>
      </w:r>
      <w:r w:rsidR="00960C8F">
        <w:rPr>
          <w:rFonts w:ascii="Times New Roman" w:hAnsi="Times New Roman"/>
          <w:sz w:val="20"/>
          <w:szCs w:val="20"/>
        </w:rPr>
        <w:t xml:space="preserve"> </w:t>
      </w:r>
      <w:r w:rsidRPr="00960C8F">
        <w:rPr>
          <w:rFonts w:ascii="Times New Roman" w:hAnsi="Times New Roman"/>
          <w:sz w:val="20"/>
          <w:szCs w:val="20"/>
        </w:rPr>
        <w:t>H.</w:t>
      </w:r>
      <w:r w:rsidR="00960C8F">
        <w:rPr>
          <w:rFonts w:ascii="Times New Roman" w:hAnsi="Times New Roman"/>
          <w:sz w:val="20"/>
          <w:szCs w:val="20"/>
        </w:rPr>
        <w:t xml:space="preserve"> </w:t>
      </w:r>
      <w:r w:rsidRPr="00960C8F">
        <w:rPr>
          <w:rFonts w:ascii="Times New Roman" w:hAnsi="Times New Roman"/>
          <w:sz w:val="20"/>
          <w:szCs w:val="20"/>
        </w:rPr>
        <w:t>et</w:t>
      </w:r>
      <w:r w:rsidR="00960C8F">
        <w:rPr>
          <w:rFonts w:ascii="Times New Roman" w:hAnsi="Times New Roman"/>
          <w:sz w:val="20"/>
          <w:szCs w:val="20"/>
        </w:rPr>
        <w:t xml:space="preserve"> </w:t>
      </w:r>
      <w:r w:rsidRPr="00960C8F">
        <w:rPr>
          <w:rFonts w:ascii="Times New Roman" w:hAnsi="Times New Roman"/>
          <w:sz w:val="20"/>
          <w:szCs w:val="20"/>
        </w:rPr>
        <w:t>al.</w:t>
      </w:r>
      <w:r w:rsidR="00960C8F">
        <w:rPr>
          <w:rFonts w:ascii="Times New Roman" w:hAnsi="Times New Roman"/>
          <w:sz w:val="20"/>
          <w:szCs w:val="20"/>
        </w:rPr>
        <w:t xml:space="preserve"> </w:t>
      </w:r>
      <w:r w:rsidRPr="00960C8F">
        <w:rPr>
          <w:rFonts w:ascii="Times New Roman" w:hAnsi="Times New Roman"/>
          <w:sz w:val="20"/>
          <w:szCs w:val="20"/>
        </w:rPr>
        <w:t>“Design</w:t>
      </w:r>
      <w:r w:rsidR="00960C8F">
        <w:rPr>
          <w:rFonts w:ascii="Times New Roman" w:hAnsi="Times New Roman"/>
          <w:sz w:val="20"/>
          <w:szCs w:val="20"/>
        </w:rPr>
        <w:t xml:space="preserve"> </w:t>
      </w:r>
      <w:r w:rsidRPr="00960C8F">
        <w:rPr>
          <w:rFonts w:ascii="Times New Roman" w:hAnsi="Times New Roman"/>
          <w:sz w:val="20"/>
          <w:szCs w:val="20"/>
        </w:rPr>
        <w:t>and</w:t>
      </w:r>
      <w:r w:rsidR="00960C8F">
        <w:rPr>
          <w:rFonts w:ascii="Times New Roman" w:hAnsi="Times New Roman"/>
          <w:sz w:val="20"/>
          <w:szCs w:val="20"/>
        </w:rPr>
        <w:t xml:space="preserve"> </w:t>
      </w:r>
      <w:r w:rsidRPr="00960C8F">
        <w:rPr>
          <w:rFonts w:ascii="Times New Roman" w:hAnsi="Times New Roman"/>
          <w:sz w:val="20"/>
          <w:szCs w:val="20"/>
        </w:rPr>
        <w:t>Implementation</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Direct</w:t>
      </w:r>
      <w:r w:rsidR="00960C8F">
        <w:rPr>
          <w:rFonts w:ascii="Times New Roman" w:hAnsi="Times New Roman"/>
          <w:sz w:val="20"/>
          <w:szCs w:val="20"/>
        </w:rPr>
        <w:t xml:space="preserve"> </w:t>
      </w:r>
      <w:r w:rsidRPr="00960C8F">
        <w:rPr>
          <w:rFonts w:ascii="Times New Roman" w:hAnsi="Times New Roman"/>
          <w:sz w:val="20"/>
          <w:szCs w:val="20"/>
        </w:rPr>
        <w:t>Power</w:t>
      </w:r>
      <w:r w:rsidR="00960C8F">
        <w:rPr>
          <w:rFonts w:ascii="Times New Roman" w:hAnsi="Times New Roman"/>
          <w:sz w:val="20"/>
          <w:szCs w:val="20"/>
        </w:rPr>
        <w:t xml:space="preserve"> </w:t>
      </w:r>
      <w:r w:rsidRPr="00960C8F">
        <w:rPr>
          <w:rFonts w:ascii="Times New Roman" w:hAnsi="Times New Roman"/>
          <w:sz w:val="20"/>
          <w:szCs w:val="20"/>
        </w:rPr>
        <w:t>Control</w:t>
      </w:r>
      <w:r w:rsidR="00960C8F">
        <w:rPr>
          <w:rFonts w:ascii="Times New Roman" w:hAnsi="Times New Roman"/>
          <w:sz w:val="20"/>
          <w:szCs w:val="20"/>
        </w:rPr>
        <w:t xml:space="preserve"> </w:t>
      </w:r>
      <w:r w:rsidRPr="00960C8F">
        <w:rPr>
          <w:rFonts w:ascii="Times New Roman" w:hAnsi="Times New Roman"/>
          <w:sz w:val="20"/>
          <w:szCs w:val="20"/>
        </w:rPr>
        <w:t>System</w:t>
      </w:r>
      <w:r w:rsidR="00960C8F">
        <w:rPr>
          <w:rFonts w:ascii="Times New Roman" w:hAnsi="Times New Roman"/>
          <w:sz w:val="20"/>
          <w:szCs w:val="20"/>
        </w:rPr>
        <w:t xml:space="preserve"> </w:t>
      </w:r>
      <w:r w:rsidRPr="00960C8F">
        <w:rPr>
          <w:rFonts w:ascii="Times New Roman" w:hAnsi="Times New Roman"/>
          <w:sz w:val="20"/>
          <w:szCs w:val="20"/>
        </w:rPr>
        <w:t>for</w:t>
      </w:r>
      <w:r w:rsidR="00960C8F">
        <w:rPr>
          <w:rFonts w:ascii="Times New Roman" w:hAnsi="Times New Roman"/>
          <w:sz w:val="20"/>
          <w:szCs w:val="20"/>
        </w:rPr>
        <w:t xml:space="preserve"> </w:t>
      </w:r>
      <w:r w:rsidRPr="00960C8F">
        <w:rPr>
          <w:rFonts w:ascii="Times New Roman" w:hAnsi="Times New Roman"/>
          <w:sz w:val="20"/>
          <w:szCs w:val="20"/>
        </w:rPr>
        <w:t>Brushless</w:t>
      </w:r>
      <w:r w:rsidR="00960C8F">
        <w:rPr>
          <w:rFonts w:ascii="Times New Roman" w:hAnsi="Times New Roman"/>
          <w:sz w:val="20"/>
          <w:szCs w:val="20"/>
        </w:rPr>
        <w:t xml:space="preserve"> </w:t>
      </w:r>
      <w:r w:rsidRPr="00960C8F">
        <w:rPr>
          <w:rFonts w:ascii="Times New Roman" w:hAnsi="Times New Roman"/>
          <w:sz w:val="20"/>
          <w:szCs w:val="20"/>
        </w:rPr>
        <w:t>DC</w:t>
      </w:r>
      <w:r w:rsidR="00960C8F">
        <w:rPr>
          <w:rFonts w:ascii="Times New Roman" w:hAnsi="Times New Roman"/>
          <w:sz w:val="20"/>
          <w:szCs w:val="20"/>
        </w:rPr>
        <w:t xml:space="preserve"> </w:t>
      </w:r>
      <w:r w:rsidRPr="00960C8F">
        <w:rPr>
          <w:rFonts w:ascii="Times New Roman" w:hAnsi="Times New Roman"/>
          <w:sz w:val="20"/>
          <w:szCs w:val="20"/>
        </w:rPr>
        <w:t>Generator</w:t>
      </w:r>
      <w:r w:rsidR="00960C8F">
        <w:rPr>
          <w:rFonts w:ascii="Times New Roman" w:hAnsi="Times New Roman"/>
          <w:sz w:val="20"/>
          <w:szCs w:val="20"/>
        </w:rPr>
        <w:t xml:space="preserve"> </w:t>
      </w:r>
      <w:r w:rsidRPr="00960C8F">
        <w:rPr>
          <w:rFonts w:ascii="Times New Roman" w:hAnsi="Times New Roman"/>
          <w:sz w:val="20"/>
          <w:szCs w:val="20"/>
        </w:rPr>
        <w:t>in</w:t>
      </w:r>
      <w:r w:rsidR="00960C8F">
        <w:rPr>
          <w:rFonts w:ascii="Times New Roman" w:hAnsi="Times New Roman"/>
          <w:sz w:val="20"/>
          <w:szCs w:val="20"/>
        </w:rPr>
        <w:t xml:space="preserve"> </w:t>
      </w:r>
      <w:r w:rsidRPr="00960C8F">
        <w:rPr>
          <w:rFonts w:ascii="Times New Roman" w:hAnsi="Times New Roman"/>
          <w:sz w:val="20"/>
          <w:szCs w:val="20"/>
        </w:rPr>
        <w:t>Standalone</w:t>
      </w:r>
      <w:r w:rsidR="00960C8F">
        <w:rPr>
          <w:rFonts w:ascii="Times New Roman" w:hAnsi="Times New Roman"/>
          <w:sz w:val="20"/>
          <w:szCs w:val="20"/>
        </w:rPr>
        <w:t xml:space="preserve"> </w:t>
      </w:r>
      <w:r w:rsidRPr="00960C8F">
        <w:rPr>
          <w:rFonts w:ascii="Times New Roman" w:hAnsi="Times New Roman"/>
          <w:sz w:val="20"/>
          <w:szCs w:val="20"/>
        </w:rPr>
        <w:t>DC</w:t>
      </w:r>
      <w:r w:rsidR="00960C8F">
        <w:rPr>
          <w:rFonts w:ascii="Times New Roman" w:hAnsi="Times New Roman"/>
          <w:sz w:val="20"/>
          <w:szCs w:val="20"/>
        </w:rPr>
        <w:t xml:space="preserve"> </w:t>
      </w:r>
      <w:r w:rsidRPr="00960C8F">
        <w:rPr>
          <w:rFonts w:ascii="Times New Roman" w:hAnsi="Times New Roman"/>
          <w:sz w:val="20"/>
          <w:szCs w:val="20"/>
        </w:rPr>
        <w:t>Applications”</w:t>
      </w:r>
      <w:r w:rsidR="00960C8F">
        <w:rPr>
          <w:rFonts w:ascii="Times New Roman" w:hAnsi="Times New Roman"/>
          <w:sz w:val="20"/>
          <w:szCs w:val="20"/>
        </w:rPr>
        <w:t xml:space="preserve"> </w:t>
      </w:r>
      <w:r w:rsidRPr="00960C8F">
        <w:rPr>
          <w:rFonts w:ascii="Times New Roman" w:hAnsi="Times New Roman"/>
          <w:sz w:val="20"/>
          <w:szCs w:val="20"/>
        </w:rPr>
        <w:t>Journal</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Electric</w:t>
      </w:r>
      <w:r w:rsidR="00960C8F">
        <w:rPr>
          <w:rFonts w:ascii="Times New Roman" w:hAnsi="Times New Roman"/>
          <w:sz w:val="20"/>
          <w:szCs w:val="20"/>
        </w:rPr>
        <w:t xml:space="preserve"> </w:t>
      </w:r>
      <w:r w:rsidRPr="00960C8F">
        <w:rPr>
          <w:rFonts w:ascii="Times New Roman" w:hAnsi="Times New Roman"/>
          <w:sz w:val="20"/>
          <w:szCs w:val="20"/>
        </w:rPr>
        <w:t>Power</w:t>
      </w:r>
      <w:r w:rsidR="00960C8F">
        <w:rPr>
          <w:rFonts w:ascii="Times New Roman" w:hAnsi="Times New Roman"/>
          <w:sz w:val="20"/>
          <w:szCs w:val="20"/>
        </w:rPr>
        <w:t xml:space="preserve"> </w:t>
      </w:r>
      <w:r w:rsidRPr="00960C8F">
        <w:rPr>
          <w:rFonts w:ascii="Times New Roman" w:hAnsi="Times New Roman"/>
          <w:sz w:val="20"/>
          <w:szCs w:val="20"/>
        </w:rPr>
        <w:t>Components</w:t>
      </w:r>
      <w:r w:rsidR="00960C8F">
        <w:rPr>
          <w:rFonts w:ascii="Times New Roman" w:hAnsi="Times New Roman"/>
          <w:sz w:val="20"/>
          <w:szCs w:val="20"/>
        </w:rPr>
        <w:t xml:space="preserve"> </w:t>
      </w:r>
      <w:r w:rsidRPr="00960C8F">
        <w:rPr>
          <w:rFonts w:ascii="Times New Roman" w:hAnsi="Times New Roman"/>
          <w:sz w:val="20"/>
          <w:szCs w:val="20"/>
        </w:rPr>
        <w:t>and</w:t>
      </w:r>
      <w:r w:rsidR="00960C8F">
        <w:rPr>
          <w:rFonts w:ascii="Times New Roman" w:hAnsi="Times New Roman"/>
          <w:sz w:val="20"/>
          <w:szCs w:val="20"/>
        </w:rPr>
        <w:t xml:space="preserve"> </w:t>
      </w:r>
      <w:r w:rsidRPr="00960C8F">
        <w:rPr>
          <w:rFonts w:ascii="Times New Roman" w:hAnsi="Times New Roman"/>
          <w:sz w:val="20"/>
          <w:szCs w:val="20"/>
        </w:rPr>
        <w:t>Systems,</w:t>
      </w:r>
      <w:r w:rsidR="00960C8F">
        <w:rPr>
          <w:rFonts w:ascii="Times New Roman" w:hAnsi="Times New Roman"/>
          <w:sz w:val="20"/>
          <w:szCs w:val="20"/>
        </w:rPr>
        <w:t xml:space="preserve"> </w:t>
      </w:r>
      <w:r w:rsidRPr="00960C8F">
        <w:rPr>
          <w:rFonts w:ascii="Times New Roman" w:hAnsi="Times New Roman"/>
          <w:sz w:val="20"/>
          <w:szCs w:val="20"/>
        </w:rPr>
        <w:t>Vol.</w:t>
      </w:r>
      <w:r w:rsidR="00960C8F">
        <w:rPr>
          <w:rFonts w:ascii="Times New Roman" w:hAnsi="Times New Roman"/>
          <w:sz w:val="20"/>
          <w:szCs w:val="20"/>
        </w:rPr>
        <w:t xml:space="preserve"> </w:t>
      </w:r>
      <w:r w:rsidRPr="00960C8F">
        <w:rPr>
          <w:rFonts w:ascii="Times New Roman" w:hAnsi="Times New Roman"/>
          <w:sz w:val="20"/>
          <w:szCs w:val="20"/>
        </w:rPr>
        <w:t>45,</w:t>
      </w:r>
      <w:r w:rsidR="00960C8F">
        <w:rPr>
          <w:rFonts w:ascii="Times New Roman" w:hAnsi="Times New Roman"/>
          <w:sz w:val="20"/>
          <w:szCs w:val="20"/>
        </w:rPr>
        <w:t xml:space="preserve"> </w:t>
      </w:r>
      <w:r w:rsidRPr="00960C8F">
        <w:rPr>
          <w:rFonts w:ascii="Times New Roman" w:hAnsi="Times New Roman"/>
          <w:sz w:val="20"/>
          <w:szCs w:val="20"/>
        </w:rPr>
        <w:t>Issue</w:t>
      </w:r>
      <w:r w:rsidR="00960C8F">
        <w:rPr>
          <w:rFonts w:ascii="Times New Roman" w:hAnsi="Times New Roman"/>
          <w:sz w:val="20"/>
          <w:szCs w:val="20"/>
        </w:rPr>
        <w:t xml:space="preserve"> </w:t>
      </w:r>
      <w:r w:rsidRPr="00960C8F">
        <w:rPr>
          <w:rFonts w:ascii="Times New Roman" w:hAnsi="Times New Roman"/>
          <w:sz w:val="20"/>
          <w:szCs w:val="20"/>
        </w:rPr>
        <w:t>7,</w:t>
      </w:r>
      <w:r w:rsidR="00960C8F">
        <w:rPr>
          <w:rFonts w:ascii="Times New Roman" w:hAnsi="Times New Roman"/>
          <w:sz w:val="20"/>
          <w:szCs w:val="20"/>
        </w:rPr>
        <w:t xml:space="preserve"> </w:t>
      </w:r>
      <w:r w:rsidRPr="00960C8F">
        <w:rPr>
          <w:rFonts w:ascii="Times New Roman" w:hAnsi="Times New Roman"/>
          <w:sz w:val="20"/>
          <w:szCs w:val="20"/>
        </w:rPr>
        <w:t>2017.</w:t>
      </w:r>
    </w:p>
    <w:p w:rsidR="00960C8F" w:rsidRPr="00960C8F" w:rsidRDefault="00FA4C8F" w:rsidP="00DD2108">
      <w:pPr>
        <w:pStyle w:val="ListParagraph"/>
        <w:numPr>
          <w:ilvl w:val="0"/>
          <w:numId w:val="15"/>
        </w:numPr>
        <w:snapToGrid w:val="0"/>
        <w:spacing w:after="0" w:line="240" w:lineRule="auto"/>
        <w:ind w:left="425" w:hanging="425"/>
        <w:jc w:val="both"/>
        <w:rPr>
          <w:rFonts w:ascii="Times New Roman" w:hAnsi="Times New Roman"/>
          <w:sz w:val="20"/>
          <w:szCs w:val="20"/>
        </w:rPr>
      </w:pPr>
      <w:r w:rsidRPr="00960C8F">
        <w:rPr>
          <w:rFonts w:ascii="Times New Roman" w:hAnsi="Times New Roman"/>
          <w:sz w:val="20"/>
          <w:szCs w:val="20"/>
        </w:rPr>
        <w:t>J.</w:t>
      </w:r>
      <w:r w:rsidR="00960C8F">
        <w:rPr>
          <w:rFonts w:ascii="Times New Roman" w:hAnsi="Times New Roman"/>
          <w:sz w:val="20"/>
          <w:szCs w:val="20"/>
        </w:rPr>
        <w:t xml:space="preserve"> </w:t>
      </w:r>
      <w:r w:rsidRPr="00960C8F">
        <w:rPr>
          <w:rFonts w:ascii="Times New Roman" w:hAnsi="Times New Roman"/>
          <w:sz w:val="20"/>
          <w:szCs w:val="20"/>
        </w:rPr>
        <w:t>L.</w:t>
      </w:r>
      <w:r w:rsidR="00960C8F">
        <w:rPr>
          <w:rFonts w:ascii="Times New Roman" w:hAnsi="Times New Roman"/>
          <w:sz w:val="20"/>
          <w:szCs w:val="20"/>
        </w:rPr>
        <w:t xml:space="preserve"> </w:t>
      </w:r>
      <w:r w:rsidRPr="00960C8F">
        <w:rPr>
          <w:rFonts w:ascii="Times New Roman" w:hAnsi="Times New Roman"/>
          <w:sz w:val="20"/>
          <w:szCs w:val="20"/>
        </w:rPr>
        <w:t>Bower</w:t>
      </w:r>
      <w:r w:rsidR="00960C8F">
        <w:rPr>
          <w:rFonts w:ascii="Times New Roman" w:hAnsi="Times New Roman"/>
          <w:sz w:val="20"/>
          <w:szCs w:val="20"/>
        </w:rPr>
        <w:t xml:space="preserve"> </w:t>
      </w:r>
      <w:r w:rsidRPr="00960C8F">
        <w:rPr>
          <w:rFonts w:ascii="Times New Roman" w:hAnsi="Times New Roman"/>
          <w:sz w:val="20"/>
          <w:szCs w:val="20"/>
        </w:rPr>
        <w:t>“Fundamentals</w:t>
      </w:r>
      <w:r w:rsidR="00960C8F">
        <w:rPr>
          <w:rFonts w:ascii="Times New Roman" w:hAnsi="Times New Roman"/>
          <w:sz w:val="20"/>
          <w:szCs w:val="20"/>
        </w:rPr>
        <w:t xml:space="preserve"> </w:t>
      </w:r>
      <w:r w:rsidRPr="00960C8F">
        <w:rPr>
          <w:rFonts w:ascii="Times New Roman" w:hAnsi="Times New Roman"/>
          <w:sz w:val="20"/>
          <w:szCs w:val="20"/>
        </w:rPr>
        <w:t>of</w:t>
      </w:r>
      <w:r w:rsidR="00960C8F">
        <w:rPr>
          <w:rFonts w:ascii="Times New Roman" w:hAnsi="Times New Roman"/>
          <w:sz w:val="20"/>
          <w:szCs w:val="20"/>
        </w:rPr>
        <w:t xml:space="preserve"> </w:t>
      </w:r>
      <w:r w:rsidRPr="00960C8F">
        <w:rPr>
          <w:rFonts w:ascii="Times New Roman" w:hAnsi="Times New Roman"/>
          <w:sz w:val="20"/>
          <w:szCs w:val="20"/>
        </w:rPr>
        <w:t>the</w:t>
      </w:r>
      <w:r w:rsidR="00960C8F">
        <w:rPr>
          <w:rFonts w:ascii="Times New Roman" w:hAnsi="Times New Roman"/>
          <w:sz w:val="20"/>
          <w:szCs w:val="20"/>
        </w:rPr>
        <w:t xml:space="preserve"> </w:t>
      </w:r>
      <w:r w:rsidRPr="00960C8F">
        <w:rPr>
          <w:rFonts w:ascii="Times New Roman" w:hAnsi="Times New Roman"/>
          <w:sz w:val="20"/>
          <w:szCs w:val="20"/>
        </w:rPr>
        <w:t>Amplidyne</w:t>
      </w:r>
      <w:r w:rsidR="00960C8F">
        <w:rPr>
          <w:rFonts w:ascii="Times New Roman" w:hAnsi="Times New Roman"/>
          <w:sz w:val="20"/>
          <w:szCs w:val="20"/>
        </w:rPr>
        <w:t xml:space="preserve"> </w:t>
      </w:r>
      <w:r w:rsidRPr="00960C8F">
        <w:rPr>
          <w:rFonts w:ascii="Times New Roman" w:hAnsi="Times New Roman"/>
          <w:sz w:val="20"/>
          <w:szCs w:val="20"/>
        </w:rPr>
        <w:t>Generator”</w:t>
      </w:r>
      <w:r w:rsidR="00960C8F">
        <w:rPr>
          <w:rFonts w:ascii="Times New Roman" w:hAnsi="Times New Roman"/>
          <w:sz w:val="20"/>
          <w:szCs w:val="20"/>
        </w:rPr>
        <w:t xml:space="preserve"> </w:t>
      </w:r>
      <w:r w:rsidRPr="00960C8F">
        <w:rPr>
          <w:rFonts w:ascii="Times New Roman" w:hAnsi="Times New Roman"/>
          <w:sz w:val="20"/>
          <w:szCs w:val="20"/>
        </w:rPr>
        <w:t>IEEE</w:t>
      </w:r>
      <w:r w:rsidR="00960C8F">
        <w:rPr>
          <w:rFonts w:ascii="Times New Roman" w:hAnsi="Times New Roman"/>
          <w:sz w:val="20"/>
          <w:szCs w:val="20"/>
        </w:rPr>
        <w:t xml:space="preserve"> </w:t>
      </w:r>
      <w:r w:rsidRPr="00960C8F">
        <w:rPr>
          <w:rFonts w:ascii="Times New Roman" w:hAnsi="Times New Roman"/>
          <w:sz w:val="20"/>
          <w:szCs w:val="20"/>
        </w:rPr>
        <w:t>Transactions,</w:t>
      </w:r>
      <w:r w:rsidR="00960C8F">
        <w:rPr>
          <w:rFonts w:ascii="Times New Roman" w:hAnsi="Times New Roman"/>
          <w:sz w:val="20"/>
          <w:szCs w:val="20"/>
        </w:rPr>
        <w:t xml:space="preserve"> </w:t>
      </w:r>
      <w:r w:rsidRPr="00960C8F">
        <w:rPr>
          <w:rFonts w:ascii="Times New Roman" w:hAnsi="Times New Roman"/>
          <w:sz w:val="20"/>
          <w:szCs w:val="20"/>
        </w:rPr>
        <w:t>Vol.</w:t>
      </w:r>
      <w:r w:rsidR="00960C8F">
        <w:rPr>
          <w:rFonts w:ascii="Times New Roman" w:hAnsi="Times New Roman"/>
          <w:sz w:val="20"/>
          <w:szCs w:val="20"/>
        </w:rPr>
        <w:t xml:space="preserve"> </w:t>
      </w:r>
      <w:r w:rsidRPr="00960C8F">
        <w:rPr>
          <w:rFonts w:ascii="Times New Roman" w:hAnsi="Times New Roman"/>
          <w:sz w:val="20"/>
          <w:szCs w:val="20"/>
        </w:rPr>
        <w:t>64,</w:t>
      </w:r>
      <w:r w:rsidR="00960C8F">
        <w:rPr>
          <w:rFonts w:ascii="Times New Roman" w:hAnsi="Times New Roman"/>
          <w:sz w:val="20"/>
          <w:szCs w:val="20"/>
        </w:rPr>
        <w:t xml:space="preserve"> </w:t>
      </w:r>
      <w:r w:rsidRPr="00960C8F">
        <w:rPr>
          <w:rFonts w:ascii="Times New Roman" w:hAnsi="Times New Roman"/>
          <w:sz w:val="20"/>
          <w:szCs w:val="20"/>
        </w:rPr>
        <w:t>Issue</w:t>
      </w:r>
      <w:r w:rsidR="00960C8F">
        <w:rPr>
          <w:rFonts w:ascii="Times New Roman" w:hAnsi="Times New Roman"/>
          <w:sz w:val="20"/>
          <w:szCs w:val="20"/>
        </w:rPr>
        <w:t xml:space="preserve"> </w:t>
      </w:r>
      <w:r w:rsidRPr="00960C8F">
        <w:rPr>
          <w:rFonts w:ascii="Times New Roman" w:hAnsi="Times New Roman"/>
          <w:sz w:val="20"/>
          <w:szCs w:val="20"/>
        </w:rPr>
        <w:t>12,</w:t>
      </w:r>
      <w:r w:rsidR="00960C8F">
        <w:rPr>
          <w:rFonts w:ascii="Times New Roman" w:hAnsi="Times New Roman"/>
          <w:sz w:val="20"/>
          <w:szCs w:val="20"/>
        </w:rPr>
        <w:t xml:space="preserve"> </w:t>
      </w:r>
      <w:r w:rsidRPr="00960C8F">
        <w:rPr>
          <w:rFonts w:ascii="Times New Roman" w:hAnsi="Times New Roman"/>
          <w:sz w:val="20"/>
          <w:szCs w:val="20"/>
        </w:rPr>
        <w:t>2016.</w:t>
      </w:r>
    </w:p>
    <w:p w:rsidR="00DD2108" w:rsidRDefault="00DD2108" w:rsidP="00DD2108">
      <w:pPr>
        <w:pStyle w:val="ListParagraph"/>
        <w:numPr>
          <w:ilvl w:val="0"/>
          <w:numId w:val="15"/>
        </w:numPr>
        <w:snapToGrid w:val="0"/>
        <w:spacing w:after="0" w:line="240" w:lineRule="auto"/>
        <w:ind w:left="425" w:hanging="425"/>
        <w:jc w:val="both"/>
        <w:rPr>
          <w:rFonts w:ascii="Times New Roman" w:hAnsi="Times New Roman"/>
          <w:sz w:val="20"/>
          <w:szCs w:val="20"/>
        </w:rPr>
        <w:sectPr w:rsidR="00DD2108" w:rsidSect="00DD2108">
          <w:type w:val="continuous"/>
          <w:pgSz w:w="12240" w:h="15840"/>
          <w:pgMar w:top="1440" w:right="1440" w:bottom="1440" w:left="1440" w:header="720" w:footer="720" w:gutter="0"/>
          <w:cols w:num="2" w:space="600"/>
          <w:docGrid w:linePitch="360"/>
        </w:sectPr>
      </w:pPr>
    </w:p>
    <w:p w:rsidR="00DD2108" w:rsidRDefault="00DD2108" w:rsidP="00DD2108">
      <w:pPr>
        <w:pStyle w:val="ListParagraph"/>
        <w:snapToGrid w:val="0"/>
        <w:spacing w:after="0" w:line="240" w:lineRule="auto"/>
        <w:ind w:left="425" w:hanging="425"/>
        <w:jc w:val="both"/>
        <w:rPr>
          <w:rFonts w:ascii="Times New Roman" w:eastAsiaTheme="minorEastAsia" w:hAnsi="Times New Roman"/>
          <w:sz w:val="20"/>
          <w:szCs w:val="20"/>
          <w:lang w:eastAsia="zh-CN"/>
        </w:rPr>
      </w:pPr>
    </w:p>
    <w:p w:rsidR="00DD2108" w:rsidRDefault="00DD2108" w:rsidP="00DD2108">
      <w:pPr>
        <w:pStyle w:val="ListParagraph"/>
        <w:snapToGrid w:val="0"/>
        <w:spacing w:after="0" w:line="240" w:lineRule="auto"/>
        <w:jc w:val="both"/>
        <w:rPr>
          <w:rFonts w:ascii="Times New Roman" w:eastAsiaTheme="minorEastAsia" w:hAnsi="Times New Roman"/>
          <w:sz w:val="20"/>
          <w:szCs w:val="20"/>
          <w:lang w:eastAsia="zh-CN"/>
        </w:rPr>
      </w:pPr>
    </w:p>
    <w:p w:rsidR="00DD2108" w:rsidRPr="00DD2108" w:rsidRDefault="00DD2108" w:rsidP="00DD2108">
      <w:pPr>
        <w:pStyle w:val="ListParagraph"/>
        <w:snapToGrid w:val="0"/>
        <w:spacing w:after="0" w:line="240" w:lineRule="auto"/>
        <w:jc w:val="both"/>
        <w:rPr>
          <w:rFonts w:ascii="Times New Roman" w:eastAsiaTheme="minorEastAsia" w:hAnsi="Times New Roman"/>
          <w:sz w:val="20"/>
          <w:szCs w:val="20"/>
          <w:lang w:eastAsia="zh-CN"/>
        </w:rPr>
      </w:pPr>
    </w:p>
    <w:p w:rsidR="00FA4C8F" w:rsidRPr="00960C8F" w:rsidRDefault="00960C8F" w:rsidP="00DD2108">
      <w:pPr>
        <w:pStyle w:val="ListParagraph"/>
        <w:snapToGrid w:val="0"/>
        <w:spacing w:after="0" w:line="240" w:lineRule="auto"/>
        <w:ind w:left="0"/>
        <w:jc w:val="both"/>
        <w:rPr>
          <w:rFonts w:ascii="Times New Roman" w:hAnsi="Times New Roman"/>
          <w:sz w:val="20"/>
          <w:szCs w:val="20"/>
        </w:rPr>
      </w:pPr>
      <w:r w:rsidRPr="00960C8F">
        <w:rPr>
          <w:rFonts w:ascii="Times New Roman" w:hAnsi="Times New Roman"/>
          <w:sz w:val="20"/>
          <w:szCs w:val="20"/>
        </w:rPr>
        <w:t>8/16/2020</w:t>
      </w:r>
    </w:p>
    <w:sectPr w:rsidR="00FA4C8F" w:rsidRPr="00960C8F" w:rsidSect="00960C8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ABE" w:rsidRDefault="009D0ABE">
      <w:r>
        <w:separator/>
      </w:r>
    </w:p>
  </w:endnote>
  <w:endnote w:type="continuationSeparator" w:id="0">
    <w:p w:rsidR="009D0ABE" w:rsidRDefault="009D0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4380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A55C5" w:rsidRDefault="0024380C" w:rsidP="005A55C5">
    <w:pPr>
      <w:jc w:val="center"/>
      <w:rPr>
        <w:sz w:val="20"/>
      </w:rPr>
    </w:pPr>
    <w:r w:rsidRPr="005A55C5">
      <w:rPr>
        <w:sz w:val="20"/>
      </w:rPr>
      <w:fldChar w:fldCharType="begin"/>
    </w:r>
    <w:r w:rsidR="005A55C5" w:rsidRPr="005A55C5">
      <w:rPr>
        <w:sz w:val="20"/>
      </w:rPr>
      <w:instrText xml:space="preserve"> page </w:instrText>
    </w:r>
    <w:r w:rsidRPr="005A55C5">
      <w:rPr>
        <w:sz w:val="20"/>
      </w:rPr>
      <w:fldChar w:fldCharType="separate"/>
    </w:r>
    <w:r w:rsidR="001A000D">
      <w:rPr>
        <w:noProof/>
        <w:sz w:val="20"/>
      </w:rPr>
      <w:t>13</w:t>
    </w:r>
    <w:r w:rsidRPr="005A55C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ABE" w:rsidRDefault="009D0ABE">
      <w:r>
        <w:separator/>
      </w:r>
    </w:p>
  </w:footnote>
  <w:footnote w:type="continuationSeparator" w:id="0">
    <w:p w:rsidR="009D0ABE" w:rsidRDefault="009D0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C5" w:rsidRPr="005A55C5" w:rsidRDefault="0024380C" w:rsidP="005A55C5">
    <w:pPr>
      <w:tabs>
        <w:tab w:val="left" w:pos="851"/>
        <w:tab w:val="right" w:pos="8364"/>
      </w:tabs>
      <w:adjustRightInd w:val="0"/>
      <w:snapToGrid w:val="0"/>
      <w:jc w:val="both"/>
      <w:rPr>
        <w:sz w:val="20"/>
        <w:szCs w:val="20"/>
      </w:rPr>
    </w:pPr>
    <w:r w:rsidRPr="0024380C">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761" w:rsidRPr="005A55C5" w:rsidRDefault="00674761" w:rsidP="005A55C5">
    <w:pPr>
      <w:pBdr>
        <w:bottom w:val="thinThickMediumGap" w:sz="12" w:space="1" w:color="auto"/>
      </w:pBdr>
      <w:tabs>
        <w:tab w:val="left" w:pos="851"/>
        <w:tab w:val="right" w:pos="8364"/>
      </w:tabs>
      <w:adjustRightInd w:val="0"/>
      <w:snapToGrid w:val="0"/>
      <w:jc w:val="both"/>
      <w:rPr>
        <w:iCs/>
        <w:sz w:val="20"/>
        <w:szCs w:val="20"/>
      </w:rPr>
    </w:pPr>
    <w:r w:rsidRPr="005A55C5">
      <w:rPr>
        <w:rFonts w:hint="eastAsia"/>
        <w:iCs/>
        <w:color w:val="000000"/>
        <w:sz w:val="20"/>
        <w:szCs w:val="20"/>
      </w:rPr>
      <w:tab/>
    </w:r>
    <w:r w:rsidRPr="005A55C5">
      <w:rPr>
        <w:iCs/>
        <w:color w:val="000000"/>
        <w:sz w:val="20"/>
        <w:szCs w:val="20"/>
      </w:rPr>
      <w:t xml:space="preserve">Researcher </w:t>
    </w:r>
    <w:r w:rsidRPr="005A55C5">
      <w:rPr>
        <w:iCs/>
        <w:sz w:val="20"/>
        <w:szCs w:val="20"/>
      </w:rPr>
      <w:t>20</w:t>
    </w:r>
    <w:r w:rsidRPr="005A55C5">
      <w:rPr>
        <w:rFonts w:hint="eastAsia"/>
        <w:iCs/>
        <w:sz w:val="20"/>
        <w:szCs w:val="20"/>
      </w:rPr>
      <w:t>20</w:t>
    </w:r>
    <w:r w:rsidRPr="005A55C5">
      <w:rPr>
        <w:iCs/>
        <w:sz w:val="20"/>
        <w:szCs w:val="20"/>
      </w:rPr>
      <w:t>;</w:t>
    </w:r>
    <w:r w:rsidRPr="005A55C5">
      <w:rPr>
        <w:rFonts w:hint="eastAsia"/>
        <w:iCs/>
        <w:sz w:val="20"/>
        <w:szCs w:val="20"/>
      </w:rPr>
      <w:t>12</w:t>
    </w:r>
    <w:r w:rsidRPr="005A55C5">
      <w:rPr>
        <w:iCs/>
        <w:sz w:val="20"/>
        <w:szCs w:val="20"/>
      </w:rPr>
      <w:t>(</w:t>
    </w:r>
    <w:r w:rsidRPr="005A55C5">
      <w:rPr>
        <w:rFonts w:hint="eastAsia"/>
        <w:iCs/>
        <w:sz w:val="20"/>
        <w:szCs w:val="20"/>
      </w:rPr>
      <w:t>8</w:t>
    </w:r>
    <w:r w:rsidRPr="005A55C5">
      <w:rPr>
        <w:iCs/>
        <w:sz w:val="20"/>
        <w:szCs w:val="20"/>
      </w:rPr>
      <w:t xml:space="preserve">)  </w:t>
    </w:r>
    <w:r w:rsidRPr="005A55C5">
      <w:rPr>
        <w:rFonts w:hint="eastAsia"/>
        <w:iCs/>
        <w:sz w:val="20"/>
        <w:szCs w:val="20"/>
      </w:rPr>
      <w:t xml:space="preserve"> </w:t>
    </w:r>
    <w:r w:rsidRPr="005A55C5">
      <w:rPr>
        <w:iCs/>
        <w:sz w:val="20"/>
        <w:szCs w:val="20"/>
      </w:rPr>
      <w:t xml:space="preserve"> </w:t>
    </w:r>
    <w:r w:rsidRPr="005A55C5">
      <w:rPr>
        <w:rFonts w:hint="eastAsia"/>
        <w:iCs/>
        <w:sz w:val="20"/>
        <w:szCs w:val="20"/>
      </w:rPr>
      <w:tab/>
    </w:r>
    <w:r w:rsidRPr="005A55C5">
      <w:rPr>
        <w:iCs/>
        <w:sz w:val="20"/>
        <w:szCs w:val="20"/>
      </w:rPr>
      <w:t xml:space="preserve">    </w:t>
    </w:r>
    <w:r w:rsidRPr="005A55C5">
      <w:rPr>
        <w:sz w:val="20"/>
        <w:szCs w:val="20"/>
      </w:rPr>
      <w:t xml:space="preserve"> </w:t>
    </w:r>
    <w:hyperlink r:id="rId1" w:history="1">
      <w:r w:rsidRPr="005A55C5">
        <w:rPr>
          <w:rStyle w:val="Hyperlink"/>
          <w:sz w:val="20"/>
          <w:szCs w:val="20"/>
        </w:rPr>
        <w:t>http://www.sciencepub.net/researcher</w:t>
      </w:r>
    </w:hyperlink>
    <w:r w:rsidRPr="005A55C5">
      <w:rPr>
        <w:rFonts w:hint="eastAsia"/>
        <w:sz w:val="20"/>
      </w:rPr>
      <w:t xml:space="preserve">   </w:t>
    </w:r>
    <w:r w:rsidRPr="005A55C5">
      <w:rPr>
        <w:rFonts w:hint="eastAsia"/>
        <w:b/>
        <w:i/>
        <w:color w:val="FF0000"/>
        <w:sz w:val="20"/>
        <w:szCs w:val="20"/>
        <w:bdr w:val="single" w:sz="4" w:space="0" w:color="FF0000"/>
      </w:rPr>
      <w:t>RSJ</w:t>
    </w:r>
  </w:p>
  <w:p w:rsidR="00674761" w:rsidRPr="005A55C5" w:rsidRDefault="00674761" w:rsidP="005A55C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A5710"/>
    <w:multiLevelType w:val="hybridMultilevel"/>
    <w:tmpl w:val="B1547C84"/>
    <w:lvl w:ilvl="0" w:tplc="ACEAFD78">
      <w:start w:val="2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70C07"/>
    <w:multiLevelType w:val="hybridMultilevel"/>
    <w:tmpl w:val="0750DF6C"/>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A470B"/>
    <w:multiLevelType w:val="hybridMultilevel"/>
    <w:tmpl w:val="8FC633B0"/>
    <w:lvl w:ilvl="0" w:tplc="CF6AB50E">
      <w:start w:val="270"/>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3AA476EA"/>
    <w:multiLevelType w:val="hybridMultilevel"/>
    <w:tmpl w:val="7B307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4FC466EB"/>
    <w:multiLevelType w:val="multilevel"/>
    <w:tmpl w:val="CE66D75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14B69"/>
    <w:multiLevelType w:val="hybridMultilevel"/>
    <w:tmpl w:val="730870E6"/>
    <w:lvl w:ilvl="0" w:tplc="987E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D2730A"/>
    <w:multiLevelType w:val="multilevel"/>
    <w:tmpl w:val="1A906B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10"/>
  </w:num>
  <w:num w:numId="5">
    <w:abstractNumId w:val="16"/>
  </w:num>
  <w:num w:numId="6">
    <w:abstractNumId w:val="1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8"/>
  </w:num>
  <w:num w:numId="11">
    <w:abstractNumId w:val="3"/>
  </w:num>
  <w:num w:numId="12">
    <w:abstractNumId w:val="14"/>
  </w:num>
  <w:num w:numId="13">
    <w:abstractNumId w:val="12"/>
  </w:num>
  <w:num w:numId="14">
    <w:abstractNumId w:val="1"/>
  </w:num>
  <w:num w:numId="15">
    <w:abstractNumId w:val="2"/>
  </w:num>
  <w:num w:numId="16">
    <w:abstractNumId w:val="7"/>
  </w:num>
  <w:num w:numId="17">
    <w:abstractNumId w:val="15"/>
  </w:num>
  <w:num w:numId="18">
    <w:abstractNumId w:val="9"/>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102879"/>
    <w:rsid w:val="001817C7"/>
    <w:rsid w:val="00183764"/>
    <w:rsid w:val="001964D0"/>
    <w:rsid w:val="001A000D"/>
    <w:rsid w:val="001B41B8"/>
    <w:rsid w:val="001B650D"/>
    <w:rsid w:val="001C3D42"/>
    <w:rsid w:val="001C6663"/>
    <w:rsid w:val="00205E97"/>
    <w:rsid w:val="0024380C"/>
    <w:rsid w:val="00245C21"/>
    <w:rsid w:val="00252039"/>
    <w:rsid w:val="002721F1"/>
    <w:rsid w:val="00282FA1"/>
    <w:rsid w:val="002B5613"/>
    <w:rsid w:val="002D3558"/>
    <w:rsid w:val="002D589A"/>
    <w:rsid w:val="002F20CD"/>
    <w:rsid w:val="002F49EF"/>
    <w:rsid w:val="00301F95"/>
    <w:rsid w:val="00314F95"/>
    <w:rsid w:val="00322FAB"/>
    <w:rsid w:val="00326928"/>
    <w:rsid w:val="00345581"/>
    <w:rsid w:val="0034702D"/>
    <w:rsid w:val="00355BA0"/>
    <w:rsid w:val="003679A0"/>
    <w:rsid w:val="00394B65"/>
    <w:rsid w:val="003A785E"/>
    <w:rsid w:val="003B55FF"/>
    <w:rsid w:val="003B651F"/>
    <w:rsid w:val="003C0116"/>
    <w:rsid w:val="003C4C28"/>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343E2"/>
    <w:rsid w:val="00553F9B"/>
    <w:rsid w:val="00593132"/>
    <w:rsid w:val="005A08F8"/>
    <w:rsid w:val="005A21B0"/>
    <w:rsid w:val="005A55C5"/>
    <w:rsid w:val="005A5E42"/>
    <w:rsid w:val="005C2F35"/>
    <w:rsid w:val="005D1DA6"/>
    <w:rsid w:val="005F5E04"/>
    <w:rsid w:val="006329C6"/>
    <w:rsid w:val="006510F5"/>
    <w:rsid w:val="0065209A"/>
    <w:rsid w:val="00657995"/>
    <w:rsid w:val="00674761"/>
    <w:rsid w:val="006B5399"/>
    <w:rsid w:val="006D5C2E"/>
    <w:rsid w:val="006E6ACB"/>
    <w:rsid w:val="006E7156"/>
    <w:rsid w:val="006F1706"/>
    <w:rsid w:val="00744442"/>
    <w:rsid w:val="007725E7"/>
    <w:rsid w:val="0078507E"/>
    <w:rsid w:val="007A4BDE"/>
    <w:rsid w:val="007D3D09"/>
    <w:rsid w:val="007D746F"/>
    <w:rsid w:val="007F763B"/>
    <w:rsid w:val="008131CF"/>
    <w:rsid w:val="00814FA7"/>
    <w:rsid w:val="008233D0"/>
    <w:rsid w:val="0085007D"/>
    <w:rsid w:val="00864B06"/>
    <w:rsid w:val="00875C08"/>
    <w:rsid w:val="008A16D1"/>
    <w:rsid w:val="008A20AC"/>
    <w:rsid w:val="008A67B6"/>
    <w:rsid w:val="008D1C61"/>
    <w:rsid w:val="008E717C"/>
    <w:rsid w:val="0091208A"/>
    <w:rsid w:val="00914558"/>
    <w:rsid w:val="00935CF7"/>
    <w:rsid w:val="0094140D"/>
    <w:rsid w:val="009459B3"/>
    <w:rsid w:val="00952EB8"/>
    <w:rsid w:val="00960C8F"/>
    <w:rsid w:val="00997A8E"/>
    <w:rsid w:val="009A3681"/>
    <w:rsid w:val="009C5C74"/>
    <w:rsid w:val="009D0ABE"/>
    <w:rsid w:val="009F0D9C"/>
    <w:rsid w:val="00A1557F"/>
    <w:rsid w:val="00A3476D"/>
    <w:rsid w:val="00B3167C"/>
    <w:rsid w:val="00B36B45"/>
    <w:rsid w:val="00B60543"/>
    <w:rsid w:val="00B60E8D"/>
    <w:rsid w:val="00B80C0E"/>
    <w:rsid w:val="00B918AE"/>
    <w:rsid w:val="00B94E19"/>
    <w:rsid w:val="00BD2A8D"/>
    <w:rsid w:val="00BD4FCC"/>
    <w:rsid w:val="00BE0F32"/>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778C9"/>
    <w:rsid w:val="00D81A7E"/>
    <w:rsid w:val="00D96E4C"/>
    <w:rsid w:val="00DD2108"/>
    <w:rsid w:val="00DE27EA"/>
    <w:rsid w:val="00DF6507"/>
    <w:rsid w:val="00DF7353"/>
    <w:rsid w:val="00E015B9"/>
    <w:rsid w:val="00E31388"/>
    <w:rsid w:val="00E34501"/>
    <w:rsid w:val="00E34DBD"/>
    <w:rsid w:val="00E52EA0"/>
    <w:rsid w:val="00E559D8"/>
    <w:rsid w:val="00E57761"/>
    <w:rsid w:val="00E617EB"/>
    <w:rsid w:val="00E72C93"/>
    <w:rsid w:val="00E73E1D"/>
    <w:rsid w:val="00EB51F4"/>
    <w:rsid w:val="00EC565A"/>
    <w:rsid w:val="00EC5C53"/>
    <w:rsid w:val="00ED4441"/>
    <w:rsid w:val="00ED4A29"/>
    <w:rsid w:val="00ED4ED9"/>
    <w:rsid w:val="00EE1CEE"/>
    <w:rsid w:val="00EE1F4B"/>
    <w:rsid w:val="00F03305"/>
    <w:rsid w:val="00F2228B"/>
    <w:rsid w:val="00F37FA5"/>
    <w:rsid w:val="00F62573"/>
    <w:rsid w:val="00F7152A"/>
    <w:rsid w:val="00F83A62"/>
    <w:rsid w:val="00FA4C8F"/>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72C93"/>
    <w:pPr>
      <w:keepNext/>
      <w:tabs>
        <w:tab w:val="num" w:pos="0"/>
      </w:tabs>
      <w:outlineLvl w:val="0"/>
    </w:pPr>
    <w:rPr>
      <w:b/>
      <w:bCs/>
      <w:sz w:val="32"/>
    </w:rPr>
  </w:style>
  <w:style w:type="paragraph" w:styleId="Heading2">
    <w:name w:val="heading 2"/>
    <w:basedOn w:val="Normal"/>
    <w:next w:val="Normal"/>
    <w:qFormat/>
    <w:rsid w:val="00E72C93"/>
    <w:pPr>
      <w:keepNext/>
      <w:tabs>
        <w:tab w:val="num" w:pos="0"/>
      </w:tabs>
      <w:jc w:val="both"/>
      <w:outlineLvl w:val="1"/>
    </w:pPr>
    <w:rPr>
      <w:b/>
      <w:sz w:val="28"/>
    </w:rPr>
  </w:style>
  <w:style w:type="paragraph" w:styleId="Heading3">
    <w:name w:val="heading 3"/>
    <w:basedOn w:val="Normal"/>
    <w:next w:val="Normal"/>
    <w:qFormat/>
    <w:rsid w:val="00E72C93"/>
    <w:pPr>
      <w:keepNext/>
      <w:tabs>
        <w:tab w:val="num" w:pos="0"/>
      </w:tabs>
      <w:spacing w:line="360" w:lineRule="auto"/>
      <w:jc w:val="both"/>
      <w:outlineLvl w:val="2"/>
    </w:pPr>
    <w:rPr>
      <w:b/>
      <w:bCs/>
    </w:rPr>
  </w:style>
  <w:style w:type="paragraph" w:styleId="Heading6">
    <w:name w:val="heading 6"/>
    <w:basedOn w:val="Normal"/>
    <w:next w:val="Normal"/>
    <w:qFormat/>
    <w:rsid w:val="00E72C9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72C93"/>
  </w:style>
  <w:style w:type="character" w:customStyle="1" w:styleId="WW-Absatz-Standardschriftart">
    <w:name w:val="WW-Absatz-Standardschriftart"/>
    <w:rsid w:val="00E72C93"/>
  </w:style>
  <w:style w:type="character" w:customStyle="1" w:styleId="WW-Absatz-Standardschriftart1">
    <w:name w:val="WW-Absatz-Standardschriftart1"/>
    <w:rsid w:val="00E72C93"/>
  </w:style>
  <w:style w:type="character" w:customStyle="1" w:styleId="WW-Absatz-Standardschriftart11">
    <w:name w:val="WW-Absatz-Standardschriftart11"/>
    <w:rsid w:val="00E72C93"/>
  </w:style>
  <w:style w:type="character" w:customStyle="1" w:styleId="WW-Absatz-Standardschriftart111">
    <w:name w:val="WW-Absatz-Standardschriftart111"/>
    <w:rsid w:val="00E72C93"/>
  </w:style>
  <w:style w:type="character" w:customStyle="1" w:styleId="WW-Absatz-Standardschriftart1111">
    <w:name w:val="WW-Absatz-Standardschriftart1111"/>
    <w:rsid w:val="00E72C93"/>
  </w:style>
  <w:style w:type="character" w:customStyle="1" w:styleId="WW-Absatz-Standardschriftart11111">
    <w:name w:val="WW-Absatz-Standardschriftart11111"/>
    <w:rsid w:val="00E72C93"/>
  </w:style>
  <w:style w:type="character" w:customStyle="1" w:styleId="WW-Absatz-Standardschriftart111111">
    <w:name w:val="WW-Absatz-Standardschriftart111111"/>
    <w:rsid w:val="00E72C93"/>
  </w:style>
  <w:style w:type="character" w:customStyle="1" w:styleId="WW-Absatz-Standardschriftart1111111">
    <w:name w:val="WW-Absatz-Standardschriftart1111111"/>
    <w:rsid w:val="00E72C93"/>
  </w:style>
  <w:style w:type="character" w:customStyle="1" w:styleId="WW-Absatz-Standardschriftart11111111">
    <w:name w:val="WW-Absatz-Standardschriftart11111111"/>
    <w:rsid w:val="00E72C93"/>
  </w:style>
  <w:style w:type="character" w:customStyle="1" w:styleId="WW-Absatz-Standardschriftart111111111">
    <w:name w:val="WW-Absatz-Standardschriftart111111111"/>
    <w:rsid w:val="00E72C93"/>
  </w:style>
  <w:style w:type="character" w:customStyle="1" w:styleId="WW-Absatz-Standardschriftart1111111111">
    <w:name w:val="WW-Absatz-Standardschriftart1111111111"/>
    <w:rsid w:val="00E72C93"/>
  </w:style>
  <w:style w:type="character" w:customStyle="1" w:styleId="WW-Absatz-Standardschriftart11111111111">
    <w:name w:val="WW-Absatz-Standardschriftart11111111111"/>
    <w:rsid w:val="00E72C93"/>
  </w:style>
  <w:style w:type="character" w:customStyle="1" w:styleId="WW-Absatz-Standardschriftart111111111111">
    <w:name w:val="WW-Absatz-Standardschriftart111111111111"/>
    <w:rsid w:val="00E72C93"/>
  </w:style>
  <w:style w:type="character" w:customStyle="1" w:styleId="WW-Absatz-Standardschriftart1111111111111">
    <w:name w:val="WW-Absatz-Standardschriftart1111111111111"/>
    <w:rsid w:val="00E72C93"/>
  </w:style>
  <w:style w:type="character" w:customStyle="1" w:styleId="WW-Absatz-Standardschriftart11111111111111">
    <w:name w:val="WW-Absatz-Standardschriftart11111111111111"/>
    <w:rsid w:val="00E72C93"/>
  </w:style>
  <w:style w:type="character" w:customStyle="1" w:styleId="WW-Absatz-Standardschriftart111111111111111">
    <w:name w:val="WW-Absatz-Standardschriftart111111111111111"/>
    <w:rsid w:val="00E72C93"/>
  </w:style>
  <w:style w:type="character" w:customStyle="1" w:styleId="WW-Absatz-Standardschriftart1111111111111111">
    <w:name w:val="WW-Absatz-Standardschriftart1111111111111111"/>
    <w:rsid w:val="00E72C93"/>
  </w:style>
  <w:style w:type="character" w:customStyle="1" w:styleId="WW8Num1z0">
    <w:name w:val="WW8Num1z0"/>
    <w:rsid w:val="00E72C93"/>
    <w:rPr>
      <w:rFonts w:ascii="Symbol" w:eastAsia="Times New Roman" w:hAnsi="Symbol" w:cs="Times New Roman"/>
    </w:rPr>
  </w:style>
  <w:style w:type="character" w:customStyle="1" w:styleId="WW8Num1z1">
    <w:name w:val="WW8Num1z1"/>
    <w:rsid w:val="00E72C93"/>
    <w:rPr>
      <w:rFonts w:ascii="Courier New" w:hAnsi="Courier New" w:cs="Courier New"/>
    </w:rPr>
  </w:style>
  <w:style w:type="character" w:customStyle="1" w:styleId="WW8Num1z2">
    <w:name w:val="WW8Num1z2"/>
    <w:rsid w:val="00E72C93"/>
    <w:rPr>
      <w:rFonts w:ascii="Wingdings" w:hAnsi="Wingdings"/>
    </w:rPr>
  </w:style>
  <w:style w:type="character" w:customStyle="1" w:styleId="WW8Num1z3">
    <w:name w:val="WW8Num1z3"/>
    <w:rsid w:val="00E72C93"/>
    <w:rPr>
      <w:rFonts w:ascii="Symbol" w:hAnsi="Symbol"/>
    </w:rPr>
  </w:style>
  <w:style w:type="character" w:styleId="PageNumber">
    <w:name w:val="page number"/>
    <w:basedOn w:val="DefaultParagraphFont"/>
    <w:rsid w:val="00E72C93"/>
  </w:style>
  <w:style w:type="character" w:styleId="Hyperlink">
    <w:name w:val="Hyperlink"/>
    <w:uiPriority w:val="99"/>
    <w:rsid w:val="00E72C93"/>
    <w:rPr>
      <w:color w:val="0000FF"/>
      <w:u w:val="single"/>
    </w:rPr>
  </w:style>
  <w:style w:type="character" w:styleId="FollowedHyperlink">
    <w:name w:val="FollowedHyperlink"/>
    <w:rsid w:val="00E72C93"/>
    <w:rPr>
      <w:color w:val="800080"/>
      <w:u w:val="single"/>
    </w:rPr>
  </w:style>
  <w:style w:type="character" w:customStyle="1" w:styleId="NumberingSymbols">
    <w:name w:val="Numbering Symbols"/>
    <w:rsid w:val="00E72C93"/>
  </w:style>
  <w:style w:type="paragraph" w:customStyle="1" w:styleId="Heading">
    <w:name w:val="Heading"/>
    <w:basedOn w:val="Normal"/>
    <w:next w:val="BodyText"/>
    <w:rsid w:val="00E72C93"/>
    <w:pPr>
      <w:keepNext/>
      <w:spacing w:before="240" w:after="120"/>
    </w:pPr>
    <w:rPr>
      <w:rFonts w:ascii="Nimbus Sans L" w:eastAsia="DejaVu Sans" w:hAnsi="Nimbus Sans L" w:cs="DejaVu Sans"/>
      <w:sz w:val="28"/>
      <w:szCs w:val="28"/>
    </w:rPr>
  </w:style>
  <w:style w:type="paragraph" w:styleId="BodyText">
    <w:name w:val="Body Text"/>
    <w:basedOn w:val="Normal"/>
    <w:rsid w:val="00E72C93"/>
    <w:pPr>
      <w:spacing w:line="360" w:lineRule="auto"/>
    </w:pPr>
  </w:style>
  <w:style w:type="paragraph" w:styleId="List">
    <w:name w:val="List"/>
    <w:basedOn w:val="BodyText"/>
    <w:rsid w:val="00E72C93"/>
  </w:style>
  <w:style w:type="paragraph" w:styleId="Caption">
    <w:name w:val="caption"/>
    <w:basedOn w:val="Normal"/>
    <w:qFormat/>
    <w:rsid w:val="00E72C93"/>
    <w:pPr>
      <w:suppressLineNumbers/>
      <w:spacing w:before="120" w:after="120"/>
    </w:pPr>
    <w:rPr>
      <w:i/>
      <w:iCs/>
    </w:rPr>
  </w:style>
  <w:style w:type="paragraph" w:customStyle="1" w:styleId="Index">
    <w:name w:val="Index"/>
    <w:basedOn w:val="Normal"/>
    <w:rsid w:val="00E72C93"/>
    <w:pPr>
      <w:suppressLineNumbers/>
    </w:pPr>
  </w:style>
  <w:style w:type="paragraph" w:styleId="Header">
    <w:name w:val="header"/>
    <w:basedOn w:val="Normal"/>
    <w:next w:val="Heading1"/>
    <w:link w:val="HeaderChar"/>
    <w:rsid w:val="00E72C93"/>
    <w:pPr>
      <w:tabs>
        <w:tab w:val="center" w:pos="4320"/>
        <w:tab w:val="right" w:pos="8640"/>
      </w:tabs>
    </w:pPr>
    <w:rPr>
      <w:lang/>
    </w:rPr>
  </w:style>
  <w:style w:type="paragraph" w:styleId="BodyTextIndent3">
    <w:name w:val="Body Text Indent 3"/>
    <w:basedOn w:val="Normal"/>
    <w:rsid w:val="00E72C93"/>
    <w:pPr>
      <w:spacing w:line="360" w:lineRule="auto"/>
      <w:ind w:firstLine="720"/>
      <w:jc w:val="both"/>
    </w:pPr>
    <w:rPr>
      <w:b/>
      <w:bCs/>
    </w:rPr>
  </w:style>
  <w:style w:type="paragraph" w:styleId="BodyTextIndent">
    <w:name w:val="Body Text Indent"/>
    <w:basedOn w:val="Normal"/>
    <w:rsid w:val="00E72C93"/>
    <w:pPr>
      <w:ind w:left="540" w:hanging="720"/>
      <w:jc w:val="both"/>
    </w:pPr>
  </w:style>
  <w:style w:type="paragraph" w:styleId="BodyTextIndent2">
    <w:name w:val="Body Text Indent 2"/>
    <w:basedOn w:val="Normal"/>
    <w:rsid w:val="00E72C93"/>
    <w:pPr>
      <w:spacing w:line="360" w:lineRule="auto"/>
      <w:ind w:firstLine="720"/>
      <w:jc w:val="both"/>
    </w:pPr>
  </w:style>
  <w:style w:type="paragraph" w:styleId="BodyText2">
    <w:name w:val="Body Text 2"/>
    <w:basedOn w:val="Normal"/>
    <w:rsid w:val="00E72C93"/>
    <w:pPr>
      <w:spacing w:line="360" w:lineRule="auto"/>
      <w:jc w:val="both"/>
    </w:pPr>
  </w:style>
  <w:style w:type="paragraph" w:styleId="Footer">
    <w:name w:val="footer"/>
    <w:basedOn w:val="Normal"/>
    <w:rsid w:val="00E72C93"/>
    <w:pPr>
      <w:tabs>
        <w:tab w:val="center" w:pos="4320"/>
        <w:tab w:val="right" w:pos="8640"/>
      </w:tabs>
    </w:pPr>
    <w:rPr>
      <w:sz w:val="32"/>
    </w:rPr>
  </w:style>
  <w:style w:type="paragraph" w:customStyle="1" w:styleId="TableContents">
    <w:name w:val="Table Contents"/>
    <w:basedOn w:val="Normal"/>
    <w:rsid w:val="00E72C93"/>
    <w:pPr>
      <w:suppressLineNumbers/>
    </w:pPr>
  </w:style>
  <w:style w:type="paragraph" w:customStyle="1" w:styleId="TableHeading">
    <w:name w:val="Table Heading"/>
    <w:basedOn w:val="TableContents"/>
    <w:rsid w:val="00E72C93"/>
    <w:pPr>
      <w:jc w:val="center"/>
    </w:pPr>
    <w:rPr>
      <w:b/>
      <w:bCs/>
    </w:rPr>
  </w:style>
  <w:style w:type="paragraph" w:customStyle="1" w:styleId="Framecontents">
    <w:name w:val="Frame contents"/>
    <w:basedOn w:val="BodyText"/>
    <w:rsid w:val="00E72C93"/>
  </w:style>
  <w:style w:type="paragraph" w:customStyle="1" w:styleId="Text">
    <w:name w:val="Text"/>
    <w:basedOn w:val="Normal"/>
    <w:rsid w:val="00E72C93"/>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uiPriority w:val="99"/>
    <w:semiHidden/>
    <w:unhideWhenUsed/>
    <w:rsid w:val="00F37FA5"/>
    <w:rPr>
      <w:rFonts w:ascii="Courier New" w:eastAsia="Times New Roman" w:hAnsi="Courier New" w:cs="Courier New"/>
      <w:sz w:val="20"/>
      <w:szCs w:val="20"/>
    </w:rPr>
  </w:style>
  <w:style w:type="character" w:customStyle="1" w:styleId="apple-converted-space">
    <w:name w:val="apple-converted-space"/>
    <w:rsid w:val="00F37FA5"/>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openxmlformats.org/officeDocument/2006/relationships/oleObject" Target="embeddings/oleObject24.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image" Target="media/image40.wmf"/><Relationship Id="rId97" Type="http://schemas.openxmlformats.org/officeDocument/2006/relationships/image" Target="media/image46.png"/><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2.bin"/><Relationship Id="rId87"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36.wmf"/><Relationship Id="rId90" Type="http://schemas.openxmlformats.org/officeDocument/2006/relationships/oleObject" Target="embeddings/oleObject37.bin"/><Relationship Id="rId95" Type="http://schemas.openxmlformats.org/officeDocument/2006/relationships/image" Target="media/image44.png"/><Relationship Id="rId19" Type="http://schemas.openxmlformats.org/officeDocument/2006/relationships/image" Target="media/image5.wmf"/><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7.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hyperlink" Target="mailto:mustefazinet1981@gmail.com" TargetMode="External"/><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5.bin"/><Relationship Id="rId93" Type="http://schemas.openxmlformats.org/officeDocument/2006/relationships/oleObject" Target="embeddings/oleObject38.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oleObject" Target="embeddings/oleObject36.bin"/><Relationship Id="rId91" Type="http://schemas.openxmlformats.org/officeDocument/2006/relationships/image" Target="media/image41.png"/><Relationship Id="rId96"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header" Target="header2.xml"/><Relationship Id="rId10" Type="http://schemas.openxmlformats.org/officeDocument/2006/relationships/hyperlink" Target="http://www.dx.doi.org/10.7537/marsrsj120820.03"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4.wmf"/><Relationship Id="rId81" Type="http://schemas.openxmlformats.org/officeDocument/2006/relationships/oleObject" Target="embeddings/oleObject33.bin"/><Relationship Id="rId86" Type="http://schemas.openxmlformats.org/officeDocument/2006/relationships/image" Target="media/image38.png"/><Relationship Id="rId94" Type="http://schemas.openxmlformats.org/officeDocument/2006/relationships/image" Target="media/image43.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2CB83-E770-463D-BC66-A8DF0C29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10589</CharactersWithSpaces>
  <SharedDoc>false</SharedDoc>
  <HLinks>
    <vt:vector size="12" baseType="variant">
      <vt:variant>
        <vt:i4>7864396</vt:i4>
      </vt:variant>
      <vt:variant>
        <vt:i4>0</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5</cp:revision>
  <cp:lastPrinted>2020-08-19T02:57:00Z</cp:lastPrinted>
  <dcterms:created xsi:type="dcterms:W3CDTF">2020-08-18T15:05:00Z</dcterms:created>
  <dcterms:modified xsi:type="dcterms:W3CDTF">2020-08-19T02:58:00Z</dcterms:modified>
  <cp:category>science</cp:category>
</cp:coreProperties>
</file>