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0C" w:rsidRDefault="00F45F0C" w:rsidP="00F45F0C">
      <w:pPr>
        <w:snapToGrid w:val="0"/>
        <w:jc w:val="center"/>
        <w:rPr>
          <w:b/>
          <w:kern w:val="0"/>
          <w:sz w:val="20"/>
          <w:szCs w:val="20"/>
        </w:rPr>
      </w:pPr>
    </w:p>
    <w:p w:rsidR="0038465C" w:rsidRPr="00F45F0C" w:rsidRDefault="00D73722" w:rsidP="00F45F0C">
      <w:pPr>
        <w:snapToGrid w:val="0"/>
        <w:jc w:val="center"/>
        <w:rPr>
          <w:b/>
          <w:kern w:val="0"/>
          <w:sz w:val="20"/>
          <w:szCs w:val="20"/>
        </w:rPr>
      </w:pPr>
      <w:r w:rsidRPr="00F45F0C">
        <w:rPr>
          <w:rFonts w:hint="eastAsia"/>
          <w:b/>
          <w:kern w:val="0"/>
          <w:sz w:val="20"/>
          <w:szCs w:val="20"/>
        </w:rPr>
        <w:t>COVID</w:t>
      </w:r>
      <w:r w:rsidRPr="00F45F0C">
        <w:rPr>
          <w:b/>
          <w:kern w:val="0"/>
          <w:sz w:val="20"/>
          <w:szCs w:val="20"/>
        </w:rPr>
        <w:t>-19</w:t>
      </w:r>
      <w:r w:rsidRPr="00F45F0C">
        <w:rPr>
          <w:rFonts w:hint="eastAsia"/>
          <w:b/>
          <w:kern w:val="0"/>
          <w:sz w:val="20"/>
          <w:szCs w:val="20"/>
        </w:rPr>
        <w:t xml:space="preserve"> and ACE2</w:t>
      </w:r>
      <w:r w:rsidR="00700099" w:rsidRPr="00F45F0C">
        <w:rPr>
          <w:b/>
          <w:kern w:val="0"/>
          <w:sz w:val="20"/>
          <w:szCs w:val="20"/>
        </w:rPr>
        <w:t xml:space="preserve"> Research Literatures</w:t>
      </w:r>
    </w:p>
    <w:p w:rsidR="0038465C" w:rsidRPr="00F45F0C" w:rsidRDefault="0038465C" w:rsidP="00F45F0C">
      <w:pPr>
        <w:snapToGrid w:val="0"/>
        <w:jc w:val="center"/>
        <w:rPr>
          <w:b/>
          <w:kern w:val="0"/>
          <w:sz w:val="20"/>
          <w:szCs w:val="20"/>
        </w:rPr>
      </w:pPr>
    </w:p>
    <w:p w:rsidR="0038465C" w:rsidRPr="00F45F0C" w:rsidRDefault="000F7485" w:rsidP="00F45F0C">
      <w:pPr>
        <w:snapToGrid w:val="0"/>
        <w:jc w:val="center"/>
        <w:rPr>
          <w:kern w:val="0"/>
          <w:sz w:val="20"/>
          <w:szCs w:val="20"/>
        </w:rPr>
      </w:pPr>
      <w:bookmarkStart w:id="0" w:name="OLE_LINK1"/>
      <w:bookmarkStart w:id="1" w:name="OLE_LINK2"/>
      <w:r w:rsidRPr="00F45F0C">
        <w:rPr>
          <w:kern w:val="0"/>
          <w:sz w:val="20"/>
          <w:szCs w:val="20"/>
        </w:rPr>
        <w:t>Mark Herbert</w:t>
      </w:r>
    </w:p>
    <w:p w:rsidR="0038465C" w:rsidRPr="00F45F0C" w:rsidRDefault="0038465C" w:rsidP="00F45F0C">
      <w:pPr>
        <w:snapToGrid w:val="0"/>
        <w:jc w:val="center"/>
        <w:rPr>
          <w:kern w:val="0"/>
          <w:sz w:val="20"/>
          <w:szCs w:val="20"/>
        </w:rPr>
      </w:pPr>
    </w:p>
    <w:bookmarkEnd w:id="0"/>
    <w:bookmarkEnd w:id="1"/>
    <w:p w:rsidR="000C1EFF" w:rsidRPr="00F45F0C" w:rsidRDefault="000C1EFF" w:rsidP="00F45F0C">
      <w:pPr>
        <w:snapToGrid w:val="0"/>
        <w:jc w:val="center"/>
        <w:rPr>
          <w:kern w:val="0"/>
          <w:sz w:val="20"/>
          <w:szCs w:val="20"/>
        </w:rPr>
      </w:pPr>
      <w:r w:rsidRPr="00F45F0C">
        <w:rPr>
          <w:kern w:val="0"/>
          <w:sz w:val="20"/>
          <w:szCs w:val="20"/>
        </w:rPr>
        <w:t>World Development Institute</w:t>
      </w:r>
    </w:p>
    <w:p w:rsidR="0038465C" w:rsidRPr="00F45F0C" w:rsidRDefault="000C1EFF" w:rsidP="00F45F0C">
      <w:pPr>
        <w:snapToGrid w:val="0"/>
        <w:jc w:val="center"/>
        <w:rPr>
          <w:kern w:val="0"/>
          <w:sz w:val="20"/>
        </w:rPr>
      </w:pPr>
      <w:r w:rsidRPr="00F45F0C">
        <w:rPr>
          <w:kern w:val="0"/>
          <w:sz w:val="20"/>
          <w:szCs w:val="20"/>
        </w:rPr>
        <w:t xml:space="preserve">39-06 Main Street, Flushing, Queens, New York 11354, USA, </w:t>
      </w:r>
      <w:hyperlink r:id="rId7" w:history="1">
        <w:r w:rsidR="0035539F" w:rsidRPr="00F45F0C">
          <w:rPr>
            <w:rStyle w:val="Hyperlink"/>
            <w:rFonts w:eastAsia="Times New Roman"/>
            <w:kern w:val="0"/>
            <w:sz w:val="20"/>
            <w:szCs w:val="20"/>
          </w:rPr>
          <w:t>ma708090@gmail.com</w:t>
        </w:r>
      </w:hyperlink>
    </w:p>
    <w:p w:rsidR="0038465C" w:rsidRPr="00F45F0C" w:rsidRDefault="0038465C" w:rsidP="00F45F0C">
      <w:pPr>
        <w:snapToGrid w:val="0"/>
        <w:jc w:val="center"/>
        <w:rPr>
          <w:kern w:val="0"/>
          <w:sz w:val="20"/>
        </w:rPr>
      </w:pPr>
    </w:p>
    <w:p w:rsidR="00700099" w:rsidRPr="00F45F0C" w:rsidRDefault="00700099" w:rsidP="00F45F0C">
      <w:pPr>
        <w:snapToGrid w:val="0"/>
        <w:rPr>
          <w:kern w:val="0"/>
          <w:sz w:val="20"/>
          <w:szCs w:val="20"/>
        </w:rPr>
      </w:pPr>
      <w:r w:rsidRPr="00F45F0C">
        <w:rPr>
          <w:b/>
          <w:kern w:val="0"/>
          <w:sz w:val="20"/>
          <w:szCs w:val="20"/>
        </w:rPr>
        <w:t>Abstract</w:t>
      </w:r>
      <w:r w:rsidRPr="00F45F0C">
        <w:rPr>
          <w:kern w:val="0"/>
          <w:sz w:val="20"/>
          <w:szCs w:val="20"/>
        </w:rPr>
        <w:t xml:space="preserve">: </w:t>
      </w:r>
      <w:proofErr w:type="spellStart"/>
      <w:r w:rsidR="000F34D1" w:rsidRPr="00F45F0C">
        <w:rPr>
          <w:bCs/>
          <w:color w:val="222222"/>
          <w:kern w:val="0"/>
          <w:sz w:val="20"/>
          <w:szCs w:val="20"/>
          <w:shd w:val="clear" w:color="auto" w:fill="FFFFFF"/>
        </w:rPr>
        <w:t>Coronavirus</w:t>
      </w:r>
      <w:proofErr w:type="spellEnd"/>
      <w:r w:rsidR="000F34D1" w:rsidRPr="00F45F0C">
        <w:rPr>
          <w:bCs/>
          <w:color w:val="222222"/>
          <w:kern w:val="0"/>
          <w:sz w:val="20"/>
          <w:szCs w:val="20"/>
          <w:shd w:val="clear" w:color="auto" w:fill="FFFFFF"/>
        </w:rPr>
        <w:t xml:space="preserve"> disease 2019 </w:t>
      </w:r>
      <w:r w:rsidR="000F34D1" w:rsidRPr="00F45F0C">
        <w:rPr>
          <w:color w:val="222222"/>
          <w:kern w:val="0"/>
          <w:sz w:val="20"/>
          <w:szCs w:val="20"/>
          <w:shd w:val="clear" w:color="auto" w:fill="FFFFFF"/>
        </w:rPr>
        <w:t>(</w:t>
      </w:r>
      <w:r w:rsidR="000F34D1" w:rsidRPr="00F45F0C">
        <w:rPr>
          <w:bCs/>
          <w:color w:val="222222"/>
          <w:kern w:val="0"/>
          <w:sz w:val="20"/>
          <w:szCs w:val="20"/>
          <w:shd w:val="clear" w:color="auto" w:fill="FFFFFF"/>
        </w:rPr>
        <w:t>COVID-19</w:t>
      </w:r>
      <w:r w:rsidR="000F34D1" w:rsidRPr="00F45F0C">
        <w:rPr>
          <w:color w:val="222222"/>
          <w:kern w:val="0"/>
          <w:sz w:val="20"/>
          <w:szCs w:val="20"/>
          <w:shd w:val="clear" w:color="auto" w:fill="FFFFFF"/>
        </w:rPr>
        <w:t xml:space="preserve">) is an </w:t>
      </w:r>
      <w:r w:rsidR="000F34D1" w:rsidRPr="00F45F0C">
        <w:rPr>
          <w:kern w:val="0"/>
          <w:sz w:val="20"/>
          <w:szCs w:val="20"/>
          <w:shd w:val="clear" w:color="auto" w:fill="FFFFFF"/>
        </w:rPr>
        <w:t>infectious disease</w:t>
      </w:r>
      <w:r w:rsidR="000F34D1" w:rsidRPr="00F45F0C">
        <w:rPr>
          <w:kern w:val="0"/>
          <w:sz w:val="20"/>
          <w:szCs w:val="20"/>
        </w:rPr>
        <w:t xml:space="preserve"> </w:t>
      </w:r>
      <w:r w:rsidR="000F34D1" w:rsidRPr="00F45F0C">
        <w:rPr>
          <w:color w:val="222222"/>
          <w:kern w:val="0"/>
          <w:sz w:val="20"/>
          <w:szCs w:val="20"/>
          <w:shd w:val="clear" w:color="auto" w:fill="FFFFFF"/>
        </w:rPr>
        <w:t xml:space="preserve">caused by </w:t>
      </w:r>
      <w:r w:rsidR="000F34D1" w:rsidRPr="00F45F0C">
        <w:rPr>
          <w:kern w:val="0"/>
          <w:sz w:val="20"/>
          <w:szCs w:val="20"/>
          <w:shd w:val="clear" w:color="auto" w:fill="FFFFFF"/>
        </w:rPr>
        <w:t xml:space="preserve">severe acute respiratory syndrome </w:t>
      </w:r>
      <w:proofErr w:type="spellStart"/>
      <w:r w:rsidR="000F34D1" w:rsidRPr="00F45F0C">
        <w:rPr>
          <w:kern w:val="0"/>
          <w:sz w:val="20"/>
          <w:szCs w:val="20"/>
          <w:shd w:val="clear" w:color="auto" w:fill="FFFFFF"/>
        </w:rPr>
        <w:t>coronavirus</w:t>
      </w:r>
      <w:proofErr w:type="spellEnd"/>
      <w:r w:rsidR="000F34D1" w:rsidRPr="00F45F0C">
        <w:rPr>
          <w:kern w:val="0"/>
          <w:sz w:val="20"/>
          <w:szCs w:val="20"/>
          <w:shd w:val="clear" w:color="auto" w:fill="FFFFFF"/>
        </w:rPr>
        <w:t xml:space="preserve"> 2</w:t>
      </w:r>
      <w:r w:rsidR="000F34D1" w:rsidRPr="00F45F0C">
        <w:rPr>
          <w:kern w:val="0"/>
          <w:sz w:val="20"/>
          <w:szCs w:val="20"/>
        </w:rPr>
        <w:t xml:space="preserve"> </w:t>
      </w:r>
      <w:r w:rsidR="000F34D1" w:rsidRPr="00F45F0C">
        <w:rPr>
          <w:color w:val="222222"/>
          <w:kern w:val="0"/>
          <w:sz w:val="20"/>
          <w:szCs w:val="20"/>
          <w:shd w:val="clear" w:color="auto" w:fill="FFFFFF"/>
        </w:rPr>
        <w:t>(SARS-CoV-2).</w:t>
      </w:r>
      <w:r w:rsidR="000F34D1" w:rsidRPr="00F45F0C">
        <w:rPr>
          <w:kern w:val="0"/>
          <w:sz w:val="20"/>
          <w:szCs w:val="20"/>
        </w:rPr>
        <w:t xml:space="preserve"> </w:t>
      </w:r>
      <w:r w:rsidR="000F34D1" w:rsidRPr="00F45F0C">
        <w:rPr>
          <w:color w:val="222222"/>
          <w:kern w:val="0"/>
          <w:sz w:val="20"/>
          <w:szCs w:val="20"/>
          <w:shd w:val="clear" w:color="auto" w:fill="FFFFFF"/>
        </w:rPr>
        <w:t xml:space="preserve">The virus is mainly </w:t>
      </w:r>
      <w:r w:rsidR="000F34D1" w:rsidRPr="00F45F0C">
        <w:rPr>
          <w:kern w:val="0"/>
          <w:sz w:val="20"/>
          <w:szCs w:val="20"/>
          <w:shd w:val="clear" w:color="auto" w:fill="FFFFFF"/>
        </w:rPr>
        <w:t>spread</w:t>
      </w:r>
      <w:r w:rsidR="000F34D1" w:rsidRPr="00F45F0C">
        <w:rPr>
          <w:kern w:val="0"/>
          <w:sz w:val="20"/>
          <w:szCs w:val="20"/>
        </w:rPr>
        <w:t xml:space="preserve"> </w:t>
      </w:r>
      <w:r w:rsidR="000F34D1" w:rsidRPr="00F45F0C">
        <w:rPr>
          <w:color w:val="222222"/>
          <w:kern w:val="0"/>
          <w:sz w:val="20"/>
          <w:szCs w:val="20"/>
          <w:shd w:val="clear" w:color="auto" w:fill="FFFFFF"/>
        </w:rPr>
        <w:t xml:space="preserve">during close contact and via </w:t>
      </w:r>
      <w:r w:rsidR="000F34D1" w:rsidRPr="00F45F0C">
        <w:rPr>
          <w:kern w:val="0"/>
          <w:sz w:val="20"/>
          <w:szCs w:val="20"/>
          <w:shd w:val="clear" w:color="auto" w:fill="FFFFFF"/>
        </w:rPr>
        <w:t>respiratory droplets</w:t>
      </w:r>
      <w:r w:rsidR="000F34D1" w:rsidRPr="00F45F0C">
        <w:rPr>
          <w:kern w:val="0"/>
          <w:sz w:val="20"/>
          <w:szCs w:val="20"/>
        </w:rPr>
        <w:t xml:space="preserve"> </w:t>
      </w:r>
      <w:r w:rsidR="000F34D1" w:rsidRPr="00F45F0C">
        <w:rPr>
          <w:color w:val="222222"/>
          <w:kern w:val="0"/>
          <w:sz w:val="20"/>
          <w:szCs w:val="20"/>
          <w:shd w:val="clear" w:color="auto" w:fill="FFFFFF"/>
        </w:rPr>
        <w:t xml:space="preserve">that are produced when a person talks, coughs, or sneezes. Respiratory droplets may be produced during breathing, however, current research indicates that the virus is not considered </w:t>
      </w:r>
      <w:r w:rsidR="000F34D1" w:rsidRPr="00F45F0C">
        <w:rPr>
          <w:kern w:val="0"/>
          <w:sz w:val="20"/>
          <w:szCs w:val="20"/>
          <w:shd w:val="clear" w:color="auto" w:fill="FFFFFF"/>
        </w:rPr>
        <w:t>airborne</w:t>
      </w:r>
      <w:r w:rsidR="000F34D1" w:rsidRPr="00F45F0C">
        <w:rPr>
          <w:color w:val="222222"/>
          <w:kern w:val="0"/>
          <w:sz w:val="20"/>
          <w:szCs w:val="20"/>
          <w:shd w:val="clear" w:color="auto" w:fill="FFFFFF"/>
        </w:rPr>
        <w:t>. People may also contract COVID-19 by touching a contaminated surface (</w:t>
      </w:r>
      <w:proofErr w:type="spellStart"/>
      <w:r w:rsidR="000F34D1" w:rsidRPr="00F45F0C">
        <w:rPr>
          <w:kern w:val="0"/>
          <w:sz w:val="20"/>
          <w:szCs w:val="20"/>
          <w:shd w:val="clear" w:color="auto" w:fill="FFFFFF"/>
        </w:rPr>
        <w:t>Fomite</w:t>
      </w:r>
      <w:proofErr w:type="spellEnd"/>
      <w:r w:rsidR="000F34D1" w:rsidRPr="00F45F0C">
        <w:rPr>
          <w:color w:val="222222"/>
          <w:kern w:val="0"/>
          <w:sz w:val="20"/>
          <w:szCs w:val="20"/>
          <w:shd w:val="clear" w:color="auto" w:fill="FFFFFF"/>
        </w:rPr>
        <w:t xml:space="preserve">) and then inadvertently transfer the </w:t>
      </w:r>
      <w:r w:rsidR="000F34D1" w:rsidRPr="00F45F0C">
        <w:rPr>
          <w:kern w:val="0"/>
          <w:sz w:val="20"/>
          <w:szCs w:val="20"/>
          <w:shd w:val="clear" w:color="auto" w:fill="FFFFFF"/>
        </w:rPr>
        <w:t>pathogen</w:t>
      </w:r>
      <w:r w:rsidR="000F34D1" w:rsidRPr="00F45F0C">
        <w:rPr>
          <w:kern w:val="0"/>
          <w:sz w:val="20"/>
          <w:szCs w:val="20"/>
        </w:rPr>
        <w:t xml:space="preserve"> </w:t>
      </w:r>
      <w:r w:rsidR="000F34D1" w:rsidRPr="00F45F0C">
        <w:rPr>
          <w:color w:val="222222"/>
          <w:kern w:val="0"/>
          <w:sz w:val="20"/>
          <w:szCs w:val="20"/>
          <w:shd w:val="clear" w:color="auto" w:fill="FFFFFF"/>
        </w:rPr>
        <w:t xml:space="preserve">to a </w:t>
      </w:r>
      <w:r w:rsidR="000F34D1" w:rsidRPr="00F45F0C">
        <w:rPr>
          <w:kern w:val="0"/>
          <w:sz w:val="20"/>
          <w:szCs w:val="20"/>
          <w:shd w:val="clear" w:color="auto" w:fill="FFFFFF"/>
        </w:rPr>
        <w:t>mucous membrane</w:t>
      </w:r>
      <w:r w:rsidR="000F34D1" w:rsidRPr="00F45F0C">
        <w:rPr>
          <w:kern w:val="0"/>
          <w:sz w:val="20"/>
          <w:szCs w:val="20"/>
        </w:rPr>
        <w:t xml:space="preserve"> </w:t>
      </w:r>
      <w:r w:rsidR="000F34D1" w:rsidRPr="00F45F0C">
        <w:rPr>
          <w:color w:val="222222"/>
          <w:kern w:val="0"/>
          <w:sz w:val="20"/>
          <w:szCs w:val="20"/>
          <w:shd w:val="clear" w:color="auto" w:fill="FFFFFF"/>
        </w:rPr>
        <w:t xml:space="preserve">(such as the eyes, nose, or mouth). It is most contagious when people are symptomatic, although spread may be possible before symptoms appear. The virus can live on surfaces up to 72 hours. Time from exposure to onset of symptoms is generally between two and fourteen days, with an average of five days. The standard method of </w:t>
      </w:r>
      <w:r w:rsidR="000F34D1" w:rsidRPr="00F45F0C">
        <w:rPr>
          <w:kern w:val="0"/>
          <w:sz w:val="20"/>
          <w:szCs w:val="20"/>
          <w:shd w:val="clear" w:color="auto" w:fill="FFFFFF"/>
        </w:rPr>
        <w:t>diagnosis</w:t>
      </w:r>
      <w:r w:rsidR="000F34D1" w:rsidRPr="00F45F0C">
        <w:rPr>
          <w:kern w:val="0"/>
          <w:sz w:val="20"/>
          <w:szCs w:val="20"/>
        </w:rPr>
        <w:t xml:space="preserve"> </w:t>
      </w:r>
      <w:r w:rsidR="000F34D1" w:rsidRPr="00F45F0C">
        <w:rPr>
          <w:color w:val="222222"/>
          <w:kern w:val="0"/>
          <w:sz w:val="20"/>
          <w:szCs w:val="20"/>
          <w:shd w:val="clear" w:color="auto" w:fill="FFFFFF"/>
        </w:rPr>
        <w:t xml:space="preserve">is by </w:t>
      </w:r>
      <w:r w:rsidR="000F34D1" w:rsidRPr="00F45F0C">
        <w:rPr>
          <w:kern w:val="0"/>
          <w:sz w:val="20"/>
          <w:szCs w:val="20"/>
          <w:shd w:val="clear" w:color="auto" w:fill="FFFFFF"/>
        </w:rPr>
        <w:t>reverse transcription polymerase chain reaction</w:t>
      </w:r>
      <w:r w:rsidR="000F34D1" w:rsidRPr="00F45F0C">
        <w:rPr>
          <w:kern w:val="0"/>
          <w:sz w:val="20"/>
          <w:szCs w:val="20"/>
        </w:rPr>
        <w:t xml:space="preserve"> </w:t>
      </w:r>
      <w:r w:rsidR="000F34D1" w:rsidRPr="00F45F0C">
        <w:rPr>
          <w:color w:val="222222"/>
          <w:kern w:val="0"/>
          <w:sz w:val="20"/>
          <w:szCs w:val="20"/>
          <w:shd w:val="clear" w:color="auto" w:fill="FFFFFF"/>
        </w:rPr>
        <w:t>(</w:t>
      </w:r>
      <w:proofErr w:type="spellStart"/>
      <w:r w:rsidR="000F34D1" w:rsidRPr="00F45F0C">
        <w:rPr>
          <w:color w:val="222222"/>
          <w:kern w:val="0"/>
          <w:sz w:val="20"/>
          <w:szCs w:val="20"/>
          <w:shd w:val="clear" w:color="auto" w:fill="FFFFFF"/>
        </w:rPr>
        <w:t>rRT</w:t>
      </w:r>
      <w:proofErr w:type="spellEnd"/>
      <w:r w:rsidR="000F34D1" w:rsidRPr="00F45F0C">
        <w:rPr>
          <w:color w:val="222222"/>
          <w:kern w:val="0"/>
          <w:sz w:val="20"/>
          <w:szCs w:val="20"/>
          <w:shd w:val="clear" w:color="auto" w:fill="FFFFFF"/>
        </w:rPr>
        <w:t xml:space="preserve">-PCR) from a </w:t>
      </w:r>
      <w:r w:rsidR="000F34D1" w:rsidRPr="00F45F0C">
        <w:rPr>
          <w:kern w:val="0"/>
          <w:sz w:val="20"/>
          <w:szCs w:val="20"/>
          <w:shd w:val="clear" w:color="auto" w:fill="FFFFFF"/>
        </w:rPr>
        <w:t>nasopharyngeal swab</w:t>
      </w:r>
      <w:r w:rsidR="000F34D1" w:rsidRPr="00F45F0C">
        <w:rPr>
          <w:color w:val="222222"/>
          <w:kern w:val="0"/>
          <w:sz w:val="20"/>
          <w:szCs w:val="20"/>
          <w:shd w:val="clear" w:color="auto" w:fill="FFFFFF"/>
        </w:rPr>
        <w:t xml:space="preserve">. The infection can also be diagnosed from a combination of symptoms, </w:t>
      </w:r>
      <w:r w:rsidR="000F34D1" w:rsidRPr="00F45F0C">
        <w:rPr>
          <w:kern w:val="0"/>
          <w:sz w:val="20"/>
          <w:szCs w:val="20"/>
          <w:shd w:val="clear" w:color="auto" w:fill="FFFFFF"/>
        </w:rPr>
        <w:t>risk factors</w:t>
      </w:r>
      <w:r w:rsidR="000F34D1" w:rsidRPr="00F45F0C">
        <w:rPr>
          <w:kern w:val="0"/>
          <w:sz w:val="20"/>
          <w:szCs w:val="20"/>
        </w:rPr>
        <w:t xml:space="preserve"> </w:t>
      </w:r>
      <w:r w:rsidR="000F34D1" w:rsidRPr="00F45F0C">
        <w:rPr>
          <w:color w:val="222222"/>
          <w:kern w:val="0"/>
          <w:sz w:val="20"/>
          <w:szCs w:val="20"/>
          <w:shd w:val="clear" w:color="auto" w:fill="FFFFFF"/>
        </w:rPr>
        <w:t xml:space="preserve">and a chest </w:t>
      </w:r>
      <w:r w:rsidR="000F34D1" w:rsidRPr="00F45F0C">
        <w:rPr>
          <w:kern w:val="0"/>
          <w:sz w:val="20"/>
          <w:szCs w:val="20"/>
          <w:shd w:val="clear" w:color="auto" w:fill="FFFFFF"/>
        </w:rPr>
        <w:t>CT scan</w:t>
      </w:r>
      <w:r w:rsidR="000F34D1" w:rsidRPr="00F45F0C">
        <w:rPr>
          <w:kern w:val="0"/>
          <w:sz w:val="20"/>
          <w:szCs w:val="20"/>
        </w:rPr>
        <w:t xml:space="preserve"> </w:t>
      </w:r>
      <w:r w:rsidR="000F34D1" w:rsidRPr="00F45F0C">
        <w:rPr>
          <w:color w:val="222222"/>
          <w:kern w:val="0"/>
          <w:sz w:val="20"/>
          <w:szCs w:val="20"/>
          <w:shd w:val="clear" w:color="auto" w:fill="FFFFFF"/>
        </w:rPr>
        <w:t xml:space="preserve">showing features of pneumonia. </w:t>
      </w:r>
      <w:r w:rsidR="000F34D1" w:rsidRPr="00F45F0C">
        <w:rPr>
          <w:kern w:val="0"/>
          <w:sz w:val="20"/>
          <w:szCs w:val="20"/>
        </w:rPr>
        <w:t>This article introduces recent research reports as references in the related studies.</w:t>
      </w:r>
    </w:p>
    <w:p w:rsidR="00F45F0C" w:rsidRPr="00F45F0C" w:rsidRDefault="00700099" w:rsidP="00F45F0C">
      <w:pPr>
        <w:snapToGrid w:val="0"/>
        <w:rPr>
          <w:b/>
          <w:kern w:val="0"/>
          <w:sz w:val="20"/>
          <w:szCs w:val="20"/>
        </w:rPr>
      </w:pPr>
      <w:bookmarkStart w:id="2" w:name="OLE_LINK3"/>
      <w:bookmarkStart w:id="3" w:name="OLE_LINK4"/>
      <w:bookmarkStart w:id="4" w:name="OLE_LINK5"/>
      <w:bookmarkStart w:id="5" w:name="OLE_LINK6"/>
      <w:bookmarkStart w:id="6" w:name="OLE_LINK7"/>
      <w:r w:rsidRPr="00F45F0C">
        <w:rPr>
          <w:kern w:val="0"/>
          <w:sz w:val="20"/>
          <w:szCs w:val="20"/>
        </w:rPr>
        <w:t>[</w:t>
      </w:r>
      <w:r w:rsidR="000F7485" w:rsidRPr="00F45F0C">
        <w:rPr>
          <w:kern w:val="0"/>
          <w:sz w:val="20"/>
          <w:szCs w:val="20"/>
        </w:rPr>
        <w:t>Herbert M</w:t>
      </w:r>
      <w:r w:rsidRPr="00F45F0C">
        <w:rPr>
          <w:kern w:val="0"/>
          <w:sz w:val="20"/>
          <w:szCs w:val="20"/>
        </w:rPr>
        <w:t xml:space="preserve">. </w:t>
      </w:r>
      <w:bookmarkEnd w:id="2"/>
      <w:bookmarkEnd w:id="3"/>
      <w:bookmarkEnd w:id="4"/>
      <w:bookmarkEnd w:id="5"/>
      <w:bookmarkEnd w:id="6"/>
      <w:r w:rsidR="00F45F0C" w:rsidRPr="00F45F0C">
        <w:rPr>
          <w:rFonts w:hint="eastAsia"/>
          <w:b/>
          <w:kern w:val="0"/>
          <w:sz w:val="20"/>
          <w:szCs w:val="20"/>
        </w:rPr>
        <w:t>COVID</w:t>
      </w:r>
      <w:r w:rsidR="00F45F0C" w:rsidRPr="00F45F0C">
        <w:rPr>
          <w:b/>
          <w:kern w:val="0"/>
          <w:sz w:val="20"/>
          <w:szCs w:val="20"/>
        </w:rPr>
        <w:t>-19</w:t>
      </w:r>
      <w:r w:rsidR="00F45F0C" w:rsidRPr="00F45F0C">
        <w:rPr>
          <w:rFonts w:hint="eastAsia"/>
          <w:b/>
          <w:kern w:val="0"/>
          <w:sz w:val="20"/>
          <w:szCs w:val="20"/>
        </w:rPr>
        <w:t xml:space="preserve"> and ACE2</w:t>
      </w:r>
      <w:r w:rsidR="00F45F0C" w:rsidRPr="00F45F0C">
        <w:rPr>
          <w:b/>
          <w:kern w:val="0"/>
          <w:sz w:val="20"/>
          <w:szCs w:val="20"/>
        </w:rPr>
        <w:t xml:space="preserve"> Research Literatures</w:t>
      </w:r>
      <w:r w:rsidR="00F45F0C" w:rsidRPr="00F45F0C">
        <w:rPr>
          <w:rFonts w:eastAsia="Times New Roman"/>
          <w:b/>
          <w:bCs/>
          <w:kern w:val="0"/>
          <w:sz w:val="20"/>
          <w:lang w:bidi="fa-IR"/>
        </w:rPr>
        <w:t>.</w:t>
      </w:r>
      <w:r w:rsidR="00F45F0C" w:rsidRPr="00F45F0C">
        <w:rPr>
          <w:b/>
          <w:kern w:val="0"/>
          <w:sz w:val="20"/>
        </w:rPr>
        <w:t xml:space="preserve"> </w:t>
      </w:r>
      <w:r w:rsidR="00F45F0C" w:rsidRPr="00F45F0C">
        <w:rPr>
          <w:rFonts w:eastAsia="Times New Roman"/>
          <w:bCs/>
          <w:i/>
          <w:kern w:val="0"/>
          <w:sz w:val="20"/>
        </w:rPr>
        <w:t>Rep Opinion</w:t>
      </w:r>
      <w:r w:rsidR="00F45F0C" w:rsidRPr="00F45F0C">
        <w:rPr>
          <w:rFonts w:eastAsia="Times New Roman"/>
          <w:bCs/>
          <w:kern w:val="0"/>
          <w:sz w:val="20"/>
        </w:rPr>
        <w:t xml:space="preserve"> </w:t>
      </w:r>
      <w:r w:rsidR="00F45F0C" w:rsidRPr="00F45F0C">
        <w:rPr>
          <w:kern w:val="0"/>
          <w:sz w:val="20"/>
        </w:rPr>
        <w:t>20</w:t>
      </w:r>
      <w:r w:rsidR="00F45F0C" w:rsidRPr="00F45F0C">
        <w:rPr>
          <w:rFonts w:hint="eastAsia"/>
          <w:kern w:val="0"/>
          <w:sz w:val="20"/>
        </w:rPr>
        <w:t>20</w:t>
      </w:r>
      <w:r w:rsidR="00F45F0C" w:rsidRPr="00F45F0C">
        <w:rPr>
          <w:kern w:val="0"/>
          <w:sz w:val="20"/>
        </w:rPr>
        <w:t>;</w:t>
      </w:r>
      <w:r w:rsidR="00F45F0C" w:rsidRPr="00F45F0C">
        <w:rPr>
          <w:rFonts w:hint="eastAsia"/>
          <w:kern w:val="0"/>
          <w:sz w:val="20"/>
        </w:rPr>
        <w:t>12</w:t>
      </w:r>
      <w:r w:rsidR="00F45F0C" w:rsidRPr="00F45F0C">
        <w:rPr>
          <w:kern w:val="0"/>
          <w:sz w:val="20"/>
        </w:rPr>
        <w:t>(</w:t>
      </w:r>
      <w:r w:rsidR="00ED58B0">
        <w:rPr>
          <w:rFonts w:hint="eastAsia"/>
          <w:kern w:val="0"/>
          <w:sz w:val="20"/>
        </w:rPr>
        <w:t>8</w:t>
      </w:r>
      <w:r w:rsidR="00F45F0C" w:rsidRPr="00F45F0C">
        <w:rPr>
          <w:kern w:val="0"/>
          <w:sz w:val="20"/>
        </w:rPr>
        <w:t>):</w:t>
      </w:r>
      <w:r w:rsidR="00ED58B0">
        <w:rPr>
          <w:rFonts w:hint="eastAsia"/>
          <w:kern w:val="0"/>
          <w:sz w:val="20"/>
        </w:rPr>
        <w:t>24</w:t>
      </w:r>
      <w:r w:rsidR="00885E1B">
        <w:rPr>
          <w:noProof/>
          <w:color w:val="000000"/>
          <w:kern w:val="0"/>
          <w:sz w:val="20"/>
        </w:rPr>
        <w:t>-</w:t>
      </w:r>
      <w:r w:rsidR="00ED58B0">
        <w:rPr>
          <w:rFonts w:hint="eastAsia"/>
          <w:noProof/>
          <w:color w:val="000000"/>
          <w:kern w:val="0"/>
          <w:sz w:val="20"/>
        </w:rPr>
        <w:t>34</w:t>
      </w:r>
      <w:r w:rsidR="00F45F0C" w:rsidRPr="00F45F0C">
        <w:rPr>
          <w:kern w:val="0"/>
          <w:sz w:val="20"/>
        </w:rPr>
        <w:t xml:space="preserve">]. ISSN 1553-9873 (print); ISSN 2375-7205 (online). </w:t>
      </w:r>
      <w:hyperlink r:id="rId8" w:history="1">
        <w:r w:rsidR="00F45F0C" w:rsidRPr="00F45F0C">
          <w:rPr>
            <w:rStyle w:val="Hyperlink"/>
            <w:kern w:val="0"/>
            <w:sz w:val="20"/>
          </w:rPr>
          <w:t>http://www.sciencepub.net/report</w:t>
        </w:r>
      </w:hyperlink>
      <w:r w:rsidR="00F45F0C" w:rsidRPr="00F45F0C">
        <w:rPr>
          <w:rFonts w:hint="eastAsia"/>
          <w:kern w:val="0"/>
          <w:sz w:val="20"/>
        </w:rPr>
        <w:t>.</w:t>
      </w:r>
      <w:r w:rsidR="00F45F0C" w:rsidRPr="00F45F0C">
        <w:rPr>
          <w:kern w:val="0"/>
          <w:sz w:val="20"/>
        </w:rPr>
        <w:t xml:space="preserve"> </w:t>
      </w:r>
      <w:r w:rsidR="00ED58B0">
        <w:rPr>
          <w:rFonts w:hint="eastAsia"/>
          <w:kern w:val="0"/>
          <w:sz w:val="20"/>
        </w:rPr>
        <w:t>5</w:t>
      </w:r>
      <w:r w:rsidR="00F45F0C" w:rsidRPr="00F45F0C">
        <w:rPr>
          <w:rFonts w:hint="eastAsia"/>
          <w:kern w:val="0"/>
          <w:sz w:val="20"/>
        </w:rPr>
        <w:t xml:space="preserve">. </w:t>
      </w:r>
      <w:r w:rsidR="00F45F0C" w:rsidRPr="00F45F0C">
        <w:rPr>
          <w:color w:val="000000"/>
          <w:kern w:val="0"/>
          <w:sz w:val="20"/>
          <w:shd w:val="clear" w:color="auto" w:fill="FFFFFF"/>
        </w:rPr>
        <w:t>doi:</w:t>
      </w:r>
      <w:hyperlink r:id="rId9" w:history="1">
        <w:r w:rsidR="00F45F0C" w:rsidRPr="00F45F0C">
          <w:rPr>
            <w:rStyle w:val="Hyperlink"/>
            <w:kern w:val="0"/>
            <w:sz w:val="20"/>
            <w:shd w:val="clear" w:color="auto" w:fill="FFFFFF"/>
          </w:rPr>
          <w:t>10.7537/mars</w:t>
        </w:r>
        <w:r w:rsidR="00F45F0C" w:rsidRPr="00F45F0C">
          <w:rPr>
            <w:rStyle w:val="Hyperlink"/>
            <w:rFonts w:hint="eastAsia"/>
            <w:kern w:val="0"/>
            <w:sz w:val="20"/>
            <w:shd w:val="clear" w:color="auto" w:fill="FFFFFF"/>
          </w:rPr>
          <w:t>ro</w:t>
        </w:r>
        <w:r w:rsidR="00F45F0C" w:rsidRPr="00F45F0C">
          <w:rPr>
            <w:rStyle w:val="Hyperlink"/>
            <w:kern w:val="0"/>
            <w:sz w:val="20"/>
            <w:shd w:val="clear" w:color="auto" w:fill="FFFFFF"/>
          </w:rPr>
          <w:t>j</w:t>
        </w:r>
        <w:r w:rsidR="00F45F0C" w:rsidRPr="00F45F0C">
          <w:rPr>
            <w:rStyle w:val="Hyperlink"/>
            <w:rFonts w:hint="eastAsia"/>
            <w:kern w:val="0"/>
            <w:sz w:val="20"/>
            <w:shd w:val="clear" w:color="auto" w:fill="FFFFFF"/>
          </w:rPr>
          <w:t>120</w:t>
        </w:r>
        <w:r w:rsidR="00ED58B0">
          <w:rPr>
            <w:rStyle w:val="Hyperlink"/>
            <w:rFonts w:hint="eastAsia"/>
            <w:kern w:val="0"/>
            <w:sz w:val="20"/>
            <w:shd w:val="clear" w:color="auto" w:fill="FFFFFF"/>
          </w:rPr>
          <w:t>8</w:t>
        </w:r>
        <w:r w:rsidR="00F45F0C" w:rsidRPr="00F45F0C">
          <w:rPr>
            <w:rStyle w:val="Hyperlink"/>
            <w:rFonts w:hint="eastAsia"/>
            <w:kern w:val="0"/>
            <w:sz w:val="20"/>
            <w:shd w:val="clear" w:color="auto" w:fill="FFFFFF"/>
          </w:rPr>
          <w:t>20.</w:t>
        </w:r>
        <w:r w:rsidR="00ED58B0">
          <w:rPr>
            <w:rStyle w:val="Hyperlink"/>
            <w:rFonts w:hint="eastAsia"/>
            <w:kern w:val="0"/>
            <w:sz w:val="20"/>
            <w:shd w:val="clear" w:color="auto" w:fill="FFFFFF"/>
          </w:rPr>
          <w:t>05</w:t>
        </w:r>
      </w:hyperlink>
      <w:r w:rsidR="00F45F0C" w:rsidRPr="00F45F0C">
        <w:rPr>
          <w:color w:val="000000"/>
          <w:kern w:val="0"/>
          <w:sz w:val="20"/>
          <w:shd w:val="clear" w:color="auto" w:fill="FFFFFF"/>
        </w:rPr>
        <w:t>.</w:t>
      </w:r>
    </w:p>
    <w:p w:rsidR="00700099" w:rsidRPr="0038465C" w:rsidRDefault="00700099" w:rsidP="00F45F0C">
      <w:pPr>
        <w:snapToGrid w:val="0"/>
        <w:rPr>
          <w:kern w:val="0"/>
          <w:sz w:val="20"/>
          <w:szCs w:val="20"/>
        </w:rPr>
      </w:pPr>
    </w:p>
    <w:p w:rsidR="00700099" w:rsidRPr="0038465C" w:rsidRDefault="00700099" w:rsidP="00F45F0C">
      <w:pPr>
        <w:snapToGrid w:val="0"/>
        <w:rPr>
          <w:kern w:val="0"/>
          <w:sz w:val="20"/>
          <w:szCs w:val="20"/>
        </w:rPr>
      </w:pPr>
      <w:r w:rsidRPr="0038465C">
        <w:rPr>
          <w:b/>
          <w:kern w:val="0"/>
          <w:sz w:val="20"/>
          <w:szCs w:val="20"/>
        </w:rPr>
        <w:t>Key words</w:t>
      </w:r>
      <w:r w:rsidRPr="0038465C">
        <w:rPr>
          <w:kern w:val="0"/>
          <w:sz w:val="20"/>
          <w:szCs w:val="20"/>
        </w:rPr>
        <w:t xml:space="preserve">: </w:t>
      </w:r>
      <w:r w:rsidR="000214B5" w:rsidRPr="0038465C">
        <w:rPr>
          <w:kern w:val="0"/>
          <w:sz w:val="20"/>
          <w:szCs w:val="20"/>
        </w:rPr>
        <w:t>COVID-19</w:t>
      </w:r>
      <w:r w:rsidR="000214B5" w:rsidRPr="0038465C">
        <w:rPr>
          <w:rFonts w:hint="eastAsia"/>
          <w:kern w:val="0"/>
          <w:sz w:val="20"/>
          <w:szCs w:val="20"/>
        </w:rPr>
        <w:t>;</w:t>
      </w:r>
      <w:r w:rsidR="000214B5" w:rsidRPr="0038465C">
        <w:rPr>
          <w:kern w:val="0"/>
          <w:sz w:val="20"/>
          <w:szCs w:val="20"/>
        </w:rPr>
        <w:t xml:space="preserve"> America</w:t>
      </w:r>
      <w:r w:rsidRPr="0038465C">
        <w:rPr>
          <w:kern w:val="0"/>
          <w:sz w:val="20"/>
          <w:szCs w:val="20"/>
        </w:rPr>
        <w:t>; life; research; literature</w:t>
      </w:r>
    </w:p>
    <w:p w:rsidR="00700099" w:rsidRPr="00885E1B" w:rsidRDefault="00700099" w:rsidP="00F45F0C">
      <w:pPr>
        <w:snapToGrid w:val="0"/>
        <w:ind w:firstLine="425"/>
        <w:rPr>
          <w:kern w:val="0"/>
          <w:sz w:val="24"/>
          <w:szCs w:val="20"/>
        </w:rPr>
      </w:pPr>
    </w:p>
    <w:p w:rsidR="00F45F0C" w:rsidRDefault="00F45F0C" w:rsidP="00F45F0C">
      <w:pPr>
        <w:snapToGrid w:val="0"/>
        <w:rPr>
          <w:b/>
          <w:kern w:val="0"/>
          <w:sz w:val="20"/>
          <w:szCs w:val="20"/>
        </w:rPr>
        <w:sectPr w:rsidR="00F45F0C" w:rsidSect="00ED58B0">
          <w:headerReference w:type="default" r:id="rId10"/>
          <w:footerReference w:type="default" r:id="rId11"/>
          <w:type w:val="continuous"/>
          <w:pgSz w:w="12240" w:h="15840" w:code="1"/>
          <w:pgMar w:top="1440" w:right="1440" w:bottom="1440" w:left="1440" w:header="720" w:footer="720" w:gutter="0"/>
          <w:pgNumType w:start="24"/>
          <w:cols w:space="720"/>
          <w:noEndnote/>
          <w:docGrid w:linePitch="286"/>
        </w:sectPr>
      </w:pPr>
    </w:p>
    <w:p w:rsidR="00700099" w:rsidRPr="0038465C" w:rsidRDefault="00700099" w:rsidP="00F45F0C">
      <w:pPr>
        <w:snapToGrid w:val="0"/>
        <w:rPr>
          <w:b/>
          <w:kern w:val="0"/>
          <w:sz w:val="20"/>
          <w:szCs w:val="20"/>
        </w:rPr>
      </w:pPr>
      <w:r w:rsidRPr="0038465C">
        <w:rPr>
          <w:b/>
          <w:kern w:val="0"/>
          <w:sz w:val="20"/>
          <w:szCs w:val="20"/>
        </w:rPr>
        <w:lastRenderedPageBreak/>
        <w:t>Introduction</w:t>
      </w:r>
    </w:p>
    <w:p w:rsidR="00700099" w:rsidRPr="0038465C" w:rsidRDefault="000F34D1" w:rsidP="00F45F0C">
      <w:pPr>
        <w:snapToGrid w:val="0"/>
        <w:ind w:firstLine="425"/>
        <w:rPr>
          <w:kern w:val="0"/>
          <w:sz w:val="20"/>
          <w:szCs w:val="20"/>
        </w:rPr>
      </w:pPr>
      <w:proofErr w:type="spellStart"/>
      <w:r w:rsidRPr="0038465C">
        <w:rPr>
          <w:bCs/>
          <w:color w:val="222222"/>
          <w:kern w:val="0"/>
          <w:sz w:val="20"/>
          <w:szCs w:val="20"/>
          <w:shd w:val="clear" w:color="auto" w:fill="FFFFFF"/>
        </w:rPr>
        <w:t>Coronavirus</w:t>
      </w:r>
      <w:proofErr w:type="spellEnd"/>
      <w:r w:rsidRPr="0038465C">
        <w:rPr>
          <w:bCs/>
          <w:color w:val="222222"/>
          <w:kern w:val="0"/>
          <w:sz w:val="20"/>
          <w:szCs w:val="20"/>
          <w:shd w:val="clear" w:color="auto" w:fill="FFFFFF"/>
        </w:rPr>
        <w:t xml:space="preserve"> disease 2019 </w:t>
      </w:r>
      <w:r w:rsidRPr="0038465C">
        <w:rPr>
          <w:color w:val="222222"/>
          <w:kern w:val="0"/>
          <w:sz w:val="20"/>
          <w:szCs w:val="20"/>
          <w:shd w:val="clear" w:color="auto" w:fill="FFFFFF"/>
        </w:rPr>
        <w:t>(</w:t>
      </w:r>
      <w:r w:rsidRPr="0038465C">
        <w:rPr>
          <w:bCs/>
          <w:color w:val="222222"/>
          <w:kern w:val="0"/>
          <w:sz w:val="20"/>
          <w:szCs w:val="20"/>
          <w:shd w:val="clear" w:color="auto" w:fill="FFFFFF"/>
        </w:rPr>
        <w:t>COVID-19</w:t>
      </w:r>
      <w:r w:rsidRPr="0038465C">
        <w:rPr>
          <w:color w:val="222222"/>
          <w:kern w:val="0"/>
          <w:sz w:val="20"/>
          <w:szCs w:val="20"/>
          <w:shd w:val="clear" w:color="auto" w:fill="FFFFFF"/>
        </w:rPr>
        <w:t xml:space="preserve">) is an </w:t>
      </w:r>
      <w:r w:rsidRPr="0038465C">
        <w:rPr>
          <w:kern w:val="0"/>
          <w:sz w:val="20"/>
          <w:szCs w:val="20"/>
          <w:shd w:val="clear" w:color="auto" w:fill="FFFFFF"/>
        </w:rPr>
        <w:t>infectious disease</w:t>
      </w:r>
      <w:r w:rsidRPr="0038465C">
        <w:rPr>
          <w:kern w:val="0"/>
          <w:sz w:val="20"/>
          <w:szCs w:val="20"/>
        </w:rPr>
        <w:t xml:space="preserve"> </w:t>
      </w:r>
      <w:r w:rsidRPr="0038465C">
        <w:rPr>
          <w:color w:val="222222"/>
          <w:kern w:val="0"/>
          <w:sz w:val="20"/>
          <w:szCs w:val="20"/>
          <w:shd w:val="clear" w:color="auto" w:fill="FFFFFF"/>
        </w:rPr>
        <w:t xml:space="preserve">caused by </w:t>
      </w:r>
      <w:r w:rsidRPr="0038465C">
        <w:rPr>
          <w:kern w:val="0"/>
          <w:sz w:val="20"/>
          <w:szCs w:val="20"/>
          <w:shd w:val="clear" w:color="auto" w:fill="FFFFFF"/>
        </w:rPr>
        <w:t xml:space="preserve">severe acute respiratory syndrome </w:t>
      </w:r>
      <w:proofErr w:type="spellStart"/>
      <w:r w:rsidRPr="0038465C">
        <w:rPr>
          <w:kern w:val="0"/>
          <w:sz w:val="20"/>
          <w:szCs w:val="20"/>
          <w:shd w:val="clear" w:color="auto" w:fill="FFFFFF"/>
        </w:rPr>
        <w:t>coronavirus</w:t>
      </w:r>
      <w:proofErr w:type="spellEnd"/>
      <w:r w:rsidRPr="0038465C">
        <w:rPr>
          <w:kern w:val="0"/>
          <w:sz w:val="20"/>
          <w:szCs w:val="20"/>
          <w:shd w:val="clear" w:color="auto" w:fill="FFFFFF"/>
        </w:rPr>
        <w:t xml:space="preserve"> 2</w:t>
      </w:r>
      <w:r w:rsidRPr="0038465C">
        <w:rPr>
          <w:kern w:val="0"/>
          <w:sz w:val="20"/>
          <w:szCs w:val="20"/>
        </w:rPr>
        <w:t xml:space="preserve"> </w:t>
      </w:r>
      <w:r w:rsidRPr="0038465C">
        <w:rPr>
          <w:color w:val="222222"/>
          <w:kern w:val="0"/>
          <w:sz w:val="20"/>
          <w:szCs w:val="20"/>
          <w:shd w:val="clear" w:color="auto" w:fill="FFFFFF"/>
        </w:rPr>
        <w:t>(SARS-CoV-2).</w:t>
      </w:r>
      <w:r w:rsidRPr="0038465C">
        <w:rPr>
          <w:kern w:val="0"/>
          <w:sz w:val="20"/>
          <w:szCs w:val="20"/>
        </w:rPr>
        <w:t xml:space="preserve"> </w:t>
      </w:r>
      <w:r w:rsidRPr="0038465C">
        <w:rPr>
          <w:color w:val="222222"/>
          <w:kern w:val="0"/>
          <w:sz w:val="20"/>
          <w:szCs w:val="20"/>
          <w:shd w:val="clear" w:color="auto" w:fill="FFFFFF"/>
        </w:rPr>
        <w:t xml:space="preserve">The virus is mainly </w:t>
      </w:r>
      <w:r w:rsidRPr="0038465C">
        <w:rPr>
          <w:kern w:val="0"/>
          <w:sz w:val="20"/>
          <w:szCs w:val="20"/>
          <w:shd w:val="clear" w:color="auto" w:fill="FFFFFF"/>
        </w:rPr>
        <w:t>spread</w:t>
      </w:r>
      <w:r w:rsidRPr="0038465C">
        <w:rPr>
          <w:kern w:val="0"/>
          <w:sz w:val="20"/>
          <w:szCs w:val="20"/>
        </w:rPr>
        <w:t xml:space="preserve"> </w:t>
      </w:r>
      <w:r w:rsidRPr="0038465C">
        <w:rPr>
          <w:color w:val="222222"/>
          <w:kern w:val="0"/>
          <w:sz w:val="20"/>
          <w:szCs w:val="20"/>
          <w:shd w:val="clear" w:color="auto" w:fill="FFFFFF"/>
        </w:rPr>
        <w:t xml:space="preserve">during close contact and via </w:t>
      </w:r>
      <w:r w:rsidRPr="0038465C">
        <w:rPr>
          <w:kern w:val="0"/>
          <w:sz w:val="20"/>
          <w:szCs w:val="20"/>
          <w:shd w:val="clear" w:color="auto" w:fill="FFFFFF"/>
        </w:rPr>
        <w:t>respiratory droplets</w:t>
      </w:r>
      <w:r w:rsidRPr="0038465C">
        <w:rPr>
          <w:kern w:val="0"/>
          <w:sz w:val="20"/>
          <w:szCs w:val="20"/>
        </w:rPr>
        <w:t xml:space="preserve"> </w:t>
      </w:r>
      <w:r w:rsidRPr="0038465C">
        <w:rPr>
          <w:color w:val="222222"/>
          <w:kern w:val="0"/>
          <w:sz w:val="20"/>
          <w:szCs w:val="20"/>
          <w:shd w:val="clear" w:color="auto" w:fill="FFFFFF"/>
        </w:rPr>
        <w:t xml:space="preserve">that are produced when a person talks, coughs, or sneezes. Respiratory droplets may be produced during breathing, however, current research indicates that the virus is not considered </w:t>
      </w:r>
      <w:r w:rsidRPr="0038465C">
        <w:rPr>
          <w:kern w:val="0"/>
          <w:sz w:val="20"/>
          <w:szCs w:val="20"/>
          <w:shd w:val="clear" w:color="auto" w:fill="FFFFFF"/>
        </w:rPr>
        <w:t>airborne</w:t>
      </w:r>
      <w:r w:rsidRPr="0038465C">
        <w:rPr>
          <w:color w:val="222222"/>
          <w:kern w:val="0"/>
          <w:sz w:val="20"/>
          <w:szCs w:val="20"/>
          <w:shd w:val="clear" w:color="auto" w:fill="FFFFFF"/>
        </w:rPr>
        <w:t>. People may also contract COVID-19 by touching a contaminated surface (</w:t>
      </w:r>
      <w:proofErr w:type="spellStart"/>
      <w:r w:rsidRPr="0038465C">
        <w:rPr>
          <w:kern w:val="0"/>
          <w:sz w:val="20"/>
          <w:szCs w:val="20"/>
          <w:shd w:val="clear" w:color="auto" w:fill="FFFFFF"/>
        </w:rPr>
        <w:t>Fomite</w:t>
      </w:r>
      <w:proofErr w:type="spellEnd"/>
      <w:r w:rsidRPr="0038465C">
        <w:rPr>
          <w:color w:val="222222"/>
          <w:kern w:val="0"/>
          <w:sz w:val="20"/>
          <w:szCs w:val="20"/>
          <w:shd w:val="clear" w:color="auto" w:fill="FFFFFF"/>
        </w:rPr>
        <w:t xml:space="preserve">) and then inadvertently transfer the </w:t>
      </w:r>
      <w:r w:rsidRPr="0038465C">
        <w:rPr>
          <w:kern w:val="0"/>
          <w:sz w:val="20"/>
          <w:szCs w:val="20"/>
          <w:shd w:val="clear" w:color="auto" w:fill="FFFFFF"/>
        </w:rPr>
        <w:t>pathogen</w:t>
      </w:r>
      <w:r w:rsidRPr="0038465C">
        <w:rPr>
          <w:kern w:val="0"/>
          <w:sz w:val="20"/>
          <w:szCs w:val="20"/>
        </w:rPr>
        <w:t xml:space="preserve"> </w:t>
      </w:r>
      <w:r w:rsidRPr="0038465C">
        <w:rPr>
          <w:color w:val="222222"/>
          <w:kern w:val="0"/>
          <w:sz w:val="20"/>
          <w:szCs w:val="20"/>
          <w:shd w:val="clear" w:color="auto" w:fill="FFFFFF"/>
        </w:rPr>
        <w:t xml:space="preserve">to a </w:t>
      </w:r>
      <w:r w:rsidRPr="0038465C">
        <w:rPr>
          <w:kern w:val="0"/>
          <w:sz w:val="20"/>
          <w:szCs w:val="20"/>
          <w:shd w:val="clear" w:color="auto" w:fill="FFFFFF"/>
        </w:rPr>
        <w:t>mucous membrane</w:t>
      </w:r>
      <w:r w:rsidRPr="0038465C">
        <w:rPr>
          <w:kern w:val="0"/>
          <w:sz w:val="20"/>
          <w:szCs w:val="20"/>
        </w:rPr>
        <w:t xml:space="preserve"> </w:t>
      </w:r>
      <w:r w:rsidRPr="0038465C">
        <w:rPr>
          <w:color w:val="222222"/>
          <w:kern w:val="0"/>
          <w:sz w:val="20"/>
          <w:szCs w:val="20"/>
          <w:shd w:val="clear" w:color="auto" w:fill="FFFFFF"/>
        </w:rPr>
        <w:t xml:space="preserve">(such as the eyes, nose, or mouth). It is most contagious when people are symptomatic, although spread may be possible before symptoms appear. The virus can live on surfaces up to 72 hours. Time from exposure to onset of symptoms is generally between two and fourteen days, with an average of five days. The standard method of </w:t>
      </w:r>
      <w:r w:rsidRPr="0038465C">
        <w:rPr>
          <w:kern w:val="0"/>
          <w:sz w:val="20"/>
          <w:szCs w:val="20"/>
          <w:shd w:val="clear" w:color="auto" w:fill="FFFFFF"/>
        </w:rPr>
        <w:t>diagnosis</w:t>
      </w:r>
      <w:r w:rsidRPr="0038465C">
        <w:rPr>
          <w:kern w:val="0"/>
          <w:sz w:val="20"/>
          <w:szCs w:val="20"/>
        </w:rPr>
        <w:t xml:space="preserve"> </w:t>
      </w:r>
      <w:r w:rsidRPr="0038465C">
        <w:rPr>
          <w:color w:val="222222"/>
          <w:kern w:val="0"/>
          <w:sz w:val="20"/>
          <w:szCs w:val="20"/>
          <w:shd w:val="clear" w:color="auto" w:fill="FFFFFF"/>
        </w:rPr>
        <w:t xml:space="preserve">is by </w:t>
      </w:r>
      <w:r w:rsidRPr="0038465C">
        <w:rPr>
          <w:kern w:val="0"/>
          <w:sz w:val="20"/>
          <w:szCs w:val="20"/>
          <w:shd w:val="clear" w:color="auto" w:fill="FFFFFF"/>
        </w:rPr>
        <w:t>reverse transcription polymerase chain reaction</w:t>
      </w:r>
      <w:r w:rsidRPr="0038465C">
        <w:rPr>
          <w:kern w:val="0"/>
          <w:sz w:val="20"/>
          <w:szCs w:val="20"/>
        </w:rPr>
        <w:t xml:space="preserve"> </w:t>
      </w:r>
      <w:r w:rsidRPr="0038465C">
        <w:rPr>
          <w:color w:val="222222"/>
          <w:kern w:val="0"/>
          <w:sz w:val="20"/>
          <w:szCs w:val="20"/>
          <w:shd w:val="clear" w:color="auto" w:fill="FFFFFF"/>
        </w:rPr>
        <w:t>(</w:t>
      </w:r>
      <w:proofErr w:type="spellStart"/>
      <w:r w:rsidRPr="0038465C">
        <w:rPr>
          <w:color w:val="222222"/>
          <w:kern w:val="0"/>
          <w:sz w:val="20"/>
          <w:szCs w:val="20"/>
          <w:shd w:val="clear" w:color="auto" w:fill="FFFFFF"/>
        </w:rPr>
        <w:t>rRT</w:t>
      </w:r>
      <w:proofErr w:type="spellEnd"/>
      <w:r w:rsidRPr="0038465C">
        <w:rPr>
          <w:color w:val="222222"/>
          <w:kern w:val="0"/>
          <w:sz w:val="20"/>
          <w:szCs w:val="20"/>
          <w:shd w:val="clear" w:color="auto" w:fill="FFFFFF"/>
        </w:rPr>
        <w:t xml:space="preserve">-PCR) from a </w:t>
      </w:r>
      <w:r w:rsidRPr="0038465C">
        <w:rPr>
          <w:kern w:val="0"/>
          <w:sz w:val="20"/>
          <w:szCs w:val="20"/>
          <w:shd w:val="clear" w:color="auto" w:fill="FFFFFF"/>
        </w:rPr>
        <w:t>nasopharyngeal swab</w:t>
      </w:r>
      <w:r w:rsidRPr="0038465C">
        <w:rPr>
          <w:color w:val="222222"/>
          <w:kern w:val="0"/>
          <w:sz w:val="20"/>
          <w:szCs w:val="20"/>
          <w:shd w:val="clear" w:color="auto" w:fill="FFFFFF"/>
        </w:rPr>
        <w:t xml:space="preserve">. The infection can also be diagnosed from a combination of symptoms, </w:t>
      </w:r>
      <w:r w:rsidRPr="0038465C">
        <w:rPr>
          <w:kern w:val="0"/>
          <w:sz w:val="20"/>
          <w:szCs w:val="20"/>
          <w:shd w:val="clear" w:color="auto" w:fill="FFFFFF"/>
        </w:rPr>
        <w:t>risk factors</w:t>
      </w:r>
      <w:r w:rsidRPr="0038465C">
        <w:rPr>
          <w:kern w:val="0"/>
          <w:sz w:val="20"/>
          <w:szCs w:val="20"/>
        </w:rPr>
        <w:t xml:space="preserve"> </w:t>
      </w:r>
      <w:r w:rsidRPr="0038465C">
        <w:rPr>
          <w:color w:val="222222"/>
          <w:kern w:val="0"/>
          <w:sz w:val="20"/>
          <w:szCs w:val="20"/>
          <w:shd w:val="clear" w:color="auto" w:fill="FFFFFF"/>
        </w:rPr>
        <w:t xml:space="preserve">and a chest </w:t>
      </w:r>
      <w:r w:rsidRPr="0038465C">
        <w:rPr>
          <w:kern w:val="0"/>
          <w:sz w:val="20"/>
          <w:szCs w:val="20"/>
          <w:shd w:val="clear" w:color="auto" w:fill="FFFFFF"/>
        </w:rPr>
        <w:t>CT scan</w:t>
      </w:r>
      <w:r w:rsidRPr="0038465C">
        <w:rPr>
          <w:kern w:val="0"/>
          <w:sz w:val="20"/>
          <w:szCs w:val="20"/>
        </w:rPr>
        <w:t xml:space="preserve"> </w:t>
      </w:r>
      <w:r w:rsidRPr="0038465C">
        <w:rPr>
          <w:color w:val="222222"/>
          <w:kern w:val="0"/>
          <w:sz w:val="20"/>
          <w:szCs w:val="20"/>
          <w:shd w:val="clear" w:color="auto" w:fill="FFFFFF"/>
        </w:rPr>
        <w:t xml:space="preserve">showing features of pneumonia. </w:t>
      </w:r>
      <w:r w:rsidRPr="0038465C">
        <w:rPr>
          <w:kern w:val="0"/>
          <w:sz w:val="20"/>
          <w:szCs w:val="20"/>
        </w:rPr>
        <w:t>This article introduces recent research reports as references in the related studies.</w:t>
      </w:r>
    </w:p>
    <w:p w:rsidR="000F34D1" w:rsidRPr="0038465C" w:rsidRDefault="000F34D1" w:rsidP="00F45F0C">
      <w:pPr>
        <w:snapToGrid w:val="0"/>
        <w:ind w:firstLine="425"/>
        <w:rPr>
          <w:kern w:val="0"/>
          <w:sz w:val="20"/>
          <w:szCs w:val="20"/>
        </w:rPr>
      </w:pPr>
    </w:p>
    <w:p w:rsidR="00700099" w:rsidRPr="0038465C" w:rsidRDefault="00700099" w:rsidP="00F45F0C">
      <w:pPr>
        <w:snapToGrid w:val="0"/>
        <w:ind w:firstLine="425"/>
        <w:rPr>
          <w:kern w:val="0"/>
          <w:sz w:val="20"/>
          <w:szCs w:val="20"/>
        </w:rPr>
      </w:pPr>
      <w:r w:rsidRPr="0038465C">
        <w:rPr>
          <w:kern w:val="0"/>
          <w:sz w:val="20"/>
          <w:szCs w:val="20"/>
        </w:rPr>
        <w:t xml:space="preserve">The following introduces recent reports as references in the related studies. </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bookmarkStart w:id="7" w:name="OLE_LINK13"/>
      <w:bookmarkStart w:id="8" w:name="OLE_LINK14"/>
      <w:proofErr w:type="spellStart"/>
      <w:r w:rsidRPr="0038465C">
        <w:rPr>
          <w:kern w:val="0"/>
          <w:sz w:val="20"/>
          <w:szCs w:val="18"/>
        </w:rPr>
        <w:lastRenderedPageBreak/>
        <w:t>Baig</w:t>
      </w:r>
      <w:proofErr w:type="spellEnd"/>
      <w:r w:rsidRPr="0038465C">
        <w:rPr>
          <w:kern w:val="0"/>
          <w:sz w:val="20"/>
          <w:szCs w:val="18"/>
        </w:rPr>
        <w:t xml:space="preserve">, A. M., et al. (2020). "Evidence of the COVID-19 Virus Targeting the CNS: Tissue Distribution, Host-Virus Interaction, and Proposed </w:t>
      </w:r>
      <w:proofErr w:type="spellStart"/>
      <w:r w:rsidRPr="0038465C">
        <w:rPr>
          <w:kern w:val="0"/>
          <w:sz w:val="20"/>
          <w:szCs w:val="18"/>
        </w:rPr>
        <w:t>Neurotropic</w:t>
      </w:r>
      <w:proofErr w:type="spellEnd"/>
      <w:r w:rsidRPr="0038465C">
        <w:rPr>
          <w:kern w:val="0"/>
          <w:sz w:val="20"/>
          <w:szCs w:val="18"/>
        </w:rPr>
        <w:t xml:space="preserve"> Mechanisms." </w:t>
      </w:r>
      <w:r w:rsidRPr="0038465C">
        <w:rPr>
          <w:kern w:val="0"/>
          <w:sz w:val="20"/>
          <w:szCs w:val="18"/>
          <w:u w:val="single"/>
        </w:rPr>
        <w:t xml:space="preserve">ACS </w:t>
      </w:r>
      <w:proofErr w:type="spellStart"/>
      <w:r w:rsidRPr="0038465C">
        <w:rPr>
          <w:kern w:val="0"/>
          <w:sz w:val="20"/>
          <w:szCs w:val="18"/>
          <w:u w:val="single"/>
        </w:rPr>
        <w:t>Chem</w:t>
      </w:r>
      <w:proofErr w:type="spellEnd"/>
      <w:r w:rsidRPr="0038465C">
        <w:rPr>
          <w:kern w:val="0"/>
          <w:sz w:val="20"/>
          <w:szCs w:val="18"/>
          <w:u w:val="single"/>
        </w:rPr>
        <w:t xml:space="preserve"> </w:t>
      </w:r>
      <w:proofErr w:type="spellStart"/>
      <w:r w:rsidRPr="0038465C">
        <w:rPr>
          <w:kern w:val="0"/>
          <w:sz w:val="20"/>
          <w:szCs w:val="18"/>
          <w:u w:val="single"/>
        </w:rPr>
        <w:t>Neurosci</w:t>
      </w:r>
      <w:proofErr w:type="spellEnd"/>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The recent outbreak of </w:t>
      </w:r>
      <w:proofErr w:type="spellStart"/>
      <w:r w:rsidRPr="0038465C">
        <w:rPr>
          <w:kern w:val="0"/>
          <w:sz w:val="20"/>
          <w:szCs w:val="18"/>
        </w:rPr>
        <w:t>coronavirus</w:t>
      </w:r>
      <w:proofErr w:type="spellEnd"/>
      <w:r w:rsidRPr="0038465C">
        <w:rPr>
          <w:kern w:val="0"/>
          <w:sz w:val="20"/>
          <w:szCs w:val="18"/>
        </w:rPr>
        <w:t xml:space="preserve"> infectious disease 2019 (COVID-19) has gripped the world with apprehension and has evoked a scare of epic proportion regarding its potential to spread and infect humans worldwide. As we are in the midst of an ongoing pandemic of COVID-19, scientists are struggling to understand how it resembles and differs from the severe acute respiratory syndrome </w:t>
      </w:r>
      <w:proofErr w:type="spellStart"/>
      <w:r w:rsidRPr="0038465C">
        <w:rPr>
          <w:kern w:val="0"/>
          <w:sz w:val="20"/>
          <w:szCs w:val="18"/>
        </w:rPr>
        <w:t>coronavirus</w:t>
      </w:r>
      <w:proofErr w:type="spellEnd"/>
      <w:r w:rsidRPr="0038465C">
        <w:rPr>
          <w:kern w:val="0"/>
          <w:sz w:val="20"/>
          <w:szCs w:val="18"/>
        </w:rPr>
        <w:t xml:space="preserve"> (SARS-</w:t>
      </w:r>
      <w:proofErr w:type="spellStart"/>
      <w:r w:rsidRPr="0038465C">
        <w:rPr>
          <w:kern w:val="0"/>
          <w:sz w:val="20"/>
          <w:szCs w:val="18"/>
        </w:rPr>
        <w:t>CoV</w:t>
      </w:r>
      <w:proofErr w:type="spellEnd"/>
      <w:r w:rsidRPr="0038465C">
        <w:rPr>
          <w:kern w:val="0"/>
          <w:sz w:val="20"/>
          <w:szCs w:val="18"/>
        </w:rPr>
        <w:t xml:space="preserve">) at the genomic and </w:t>
      </w:r>
      <w:proofErr w:type="spellStart"/>
      <w:r w:rsidRPr="0038465C">
        <w:rPr>
          <w:kern w:val="0"/>
          <w:sz w:val="20"/>
          <w:szCs w:val="18"/>
        </w:rPr>
        <w:t>transcriptomic</w:t>
      </w:r>
      <w:proofErr w:type="spellEnd"/>
      <w:r w:rsidRPr="0038465C">
        <w:rPr>
          <w:kern w:val="0"/>
          <w:sz w:val="20"/>
          <w:szCs w:val="18"/>
        </w:rPr>
        <w:t xml:space="preserve"> level. In a short time following the outbreak, it has been shown that, similar to SARS-</w:t>
      </w:r>
      <w:proofErr w:type="spellStart"/>
      <w:r w:rsidRPr="0038465C">
        <w:rPr>
          <w:kern w:val="0"/>
          <w:sz w:val="20"/>
          <w:szCs w:val="18"/>
        </w:rPr>
        <w:t>CoV</w:t>
      </w:r>
      <w:proofErr w:type="spellEnd"/>
      <w:r w:rsidRPr="0038465C">
        <w:rPr>
          <w:kern w:val="0"/>
          <w:sz w:val="20"/>
          <w:szCs w:val="18"/>
        </w:rPr>
        <w:t xml:space="preserve">, COVID-19 virus exploits the </w:t>
      </w:r>
      <w:proofErr w:type="spellStart"/>
      <w:r w:rsidRPr="0038465C">
        <w:rPr>
          <w:kern w:val="0"/>
          <w:sz w:val="20"/>
          <w:szCs w:val="18"/>
        </w:rPr>
        <w:t>angiotensin</w:t>
      </w:r>
      <w:proofErr w:type="spellEnd"/>
      <w:r w:rsidRPr="0038465C">
        <w:rPr>
          <w:kern w:val="0"/>
          <w:sz w:val="20"/>
          <w:szCs w:val="18"/>
        </w:rPr>
        <w:t>-converting enzyme 2 (ACE2) receptor to gain entry inside the cells. This finding raises the curiosity of investigating the expression of ACE2 in neurological tissue and determining the possible contribution of neurological tissue damage to the morbidity and mortality caused by COIVD-19. Here, we investigate the density of the expression levels of ACE2 in the CNS, the host-virus interaction and relate it to the pathogenesis and complications seen in the recent cases resulting from the COVID-19 outbreak. Also, we debate the need for a model for staging COVID-19 based on neurological tissue involvement.</w:t>
      </w:r>
    </w:p>
    <w:p w:rsidR="00885E1B" w:rsidRDefault="00885E1B" w:rsidP="00F45F0C">
      <w:pPr>
        <w:widowControl/>
        <w:autoSpaceDE w:val="0"/>
        <w:autoSpaceDN w:val="0"/>
        <w:adjustRightInd w:val="0"/>
        <w:snapToGrid w:val="0"/>
        <w:ind w:firstLine="425"/>
        <w:rPr>
          <w:kern w:val="0"/>
          <w:sz w:val="20"/>
          <w:szCs w:val="18"/>
        </w:rPr>
        <w:sectPr w:rsidR="00885E1B" w:rsidSect="00F45F0C">
          <w:type w:val="continuous"/>
          <w:pgSz w:w="12240" w:h="15840" w:code="1"/>
          <w:pgMar w:top="1440" w:right="1440" w:bottom="1440" w:left="1440" w:header="720" w:footer="720" w:gutter="0"/>
          <w:cols w:num="2" w:space="526"/>
          <w:noEndnote/>
          <w:docGrid w:linePitch="286"/>
        </w:sectPr>
      </w:pPr>
    </w:p>
    <w:p w:rsidR="0038465C" w:rsidRPr="0038465C" w:rsidRDefault="00B32EAB" w:rsidP="00885E1B">
      <w:pPr>
        <w:widowControl/>
        <w:autoSpaceDE w:val="0"/>
        <w:autoSpaceDN w:val="0"/>
        <w:adjustRightInd w:val="0"/>
        <w:snapToGrid w:val="0"/>
        <w:rPr>
          <w:kern w:val="0"/>
          <w:sz w:val="20"/>
          <w:szCs w:val="18"/>
        </w:rPr>
      </w:pPr>
      <w:proofErr w:type="spellStart"/>
      <w:r w:rsidRPr="0038465C">
        <w:rPr>
          <w:kern w:val="0"/>
          <w:sz w:val="20"/>
          <w:szCs w:val="18"/>
        </w:rPr>
        <w:lastRenderedPageBreak/>
        <w:t>Batlle</w:t>
      </w:r>
      <w:proofErr w:type="spellEnd"/>
      <w:r w:rsidRPr="0038465C">
        <w:rPr>
          <w:kern w:val="0"/>
          <w:sz w:val="20"/>
          <w:szCs w:val="18"/>
        </w:rPr>
        <w:t xml:space="preserve">, D., et al. (2020). "Soluble </w:t>
      </w:r>
      <w:proofErr w:type="spellStart"/>
      <w:r w:rsidRPr="0038465C">
        <w:rPr>
          <w:kern w:val="0"/>
          <w:sz w:val="20"/>
          <w:szCs w:val="18"/>
        </w:rPr>
        <w:t>angiotensin</w:t>
      </w:r>
      <w:proofErr w:type="spellEnd"/>
      <w:r w:rsidRPr="0038465C">
        <w:rPr>
          <w:kern w:val="0"/>
          <w:sz w:val="20"/>
          <w:szCs w:val="18"/>
        </w:rPr>
        <w:t xml:space="preserve">-converting enzyme 2: a potential approach for </w:t>
      </w:r>
      <w:proofErr w:type="spellStart"/>
      <w:r w:rsidRPr="0038465C">
        <w:rPr>
          <w:kern w:val="0"/>
          <w:sz w:val="20"/>
          <w:szCs w:val="18"/>
        </w:rPr>
        <w:t>coronavirus</w:t>
      </w:r>
      <w:proofErr w:type="spellEnd"/>
      <w:r w:rsidRPr="0038465C">
        <w:rPr>
          <w:kern w:val="0"/>
          <w:sz w:val="20"/>
          <w:szCs w:val="18"/>
        </w:rPr>
        <w:t xml:space="preserve"> infection therapy?" </w:t>
      </w:r>
      <w:proofErr w:type="spellStart"/>
      <w:r w:rsidRPr="0038465C">
        <w:rPr>
          <w:kern w:val="0"/>
          <w:sz w:val="20"/>
          <w:szCs w:val="18"/>
          <w:u w:val="single"/>
        </w:rPr>
        <w:t>Clin</w:t>
      </w:r>
      <w:proofErr w:type="spellEnd"/>
      <w:r w:rsidRPr="0038465C">
        <w:rPr>
          <w:kern w:val="0"/>
          <w:sz w:val="20"/>
          <w:szCs w:val="18"/>
          <w:u w:val="single"/>
        </w:rPr>
        <w:t xml:space="preserve"> </w:t>
      </w:r>
      <w:proofErr w:type="spellStart"/>
      <w:r w:rsidRPr="0038465C">
        <w:rPr>
          <w:kern w:val="0"/>
          <w:sz w:val="20"/>
          <w:szCs w:val="18"/>
          <w:u w:val="single"/>
        </w:rPr>
        <w:t>Sci</w:t>
      </w:r>
      <w:proofErr w:type="spellEnd"/>
      <w:r w:rsidRPr="0038465C">
        <w:rPr>
          <w:kern w:val="0"/>
          <w:sz w:val="20"/>
          <w:szCs w:val="18"/>
          <w:u w:val="single"/>
        </w:rPr>
        <w:t xml:space="preserve"> (</w:t>
      </w:r>
      <w:proofErr w:type="spellStart"/>
      <w:r w:rsidRPr="0038465C">
        <w:rPr>
          <w:kern w:val="0"/>
          <w:sz w:val="20"/>
          <w:szCs w:val="18"/>
          <w:u w:val="single"/>
        </w:rPr>
        <w:t>Lond</w:t>
      </w:r>
      <w:proofErr w:type="spellEnd"/>
      <w:r w:rsidRPr="0038465C">
        <w:rPr>
          <w:kern w:val="0"/>
          <w:sz w:val="20"/>
          <w:szCs w:val="18"/>
          <w:u w:val="single"/>
        </w:rPr>
        <w:t>)</w:t>
      </w:r>
      <w:r w:rsidRPr="0038465C">
        <w:rPr>
          <w:kern w:val="0"/>
          <w:sz w:val="20"/>
          <w:szCs w:val="18"/>
        </w:rPr>
        <w:t xml:space="preserve"> </w:t>
      </w:r>
      <w:r w:rsidRPr="0038465C">
        <w:rPr>
          <w:b/>
          <w:bCs/>
          <w:kern w:val="0"/>
          <w:sz w:val="20"/>
          <w:szCs w:val="18"/>
        </w:rPr>
        <w:t>134</w:t>
      </w:r>
      <w:r w:rsidRPr="0038465C">
        <w:rPr>
          <w:kern w:val="0"/>
          <w:sz w:val="20"/>
          <w:szCs w:val="18"/>
        </w:rPr>
        <w:t>(5): 543-545.</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A new </w:t>
      </w:r>
      <w:proofErr w:type="spellStart"/>
      <w:r w:rsidRPr="0038465C">
        <w:rPr>
          <w:kern w:val="0"/>
          <w:sz w:val="20"/>
          <w:szCs w:val="18"/>
        </w:rPr>
        <w:t>coronavirus</w:t>
      </w:r>
      <w:proofErr w:type="spellEnd"/>
      <w:r w:rsidRPr="0038465C">
        <w:rPr>
          <w:kern w:val="0"/>
          <w:sz w:val="20"/>
          <w:szCs w:val="18"/>
        </w:rPr>
        <w:t>, referred to as SARS-CoV-2, is responsible for the recent outbreak of severe respiratory disease. This outbreak first detected in Wuhan, China in December 2019, has spread to other regions of China and to 25 other countries as of January, 2020. It has been known since the 2003 SARS epidemic that the receptor critical for SARS-</w:t>
      </w:r>
      <w:proofErr w:type="spellStart"/>
      <w:r w:rsidRPr="0038465C">
        <w:rPr>
          <w:kern w:val="0"/>
          <w:sz w:val="20"/>
          <w:szCs w:val="18"/>
        </w:rPr>
        <w:t>CoV</w:t>
      </w:r>
      <w:proofErr w:type="spellEnd"/>
      <w:r w:rsidRPr="0038465C">
        <w:rPr>
          <w:kern w:val="0"/>
          <w:sz w:val="20"/>
          <w:szCs w:val="18"/>
        </w:rPr>
        <w:t xml:space="preserve"> entry into host cells is the </w:t>
      </w:r>
      <w:proofErr w:type="spellStart"/>
      <w:r w:rsidRPr="0038465C">
        <w:rPr>
          <w:kern w:val="0"/>
          <w:sz w:val="20"/>
          <w:szCs w:val="18"/>
        </w:rPr>
        <w:t>angiotensin</w:t>
      </w:r>
      <w:proofErr w:type="spellEnd"/>
      <w:r w:rsidRPr="0038465C">
        <w:rPr>
          <w:kern w:val="0"/>
          <w:sz w:val="20"/>
          <w:szCs w:val="18"/>
        </w:rPr>
        <w:t>-converting enzyme 2 (ACE2). The S1 domain of the spike protein of SARS-</w:t>
      </w:r>
      <w:proofErr w:type="spellStart"/>
      <w:r w:rsidRPr="0038465C">
        <w:rPr>
          <w:kern w:val="0"/>
          <w:sz w:val="20"/>
          <w:szCs w:val="18"/>
        </w:rPr>
        <w:t>CoV</w:t>
      </w:r>
      <w:proofErr w:type="spellEnd"/>
      <w:r w:rsidRPr="0038465C">
        <w:rPr>
          <w:kern w:val="0"/>
          <w:sz w:val="20"/>
          <w:szCs w:val="18"/>
        </w:rPr>
        <w:t xml:space="preserve"> attaches the virus to its cellular receptor ACE2 on the host cells. We thought that it is timely to explain the connection between the SARS-</w:t>
      </w:r>
      <w:proofErr w:type="spellStart"/>
      <w:r w:rsidRPr="0038465C">
        <w:rPr>
          <w:kern w:val="0"/>
          <w:sz w:val="20"/>
          <w:szCs w:val="18"/>
        </w:rPr>
        <w:t>CoV</w:t>
      </w:r>
      <w:proofErr w:type="spellEnd"/>
      <w:r w:rsidRPr="0038465C">
        <w:rPr>
          <w:kern w:val="0"/>
          <w:sz w:val="20"/>
          <w:szCs w:val="18"/>
        </w:rPr>
        <w:t>, SARS-CoV-2, ACE2 and the rationale for soluble ACE2 as a potential therapy.</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Chen, J. (2020). "</w:t>
      </w:r>
      <w:proofErr w:type="spellStart"/>
      <w:r w:rsidRPr="0038465C">
        <w:rPr>
          <w:kern w:val="0"/>
          <w:sz w:val="20"/>
          <w:szCs w:val="18"/>
        </w:rPr>
        <w:t>Pathogenicity</w:t>
      </w:r>
      <w:proofErr w:type="spellEnd"/>
      <w:r w:rsidRPr="0038465C">
        <w:rPr>
          <w:kern w:val="0"/>
          <w:sz w:val="20"/>
          <w:szCs w:val="18"/>
        </w:rPr>
        <w:t xml:space="preserve"> and transmissibility of 2019-nCoV-A quick overview and comparison with other emerging viruses." </w:t>
      </w:r>
      <w:r w:rsidRPr="0038465C">
        <w:rPr>
          <w:kern w:val="0"/>
          <w:sz w:val="20"/>
          <w:szCs w:val="18"/>
          <w:u w:val="single"/>
        </w:rPr>
        <w:t>Microbes Infect</w:t>
      </w:r>
      <w:r w:rsidRPr="0038465C">
        <w:rPr>
          <w:kern w:val="0"/>
          <w:sz w:val="20"/>
          <w:szCs w:val="18"/>
        </w:rPr>
        <w:t xml:space="preserve"> </w:t>
      </w:r>
      <w:r w:rsidRPr="0038465C">
        <w:rPr>
          <w:b/>
          <w:bCs/>
          <w:kern w:val="0"/>
          <w:sz w:val="20"/>
          <w:szCs w:val="18"/>
        </w:rPr>
        <w:t>22</w:t>
      </w:r>
      <w:r w:rsidRPr="0038465C">
        <w:rPr>
          <w:kern w:val="0"/>
          <w:sz w:val="20"/>
          <w:szCs w:val="18"/>
        </w:rPr>
        <w:t>(2): 69-71.</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A </w:t>
      </w:r>
      <w:proofErr w:type="spellStart"/>
      <w:r w:rsidRPr="0038465C">
        <w:rPr>
          <w:kern w:val="0"/>
          <w:sz w:val="20"/>
          <w:szCs w:val="18"/>
        </w:rPr>
        <w:t>zoonotic</w:t>
      </w:r>
      <w:proofErr w:type="spellEnd"/>
      <w:r w:rsidRPr="0038465C">
        <w:rPr>
          <w:kern w:val="0"/>
          <w:sz w:val="20"/>
          <w:szCs w:val="18"/>
        </w:rPr>
        <w:t xml:space="preserve"> </w:t>
      </w:r>
      <w:proofErr w:type="spellStart"/>
      <w:r w:rsidRPr="0038465C">
        <w:rPr>
          <w:kern w:val="0"/>
          <w:sz w:val="20"/>
          <w:szCs w:val="18"/>
        </w:rPr>
        <w:t>coronavirus</w:t>
      </w:r>
      <w:proofErr w:type="spellEnd"/>
      <w:r w:rsidRPr="0038465C">
        <w:rPr>
          <w:kern w:val="0"/>
          <w:sz w:val="20"/>
          <w:szCs w:val="18"/>
        </w:rPr>
        <w:t>, tentatively labeled as 2019-nCoV by the World Health Organization (WHO), has been identified as the causative agent of the viral pneumonia outbreak in Wuhan, China, at the end of 2019. Although 2019-nCoV can cause a severe respiratory illness like SARS and MERS, evidence from clinics suggested that 2019-nCoV is generally less pathogenic than SARS-</w:t>
      </w:r>
      <w:proofErr w:type="spellStart"/>
      <w:r w:rsidRPr="0038465C">
        <w:rPr>
          <w:kern w:val="0"/>
          <w:sz w:val="20"/>
          <w:szCs w:val="18"/>
        </w:rPr>
        <w:t>CoV</w:t>
      </w:r>
      <w:proofErr w:type="spellEnd"/>
      <w:r w:rsidRPr="0038465C">
        <w:rPr>
          <w:kern w:val="0"/>
          <w:sz w:val="20"/>
          <w:szCs w:val="18"/>
        </w:rPr>
        <w:t>, and much less than MERS-</w:t>
      </w:r>
      <w:proofErr w:type="spellStart"/>
      <w:r w:rsidRPr="0038465C">
        <w:rPr>
          <w:kern w:val="0"/>
          <w:sz w:val="20"/>
          <w:szCs w:val="18"/>
        </w:rPr>
        <w:t>CoV</w:t>
      </w:r>
      <w:proofErr w:type="spellEnd"/>
      <w:r w:rsidRPr="0038465C">
        <w:rPr>
          <w:kern w:val="0"/>
          <w:sz w:val="20"/>
          <w:szCs w:val="18"/>
        </w:rPr>
        <w:t xml:space="preserve">. The transmissibility of 2019-nCoV is still debated and needs to be further assessed. To avoid the 2019-nCoV outbreak turning into an epidemic or even a pandemic and to minimize the mortality rate, China activated emergency response procedures, but much remains to be learned about the features of the virus to refine the risk assessment and response. Here, the current knowledge in 2019-nCoV </w:t>
      </w:r>
      <w:proofErr w:type="spellStart"/>
      <w:r w:rsidRPr="0038465C">
        <w:rPr>
          <w:kern w:val="0"/>
          <w:sz w:val="20"/>
          <w:szCs w:val="18"/>
        </w:rPr>
        <w:t>pathogenicity</w:t>
      </w:r>
      <w:proofErr w:type="spellEnd"/>
      <w:r w:rsidRPr="0038465C">
        <w:rPr>
          <w:kern w:val="0"/>
          <w:sz w:val="20"/>
          <w:szCs w:val="18"/>
        </w:rPr>
        <w:t xml:space="preserve"> and transmissibility is summarized in comparison with several commonly known emerging viruses, and information urgently needed for a better control of the disease is highlighted.</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Diaz, J. H. (2020). "Hypothesis: </w:t>
      </w:r>
      <w:proofErr w:type="spellStart"/>
      <w:r w:rsidRPr="0038465C">
        <w:rPr>
          <w:kern w:val="0"/>
          <w:sz w:val="20"/>
          <w:szCs w:val="18"/>
        </w:rPr>
        <w:t>angiotensin</w:t>
      </w:r>
      <w:proofErr w:type="spellEnd"/>
      <w:r w:rsidRPr="0038465C">
        <w:rPr>
          <w:kern w:val="0"/>
          <w:sz w:val="20"/>
          <w:szCs w:val="18"/>
        </w:rPr>
        <w:t xml:space="preserve">-converting enzyme inhibitors and </w:t>
      </w:r>
      <w:proofErr w:type="spellStart"/>
      <w:r w:rsidRPr="0038465C">
        <w:rPr>
          <w:kern w:val="0"/>
          <w:sz w:val="20"/>
          <w:szCs w:val="18"/>
        </w:rPr>
        <w:t>angiotensin</w:t>
      </w:r>
      <w:proofErr w:type="spellEnd"/>
      <w:r w:rsidRPr="0038465C">
        <w:rPr>
          <w:kern w:val="0"/>
          <w:sz w:val="20"/>
          <w:szCs w:val="18"/>
        </w:rPr>
        <w:t xml:space="preserve"> receptor blockers may increase the risk of severe COVID-19." </w:t>
      </w:r>
      <w:r w:rsidRPr="0038465C">
        <w:rPr>
          <w:kern w:val="0"/>
          <w:sz w:val="20"/>
          <w:szCs w:val="18"/>
          <w:u w:val="single"/>
        </w:rPr>
        <w:t>J Travel Med</w:t>
      </w:r>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Intravenous infusions of </w:t>
      </w:r>
      <w:proofErr w:type="spellStart"/>
      <w:r w:rsidRPr="0038465C">
        <w:rPr>
          <w:kern w:val="0"/>
          <w:sz w:val="20"/>
          <w:szCs w:val="18"/>
        </w:rPr>
        <w:t>angiotensin</w:t>
      </w:r>
      <w:proofErr w:type="spellEnd"/>
      <w:r w:rsidRPr="0038465C">
        <w:rPr>
          <w:kern w:val="0"/>
          <w:sz w:val="20"/>
          <w:szCs w:val="18"/>
        </w:rPr>
        <w:t>-converting enzyme inhibitors (</w:t>
      </w:r>
      <w:proofErr w:type="spellStart"/>
      <w:r w:rsidRPr="0038465C">
        <w:rPr>
          <w:kern w:val="0"/>
          <w:sz w:val="20"/>
          <w:szCs w:val="18"/>
        </w:rPr>
        <w:t>ACEIs</w:t>
      </w:r>
      <w:proofErr w:type="spellEnd"/>
      <w:r w:rsidRPr="0038465C">
        <w:rPr>
          <w:kern w:val="0"/>
          <w:sz w:val="20"/>
          <w:szCs w:val="18"/>
        </w:rPr>
        <w:t xml:space="preserve">) and </w:t>
      </w:r>
      <w:proofErr w:type="spellStart"/>
      <w:r w:rsidRPr="0038465C">
        <w:rPr>
          <w:kern w:val="0"/>
          <w:sz w:val="20"/>
          <w:szCs w:val="18"/>
        </w:rPr>
        <w:t>angiotensin</w:t>
      </w:r>
      <w:proofErr w:type="spellEnd"/>
      <w:r w:rsidRPr="0038465C">
        <w:rPr>
          <w:kern w:val="0"/>
          <w:sz w:val="20"/>
          <w:szCs w:val="18"/>
        </w:rPr>
        <w:t xml:space="preserve"> receptor blockers (</w:t>
      </w:r>
      <w:proofErr w:type="spellStart"/>
      <w:r w:rsidRPr="0038465C">
        <w:rPr>
          <w:kern w:val="0"/>
          <w:sz w:val="20"/>
          <w:szCs w:val="18"/>
        </w:rPr>
        <w:t>ARBs</w:t>
      </w:r>
      <w:proofErr w:type="spellEnd"/>
      <w:r w:rsidRPr="0038465C">
        <w:rPr>
          <w:kern w:val="0"/>
          <w:sz w:val="20"/>
          <w:szCs w:val="18"/>
        </w:rPr>
        <w:t xml:space="preserve">) in experimental animals increase the numbers of </w:t>
      </w:r>
      <w:proofErr w:type="spellStart"/>
      <w:r w:rsidRPr="0038465C">
        <w:rPr>
          <w:kern w:val="0"/>
          <w:sz w:val="20"/>
          <w:szCs w:val="18"/>
        </w:rPr>
        <w:t>angiotensin</w:t>
      </w:r>
      <w:proofErr w:type="spellEnd"/>
      <w:r w:rsidRPr="0038465C">
        <w:rPr>
          <w:kern w:val="0"/>
          <w:sz w:val="20"/>
          <w:szCs w:val="18"/>
        </w:rPr>
        <w:t xml:space="preserve">-converting enzyme 2 (ACE2) receptors in the cardiopulmonary circulation. ACE2 receptors serve as binding sites for SARS-CoV-2 </w:t>
      </w:r>
      <w:proofErr w:type="spellStart"/>
      <w:r w:rsidRPr="0038465C">
        <w:rPr>
          <w:kern w:val="0"/>
          <w:sz w:val="20"/>
          <w:szCs w:val="18"/>
        </w:rPr>
        <w:t>virions</w:t>
      </w:r>
      <w:proofErr w:type="spellEnd"/>
      <w:r w:rsidRPr="0038465C">
        <w:rPr>
          <w:kern w:val="0"/>
          <w:sz w:val="20"/>
          <w:szCs w:val="18"/>
        </w:rPr>
        <w:t xml:space="preserve"> in the lungs. Patients who take </w:t>
      </w:r>
      <w:proofErr w:type="spellStart"/>
      <w:r w:rsidRPr="0038465C">
        <w:rPr>
          <w:kern w:val="0"/>
          <w:sz w:val="20"/>
          <w:szCs w:val="18"/>
        </w:rPr>
        <w:t>ACEIs</w:t>
      </w:r>
      <w:proofErr w:type="spellEnd"/>
      <w:r w:rsidRPr="0038465C">
        <w:rPr>
          <w:kern w:val="0"/>
          <w:sz w:val="20"/>
          <w:szCs w:val="18"/>
        </w:rPr>
        <w:t xml:space="preserve"> and </w:t>
      </w:r>
      <w:r w:rsidRPr="0038465C">
        <w:rPr>
          <w:kern w:val="0"/>
          <w:sz w:val="20"/>
          <w:szCs w:val="18"/>
        </w:rPr>
        <w:lastRenderedPageBreak/>
        <w:t>ARBS may be at increased risk of severe disease outcomes due to SARS-CoV-2 infections.</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Fan, H. H., et al. (2020). "Repurposing of clinically approved drugs for treatment of </w:t>
      </w:r>
      <w:proofErr w:type="spellStart"/>
      <w:r w:rsidRPr="0038465C">
        <w:rPr>
          <w:kern w:val="0"/>
          <w:sz w:val="20"/>
          <w:szCs w:val="18"/>
        </w:rPr>
        <w:t>coronavirus</w:t>
      </w:r>
      <w:proofErr w:type="spellEnd"/>
      <w:r w:rsidRPr="0038465C">
        <w:rPr>
          <w:kern w:val="0"/>
          <w:sz w:val="20"/>
          <w:szCs w:val="18"/>
        </w:rPr>
        <w:t xml:space="preserve"> disease 2019 in a 2019-novel </w:t>
      </w:r>
      <w:proofErr w:type="spellStart"/>
      <w:r w:rsidRPr="0038465C">
        <w:rPr>
          <w:kern w:val="0"/>
          <w:sz w:val="20"/>
          <w:szCs w:val="18"/>
        </w:rPr>
        <w:t>coronavirus</w:t>
      </w:r>
      <w:proofErr w:type="spellEnd"/>
      <w:r w:rsidRPr="0038465C">
        <w:rPr>
          <w:kern w:val="0"/>
          <w:sz w:val="20"/>
          <w:szCs w:val="18"/>
        </w:rPr>
        <w:t xml:space="preserve"> (2019-nCoV) related </w:t>
      </w:r>
      <w:proofErr w:type="spellStart"/>
      <w:r w:rsidRPr="0038465C">
        <w:rPr>
          <w:kern w:val="0"/>
          <w:sz w:val="20"/>
          <w:szCs w:val="18"/>
        </w:rPr>
        <w:t>coronavirus</w:t>
      </w:r>
      <w:proofErr w:type="spellEnd"/>
      <w:r w:rsidRPr="0038465C">
        <w:rPr>
          <w:kern w:val="0"/>
          <w:sz w:val="20"/>
          <w:szCs w:val="18"/>
        </w:rPr>
        <w:t xml:space="preserve"> model." </w:t>
      </w:r>
      <w:r w:rsidRPr="0038465C">
        <w:rPr>
          <w:kern w:val="0"/>
          <w:sz w:val="20"/>
          <w:szCs w:val="18"/>
          <w:u w:val="single"/>
        </w:rPr>
        <w:t>Chin Med J (</w:t>
      </w:r>
      <w:proofErr w:type="spellStart"/>
      <w:r w:rsidRPr="0038465C">
        <w:rPr>
          <w:kern w:val="0"/>
          <w:sz w:val="20"/>
          <w:szCs w:val="18"/>
          <w:u w:val="single"/>
        </w:rPr>
        <w:t>Engl</w:t>
      </w:r>
      <w:proofErr w:type="spellEnd"/>
      <w:r w:rsidRPr="0038465C">
        <w:rPr>
          <w:kern w:val="0"/>
          <w:sz w:val="20"/>
          <w:szCs w:val="18"/>
          <w:u w:val="single"/>
        </w:rPr>
        <w:t>)</w:t>
      </w:r>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BACKGROUND: Medicines for the treatment of 2019-novel </w:t>
      </w:r>
      <w:proofErr w:type="spellStart"/>
      <w:r w:rsidRPr="0038465C">
        <w:rPr>
          <w:kern w:val="0"/>
          <w:sz w:val="20"/>
          <w:szCs w:val="18"/>
        </w:rPr>
        <w:t>coronavirus</w:t>
      </w:r>
      <w:proofErr w:type="spellEnd"/>
      <w:r w:rsidRPr="0038465C">
        <w:rPr>
          <w:kern w:val="0"/>
          <w:sz w:val="20"/>
          <w:szCs w:val="18"/>
        </w:rPr>
        <w:t xml:space="preserve"> (2019-nCoV) infections are urgently needed. However, drug screening using live 2019-nCoV requires high-level </w:t>
      </w:r>
      <w:proofErr w:type="spellStart"/>
      <w:r w:rsidRPr="0038465C">
        <w:rPr>
          <w:kern w:val="0"/>
          <w:sz w:val="20"/>
          <w:szCs w:val="18"/>
        </w:rPr>
        <w:t>biosafety</w:t>
      </w:r>
      <w:proofErr w:type="spellEnd"/>
      <w:r w:rsidRPr="0038465C">
        <w:rPr>
          <w:kern w:val="0"/>
          <w:sz w:val="20"/>
          <w:szCs w:val="18"/>
        </w:rPr>
        <w:t xml:space="preserve"> facilities, which imposes an obstacle for those without such facilities or 2019-novel </w:t>
      </w:r>
      <w:proofErr w:type="spellStart"/>
      <w:r w:rsidRPr="0038465C">
        <w:rPr>
          <w:kern w:val="0"/>
          <w:sz w:val="20"/>
          <w:szCs w:val="18"/>
        </w:rPr>
        <w:t>coronavirus</w:t>
      </w:r>
      <w:proofErr w:type="spellEnd"/>
      <w:r w:rsidRPr="0038465C">
        <w:rPr>
          <w:kern w:val="0"/>
          <w:sz w:val="20"/>
          <w:szCs w:val="18"/>
        </w:rPr>
        <w:t xml:space="preserve"> (2019-nCoV). This study aims to repurpose the clinically approved drugs for the treatment of </w:t>
      </w:r>
      <w:proofErr w:type="spellStart"/>
      <w:r w:rsidRPr="0038465C">
        <w:rPr>
          <w:kern w:val="0"/>
          <w:sz w:val="20"/>
          <w:szCs w:val="18"/>
        </w:rPr>
        <w:t>coronavirus</w:t>
      </w:r>
      <w:proofErr w:type="spellEnd"/>
      <w:r w:rsidRPr="0038465C">
        <w:rPr>
          <w:kern w:val="0"/>
          <w:sz w:val="20"/>
          <w:szCs w:val="18"/>
        </w:rPr>
        <w:t xml:space="preserve"> disease 2019 (COVID-19) in a 2019-nCoV related </w:t>
      </w:r>
      <w:proofErr w:type="spellStart"/>
      <w:r w:rsidRPr="0038465C">
        <w:rPr>
          <w:kern w:val="0"/>
          <w:sz w:val="20"/>
          <w:szCs w:val="18"/>
        </w:rPr>
        <w:t>coronavirus</w:t>
      </w:r>
      <w:proofErr w:type="spellEnd"/>
      <w:r w:rsidRPr="0038465C">
        <w:rPr>
          <w:kern w:val="0"/>
          <w:sz w:val="20"/>
          <w:szCs w:val="18"/>
        </w:rPr>
        <w:t xml:space="preserve"> model. METHODS: A 2019-nCoV related pangolin </w:t>
      </w:r>
      <w:proofErr w:type="spellStart"/>
      <w:r w:rsidRPr="0038465C">
        <w:rPr>
          <w:kern w:val="0"/>
          <w:sz w:val="20"/>
          <w:szCs w:val="18"/>
        </w:rPr>
        <w:t>coronavirus</w:t>
      </w:r>
      <w:proofErr w:type="spellEnd"/>
      <w:r w:rsidRPr="0038465C">
        <w:rPr>
          <w:kern w:val="0"/>
          <w:sz w:val="20"/>
          <w:szCs w:val="18"/>
        </w:rPr>
        <w:t xml:space="preserve"> GX_P2V/pangolin/2017/ Guangxi was described. Whether GX_P2X uses </w:t>
      </w:r>
      <w:proofErr w:type="spellStart"/>
      <w:r w:rsidRPr="0038465C">
        <w:rPr>
          <w:kern w:val="0"/>
          <w:sz w:val="20"/>
          <w:szCs w:val="18"/>
        </w:rPr>
        <w:t>angiotensin</w:t>
      </w:r>
      <w:proofErr w:type="spellEnd"/>
      <w:r w:rsidRPr="0038465C">
        <w:rPr>
          <w:kern w:val="0"/>
          <w:sz w:val="20"/>
          <w:szCs w:val="18"/>
        </w:rPr>
        <w:t>-converting enzyme 2 (ACE2) as the cell receptor was investigated by using small interfering RNA (</w:t>
      </w:r>
      <w:proofErr w:type="spellStart"/>
      <w:r w:rsidRPr="0038465C">
        <w:rPr>
          <w:kern w:val="0"/>
          <w:sz w:val="20"/>
          <w:szCs w:val="18"/>
        </w:rPr>
        <w:t>siRNA</w:t>
      </w:r>
      <w:proofErr w:type="spellEnd"/>
      <w:r w:rsidRPr="0038465C">
        <w:rPr>
          <w:kern w:val="0"/>
          <w:sz w:val="20"/>
          <w:szCs w:val="18"/>
        </w:rPr>
        <w:t xml:space="preserve">) -mediated silencing of ACE2. The pangolin </w:t>
      </w:r>
      <w:proofErr w:type="spellStart"/>
      <w:r w:rsidRPr="0038465C">
        <w:rPr>
          <w:kern w:val="0"/>
          <w:sz w:val="20"/>
          <w:szCs w:val="18"/>
        </w:rPr>
        <w:t>coronavirus</w:t>
      </w:r>
      <w:proofErr w:type="spellEnd"/>
      <w:r w:rsidRPr="0038465C">
        <w:rPr>
          <w:kern w:val="0"/>
          <w:sz w:val="20"/>
          <w:szCs w:val="18"/>
        </w:rPr>
        <w:t xml:space="preserve"> model was used to identify drug candidates for treating 2019-nCoV infection. Two libraries of 2406 clinically approved drugs were screened for their ability to inhibit </w:t>
      </w:r>
      <w:proofErr w:type="spellStart"/>
      <w:r w:rsidRPr="0038465C">
        <w:rPr>
          <w:kern w:val="0"/>
          <w:sz w:val="20"/>
          <w:szCs w:val="18"/>
        </w:rPr>
        <w:t>cytopathic</w:t>
      </w:r>
      <w:proofErr w:type="spellEnd"/>
      <w:r w:rsidRPr="0038465C">
        <w:rPr>
          <w:kern w:val="0"/>
          <w:sz w:val="20"/>
          <w:szCs w:val="18"/>
        </w:rPr>
        <w:t xml:space="preserve"> effects on Vero E6 cells by GX_P2X infection. The antiviral activities and antiviral mechanisms of potential drugs were further investigated. Viral yields of </w:t>
      </w:r>
      <w:proofErr w:type="spellStart"/>
      <w:r w:rsidRPr="0038465C">
        <w:rPr>
          <w:kern w:val="0"/>
          <w:sz w:val="20"/>
          <w:szCs w:val="18"/>
        </w:rPr>
        <w:t>RNAs</w:t>
      </w:r>
      <w:proofErr w:type="spellEnd"/>
      <w:r w:rsidRPr="0038465C">
        <w:rPr>
          <w:kern w:val="0"/>
          <w:sz w:val="20"/>
          <w:szCs w:val="18"/>
        </w:rPr>
        <w:t xml:space="preserve"> and infectious particles were quantified by quantitative real-time polymerase chain reaction (</w:t>
      </w:r>
      <w:proofErr w:type="spellStart"/>
      <w:r w:rsidRPr="0038465C">
        <w:rPr>
          <w:kern w:val="0"/>
          <w:sz w:val="20"/>
          <w:szCs w:val="18"/>
        </w:rPr>
        <w:t>qRT</w:t>
      </w:r>
      <w:proofErr w:type="spellEnd"/>
      <w:r w:rsidRPr="0038465C">
        <w:rPr>
          <w:kern w:val="0"/>
          <w:sz w:val="20"/>
          <w:szCs w:val="18"/>
        </w:rPr>
        <w:t xml:space="preserve">-PCR) and plaque assay, respectively. RESULTS: The spike protein of </w:t>
      </w:r>
      <w:proofErr w:type="spellStart"/>
      <w:r w:rsidRPr="0038465C">
        <w:rPr>
          <w:kern w:val="0"/>
          <w:sz w:val="20"/>
          <w:szCs w:val="18"/>
        </w:rPr>
        <w:t>coronavirus</w:t>
      </w:r>
      <w:proofErr w:type="spellEnd"/>
      <w:r w:rsidRPr="0038465C">
        <w:rPr>
          <w:kern w:val="0"/>
          <w:sz w:val="20"/>
          <w:szCs w:val="18"/>
        </w:rPr>
        <w:t xml:space="preserve"> GX_P2V shares 92.2% amino acid identity with that of 2019-nCoV isolate Wuhan-hu-1, and uses ACE2 as the receptor for infection just like 2019-nCoV. Three drugs-</w:t>
      </w:r>
      <w:proofErr w:type="spellStart"/>
      <w:r w:rsidRPr="0038465C">
        <w:rPr>
          <w:kern w:val="0"/>
          <w:sz w:val="20"/>
          <w:szCs w:val="18"/>
        </w:rPr>
        <w:t>cepharanthine</w:t>
      </w:r>
      <w:proofErr w:type="spellEnd"/>
      <w:r w:rsidRPr="0038465C">
        <w:rPr>
          <w:kern w:val="0"/>
          <w:sz w:val="20"/>
          <w:szCs w:val="18"/>
        </w:rPr>
        <w:t xml:space="preserve"> (CEP), </w:t>
      </w:r>
      <w:proofErr w:type="spellStart"/>
      <w:r w:rsidRPr="0038465C">
        <w:rPr>
          <w:kern w:val="0"/>
          <w:sz w:val="20"/>
          <w:szCs w:val="18"/>
        </w:rPr>
        <w:t>selamectin</w:t>
      </w:r>
      <w:proofErr w:type="spellEnd"/>
      <w:r w:rsidRPr="0038465C">
        <w:rPr>
          <w:kern w:val="0"/>
          <w:sz w:val="20"/>
          <w:szCs w:val="18"/>
        </w:rPr>
        <w:t xml:space="preserve"> and </w:t>
      </w:r>
      <w:proofErr w:type="spellStart"/>
      <w:r w:rsidRPr="0038465C">
        <w:rPr>
          <w:kern w:val="0"/>
          <w:sz w:val="20"/>
          <w:szCs w:val="18"/>
        </w:rPr>
        <w:t>mefloquine</w:t>
      </w:r>
      <w:proofErr w:type="spellEnd"/>
      <w:r w:rsidRPr="0038465C">
        <w:rPr>
          <w:kern w:val="0"/>
          <w:sz w:val="20"/>
          <w:szCs w:val="18"/>
        </w:rPr>
        <w:t xml:space="preserve"> hydrochloride exhibited complete inhibition of </w:t>
      </w:r>
      <w:proofErr w:type="spellStart"/>
      <w:r w:rsidRPr="0038465C">
        <w:rPr>
          <w:kern w:val="0"/>
          <w:sz w:val="20"/>
          <w:szCs w:val="18"/>
        </w:rPr>
        <w:t>cytopathic</w:t>
      </w:r>
      <w:proofErr w:type="spellEnd"/>
      <w:r w:rsidRPr="0038465C">
        <w:rPr>
          <w:kern w:val="0"/>
          <w:sz w:val="20"/>
          <w:szCs w:val="18"/>
        </w:rPr>
        <w:t xml:space="preserve"> effects in cell culture at 10 </w:t>
      </w:r>
      <w:proofErr w:type="spellStart"/>
      <w:r w:rsidRPr="0038465C">
        <w:rPr>
          <w:kern w:val="0"/>
          <w:sz w:val="20"/>
          <w:szCs w:val="18"/>
        </w:rPr>
        <w:t>mumol</w:t>
      </w:r>
      <w:proofErr w:type="spellEnd"/>
      <w:r w:rsidRPr="0038465C">
        <w:rPr>
          <w:kern w:val="0"/>
          <w:sz w:val="20"/>
          <w:szCs w:val="18"/>
        </w:rPr>
        <w:t xml:space="preserve">/L. CEP demonstrated the most potent inhibition of GX_P2V infection, with a concentration for 50% of maximal effect [EC50] of 0.98 </w:t>
      </w:r>
      <w:proofErr w:type="spellStart"/>
      <w:r w:rsidRPr="0038465C">
        <w:rPr>
          <w:kern w:val="0"/>
          <w:sz w:val="20"/>
          <w:szCs w:val="18"/>
        </w:rPr>
        <w:t>mumol</w:t>
      </w:r>
      <w:proofErr w:type="spellEnd"/>
      <w:r w:rsidRPr="0038465C">
        <w:rPr>
          <w:kern w:val="0"/>
          <w:sz w:val="20"/>
          <w:szCs w:val="18"/>
        </w:rPr>
        <w:t xml:space="preserve">/L. The viral RNA yield in cells treated with 10 </w:t>
      </w:r>
      <w:proofErr w:type="spellStart"/>
      <w:r w:rsidRPr="0038465C">
        <w:rPr>
          <w:kern w:val="0"/>
          <w:sz w:val="20"/>
          <w:szCs w:val="18"/>
        </w:rPr>
        <w:t>mumol</w:t>
      </w:r>
      <w:proofErr w:type="spellEnd"/>
      <w:r w:rsidRPr="0038465C">
        <w:rPr>
          <w:kern w:val="0"/>
          <w:sz w:val="20"/>
          <w:szCs w:val="18"/>
        </w:rPr>
        <w:t>/L CEP was 15,393-fold lower than in cells without CEP treatment ([6.48 +/- 0.02] x 10vs. 1.00 +/- 0.12, t = 150.38, P &lt; 0.001) at 72 h post-infection (</w:t>
      </w:r>
      <w:proofErr w:type="spellStart"/>
      <w:r w:rsidRPr="0038465C">
        <w:rPr>
          <w:kern w:val="0"/>
          <w:sz w:val="20"/>
          <w:szCs w:val="18"/>
        </w:rPr>
        <w:t>p.i</w:t>
      </w:r>
      <w:proofErr w:type="spellEnd"/>
      <w:r w:rsidRPr="0038465C">
        <w:rPr>
          <w:kern w:val="0"/>
          <w:sz w:val="20"/>
          <w:szCs w:val="18"/>
        </w:rPr>
        <w:t xml:space="preserve">.). Plaque assays found no production of live viruses in media containing 10 </w:t>
      </w:r>
      <w:proofErr w:type="spellStart"/>
      <w:r w:rsidRPr="0038465C">
        <w:rPr>
          <w:kern w:val="0"/>
          <w:sz w:val="20"/>
          <w:szCs w:val="18"/>
        </w:rPr>
        <w:t>mumol</w:t>
      </w:r>
      <w:proofErr w:type="spellEnd"/>
      <w:r w:rsidRPr="0038465C">
        <w:rPr>
          <w:kern w:val="0"/>
          <w:sz w:val="20"/>
          <w:szCs w:val="18"/>
        </w:rPr>
        <w:t xml:space="preserve">/L CEP at 48 h </w:t>
      </w:r>
      <w:proofErr w:type="spellStart"/>
      <w:r w:rsidRPr="0038465C">
        <w:rPr>
          <w:kern w:val="0"/>
          <w:sz w:val="20"/>
          <w:szCs w:val="18"/>
        </w:rPr>
        <w:t>p.i</w:t>
      </w:r>
      <w:proofErr w:type="spellEnd"/>
      <w:r w:rsidRPr="0038465C">
        <w:rPr>
          <w:kern w:val="0"/>
          <w:sz w:val="20"/>
          <w:szCs w:val="18"/>
        </w:rPr>
        <w:t xml:space="preserve">. Furthermore, we found CEP has potent antiviral activities against both viral entry (1.00 +/- 0.37 vs. 0.46 +/- 0.12, t = 2.42, P &lt; 0.05) and viral replication (1.00 +/- 0.43 vs. [6.18 +/- 0.95] x 10, t = 3.98, P &lt; 0.05). CONCLUSIONS: Our pangolin </w:t>
      </w:r>
      <w:proofErr w:type="spellStart"/>
      <w:r w:rsidRPr="0038465C">
        <w:rPr>
          <w:kern w:val="0"/>
          <w:sz w:val="20"/>
          <w:szCs w:val="18"/>
        </w:rPr>
        <w:t>coronavirus</w:t>
      </w:r>
      <w:proofErr w:type="spellEnd"/>
      <w:r w:rsidRPr="0038465C">
        <w:rPr>
          <w:kern w:val="0"/>
          <w:sz w:val="20"/>
          <w:szCs w:val="18"/>
        </w:rPr>
        <w:t xml:space="preserve"> GX_P2V is a workable model for 2019-nCoV research. CEP, </w:t>
      </w:r>
      <w:proofErr w:type="spellStart"/>
      <w:r w:rsidRPr="0038465C">
        <w:rPr>
          <w:kern w:val="0"/>
          <w:sz w:val="20"/>
          <w:szCs w:val="18"/>
        </w:rPr>
        <w:t>selamectin</w:t>
      </w:r>
      <w:proofErr w:type="spellEnd"/>
      <w:r w:rsidRPr="0038465C">
        <w:rPr>
          <w:kern w:val="0"/>
          <w:sz w:val="20"/>
          <w:szCs w:val="18"/>
        </w:rPr>
        <w:t xml:space="preserve"> and </w:t>
      </w:r>
      <w:proofErr w:type="spellStart"/>
      <w:r w:rsidRPr="0038465C">
        <w:rPr>
          <w:kern w:val="0"/>
          <w:sz w:val="20"/>
          <w:szCs w:val="18"/>
        </w:rPr>
        <w:t>mefloquine</w:t>
      </w:r>
      <w:proofErr w:type="spellEnd"/>
      <w:r w:rsidRPr="0038465C">
        <w:rPr>
          <w:kern w:val="0"/>
          <w:sz w:val="20"/>
          <w:szCs w:val="18"/>
        </w:rPr>
        <w:t xml:space="preserve"> hydrochloride are potential drugs for treating 2019-nCoV infection. Our results strongly suggest that CEP is a wide-spectrum inhibitor </w:t>
      </w:r>
      <w:r w:rsidRPr="0038465C">
        <w:rPr>
          <w:kern w:val="0"/>
          <w:sz w:val="20"/>
          <w:szCs w:val="18"/>
        </w:rPr>
        <w:lastRenderedPageBreak/>
        <w:t>of pan-</w:t>
      </w:r>
      <w:proofErr w:type="spellStart"/>
      <w:r w:rsidRPr="0038465C">
        <w:rPr>
          <w:kern w:val="0"/>
          <w:sz w:val="20"/>
          <w:szCs w:val="18"/>
        </w:rPr>
        <w:t>betacoronavirus</w:t>
      </w:r>
      <w:proofErr w:type="spellEnd"/>
      <w:r w:rsidRPr="0038465C">
        <w:rPr>
          <w:kern w:val="0"/>
          <w:sz w:val="20"/>
          <w:szCs w:val="18"/>
        </w:rPr>
        <w:t>, and clinical trial of CEP for treatment of 2019-nCoV infection is warranted.</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proofErr w:type="spellStart"/>
      <w:r w:rsidRPr="0038465C">
        <w:rPr>
          <w:kern w:val="0"/>
          <w:sz w:val="20"/>
          <w:szCs w:val="18"/>
        </w:rPr>
        <w:t>Fedson</w:t>
      </w:r>
      <w:proofErr w:type="spellEnd"/>
      <w:r w:rsidRPr="0038465C">
        <w:rPr>
          <w:kern w:val="0"/>
          <w:sz w:val="20"/>
          <w:szCs w:val="18"/>
        </w:rPr>
        <w:t xml:space="preserve">, D. S., et al. (2020). "Hiding in Plain Sight: an Approach to Treating Patients with Severe COVID-19 Infection." </w:t>
      </w:r>
      <w:proofErr w:type="spellStart"/>
      <w:r w:rsidRPr="0038465C">
        <w:rPr>
          <w:kern w:val="0"/>
          <w:sz w:val="20"/>
          <w:szCs w:val="18"/>
          <w:u w:val="single"/>
        </w:rPr>
        <w:t>mBio</w:t>
      </w:r>
      <w:proofErr w:type="spellEnd"/>
      <w:r w:rsidRPr="0038465C">
        <w:rPr>
          <w:kern w:val="0"/>
          <w:sz w:val="20"/>
          <w:szCs w:val="18"/>
        </w:rPr>
        <w:t xml:space="preserve"> </w:t>
      </w:r>
      <w:r w:rsidRPr="0038465C">
        <w:rPr>
          <w:b/>
          <w:bCs/>
          <w:kern w:val="0"/>
          <w:sz w:val="20"/>
          <w:szCs w:val="18"/>
        </w:rPr>
        <w:t>11</w:t>
      </w:r>
      <w:r w:rsidRPr="0038465C">
        <w:rPr>
          <w:kern w:val="0"/>
          <w:sz w:val="20"/>
          <w:szCs w:val="18"/>
        </w:rPr>
        <w:t>(2).</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Patients with COVID-19 infection are at risk of acute respiratory disease syndrome (ARDS) and death. The tissue receptor for COVID-19 is ACE2, and higher levels of ACE2 can protect against ARDS. </w:t>
      </w:r>
      <w:proofErr w:type="spellStart"/>
      <w:r w:rsidRPr="0038465C">
        <w:rPr>
          <w:kern w:val="0"/>
          <w:sz w:val="20"/>
          <w:szCs w:val="18"/>
        </w:rPr>
        <w:t>Angiotensin</w:t>
      </w:r>
      <w:proofErr w:type="spellEnd"/>
      <w:r w:rsidRPr="0038465C">
        <w:rPr>
          <w:kern w:val="0"/>
          <w:sz w:val="20"/>
          <w:szCs w:val="18"/>
        </w:rPr>
        <w:t xml:space="preserve"> receptor blockers and </w:t>
      </w:r>
      <w:proofErr w:type="spellStart"/>
      <w:r w:rsidRPr="0038465C">
        <w:rPr>
          <w:kern w:val="0"/>
          <w:sz w:val="20"/>
          <w:szCs w:val="18"/>
        </w:rPr>
        <w:t>statins</w:t>
      </w:r>
      <w:proofErr w:type="spellEnd"/>
      <w:r w:rsidRPr="0038465C">
        <w:rPr>
          <w:kern w:val="0"/>
          <w:sz w:val="20"/>
          <w:szCs w:val="18"/>
        </w:rPr>
        <w:t xml:space="preserve"> </w:t>
      </w:r>
      <w:proofErr w:type="spellStart"/>
      <w:r w:rsidRPr="0038465C">
        <w:rPr>
          <w:kern w:val="0"/>
          <w:sz w:val="20"/>
          <w:szCs w:val="18"/>
        </w:rPr>
        <w:t>upregulate</w:t>
      </w:r>
      <w:proofErr w:type="spellEnd"/>
      <w:r w:rsidRPr="0038465C">
        <w:rPr>
          <w:kern w:val="0"/>
          <w:sz w:val="20"/>
          <w:szCs w:val="18"/>
        </w:rPr>
        <w:t xml:space="preserve"> ACE2. Clinical trials are needed to determine whether this drug combination might be used to treat patients with severe COVID-19 infection.</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proofErr w:type="spellStart"/>
      <w:r w:rsidRPr="0038465C">
        <w:rPr>
          <w:kern w:val="0"/>
          <w:sz w:val="20"/>
          <w:szCs w:val="18"/>
        </w:rPr>
        <w:t>Guo</w:t>
      </w:r>
      <w:proofErr w:type="spellEnd"/>
      <w:r w:rsidRPr="0038465C">
        <w:rPr>
          <w:kern w:val="0"/>
          <w:sz w:val="20"/>
          <w:szCs w:val="18"/>
        </w:rPr>
        <w:t xml:space="preserve">, Y. R., et al. (2020). "The origin, transmission and clinical therapies on </w:t>
      </w:r>
      <w:proofErr w:type="spellStart"/>
      <w:r w:rsidRPr="0038465C">
        <w:rPr>
          <w:kern w:val="0"/>
          <w:sz w:val="20"/>
          <w:szCs w:val="18"/>
        </w:rPr>
        <w:t>coronavirus</w:t>
      </w:r>
      <w:proofErr w:type="spellEnd"/>
      <w:r w:rsidRPr="0038465C">
        <w:rPr>
          <w:kern w:val="0"/>
          <w:sz w:val="20"/>
          <w:szCs w:val="18"/>
        </w:rPr>
        <w:t xml:space="preserve"> disease 2019 (COVID-19) outbreak - an update on the status." </w:t>
      </w:r>
      <w:r w:rsidRPr="0038465C">
        <w:rPr>
          <w:kern w:val="0"/>
          <w:sz w:val="20"/>
          <w:szCs w:val="18"/>
          <w:u w:val="single"/>
        </w:rPr>
        <w:t>Mil Med Res</w:t>
      </w:r>
      <w:r w:rsidRPr="0038465C">
        <w:rPr>
          <w:kern w:val="0"/>
          <w:sz w:val="20"/>
          <w:szCs w:val="18"/>
        </w:rPr>
        <w:t xml:space="preserve"> </w:t>
      </w:r>
      <w:r w:rsidRPr="0038465C">
        <w:rPr>
          <w:b/>
          <w:bCs/>
          <w:kern w:val="0"/>
          <w:sz w:val="20"/>
          <w:szCs w:val="18"/>
        </w:rPr>
        <w:t>7</w:t>
      </w:r>
      <w:r w:rsidRPr="0038465C">
        <w:rPr>
          <w:kern w:val="0"/>
          <w:sz w:val="20"/>
          <w:szCs w:val="18"/>
        </w:rPr>
        <w:t>(1): 11.</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An acute respiratory disease, caused by a novel </w:t>
      </w:r>
      <w:proofErr w:type="spellStart"/>
      <w:r w:rsidRPr="0038465C">
        <w:rPr>
          <w:kern w:val="0"/>
          <w:sz w:val="20"/>
          <w:szCs w:val="18"/>
        </w:rPr>
        <w:t>coronavirus</w:t>
      </w:r>
      <w:proofErr w:type="spellEnd"/>
      <w:r w:rsidRPr="0038465C">
        <w:rPr>
          <w:kern w:val="0"/>
          <w:sz w:val="20"/>
          <w:szCs w:val="18"/>
        </w:rPr>
        <w:t xml:space="preserve"> (SARS-CoV-2, previously known as 2019-nCoV), the </w:t>
      </w:r>
      <w:proofErr w:type="spellStart"/>
      <w:r w:rsidRPr="0038465C">
        <w:rPr>
          <w:kern w:val="0"/>
          <w:sz w:val="20"/>
          <w:szCs w:val="18"/>
        </w:rPr>
        <w:t>coronavirus</w:t>
      </w:r>
      <w:proofErr w:type="spellEnd"/>
      <w:r w:rsidRPr="0038465C">
        <w:rPr>
          <w:kern w:val="0"/>
          <w:sz w:val="20"/>
          <w:szCs w:val="18"/>
        </w:rPr>
        <w:t xml:space="preserve"> disease 2019 (COVID-19) has spread throughout China and received worldwide attention. On 30 January 2020, World Health Organization (WHO) officially declared the COVID-19 epidemic as a public health emergency of international concern. The emergence of SARS-CoV-2, since the severe acute respiratory syndrome </w:t>
      </w:r>
      <w:proofErr w:type="spellStart"/>
      <w:r w:rsidRPr="0038465C">
        <w:rPr>
          <w:kern w:val="0"/>
          <w:sz w:val="20"/>
          <w:szCs w:val="18"/>
        </w:rPr>
        <w:t>coronavirus</w:t>
      </w:r>
      <w:proofErr w:type="spellEnd"/>
      <w:r w:rsidRPr="0038465C">
        <w:rPr>
          <w:kern w:val="0"/>
          <w:sz w:val="20"/>
          <w:szCs w:val="18"/>
        </w:rPr>
        <w:t xml:space="preserve"> (SARS-</w:t>
      </w:r>
      <w:proofErr w:type="spellStart"/>
      <w:r w:rsidRPr="0038465C">
        <w:rPr>
          <w:kern w:val="0"/>
          <w:sz w:val="20"/>
          <w:szCs w:val="18"/>
        </w:rPr>
        <w:t>CoV</w:t>
      </w:r>
      <w:proofErr w:type="spellEnd"/>
      <w:r w:rsidRPr="0038465C">
        <w:rPr>
          <w:kern w:val="0"/>
          <w:sz w:val="20"/>
          <w:szCs w:val="18"/>
        </w:rPr>
        <w:t xml:space="preserve">) in 2002 and Middle East respiratory syndrome </w:t>
      </w:r>
      <w:proofErr w:type="spellStart"/>
      <w:r w:rsidRPr="0038465C">
        <w:rPr>
          <w:kern w:val="0"/>
          <w:sz w:val="20"/>
          <w:szCs w:val="18"/>
        </w:rPr>
        <w:t>coronavirus</w:t>
      </w:r>
      <w:proofErr w:type="spellEnd"/>
      <w:r w:rsidRPr="0038465C">
        <w:rPr>
          <w:kern w:val="0"/>
          <w:sz w:val="20"/>
          <w:szCs w:val="18"/>
        </w:rPr>
        <w:t xml:space="preserve"> (MERS-</w:t>
      </w:r>
      <w:proofErr w:type="spellStart"/>
      <w:r w:rsidRPr="0038465C">
        <w:rPr>
          <w:kern w:val="0"/>
          <w:sz w:val="20"/>
          <w:szCs w:val="18"/>
        </w:rPr>
        <w:t>CoV</w:t>
      </w:r>
      <w:proofErr w:type="spellEnd"/>
      <w:r w:rsidRPr="0038465C">
        <w:rPr>
          <w:kern w:val="0"/>
          <w:sz w:val="20"/>
          <w:szCs w:val="18"/>
        </w:rPr>
        <w:t xml:space="preserve">) in 2012, marked the third introduction of a highly pathogenic and large-scale epidemic </w:t>
      </w:r>
      <w:proofErr w:type="spellStart"/>
      <w:r w:rsidRPr="0038465C">
        <w:rPr>
          <w:kern w:val="0"/>
          <w:sz w:val="20"/>
          <w:szCs w:val="18"/>
        </w:rPr>
        <w:t>coronavirus</w:t>
      </w:r>
      <w:proofErr w:type="spellEnd"/>
      <w:r w:rsidRPr="0038465C">
        <w:rPr>
          <w:kern w:val="0"/>
          <w:sz w:val="20"/>
          <w:szCs w:val="18"/>
        </w:rPr>
        <w:t xml:space="preserve"> into the human population in the twenty-first century. As of 1 March 2020, a total of 87,137 confirmed cases globally, 79,968 confirmed in China and 7169 outside of China, with 2977 deaths (3.4%) had been reported by WHO. Meanwhile, several independent research groups have identified that SARS-CoV-2 belongs to beta-</w:t>
      </w:r>
      <w:proofErr w:type="spellStart"/>
      <w:r w:rsidRPr="0038465C">
        <w:rPr>
          <w:kern w:val="0"/>
          <w:sz w:val="20"/>
          <w:szCs w:val="18"/>
        </w:rPr>
        <w:t>coronavirus</w:t>
      </w:r>
      <w:proofErr w:type="spellEnd"/>
      <w:r w:rsidRPr="0038465C">
        <w:rPr>
          <w:kern w:val="0"/>
          <w:sz w:val="20"/>
          <w:szCs w:val="18"/>
        </w:rPr>
        <w:t xml:space="preserve">, with highly identical genome to bat </w:t>
      </w:r>
      <w:proofErr w:type="spellStart"/>
      <w:r w:rsidRPr="0038465C">
        <w:rPr>
          <w:kern w:val="0"/>
          <w:sz w:val="20"/>
          <w:szCs w:val="18"/>
        </w:rPr>
        <w:t>coronavirus</w:t>
      </w:r>
      <w:proofErr w:type="spellEnd"/>
      <w:r w:rsidRPr="0038465C">
        <w:rPr>
          <w:kern w:val="0"/>
          <w:sz w:val="20"/>
          <w:szCs w:val="18"/>
        </w:rPr>
        <w:t xml:space="preserve">, pointing to bat as the natural host. The novel </w:t>
      </w:r>
      <w:proofErr w:type="spellStart"/>
      <w:r w:rsidRPr="0038465C">
        <w:rPr>
          <w:kern w:val="0"/>
          <w:sz w:val="20"/>
          <w:szCs w:val="18"/>
        </w:rPr>
        <w:t>coronavirus</w:t>
      </w:r>
      <w:proofErr w:type="spellEnd"/>
      <w:r w:rsidRPr="0038465C">
        <w:rPr>
          <w:kern w:val="0"/>
          <w:sz w:val="20"/>
          <w:szCs w:val="18"/>
        </w:rPr>
        <w:t xml:space="preserve"> uses the same receptor, </w:t>
      </w:r>
      <w:proofErr w:type="spellStart"/>
      <w:r w:rsidRPr="0038465C">
        <w:rPr>
          <w:kern w:val="0"/>
          <w:sz w:val="20"/>
          <w:szCs w:val="18"/>
        </w:rPr>
        <w:t>angiotensin</w:t>
      </w:r>
      <w:proofErr w:type="spellEnd"/>
      <w:r w:rsidRPr="0038465C">
        <w:rPr>
          <w:kern w:val="0"/>
          <w:sz w:val="20"/>
          <w:szCs w:val="18"/>
        </w:rPr>
        <w:t>-converting enzyme 2 (ACE2) as that for SARS-</w:t>
      </w:r>
      <w:proofErr w:type="spellStart"/>
      <w:r w:rsidRPr="0038465C">
        <w:rPr>
          <w:kern w:val="0"/>
          <w:sz w:val="20"/>
          <w:szCs w:val="18"/>
        </w:rPr>
        <w:t>CoV</w:t>
      </w:r>
      <w:proofErr w:type="spellEnd"/>
      <w:r w:rsidRPr="0038465C">
        <w:rPr>
          <w:kern w:val="0"/>
          <w:sz w:val="20"/>
          <w:szCs w:val="18"/>
        </w:rPr>
        <w:t xml:space="preserve">, and mainly spreads through the respiratory tract. Importantly, increasingly evidence showed sustained human-to-human transmission, along with many exported cases across the globe. The clinical symptoms of COVID-19 patients include fever, cough, fatigue and a small population of patients appeared gastrointestinal infection symptoms. The elderly and people with underlying diseases are susceptible to infection and prone to serious outcomes, which may be associated with acute respiratory distress syndrome (ARDS) and cytokine storm. Currently, there are few specific antiviral strategies, but several potent candidates of </w:t>
      </w:r>
      <w:proofErr w:type="spellStart"/>
      <w:r w:rsidRPr="0038465C">
        <w:rPr>
          <w:kern w:val="0"/>
          <w:sz w:val="20"/>
          <w:szCs w:val="18"/>
        </w:rPr>
        <w:t>antivirals</w:t>
      </w:r>
      <w:proofErr w:type="spellEnd"/>
      <w:r w:rsidRPr="0038465C">
        <w:rPr>
          <w:kern w:val="0"/>
          <w:sz w:val="20"/>
          <w:szCs w:val="18"/>
        </w:rPr>
        <w:t xml:space="preserve"> and repurposed drugs are under urgent investigation. In this review, we </w:t>
      </w:r>
      <w:r w:rsidRPr="0038465C">
        <w:rPr>
          <w:kern w:val="0"/>
          <w:sz w:val="20"/>
          <w:szCs w:val="18"/>
        </w:rPr>
        <w:lastRenderedPageBreak/>
        <w:t xml:space="preserve">summarized the latest research progress of the epidemiology, pathogenesis, and clinical characteristics of COVID-19, and discussed the current treatment and scientific advancements to combat the epidemic novel </w:t>
      </w:r>
      <w:proofErr w:type="spellStart"/>
      <w:r w:rsidRPr="0038465C">
        <w:rPr>
          <w:kern w:val="0"/>
          <w:sz w:val="20"/>
          <w:szCs w:val="18"/>
        </w:rPr>
        <w:t>coronavirus</w:t>
      </w:r>
      <w:proofErr w:type="spellEnd"/>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proofErr w:type="spellStart"/>
      <w:r w:rsidRPr="0038465C">
        <w:rPr>
          <w:kern w:val="0"/>
          <w:sz w:val="20"/>
          <w:szCs w:val="18"/>
        </w:rPr>
        <w:t>Gurwitz</w:t>
      </w:r>
      <w:proofErr w:type="spellEnd"/>
      <w:r w:rsidRPr="0038465C">
        <w:rPr>
          <w:kern w:val="0"/>
          <w:sz w:val="20"/>
          <w:szCs w:val="18"/>
        </w:rPr>
        <w:t>, D. (2020). "</w:t>
      </w:r>
      <w:proofErr w:type="spellStart"/>
      <w:r w:rsidRPr="0038465C">
        <w:rPr>
          <w:kern w:val="0"/>
          <w:sz w:val="20"/>
          <w:szCs w:val="18"/>
        </w:rPr>
        <w:t>Angiotensin</w:t>
      </w:r>
      <w:proofErr w:type="spellEnd"/>
      <w:r w:rsidRPr="0038465C">
        <w:rPr>
          <w:kern w:val="0"/>
          <w:sz w:val="20"/>
          <w:szCs w:val="18"/>
        </w:rPr>
        <w:t xml:space="preserve"> receptor blockers as tentative SARS-CoV-2 therapeutics." </w:t>
      </w:r>
      <w:r w:rsidRPr="0038465C">
        <w:rPr>
          <w:kern w:val="0"/>
          <w:sz w:val="20"/>
          <w:szCs w:val="18"/>
          <w:u w:val="single"/>
        </w:rPr>
        <w:t>Drug Dev Res</w:t>
      </w:r>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At the time of writing this commentary (February 2020), the </w:t>
      </w:r>
      <w:proofErr w:type="spellStart"/>
      <w:r w:rsidRPr="0038465C">
        <w:rPr>
          <w:kern w:val="0"/>
          <w:sz w:val="20"/>
          <w:szCs w:val="18"/>
        </w:rPr>
        <w:t>coronavirus</w:t>
      </w:r>
      <w:proofErr w:type="spellEnd"/>
      <w:r w:rsidRPr="0038465C">
        <w:rPr>
          <w:kern w:val="0"/>
          <w:sz w:val="20"/>
          <w:szCs w:val="18"/>
        </w:rPr>
        <w:t xml:space="preserve"> COVID-19 epidemic has already resulted in more fatalities compared with the SARS and MERS </w:t>
      </w:r>
      <w:proofErr w:type="spellStart"/>
      <w:r w:rsidRPr="0038465C">
        <w:rPr>
          <w:kern w:val="0"/>
          <w:sz w:val="20"/>
          <w:szCs w:val="18"/>
        </w:rPr>
        <w:t>coronavirus</w:t>
      </w:r>
      <w:proofErr w:type="spellEnd"/>
      <w:r w:rsidRPr="0038465C">
        <w:rPr>
          <w:kern w:val="0"/>
          <w:sz w:val="20"/>
          <w:szCs w:val="18"/>
        </w:rPr>
        <w:t xml:space="preserve"> epidemics combined. Therapeutics that may assist to contain its rapid spread and reduce its high mortality rates are urgently needed. Developing vaccines against the SARS-CoV-2 virus may take many months. Moreover, vaccines based on viral-encoded peptides may not be effective against future </w:t>
      </w:r>
      <w:proofErr w:type="spellStart"/>
      <w:r w:rsidRPr="0038465C">
        <w:rPr>
          <w:kern w:val="0"/>
          <w:sz w:val="20"/>
          <w:szCs w:val="18"/>
        </w:rPr>
        <w:t>coronavirus</w:t>
      </w:r>
      <w:proofErr w:type="spellEnd"/>
      <w:r w:rsidRPr="0038465C">
        <w:rPr>
          <w:kern w:val="0"/>
          <w:sz w:val="20"/>
          <w:szCs w:val="18"/>
        </w:rPr>
        <w:t xml:space="preserve"> epidemics, as virus mutations could make them futile. Indeed, new Influenza virus strains emerge every year, requiring new immunizations. A tentative suggestion based on existing therapeutics, which would likely be resistant to new </w:t>
      </w:r>
      <w:proofErr w:type="spellStart"/>
      <w:r w:rsidRPr="0038465C">
        <w:rPr>
          <w:kern w:val="0"/>
          <w:sz w:val="20"/>
          <w:szCs w:val="18"/>
        </w:rPr>
        <w:t>coronavirus</w:t>
      </w:r>
      <w:proofErr w:type="spellEnd"/>
      <w:r w:rsidRPr="0038465C">
        <w:rPr>
          <w:kern w:val="0"/>
          <w:sz w:val="20"/>
          <w:szCs w:val="18"/>
        </w:rPr>
        <w:t xml:space="preserve"> mutations, is to use available </w:t>
      </w:r>
      <w:proofErr w:type="spellStart"/>
      <w:r w:rsidRPr="0038465C">
        <w:rPr>
          <w:kern w:val="0"/>
          <w:sz w:val="20"/>
          <w:szCs w:val="18"/>
        </w:rPr>
        <w:t>angiotensin</w:t>
      </w:r>
      <w:proofErr w:type="spellEnd"/>
      <w:r w:rsidRPr="0038465C">
        <w:rPr>
          <w:kern w:val="0"/>
          <w:sz w:val="20"/>
          <w:szCs w:val="18"/>
        </w:rPr>
        <w:t xml:space="preserve"> receptor 1 (AT1R) blockers, such as </w:t>
      </w:r>
      <w:proofErr w:type="spellStart"/>
      <w:r w:rsidRPr="0038465C">
        <w:rPr>
          <w:kern w:val="0"/>
          <w:sz w:val="20"/>
          <w:szCs w:val="18"/>
        </w:rPr>
        <w:t>losartan</w:t>
      </w:r>
      <w:proofErr w:type="spellEnd"/>
      <w:r w:rsidRPr="0038465C">
        <w:rPr>
          <w:kern w:val="0"/>
          <w:sz w:val="20"/>
          <w:szCs w:val="18"/>
        </w:rPr>
        <w:t xml:space="preserve">, as therapeutics for reducing the aggressiveness and mortality from SARS-CoV-2 virus infections. This idea is based on observations that the </w:t>
      </w:r>
      <w:proofErr w:type="spellStart"/>
      <w:r w:rsidRPr="0038465C">
        <w:rPr>
          <w:kern w:val="0"/>
          <w:sz w:val="20"/>
          <w:szCs w:val="18"/>
        </w:rPr>
        <w:t>angiotensin</w:t>
      </w:r>
      <w:proofErr w:type="spellEnd"/>
      <w:r w:rsidRPr="0038465C">
        <w:rPr>
          <w:kern w:val="0"/>
          <w:sz w:val="20"/>
          <w:szCs w:val="18"/>
        </w:rPr>
        <w:t>-converting enzyme 2 (ACE2) very likely serves as the binding site for SARS-CoV-2, the strain implicated in the current COVID-19 epidemic, similarly to strain SARS-</w:t>
      </w:r>
      <w:proofErr w:type="spellStart"/>
      <w:r w:rsidRPr="0038465C">
        <w:rPr>
          <w:kern w:val="0"/>
          <w:sz w:val="20"/>
          <w:szCs w:val="18"/>
        </w:rPr>
        <w:t>CoV</w:t>
      </w:r>
      <w:proofErr w:type="spellEnd"/>
      <w:r w:rsidRPr="0038465C">
        <w:rPr>
          <w:kern w:val="0"/>
          <w:sz w:val="20"/>
          <w:szCs w:val="18"/>
        </w:rPr>
        <w:t xml:space="preserve"> implicated in the 2002-2003 SARS epidemic. This commentary elaborates on the idea of considering AT1R blockers as tentative treatment for SARS-CoV-2 infections, and proposes a research direction based on </w:t>
      </w:r>
      <w:proofErr w:type="spellStart"/>
      <w:r w:rsidRPr="0038465C">
        <w:rPr>
          <w:kern w:val="0"/>
          <w:sz w:val="20"/>
          <w:szCs w:val="18"/>
        </w:rPr>
        <w:t>datamining</w:t>
      </w:r>
      <w:proofErr w:type="spellEnd"/>
      <w:r w:rsidRPr="0038465C">
        <w:rPr>
          <w:kern w:val="0"/>
          <w:sz w:val="20"/>
          <w:szCs w:val="18"/>
        </w:rPr>
        <w:t xml:space="preserve"> of clinical patient records for assessing its feasibility.</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Hoffmann, M., et al. (2020). "SARS-CoV-2 Cell Entry Depends on ACE2 and TMPRSS2 and Is Blocked by a Clinically Proven Protease Inhibitor." </w:t>
      </w:r>
      <w:r w:rsidRPr="0038465C">
        <w:rPr>
          <w:kern w:val="0"/>
          <w:sz w:val="20"/>
          <w:szCs w:val="18"/>
          <w:u w:val="single"/>
        </w:rPr>
        <w:t>Cell</w:t>
      </w:r>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The recent emergence of the novel, pathogenic SARS-</w:t>
      </w:r>
      <w:proofErr w:type="spellStart"/>
      <w:r w:rsidRPr="0038465C">
        <w:rPr>
          <w:kern w:val="0"/>
          <w:sz w:val="20"/>
          <w:szCs w:val="18"/>
        </w:rPr>
        <w:t>coronavirus</w:t>
      </w:r>
      <w:proofErr w:type="spellEnd"/>
      <w:r w:rsidRPr="0038465C">
        <w:rPr>
          <w:kern w:val="0"/>
          <w:sz w:val="20"/>
          <w:szCs w:val="18"/>
        </w:rPr>
        <w:t xml:space="preserve"> 2 (SARS-CoV-2) in China and its rapid national and international spread pose a global health emergency. Cell entry of </w:t>
      </w:r>
      <w:proofErr w:type="spellStart"/>
      <w:r w:rsidRPr="0038465C">
        <w:rPr>
          <w:kern w:val="0"/>
          <w:sz w:val="20"/>
          <w:szCs w:val="18"/>
        </w:rPr>
        <w:t>coronaviruses</w:t>
      </w:r>
      <w:proofErr w:type="spellEnd"/>
      <w:r w:rsidRPr="0038465C">
        <w:rPr>
          <w:kern w:val="0"/>
          <w:sz w:val="20"/>
          <w:szCs w:val="18"/>
        </w:rPr>
        <w:t xml:space="preserve"> depends on binding of the viral spike (S) proteins to cellular receptors and on S protein priming by host cell proteases. </w:t>
      </w:r>
      <w:proofErr w:type="spellStart"/>
      <w:r w:rsidRPr="0038465C">
        <w:rPr>
          <w:kern w:val="0"/>
          <w:sz w:val="20"/>
          <w:szCs w:val="18"/>
        </w:rPr>
        <w:t>Unravelling</w:t>
      </w:r>
      <w:proofErr w:type="spellEnd"/>
      <w:r w:rsidRPr="0038465C">
        <w:rPr>
          <w:kern w:val="0"/>
          <w:sz w:val="20"/>
          <w:szCs w:val="18"/>
        </w:rPr>
        <w:t xml:space="preserve"> which cellular factors are used by SARS-CoV-2 for entry might provide insights into viral transmission and reveal therapeutic targets. Here, we demonstrate that SARS-CoV-2 uses the SARS-</w:t>
      </w:r>
      <w:proofErr w:type="spellStart"/>
      <w:r w:rsidRPr="0038465C">
        <w:rPr>
          <w:kern w:val="0"/>
          <w:sz w:val="20"/>
          <w:szCs w:val="18"/>
        </w:rPr>
        <w:t>CoV</w:t>
      </w:r>
      <w:proofErr w:type="spellEnd"/>
      <w:r w:rsidRPr="0038465C">
        <w:rPr>
          <w:kern w:val="0"/>
          <w:sz w:val="20"/>
          <w:szCs w:val="18"/>
        </w:rPr>
        <w:t xml:space="preserve"> receptor ACE2 for entry and the serine protease TMPRSS2 for S protein priming. A TMPRSS2 inhibitor approved for clinical use blocked entry and might constitute a treatment option. Finally, we show </w:t>
      </w:r>
      <w:r w:rsidRPr="0038465C">
        <w:rPr>
          <w:kern w:val="0"/>
          <w:sz w:val="20"/>
          <w:szCs w:val="18"/>
        </w:rPr>
        <w:lastRenderedPageBreak/>
        <w:t>that the sera from convalescent SARS patients cross-neutralized SARS-2-S-driven entry. Our results reveal important commonalities between SARS-CoV-2 and SARS-</w:t>
      </w:r>
      <w:proofErr w:type="spellStart"/>
      <w:r w:rsidRPr="0038465C">
        <w:rPr>
          <w:kern w:val="0"/>
          <w:sz w:val="20"/>
          <w:szCs w:val="18"/>
        </w:rPr>
        <w:t>CoV</w:t>
      </w:r>
      <w:proofErr w:type="spellEnd"/>
      <w:r w:rsidRPr="0038465C">
        <w:rPr>
          <w:kern w:val="0"/>
          <w:sz w:val="20"/>
          <w:szCs w:val="18"/>
        </w:rPr>
        <w:t xml:space="preserve"> infection and identify a potential target for antiviral intervention.</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proofErr w:type="spellStart"/>
      <w:r w:rsidRPr="0038465C">
        <w:rPr>
          <w:kern w:val="0"/>
          <w:sz w:val="20"/>
          <w:szCs w:val="18"/>
        </w:rPr>
        <w:t>Kannan</w:t>
      </w:r>
      <w:proofErr w:type="spellEnd"/>
      <w:r w:rsidRPr="0038465C">
        <w:rPr>
          <w:kern w:val="0"/>
          <w:sz w:val="20"/>
          <w:szCs w:val="18"/>
        </w:rPr>
        <w:t xml:space="preserve">, S., et al. (2020). "COVID-19 (Novel </w:t>
      </w:r>
      <w:proofErr w:type="spellStart"/>
      <w:r w:rsidRPr="0038465C">
        <w:rPr>
          <w:kern w:val="0"/>
          <w:sz w:val="20"/>
          <w:szCs w:val="18"/>
        </w:rPr>
        <w:t>Coronavirus</w:t>
      </w:r>
      <w:proofErr w:type="spellEnd"/>
      <w:r w:rsidRPr="0038465C">
        <w:rPr>
          <w:kern w:val="0"/>
          <w:sz w:val="20"/>
          <w:szCs w:val="18"/>
        </w:rPr>
        <w:t xml:space="preserve"> 2019) - recent trends." </w:t>
      </w:r>
      <w:proofErr w:type="spellStart"/>
      <w:r w:rsidRPr="0038465C">
        <w:rPr>
          <w:kern w:val="0"/>
          <w:sz w:val="20"/>
          <w:szCs w:val="18"/>
          <w:u w:val="single"/>
        </w:rPr>
        <w:t>Eur</w:t>
      </w:r>
      <w:proofErr w:type="spellEnd"/>
      <w:r w:rsidRPr="0038465C">
        <w:rPr>
          <w:kern w:val="0"/>
          <w:sz w:val="20"/>
          <w:szCs w:val="18"/>
          <w:u w:val="single"/>
        </w:rPr>
        <w:t xml:space="preserve"> Rev Med </w:t>
      </w:r>
      <w:proofErr w:type="spellStart"/>
      <w:r w:rsidRPr="0038465C">
        <w:rPr>
          <w:kern w:val="0"/>
          <w:sz w:val="20"/>
          <w:szCs w:val="18"/>
          <w:u w:val="single"/>
        </w:rPr>
        <w:t>Pharmacol</w:t>
      </w:r>
      <w:proofErr w:type="spellEnd"/>
      <w:r w:rsidRPr="0038465C">
        <w:rPr>
          <w:kern w:val="0"/>
          <w:sz w:val="20"/>
          <w:szCs w:val="18"/>
          <w:u w:val="single"/>
        </w:rPr>
        <w:t xml:space="preserve"> </w:t>
      </w:r>
      <w:proofErr w:type="spellStart"/>
      <w:r w:rsidRPr="0038465C">
        <w:rPr>
          <w:kern w:val="0"/>
          <w:sz w:val="20"/>
          <w:szCs w:val="18"/>
          <w:u w:val="single"/>
        </w:rPr>
        <w:t>Sci</w:t>
      </w:r>
      <w:proofErr w:type="spellEnd"/>
      <w:r w:rsidRPr="0038465C">
        <w:rPr>
          <w:kern w:val="0"/>
          <w:sz w:val="20"/>
          <w:szCs w:val="18"/>
        </w:rPr>
        <w:t xml:space="preserve"> </w:t>
      </w:r>
      <w:r w:rsidRPr="0038465C">
        <w:rPr>
          <w:b/>
          <w:bCs/>
          <w:kern w:val="0"/>
          <w:sz w:val="20"/>
          <w:szCs w:val="18"/>
        </w:rPr>
        <w:t>24</w:t>
      </w:r>
      <w:r w:rsidRPr="0038465C">
        <w:rPr>
          <w:kern w:val="0"/>
          <w:sz w:val="20"/>
          <w:szCs w:val="18"/>
        </w:rPr>
        <w:t>(4): 2006-2011.</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The World Health Organization (WHO) has issued a warning that, although the 2019 novel </w:t>
      </w:r>
      <w:proofErr w:type="spellStart"/>
      <w:r w:rsidRPr="0038465C">
        <w:rPr>
          <w:kern w:val="0"/>
          <w:sz w:val="20"/>
          <w:szCs w:val="18"/>
        </w:rPr>
        <w:t>coronavirus</w:t>
      </w:r>
      <w:proofErr w:type="spellEnd"/>
      <w:r w:rsidRPr="0038465C">
        <w:rPr>
          <w:kern w:val="0"/>
          <w:sz w:val="20"/>
          <w:szCs w:val="18"/>
        </w:rPr>
        <w:t xml:space="preserve"> (COVID-19) from Wuhan City (China), is not pandemic, it should be contained to prevent the global spread. The COVID-19 virus was known earlier as 2019-nCoV. As of 12 February 2020, WHO reported 45,171 cases and 1115 deaths related to COVID-19. COVID-19 is similar to Severe Acute Respiratory Syndrome </w:t>
      </w:r>
      <w:proofErr w:type="spellStart"/>
      <w:r w:rsidRPr="0038465C">
        <w:rPr>
          <w:kern w:val="0"/>
          <w:sz w:val="20"/>
          <w:szCs w:val="18"/>
        </w:rPr>
        <w:t>coronavirus</w:t>
      </w:r>
      <w:proofErr w:type="spellEnd"/>
      <w:r w:rsidRPr="0038465C">
        <w:rPr>
          <w:kern w:val="0"/>
          <w:sz w:val="20"/>
          <w:szCs w:val="18"/>
        </w:rPr>
        <w:t xml:space="preserve"> (SARS-</w:t>
      </w:r>
      <w:proofErr w:type="spellStart"/>
      <w:r w:rsidRPr="0038465C">
        <w:rPr>
          <w:kern w:val="0"/>
          <w:sz w:val="20"/>
          <w:szCs w:val="18"/>
        </w:rPr>
        <w:t>CoV</w:t>
      </w:r>
      <w:proofErr w:type="spellEnd"/>
      <w:r w:rsidRPr="0038465C">
        <w:rPr>
          <w:kern w:val="0"/>
          <w:sz w:val="20"/>
          <w:szCs w:val="18"/>
        </w:rPr>
        <w:t xml:space="preserve">) virus in its </w:t>
      </w:r>
      <w:proofErr w:type="spellStart"/>
      <w:r w:rsidRPr="0038465C">
        <w:rPr>
          <w:kern w:val="0"/>
          <w:sz w:val="20"/>
          <w:szCs w:val="18"/>
        </w:rPr>
        <w:t>pathogenicity</w:t>
      </w:r>
      <w:proofErr w:type="spellEnd"/>
      <w:r w:rsidRPr="0038465C">
        <w:rPr>
          <w:kern w:val="0"/>
          <w:sz w:val="20"/>
          <w:szCs w:val="18"/>
        </w:rPr>
        <w:t>, clinical spectrum, and epidemiology. Comparison of the genome sequences of COVID-19, SARS-</w:t>
      </w:r>
      <w:proofErr w:type="spellStart"/>
      <w:r w:rsidRPr="0038465C">
        <w:rPr>
          <w:kern w:val="0"/>
          <w:sz w:val="20"/>
          <w:szCs w:val="18"/>
        </w:rPr>
        <w:t>CoV</w:t>
      </w:r>
      <w:proofErr w:type="spellEnd"/>
      <w:r w:rsidRPr="0038465C">
        <w:rPr>
          <w:kern w:val="0"/>
          <w:sz w:val="20"/>
          <w:szCs w:val="18"/>
        </w:rPr>
        <w:t xml:space="preserve">, and Middle East Respiratory Syndrome </w:t>
      </w:r>
      <w:proofErr w:type="spellStart"/>
      <w:r w:rsidRPr="0038465C">
        <w:rPr>
          <w:kern w:val="0"/>
          <w:sz w:val="20"/>
          <w:szCs w:val="18"/>
        </w:rPr>
        <w:t>coronavirus</w:t>
      </w:r>
      <w:proofErr w:type="spellEnd"/>
      <w:r w:rsidRPr="0038465C">
        <w:rPr>
          <w:kern w:val="0"/>
          <w:sz w:val="20"/>
          <w:szCs w:val="18"/>
        </w:rPr>
        <w:t xml:space="preserve"> (MERS-</w:t>
      </w:r>
      <w:proofErr w:type="spellStart"/>
      <w:r w:rsidRPr="0038465C">
        <w:rPr>
          <w:kern w:val="0"/>
          <w:sz w:val="20"/>
          <w:szCs w:val="18"/>
        </w:rPr>
        <w:t>CoV</w:t>
      </w:r>
      <w:proofErr w:type="spellEnd"/>
      <w:r w:rsidRPr="0038465C">
        <w:rPr>
          <w:kern w:val="0"/>
          <w:sz w:val="20"/>
          <w:szCs w:val="18"/>
        </w:rPr>
        <w:t>) showed that COVID-19 has a better sequence identity with SARS-</w:t>
      </w:r>
      <w:proofErr w:type="spellStart"/>
      <w:r w:rsidRPr="0038465C">
        <w:rPr>
          <w:kern w:val="0"/>
          <w:sz w:val="20"/>
          <w:szCs w:val="18"/>
        </w:rPr>
        <w:t>CoV</w:t>
      </w:r>
      <w:proofErr w:type="spellEnd"/>
      <w:r w:rsidRPr="0038465C">
        <w:rPr>
          <w:kern w:val="0"/>
          <w:sz w:val="20"/>
          <w:szCs w:val="18"/>
        </w:rPr>
        <w:t xml:space="preserve"> compared to MERS </w:t>
      </w:r>
      <w:proofErr w:type="spellStart"/>
      <w:r w:rsidRPr="0038465C">
        <w:rPr>
          <w:kern w:val="0"/>
          <w:sz w:val="20"/>
          <w:szCs w:val="18"/>
        </w:rPr>
        <w:t>CoV</w:t>
      </w:r>
      <w:proofErr w:type="spellEnd"/>
      <w:r w:rsidRPr="0038465C">
        <w:rPr>
          <w:kern w:val="0"/>
          <w:sz w:val="20"/>
          <w:szCs w:val="18"/>
        </w:rPr>
        <w:t xml:space="preserve">. However, the amino acid sequence of COVID-19 differs from other </w:t>
      </w:r>
      <w:proofErr w:type="spellStart"/>
      <w:r w:rsidRPr="0038465C">
        <w:rPr>
          <w:kern w:val="0"/>
          <w:sz w:val="20"/>
          <w:szCs w:val="18"/>
        </w:rPr>
        <w:t>coronaviruses</w:t>
      </w:r>
      <w:proofErr w:type="spellEnd"/>
      <w:r w:rsidRPr="0038465C">
        <w:rPr>
          <w:kern w:val="0"/>
          <w:sz w:val="20"/>
          <w:szCs w:val="18"/>
        </w:rPr>
        <w:t xml:space="preserve"> specifically in the regions of 1ab </w:t>
      </w:r>
      <w:proofErr w:type="spellStart"/>
      <w:r w:rsidRPr="0038465C">
        <w:rPr>
          <w:kern w:val="0"/>
          <w:sz w:val="20"/>
          <w:szCs w:val="18"/>
        </w:rPr>
        <w:t>polyprotein</w:t>
      </w:r>
      <w:proofErr w:type="spellEnd"/>
      <w:r w:rsidRPr="0038465C">
        <w:rPr>
          <w:kern w:val="0"/>
          <w:sz w:val="20"/>
          <w:szCs w:val="18"/>
        </w:rPr>
        <w:t xml:space="preserve"> and surface glycoprotein or S-protein. Although several animals have been speculated to be a reservoir for COVID-19, no animal reservoir has been already confirmed. COVID-19 causes COVID-19 disease that has similar symptoms as SARS-</w:t>
      </w:r>
      <w:proofErr w:type="spellStart"/>
      <w:r w:rsidRPr="0038465C">
        <w:rPr>
          <w:kern w:val="0"/>
          <w:sz w:val="20"/>
          <w:szCs w:val="18"/>
        </w:rPr>
        <w:t>CoV</w:t>
      </w:r>
      <w:proofErr w:type="spellEnd"/>
      <w:r w:rsidRPr="0038465C">
        <w:rPr>
          <w:kern w:val="0"/>
          <w:sz w:val="20"/>
          <w:szCs w:val="18"/>
        </w:rPr>
        <w:t xml:space="preserve">. Studies suggest that the human receptor for COVID-19 may be </w:t>
      </w:r>
      <w:proofErr w:type="spellStart"/>
      <w:r w:rsidRPr="0038465C">
        <w:rPr>
          <w:kern w:val="0"/>
          <w:sz w:val="20"/>
          <w:szCs w:val="18"/>
        </w:rPr>
        <w:t>angiotensin</w:t>
      </w:r>
      <w:proofErr w:type="spellEnd"/>
      <w:r w:rsidRPr="0038465C">
        <w:rPr>
          <w:kern w:val="0"/>
          <w:sz w:val="20"/>
          <w:szCs w:val="18"/>
        </w:rPr>
        <w:t>-converting enzyme 2 (ACE2) receptor similar to that of SARS-</w:t>
      </w:r>
      <w:proofErr w:type="spellStart"/>
      <w:r w:rsidRPr="0038465C">
        <w:rPr>
          <w:kern w:val="0"/>
          <w:sz w:val="20"/>
          <w:szCs w:val="18"/>
        </w:rPr>
        <w:t>CoV</w:t>
      </w:r>
      <w:proofErr w:type="spellEnd"/>
      <w:r w:rsidRPr="0038465C">
        <w:rPr>
          <w:kern w:val="0"/>
          <w:sz w:val="20"/>
          <w:szCs w:val="18"/>
        </w:rPr>
        <w:t xml:space="preserve">. The </w:t>
      </w:r>
      <w:proofErr w:type="spellStart"/>
      <w:r w:rsidRPr="0038465C">
        <w:rPr>
          <w:kern w:val="0"/>
          <w:sz w:val="20"/>
          <w:szCs w:val="18"/>
        </w:rPr>
        <w:t>nucleocapsid</w:t>
      </w:r>
      <w:proofErr w:type="spellEnd"/>
      <w:r w:rsidRPr="0038465C">
        <w:rPr>
          <w:kern w:val="0"/>
          <w:sz w:val="20"/>
          <w:szCs w:val="18"/>
        </w:rPr>
        <w:t xml:space="preserve"> (N) protein of COVID-19 has nearly 90% amino acid sequence identity with SARS-</w:t>
      </w:r>
      <w:proofErr w:type="spellStart"/>
      <w:r w:rsidRPr="0038465C">
        <w:rPr>
          <w:kern w:val="0"/>
          <w:sz w:val="20"/>
          <w:szCs w:val="18"/>
        </w:rPr>
        <w:t>CoV</w:t>
      </w:r>
      <w:proofErr w:type="spellEnd"/>
      <w:r w:rsidRPr="0038465C">
        <w:rPr>
          <w:kern w:val="0"/>
          <w:sz w:val="20"/>
          <w:szCs w:val="18"/>
        </w:rPr>
        <w:t>. The N protein antibodies of SARS-</w:t>
      </w:r>
      <w:proofErr w:type="spellStart"/>
      <w:r w:rsidRPr="0038465C">
        <w:rPr>
          <w:kern w:val="0"/>
          <w:sz w:val="20"/>
          <w:szCs w:val="18"/>
        </w:rPr>
        <w:t>CoV</w:t>
      </w:r>
      <w:proofErr w:type="spellEnd"/>
      <w:r w:rsidRPr="0038465C">
        <w:rPr>
          <w:kern w:val="0"/>
          <w:sz w:val="20"/>
          <w:szCs w:val="18"/>
        </w:rPr>
        <w:t xml:space="preserve"> may cross react with COVID-19 but may not provide cross-immunity. In a similar fashion to SARS-</w:t>
      </w:r>
      <w:proofErr w:type="spellStart"/>
      <w:r w:rsidRPr="0038465C">
        <w:rPr>
          <w:kern w:val="0"/>
          <w:sz w:val="20"/>
          <w:szCs w:val="18"/>
        </w:rPr>
        <w:t>CoV</w:t>
      </w:r>
      <w:proofErr w:type="spellEnd"/>
      <w:r w:rsidRPr="0038465C">
        <w:rPr>
          <w:kern w:val="0"/>
          <w:sz w:val="20"/>
          <w:szCs w:val="18"/>
        </w:rPr>
        <w:t>, the N protein of COVID-19 may play an important role in suppressing the RNA interference (</w:t>
      </w:r>
      <w:proofErr w:type="spellStart"/>
      <w:r w:rsidRPr="0038465C">
        <w:rPr>
          <w:kern w:val="0"/>
          <w:sz w:val="20"/>
          <w:szCs w:val="18"/>
        </w:rPr>
        <w:t>RNAi</w:t>
      </w:r>
      <w:proofErr w:type="spellEnd"/>
      <w:r w:rsidRPr="0038465C">
        <w:rPr>
          <w:kern w:val="0"/>
          <w:sz w:val="20"/>
          <w:szCs w:val="18"/>
        </w:rPr>
        <w:t>) to overcome the host defense. This mini-review aims at investigating the most recent trend of COVID-19.</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Kruse, R. L. (2020). "Therapeutic strategies in an outbreak scenario to treat the novel </w:t>
      </w:r>
      <w:proofErr w:type="spellStart"/>
      <w:r w:rsidRPr="0038465C">
        <w:rPr>
          <w:kern w:val="0"/>
          <w:sz w:val="20"/>
          <w:szCs w:val="18"/>
        </w:rPr>
        <w:t>coronavirus</w:t>
      </w:r>
      <w:proofErr w:type="spellEnd"/>
      <w:r w:rsidRPr="0038465C">
        <w:rPr>
          <w:kern w:val="0"/>
          <w:sz w:val="20"/>
          <w:szCs w:val="18"/>
        </w:rPr>
        <w:t xml:space="preserve"> originating in Wuhan, China." </w:t>
      </w:r>
      <w:r w:rsidRPr="0038465C">
        <w:rPr>
          <w:kern w:val="0"/>
          <w:sz w:val="20"/>
          <w:szCs w:val="18"/>
          <w:u w:val="single"/>
        </w:rPr>
        <w:t>F1000Res</w:t>
      </w:r>
      <w:r w:rsidRPr="0038465C">
        <w:rPr>
          <w:kern w:val="0"/>
          <w:sz w:val="20"/>
          <w:szCs w:val="18"/>
        </w:rPr>
        <w:t xml:space="preserve"> </w:t>
      </w:r>
      <w:r w:rsidRPr="0038465C">
        <w:rPr>
          <w:b/>
          <w:bCs/>
          <w:kern w:val="0"/>
          <w:sz w:val="20"/>
          <w:szCs w:val="18"/>
        </w:rPr>
        <w:t>9</w:t>
      </w:r>
      <w:r w:rsidRPr="0038465C">
        <w:rPr>
          <w:kern w:val="0"/>
          <w:sz w:val="20"/>
          <w:szCs w:val="18"/>
        </w:rPr>
        <w:t>: 72.</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A novel </w:t>
      </w:r>
      <w:proofErr w:type="spellStart"/>
      <w:r w:rsidRPr="0038465C">
        <w:rPr>
          <w:kern w:val="0"/>
          <w:sz w:val="20"/>
          <w:szCs w:val="18"/>
        </w:rPr>
        <w:t>coronavirus</w:t>
      </w:r>
      <w:proofErr w:type="spellEnd"/>
      <w:r w:rsidRPr="0038465C">
        <w:rPr>
          <w:kern w:val="0"/>
          <w:sz w:val="20"/>
          <w:szCs w:val="18"/>
        </w:rPr>
        <w:t xml:space="preserve"> (2019-nCoV) originating in Wuhan, China presents a potential respiratory viral pandemic to the world population. Current efforts are focused on containment and quarantine of infected individuals. Ultimately, the outbreak could be controlled with a protective vaccine to prevent 2019-nCoV infection. While vaccine research should be pursued intensely, there exists today no therapy to treat 2019-nCoV upon infection, despite an urgent need to </w:t>
      </w:r>
      <w:r w:rsidRPr="0038465C">
        <w:rPr>
          <w:kern w:val="0"/>
          <w:sz w:val="20"/>
          <w:szCs w:val="18"/>
        </w:rPr>
        <w:lastRenderedPageBreak/>
        <w:t xml:space="preserve">find options to help these patients and preclude potential death. Herein, I review the potential options to treat 2019-nCoV in patients, with an emphasis on the necessity for speed and timeliness in developing new and effective therapies in this outbreak. I consider the options of drug repurposing, developing neutralizing monoclonal antibody therapy, and an </w:t>
      </w:r>
      <w:proofErr w:type="spellStart"/>
      <w:r w:rsidRPr="0038465C">
        <w:rPr>
          <w:kern w:val="0"/>
          <w:sz w:val="20"/>
          <w:szCs w:val="18"/>
        </w:rPr>
        <w:t>oligonucleotide</w:t>
      </w:r>
      <w:proofErr w:type="spellEnd"/>
      <w:r w:rsidRPr="0038465C">
        <w:rPr>
          <w:kern w:val="0"/>
          <w:sz w:val="20"/>
          <w:szCs w:val="18"/>
        </w:rPr>
        <w:t xml:space="preserve"> strategy targeting the viral RNA genome, emphasizing the promise and pitfalls of these approaches. Finally, I advocate for the fastest strategy to develop a treatment now, which could be resistant to any mutations the virus may have in the future. The proposal is a biologic that blocks 2019-nCoV entry using a soluble version of the viral receptor, </w:t>
      </w:r>
      <w:proofErr w:type="spellStart"/>
      <w:r w:rsidRPr="0038465C">
        <w:rPr>
          <w:kern w:val="0"/>
          <w:sz w:val="20"/>
          <w:szCs w:val="18"/>
        </w:rPr>
        <w:t>angiotensin</w:t>
      </w:r>
      <w:proofErr w:type="spellEnd"/>
      <w:r w:rsidRPr="0038465C">
        <w:rPr>
          <w:kern w:val="0"/>
          <w:sz w:val="20"/>
          <w:szCs w:val="18"/>
        </w:rPr>
        <w:t xml:space="preserve">-converting enzyme 2 (ACE2), fused to an immunoglobulin </w:t>
      </w:r>
      <w:proofErr w:type="spellStart"/>
      <w:r w:rsidRPr="0038465C">
        <w:rPr>
          <w:kern w:val="0"/>
          <w:sz w:val="20"/>
          <w:szCs w:val="18"/>
        </w:rPr>
        <w:t>Fc</w:t>
      </w:r>
      <w:proofErr w:type="spellEnd"/>
      <w:r w:rsidRPr="0038465C">
        <w:rPr>
          <w:kern w:val="0"/>
          <w:sz w:val="20"/>
          <w:szCs w:val="18"/>
        </w:rPr>
        <w:t xml:space="preserve"> domain, providing a neutralizing antibody with maximal breath to avoid any viral escape, while also helping to recruit the immune system to build lasting immunity. The sequence of the ACE2-Fc protein is provided to investigators, allowing its possible use in recombinant protein expression systems to start producing drug today to treat patients under compassionate use, while formal clinical trials are later undertaken. Such a treatment could help infected patients before a protective vaccine is developed and widely available in the coming months to yea</w:t>
      </w:r>
      <w:r w:rsidR="0038465C" w:rsidRPr="0038465C">
        <w:rPr>
          <w:kern w:val="0"/>
          <w:sz w:val="20"/>
          <w:szCs w:val="18"/>
        </w:rPr>
        <w:t>r (</w:t>
      </w:r>
      <w:r w:rsidRPr="0038465C">
        <w:rPr>
          <w:kern w:val="0"/>
          <w:sz w:val="20"/>
          <w:szCs w:val="18"/>
        </w:rPr>
        <w:t>s).</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Li, J. Y., et al. (2020). "The epidemic of 2019-novel-coronavirus (2019-nCoV) pneumonia and insights for emerging infectious diseases in the future." </w:t>
      </w:r>
      <w:r w:rsidRPr="0038465C">
        <w:rPr>
          <w:kern w:val="0"/>
          <w:sz w:val="20"/>
          <w:szCs w:val="18"/>
          <w:u w:val="single"/>
        </w:rPr>
        <w:t>Microbes Infect</w:t>
      </w:r>
      <w:r w:rsidRPr="0038465C">
        <w:rPr>
          <w:kern w:val="0"/>
          <w:sz w:val="20"/>
          <w:szCs w:val="18"/>
        </w:rPr>
        <w:t xml:space="preserve"> </w:t>
      </w:r>
      <w:r w:rsidRPr="0038465C">
        <w:rPr>
          <w:b/>
          <w:bCs/>
          <w:kern w:val="0"/>
          <w:sz w:val="20"/>
          <w:szCs w:val="18"/>
        </w:rPr>
        <w:t>22</w:t>
      </w:r>
      <w:r w:rsidRPr="0038465C">
        <w:rPr>
          <w:kern w:val="0"/>
          <w:sz w:val="20"/>
          <w:szCs w:val="18"/>
        </w:rPr>
        <w:t>(2): 80-85.</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At the end of December 2019, a novel </w:t>
      </w:r>
      <w:proofErr w:type="spellStart"/>
      <w:r w:rsidRPr="0038465C">
        <w:rPr>
          <w:kern w:val="0"/>
          <w:sz w:val="20"/>
          <w:szCs w:val="18"/>
        </w:rPr>
        <w:t>coronavirus</w:t>
      </w:r>
      <w:proofErr w:type="spellEnd"/>
      <w:r w:rsidRPr="0038465C">
        <w:rPr>
          <w:kern w:val="0"/>
          <w:sz w:val="20"/>
          <w:szCs w:val="18"/>
        </w:rPr>
        <w:t xml:space="preserve">, 2019-nCoV, caused an outbreak of pneumonia spreading from Wuhan, Hubei province, to the whole country of China, which has posed great threats to public health and attracted enormous attention around the world. To date, there are no clinically approved vaccines or antiviral drugs available for these human </w:t>
      </w:r>
      <w:proofErr w:type="spellStart"/>
      <w:r w:rsidRPr="0038465C">
        <w:rPr>
          <w:kern w:val="0"/>
          <w:sz w:val="20"/>
          <w:szCs w:val="18"/>
        </w:rPr>
        <w:t>coronavirus</w:t>
      </w:r>
      <w:proofErr w:type="spellEnd"/>
      <w:r w:rsidRPr="0038465C">
        <w:rPr>
          <w:kern w:val="0"/>
          <w:sz w:val="20"/>
          <w:szCs w:val="18"/>
        </w:rPr>
        <w:t xml:space="preserve"> infections. Intensive research on the novel emerging human infectious </w:t>
      </w:r>
      <w:proofErr w:type="spellStart"/>
      <w:r w:rsidRPr="0038465C">
        <w:rPr>
          <w:kern w:val="0"/>
          <w:sz w:val="20"/>
          <w:szCs w:val="18"/>
        </w:rPr>
        <w:t>coronaviruses</w:t>
      </w:r>
      <w:proofErr w:type="spellEnd"/>
      <w:r w:rsidRPr="0038465C">
        <w:rPr>
          <w:kern w:val="0"/>
          <w:sz w:val="20"/>
          <w:szCs w:val="18"/>
        </w:rPr>
        <w:t xml:space="preserve"> is urgently needed to elucidate their route of transmission and pathogenic mechanisms, and to identify potential drug targets, which would promote the development of effective preventive and therapeutic countermeasures. Herein, we describe the epidemic and etiological characteristics of 2019-nCoV, discuss its essential biological features, including tropism and receptor usage, summarize approaches for disease prevention and treatment, and speculate on the transmission route of 2019-nCoV.</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Liu, Z., et al. (2020). "Composition and divergence of </w:t>
      </w:r>
      <w:proofErr w:type="spellStart"/>
      <w:r w:rsidRPr="0038465C">
        <w:rPr>
          <w:kern w:val="0"/>
          <w:sz w:val="20"/>
          <w:szCs w:val="18"/>
        </w:rPr>
        <w:t>coronavirus</w:t>
      </w:r>
      <w:proofErr w:type="spellEnd"/>
      <w:r w:rsidRPr="0038465C">
        <w:rPr>
          <w:kern w:val="0"/>
          <w:sz w:val="20"/>
          <w:szCs w:val="18"/>
        </w:rPr>
        <w:t xml:space="preserve"> spike proteins and host </w:t>
      </w:r>
      <w:r w:rsidRPr="0038465C">
        <w:rPr>
          <w:kern w:val="0"/>
          <w:sz w:val="20"/>
          <w:szCs w:val="18"/>
        </w:rPr>
        <w:lastRenderedPageBreak/>
        <w:t xml:space="preserve">ACE2 receptors predict potential intermediate hosts of SARS-CoV-2." </w:t>
      </w:r>
      <w:r w:rsidRPr="0038465C">
        <w:rPr>
          <w:kern w:val="0"/>
          <w:sz w:val="20"/>
          <w:szCs w:val="18"/>
          <w:u w:val="single"/>
        </w:rPr>
        <w:t xml:space="preserve">J Med </w:t>
      </w:r>
      <w:proofErr w:type="spellStart"/>
      <w:r w:rsidRPr="0038465C">
        <w:rPr>
          <w:kern w:val="0"/>
          <w:sz w:val="20"/>
          <w:szCs w:val="18"/>
          <w:u w:val="single"/>
        </w:rPr>
        <w:t>Virol</w:t>
      </w:r>
      <w:proofErr w:type="spellEnd"/>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From the beginning of 2002 and 2012, severe respiratory syndrome </w:t>
      </w:r>
      <w:proofErr w:type="spellStart"/>
      <w:r w:rsidRPr="0038465C">
        <w:rPr>
          <w:kern w:val="0"/>
          <w:sz w:val="20"/>
          <w:szCs w:val="18"/>
        </w:rPr>
        <w:t>coronavirus</w:t>
      </w:r>
      <w:proofErr w:type="spellEnd"/>
      <w:r w:rsidRPr="0038465C">
        <w:rPr>
          <w:kern w:val="0"/>
          <w:sz w:val="20"/>
          <w:szCs w:val="18"/>
        </w:rPr>
        <w:t xml:space="preserve"> (SARS-</w:t>
      </w:r>
      <w:proofErr w:type="spellStart"/>
      <w:r w:rsidRPr="0038465C">
        <w:rPr>
          <w:kern w:val="0"/>
          <w:sz w:val="20"/>
          <w:szCs w:val="18"/>
        </w:rPr>
        <w:t>CoV</w:t>
      </w:r>
      <w:proofErr w:type="spellEnd"/>
      <w:r w:rsidRPr="0038465C">
        <w:rPr>
          <w:kern w:val="0"/>
          <w:sz w:val="20"/>
          <w:szCs w:val="18"/>
        </w:rPr>
        <w:t xml:space="preserve">) and Middle East respiratory syndrome </w:t>
      </w:r>
      <w:proofErr w:type="spellStart"/>
      <w:r w:rsidRPr="0038465C">
        <w:rPr>
          <w:kern w:val="0"/>
          <w:sz w:val="20"/>
          <w:szCs w:val="18"/>
        </w:rPr>
        <w:t>coronavirus</w:t>
      </w:r>
      <w:proofErr w:type="spellEnd"/>
      <w:r w:rsidRPr="0038465C">
        <w:rPr>
          <w:kern w:val="0"/>
          <w:sz w:val="20"/>
          <w:szCs w:val="18"/>
        </w:rPr>
        <w:t xml:space="preserve"> (MERS-</w:t>
      </w:r>
      <w:proofErr w:type="spellStart"/>
      <w:r w:rsidRPr="0038465C">
        <w:rPr>
          <w:kern w:val="0"/>
          <w:sz w:val="20"/>
          <w:szCs w:val="18"/>
        </w:rPr>
        <w:t>CoV</w:t>
      </w:r>
      <w:proofErr w:type="spellEnd"/>
      <w:r w:rsidRPr="0038465C">
        <w:rPr>
          <w:kern w:val="0"/>
          <w:sz w:val="20"/>
          <w:szCs w:val="18"/>
        </w:rPr>
        <w:t xml:space="preserve">) crossed the species barriers to infect humans, causing thousands of infections and hundreds of deaths, respectively. Currently, a novel </w:t>
      </w:r>
      <w:proofErr w:type="spellStart"/>
      <w:r w:rsidRPr="0038465C">
        <w:rPr>
          <w:kern w:val="0"/>
          <w:sz w:val="20"/>
          <w:szCs w:val="18"/>
        </w:rPr>
        <w:t>coronavirus</w:t>
      </w:r>
      <w:proofErr w:type="spellEnd"/>
      <w:r w:rsidRPr="0038465C">
        <w:rPr>
          <w:kern w:val="0"/>
          <w:sz w:val="20"/>
          <w:szCs w:val="18"/>
        </w:rPr>
        <w:t xml:space="preserve"> (SARS-CoV-2), which has become the cause of the outbreak of </w:t>
      </w:r>
      <w:proofErr w:type="spellStart"/>
      <w:r w:rsidRPr="0038465C">
        <w:rPr>
          <w:kern w:val="0"/>
          <w:sz w:val="20"/>
          <w:szCs w:val="18"/>
        </w:rPr>
        <w:t>Coronavirus</w:t>
      </w:r>
      <w:proofErr w:type="spellEnd"/>
      <w:r w:rsidRPr="0038465C">
        <w:rPr>
          <w:kern w:val="0"/>
          <w:sz w:val="20"/>
          <w:szCs w:val="18"/>
        </w:rPr>
        <w:t xml:space="preserve"> Disease 2019 (COVID-19), was discovered. Until 18 February 2020, there were 72 533 confirmed COVID-19 cases (including 10 644 severe cases) and 1872 deaths in China. SARS-CoV-2 is spreading among the public and causing substantial burden due to its human-to-human transmission. However, the intermediate host of SARS-CoV-2 is still unclear. Finding the possible intermediate host of SARS-CoV-2 is imperative to prevent further spread of the epidemic. In this study, we used systematic comparison and analysis to predict the interaction between the receptor-binding domain (RBD) of </w:t>
      </w:r>
      <w:proofErr w:type="spellStart"/>
      <w:r w:rsidRPr="0038465C">
        <w:rPr>
          <w:kern w:val="0"/>
          <w:sz w:val="20"/>
          <w:szCs w:val="18"/>
        </w:rPr>
        <w:t>coronavirus</w:t>
      </w:r>
      <w:proofErr w:type="spellEnd"/>
      <w:r w:rsidRPr="0038465C">
        <w:rPr>
          <w:kern w:val="0"/>
          <w:sz w:val="20"/>
          <w:szCs w:val="18"/>
        </w:rPr>
        <w:t xml:space="preserve"> spike protein and the host receptor, </w:t>
      </w:r>
      <w:proofErr w:type="spellStart"/>
      <w:r w:rsidRPr="0038465C">
        <w:rPr>
          <w:kern w:val="0"/>
          <w:sz w:val="20"/>
          <w:szCs w:val="18"/>
        </w:rPr>
        <w:t>angiotensin</w:t>
      </w:r>
      <w:proofErr w:type="spellEnd"/>
      <w:r w:rsidRPr="0038465C">
        <w:rPr>
          <w:kern w:val="0"/>
          <w:sz w:val="20"/>
          <w:szCs w:val="18"/>
        </w:rPr>
        <w:t>-converting enzyme 2 (ACE2). The interaction between the key amino acids of S protein RBD and ACE2 indicated that, other than pangolins and snakes, as previously suggested, turtles (</w:t>
      </w:r>
      <w:proofErr w:type="spellStart"/>
      <w:r w:rsidRPr="0038465C">
        <w:rPr>
          <w:kern w:val="0"/>
          <w:sz w:val="20"/>
          <w:szCs w:val="18"/>
        </w:rPr>
        <w:t>Chrysemys</w:t>
      </w:r>
      <w:proofErr w:type="spellEnd"/>
      <w:r w:rsidRPr="0038465C">
        <w:rPr>
          <w:kern w:val="0"/>
          <w:sz w:val="20"/>
          <w:szCs w:val="18"/>
        </w:rPr>
        <w:t xml:space="preserve"> </w:t>
      </w:r>
      <w:proofErr w:type="spellStart"/>
      <w:r w:rsidRPr="0038465C">
        <w:rPr>
          <w:kern w:val="0"/>
          <w:sz w:val="20"/>
          <w:szCs w:val="18"/>
        </w:rPr>
        <w:t>picta</w:t>
      </w:r>
      <w:proofErr w:type="spellEnd"/>
      <w:r w:rsidRPr="0038465C">
        <w:rPr>
          <w:kern w:val="0"/>
          <w:sz w:val="20"/>
          <w:szCs w:val="18"/>
        </w:rPr>
        <w:t xml:space="preserve"> </w:t>
      </w:r>
      <w:proofErr w:type="spellStart"/>
      <w:r w:rsidRPr="0038465C">
        <w:rPr>
          <w:kern w:val="0"/>
          <w:sz w:val="20"/>
          <w:szCs w:val="18"/>
        </w:rPr>
        <w:t>bellii</w:t>
      </w:r>
      <w:proofErr w:type="spellEnd"/>
      <w:r w:rsidRPr="0038465C">
        <w:rPr>
          <w:kern w:val="0"/>
          <w:sz w:val="20"/>
          <w:szCs w:val="18"/>
        </w:rPr>
        <w:t xml:space="preserve">, </w:t>
      </w:r>
      <w:proofErr w:type="spellStart"/>
      <w:r w:rsidRPr="0038465C">
        <w:rPr>
          <w:kern w:val="0"/>
          <w:sz w:val="20"/>
          <w:szCs w:val="18"/>
        </w:rPr>
        <w:t>Chelonia</w:t>
      </w:r>
      <w:proofErr w:type="spellEnd"/>
      <w:r w:rsidRPr="0038465C">
        <w:rPr>
          <w:kern w:val="0"/>
          <w:sz w:val="20"/>
          <w:szCs w:val="18"/>
        </w:rPr>
        <w:t xml:space="preserve"> </w:t>
      </w:r>
      <w:proofErr w:type="spellStart"/>
      <w:r w:rsidRPr="0038465C">
        <w:rPr>
          <w:kern w:val="0"/>
          <w:sz w:val="20"/>
          <w:szCs w:val="18"/>
        </w:rPr>
        <w:t>mydas</w:t>
      </w:r>
      <w:proofErr w:type="spellEnd"/>
      <w:r w:rsidRPr="0038465C">
        <w:rPr>
          <w:kern w:val="0"/>
          <w:sz w:val="20"/>
          <w:szCs w:val="18"/>
        </w:rPr>
        <w:t xml:space="preserve">, and </w:t>
      </w:r>
      <w:proofErr w:type="spellStart"/>
      <w:r w:rsidRPr="0038465C">
        <w:rPr>
          <w:kern w:val="0"/>
          <w:sz w:val="20"/>
          <w:szCs w:val="18"/>
        </w:rPr>
        <w:t>Pelodiscus</w:t>
      </w:r>
      <w:proofErr w:type="spellEnd"/>
      <w:r w:rsidRPr="0038465C">
        <w:rPr>
          <w:kern w:val="0"/>
          <w:sz w:val="20"/>
          <w:szCs w:val="18"/>
        </w:rPr>
        <w:t xml:space="preserve"> </w:t>
      </w:r>
      <w:proofErr w:type="spellStart"/>
      <w:r w:rsidRPr="0038465C">
        <w:rPr>
          <w:kern w:val="0"/>
          <w:sz w:val="20"/>
          <w:szCs w:val="18"/>
        </w:rPr>
        <w:t>sinensis</w:t>
      </w:r>
      <w:proofErr w:type="spellEnd"/>
      <w:r w:rsidRPr="0038465C">
        <w:rPr>
          <w:kern w:val="0"/>
          <w:sz w:val="20"/>
          <w:szCs w:val="18"/>
        </w:rPr>
        <w:t>) may act as the potential intermediate hosts transmitting SARS-CoV-2 to humans.</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Luan, J., et al. (2020). "Spike protein recognition of mammalian ACE2 predicts the host range and an optimized ACE2 for SARS-CoV-2 infection." </w:t>
      </w:r>
      <w:proofErr w:type="spellStart"/>
      <w:r w:rsidRPr="0038465C">
        <w:rPr>
          <w:kern w:val="0"/>
          <w:sz w:val="20"/>
          <w:szCs w:val="18"/>
          <w:u w:val="single"/>
        </w:rPr>
        <w:t>Biochem</w:t>
      </w:r>
      <w:proofErr w:type="spellEnd"/>
      <w:r w:rsidRPr="0038465C">
        <w:rPr>
          <w:kern w:val="0"/>
          <w:sz w:val="20"/>
          <w:szCs w:val="18"/>
          <w:u w:val="single"/>
        </w:rPr>
        <w:t xml:space="preserve"> </w:t>
      </w:r>
      <w:proofErr w:type="spellStart"/>
      <w:r w:rsidRPr="0038465C">
        <w:rPr>
          <w:kern w:val="0"/>
          <w:sz w:val="20"/>
          <w:szCs w:val="18"/>
          <w:u w:val="single"/>
        </w:rPr>
        <w:t>Biophys</w:t>
      </w:r>
      <w:proofErr w:type="spellEnd"/>
      <w:r w:rsidRPr="0038465C">
        <w:rPr>
          <w:kern w:val="0"/>
          <w:sz w:val="20"/>
          <w:szCs w:val="18"/>
          <w:u w:val="single"/>
        </w:rPr>
        <w:t xml:space="preserve"> Res </w:t>
      </w:r>
      <w:proofErr w:type="spellStart"/>
      <w:r w:rsidRPr="0038465C">
        <w:rPr>
          <w:kern w:val="0"/>
          <w:sz w:val="20"/>
          <w:szCs w:val="18"/>
          <w:u w:val="single"/>
        </w:rPr>
        <w:t>Commun</w:t>
      </w:r>
      <w:proofErr w:type="spellEnd"/>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SARS-CoV-2 causes the recent global COVID-19 public health emergency. ACE2 is the receptor for both SARS-CoV-2 and SARS-</w:t>
      </w:r>
      <w:proofErr w:type="spellStart"/>
      <w:r w:rsidRPr="0038465C">
        <w:rPr>
          <w:kern w:val="0"/>
          <w:sz w:val="20"/>
          <w:szCs w:val="18"/>
        </w:rPr>
        <w:t>CoV</w:t>
      </w:r>
      <w:proofErr w:type="spellEnd"/>
      <w:r w:rsidRPr="0038465C">
        <w:rPr>
          <w:kern w:val="0"/>
          <w:sz w:val="20"/>
          <w:szCs w:val="18"/>
        </w:rPr>
        <w:t xml:space="preserve">. To predict the potential host range of SARS-CoV-2, we analyzed the key residues of ACE2 for recognizing S protein. We found that most of the selected mammals including pets (dog and cat), pangolin and </w:t>
      </w:r>
      <w:proofErr w:type="spellStart"/>
      <w:r w:rsidRPr="0038465C">
        <w:rPr>
          <w:kern w:val="0"/>
          <w:sz w:val="20"/>
          <w:szCs w:val="18"/>
        </w:rPr>
        <w:t>Circetidae</w:t>
      </w:r>
      <w:proofErr w:type="spellEnd"/>
      <w:r w:rsidRPr="0038465C">
        <w:rPr>
          <w:kern w:val="0"/>
          <w:sz w:val="20"/>
          <w:szCs w:val="18"/>
        </w:rPr>
        <w:t xml:space="preserve"> mammals remained the most of key residues for association with S protein from SARS-</w:t>
      </w:r>
      <w:proofErr w:type="spellStart"/>
      <w:r w:rsidRPr="0038465C">
        <w:rPr>
          <w:kern w:val="0"/>
          <w:sz w:val="20"/>
          <w:szCs w:val="18"/>
        </w:rPr>
        <w:t>CoV</w:t>
      </w:r>
      <w:proofErr w:type="spellEnd"/>
      <w:r w:rsidRPr="0038465C">
        <w:rPr>
          <w:kern w:val="0"/>
          <w:sz w:val="20"/>
          <w:szCs w:val="18"/>
        </w:rPr>
        <w:t xml:space="preserve"> and SARS-CoV-2. The interaction interface between cat/dog/pangolin/Chinese hamster ACE2 and SARS-CoV/SARS-CoV-2 S protein was simulated through homology modeling. We identified that N82 in ACE2 showed a closer contact with SARS-CoV-2 S protein than M82 in human ACE2. Our finding will provide important insights into the host range of SARS-CoV-2 and a new strategy to design an optimized ACE2 for SARS-CoV-2 infection.</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Morse, J. S., et al. (2020). "Learning from the Past: Possible Urgent Prevention and Treatment </w:t>
      </w:r>
      <w:r w:rsidRPr="0038465C">
        <w:rPr>
          <w:kern w:val="0"/>
          <w:sz w:val="20"/>
          <w:szCs w:val="18"/>
        </w:rPr>
        <w:lastRenderedPageBreak/>
        <w:t xml:space="preserve">Options for Severe Acute Respiratory Infections Caused by 2019-nCoV." </w:t>
      </w:r>
      <w:proofErr w:type="spellStart"/>
      <w:r w:rsidRPr="0038465C">
        <w:rPr>
          <w:kern w:val="0"/>
          <w:sz w:val="20"/>
          <w:szCs w:val="18"/>
          <w:u w:val="single"/>
        </w:rPr>
        <w:t>Chembiochem</w:t>
      </w:r>
      <w:proofErr w:type="spellEnd"/>
      <w:r w:rsidRPr="0038465C">
        <w:rPr>
          <w:kern w:val="0"/>
          <w:sz w:val="20"/>
          <w:szCs w:val="18"/>
        </w:rPr>
        <w:t xml:space="preserve"> </w:t>
      </w:r>
      <w:r w:rsidRPr="0038465C">
        <w:rPr>
          <w:b/>
          <w:bCs/>
          <w:kern w:val="0"/>
          <w:sz w:val="20"/>
          <w:szCs w:val="18"/>
        </w:rPr>
        <w:t>21</w:t>
      </w:r>
      <w:r w:rsidRPr="0038465C">
        <w:rPr>
          <w:kern w:val="0"/>
          <w:sz w:val="20"/>
          <w:szCs w:val="18"/>
        </w:rPr>
        <w:t>(5): 730-738.</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With the current trajectory of the 2019-nCoV outbreak unknown, public health and medicinal measures will both be needed to contain spreading of the virus and to optimize patient outcomes. Although little is known about the virus, an examination of the genome sequence shows strong homology with its better-studied cousin, SARS-</w:t>
      </w:r>
      <w:proofErr w:type="spellStart"/>
      <w:r w:rsidRPr="0038465C">
        <w:rPr>
          <w:kern w:val="0"/>
          <w:sz w:val="20"/>
          <w:szCs w:val="18"/>
        </w:rPr>
        <w:t>CoV</w:t>
      </w:r>
      <w:proofErr w:type="spellEnd"/>
      <w:r w:rsidRPr="0038465C">
        <w:rPr>
          <w:kern w:val="0"/>
          <w:sz w:val="20"/>
          <w:szCs w:val="18"/>
        </w:rPr>
        <w:t xml:space="preserve">. The spike protein used for host cell infection shows key </w:t>
      </w:r>
      <w:proofErr w:type="spellStart"/>
      <w:r w:rsidRPr="0038465C">
        <w:rPr>
          <w:kern w:val="0"/>
          <w:sz w:val="20"/>
          <w:szCs w:val="18"/>
        </w:rPr>
        <w:t>nonsynonymous</w:t>
      </w:r>
      <w:proofErr w:type="spellEnd"/>
      <w:r w:rsidRPr="0038465C">
        <w:rPr>
          <w:kern w:val="0"/>
          <w:sz w:val="20"/>
          <w:szCs w:val="18"/>
        </w:rPr>
        <w:t xml:space="preserve"> mutations that might hamper the efficacy of previously developed therapeutics but remains a viable target for the development of biologics and </w:t>
      </w:r>
      <w:proofErr w:type="spellStart"/>
      <w:r w:rsidRPr="0038465C">
        <w:rPr>
          <w:kern w:val="0"/>
          <w:sz w:val="20"/>
          <w:szCs w:val="18"/>
        </w:rPr>
        <w:t>macrocyclic</w:t>
      </w:r>
      <w:proofErr w:type="spellEnd"/>
      <w:r w:rsidRPr="0038465C">
        <w:rPr>
          <w:kern w:val="0"/>
          <w:sz w:val="20"/>
          <w:szCs w:val="18"/>
        </w:rPr>
        <w:t xml:space="preserve"> peptides. Other key drug targets, including RNA-dependent RNA polymerase and </w:t>
      </w:r>
      <w:proofErr w:type="spellStart"/>
      <w:r w:rsidRPr="0038465C">
        <w:rPr>
          <w:kern w:val="0"/>
          <w:sz w:val="20"/>
          <w:szCs w:val="18"/>
        </w:rPr>
        <w:t>coronavirus</w:t>
      </w:r>
      <w:proofErr w:type="spellEnd"/>
      <w:r w:rsidRPr="0038465C">
        <w:rPr>
          <w:kern w:val="0"/>
          <w:sz w:val="20"/>
          <w:szCs w:val="18"/>
        </w:rPr>
        <w:t xml:space="preserve"> main </w:t>
      </w:r>
      <w:proofErr w:type="spellStart"/>
      <w:r w:rsidRPr="0038465C">
        <w:rPr>
          <w:kern w:val="0"/>
          <w:sz w:val="20"/>
          <w:szCs w:val="18"/>
        </w:rPr>
        <w:t>proteinase</w:t>
      </w:r>
      <w:proofErr w:type="spellEnd"/>
      <w:r w:rsidRPr="0038465C">
        <w:rPr>
          <w:kern w:val="0"/>
          <w:sz w:val="20"/>
          <w:szCs w:val="18"/>
        </w:rPr>
        <w:t xml:space="preserve"> (3CLpro), share a strikingly high (&gt;95 %) homology to SARS-</w:t>
      </w:r>
      <w:proofErr w:type="spellStart"/>
      <w:r w:rsidRPr="0038465C">
        <w:rPr>
          <w:kern w:val="0"/>
          <w:sz w:val="20"/>
          <w:szCs w:val="18"/>
        </w:rPr>
        <w:t>CoV</w:t>
      </w:r>
      <w:proofErr w:type="spellEnd"/>
      <w:r w:rsidRPr="0038465C">
        <w:rPr>
          <w:kern w:val="0"/>
          <w:sz w:val="20"/>
          <w:szCs w:val="18"/>
        </w:rPr>
        <w:t xml:space="preserve">. Herein, we suggest four potential drug candidates (an ACE2-based peptide, </w:t>
      </w:r>
      <w:proofErr w:type="spellStart"/>
      <w:r w:rsidRPr="0038465C">
        <w:rPr>
          <w:kern w:val="0"/>
          <w:sz w:val="20"/>
          <w:szCs w:val="18"/>
        </w:rPr>
        <w:t>remdesivir</w:t>
      </w:r>
      <w:proofErr w:type="spellEnd"/>
      <w:r w:rsidRPr="0038465C">
        <w:rPr>
          <w:kern w:val="0"/>
          <w:sz w:val="20"/>
          <w:szCs w:val="18"/>
        </w:rPr>
        <w:t xml:space="preserve">, 3CLpro-1 and a novel </w:t>
      </w:r>
      <w:proofErr w:type="spellStart"/>
      <w:r w:rsidRPr="0038465C">
        <w:rPr>
          <w:kern w:val="0"/>
          <w:sz w:val="20"/>
          <w:szCs w:val="18"/>
        </w:rPr>
        <w:t>vinylsulfone</w:t>
      </w:r>
      <w:proofErr w:type="spellEnd"/>
      <w:r w:rsidRPr="0038465C">
        <w:rPr>
          <w:kern w:val="0"/>
          <w:sz w:val="20"/>
          <w:szCs w:val="18"/>
        </w:rPr>
        <w:t xml:space="preserve"> protease inhibitor) that could be used to treat patients suffering with the 2019-nCoV. We also summarize previous efforts into drugging these targets and hope to help in the development of broad-spectrum anti-</w:t>
      </w:r>
      <w:proofErr w:type="spellStart"/>
      <w:r w:rsidRPr="0038465C">
        <w:rPr>
          <w:kern w:val="0"/>
          <w:sz w:val="20"/>
          <w:szCs w:val="18"/>
        </w:rPr>
        <w:t>coronaviral</w:t>
      </w:r>
      <w:proofErr w:type="spellEnd"/>
      <w:r w:rsidRPr="0038465C">
        <w:rPr>
          <w:kern w:val="0"/>
          <w:sz w:val="20"/>
          <w:szCs w:val="18"/>
        </w:rPr>
        <w:t xml:space="preserve"> agents for future epidemics.</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Olds, J. L. and N. </w:t>
      </w:r>
      <w:proofErr w:type="spellStart"/>
      <w:r w:rsidRPr="0038465C">
        <w:rPr>
          <w:kern w:val="0"/>
          <w:sz w:val="20"/>
          <w:szCs w:val="18"/>
        </w:rPr>
        <w:t>Kabbani</w:t>
      </w:r>
      <w:proofErr w:type="spellEnd"/>
      <w:r w:rsidRPr="0038465C">
        <w:rPr>
          <w:kern w:val="0"/>
          <w:sz w:val="20"/>
          <w:szCs w:val="18"/>
        </w:rPr>
        <w:t xml:space="preserve"> (2020). "Is nicotine exposure linked to cardiopulmonary vulnerability to COVID-19 in the general population?" </w:t>
      </w:r>
      <w:r w:rsidRPr="0038465C">
        <w:rPr>
          <w:kern w:val="0"/>
          <w:sz w:val="20"/>
          <w:szCs w:val="18"/>
          <w:u w:val="single"/>
        </w:rPr>
        <w:t>FEBS J</w:t>
      </w:r>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The recent emergence of COVID-19 has resulted in a worldwide crisis, with large populations locked down and transportation links severed. While approximately 80% of infected individuals have minimal symptoms, around 15-20% need to be hospitalized, greatly stressing global health care systems. As of March 10, the death rate appears to be about 3.4%, although this number is highly stratified among different populations. Here, we focus on those individuals who have been exposed to nicotine prior to their exposure to the virus. We predict that these individuals are "primed" to be at higher risk because nicotine can directly impact the putative receptor for the virus (ACE2) and lead to deleterious signaling in lung epithelial cells.</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proofErr w:type="spellStart"/>
      <w:r w:rsidRPr="0038465C">
        <w:rPr>
          <w:kern w:val="0"/>
          <w:sz w:val="20"/>
          <w:szCs w:val="18"/>
        </w:rPr>
        <w:t>Peng</w:t>
      </w:r>
      <w:proofErr w:type="spellEnd"/>
      <w:r w:rsidRPr="0038465C">
        <w:rPr>
          <w:kern w:val="0"/>
          <w:sz w:val="20"/>
          <w:szCs w:val="18"/>
        </w:rPr>
        <w:t xml:space="preserve">, X., et al. (2020). "Transmission routes of 2019-nCoV and controls in dental practice." </w:t>
      </w:r>
      <w:proofErr w:type="spellStart"/>
      <w:r w:rsidRPr="0038465C">
        <w:rPr>
          <w:kern w:val="0"/>
          <w:sz w:val="20"/>
          <w:szCs w:val="18"/>
          <w:u w:val="single"/>
        </w:rPr>
        <w:t>Int</w:t>
      </w:r>
      <w:proofErr w:type="spellEnd"/>
      <w:r w:rsidRPr="0038465C">
        <w:rPr>
          <w:kern w:val="0"/>
          <w:sz w:val="20"/>
          <w:szCs w:val="18"/>
          <w:u w:val="single"/>
        </w:rPr>
        <w:t xml:space="preserve"> J Oral </w:t>
      </w:r>
      <w:proofErr w:type="spellStart"/>
      <w:r w:rsidRPr="0038465C">
        <w:rPr>
          <w:kern w:val="0"/>
          <w:sz w:val="20"/>
          <w:szCs w:val="18"/>
          <w:u w:val="single"/>
        </w:rPr>
        <w:t>Sci</w:t>
      </w:r>
      <w:proofErr w:type="spellEnd"/>
      <w:r w:rsidRPr="0038465C">
        <w:rPr>
          <w:kern w:val="0"/>
          <w:sz w:val="20"/>
          <w:szCs w:val="18"/>
        </w:rPr>
        <w:t xml:space="preserve"> </w:t>
      </w:r>
      <w:r w:rsidRPr="0038465C">
        <w:rPr>
          <w:b/>
          <w:bCs/>
          <w:kern w:val="0"/>
          <w:sz w:val="20"/>
          <w:szCs w:val="18"/>
        </w:rPr>
        <w:t>12</w:t>
      </w:r>
      <w:r w:rsidRPr="0038465C">
        <w:rPr>
          <w:kern w:val="0"/>
          <w:sz w:val="20"/>
          <w:szCs w:val="18"/>
        </w:rPr>
        <w:t>(1): 9.</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A novel beta-</w:t>
      </w:r>
      <w:proofErr w:type="spellStart"/>
      <w:r w:rsidRPr="0038465C">
        <w:rPr>
          <w:kern w:val="0"/>
          <w:sz w:val="20"/>
          <w:szCs w:val="18"/>
        </w:rPr>
        <w:t>coronavirus</w:t>
      </w:r>
      <w:proofErr w:type="spellEnd"/>
      <w:r w:rsidRPr="0038465C">
        <w:rPr>
          <w:kern w:val="0"/>
          <w:sz w:val="20"/>
          <w:szCs w:val="18"/>
        </w:rPr>
        <w:t xml:space="preserve"> (2019-nCoV) caused severe and even fetal pneumonia explored in a seafood market of Wuhan city, Hubei province, China, and rapidly spread to other provinces of China and other countries. The 2019-nCoV was different from SARS-</w:t>
      </w:r>
      <w:proofErr w:type="spellStart"/>
      <w:r w:rsidRPr="0038465C">
        <w:rPr>
          <w:kern w:val="0"/>
          <w:sz w:val="20"/>
          <w:szCs w:val="18"/>
        </w:rPr>
        <w:t>CoV</w:t>
      </w:r>
      <w:proofErr w:type="spellEnd"/>
      <w:r w:rsidRPr="0038465C">
        <w:rPr>
          <w:kern w:val="0"/>
          <w:sz w:val="20"/>
          <w:szCs w:val="18"/>
        </w:rPr>
        <w:t xml:space="preserve">, but shared the same host receptor the human </w:t>
      </w:r>
      <w:proofErr w:type="spellStart"/>
      <w:r w:rsidRPr="0038465C">
        <w:rPr>
          <w:kern w:val="0"/>
          <w:sz w:val="20"/>
          <w:szCs w:val="18"/>
        </w:rPr>
        <w:t>angiotensin</w:t>
      </w:r>
      <w:proofErr w:type="spellEnd"/>
      <w:r w:rsidRPr="0038465C">
        <w:rPr>
          <w:kern w:val="0"/>
          <w:sz w:val="20"/>
          <w:szCs w:val="18"/>
        </w:rPr>
        <w:t xml:space="preserve">-converting enzyme 2 (ACE2). The natural host of 2019-nCoV may be the bat </w:t>
      </w:r>
      <w:proofErr w:type="spellStart"/>
      <w:r w:rsidRPr="0038465C">
        <w:rPr>
          <w:kern w:val="0"/>
          <w:sz w:val="20"/>
          <w:szCs w:val="18"/>
        </w:rPr>
        <w:t>Rhinolophus</w:t>
      </w:r>
      <w:proofErr w:type="spellEnd"/>
      <w:r w:rsidRPr="0038465C">
        <w:rPr>
          <w:kern w:val="0"/>
          <w:sz w:val="20"/>
          <w:szCs w:val="18"/>
        </w:rPr>
        <w:t xml:space="preserve"> </w:t>
      </w:r>
      <w:proofErr w:type="spellStart"/>
      <w:r w:rsidRPr="0038465C">
        <w:rPr>
          <w:kern w:val="0"/>
          <w:sz w:val="20"/>
          <w:szCs w:val="18"/>
        </w:rPr>
        <w:t>affinis</w:t>
      </w:r>
      <w:proofErr w:type="spellEnd"/>
      <w:r w:rsidRPr="0038465C">
        <w:rPr>
          <w:kern w:val="0"/>
          <w:sz w:val="20"/>
          <w:szCs w:val="18"/>
        </w:rPr>
        <w:t xml:space="preserve"> </w:t>
      </w:r>
      <w:r w:rsidRPr="0038465C">
        <w:rPr>
          <w:kern w:val="0"/>
          <w:sz w:val="20"/>
          <w:szCs w:val="18"/>
        </w:rPr>
        <w:lastRenderedPageBreak/>
        <w:t xml:space="preserve">as 2019-nCoV showed 96.2% of whole-genome identity to </w:t>
      </w:r>
      <w:proofErr w:type="spellStart"/>
      <w:r w:rsidRPr="0038465C">
        <w:rPr>
          <w:kern w:val="0"/>
          <w:sz w:val="20"/>
          <w:szCs w:val="18"/>
        </w:rPr>
        <w:t>BatCoV</w:t>
      </w:r>
      <w:proofErr w:type="spellEnd"/>
      <w:r w:rsidRPr="0038465C">
        <w:rPr>
          <w:kern w:val="0"/>
          <w:sz w:val="20"/>
          <w:szCs w:val="18"/>
        </w:rPr>
        <w:t xml:space="preserve"> RaTG13. The person-to-person transmission routes of 2019-nCoV included direct transmission, such as cough, sneeze, droplet inhalation transmission, and contact transmission, such as the contact with oral, nasal, and eye mucous membranes. 2019-nCoV can also be transmitted through the saliva, and the fetal-oral routes may also be a potential person-to-person transmission route. The participants in dental practice expose to tremendous risk of 2019-nCoV infection due to the face-to-face communication and the exposure to saliva, blood, and other body fluids, and the handling of sharp instruments. Dental professionals play great roles in preventing the transmission of 2019-nCoV. Here we recommend the infection control measures during dental practice to block the person-to-person transmission routes in dental clinics and hospitals.</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Sun, M. L., et al. (2020). "[Inhibitors of RAS Might Be a Good Choice for the Therapy of COVID-19 Pneumonia]." </w:t>
      </w:r>
      <w:proofErr w:type="spellStart"/>
      <w:r w:rsidRPr="0038465C">
        <w:rPr>
          <w:kern w:val="0"/>
          <w:sz w:val="20"/>
          <w:szCs w:val="18"/>
          <w:u w:val="single"/>
        </w:rPr>
        <w:t>Zhonghua</w:t>
      </w:r>
      <w:proofErr w:type="spellEnd"/>
      <w:r w:rsidRPr="0038465C">
        <w:rPr>
          <w:kern w:val="0"/>
          <w:sz w:val="20"/>
          <w:szCs w:val="18"/>
          <w:u w:val="single"/>
        </w:rPr>
        <w:t xml:space="preserve"> </w:t>
      </w:r>
      <w:proofErr w:type="spellStart"/>
      <w:r w:rsidRPr="0038465C">
        <w:rPr>
          <w:kern w:val="0"/>
          <w:sz w:val="20"/>
          <w:szCs w:val="18"/>
          <w:u w:val="single"/>
        </w:rPr>
        <w:t>Jie</w:t>
      </w:r>
      <w:proofErr w:type="spellEnd"/>
      <w:r w:rsidRPr="0038465C">
        <w:rPr>
          <w:kern w:val="0"/>
          <w:sz w:val="20"/>
          <w:szCs w:val="18"/>
          <w:u w:val="single"/>
        </w:rPr>
        <w:t xml:space="preserve"> He </w:t>
      </w:r>
      <w:proofErr w:type="spellStart"/>
      <w:r w:rsidRPr="0038465C">
        <w:rPr>
          <w:kern w:val="0"/>
          <w:sz w:val="20"/>
          <w:szCs w:val="18"/>
          <w:u w:val="single"/>
        </w:rPr>
        <w:t>He</w:t>
      </w:r>
      <w:proofErr w:type="spellEnd"/>
      <w:r w:rsidRPr="0038465C">
        <w:rPr>
          <w:kern w:val="0"/>
          <w:sz w:val="20"/>
          <w:szCs w:val="18"/>
          <w:u w:val="single"/>
        </w:rPr>
        <w:t xml:space="preserve"> </w:t>
      </w:r>
      <w:proofErr w:type="spellStart"/>
      <w:r w:rsidRPr="0038465C">
        <w:rPr>
          <w:kern w:val="0"/>
          <w:sz w:val="20"/>
          <w:szCs w:val="18"/>
          <w:u w:val="single"/>
        </w:rPr>
        <w:t>Hu</w:t>
      </w:r>
      <w:proofErr w:type="spellEnd"/>
      <w:r w:rsidRPr="0038465C">
        <w:rPr>
          <w:kern w:val="0"/>
          <w:sz w:val="20"/>
          <w:szCs w:val="18"/>
          <w:u w:val="single"/>
        </w:rPr>
        <w:t xml:space="preserve"> Xi </w:t>
      </w:r>
      <w:proofErr w:type="spellStart"/>
      <w:r w:rsidRPr="0038465C">
        <w:rPr>
          <w:kern w:val="0"/>
          <w:sz w:val="20"/>
          <w:szCs w:val="18"/>
          <w:u w:val="single"/>
        </w:rPr>
        <w:t>Za</w:t>
      </w:r>
      <w:proofErr w:type="spellEnd"/>
      <w:r w:rsidRPr="0038465C">
        <w:rPr>
          <w:kern w:val="0"/>
          <w:sz w:val="20"/>
          <w:szCs w:val="18"/>
          <w:u w:val="single"/>
        </w:rPr>
        <w:t xml:space="preserve"> </w:t>
      </w:r>
      <w:proofErr w:type="spellStart"/>
      <w:r w:rsidRPr="0038465C">
        <w:rPr>
          <w:kern w:val="0"/>
          <w:sz w:val="20"/>
          <w:szCs w:val="18"/>
          <w:u w:val="single"/>
        </w:rPr>
        <w:t>Zhi</w:t>
      </w:r>
      <w:proofErr w:type="spellEnd"/>
      <w:r w:rsidRPr="0038465C">
        <w:rPr>
          <w:kern w:val="0"/>
          <w:sz w:val="20"/>
          <w:szCs w:val="18"/>
        </w:rPr>
        <w:t xml:space="preserve"> </w:t>
      </w:r>
      <w:r w:rsidRPr="0038465C">
        <w:rPr>
          <w:b/>
          <w:bCs/>
          <w:kern w:val="0"/>
          <w:sz w:val="20"/>
          <w:szCs w:val="18"/>
        </w:rPr>
        <w:t>43</w:t>
      </w:r>
      <w:r w:rsidRPr="0038465C">
        <w:rPr>
          <w:kern w:val="0"/>
          <w:sz w:val="20"/>
          <w:szCs w:val="18"/>
        </w:rPr>
        <w:t>(3): 219-222.</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The novel </w:t>
      </w:r>
      <w:proofErr w:type="spellStart"/>
      <w:r w:rsidRPr="0038465C">
        <w:rPr>
          <w:kern w:val="0"/>
          <w:sz w:val="20"/>
          <w:szCs w:val="18"/>
        </w:rPr>
        <w:t>coronavirus</w:t>
      </w:r>
      <w:proofErr w:type="spellEnd"/>
      <w:r w:rsidRPr="0038465C">
        <w:rPr>
          <w:kern w:val="0"/>
          <w:sz w:val="20"/>
          <w:szCs w:val="18"/>
        </w:rPr>
        <w:t xml:space="preserve"> 2019 (COVID-19) infected patients by binding human ACE2, leading to severe pneumonia and highly mortality rate in patients. At present, there is no definite and effective treatment for COVID-19. ACE2 plays an important role in the RAS, and the imbalance between ACE/</w:t>
      </w:r>
      <w:proofErr w:type="spellStart"/>
      <w:r w:rsidRPr="0038465C">
        <w:rPr>
          <w:kern w:val="0"/>
          <w:sz w:val="20"/>
          <w:szCs w:val="18"/>
        </w:rPr>
        <w:t>Ang</w:t>
      </w:r>
      <w:proofErr w:type="spellEnd"/>
      <w:r w:rsidRPr="0038465C">
        <w:rPr>
          <w:kern w:val="0"/>
          <w:sz w:val="20"/>
          <w:szCs w:val="18"/>
        </w:rPr>
        <w:t xml:space="preserve"> II/AT1R pathway and ACE2/Ang (1-7)/</w:t>
      </w:r>
      <w:proofErr w:type="spellStart"/>
      <w:r w:rsidRPr="0038465C">
        <w:rPr>
          <w:kern w:val="0"/>
          <w:sz w:val="20"/>
          <w:szCs w:val="18"/>
        </w:rPr>
        <w:t>Mas</w:t>
      </w:r>
      <w:proofErr w:type="spellEnd"/>
      <w:r w:rsidRPr="0038465C">
        <w:rPr>
          <w:kern w:val="0"/>
          <w:sz w:val="20"/>
          <w:szCs w:val="18"/>
        </w:rPr>
        <w:t xml:space="preserve"> receptor pathway in the RAS system will lead to multi-system inflammation. Increased ACE and </w:t>
      </w:r>
      <w:proofErr w:type="spellStart"/>
      <w:r w:rsidRPr="0038465C">
        <w:rPr>
          <w:kern w:val="0"/>
          <w:sz w:val="20"/>
          <w:szCs w:val="18"/>
        </w:rPr>
        <w:t>Ang</w:t>
      </w:r>
      <w:proofErr w:type="spellEnd"/>
      <w:r w:rsidRPr="0038465C">
        <w:rPr>
          <w:kern w:val="0"/>
          <w:sz w:val="20"/>
          <w:szCs w:val="18"/>
        </w:rPr>
        <w:t xml:space="preserve"> II are poor prognostic factors for severe pneumonia. Animal studies have shown that RAS inhibitors could effectively relieve symptoms of acute severe pneumonia and respiratory failure. The binding of COVID-19 and ACE2 resulted in the exhaustion of ACE2, and then ACE2/Ang (1-7)/</w:t>
      </w:r>
      <w:proofErr w:type="spellStart"/>
      <w:r w:rsidRPr="0038465C">
        <w:rPr>
          <w:kern w:val="0"/>
          <w:sz w:val="20"/>
          <w:szCs w:val="18"/>
        </w:rPr>
        <w:t>Mas</w:t>
      </w:r>
      <w:proofErr w:type="spellEnd"/>
      <w:r w:rsidRPr="0038465C">
        <w:rPr>
          <w:kern w:val="0"/>
          <w:sz w:val="20"/>
          <w:szCs w:val="18"/>
        </w:rPr>
        <w:t xml:space="preserve"> receptor pathway was inhibited. The balance of the RAS system was broken, and this would lead to the exacerbation of acute severe pneumonia. Therefore, we speculate that ACEI and AT1R inhibitors could be used in patients with COVID-19 pneumonia under the condition of controlling blood pressure, and might reduce the pulmonary inflammatory response and mortality.</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Sun, M. L., et al. (2020). "[Inhibitors of RAS Might Be a Good Choice for the Therapy of COVID-19 Pneumonia]." </w:t>
      </w:r>
      <w:proofErr w:type="spellStart"/>
      <w:r w:rsidRPr="0038465C">
        <w:rPr>
          <w:kern w:val="0"/>
          <w:sz w:val="20"/>
          <w:szCs w:val="18"/>
          <w:u w:val="single"/>
        </w:rPr>
        <w:t>Zhonghua</w:t>
      </w:r>
      <w:proofErr w:type="spellEnd"/>
      <w:r w:rsidRPr="0038465C">
        <w:rPr>
          <w:kern w:val="0"/>
          <w:sz w:val="20"/>
          <w:szCs w:val="18"/>
          <w:u w:val="single"/>
        </w:rPr>
        <w:t xml:space="preserve"> </w:t>
      </w:r>
      <w:proofErr w:type="spellStart"/>
      <w:r w:rsidRPr="0038465C">
        <w:rPr>
          <w:kern w:val="0"/>
          <w:sz w:val="20"/>
          <w:szCs w:val="18"/>
          <w:u w:val="single"/>
        </w:rPr>
        <w:t>Jie</w:t>
      </w:r>
      <w:proofErr w:type="spellEnd"/>
      <w:r w:rsidRPr="0038465C">
        <w:rPr>
          <w:kern w:val="0"/>
          <w:sz w:val="20"/>
          <w:szCs w:val="18"/>
          <w:u w:val="single"/>
        </w:rPr>
        <w:t xml:space="preserve"> He </w:t>
      </w:r>
      <w:proofErr w:type="spellStart"/>
      <w:r w:rsidRPr="0038465C">
        <w:rPr>
          <w:kern w:val="0"/>
          <w:sz w:val="20"/>
          <w:szCs w:val="18"/>
          <w:u w:val="single"/>
        </w:rPr>
        <w:t>He</w:t>
      </w:r>
      <w:proofErr w:type="spellEnd"/>
      <w:r w:rsidRPr="0038465C">
        <w:rPr>
          <w:kern w:val="0"/>
          <w:sz w:val="20"/>
          <w:szCs w:val="18"/>
          <w:u w:val="single"/>
        </w:rPr>
        <w:t xml:space="preserve"> </w:t>
      </w:r>
      <w:proofErr w:type="spellStart"/>
      <w:r w:rsidRPr="0038465C">
        <w:rPr>
          <w:kern w:val="0"/>
          <w:sz w:val="20"/>
          <w:szCs w:val="18"/>
          <w:u w:val="single"/>
        </w:rPr>
        <w:t>Hu</w:t>
      </w:r>
      <w:proofErr w:type="spellEnd"/>
      <w:r w:rsidRPr="0038465C">
        <w:rPr>
          <w:kern w:val="0"/>
          <w:sz w:val="20"/>
          <w:szCs w:val="18"/>
          <w:u w:val="single"/>
        </w:rPr>
        <w:t xml:space="preserve"> Xi </w:t>
      </w:r>
      <w:proofErr w:type="spellStart"/>
      <w:r w:rsidRPr="0038465C">
        <w:rPr>
          <w:kern w:val="0"/>
          <w:sz w:val="20"/>
          <w:szCs w:val="18"/>
          <w:u w:val="single"/>
        </w:rPr>
        <w:t>Za</w:t>
      </w:r>
      <w:proofErr w:type="spellEnd"/>
      <w:r w:rsidRPr="0038465C">
        <w:rPr>
          <w:kern w:val="0"/>
          <w:sz w:val="20"/>
          <w:szCs w:val="18"/>
          <w:u w:val="single"/>
        </w:rPr>
        <w:t xml:space="preserve"> </w:t>
      </w:r>
      <w:proofErr w:type="spellStart"/>
      <w:r w:rsidRPr="0038465C">
        <w:rPr>
          <w:kern w:val="0"/>
          <w:sz w:val="20"/>
          <w:szCs w:val="18"/>
          <w:u w:val="single"/>
        </w:rPr>
        <w:t>Zhi</w:t>
      </w:r>
      <w:proofErr w:type="spellEnd"/>
      <w:r w:rsidRPr="0038465C">
        <w:rPr>
          <w:kern w:val="0"/>
          <w:sz w:val="20"/>
          <w:szCs w:val="18"/>
        </w:rPr>
        <w:t xml:space="preserve"> </w:t>
      </w:r>
      <w:r w:rsidRPr="0038465C">
        <w:rPr>
          <w:b/>
          <w:bCs/>
          <w:kern w:val="0"/>
          <w:sz w:val="20"/>
          <w:szCs w:val="18"/>
        </w:rPr>
        <w:t>43</w:t>
      </w:r>
      <w:r w:rsidRPr="0038465C">
        <w:rPr>
          <w:kern w:val="0"/>
          <w:sz w:val="20"/>
          <w:szCs w:val="18"/>
        </w:rPr>
        <w:t>(0): E014.</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The novel </w:t>
      </w:r>
      <w:proofErr w:type="spellStart"/>
      <w:r w:rsidRPr="0038465C">
        <w:rPr>
          <w:kern w:val="0"/>
          <w:sz w:val="20"/>
          <w:szCs w:val="18"/>
        </w:rPr>
        <w:t>coronavirus</w:t>
      </w:r>
      <w:proofErr w:type="spellEnd"/>
      <w:r w:rsidRPr="0038465C">
        <w:rPr>
          <w:kern w:val="0"/>
          <w:sz w:val="20"/>
          <w:szCs w:val="18"/>
        </w:rPr>
        <w:t xml:space="preserve"> 2019 (COVID-19) infected patients by binding human ACE2, leading to severe pneumonia and highly mortality rate in patients. At present, there is no definite and effective treatment for COVID-19. ACE2 plays an important role in the </w:t>
      </w:r>
      <w:r w:rsidRPr="0038465C">
        <w:rPr>
          <w:kern w:val="0"/>
          <w:sz w:val="20"/>
          <w:szCs w:val="18"/>
        </w:rPr>
        <w:lastRenderedPageBreak/>
        <w:t>RAS, and the imbalance between ACE/</w:t>
      </w:r>
      <w:proofErr w:type="spellStart"/>
      <w:r w:rsidRPr="0038465C">
        <w:rPr>
          <w:kern w:val="0"/>
          <w:sz w:val="20"/>
          <w:szCs w:val="18"/>
        </w:rPr>
        <w:t>Ang</w:t>
      </w:r>
      <w:proofErr w:type="spellEnd"/>
      <w:r w:rsidRPr="0038465C">
        <w:rPr>
          <w:kern w:val="0"/>
          <w:sz w:val="20"/>
          <w:szCs w:val="18"/>
        </w:rPr>
        <w:t xml:space="preserve"> II/AT1R pathway and ACE2/Ang (1-7)/</w:t>
      </w:r>
      <w:proofErr w:type="spellStart"/>
      <w:r w:rsidRPr="0038465C">
        <w:rPr>
          <w:kern w:val="0"/>
          <w:sz w:val="20"/>
          <w:szCs w:val="18"/>
        </w:rPr>
        <w:t>Mas</w:t>
      </w:r>
      <w:proofErr w:type="spellEnd"/>
      <w:r w:rsidRPr="0038465C">
        <w:rPr>
          <w:kern w:val="0"/>
          <w:sz w:val="20"/>
          <w:szCs w:val="18"/>
        </w:rPr>
        <w:t xml:space="preserve"> receptor pathway in the RAS system will lead to multi-system inflammation. Increased ACE and </w:t>
      </w:r>
      <w:proofErr w:type="spellStart"/>
      <w:r w:rsidRPr="0038465C">
        <w:rPr>
          <w:kern w:val="0"/>
          <w:sz w:val="20"/>
          <w:szCs w:val="18"/>
        </w:rPr>
        <w:t>Ang</w:t>
      </w:r>
      <w:proofErr w:type="spellEnd"/>
      <w:r w:rsidRPr="0038465C">
        <w:rPr>
          <w:kern w:val="0"/>
          <w:sz w:val="20"/>
          <w:szCs w:val="18"/>
        </w:rPr>
        <w:t xml:space="preserve"> II are poor prognostic factors for severe pneumonia. Animal studies have shown that RAS inhibitors could effectively relieve symptoms of acute severe pneumonia and respiratory failure. The binding of COVID-19 and ACE2 resulted in the exhaustion of ACE2, and then ACE2/Ang (1-7)/</w:t>
      </w:r>
      <w:proofErr w:type="spellStart"/>
      <w:r w:rsidRPr="0038465C">
        <w:rPr>
          <w:kern w:val="0"/>
          <w:sz w:val="20"/>
          <w:szCs w:val="18"/>
        </w:rPr>
        <w:t>Mas</w:t>
      </w:r>
      <w:proofErr w:type="spellEnd"/>
      <w:r w:rsidRPr="0038465C">
        <w:rPr>
          <w:kern w:val="0"/>
          <w:sz w:val="20"/>
          <w:szCs w:val="18"/>
        </w:rPr>
        <w:t xml:space="preserve"> receptor pathway was inhibited. The balance of the RAS system was broken, and this would lead to the exacerbation of acute severe pneumonia. Therefore, we speculate that ACEI and AT1R inhibitors could be used in patients with COVID-19 pneumonia under the condition of controlling blood pressure, and might reduce the pulmonary inflammatory response and mortality.</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Sun, Z., et al. (2020). "Potential Factors Influencing Repeated SARS Outbreaks in China." </w:t>
      </w:r>
      <w:proofErr w:type="spellStart"/>
      <w:r w:rsidRPr="0038465C">
        <w:rPr>
          <w:kern w:val="0"/>
          <w:sz w:val="20"/>
          <w:szCs w:val="18"/>
          <w:u w:val="single"/>
        </w:rPr>
        <w:t>Int</w:t>
      </w:r>
      <w:proofErr w:type="spellEnd"/>
      <w:r w:rsidRPr="0038465C">
        <w:rPr>
          <w:kern w:val="0"/>
          <w:sz w:val="20"/>
          <w:szCs w:val="18"/>
          <w:u w:val="single"/>
        </w:rPr>
        <w:t xml:space="preserve"> J Environ Res Public Health</w:t>
      </w:r>
      <w:r w:rsidRPr="0038465C">
        <w:rPr>
          <w:kern w:val="0"/>
          <w:sz w:val="20"/>
          <w:szCs w:val="18"/>
        </w:rPr>
        <w:t xml:space="preserve"> </w:t>
      </w:r>
      <w:r w:rsidRPr="0038465C">
        <w:rPr>
          <w:b/>
          <w:bCs/>
          <w:kern w:val="0"/>
          <w:sz w:val="20"/>
          <w:szCs w:val="18"/>
        </w:rPr>
        <w:t>17</w:t>
      </w:r>
      <w:r w:rsidRPr="0038465C">
        <w:rPr>
          <w:kern w:val="0"/>
          <w:sz w:val="20"/>
          <w:szCs w:val="18"/>
        </w:rPr>
        <w:t>(5).</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Within last 17 years two widespread epidemics of severe acute respiratory syndrome (SARS) occurred in China, which were caused by related </w:t>
      </w:r>
      <w:proofErr w:type="spellStart"/>
      <w:r w:rsidRPr="0038465C">
        <w:rPr>
          <w:kern w:val="0"/>
          <w:sz w:val="20"/>
          <w:szCs w:val="18"/>
        </w:rPr>
        <w:t>coronaviruses</w:t>
      </w:r>
      <w:proofErr w:type="spellEnd"/>
      <w:r w:rsidRPr="0038465C">
        <w:rPr>
          <w:kern w:val="0"/>
          <w:sz w:val="20"/>
          <w:szCs w:val="18"/>
        </w:rPr>
        <w:t xml:space="preserve"> (</w:t>
      </w:r>
      <w:proofErr w:type="spellStart"/>
      <w:r w:rsidRPr="0038465C">
        <w:rPr>
          <w:kern w:val="0"/>
          <w:sz w:val="20"/>
          <w:szCs w:val="18"/>
        </w:rPr>
        <w:t>CoVs</w:t>
      </w:r>
      <w:proofErr w:type="spellEnd"/>
      <w:r w:rsidRPr="0038465C">
        <w:rPr>
          <w:kern w:val="0"/>
          <w:sz w:val="20"/>
          <w:szCs w:val="18"/>
        </w:rPr>
        <w:t>): SARS-</w:t>
      </w:r>
      <w:proofErr w:type="spellStart"/>
      <w:r w:rsidRPr="0038465C">
        <w:rPr>
          <w:kern w:val="0"/>
          <w:sz w:val="20"/>
          <w:szCs w:val="18"/>
        </w:rPr>
        <w:t>CoV</w:t>
      </w:r>
      <w:proofErr w:type="spellEnd"/>
      <w:r w:rsidRPr="0038465C">
        <w:rPr>
          <w:kern w:val="0"/>
          <w:sz w:val="20"/>
          <w:szCs w:val="18"/>
        </w:rPr>
        <w:t xml:space="preserve"> and SARS-CoV-2. Although the origi</w:t>
      </w:r>
      <w:r w:rsidR="0038465C" w:rsidRPr="0038465C">
        <w:rPr>
          <w:kern w:val="0"/>
          <w:sz w:val="20"/>
          <w:szCs w:val="18"/>
        </w:rPr>
        <w:t>n (</w:t>
      </w:r>
      <w:r w:rsidRPr="0038465C">
        <w:rPr>
          <w:kern w:val="0"/>
          <w:sz w:val="20"/>
          <w:szCs w:val="18"/>
        </w:rPr>
        <w:t>s) of these viruses are still unknown and their occurrences in nature are mysterious, some general patterns of their pathogenesis and epidemics are noticeable. Both viruses utilize the same receptor-</w:t>
      </w:r>
      <w:proofErr w:type="spellStart"/>
      <w:r w:rsidRPr="0038465C">
        <w:rPr>
          <w:kern w:val="0"/>
          <w:sz w:val="20"/>
          <w:szCs w:val="18"/>
        </w:rPr>
        <w:t>angiotensin</w:t>
      </w:r>
      <w:proofErr w:type="spellEnd"/>
      <w:r w:rsidRPr="0038465C">
        <w:rPr>
          <w:kern w:val="0"/>
          <w:sz w:val="20"/>
          <w:szCs w:val="18"/>
        </w:rPr>
        <w:t>-converting enzyme 2 (ACE2)-for invading human bodies. Both epidemics occurred in cold dry winter seasons celebrated with major holidays, and started in regions where dietary consumption of wildlife is a fashion. Thus, if bats were the natural hosts of SARS-</w:t>
      </w:r>
      <w:proofErr w:type="spellStart"/>
      <w:r w:rsidRPr="0038465C">
        <w:rPr>
          <w:kern w:val="0"/>
          <w:sz w:val="20"/>
          <w:szCs w:val="18"/>
        </w:rPr>
        <w:t>CoVs</w:t>
      </w:r>
      <w:proofErr w:type="spellEnd"/>
      <w:r w:rsidRPr="0038465C">
        <w:rPr>
          <w:kern w:val="0"/>
          <w:sz w:val="20"/>
          <w:szCs w:val="18"/>
        </w:rPr>
        <w:t>, cold temperature and low humidity in these times might provide conducive environmental conditions for prolonged viral survival in these regions concentrated with bats. The widespread existence of these bat-carried or -released viruses might have an easier time in breaking through human defenses when harsh winter makes human bodies more vulnerable. Once succeeding in making some initial human infections, spreading of the disease was made convenient with increased social gathering and holiday travel. These natural and social factors influenced the general progression and trajectory of the SARS epidemiology. However, some unique factors might also contribute to the origination of SARS in Wuhan. These factors are discussed in different scenarios in order to promote more research for achieving final validation.</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Tai, W., et al. (2020). "Characterization of the receptor-binding domain (RBD) of 2019 novel </w:t>
      </w:r>
      <w:proofErr w:type="spellStart"/>
      <w:r w:rsidRPr="0038465C">
        <w:rPr>
          <w:kern w:val="0"/>
          <w:sz w:val="20"/>
          <w:szCs w:val="18"/>
        </w:rPr>
        <w:t>coronavirus</w:t>
      </w:r>
      <w:proofErr w:type="spellEnd"/>
      <w:r w:rsidRPr="0038465C">
        <w:rPr>
          <w:kern w:val="0"/>
          <w:sz w:val="20"/>
          <w:szCs w:val="18"/>
        </w:rPr>
        <w:t xml:space="preserve">: implication for development of RBD </w:t>
      </w:r>
      <w:r w:rsidRPr="0038465C">
        <w:rPr>
          <w:kern w:val="0"/>
          <w:sz w:val="20"/>
          <w:szCs w:val="18"/>
        </w:rPr>
        <w:lastRenderedPageBreak/>
        <w:t xml:space="preserve">protein as a viral attachment inhibitor and vaccine." </w:t>
      </w:r>
      <w:r w:rsidRPr="0038465C">
        <w:rPr>
          <w:kern w:val="0"/>
          <w:sz w:val="20"/>
          <w:szCs w:val="18"/>
          <w:u w:val="single"/>
        </w:rPr>
        <w:t xml:space="preserve">Cell Mol </w:t>
      </w:r>
      <w:proofErr w:type="spellStart"/>
      <w:r w:rsidRPr="0038465C">
        <w:rPr>
          <w:kern w:val="0"/>
          <w:sz w:val="20"/>
          <w:szCs w:val="18"/>
          <w:u w:val="single"/>
        </w:rPr>
        <w:t>Immunol</w:t>
      </w:r>
      <w:proofErr w:type="spellEnd"/>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The outbreak of </w:t>
      </w:r>
      <w:proofErr w:type="spellStart"/>
      <w:r w:rsidRPr="0038465C">
        <w:rPr>
          <w:kern w:val="0"/>
          <w:sz w:val="20"/>
          <w:szCs w:val="18"/>
        </w:rPr>
        <w:t>Coronavirus</w:t>
      </w:r>
      <w:proofErr w:type="spellEnd"/>
      <w:r w:rsidRPr="0038465C">
        <w:rPr>
          <w:kern w:val="0"/>
          <w:sz w:val="20"/>
          <w:szCs w:val="18"/>
        </w:rPr>
        <w:t xml:space="preserve"> Disease 2019 (COVID-19) has posed a serious threat to global public health, calling for the development of safe and effective prophylactics and therapeutics against infection of its causative agent, severe acute respiratory syndrome </w:t>
      </w:r>
      <w:proofErr w:type="spellStart"/>
      <w:r w:rsidRPr="0038465C">
        <w:rPr>
          <w:kern w:val="0"/>
          <w:sz w:val="20"/>
          <w:szCs w:val="18"/>
        </w:rPr>
        <w:t>coronavirus</w:t>
      </w:r>
      <w:proofErr w:type="spellEnd"/>
      <w:r w:rsidRPr="0038465C">
        <w:rPr>
          <w:kern w:val="0"/>
          <w:sz w:val="20"/>
          <w:szCs w:val="18"/>
        </w:rPr>
        <w:t xml:space="preserve"> 2 (SARS-CoV-2), also known as 2019 novel </w:t>
      </w:r>
      <w:proofErr w:type="spellStart"/>
      <w:r w:rsidRPr="0038465C">
        <w:rPr>
          <w:kern w:val="0"/>
          <w:sz w:val="20"/>
          <w:szCs w:val="18"/>
        </w:rPr>
        <w:t>coronavirus</w:t>
      </w:r>
      <w:proofErr w:type="spellEnd"/>
      <w:r w:rsidRPr="0038465C">
        <w:rPr>
          <w:kern w:val="0"/>
          <w:sz w:val="20"/>
          <w:szCs w:val="18"/>
        </w:rPr>
        <w:t xml:space="preserve"> (2019-nCoV). The </w:t>
      </w:r>
      <w:proofErr w:type="spellStart"/>
      <w:r w:rsidRPr="0038465C">
        <w:rPr>
          <w:kern w:val="0"/>
          <w:sz w:val="20"/>
          <w:szCs w:val="18"/>
        </w:rPr>
        <w:t>CoV</w:t>
      </w:r>
      <w:proofErr w:type="spellEnd"/>
      <w:r w:rsidRPr="0038465C">
        <w:rPr>
          <w:kern w:val="0"/>
          <w:sz w:val="20"/>
          <w:szCs w:val="18"/>
        </w:rPr>
        <w:t xml:space="preserve"> spike (S) protein plays the most important roles in viral attachment, fusion and entry, and serves as a target for development of antibodies, entry inhibitors and vaccines. Here, we identified the receptor-binding domain (RBD) in SARS-CoV-2 S protein and found that the RBD protein bound strongly to human and bat </w:t>
      </w:r>
      <w:proofErr w:type="spellStart"/>
      <w:r w:rsidRPr="0038465C">
        <w:rPr>
          <w:kern w:val="0"/>
          <w:sz w:val="20"/>
          <w:szCs w:val="18"/>
        </w:rPr>
        <w:t>angiotensin</w:t>
      </w:r>
      <w:proofErr w:type="spellEnd"/>
      <w:r w:rsidRPr="0038465C">
        <w:rPr>
          <w:kern w:val="0"/>
          <w:sz w:val="20"/>
          <w:szCs w:val="18"/>
        </w:rPr>
        <w:t>-converting enzyme 2 (ACE2) receptors. SARS-CoV-2 RBD exhibited significantly higher binding affinity to ACE2 receptor than SARS-</w:t>
      </w:r>
      <w:proofErr w:type="spellStart"/>
      <w:r w:rsidRPr="0038465C">
        <w:rPr>
          <w:kern w:val="0"/>
          <w:sz w:val="20"/>
          <w:szCs w:val="18"/>
        </w:rPr>
        <w:t>CoV</w:t>
      </w:r>
      <w:proofErr w:type="spellEnd"/>
      <w:r w:rsidRPr="0038465C">
        <w:rPr>
          <w:kern w:val="0"/>
          <w:sz w:val="20"/>
          <w:szCs w:val="18"/>
        </w:rPr>
        <w:t xml:space="preserve"> RBD and could block the binding and, hence, attachment of SARS-CoV-2 RBD and SARS-</w:t>
      </w:r>
      <w:proofErr w:type="spellStart"/>
      <w:r w:rsidRPr="0038465C">
        <w:rPr>
          <w:kern w:val="0"/>
          <w:sz w:val="20"/>
          <w:szCs w:val="18"/>
        </w:rPr>
        <w:t>CoV</w:t>
      </w:r>
      <w:proofErr w:type="spellEnd"/>
      <w:r w:rsidRPr="0038465C">
        <w:rPr>
          <w:kern w:val="0"/>
          <w:sz w:val="20"/>
          <w:szCs w:val="18"/>
        </w:rPr>
        <w:t xml:space="preserve"> RBD to ACE2-expressing cells, thus inhibiting their infection to host cells. SARS-</w:t>
      </w:r>
      <w:proofErr w:type="spellStart"/>
      <w:r w:rsidRPr="0038465C">
        <w:rPr>
          <w:kern w:val="0"/>
          <w:sz w:val="20"/>
          <w:szCs w:val="18"/>
        </w:rPr>
        <w:t>CoV</w:t>
      </w:r>
      <w:proofErr w:type="spellEnd"/>
      <w:r w:rsidRPr="0038465C">
        <w:rPr>
          <w:kern w:val="0"/>
          <w:sz w:val="20"/>
          <w:szCs w:val="18"/>
        </w:rPr>
        <w:t xml:space="preserve"> RBD-specific antibodies could cross-react with SARS-CoV-2 RBD protein, and SARS-</w:t>
      </w:r>
      <w:proofErr w:type="spellStart"/>
      <w:r w:rsidRPr="0038465C">
        <w:rPr>
          <w:kern w:val="0"/>
          <w:sz w:val="20"/>
          <w:szCs w:val="18"/>
        </w:rPr>
        <w:t>CoV</w:t>
      </w:r>
      <w:proofErr w:type="spellEnd"/>
      <w:r w:rsidRPr="0038465C">
        <w:rPr>
          <w:kern w:val="0"/>
          <w:sz w:val="20"/>
          <w:szCs w:val="18"/>
        </w:rPr>
        <w:t xml:space="preserve"> RBD-induced </w:t>
      </w:r>
      <w:proofErr w:type="spellStart"/>
      <w:r w:rsidRPr="0038465C">
        <w:rPr>
          <w:kern w:val="0"/>
          <w:sz w:val="20"/>
          <w:szCs w:val="18"/>
        </w:rPr>
        <w:t>antisera</w:t>
      </w:r>
      <w:proofErr w:type="spellEnd"/>
      <w:r w:rsidRPr="0038465C">
        <w:rPr>
          <w:kern w:val="0"/>
          <w:sz w:val="20"/>
          <w:szCs w:val="18"/>
        </w:rPr>
        <w:t xml:space="preserve"> could cross-neutralize SARS-CoV-2, suggesting the potential to develop SARS-</w:t>
      </w:r>
      <w:proofErr w:type="spellStart"/>
      <w:r w:rsidRPr="0038465C">
        <w:rPr>
          <w:kern w:val="0"/>
          <w:sz w:val="20"/>
          <w:szCs w:val="18"/>
        </w:rPr>
        <w:t>CoV</w:t>
      </w:r>
      <w:proofErr w:type="spellEnd"/>
      <w:r w:rsidRPr="0038465C">
        <w:rPr>
          <w:kern w:val="0"/>
          <w:sz w:val="20"/>
          <w:szCs w:val="18"/>
        </w:rPr>
        <w:t xml:space="preserve"> RBD-based vaccines for prevention of SARS-CoV-2 and SARS-</w:t>
      </w:r>
      <w:proofErr w:type="spellStart"/>
      <w:r w:rsidRPr="0038465C">
        <w:rPr>
          <w:kern w:val="0"/>
          <w:sz w:val="20"/>
          <w:szCs w:val="18"/>
        </w:rPr>
        <w:t>CoV</w:t>
      </w:r>
      <w:proofErr w:type="spellEnd"/>
      <w:r w:rsidRPr="0038465C">
        <w:rPr>
          <w:kern w:val="0"/>
          <w:sz w:val="20"/>
          <w:szCs w:val="18"/>
        </w:rPr>
        <w:t xml:space="preserve"> infection.</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proofErr w:type="spellStart"/>
      <w:r w:rsidRPr="0038465C">
        <w:rPr>
          <w:kern w:val="0"/>
          <w:sz w:val="20"/>
          <w:szCs w:val="18"/>
        </w:rPr>
        <w:t>Tian</w:t>
      </w:r>
      <w:proofErr w:type="spellEnd"/>
      <w:r w:rsidRPr="0038465C">
        <w:rPr>
          <w:kern w:val="0"/>
          <w:sz w:val="20"/>
          <w:szCs w:val="18"/>
        </w:rPr>
        <w:t xml:space="preserve">, H. Y. (2020). "[2019-nCoV: new challenges from </w:t>
      </w:r>
      <w:proofErr w:type="spellStart"/>
      <w:r w:rsidRPr="0038465C">
        <w:rPr>
          <w:kern w:val="0"/>
          <w:sz w:val="20"/>
          <w:szCs w:val="18"/>
        </w:rPr>
        <w:t>coronavirus</w:t>
      </w:r>
      <w:proofErr w:type="spellEnd"/>
      <w:r w:rsidRPr="0038465C">
        <w:rPr>
          <w:kern w:val="0"/>
          <w:sz w:val="20"/>
          <w:szCs w:val="18"/>
        </w:rPr>
        <w:t xml:space="preserve">]." </w:t>
      </w:r>
      <w:proofErr w:type="spellStart"/>
      <w:r w:rsidRPr="0038465C">
        <w:rPr>
          <w:kern w:val="0"/>
          <w:sz w:val="20"/>
          <w:szCs w:val="18"/>
          <w:u w:val="single"/>
        </w:rPr>
        <w:t>Zhonghua</w:t>
      </w:r>
      <w:proofErr w:type="spellEnd"/>
      <w:r w:rsidRPr="0038465C">
        <w:rPr>
          <w:kern w:val="0"/>
          <w:sz w:val="20"/>
          <w:szCs w:val="18"/>
          <w:u w:val="single"/>
        </w:rPr>
        <w:t xml:space="preserve"> Yu Fang Yi </w:t>
      </w:r>
      <w:proofErr w:type="spellStart"/>
      <w:r w:rsidRPr="0038465C">
        <w:rPr>
          <w:kern w:val="0"/>
          <w:sz w:val="20"/>
          <w:szCs w:val="18"/>
          <w:u w:val="single"/>
        </w:rPr>
        <w:t>Xue</w:t>
      </w:r>
      <w:proofErr w:type="spellEnd"/>
      <w:r w:rsidRPr="0038465C">
        <w:rPr>
          <w:kern w:val="0"/>
          <w:sz w:val="20"/>
          <w:szCs w:val="18"/>
          <w:u w:val="single"/>
        </w:rPr>
        <w:t xml:space="preserve"> </w:t>
      </w:r>
      <w:proofErr w:type="spellStart"/>
      <w:r w:rsidRPr="0038465C">
        <w:rPr>
          <w:kern w:val="0"/>
          <w:sz w:val="20"/>
          <w:szCs w:val="18"/>
          <w:u w:val="single"/>
        </w:rPr>
        <w:t>Za</w:t>
      </w:r>
      <w:proofErr w:type="spellEnd"/>
      <w:r w:rsidRPr="0038465C">
        <w:rPr>
          <w:kern w:val="0"/>
          <w:sz w:val="20"/>
          <w:szCs w:val="18"/>
          <w:u w:val="single"/>
        </w:rPr>
        <w:t xml:space="preserve"> </w:t>
      </w:r>
      <w:proofErr w:type="spellStart"/>
      <w:r w:rsidRPr="0038465C">
        <w:rPr>
          <w:kern w:val="0"/>
          <w:sz w:val="20"/>
          <w:szCs w:val="18"/>
          <w:u w:val="single"/>
        </w:rPr>
        <w:t>Zhi</w:t>
      </w:r>
      <w:proofErr w:type="spellEnd"/>
      <w:r w:rsidRPr="0038465C">
        <w:rPr>
          <w:kern w:val="0"/>
          <w:sz w:val="20"/>
          <w:szCs w:val="18"/>
        </w:rPr>
        <w:t xml:space="preserve"> </w:t>
      </w:r>
      <w:r w:rsidRPr="0038465C">
        <w:rPr>
          <w:b/>
          <w:bCs/>
          <w:kern w:val="0"/>
          <w:sz w:val="20"/>
          <w:szCs w:val="18"/>
        </w:rPr>
        <w:t>54</w:t>
      </w:r>
      <w:r w:rsidRPr="0038465C">
        <w:rPr>
          <w:kern w:val="0"/>
          <w:sz w:val="20"/>
          <w:szCs w:val="18"/>
        </w:rPr>
        <w:t>(3): 235-238.</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The outbreak of pneumonia caused by the novel </w:t>
      </w:r>
      <w:proofErr w:type="spellStart"/>
      <w:r w:rsidRPr="0038465C">
        <w:rPr>
          <w:kern w:val="0"/>
          <w:sz w:val="20"/>
          <w:szCs w:val="18"/>
        </w:rPr>
        <w:t>coronavirus</w:t>
      </w:r>
      <w:proofErr w:type="spellEnd"/>
      <w:r w:rsidRPr="0038465C">
        <w:rPr>
          <w:kern w:val="0"/>
          <w:sz w:val="20"/>
          <w:szCs w:val="18"/>
        </w:rPr>
        <w:t xml:space="preserve"> (2019-nCoV) in Wuhan, Hubei province of China, at the end of 2019 shaped tremendous challenges to China's public health and clinical treatment. The virus belongs to the beta genus </w:t>
      </w:r>
      <w:proofErr w:type="spellStart"/>
      <w:r w:rsidRPr="0038465C">
        <w:rPr>
          <w:kern w:val="0"/>
          <w:sz w:val="20"/>
          <w:szCs w:val="18"/>
        </w:rPr>
        <w:t>Coronavirus</w:t>
      </w:r>
      <w:proofErr w:type="spellEnd"/>
      <w:r w:rsidRPr="0038465C">
        <w:rPr>
          <w:kern w:val="0"/>
          <w:sz w:val="20"/>
          <w:szCs w:val="18"/>
        </w:rPr>
        <w:t xml:space="preserve"> in the family </w:t>
      </w:r>
      <w:proofErr w:type="spellStart"/>
      <w:r w:rsidRPr="0038465C">
        <w:rPr>
          <w:kern w:val="0"/>
          <w:sz w:val="20"/>
          <w:szCs w:val="18"/>
        </w:rPr>
        <w:t>Corornaviridae</w:t>
      </w:r>
      <w:proofErr w:type="spellEnd"/>
      <w:r w:rsidRPr="0038465C">
        <w:rPr>
          <w:kern w:val="0"/>
          <w:sz w:val="20"/>
          <w:szCs w:val="18"/>
        </w:rPr>
        <w:t>, and is closely related to SARS-</w:t>
      </w:r>
      <w:proofErr w:type="spellStart"/>
      <w:r w:rsidRPr="0038465C">
        <w:rPr>
          <w:kern w:val="0"/>
          <w:sz w:val="20"/>
          <w:szCs w:val="18"/>
        </w:rPr>
        <w:t>CoV</w:t>
      </w:r>
      <w:proofErr w:type="spellEnd"/>
      <w:r w:rsidRPr="0038465C">
        <w:rPr>
          <w:kern w:val="0"/>
          <w:sz w:val="20"/>
          <w:szCs w:val="18"/>
        </w:rPr>
        <w:t xml:space="preserve"> and MERS-</w:t>
      </w:r>
      <w:proofErr w:type="spellStart"/>
      <w:r w:rsidRPr="0038465C">
        <w:rPr>
          <w:kern w:val="0"/>
          <w:sz w:val="20"/>
          <w:szCs w:val="18"/>
        </w:rPr>
        <w:t>CoV</w:t>
      </w:r>
      <w:proofErr w:type="spellEnd"/>
      <w:r w:rsidRPr="0038465C">
        <w:rPr>
          <w:kern w:val="0"/>
          <w:sz w:val="20"/>
          <w:szCs w:val="18"/>
        </w:rPr>
        <w:t xml:space="preserve">, causing severe symptoms of pneumonia. The virus is transmitted through droplets, close contact, and other means, and patients in the incubation period could potentially transmit the virus to other persons. According to current observations, 2019-nCoV is weaker than SARS in pathogenesis, but has stronger transmission competence; it's mechanism of cross-species spread might be related with </w:t>
      </w:r>
      <w:proofErr w:type="spellStart"/>
      <w:r w:rsidRPr="0038465C">
        <w:rPr>
          <w:kern w:val="0"/>
          <w:sz w:val="20"/>
          <w:szCs w:val="18"/>
        </w:rPr>
        <w:t>angiotensin</w:t>
      </w:r>
      <w:proofErr w:type="spellEnd"/>
      <w:r w:rsidRPr="0038465C">
        <w:rPr>
          <w:kern w:val="0"/>
          <w:sz w:val="20"/>
          <w:szCs w:val="18"/>
        </w:rPr>
        <w:t>-converting enzyme (ACE2), which is consistent with the receptor SARS-</w:t>
      </w:r>
      <w:proofErr w:type="spellStart"/>
      <w:r w:rsidRPr="0038465C">
        <w:rPr>
          <w:kern w:val="0"/>
          <w:sz w:val="20"/>
          <w:szCs w:val="18"/>
        </w:rPr>
        <w:t>CoV</w:t>
      </w:r>
      <w:proofErr w:type="spellEnd"/>
      <w:r w:rsidRPr="0038465C">
        <w:rPr>
          <w:kern w:val="0"/>
          <w:sz w:val="20"/>
          <w:szCs w:val="18"/>
        </w:rPr>
        <w:t xml:space="preserve">. After the outbreak of this disease, Chinese scientists invested a lot of energy to carry out research by developing rapid diagnostic reagents, identifying the characters of the pathogen, screening out clinical drugs that may inhibit the virus, and are rapidly developing vaccines. The emergence of 2019-nCoV reminds us once again of the importance of establishing a systematic </w:t>
      </w:r>
      <w:proofErr w:type="spellStart"/>
      <w:r w:rsidRPr="0038465C">
        <w:rPr>
          <w:kern w:val="0"/>
          <w:sz w:val="20"/>
          <w:szCs w:val="18"/>
        </w:rPr>
        <w:t>coronavirus</w:t>
      </w:r>
      <w:proofErr w:type="spellEnd"/>
      <w:r w:rsidRPr="0038465C">
        <w:rPr>
          <w:kern w:val="0"/>
          <w:sz w:val="20"/>
          <w:szCs w:val="18"/>
        </w:rPr>
        <w:t xml:space="preserve"> </w:t>
      </w:r>
      <w:r w:rsidRPr="0038465C">
        <w:rPr>
          <w:kern w:val="0"/>
          <w:sz w:val="20"/>
          <w:szCs w:val="18"/>
        </w:rPr>
        <w:lastRenderedPageBreak/>
        <w:t>surveillance network. It also poses new challenges to prevention and control of the emerging epidemic and rapidly responses on scientific research.</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proofErr w:type="spellStart"/>
      <w:r w:rsidRPr="0038465C">
        <w:rPr>
          <w:kern w:val="0"/>
          <w:sz w:val="20"/>
          <w:szCs w:val="18"/>
        </w:rPr>
        <w:t>Tian</w:t>
      </w:r>
      <w:proofErr w:type="spellEnd"/>
      <w:r w:rsidRPr="0038465C">
        <w:rPr>
          <w:kern w:val="0"/>
          <w:sz w:val="20"/>
          <w:szCs w:val="18"/>
        </w:rPr>
        <w:t xml:space="preserve">, X., et al. (2020). "Potent binding of 2019 novel </w:t>
      </w:r>
      <w:proofErr w:type="spellStart"/>
      <w:r w:rsidRPr="0038465C">
        <w:rPr>
          <w:kern w:val="0"/>
          <w:sz w:val="20"/>
          <w:szCs w:val="18"/>
        </w:rPr>
        <w:t>coronavirus</w:t>
      </w:r>
      <w:proofErr w:type="spellEnd"/>
      <w:r w:rsidRPr="0038465C">
        <w:rPr>
          <w:kern w:val="0"/>
          <w:sz w:val="20"/>
          <w:szCs w:val="18"/>
        </w:rPr>
        <w:t xml:space="preserve"> spike protein by a SARS </w:t>
      </w:r>
      <w:proofErr w:type="spellStart"/>
      <w:r w:rsidRPr="0038465C">
        <w:rPr>
          <w:kern w:val="0"/>
          <w:sz w:val="20"/>
          <w:szCs w:val="18"/>
        </w:rPr>
        <w:t>coronavirus</w:t>
      </w:r>
      <w:proofErr w:type="spellEnd"/>
      <w:r w:rsidRPr="0038465C">
        <w:rPr>
          <w:kern w:val="0"/>
          <w:sz w:val="20"/>
          <w:szCs w:val="18"/>
        </w:rPr>
        <w:t xml:space="preserve">-specific human monoclonal antibody." </w:t>
      </w:r>
      <w:proofErr w:type="spellStart"/>
      <w:r w:rsidRPr="0038465C">
        <w:rPr>
          <w:kern w:val="0"/>
          <w:sz w:val="20"/>
          <w:szCs w:val="18"/>
          <w:u w:val="single"/>
        </w:rPr>
        <w:t>Emerg</w:t>
      </w:r>
      <w:proofErr w:type="spellEnd"/>
      <w:r w:rsidRPr="0038465C">
        <w:rPr>
          <w:kern w:val="0"/>
          <w:sz w:val="20"/>
          <w:szCs w:val="18"/>
          <w:u w:val="single"/>
        </w:rPr>
        <w:t xml:space="preserve"> Microbes Infect</w:t>
      </w:r>
      <w:r w:rsidRPr="0038465C">
        <w:rPr>
          <w:kern w:val="0"/>
          <w:sz w:val="20"/>
          <w:szCs w:val="18"/>
        </w:rPr>
        <w:t xml:space="preserve"> </w:t>
      </w:r>
      <w:r w:rsidRPr="0038465C">
        <w:rPr>
          <w:b/>
          <w:bCs/>
          <w:kern w:val="0"/>
          <w:sz w:val="20"/>
          <w:szCs w:val="18"/>
        </w:rPr>
        <w:t>9</w:t>
      </w:r>
      <w:r w:rsidRPr="0038465C">
        <w:rPr>
          <w:kern w:val="0"/>
          <w:sz w:val="20"/>
          <w:szCs w:val="18"/>
        </w:rPr>
        <w:t>(1): 382-385.</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The newly identified 2019 novel </w:t>
      </w:r>
      <w:proofErr w:type="spellStart"/>
      <w:r w:rsidRPr="0038465C">
        <w:rPr>
          <w:kern w:val="0"/>
          <w:sz w:val="20"/>
          <w:szCs w:val="18"/>
        </w:rPr>
        <w:t>coronavirus</w:t>
      </w:r>
      <w:proofErr w:type="spellEnd"/>
      <w:r w:rsidRPr="0038465C">
        <w:rPr>
          <w:kern w:val="0"/>
          <w:sz w:val="20"/>
          <w:szCs w:val="18"/>
        </w:rPr>
        <w:t xml:space="preserve"> (2019-nCoV) has caused more than 11,900 laboratory-confirmed human infections, including 259 deaths, posing a serious threat to human health. Currently, however, there is no specific antiviral treatment or vaccine. Considering the relatively high identity of receptor-binding domain (RBD) in 2019-nCoV and SARS-</w:t>
      </w:r>
      <w:proofErr w:type="spellStart"/>
      <w:r w:rsidRPr="0038465C">
        <w:rPr>
          <w:kern w:val="0"/>
          <w:sz w:val="20"/>
          <w:szCs w:val="18"/>
        </w:rPr>
        <w:t>CoV</w:t>
      </w:r>
      <w:proofErr w:type="spellEnd"/>
      <w:r w:rsidRPr="0038465C">
        <w:rPr>
          <w:kern w:val="0"/>
          <w:sz w:val="20"/>
          <w:szCs w:val="18"/>
        </w:rPr>
        <w:t xml:space="preserve">, it is urgent to assess the cross-reactivity of anti-SARS </w:t>
      </w:r>
      <w:proofErr w:type="spellStart"/>
      <w:r w:rsidRPr="0038465C">
        <w:rPr>
          <w:kern w:val="0"/>
          <w:sz w:val="20"/>
          <w:szCs w:val="18"/>
        </w:rPr>
        <w:t>CoV</w:t>
      </w:r>
      <w:proofErr w:type="spellEnd"/>
      <w:r w:rsidRPr="0038465C">
        <w:rPr>
          <w:kern w:val="0"/>
          <w:sz w:val="20"/>
          <w:szCs w:val="18"/>
        </w:rPr>
        <w:t xml:space="preserve"> antibodies with 2019-nCoV spike protein, which could have important implications for rapid development of vaccines and therapeutic antibodies against 2019-nCoV. Here, we report for the first time that a SARS-</w:t>
      </w:r>
      <w:proofErr w:type="spellStart"/>
      <w:r w:rsidRPr="0038465C">
        <w:rPr>
          <w:kern w:val="0"/>
          <w:sz w:val="20"/>
          <w:szCs w:val="18"/>
        </w:rPr>
        <w:t>CoV</w:t>
      </w:r>
      <w:proofErr w:type="spellEnd"/>
      <w:r w:rsidRPr="0038465C">
        <w:rPr>
          <w:kern w:val="0"/>
          <w:sz w:val="20"/>
          <w:szCs w:val="18"/>
        </w:rPr>
        <w:t xml:space="preserve">-specific human monoclonal antibody, CR3022, could bind potently with 2019-nCoV RBD (KD of 6.3 </w:t>
      </w:r>
      <w:proofErr w:type="spellStart"/>
      <w:r w:rsidRPr="0038465C">
        <w:rPr>
          <w:kern w:val="0"/>
          <w:sz w:val="20"/>
          <w:szCs w:val="18"/>
        </w:rPr>
        <w:t>nM</w:t>
      </w:r>
      <w:proofErr w:type="spellEnd"/>
      <w:r w:rsidRPr="0038465C">
        <w:rPr>
          <w:kern w:val="0"/>
          <w:sz w:val="20"/>
          <w:szCs w:val="18"/>
        </w:rPr>
        <w:t xml:space="preserve">). The </w:t>
      </w:r>
      <w:proofErr w:type="spellStart"/>
      <w:r w:rsidRPr="0038465C">
        <w:rPr>
          <w:kern w:val="0"/>
          <w:sz w:val="20"/>
          <w:szCs w:val="18"/>
        </w:rPr>
        <w:t>epitope</w:t>
      </w:r>
      <w:proofErr w:type="spellEnd"/>
      <w:r w:rsidRPr="0038465C">
        <w:rPr>
          <w:kern w:val="0"/>
          <w:sz w:val="20"/>
          <w:szCs w:val="18"/>
        </w:rPr>
        <w:t xml:space="preserve"> of CR3022 does not overlap with the ACE2 binding site within 2019-nCoV RBD. These results suggest that CR3022 may have the potential to be developed as candidate therapeutics, alone or in combination with other neutralizing antibodies, for the prevention and treatment of 2019-nCoV infections. Interestingly, some of the most potent SARS-</w:t>
      </w:r>
      <w:proofErr w:type="spellStart"/>
      <w:r w:rsidRPr="0038465C">
        <w:rPr>
          <w:kern w:val="0"/>
          <w:sz w:val="20"/>
          <w:szCs w:val="18"/>
        </w:rPr>
        <w:t>CoV</w:t>
      </w:r>
      <w:proofErr w:type="spellEnd"/>
      <w:r w:rsidRPr="0038465C">
        <w:rPr>
          <w:kern w:val="0"/>
          <w:sz w:val="20"/>
          <w:szCs w:val="18"/>
        </w:rPr>
        <w:t>-specific neutralizing antibodies (e.g. m396, CR3014) that target the ACE2 binding site of SARS-</w:t>
      </w:r>
      <w:proofErr w:type="spellStart"/>
      <w:r w:rsidRPr="0038465C">
        <w:rPr>
          <w:kern w:val="0"/>
          <w:sz w:val="20"/>
          <w:szCs w:val="18"/>
        </w:rPr>
        <w:t>CoV</w:t>
      </w:r>
      <w:proofErr w:type="spellEnd"/>
      <w:r w:rsidRPr="0038465C">
        <w:rPr>
          <w:kern w:val="0"/>
          <w:sz w:val="20"/>
          <w:szCs w:val="18"/>
        </w:rPr>
        <w:t xml:space="preserve"> failed to bind 2019-nCoV spike protein, implying that the difference in the RBD of SARS-</w:t>
      </w:r>
      <w:proofErr w:type="spellStart"/>
      <w:r w:rsidRPr="0038465C">
        <w:rPr>
          <w:kern w:val="0"/>
          <w:sz w:val="20"/>
          <w:szCs w:val="18"/>
        </w:rPr>
        <w:t>CoV</w:t>
      </w:r>
      <w:proofErr w:type="spellEnd"/>
      <w:r w:rsidRPr="0038465C">
        <w:rPr>
          <w:kern w:val="0"/>
          <w:sz w:val="20"/>
          <w:szCs w:val="18"/>
        </w:rPr>
        <w:t xml:space="preserve"> and 2019-nCoV has a critical impact for the cross-reactivity of neutralizing antibodies, and that it is still necessary to develop novel monoclonal antibodies that could bind specifically to 2019-nCoV RBD.</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Wan, Y., et al. (2020). "Receptor Recognition by the Novel </w:t>
      </w:r>
      <w:proofErr w:type="spellStart"/>
      <w:r w:rsidRPr="0038465C">
        <w:rPr>
          <w:kern w:val="0"/>
          <w:sz w:val="20"/>
          <w:szCs w:val="18"/>
        </w:rPr>
        <w:t>Coronavirus</w:t>
      </w:r>
      <w:proofErr w:type="spellEnd"/>
      <w:r w:rsidRPr="0038465C">
        <w:rPr>
          <w:kern w:val="0"/>
          <w:sz w:val="20"/>
          <w:szCs w:val="18"/>
        </w:rPr>
        <w:t xml:space="preserve"> from Wuhan: an Analysis Based on Decade-Long Structural Studies of SARS </w:t>
      </w:r>
      <w:proofErr w:type="spellStart"/>
      <w:r w:rsidRPr="0038465C">
        <w:rPr>
          <w:kern w:val="0"/>
          <w:sz w:val="20"/>
          <w:szCs w:val="18"/>
        </w:rPr>
        <w:t>Coronavirus</w:t>
      </w:r>
      <w:proofErr w:type="spellEnd"/>
      <w:r w:rsidRPr="0038465C">
        <w:rPr>
          <w:kern w:val="0"/>
          <w:sz w:val="20"/>
          <w:szCs w:val="18"/>
        </w:rPr>
        <w:t xml:space="preserve">." </w:t>
      </w:r>
      <w:r w:rsidRPr="0038465C">
        <w:rPr>
          <w:kern w:val="0"/>
          <w:sz w:val="20"/>
          <w:szCs w:val="18"/>
          <w:u w:val="single"/>
        </w:rPr>
        <w:t xml:space="preserve">J </w:t>
      </w:r>
      <w:proofErr w:type="spellStart"/>
      <w:r w:rsidRPr="0038465C">
        <w:rPr>
          <w:kern w:val="0"/>
          <w:sz w:val="20"/>
          <w:szCs w:val="18"/>
          <w:u w:val="single"/>
        </w:rPr>
        <w:t>Virol</w:t>
      </w:r>
      <w:proofErr w:type="spellEnd"/>
      <w:r w:rsidRPr="0038465C">
        <w:rPr>
          <w:kern w:val="0"/>
          <w:sz w:val="20"/>
          <w:szCs w:val="18"/>
        </w:rPr>
        <w:t xml:space="preserve"> </w:t>
      </w:r>
      <w:r w:rsidRPr="0038465C">
        <w:rPr>
          <w:b/>
          <w:bCs/>
          <w:kern w:val="0"/>
          <w:sz w:val="20"/>
          <w:szCs w:val="18"/>
        </w:rPr>
        <w:t>94</w:t>
      </w:r>
      <w:r w:rsidRPr="0038465C">
        <w:rPr>
          <w:kern w:val="0"/>
          <w:sz w:val="20"/>
          <w:szCs w:val="18"/>
        </w:rPr>
        <w:t>(7).</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Recently, a novel </w:t>
      </w:r>
      <w:proofErr w:type="spellStart"/>
      <w:r w:rsidRPr="0038465C">
        <w:rPr>
          <w:kern w:val="0"/>
          <w:sz w:val="20"/>
          <w:szCs w:val="18"/>
        </w:rPr>
        <w:t>coronavirus</w:t>
      </w:r>
      <w:proofErr w:type="spellEnd"/>
      <w:r w:rsidRPr="0038465C">
        <w:rPr>
          <w:kern w:val="0"/>
          <w:sz w:val="20"/>
          <w:szCs w:val="18"/>
        </w:rPr>
        <w:t xml:space="preserve"> (2019-nCoV) has emerged from Wuhan, China, causing symptoms in humans similar to those caused by severe acute respiratory syndrome </w:t>
      </w:r>
      <w:proofErr w:type="spellStart"/>
      <w:r w:rsidRPr="0038465C">
        <w:rPr>
          <w:kern w:val="0"/>
          <w:sz w:val="20"/>
          <w:szCs w:val="18"/>
        </w:rPr>
        <w:t>coronavirus</w:t>
      </w:r>
      <w:proofErr w:type="spellEnd"/>
      <w:r w:rsidRPr="0038465C">
        <w:rPr>
          <w:kern w:val="0"/>
          <w:sz w:val="20"/>
          <w:szCs w:val="18"/>
        </w:rPr>
        <w:t xml:space="preserve"> (SARS-</w:t>
      </w:r>
      <w:proofErr w:type="spellStart"/>
      <w:r w:rsidRPr="0038465C">
        <w:rPr>
          <w:kern w:val="0"/>
          <w:sz w:val="20"/>
          <w:szCs w:val="18"/>
        </w:rPr>
        <w:t>CoV</w:t>
      </w:r>
      <w:proofErr w:type="spellEnd"/>
      <w:r w:rsidRPr="0038465C">
        <w:rPr>
          <w:kern w:val="0"/>
          <w:sz w:val="20"/>
          <w:szCs w:val="18"/>
        </w:rPr>
        <w:t>). Since the SARS-</w:t>
      </w:r>
      <w:proofErr w:type="spellStart"/>
      <w:r w:rsidRPr="0038465C">
        <w:rPr>
          <w:kern w:val="0"/>
          <w:sz w:val="20"/>
          <w:szCs w:val="18"/>
        </w:rPr>
        <w:t>CoV</w:t>
      </w:r>
      <w:proofErr w:type="spellEnd"/>
      <w:r w:rsidRPr="0038465C">
        <w:rPr>
          <w:kern w:val="0"/>
          <w:sz w:val="20"/>
          <w:szCs w:val="18"/>
        </w:rPr>
        <w:t xml:space="preserve"> outbreak in 2002, extensive structural analyses have revealed key atomic-level interactions between the SARS-</w:t>
      </w:r>
      <w:proofErr w:type="spellStart"/>
      <w:r w:rsidRPr="0038465C">
        <w:rPr>
          <w:kern w:val="0"/>
          <w:sz w:val="20"/>
          <w:szCs w:val="18"/>
        </w:rPr>
        <w:t>CoV</w:t>
      </w:r>
      <w:proofErr w:type="spellEnd"/>
      <w:r w:rsidRPr="0038465C">
        <w:rPr>
          <w:kern w:val="0"/>
          <w:sz w:val="20"/>
          <w:szCs w:val="18"/>
        </w:rPr>
        <w:t xml:space="preserve"> spike protein receptor-binding domain (RBD) and its host receptor </w:t>
      </w:r>
      <w:proofErr w:type="spellStart"/>
      <w:r w:rsidRPr="0038465C">
        <w:rPr>
          <w:kern w:val="0"/>
          <w:sz w:val="20"/>
          <w:szCs w:val="18"/>
        </w:rPr>
        <w:t>angiotensin</w:t>
      </w:r>
      <w:proofErr w:type="spellEnd"/>
      <w:r w:rsidRPr="0038465C">
        <w:rPr>
          <w:kern w:val="0"/>
          <w:sz w:val="20"/>
          <w:szCs w:val="18"/>
        </w:rPr>
        <w:t>-converting enzyme 2 (ACE2), which regulate both the cross-species and human-to-human transmissions of SARS-</w:t>
      </w:r>
      <w:proofErr w:type="spellStart"/>
      <w:r w:rsidRPr="0038465C">
        <w:rPr>
          <w:kern w:val="0"/>
          <w:sz w:val="20"/>
          <w:szCs w:val="18"/>
        </w:rPr>
        <w:t>CoV</w:t>
      </w:r>
      <w:proofErr w:type="spellEnd"/>
      <w:r w:rsidRPr="0038465C">
        <w:rPr>
          <w:kern w:val="0"/>
          <w:sz w:val="20"/>
          <w:szCs w:val="18"/>
        </w:rPr>
        <w:t>. Here, we analyzed the potential receptor usage by 2019-nCoV, based on the rich knowledge about SARS-</w:t>
      </w:r>
      <w:proofErr w:type="spellStart"/>
      <w:r w:rsidRPr="0038465C">
        <w:rPr>
          <w:kern w:val="0"/>
          <w:sz w:val="20"/>
          <w:szCs w:val="18"/>
        </w:rPr>
        <w:t>CoV</w:t>
      </w:r>
      <w:proofErr w:type="spellEnd"/>
      <w:r w:rsidRPr="0038465C">
        <w:rPr>
          <w:kern w:val="0"/>
          <w:sz w:val="20"/>
          <w:szCs w:val="18"/>
        </w:rPr>
        <w:t xml:space="preserve"> and the newly </w:t>
      </w:r>
      <w:r w:rsidRPr="0038465C">
        <w:rPr>
          <w:kern w:val="0"/>
          <w:sz w:val="20"/>
          <w:szCs w:val="18"/>
        </w:rPr>
        <w:lastRenderedPageBreak/>
        <w:t>released sequence of 2019-nCoV. First, the sequence of 2019-nCoV RBD, including its receptor-binding motif (RBM) that directly contacts ACE2, is similar to that of SARS-</w:t>
      </w:r>
      <w:proofErr w:type="spellStart"/>
      <w:r w:rsidRPr="0038465C">
        <w:rPr>
          <w:kern w:val="0"/>
          <w:sz w:val="20"/>
          <w:szCs w:val="18"/>
        </w:rPr>
        <w:t>CoV</w:t>
      </w:r>
      <w:proofErr w:type="spellEnd"/>
      <w:r w:rsidRPr="0038465C">
        <w:rPr>
          <w:kern w:val="0"/>
          <w:sz w:val="20"/>
          <w:szCs w:val="18"/>
        </w:rPr>
        <w:t xml:space="preserve">, strongly suggesting that 2019-nCoV uses ACE2 as its receptor. Second, several critical residues in 2019-nCoV RBM (particularly Gln493) provide favorable interactions with human ACE2, consistent with 2019-nCoV's capacity for human cell infection. Third, several other critical residues in 2019-nCoV RBM (particularly Asn501) are compatible with, but not ideal for, binding human ACE2, suggesting that 2019-nCoV has acquired some capacity for human-to-human transmission. Last, while </w:t>
      </w:r>
      <w:proofErr w:type="spellStart"/>
      <w:r w:rsidRPr="0038465C">
        <w:rPr>
          <w:kern w:val="0"/>
          <w:sz w:val="20"/>
          <w:szCs w:val="18"/>
        </w:rPr>
        <w:t>phylogenetic</w:t>
      </w:r>
      <w:proofErr w:type="spellEnd"/>
      <w:r w:rsidRPr="0038465C">
        <w:rPr>
          <w:kern w:val="0"/>
          <w:sz w:val="20"/>
          <w:szCs w:val="18"/>
        </w:rPr>
        <w:t xml:space="preserve"> analysis indicates a bat origin of 2019-nCoV, 2019-nCoV also potentially recognizes ACE2 from a diversity of animal species (except mice and rats), implicating these animal species as possible intermediate hosts or animal models for 2019-nCoV infections. These analyses provide insights into the receptor usage, cell entry, host cell infectivity and animal origin of 2019-nCoV and may help epidemic surveillance and preventive measures against 2019-nCoV.IMPORTANCE The recent emergence of Wuhan </w:t>
      </w:r>
      <w:proofErr w:type="spellStart"/>
      <w:r w:rsidRPr="0038465C">
        <w:rPr>
          <w:kern w:val="0"/>
          <w:sz w:val="20"/>
          <w:szCs w:val="18"/>
        </w:rPr>
        <w:t>coronavirus</w:t>
      </w:r>
      <w:proofErr w:type="spellEnd"/>
      <w:r w:rsidRPr="0038465C">
        <w:rPr>
          <w:kern w:val="0"/>
          <w:sz w:val="20"/>
          <w:szCs w:val="18"/>
        </w:rPr>
        <w:t xml:space="preserve"> (2019-nCoV) puts the world on alert. 2019-nCoV is reminiscent of the SARS-</w:t>
      </w:r>
      <w:proofErr w:type="spellStart"/>
      <w:r w:rsidRPr="0038465C">
        <w:rPr>
          <w:kern w:val="0"/>
          <w:sz w:val="20"/>
          <w:szCs w:val="18"/>
        </w:rPr>
        <w:t>CoV</w:t>
      </w:r>
      <w:proofErr w:type="spellEnd"/>
      <w:r w:rsidRPr="0038465C">
        <w:rPr>
          <w:kern w:val="0"/>
          <w:sz w:val="20"/>
          <w:szCs w:val="18"/>
        </w:rPr>
        <w:t xml:space="preserve"> outbreak in 2002 to 2003. Our decade-long structural studies on the receptor recognition by SARS-</w:t>
      </w:r>
      <w:proofErr w:type="spellStart"/>
      <w:r w:rsidRPr="0038465C">
        <w:rPr>
          <w:kern w:val="0"/>
          <w:sz w:val="20"/>
          <w:szCs w:val="18"/>
        </w:rPr>
        <w:t>CoV</w:t>
      </w:r>
      <w:proofErr w:type="spellEnd"/>
      <w:r w:rsidRPr="0038465C">
        <w:rPr>
          <w:kern w:val="0"/>
          <w:sz w:val="20"/>
          <w:szCs w:val="18"/>
        </w:rPr>
        <w:t xml:space="preserve"> have identified key interactions between SARS-</w:t>
      </w:r>
      <w:proofErr w:type="spellStart"/>
      <w:r w:rsidRPr="0038465C">
        <w:rPr>
          <w:kern w:val="0"/>
          <w:sz w:val="20"/>
          <w:szCs w:val="18"/>
        </w:rPr>
        <w:t>CoV</w:t>
      </w:r>
      <w:proofErr w:type="spellEnd"/>
      <w:r w:rsidRPr="0038465C">
        <w:rPr>
          <w:kern w:val="0"/>
          <w:sz w:val="20"/>
          <w:szCs w:val="18"/>
        </w:rPr>
        <w:t xml:space="preserve"> spike protein and its host receptor </w:t>
      </w:r>
      <w:proofErr w:type="spellStart"/>
      <w:r w:rsidRPr="0038465C">
        <w:rPr>
          <w:kern w:val="0"/>
          <w:sz w:val="20"/>
          <w:szCs w:val="18"/>
        </w:rPr>
        <w:t>angiotensin</w:t>
      </w:r>
      <w:proofErr w:type="spellEnd"/>
      <w:r w:rsidRPr="0038465C">
        <w:rPr>
          <w:kern w:val="0"/>
          <w:sz w:val="20"/>
          <w:szCs w:val="18"/>
        </w:rPr>
        <w:t>-converting enzyme 2 (ACE2), which regulate both the cross-species and human-to-human transmissions of SARS-</w:t>
      </w:r>
      <w:proofErr w:type="spellStart"/>
      <w:r w:rsidRPr="0038465C">
        <w:rPr>
          <w:kern w:val="0"/>
          <w:sz w:val="20"/>
          <w:szCs w:val="18"/>
        </w:rPr>
        <w:t>CoV</w:t>
      </w:r>
      <w:proofErr w:type="spellEnd"/>
      <w:r w:rsidRPr="0038465C">
        <w:rPr>
          <w:kern w:val="0"/>
          <w:sz w:val="20"/>
          <w:szCs w:val="18"/>
        </w:rPr>
        <w:t>. One of the goals of SARS-</w:t>
      </w:r>
      <w:proofErr w:type="spellStart"/>
      <w:r w:rsidRPr="0038465C">
        <w:rPr>
          <w:kern w:val="0"/>
          <w:sz w:val="20"/>
          <w:szCs w:val="18"/>
        </w:rPr>
        <w:t>CoV</w:t>
      </w:r>
      <w:proofErr w:type="spellEnd"/>
      <w:r w:rsidRPr="0038465C">
        <w:rPr>
          <w:kern w:val="0"/>
          <w:sz w:val="20"/>
          <w:szCs w:val="18"/>
        </w:rPr>
        <w:t xml:space="preserve"> research was to build an atomic-level iterative framework of virus-receptor interactions to facilitate epidemic surveillance, predict species-specific receptor usage, and identify potential animal hosts and animal models of viruses. Based on the sequence of 2019-nCoV spike protein, we apply this predictive framework to provide novel insights into the receptor usage and likely host range of 2019-nCoV. This study provides a robust test of this reiterative framework, providing the basic, translational, and public health research communities with predictive insights that may help study and battle this novel 2019-nCoV.</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proofErr w:type="spellStart"/>
      <w:r w:rsidRPr="0038465C">
        <w:rPr>
          <w:kern w:val="0"/>
          <w:sz w:val="20"/>
          <w:szCs w:val="18"/>
        </w:rPr>
        <w:t>Xu</w:t>
      </w:r>
      <w:proofErr w:type="spellEnd"/>
      <w:r w:rsidRPr="0038465C">
        <w:rPr>
          <w:kern w:val="0"/>
          <w:sz w:val="20"/>
          <w:szCs w:val="18"/>
        </w:rPr>
        <w:t xml:space="preserve">, H., et al. (2020). "High expression of ACE2 receptor of 2019-nCoV on the epithelial cells of oral mucosa." </w:t>
      </w:r>
      <w:proofErr w:type="spellStart"/>
      <w:r w:rsidRPr="0038465C">
        <w:rPr>
          <w:kern w:val="0"/>
          <w:sz w:val="20"/>
          <w:szCs w:val="18"/>
          <w:u w:val="single"/>
        </w:rPr>
        <w:t>Int</w:t>
      </w:r>
      <w:proofErr w:type="spellEnd"/>
      <w:r w:rsidRPr="0038465C">
        <w:rPr>
          <w:kern w:val="0"/>
          <w:sz w:val="20"/>
          <w:szCs w:val="18"/>
          <w:u w:val="single"/>
        </w:rPr>
        <w:t xml:space="preserve"> J Oral </w:t>
      </w:r>
      <w:proofErr w:type="spellStart"/>
      <w:r w:rsidRPr="0038465C">
        <w:rPr>
          <w:kern w:val="0"/>
          <w:sz w:val="20"/>
          <w:szCs w:val="18"/>
          <w:u w:val="single"/>
        </w:rPr>
        <w:t>Sci</w:t>
      </w:r>
      <w:proofErr w:type="spellEnd"/>
      <w:r w:rsidRPr="0038465C">
        <w:rPr>
          <w:kern w:val="0"/>
          <w:sz w:val="20"/>
          <w:szCs w:val="18"/>
        </w:rPr>
        <w:t xml:space="preserve"> </w:t>
      </w:r>
      <w:r w:rsidRPr="0038465C">
        <w:rPr>
          <w:b/>
          <w:bCs/>
          <w:kern w:val="0"/>
          <w:sz w:val="20"/>
          <w:szCs w:val="18"/>
        </w:rPr>
        <w:t>12</w:t>
      </w:r>
      <w:r w:rsidRPr="0038465C">
        <w:rPr>
          <w:kern w:val="0"/>
          <w:sz w:val="20"/>
          <w:szCs w:val="18"/>
        </w:rPr>
        <w:t>(1): 8.</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It has been reported that ACE2 is the main host cell receptor of 2019-nCoV and plays a crucial role in the entry of virus into the cell to cause the final infection. To investigate the potential route of 2019-nCov infection on the mucosa of oral cavity, bulk RNA-</w:t>
      </w:r>
      <w:proofErr w:type="spellStart"/>
      <w:r w:rsidRPr="0038465C">
        <w:rPr>
          <w:kern w:val="0"/>
          <w:sz w:val="20"/>
          <w:szCs w:val="18"/>
        </w:rPr>
        <w:t>seq</w:t>
      </w:r>
      <w:proofErr w:type="spellEnd"/>
      <w:r w:rsidRPr="0038465C">
        <w:rPr>
          <w:kern w:val="0"/>
          <w:sz w:val="20"/>
          <w:szCs w:val="18"/>
        </w:rPr>
        <w:t xml:space="preserve"> profiles from two public databases including The Cancer Genome Atlas (TCGA) and Functional Annotation of The Mammalian Genome Cap Analysis </w:t>
      </w:r>
      <w:r w:rsidRPr="0038465C">
        <w:rPr>
          <w:kern w:val="0"/>
          <w:sz w:val="20"/>
          <w:szCs w:val="18"/>
        </w:rPr>
        <w:lastRenderedPageBreak/>
        <w:t>of Gene Expression (FANTOM5 CAGE) dataset were collected. RNA-</w:t>
      </w:r>
      <w:proofErr w:type="spellStart"/>
      <w:r w:rsidRPr="0038465C">
        <w:rPr>
          <w:kern w:val="0"/>
          <w:sz w:val="20"/>
          <w:szCs w:val="18"/>
        </w:rPr>
        <w:t>seq</w:t>
      </w:r>
      <w:proofErr w:type="spellEnd"/>
      <w:r w:rsidRPr="0038465C">
        <w:rPr>
          <w:kern w:val="0"/>
          <w:sz w:val="20"/>
          <w:szCs w:val="18"/>
        </w:rPr>
        <w:t xml:space="preserve"> profiling data of 13 organ types with </w:t>
      </w:r>
      <w:proofErr w:type="spellStart"/>
      <w:r w:rsidRPr="0038465C">
        <w:rPr>
          <w:kern w:val="0"/>
          <w:sz w:val="20"/>
          <w:szCs w:val="18"/>
        </w:rPr>
        <w:t>para</w:t>
      </w:r>
      <w:proofErr w:type="spellEnd"/>
      <w:r w:rsidRPr="0038465C">
        <w:rPr>
          <w:kern w:val="0"/>
          <w:sz w:val="20"/>
          <w:szCs w:val="18"/>
        </w:rPr>
        <w:t xml:space="preserve">-carcinoma normal tissues from TCGA and 14 organ types with normal tissues from FANTOM5 CAGE were analyzed in order to explore and validate the expression of ACE2 on the mucosa of oral cavity. Further, single-cell </w:t>
      </w:r>
      <w:proofErr w:type="spellStart"/>
      <w:r w:rsidRPr="0038465C">
        <w:rPr>
          <w:kern w:val="0"/>
          <w:sz w:val="20"/>
          <w:szCs w:val="18"/>
        </w:rPr>
        <w:t>transcriptomes</w:t>
      </w:r>
      <w:proofErr w:type="spellEnd"/>
      <w:r w:rsidRPr="0038465C">
        <w:rPr>
          <w:kern w:val="0"/>
          <w:sz w:val="20"/>
          <w:szCs w:val="18"/>
        </w:rPr>
        <w:t xml:space="preserve"> from an independent data generated in-house were used to identify and confirm the ACE2-expressing cell composition and proportion in oral cavity. The results demonstrated that the ACE2 expressed on the mucosa of oral cavity. Interestingly, this receptor was highly enriched in epithelial cells of tongue. Preliminarily, those findings have explained the basic mechanism that the oral cavity is a potentially high risk for 2019-nCoV infectious susceptibility and provided a piece of evidence for the future prevention strategy in dental clinical practice as well as daily life.</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Yan, R., et al. (2020). "Structural basis for the recognition of the SARS-CoV-2 by full-length human ACE2." </w:t>
      </w:r>
      <w:r w:rsidRPr="0038465C">
        <w:rPr>
          <w:kern w:val="0"/>
          <w:sz w:val="20"/>
          <w:szCs w:val="18"/>
          <w:u w:val="single"/>
        </w:rPr>
        <w:t>Science</w:t>
      </w:r>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proofErr w:type="spellStart"/>
      <w:r w:rsidRPr="0038465C">
        <w:rPr>
          <w:kern w:val="0"/>
          <w:sz w:val="20"/>
          <w:szCs w:val="18"/>
        </w:rPr>
        <w:t>Angiotensin</w:t>
      </w:r>
      <w:proofErr w:type="spellEnd"/>
      <w:r w:rsidRPr="0038465C">
        <w:rPr>
          <w:kern w:val="0"/>
          <w:sz w:val="20"/>
          <w:szCs w:val="18"/>
        </w:rPr>
        <w:t xml:space="preserve">-converting enzyme 2 (ACE2) is the cellular receptor for SARS </w:t>
      </w:r>
      <w:proofErr w:type="spellStart"/>
      <w:r w:rsidRPr="0038465C">
        <w:rPr>
          <w:kern w:val="0"/>
          <w:sz w:val="20"/>
          <w:szCs w:val="18"/>
        </w:rPr>
        <w:t>coronavirus</w:t>
      </w:r>
      <w:proofErr w:type="spellEnd"/>
      <w:r w:rsidRPr="0038465C">
        <w:rPr>
          <w:kern w:val="0"/>
          <w:sz w:val="20"/>
          <w:szCs w:val="18"/>
        </w:rPr>
        <w:t xml:space="preserve"> (SARS-</w:t>
      </w:r>
      <w:proofErr w:type="spellStart"/>
      <w:r w:rsidRPr="0038465C">
        <w:rPr>
          <w:kern w:val="0"/>
          <w:sz w:val="20"/>
          <w:szCs w:val="18"/>
        </w:rPr>
        <w:t>CoV</w:t>
      </w:r>
      <w:proofErr w:type="spellEnd"/>
      <w:r w:rsidRPr="0038465C">
        <w:rPr>
          <w:kern w:val="0"/>
          <w:sz w:val="20"/>
          <w:szCs w:val="18"/>
        </w:rPr>
        <w:t xml:space="preserve">) and the new </w:t>
      </w:r>
      <w:proofErr w:type="spellStart"/>
      <w:r w:rsidRPr="0038465C">
        <w:rPr>
          <w:kern w:val="0"/>
          <w:sz w:val="20"/>
          <w:szCs w:val="18"/>
        </w:rPr>
        <w:t>coronavirus</w:t>
      </w:r>
      <w:proofErr w:type="spellEnd"/>
      <w:r w:rsidRPr="0038465C">
        <w:rPr>
          <w:kern w:val="0"/>
          <w:sz w:val="20"/>
          <w:szCs w:val="18"/>
        </w:rPr>
        <w:t xml:space="preserve"> (SARS-CoV-2) that is causing the serious epidemic COVID-19. Here we present </w:t>
      </w:r>
      <w:proofErr w:type="spellStart"/>
      <w:r w:rsidRPr="0038465C">
        <w:rPr>
          <w:kern w:val="0"/>
          <w:sz w:val="20"/>
          <w:szCs w:val="18"/>
        </w:rPr>
        <w:t>cryo</w:t>
      </w:r>
      <w:proofErr w:type="spellEnd"/>
      <w:r w:rsidRPr="0038465C">
        <w:rPr>
          <w:kern w:val="0"/>
          <w:sz w:val="20"/>
          <w:szCs w:val="18"/>
        </w:rPr>
        <w:t xml:space="preserve">-EM structures of full-length human ACE2, in the presence of a neutral amino acid transporter </w:t>
      </w:r>
      <w:r w:rsidR="0038465C" w:rsidRPr="0038465C">
        <w:rPr>
          <w:kern w:val="0"/>
          <w:sz w:val="20"/>
          <w:szCs w:val="18"/>
        </w:rPr>
        <w:t>B (</w:t>
      </w:r>
      <w:r w:rsidRPr="0038465C">
        <w:rPr>
          <w:kern w:val="0"/>
          <w:sz w:val="20"/>
          <w:szCs w:val="18"/>
        </w:rPr>
        <w:t>0)AT1, with or without the receptor binding domain (RBD) of the surface spike glycoprotein (S protein) of SARS-CoV-2, both at an overall resolution of 2.9 A, with a local resolution of 3.5 A at the ACE2-RBD interface. The ACE2-</w:t>
      </w:r>
      <w:r w:rsidR="0038465C" w:rsidRPr="0038465C">
        <w:rPr>
          <w:kern w:val="0"/>
          <w:sz w:val="20"/>
          <w:szCs w:val="18"/>
        </w:rPr>
        <w:t>B (</w:t>
      </w:r>
      <w:r w:rsidRPr="0038465C">
        <w:rPr>
          <w:kern w:val="0"/>
          <w:sz w:val="20"/>
          <w:szCs w:val="18"/>
        </w:rPr>
        <w:t xml:space="preserve">0)AT1 complex is assembled as a </w:t>
      </w:r>
      <w:proofErr w:type="spellStart"/>
      <w:r w:rsidRPr="0038465C">
        <w:rPr>
          <w:kern w:val="0"/>
          <w:sz w:val="20"/>
          <w:szCs w:val="18"/>
        </w:rPr>
        <w:t>dimer</w:t>
      </w:r>
      <w:proofErr w:type="spellEnd"/>
      <w:r w:rsidRPr="0038465C">
        <w:rPr>
          <w:kern w:val="0"/>
          <w:sz w:val="20"/>
          <w:szCs w:val="18"/>
        </w:rPr>
        <w:t xml:space="preserve"> of </w:t>
      </w:r>
      <w:proofErr w:type="spellStart"/>
      <w:r w:rsidRPr="0038465C">
        <w:rPr>
          <w:kern w:val="0"/>
          <w:sz w:val="20"/>
          <w:szCs w:val="18"/>
        </w:rPr>
        <w:t>heterodimers</w:t>
      </w:r>
      <w:proofErr w:type="spellEnd"/>
      <w:r w:rsidRPr="0038465C">
        <w:rPr>
          <w:kern w:val="0"/>
          <w:sz w:val="20"/>
          <w:szCs w:val="18"/>
        </w:rPr>
        <w:t xml:space="preserve">, with the </w:t>
      </w:r>
      <w:proofErr w:type="spellStart"/>
      <w:r w:rsidRPr="0038465C">
        <w:rPr>
          <w:kern w:val="0"/>
          <w:sz w:val="20"/>
          <w:szCs w:val="18"/>
        </w:rPr>
        <w:t>Collectrin</w:t>
      </w:r>
      <w:proofErr w:type="spellEnd"/>
      <w:r w:rsidRPr="0038465C">
        <w:rPr>
          <w:kern w:val="0"/>
          <w:sz w:val="20"/>
          <w:szCs w:val="18"/>
        </w:rPr>
        <w:t>-like domain (CLD) of ACE2 mediating homo-</w:t>
      </w:r>
      <w:proofErr w:type="spellStart"/>
      <w:r w:rsidRPr="0038465C">
        <w:rPr>
          <w:kern w:val="0"/>
          <w:sz w:val="20"/>
          <w:szCs w:val="18"/>
        </w:rPr>
        <w:t>dimerization</w:t>
      </w:r>
      <w:proofErr w:type="spellEnd"/>
      <w:r w:rsidRPr="0038465C">
        <w:rPr>
          <w:kern w:val="0"/>
          <w:sz w:val="20"/>
          <w:szCs w:val="18"/>
        </w:rPr>
        <w:t xml:space="preserve">. The RBD is recognized by the extracellular peptidase domain (PD) of ACE2 mainly through polar residues. These findings provide important insights to the molecular basis for </w:t>
      </w:r>
      <w:proofErr w:type="spellStart"/>
      <w:r w:rsidRPr="0038465C">
        <w:rPr>
          <w:kern w:val="0"/>
          <w:sz w:val="20"/>
          <w:szCs w:val="18"/>
        </w:rPr>
        <w:t>coronavirus</w:t>
      </w:r>
      <w:proofErr w:type="spellEnd"/>
      <w:r w:rsidRPr="0038465C">
        <w:rPr>
          <w:kern w:val="0"/>
          <w:sz w:val="20"/>
          <w:szCs w:val="18"/>
        </w:rPr>
        <w:t xml:space="preserve"> recognition and infection.</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Yen, M. Y., et al. (2020). "Interrupting COVID-19 transmission by implementing enhanced traffic control bundling: Implications for global prevention and control efforts." </w:t>
      </w:r>
      <w:r w:rsidRPr="0038465C">
        <w:rPr>
          <w:kern w:val="0"/>
          <w:sz w:val="20"/>
          <w:szCs w:val="18"/>
          <w:u w:val="single"/>
        </w:rPr>
        <w:t xml:space="preserve">J </w:t>
      </w:r>
      <w:proofErr w:type="spellStart"/>
      <w:r w:rsidRPr="0038465C">
        <w:rPr>
          <w:kern w:val="0"/>
          <w:sz w:val="20"/>
          <w:szCs w:val="18"/>
          <w:u w:val="single"/>
        </w:rPr>
        <w:t>Microbiol</w:t>
      </w:r>
      <w:proofErr w:type="spellEnd"/>
      <w:r w:rsidRPr="0038465C">
        <w:rPr>
          <w:kern w:val="0"/>
          <w:sz w:val="20"/>
          <w:szCs w:val="18"/>
          <w:u w:val="single"/>
        </w:rPr>
        <w:t xml:space="preserve"> </w:t>
      </w:r>
      <w:proofErr w:type="spellStart"/>
      <w:r w:rsidRPr="0038465C">
        <w:rPr>
          <w:kern w:val="0"/>
          <w:sz w:val="20"/>
          <w:szCs w:val="18"/>
          <w:u w:val="single"/>
        </w:rPr>
        <w:t>Immunol</w:t>
      </w:r>
      <w:proofErr w:type="spellEnd"/>
      <w:r w:rsidRPr="0038465C">
        <w:rPr>
          <w:kern w:val="0"/>
          <w:sz w:val="20"/>
          <w:szCs w:val="18"/>
          <w:u w:val="single"/>
        </w:rPr>
        <w:t xml:space="preserve"> Infect</w:t>
      </w:r>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We argue that enhanced Traffic Control Bundling (</w:t>
      </w:r>
      <w:proofErr w:type="spellStart"/>
      <w:r w:rsidRPr="0038465C">
        <w:rPr>
          <w:kern w:val="0"/>
          <w:sz w:val="20"/>
          <w:szCs w:val="18"/>
        </w:rPr>
        <w:t>eTCB</w:t>
      </w:r>
      <w:proofErr w:type="spellEnd"/>
      <w:r w:rsidRPr="0038465C">
        <w:rPr>
          <w:kern w:val="0"/>
          <w:sz w:val="20"/>
          <w:szCs w:val="18"/>
        </w:rPr>
        <w:t xml:space="preserve">) can interrupt the community-hospital-community transmission cycle, thereby limiting COVID-19's impact. Enhanced TCB is an expansion of the traditional TCB that proved highly effective during Taiwan's 2003 SARS outbreak. </w:t>
      </w:r>
      <w:proofErr w:type="spellStart"/>
      <w:r w:rsidRPr="0038465C">
        <w:rPr>
          <w:kern w:val="0"/>
          <w:sz w:val="20"/>
          <w:szCs w:val="18"/>
        </w:rPr>
        <w:t>TCB's</w:t>
      </w:r>
      <w:proofErr w:type="spellEnd"/>
      <w:r w:rsidRPr="0038465C">
        <w:rPr>
          <w:kern w:val="0"/>
          <w:sz w:val="20"/>
          <w:szCs w:val="18"/>
        </w:rPr>
        <w:t xml:space="preserve"> success derived from ensuring that Health Care Workers (</w:t>
      </w:r>
      <w:proofErr w:type="spellStart"/>
      <w:r w:rsidRPr="0038465C">
        <w:rPr>
          <w:kern w:val="0"/>
          <w:sz w:val="20"/>
          <w:szCs w:val="18"/>
        </w:rPr>
        <w:t>HCWs</w:t>
      </w:r>
      <w:proofErr w:type="spellEnd"/>
      <w:r w:rsidRPr="0038465C">
        <w:rPr>
          <w:kern w:val="0"/>
          <w:sz w:val="20"/>
          <w:szCs w:val="18"/>
        </w:rPr>
        <w:t xml:space="preserve">) and patients were protected from </w:t>
      </w:r>
      <w:proofErr w:type="spellStart"/>
      <w:r w:rsidRPr="0038465C">
        <w:rPr>
          <w:kern w:val="0"/>
          <w:sz w:val="20"/>
          <w:szCs w:val="18"/>
        </w:rPr>
        <w:t>fomite</w:t>
      </w:r>
      <w:proofErr w:type="spellEnd"/>
      <w:r w:rsidRPr="0038465C">
        <w:rPr>
          <w:kern w:val="0"/>
          <w:sz w:val="20"/>
          <w:szCs w:val="18"/>
        </w:rPr>
        <w:t>, contact and droplet transmission within hospitals. Although TCB proved successful during SARS, achieving a similar level of success with the COVID-</w:t>
      </w:r>
      <w:r w:rsidRPr="0038465C">
        <w:rPr>
          <w:kern w:val="0"/>
          <w:sz w:val="20"/>
          <w:szCs w:val="18"/>
        </w:rPr>
        <w:lastRenderedPageBreak/>
        <w:t xml:space="preserve">19 outbreak requires adapting TCB to the unique manifestations of this new disease. These manifestations include asymptomatic infection, a hyper-affinity to ACE2 receptors resulting in high transmissibility, false negatives, and an incubation period of up to 22 days. Enhanced TCB incorporates the necessary adaptations. In particular, </w:t>
      </w:r>
      <w:proofErr w:type="spellStart"/>
      <w:r w:rsidRPr="0038465C">
        <w:rPr>
          <w:kern w:val="0"/>
          <w:sz w:val="20"/>
          <w:szCs w:val="18"/>
        </w:rPr>
        <w:t>eTCB</w:t>
      </w:r>
      <w:proofErr w:type="spellEnd"/>
      <w:r w:rsidRPr="0038465C">
        <w:rPr>
          <w:kern w:val="0"/>
          <w:sz w:val="20"/>
          <w:szCs w:val="18"/>
        </w:rPr>
        <w:t xml:space="preserve"> includes expanding the TCB transition zone to incorporate a new sector - the quarantine ward. This ward houses patients exhibiting atypical manifestations or awaiting definitive diagnosis. A second adaptation involves enhancing the checkpoint hand disinfection and gowning up with Personal Protective Equipment deployed in traditional TCB. Under </w:t>
      </w:r>
      <w:proofErr w:type="spellStart"/>
      <w:r w:rsidRPr="0038465C">
        <w:rPr>
          <w:kern w:val="0"/>
          <w:sz w:val="20"/>
          <w:szCs w:val="18"/>
        </w:rPr>
        <w:t>eTCB</w:t>
      </w:r>
      <w:proofErr w:type="spellEnd"/>
      <w:r w:rsidRPr="0038465C">
        <w:rPr>
          <w:kern w:val="0"/>
          <w:sz w:val="20"/>
          <w:szCs w:val="18"/>
        </w:rPr>
        <w:t xml:space="preserve">, checkpoint hand disinfection and donning of face masks are now required of all visitors who seek to enter hospitals. These enhancements ensure that transmissions by droplets, </w:t>
      </w:r>
      <w:proofErr w:type="spellStart"/>
      <w:r w:rsidRPr="0038465C">
        <w:rPr>
          <w:kern w:val="0"/>
          <w:sz w:val="20"/>
          <w:szCs w:val="18"/>
        </w:rPr>
        <w:t>fomites</w:t>
      </w:r>
      <w:proofErr w:type="spellEnd"/>
      <w:r w:rsidRPr="0038465C">
        <w:rPr>
          <w:kern w:val="0"/>
          <w:sz w:val="20"/>
          <w:szCs w:val="18"/>
        </w:rPr>
        <w:t xml:space="preserve"> and contact are disrupted both within hospitals and between hospitals and the broader community. Evidencing </w:t>
      </w:r>
      <w:proofErr w:type="spellStart"/>
      <w:r w:rsidRPr="0038465C">
        <w:rPr>
          <w:kern w:val="0"/>
          <w:sz w:val="20"/>
          <w:szCs w:val="18"/>
        </w:rPr>
        <w:t>eTCB</w:t>
      </w:r>
      <w:proofErr w:type="spellEnd"/>
      <w:r w:rsidRPr="0038465C">
        <w:rPr>
          <w:kern w:val="0"/>
          <w:sz w:val="20"/>
          <w:szCs w:val="18"/>
        </w:rPr>
        <w:t xml:space="preserve"> effectiveness is Taiwan's success to date in containing and controlling the community-hospital-community transmission cycle.</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Zhang, T., et al. (2020). "Probable Pangolin Origin of SARS-CoV-2 Associated with the COVID-19 Outbreak." </w:t>
      </w:r>
      <w:proofErr w:type="spellStart"/>
      <w:r w:rsidRPr="0038465C">
        <w:rPr>
          <w:kern w:val="0"/>
          <w:sz w:val="20"/>
          <w:szCs w:val="18"/>
          <w:u w:val="single"/>
        </w:rPr>
        <w:t>Curr</w:t>
      </w:r>
      <w:proofErr w:type="spellEnd"/>
      <w:r w:rsidRPr="0038465C">
        <w:rPr>
          <w:kern w:val="0"/>
          <w:sz w:val="20"/>
          <w:szCs w:val="18"/>
          <w:u w:val="single"/>
        </w:rPr>
        <w:t xml:space="preserve"> Biol</w:t>
      </w:r>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An outbreak of </w:t>
      </w:r>
      <w:proofErr w:type="spellStart"/>
      <w:r w:rsidRPr="0038465C">
        <w:rPr>
          <w:kern w:val="0"/>
          <w:sz w:val="20"/>
          <w:szCs w:val="18"/>
        </w:rPr>
        <w:t>coronavirus</w:t>
      </w:r>
      <w:proofErr w:type="spellEnd"/>
      <w:r w:rsidRPr="0038465C">
        <w:rPr>
          <w:kern w:val="0"/>
          <w:sz w:val="20"/>
          <w:szCs w:val="18"/>
        </w:rPr>
        <w:t xml:space="preserve"> disease 2019 (COVID-19) caused by the 2019 novel </w:t>
      </w:r>
      <w:proofErr w:type="spellStart"/>
      <w:r w:rsidRPr="0038465C">
        <w:rPr>
          <w:kern w:val="0"/>
          <w:sz w:val="20"/>
          <w:szCs w:val="18"/>
        </w:rPr>
        <w:t>coronavirus</w:t>
      </w:r>
      <w:proofErr w:type="spellEnd"/>
      <w:r w:rsidRPr="0038465C">
        <w:rPr>
          <w:kern w:val="0"/>
          <w:sz w:val="20"/>
          <w:szCs w:val="18"/>
        </w:rPr>
        <w:t xml:space="preserve"> (SARS-CoV-2) began in the city of Wuhan in China and has widely spread worldwide. Currently, it is vital to explore potential intermediate hosts of SARS-CoV-2 to control COVID-19 spread. Therefore, we reinvestigated published data from pangolin lung samples from which SARS-</w:t>
      </w:r>
      <w:proofErr w:type="spellStart"/>
      <w:r w:rsidRPr="0038465C">
        <w:rPr>
          <w:kern w:val="0"/>
          <w:sz w:val="20"/>
          <w:szCs w:val="18"/>
        </w:rPr>
        <w:t>CoV</w:t>
      </w:r>
      <w:proofErr w:type="spellEnd"/>
      <w:r w:rsidRPr="0038465C">
        <w:rPr>
          <w:kern w:val="0"/>
          <w:sz w:val="20"/>
          <w:szCs w:val="18"/>
        </w:rPr>
        <w:t xml:space="preserve">-like </w:t>
      </w:r>
      <w:proofErr w:type="spellStart"/>
      <w:r w:rsidRPr="0038465C">
        <w:rPr>
          <w:kern w:val="0"/>
          <w:sz w:val="20"/>
          <w:szCs w:val="18"/>
        </w:rPr>
        <w:t>CoVs</w:t>
      </w:r>
      <w:proofErr w:type="spellEnd"/>
      <w:r w:rsidRPr="0038465C">
        <w:rPr>
          <w:kern w:val="0"/>
          <w:sz w:val="20"/>
          <w:szCs w:val="18"/>
        </w:rPr>
        <w:t xml:space="preserve"> were detected by Liu et al. [1]. We found genomic and evolutionary evidence of the occurrence of a SARS-CoV-2-like </w:t>
      </w:r>
      <w:proofErr w:type="spellStart"/>
      <w:r w:rsidRPr="0038465C">
        <w:rPr>
          <w:kern w:val="0"/>
          <w:sz w:val="20"/>
          <w:szCs w:val="18"/>
        </w:rPr>
        <w:t>CoV</w:t>
      </w:r>
      <w:proofErr w:type="spellEnd"/>
      <w:r w:rsidRPr="0038465C">
        <w:rPr>
          <w:kern w:val="0"/>
          <w:sz w:val="20"/>
          <w:szCs w:val="18"/>
        </w:rPr>
        <w:t xml:space="preserve"> (named Pangolin-</w:t>
      </w:r>
      <w:proofErr w:type="spellStart"/>
      <w:r w:rsidRPr="0038465C">
        <w:rPr>
          <w:kern w:val="0"/>
          <w:sz w:val="20"/>
          <w:szCs w:val="18"/>
        </w:rPr>
        <w:t>CoV</w:t>
      </w:r>
      <w:proofErr w:type="spellEnd"/>
      <w:r w:rsidRPr="0038465C">
        <w:rPr>
          <w:kern w:val="0"/>
          <w:sz w:val="20"/>
          <w:szCs w:val="18"/>
        </w:rPr>
        <w:t>) in dead Malayan pangolins. Pangolin-</w:t>
      </w:r>
      <w:proofErr w:type="spellStart"/>
      <w:r w:rsidRPr="0038465C">
        <w:rPr>
          <w:kern w:val="0"/>
          <w:sz w:val="20"/>
          <w:szCs w:val="18"/>
        </w:rPr>
        <w:t>CoV</w:t>
      </w:r>
      <w:proofErr w:type="spellEnd"/>
      <w:r w:rsidRPr="0038465C">
        <w:rPr>
          <w:kern w:val="0"/>
          <w:sz w:val="20"/>
          <w:szCs w:val="18"/>
        </w:rPr>
        <w:t xml:space="preserve"> is 91.02% and 90.55% identical to SARS-CoV-2 and </w:t>
      </w:r>
      <w:proofErr w:type="spellStart"/>
      <w:r w:rsidRPr="0038465C">
        <w:rPr>
          <w:kern w:val="0"/>
          <w:sz w:val="20"/>
          <w:szCs w:val="18"/>
        </w:rPr>
        <w:t>BatCoV</w:t>
      </w:r>
      <w:proofErr w:type="spellEnd"/>
      <w:r w:rsidRPr="0038465C">
        <w:rPr>
          <w:kern w:val="0"/>
          <w:sz w:val="20"/>
          <w:szCs w:val="18"/>
        </w:rPr>
        <w:t xml:space="preserve"> RaTG13, respectively, at the whole-genome level. Aside from RaTG13, Pangolin-</w:t>
      </w:r>
      <w:proofErr w:type="spellStart"/>
      <w:r w:rsidRPr="0038465C">
        <w:rPr>
          <w:kern w:val="0"/>
          <w:sz w:val="20"/>
          <w:szCs w:val="18"/>
        </w:rPr>
        <w:t>CoV</w:t>
      </w:r>
      <w:proofErr w:type="spellEnd"/>
      <w:r w:rsidRPr="0038465C">
        <w:rPr>
          <w:kern w:val="0"/>
          <w:sz w:val="20"/>
          <w:szCs w:val="18"/>
        </w:rPr>
        <w:t xml:space="preserve"> is the most closely related </w:t>
      </w:r>
      <w:proofErr w:type="spellStart"/>
      <w:r w:rsidRPr="0038465C">
        <w:rPr>
          <w:kern w:val="0"/>
          <w:sz w:val="20"/>
          <w:szCs w:val="18"/>
        </w:rPr>
        <w:t>CoV</w:t>
      </w:r>
      <w:proofErr w:type="spellEnd"/>
      <w:r w:rsidRPr="0038465C">
        <w:rPr>
          <w:kern w:val="0"/>
          <w:sz w:val="20"/>
          <w:szCs w:val="18"/>
        </w:rPr>
        <w:t xml:space="preserve"> to SARS-CoV-2. The S1 protein of Pangolin-</w:t>
      </w:r>
      <w:proofErr w:type="spellStart"/>
      <w:r w:rsidRPr="0038465C">
        <w:rPr>
          <w:kern w:val="0"/>
          <w:sz w:val="20"/>
          <w:szCs w:val="18"/>
        </w:rPr>
        <w:t>CoV</w:t>
      </w:r>
      <w:proofErr w:type="spellEnd"/>
      <w:r w:rsidRPr="0038465C">
        <w:rPr>
          <w:kern w:val="0"/>
          <w:sz w:val="20"/>
          <w:szCs w:val="18"/>
        </w:rPr>
        <w:t xml:space="preserve"> is much more closely related to SARS-CoV-2 than to RaTG13. Five key amino acid residues involved in the interaction with human ACE2 are completely consistent between Pangolin-</w:t>
      </w:r>
      <w:proofErr w:type="spellStart"/>
      <w:r w:rsidRPr="0038465C">
        <w:rPr>
          <w:kern w:val="0"/>
          <w:sz w:val="20"/>
          <w:szCs w:val="18"/>
        </w:rPr>
        <w:t>CoV</w:t>
      </w:r>
      <w:proofErr w:type="spellEnd"/>
      <w:r w:rsidRPr="0038465C">
        <w:rPr>
          <w:kern w:val="0"/>
          <w:sz w:val="20"/>
          <w:szCs w:val="18"/>
        </w:rPr>
        <w:t xml:space="preserve"> and SARS-CoV-2, but four amino acid mutations are present in RaTG13. Both Pangolin-</w:t>
      </w:r>
      <w:proofErr w:type="spellStart"/>
      <w:r w:rsidRPr="0038465C">
        <w:rPr>
          <w:kern w:val="0"/>
          <w:sz w:val="20"/>
          <w:szCs w:val="18"/>
        </w:rPr>
        <w:t>CoV</w:t>
      </w:r>
      <w:proofErr w:type="spellEnd"/>
      <w:r w:rsidRPr="0038465C">
        <w:rPr>
          <w:kern w:val="0"/>
          <w:sz w:val="20"/>
          <w:szCs w:val="18"/>
        </w:rPr>
        <w:t xml:space="preserve"> and RaTG13 lost the putative </w:t>
      </w:r>
      <w:proofErr w:type="spellStart"/>
      <w:r w:rsidRPr="0038465C">
        <w:rPr>
          <w:kern w:val="0"/>
          <w:sz w:val="20"/>
          <w:szCs w:val="18"/>
        </w:rPr>
        <w:t>furin</w:t>
      </w:r>
      <w:proofErr w:type="spellEnd"/>
      <w:r w:rsidRPr="0038465C">
        <w:rPr>
          <w:kern w:val="0"/>
          <w:sz w:val="20"/>
          <w:szCs w:val="18"/>
        </w:rPr>
        <w:t xml:space="preserve"> recognition sequence motif at S1/S2 cleavage site that can be observed in the SARS-CoV-2. Conclusively, this study suggests that pangolin species are a natural reservoir of SARS-CoV-2-like </w:t>
      </w:r>
      <w:proofErr w:type="spellStart"/>
      <w:r w:rsidRPr="0038465C">
        <w:rPr>
          <w:kern w:val="0"/>
          <w:sz w:val="20"/>
          <w:szCs w:val="18"/>
        </w:rPr>
        <w:t>CoVs</w:t>
      </w:r>
      <w:proofErr w:type="spellEnd"/>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p>
    <w:p w:rsidR="0038465C"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lastRenderedPageBreak/>
        <w:t xml:space="preserve">Zhou, P., et al. (2020). "A pneumonia outbreak associated with a new </w:t>
      </w:r>
      <w:proofErr w:type="spellStart"/>
      <w:r w:rsidRPr="0038465C">
        <w:rPr>
          <w:kern w:val="0"/>
          <w:sz w:val="20"/>
          <w:szCs w:val="18"/>
        </w:rPr>
        <w:t>coronavirus</w:t>
      </w:r>
      <w:proofErr w:type="spellEnd"/>
      <w:r w:rsidRPr="0038465C">
        <w:rPr>
          <w:kern w:val="0"/>
          <w:sz w:val="20"/>
          <w:szCs w:val="18"/>
        </w:rPr>
        <w:t xml:space="preserve"> of probable bat origin." </w:t>
      </w:r>
      <w:r w:rsidRPr="0038465C">
        <w:rPr>
          <w:kern w:val="0"/>
          <w:sz w:val="20"/>
          <w:szCs w:val="18"/>
          <w:u w:val="single"/>
        </w:rPr>
        <w:t>Nature</w:t>
      </w:r>
      <w:r w:rsidRPr="0038465C">
        <w:rPr>
          <w:kern w:val="0"/>
          <w:sz w:val="20"/>
          <w:szCs w:val="18"/>
        </w:rPr>
        <w:t xml:space="preserve"> </w:t>
      </w:r>
      <w:r w:rsidRPr="0038465C">
        <w:rPr>
          <w:b/>
          <w:bCs/>
          <w:kern w:val="0"/>
          <w:sz w:val="20"/>
          <w:szCs w:val="18"/>
        </w:rPr>
        <w:t>579</w:t>
      </w:r>
      <w:r w:rsidRPr="0038465C">
        <w:rPr>
          <w:kern w:val="0"/>
          <w:sz w:val="20"/>
          <w:szCs w:val="18"/>
        </w:rPr>
        <w:t>(7798): 270-273.</w:t>
      </w:r>
      <w:bookmarkEnd w:id="7"/>
      <w:bookmarkEnd w:id="8"/>
    </w:p>
    <w:p w:rsidR="00B32EAB" w:rsidRPr="0038465C" w:rsidRDefault="00B32EAB" w:rsidP="00F45F0C">
      <w:pPr>
        <w:widowControl/>
        <w:autoSpaceDE w:val="0"/>
        <w:autoSpaceDN w:val="0"/>
        <w:adjustRightInd w:val="0"/>
        <w:snapToGrid w:val="0"/>
        <w:ind w:firstLine="425"/>
        <w:rPr>
          <w:kern w:val="0"/>
          <w:sz w:val="20"/>
          <w:szCs w:val="18"/>
        </w:rPr>
      </w:pPr>
      <w:r w:rsidRPr="0038465C">
        <w:rPr>
          <w:kern w:val="0"/>
          <w:sz w:val="20"/>
          <w:szCs w:val="18"/>
        </w:rPr>
        <w:t xml:space="preserve">Since the outbreak of severe acute respiratory syndrome (SARS) 18 years ago, a large number of SARS-related </w:t>
      </w:r>
      <w:proofErr w:type="spellStart"/>
      <w:r w:rsidRPr="0038465C">
        <w:rPr>
          <w:kern w:val="0"/>
          <w:sz w:val="20"/>
          <w:szCs w:val="18"/>
        </w:rPr>
        <w:t>coronaviruses</w:t>
      </w:r>
      <w:proofErr w:type="spellEnd"/>
      <w:r w:rsidRPr="0038465C">
        <w:rPr>
          <w:kern w:val="0"/>
          <w:sz w:val="20"/>
          <w:szCs w:val="18"/>
        </w:rPr>
        <w:t xml:space="preserve"> (</w:t>
      </w:r>
      <w:proofErr w:type="spellStart"/>
      <w:r w:rsidRPr="0038465C">
        <w:rPr>
          <w:kern w:val="0"/>
          <w:sz w:val="20"/>
          <w:szCs w:val="18"/>
        </w:rPr>
        <w:t>SARSr-CoVs</w:t>
      </w:r>
      <w:proofErr w:type="spellEnd"/>
      <w:r w:rsidRPr="0038465C">
        <w:rPr>
          <w:kern w:val="0"/>
          <w:sz w:val="20"/>
          <w:szCs w:val="18"/>
        </w:rPr>
        <w:t>) have been discovered in their natural reservoir host, bat</w:t>
      </w:r>
      <w:r w:rsidR="0038465C" w:rsidRPr="0038465C">
        <w:rPr>
          <w:kern w:val="0"/>
          <w:sz w:val="20"/>
          <w:szCs w:val="18"/>
        </w:rPr>
        <w:t>s (</w:t>
      </w:r>
      <w:r w:rsidRPr="0038465C">
        <w:rPr>
          <w:kern w:val="0"/>
          <w:sz w:val="20"/>
          <w:szCs w:val="18"/>
        </w:rPr>
        <w:t xml:space="preserve">1-4). Previous studies have shown that some bat </w:t>
      </w:r>
      <w:proofErr w:type="spellStart"/>
      <w:r w:rsidRPr="0038465C">
        <w:rPr>
          <w:kern w:val="0"/>
          <w:sz w:val="20"/>
          <w:szCs w:val="18"/>
        </w:rPr>
        <w:t>SARSr-CoVs</w:t>
      </w:r>
      <w:proofErr w:type="spellEnd"/>
      <w:r w:rsidRPr="0038465C">
        <w:rPr>
          <w:kern w:val="0"/>
          <w:sz w:val="20"/>
          <w:szCs w:val="18"/>
        </w:rPr>
        <w:t xml:space="preserve"> have the potential to infect human</w:t>
      </w:r>
      <w:r w:rsidR="0038465C" w:rsidRPr="0038465C">
        <w:rPr>
          <w:kern w:val="0"/>
          <w:sz w:val="20"/>
          <w:szCs w:val="18"/>
        </w:rPr>
        <w:t>s (</w:t>
      </w:r>
      <w:r w:rsidRPr="0038465C">
        <w:rPr>
          <w:kern w:val="0"/>
          <w:sz w:val="20"/>
          <w:szCs w:val="18"/>
        </w:rPr>
        <w:t xml:space="preserve">5-7). Here we report the identification and characterization of a new </w:t>
      </w:r>
      <w:proofErr w:type="spellStart"/>
      <w:r w:rsidRPr="0038465C">
        <w:rPr>
          <w:kern w:val="0"/>
          <w:sz w:val="20"/>
          <w:szCs w:val="18"/>
        </w:rPr>
        <w:t>coronavirus</w:t>
      </w:r>
      <w:proofErr w:type="spellEnd"/>
      <w:r w:rsidRPr="0038465C">
        <w:rPr>
          <w:kern w:val="0"/>
          <w:sz w:val="20"/>
          <w:szCs w:val="18"/>
        </w:rPr>
        <w:t xml:space="preserve"> (2019-nCoV), which caused an epidemic of acute respiratory syndrome in humans in Wuhan, China. The epidemic, which started on 12 December 2019, had caused 2,794 laboratory-confirmed infections including 80 deaths by 26 January 2020. Full-length genome sequences were obtained from five patients at an early stage of the outbreak. The sequences are almost identical and share 79.6% sequence identity to SARS-</w:t>
      </w:r>
      <w:proofErr w:type="spellStart"/>
      <w:r w:rsidRPr="0038465C">
        <w:rPr>
          <w:kern w:val="0"/>
          <w:sz w:val="20"/>
          <w:szCs w:val="18"/>
        </w:rPr>
        <w:t>CoV</w:t>
      </w:r>
      <w:proofErr w:type="spellEnd"/>
      <w:r w:rsidRPr="0038465C">
        <w:rPr>
          <w:kern w:val="0"/>
          <w:sz w:val="20"/>
          <w:szCs w:val="18"/>
        </w:rPr>
        <w:t xml:space="preserve">. Furthermore, we show that 2019-nCoV is 96% identical at the whole-genome level to a bat </w:t>
      </w:r>
      <w:proofErr w:type="spellStart"/>
      <w:r w:rsidRPr="0038465C">
        <w:rPr>
          <w:kern w:val="0"/>
          <w:sz w:val="20"/>
          <w:szCs w:val="18"/>
        </w:rPr>
        <w:t>coronavirus</w:t>
      </w:r>
      <w:proofErr w:type="spellEnd"/>
      <w:r w:rsidRPr="0038465C">
        <w:rPr>
          <w:kern w:val="0"/>
          <w:sz w:val="20"/>
          <w:szCs w:val="18"/>
        </w:rPr>
        <w:t xml:space="preserve">. </w:t>
      </w:r>
      <w:proofErr w:type="spellStart"/>
      <w:r w:rsidRPr="0038465C">
        <w:rPr>
          <w:kern w:val="0"/>
          <w:sz w:val="20"/>
          <w:szCs w:val="18"/>
        </w:rPr>
        <w:t>Pairwise</w:t>
      </w:r>
      <w:proofErr w:type="spellEnd"/>
      <w:r w:rsidRPr="0038465C">
        <w:rPr>
          <w:kern w:val="0"/>
          <w:sz w:val="20"/>
          <w:szCs w:val="18"/>
        </w:rPr>
        <w:t xml:space="preserve"> protein sequence analysis of seven conserved non-structural proteins domains show that this virus belongs to the species of </w:t>
      </w:r>
      <w:proofErr w:type="spellStart"/>
      <w:r w:rsidRPr="0038465C">
        <w:rPr>
          <w:kern w:val="0"/>
          <w:sz w:val="20"/>
          <w:szCs w:val="18"/>
        </w:rPr>
        <w:t>SARSr-CoV</w:t>
      </w:r>
      <w:proofErr w:type="spellEnd"/>
      <w:r w:rsidRPr="0038465C">
        <w:rPr>
          <w:kern w:val="0"/>
          <w:sz w:val="20"/>
          <w:szCs w:val="18"/>
        </w:rPr>
        <w:t xml:space="preserve">. In addition, 2019-nCoV virus isolated from the </w:t>
      </w:r>
      <w:proofErr w:type="spellStart"/>
      <w:r w:rsidRPr="0038465C">
        <w:rPr>
          <w:kern w:val="0"/>
          <w:sz w:val="20"/>
          <w:szCs w:val="18"/>
        </w:rPr>
        <w:t>bronchoalveolar</w:t>
      </w:r>
      <w:proofErr w:type="spellEnd"/>
      <w:r w:rsidRPr="0038465C">
        <w:rPr>
          <w:kern w:val="0"/>
          <w:sz w:val="20"/>
          <w:szCs w:val="18"/>
        </w:rPr>
        <w:t xml:space="preserve"> </w:t>
      </w:r>
      <w:proofErr w:type="spellStart"/>
      <w:r w:rsidRPr="0038465C">
        <w:rPr>
          <w:kern w:val="0"/>
          <w:sz w:val="20"/>
          <w:szCs w:val="18"/>
        </w:rPr>
        <w:t>lavage</w:t>
      </w:r>
      <w:proofErr w:type="spellEnd"/>
      <w:r w:rsidRPr="0038465C">
        <w:rPr>
          <w:kern w:val="0"/>
          <w:sz w:val="20"/>
          <w:szCs w:val="18"/>
        </w:rPr>
        <w:t xml:space="preserve"> fluid of a critically ill patient could be neutralized by sera from several patients. Notably, we confirmed that 2019-nCoV uses the same cell entry receptor-</w:t>
      </w:r>
      <w:proofErr w:type="spellStart"/>
      <w:r w:rsidRPr="0038465C">
        <w:rPr>
          <w:kern w:val="0"/>
          <w:sz w:val="20"/>
          <w:szCs w:val="18"/>
        </w:rPr>
        <w:t>angiotensin</w:t>
      </w:r>
      <w:proofErr w:type="spellEnd"/>
      <w:r w:rsidRPr="0038465C">
        <w:rPr>
          <w:kern w:val="0"/>
          <w:sz w:val="20"/>
          <w:szCs w:val="18"/>
        </w:rPr>
        <w:t xml:space="preserve"> converting enzyme II (ACE2)-as SARS-</w:t>
      </w:r>
      <w:proofErr w:type="spellStart"/>
      <w:r w:rsidRPr="0038465C">
        <w:rPr>
          <w:kern w:val="0"/>
          <w:sz w:val="20"/>
          <w:szCs w:val="18"/>
        </w:rPr>
        <w:t>CoV</w:t>
      </w:r>
      <w:proofErr w:type="spellEnd"/>
      <w:r w:rsidRPr="0038465C">
        <w:rPr>
          <w:kern w:val="0"/>
          <w:sz w:val="20"/>
          <w:szCs w:val="18"/>
        </w:rPr>
        <w:t>.</w:t>
      </w:r>
    </w:p>
    <w:p w:rsidR="00B32EAB" w:rsidRPr="0038465C" w:rsidRDefault="00B32EAB" w:rsidP="00F45F0C">
      <w:pPr>
        <w:widowControl/>
        <w:autoSpaceDE w:val="0"/>
        <w:autoSpaceDN w:val="0"/>
        <w:adjustRightInd w:val="0"/>
        <w:snapToGrid w:val="0"/>
        <w:ind w:firstLine="425"/>
        <w:rPr>
          <w:kern w:val="0"/>
          <w:sz w:val="20"/>
          <w:szCs w:val="18"/>
        </w:rPr>
      </w:pPr>
    </w:p>
    <w:p w:rsidR="00700099" w:rsidRPr="0038465C" w:rsidRDefault="00700099" w:rsidP="00F45F0C">
      <w:pPr>
        <w:snapToGrid w:val="0"/>
        <w:ind w:firstLine="425"/>
        <w:rPr>
          <w:kern w:val="0"/>
          <w:sz w:val="20"/>
          <w:szCs w:val="20"/>
        </w:rPr>
      </w:pPr>
      <w:r w:rsidRPr="0038465C">
        <w:rPr>
          <w:kern w:val="0"/>
          <w:sz w:val="20"/>
          <w:szCs w:val="20"/>
        </w:rPr>
        <w:t>The above contents are the collected information from Internet and public resources to offer to the people for the convenient reading and information disseminating and sharing.</w:t>
      </w:r>
    </w:p>
    <w:p w:rsidR="00700099" w:rsidRPr="0038465C" w:rsidRDefault="00700099" w:rsidP="00F45F0C">
      <w:pPr>
        <w:snapToGrid w:val="0"/>
        <w:ind w:firstLine="425"/>
        <w:rPr>
          <w:kern w:val="0"/>
          <w:sz w:val="20"/>
          <w:szCs w:val="20"/>
        </w:rPr>
      </w:pPr>
    </w:p>
    <w:p w:rsidR="00700099" w:rsidRPr="0038465C" w:rsidRDefault="00700099" w:rsidP="00F45F0C">
      <w:pPr>
        <w:snapToGrid w:val="0"/>
        <w:rPr>
          <w:b/>
          <w:kern w:val="0"/>
          <w:sz w:val="20"/>
          <w:szCs w:val="20"/>
        </w:rPr>
      </w:pPr>
      <w:r w:rsidRPr="0038465C">
        <w:rPr>
          <w:b/>
          <w:kern w:val="0"/>
          <w:sz w:val="20"/>
          <w:szCs w:val="20"/>
        </w:rPr>
        <w:t>References</w:t>
      </w:r>
    </w:p>
    <w:p w:rsidR="00C7325D" w:rsidRPr="00F45F0C" w:rsidRDefault="00C7325D" w:rsidP="00F45F0C">
      <w:pPr>
        <w:pStyle w:val="ListParagraph"/>
        <w:numPr>
          <w:ilvl w:val="0"/>
          <w:numId w:val="7"/>
        </w:numPr>
        <w:snapToGrid w:val="0"/>
        <w:ind w:left="425" w:hanging="425"/>
        <w:rPr>
          <w:kern w:val="0"/>
          <w:sz w:val="20"/>
          <w:szCs w:val="20"/>
        </w:rPr>
      </w:pPr>
      <w:proofErr w:type="spellStart"/>
      <w:r w:rsidRPr="00F45F0C">
        <w:rPr>
          <w:kern w:val="0"/>
          <w:sz w:val="20"/>
          <w:szCs w:val="20"/>
        </w:rPr>
        <w:t>Baidu</w:t>
      </w:r>
      <w:proofErr w:type="spellEnd"/>
      <w:r w:rsidRPr="00F45F0C">
        <w:rPr>
          <w:kern w:val="0"/>
          <w:sz w:val="20"/>
          <w:szCs w:val="20"/>
        </w:rPr>
        <w:t>.</w:t>
      </w:r>
      <w:r w:rsidR="0038465C" w:rsidRPr="00F45F0C">
        <w:rPr>
          <w:kern w:val="0"/>
          <w:sz w:val="20"/>
          <w:szCs w:val="20"/>
        </w:rPr>
        <w:t xml:space="preserve"> </w:t>
      </w:r>
      <w:r w:rsidRPr="00F45F0C">
        <w:rPr>
          <w:kern w:val="0"/>
          <w:sz w:val="20"/>
          <w:szCs w:val="20"/>
        </w:rPr>
        <w:t>http://www.baidu.com.</w:t>
      </w:r>
      <w:r w:rsidR="0038465C" w:rsidRPr="00F45F0C">
        <w:rPr>
          <w:kern w:val="0"/>
          <w:sz w:val="20"/>
          <w:szCs w:val="20"/>
        </w:rPr>
        <w:t xml:space="preserve"> </w:t>
      </w:r>
      <w:r w:rsidRPr="00F45F0C">
        <w:rPr>
          <w:kern w:val="0"/>
          <w:sz w:val="20"/>
          <w:szCs w:val="20"/>
        </w:rPr>
        <w:t>2020.</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Baig</w:t>
      </w:r>
      <w:proofErr w:type="spellEnd"/>
      <w:r w:rsidRPr="00F45F0C">
        <w:rPr>
          <w:kern w:val="0"/>
          <w:sz w:val="20"/>
          <w:szCs w:val="18"/>
        </w:rPr>
        <w:t>,</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M.,</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"Evidence</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rPr>
        <w:t>Virus</w:t>
      </w:r>
      <w:r w:rsidR="0038465C" w:rsidRPr="00F45F0C">
        <w:rPr>
          <w:kern w:val="0"/>
          <w:sz w:val="20"/>
          <w:szCs w:val="18"/>
        </w:rPr>
        <w:t xml:space="preserve"> </w:t>
      </w:r>
      <w:r w:rsidRPr="00F45F0C">
        <w:rPr>
          <w:kern w:val="0"/>
          <w:sz w:val="20"/>
          <w:szCs w:val="18"/>
        </w:rPr>
        <w:t>Targeting</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CNS:</w:t>
      </w:r>
      <w:r w:rsidR="0038465C" w:rsidRPr="00F45F0C">
        <w:rPr>
          <w:kern w:val="0"/>
          <w:sz w:val="20"/>
          <w:szCs w:val="18"/>
        </w:rPr>
        <w:t xml:space="preserve"> </w:t>
      </w:r>
      <w:r w:rsidRPr="00F45F0C">
        <w:rPr>
          <w:kern w:val="0"/>
          <w:sz w:val="20"/>
          <w:szCs w:val="18"/>
        </w:rPr>
        <w:t>Tissue</w:t>
      </w:r>
      <w:r w:rsidR="0038465C" w:rsidRPr="00F45F0C">
        <w:rPr>
          <w:kern w:val="0"/>
          <w:sz w:val="20"/>
          <w:szCs w:val="18"/>
        </w:rPr>
        <w:t xml:space="preserve"> </w:t>
      </w:r>
      <w:r w:rsidRPr="00F45F0C">
        <w:rPr>
          <w:kern w:val="0"/>
          <w:sz w:val="20"/>
          <w:szCs w:val="18"/>
        </w:rPr>
        <w:t>Distribution,</w:t>
      </w:r>
      <w:r w:rsidR="0038465C" w:rsidRPr="00F45F0C">
        <w:rPr>
          <w:kern w:val="0"/>
          <w:sz w:val="20"/>
          <w:szCs w:val="18"/>
        </w:rPr>
        <w:t xml:space="preserve"> </w:t>
      </w:r>
      <w:r w:rsidRPr="00F45F0C">
        <w:rPr>
          <w:kern w:val="0"/>
          <w:sz w:val="20"/>
          <w:szCs w:val="18"/>
        </w:rPr>
        <w:t>Host-Virus</w:t>
      </w:r>
      <w:r w:rsidR="0038465C" w:rsidRPr="00F45F0C">
        <w:rPr>
          <w:kern w:val="0"/>
          <w:sz w:val="20"/>
          <w:szCs w:val="18"/>
        </w:rPr>
        <w:t xml:space="preserve"> </w:t>
      </w:r>
      <w:r w:rsidRPr="00F45F0C">
        <w:rPr>
          <w:kern w:val="0"/>
          <w:sz w:val="20"/>
          <w:szCs w:val="18"/>
        </w:rPr>
        <w:t>Interaction,</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Proposed</w:t>
      </w:r>
      <w:r w:rsidR="0038465C" w:rsidRPr="00F45F0C">
        <w:rPr>
          <w:kern w:val="0"/>
          <w:sz w:val="20"/>
          <w:szCs w:val="18"/>
        </w:rPr>
        <w:t xml:space="preserve"> </w:t>
      </w:r>
      <w:proofErr w:type="spellStart"/>
      <w:r w:rsidRPr="00F45F0C">
        <w:rPr>
          <w:kern w:val="0"/>
          <w:sz w:val="20"/>
          <w:szCs w:val="18"/>
        </w:rPr>
        <w:t>Neurotropic</w:t>
      </w:r>
      <w:proofErr w:type="spellEnd"/>
      <w:r w:rsidR="0038465C" w:rsidRPr="00F45F0C">
        <w:rPr>
          <w:kern w:val="0"/>
          <w:sz w:val="20"/>
          <w:szCs w:val="18"/>
        </w:rPr>
        <w:t xml:space="preserve"> </w:t>
      </w:r>
      <w:r w:rsidRPr="00F45F0C">
        <w:rPr>
          <w:kern w:val="0"/>
          <w:sz w:val="20"/>
          <w:szCs w:val="18"/>
        </w:rPr>
        <w:t>Mechanisms."</w:t>
      </w:r>
      <w:r w:rsidR="0038465C" w:rsidRPr="00F45F0C">
        <w:rPr>
          <w:kern w:val="0"/>
          <w:sz w:val="20"/>
          <w:szCs w:val="18"/>
        </w:rPr>
        <w:t xml:space="preserve"> </w:t>
      </w:r>
      <w:r w:rsidRPr="00F45F0C">
        <w:rPr>
          <w:kern w:val="0"/>
          <w:sz w:val="20"/>
          <w:szCs w:val="18"/>
          <w:u w:val="single"/>
        </w:rPr>
        <w:t>ACS</w:t>
      </w:r>
      <w:r w:rsidR="0038465C" w:rsidRPr="00F45F0C">
        <w:rPr>
          <w:kern w:val="0"/>
          <w:sz w:val="20"/>
          <w:szCs w:val="18"/>
          <w:u w:val="single"/>
        </w:rPr>
        <w:t xml:space="preserve"> </w:t>
      </w:r>
      <w:proofErr w:type="spellStart"/>
      <w:r w:rsidRPr="00F45F0C">
        <w:rPr>
          <w:kern w:val="0"/>
          <w:sz w:val="20"/>
          <w:szCs w:val="18"/>
          <w:u w:val="single"/>
        </w:rPr>
        <w:t>Chem</w:t>
      </w:r>
      <w:proofErr w:type="spellEnd"/>
      <w:r w:rsidR="0038465C" w:rsidRPr="00F45F0C">
        <w:rPr>
          <w:kern w:val="0"/>
          <w:sz w:val="20"/>
          <w:szCs w:val="18"/>
          <w:u w:val="single"/>
        </w:rPr>
        <w:t xml:space="preserve"> </w:t>
      </w:r>
      <w:proofErr w:type="spellStart"/>
      <w:r w:rsidRPr="00F45F0C">
        <w:rPr>
          <w:kern w:val="0"/>
          <w:sz w:val="20"/>
          <w:szCs w:val="18"/>
          <w:u w:val="single"/>
        </w:rPr>
        <w:t>Neurosci</w:t>
      </w:r>
      <w:proofErr w:type="spellEnd"/>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Batlle</w:t>
      </w:r>
      <w:proofErr w:type="spellEnd"/>
      <w:r w:rsidRPr="00F45F0C">
        <w:rPr>
          <w:kern w:val="0"/>
          <w:sz w:val="20"/>
          <w:szCs w:val="18"/>
        </w:rPr>
        <w:t>,</w:t>
      </w:r>
      <w:r w:rsidR="0038465C" w:rsidRPr="00F45F0C">
        <w:rPr>
          <w:kern w:val="0"/>
          <w:sz w:val="20"/>
          <w:szCs w:val="18"/>
        </w:rPr>
        <w:t xml:space="preserve"> </w:t>
      </w:r>
      <w:r w:rsidRPr="00F45F0C">
        <w:rPr>
          <w:kern w:val="0"/>
          <w:sz w:val="20"/>
          <w:szCs w:val="18"/>
        </w:rPr>
        <w:t>D.,</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"Soluble</w:t>
      </w:r>
      <w:r w:rsidR="0038465C" w:rsidRPr="00F45F0C">
        <w:rPr>
          <w:kern w:val="0"/>
          <w:sz w:val="20"/>
          <w:szCs w:val="18"/>
        </w:rPr>
        <w:t xml:space="preserve"> </w:t>
      </w:r>
      <w:proofErr w:type="spellStart"/>
      <w:r w:rsidRPr="00F45F0C">
        <w:rPr>
          <w:kern w:val="0"/>
          <w:sz w:val="20"/>
          <w:szCs w:val="18"/>
        </w:rPr>
        <w:t>angiotensin</w:t>
      </w:r>
      <w:proofErr w:type="spellEnd"/>
      <w:r w:rsidRPr="00F45F0C">
        <w:rPr>
          <w:kern w:val="0"/>
          <w:sz w:val="20"/>
          <w:szCs w:val="18"/>
        </w:rPr>
        <w:t>-converting</w:t>
      </w:r>
      <w:r w:rsidR="0038465C" w:rsidRPr="00F45F0C">
        <w:rPr>
          <w:kern w:val="0"/>
          <w:sz w:val="20"/>
          <w:szCs w:val="18"/>
        </w:rPr>
        <w:t xml:space="preserve"> </w:t>
      </w:r>
      <w:r w:rsidRPr="00F45F0C">
        <w:rPr>
          <w:kern w:val="0"/>
          <w:sz w:val="20"/>
          <w:szCs w:val="18"/>
        </w:rPr>
        <w:t>enzyme</w:t>
      </w:r>
      <w:r w:rsidR="0038465C" w:rsidRPr="00F45F0C">
        <w:rPr>
          <w:kern w:val="0"/>
          <w:sz w:val="20"/>
          <w:szCs w:val="18"/>
        </w:rPr>
        <w:t xml:space="preserve"> </w:t>
      </w:r>
      <w:r w:rsidRPr="00F45F0C">
        <w:rPr>
          <w:kern w:val="0"/>
          <w:sz w:val="20"/>
          <w:szCs w:val="18"/>
        </w:rPr>
        <w:t>2:</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potential</w:t>
      </w:r>
      <w:r w:rsidR="0038465C" w:rsidRPr="00F45F0C">
        <w:rPr>
          <w:kern w:val="0"/>
          <w:sz w:val="20"/>
          <w:szCs w:val="18"/>
        </w:rPr>
        <w:t xml:space="preserve"> </w:t>
      </w:r>
      <w:r w:rsidRPr="00F45F0C">
        <w:rPr>
          <w:kern w:val="0"/>
          <w:sz w:val="20"/>
          <w:szCs w:val="18"/>
        </w:rPr>
        <w:t>approach</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infection</w:t>
      </w:r>
      <w:r w:rsidR="0038465C" w:rsidRPr="00F45F0C">
        <w:rPr>
          <w:kern w:val="0"/>
          <w:sz w:val="20"/>
          <w:szCs w:val="18"/>
        </w:rPr>
        <w:t xml:space="preserve"> </w:t>
      </w:r>
      <w:r w:rsidRPr="00F45F0C">
        <w:rPr>
          <w:kern w:val="0"/>
          <w:sz w:val="20"/>
          <w:szCs w:val="18"/>
        </w:rPr>
        <w:t>therapy?"</w:t>
      </w:r>
      <w:r w:rsidR="0038465C" w:rsidRPr="00F45F0C">
        <w:rPr>
          <w:kern w:val="0"/>
          <w:sz w:val="20"/>
          <w:szCs w:val="18"/>
        </w:rPr>
        <w:t xml:space="preserve"> </w:t>
      </w:r>
      <w:proofErr w:type="spellStart"/>
      <w:r w:rsidRPr="00F45F0C">
        <w:rPr>
          <w:kern w:val="0"/>
          <w:sz w:val="20"/>
          <w:szCs w:val="18"/>
          <w:u w:val="single"/>
        </w:rPr>
        <w:t>Clin</w:t>
      </w:r>
      <w:proofErr w:type="spellEnd"/>
      <w:r w:rsidR="0038465C" w:rsidRPr="00F45F0C">
        <w:rPr>
          <w:kern w:val="0"/>
          <w:sz w:val="20"/>
          <w:szCs w:val="18"/>
          <w:u w:val="single"/>
        </w:rPr>
        <w:t xml:space="preserve"> </w:t>
      </w:r>
      <w:proofErr w:type="spellStart"/>
      <w:r w:rsidRPr="00F45F0C">
        <w:rPr>
          <w:kern w:val="0"/>
          <w:sz w:val="20"/>
          <w:szCs w:val="18"/>
          <w:u w:val="single"/>
        </w:rPr>
        <w:t>Sci</w:t>
      </w:r>
      <w:proofErr w:type="spellEnd"/>
      <w:r w:rsidR="0038465C" w:rsidRPr="00F45F0C">
        <w:rPr>
          <w:kern w:val="0"/>
          <w:sz w:val="20"/>
          <w:szCs w:val="18"/>
          <w:u w:val="single"/>
        </w:rPr>
        <w:t xml:space="preserve"> </w:t>
      </w:r>
      <w:r w:rsidRPr="00F45F0C">
        <w:rPr>
          <w:kern w:val="0"/>
          <w:sz w:val="20"/>
          <w:szCs w:val="18"/>
          <w:u w:val="single"/>
        </w:rPr>
        <w:t>(</w:t>
      </w:r>
      <w:proofErr w:type="spellStart"/>
      <w:r w:rsidRPr="00F45F0C">
        <w:rPr>
          <w:kern w:val="0"/>
          <w:sz w:val="20"/>
          <w:szCs w:val="18"/>
          <w:u w:val="single"/>
        </w:rPr>
        <w:t>Lond</w:t>
      </w:r>
      <w:proofErr w:type="spellEnd"/>
      <w:r w:rsidRPr="00F45F0C">
        <w:rPr>
          <w:kern w:val="0"/>
          <w:sz w:val="20"/>
          <w:szCs w:val="18"/>
          <w:u w:val="single"/>
        </w:rPr>
        <w:t>)</w:t>
      </w:r>
      <w:r w:rsidR="0038465C" w:rsidRPr="00F45F0C">
        <w:rPr>
          <w:kern w:val="0"/>
          <w:sz w:val="20"/>
          <w:szCs w:val="18"/>
        </w:rPr>
        <w:t xml:space="preserve"> </w:t>
      </w:r>
      <w:r w:rsidRPr="00F45F0C">
        <w:rPr>
          <w:bCs/>
          <w:kern w:val="0"/>
          <w:sz w:val="20"/>
          <w:szCs w:val="18"/>
        </w:rPr>
        <w:t>134</w:t>
      </w:r>
      <w:r w:rsidRPr="00F45F0C">
        <w:rPr>
          <w:kern w:val="0"/>
          <w:sz w:val="20"/>
          <w:szCs w:val="18"/>
        </w:rPr>
        <w:t>(5):</w:t>
      </w:r>
      <w:r w:rsidR="0038465C" w:rsidRPr="00F45F0C">
        <w:rPr>
          <w:kern w:val="0"/>
          <w:sz w:val="20"/>
          <w:szCs w:val="18"/>
        </w:rPr>
        <w:t xml:space="preserve"> </w:t>
      </w:r>
      <w:r w:rsidRPr="00F45F0C">
        <w:rPr>
          <w:kern w:val="0"/>
          <w:sz w:val="20"/>
          <w:szCs w:val="18"/>
        </w:rPr>
        <w:t>543-545.</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Cancer</w:t>
      </w:r>
      <w:r w:rsidR="0038465C" w:rsidRPr="00F45F0C">
        <w:rPr>
          <w:kern w:val="0"/>
          <w:sz w:val="20"/>
          <w:szCs w:val="20"/>
        </w:rPr>
        <w:t xml:space="preserve"> </w:t>
      </w:r>
      <w:r w:rsidRPr="00F45F0C">
        <w:rPr>
          <w:kern w:val="0"/>
          <w:sz w:val="20"/>
          <w:szCs w:val="20"/>
        </w:rPr>
        <w:t>Biology.</w:t>
      </w:r>
      <w:r w:rsidR="0038465C" w:rsidRPr="00F45F0C">
        <w:rPr>
          <w:kern w:val="0"/>
          <w:sz w:val="20"/>
          <w:szCs w:val="20"/>
        </w:rPr>
        <w:t xml:space="preserve"> </w:t>
      </w:r>
      <w:r w:rsidRPr="00F45F0C">
        <w:rPr>
          <w:kern w:val="0"/>
          <w:sz w:val="20"/>
          <w:szCs w:val="20"/>
        </w:rPr>
        <w:t>http://www.cancerbio.net.</w:t>
      </w:r>
      <w:r w:rsidR="0038465C" w:rsidRPr="00F45F0C">
        <w:rPr>
          <w:kern w:val="0"/>
          <w:sz w:val="20"/>
          <w:szCs w:val="20"/>
        </w:rPr>
        <w:t xml:space="preserve"> </w:t>
      </w:r>
      <w:r w:rsidRPr="00F45F0C">
        <w:rPr>
          <w:kern w:val="0"/>
          <w:sz w:val="20"/>
          <w:szCs w:val="20"/>
        </w:rPr>
        <w:t>2020.</w:t>
      </w:r>
      <w:r w:rsidR="0038465C" w:rsidRPr="00F45F0C">
        <w:rPr>
          <w:kern w:val="0"/>
          <w:sz w:val="20"/>
          <w:szCs w:val="20"/>
        </w:rPr>
        <w:t xml:space="preserve"> </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Chen,</w:t>
      </w:r>
      <w:r w:rsidR="0038465C" w:rsidRPr="00F45F0C">
        <w:rPr>
          <w:kern w:val="0"/>
          <w:sz w:val="20"/>
          <w:szCs w:val="18"/>
        </w:rPr>
        <w:t xml:space="preserve"> </w:t>
      </w:r>
      <w:r w:rsidRPr="00F45F0C">
        <w:rPr>
          <w:kern w:val="0"/>
          <w:sz w:val="20"/>
          <w:szCs w:val="18"/>
        </w:rPr>
        <w:t>J.</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w:t>
      </w:r>
      <w:proofErr w:type="spellStart"/>
      <w:r w:rsidRPr="00F45F0C">
        <w:rPr>
          <w:kern w:val="0"/>
          <w:sz w:val="20"/>
          <w:szCs w:val="18"/>
        </w:rPr>
        <w:t>Pathogenicity</w:t>
      </w:r>
      <w:proofErr w:type="spellEnd"/>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transmissibility</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2019-nCoV-A</w:t>
      </w:r>
      <w:r w:rsidR="0038465C" w:rsidRPr="00F45F0C">
        <w:rPr>
          <w:kern w:val="0"/>
          <w:sz w:val="20"/>
          <w:szCs w:val="18"/>
        </w:rPr>
        <w:t xml:space="preserve"> </w:t>
      </w:r>
      <w:r w:rsidRPr="00F45F0C">
        <w:rPr>
          <w:kern w:val="0"/>
          <w:sz w:val="20"/>
          <w:szCs w:val="18"/>
        </w:rPr>
        <w:t>quick</w:t>
      </w:r>
      <w:r w:rsidR="0038465C" w:rsidRPr="00F45F0C">
        <w:rPr>
          <w:kern w:val="0"/>
          <w:sz w:val="20"/>
          <w:szCs w:val="18"/>
        </w:rPr>
        <w:t xml:space="preserve"> </w:t>
      </w:r>
      <w:r w:rsidRPr="00F45F0C">
        <w:rPr>
          <w:kern w:val="0"/>
          <w:sz w:val="20"/>
          <w:szCs w:val="18"/>
        </w:rPr>
        <w:t>overview</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comparison</w:t>
      </w:r>
      <w:r w:rsidR="0038465C" w:rsidRPr="00F45F0C">
        <w:rPr>
          <w:kern w:val="0"/>
          <w:sz w:val="20"/>
          <w:szCs w:val="18"/>
        </w:rPr>
        <w:t xml:space="preserve"> </w:t>
      </w:r>
      <w:r w:rsidRPr="00F45F0C">
        <w:rPr>
          <w:kern w:val="0"/>
          <w:sz w:val="20"/>
          <w:szCs w:val="18"/>
        </w:rPr>
        <w:t>with</w:t>
      </w:r>
      <w:r w:rsidR="0038465C" w:rsidRPr="00F45F0C">
        <w:rPr>
          <w:kern w:val="0"/>
          <w:sz w:val="20"/>
          <w:szCs w:val="18"/>
        </w:rPr>
        <w:t xml:space="preserve"> </w:t>
      </w:r>
      <w:r w:rsidRPr="00F45F0C">
        <w:rPr>
          <w:kern w:val="0"/>
          <w:sz w:val="20"/>
          <w:szCs w:val="18"/>
        </w:rPr>
        <w:t>other</w:t>
      </w:r>
      <w:r w:rsidR="0038465C" w:rsidRPr="00F45F0C">
        <w:rPr>
          <w:kern w:val="0"/>
          <w:sz w:val="20"/>
          <w:szCs w:val="18"/>
        </w:rPr>
        <w:t xml:space="preserve"> </w:t>
      </w:r>
      <w:r w:rsidRPr="00F45F0C">
        <w:rPr>
          <w:kern w:val="0"/>
          <w:sz w:val="20"/>
          <w:szCs w:val="18"/>
        </w:rPr>
        <w:t>emerging</w:t>
      </w:r>
      <w:r w:rsidR="0038465C" w:rsidRPr="00F45F0C">
        <w:rPr>
          <w:kern w:val="0"/>
          <w:sz w:val="20"/>
          <w:szCs w:val="18"/>
        </w:rPr>
        <w:t xml:space="preserve"> </w:t>
      </w:r>
      <w:r w:rsidRPr="00F45F0C">
        <w:rPr>
          <w:kern w:val="0"/>
          <w:sz w:val="20"/>
          <w:szCs w:val="18"/>
        </w:rPr>
        <w:t>viruses."</w:t>
      </w:r>
      <w:r w:rsidR="0038465C" w:rsidRPr="00F45F0C">
        <w:rPr>
          <w:kern w:val="0"/>
          <w:sz w:val="20"/>
          <w:szCs w:val="18"/>
        </w:rPr>
        <w:t xml:space="preserve"> </w:t>
      </w:r>
      <w:r w:rsidRPr="00F45F0C">
        <w:rPr>
          <w:kern w:val="0"/>
          <w:sz w:val="20"/>
          <w:szCs w:val="18"/>
          <w:u w:val="single"/>
        </w:rPr>
        <w:t>Microbes</w:t>
      </w:r>
      <w:r w:rsidR="0038465C" w:rsidRPr="00F45F0C">
        <w:rPr>
          <w:kern w:val="0"/>
          <w:sz w:val="20"/>
          <w:szCs w:val="18"/>
          <w:u w:val="single"/>
        </w:rPr>
        <w:t xml:space="preserve"> </w:t>
      </w:r>
      <w:r w:rsidRPr="00F45F0C">
        <w:rPr>
          <w:kern w:val="0"/>
          <w:sz w:val="20"/>
          <w:szCs w:val="18"/>
          <w:u w:val="single"/>
        </w:rPr>
        <w:t>Infect</w:t>
      </w:r>
      <w:r w:rsidR="0038465C" w:rsidRPr="00F45F0C">
        <w:rPr>
          <w:kern w:val="0"/>
          <w:sz w:val="20"/>
          <w:szCs w:val="18"/>
        </w:rPr>
        <w:t xml:space="preserve"> </w:t>
      </w:r>
      <w:r w:rsidRPr="00F45F0C">
        <w:rPr>
          <w:bCs/>
          <w:kern w:val="0"/>
          <w:sz w:val="20"/>
          <w:szCs w:val="18"/>
        </w:rPr>
        <w:t>22</w:t>
      </w:r>
      <w:r w:rsidRPr="00F45F0C">
        <w:rPr>
          <w:kern w:val="0"/>
          <w:sz w:val="20"/>
          <w:szCs w:val="18"/>
        </w:rPr>
        <w:t>(2):</w:t>
      </w:r>
      <w:r w:rsidR="0038465C" w:rsidRPr="00F45F0C">
        <w:rPr>
          <w:kern w:val="0"/>
          <w:sz w:val="20"/>
          <w:szCs w:val="18"/>
        </w:rPr>
        <w:t xml:space="preserve"> </w:t>
      </w:r>
      <w:r w:rsidRPr="00F45F0C">
        <w:rPr>
          <w:kern w:val="0"/>
          <w:sz w:val="20"/>
          <w:szCs w:val="18"/>
        </w:rPr>
        <w:t>69-71.</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Diaz,</w:t>
      </w:r>
      <w:r w:rsidR="0038465C" w:rsidRPr="00F45F0C">
        <w:rPr>
          <w:kern w:val="0"/>
          <w:sz w:val="20"/>
          <w:szCs w:val="18"/>
        </w:rPr>
        <w:t xml:space="preserve"> </w:t>
      </w:r>
      <w:r w:rsidRPr="00F45F0C">
        <w:rPr>
          <w:kern w:val="0"/>
          <w:sz w:val="20"/>
          <w:szCs w:val="18"/>
        </w:rPr>
        <w:t>J.</w:t>
      </w:r>
      <w:r w:rsidR="0038465C" w:rsidRPr="00F45F0C">
        <w:rPr>
          <w:kern w:val="0"/>
          <w:sz w:val="20"/>
          <w:szCs w:val="18"/>
        </w:rPr>
        <w:t xml:space="preserve"> </w:t>
      </w:r>
      <w:r w:rsidRPr="00F45F0C">
        <w:rPr>
          <w:kern w:val="0"/>
          <w:sz w:val="20"/>
          <w:szCs w:val="18"/>
        </w:rPr>
        <w:t>H.</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"Hypothesis:</w:t>
      </w:r>
      <w:r w:rsidR="0038465C" w:rsidRPr="00F45F0C">
        <w:rPr>
          <w:kern w:val="0"/>
          <w:sz w:val="20"/>
          <w:szCs w:val="18"/>
        </w:rPr>
        <w:t xml:space="preserve"> </w:t>
      </w:r>
      <w:proofErr w:type="spellStart"/>
      <w:r w:rsidRPr="00F45F0C">
        <w:rPr>
          <w:kern w:val="0"/>
          <w:sz w:val="20"/>
          <w:szCs w:val="18"/>
        </w:rPr>
        <w:t>angiotensin</w:t>
      </w:r>
      <w:proofErr w:type="spellEnd"/>
      <w:r w:rsidRPr="00F45F0C">
        <w:rPr>
          <w:kern w:val="0"/>
          <w:sz w:val="20"/>
          <w:szCs w:val="18"/>
        </w:rPr>
        <w:t>-converting</w:t>
      </w:r>
      <w:r w:rsidR="0038465C" w:rsidRPr="00F45F0C">
        <w:rPr>
          <w:kern w:val="0"/>
          <w:sz w:val="20"/>
          <w:szCs w:val="18"/>
        </w:rPr>
        <w:t xml:space="preserve"> </w:t>
      </w:r>
      <w:r w:rsidRPr="00F45F0C">
        <w:rPr>
          <w:kern w:val="0"/>
          <w:sz w:val="20"/>
          <w:szCs w:val="18"/>
        </w:rPr>
        <w:t>enzyme</w:t>
      </w:r>
      <w:r w:rsidR="0038465C" w:rsidRPr="00F45F0C">
        <w:rPr>
          <w:kern w:val="0"/>
          <w:sz w:val="20"/>
          <w:szCs w:val="18"/>
        </w:rPr>
        <w:t xml:space="preserve"> </w:t>
      </w:r>
      <w:r w:rsidRPr="00F45F0C">
        <w:rPr>
          <w:kern w:val="0"/>
          <w:sz w:val="20"/>
          <w:szCs w:val="18"/>
        </w:rPr>
        <w:t>inhibitors</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proofErr w:type="spellStart"/>
      <w:r w:rsidRPr="00F45F0C">
        <w:rPr>
          <w:kern w:val="0"/>
          <w:sz w:val="20"/>
          <w:szCs w:val="18"/>
        </w:rPr>
        <w:t>angiotensin</w:t>
      </w:r>
      <w:proofErr w:type="spellEnd"/>
      <w:r w:rsidR="0038465C" w:rsidRPr="00F45F0C">
        <w:rPr>
          <w:kern w:val="0"/>
          <w:sz w:val="20"/>
          <w:szCs w:val="18"/>
        </w:rPr>
        <w:t xml:space="preserve"> </w:t>
      </w:r>
      <w:r w:rsidRPr="00F45F0C">
        <w:rPr>
          <w:kern w:val="0"/>
          <w:sz w:val="20"/>
          <w:szCs w:val="18"/>
        </w:rPr>
        <w:t>receptor</w:t>
      </w:r>
      <w:r w:rsidR="0038465C" w:rsidRPr="00F45F0C">
        <w:rPr>
          <w:kern w:val="0"/>
          <w:sz w:val="20"/>
          <w:szCs w:val="18"/>
        </w:rPr>
        <w:t xml:space="preserve"> </w:t>
      </w:r>
      <w:r w:rsidRPr="00F45F0C">
        <w:rPr>
          <w:kern w:val="0"/>
          <w:sz w:val="20"/>
          <w:szCs w:val="18"/>
        </w:rPr>
        <w:t>blockers</w:t>
      </w:r>
      <w:r w:rsidR="0038465C" w:rsidRPr="00F45F0C">
        <w:rPr>
          <w:kern w:val="0"/>
          <w:sz w:val="20"/>
          <w:szCs w:val="18"/>
        </w:rPr>
        <w:t xml:space="preserve"> </w:t>
      </w:r>
      <w:r w:rsidRPr="00F45F0C">
        <w:rPr>
          <w:kern w:val="0"/>
          <w:sz w:val="20"/>
          <w:szCs w:val="18"/>
        </w:rPr>
        <w:t>may</w:t>
      </w:r>
      <w:r w:rsidR="0038465C" w:rsidRPr="00F45F0C">
        <w:rPr>
          <w:kern w:val="0"/>
          <w:sz w:val="20"/>
          <w:szCs w:val="18"/>
        </w:rPr>
        <w:t xml:space="preserve"> </w:t>
      </w:r>
      <w:r w:rsidRPr="00F45F0C">
        <w:rPr>
          <w:kern w:val="0"/>
          <w:sz w:val="20"/>
          <w:szCs w:val="18"/>
        </w:rPr>
        <w:t>increase</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risk</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severe</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u w:val="single"/>
        </w:rPr>
        <w:t>J</w:t>
      </w:r>
      <w:r w:rsidR="0038465C" w:rsidRPr="00F45F0C">
        <w:rPr>
          <w:kern w:val="0"/>
          <w:sz w:val="20"/>
          <w:szCs w:val="18"/>
          <w:u w:val="single"/>
        </w:rPr>
        <w:t xml:space="preserve"> </w:t>
      </w:r>
      <w:r w:rsidRPr="00F45F0C">
        <w:rPr>
          <w:kern w:val="0"/>
          <w:sz w:val="20"/>
          <w:szCs w:val="18"/>
          <w:u w:val="single"/>
        </w:rPr>
        <w:t>Travel</w:t>
      </w:r>
      <w:r w:rsidR="0038465C" w:rsidRPr="00F45F0C">
        <w:rPr>
          <w:kern w:val="0"/>
          <w:sz w:val="20"/>
          <w:szCs w:val="18"/>
          <w:u w:val="single"/>
        </w:rPr>
        <w:t xml:space="preserve"> </w:t>
      </w:r>
      <w:r w:rsidRPr="00F45F0C">
        <w:rPr>
          <w:kern w:val="0"/>
          <w:sz w:val="20"/>
          <w:szCs w:val="18"/>
          <w:u w:val="single"/>
        </w:rPr>
        <w:t>Med</w:t>
      </w:r>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lastRenderedPageBreak/>
        <w:t>Fan,</w:t>
      </w:r>
      <w:r w:rsidR="0038465C" w:rsidRPr="00F45F0C">
        <w:rPr>
          <w:kern w:val="0"/>
          <w:sz w:val="20"/>
          <w:szCs w:val="18"/>
        </w:rPr>
        <w:t xml:space="preserve"> </w:t>
      </w:r>
      <w:r w:rsidRPr="00F45F0C">
        <w:rPr>
          <w:kern w:val="0"/>
          <w:sz w:val="20"/>
          <w:szCs w:val="18"/>
        </w:rPr>
        <w:t>H.</w:t>
      </w:r>
      <w:r w:rsidR="0038465C" w:rsidRPr="00F45F0C">
        <w:rPr>
          <w:kern w:val="0"/>
          <w:sz w:val="20"/>
          <w:szCs w:val="18"/>
        </w:rPr>
        <w:t xml:space="preserve"> </w:t>
      </w:r>
      <w:r w:rsidRPr="00F45F0C">
        <w:rPr>
          <w:kern w:val="0"/>
          <w:sz w:val="20"/>
          <w:szCs w:val="18"/>
        </w:rPr>
        <w:t>H.,</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"Repurposing</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clinically</w:t>
      </w:r>
      <w:r w:rsidR="0038465C" w:rsidRPr="00F45F0C">
        <w:rPr>
          <w:kern w:val="0"/>
          <w:sz w:val="20"/>
          <w:szCs w:val="18"/>
        </w:rPr>
        <w:t xml:space="preserve"> </w:t>
      </w:r>
      <w:r w:rsidRPr="00F45F0C">
        <w:rPr>
          <w:kern w:val="0"/>
          <w:sz w:val="20"/>
          <w:szCs w:val="18"/>
        </w:rPr>
        <w:t>approved</w:t>
      </w:r>
      <w:r w:rsidR="0038465C" w:rsidRPr="00F45F0C">
        <w:rPr>
          <w:kern w:val="0"/>
          <w:sz w:val="20"/>
          <w:szCs w:val="18"/>
        </w:rPr>
        <w:t xml:space="preserve"> </w:t>
      </w:r>
      <w:r w:rsidRPr="00F45F0C">
        <w:rPr>
          <w:kern w:val="0"/>
          <w:sz w:val="20"/>
          <w:szCs w:val="18"/>
        </w:rPr>
        <w:t>drugs</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r w:rsidRPr="00F45F0C">
        <w:rPr>
          <w:kern w:val="0"/>
          <w:sz w:val="20"/>
          <w:szCs w:val="18"/>
        </w:rPr>
        <w:t>treatment</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disease</w:t>
      </w:r>
      <w:r w:rsidR="0038465C" w:rsidRPr="00F45F0C">
        <w:rPr>
          <w:kern w:val="0"/>
          <w:sz w:val="20"/>
          <w:szCs w:val="18"/>
        </w:rPr>
        <w:t xml:space="preserve"> </w:t>
      </w:r>
      <w:r w:rsidRPr="00F45F0C">
        <w:rPr>
          <w:kern w:val="0"/>
          <w:sz w:val="20"/>
          <w:szCs w:val="18"/>
        </w:rPr>
        <w:t>2019</w:t>
      </w:r>
      <w:r w:rsidR="0038465C" w:rsidRPr="00F45F0C">
        <w:rPr>
          <w:kern w:val="0"/>
          <w:sz w:val="20"/>
          <w:szCs w:val="18"/>
        </w:rPr>
        <w:t xml:space="preserve"> </w:t>
      </w:r>
      <w:r w:rsidRPr="00F45F0C">
        <w:rPr>
          <w:kern w:val="0"/>
          <w:sz w:val="20"/>
          <w:szCs w:val="18"/>
        </w:rPr>
        <w:t>in</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2019-novel</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(2019-nCoV)</w:t>
      </w:r>
      <w:r w:rsidR="0038465C" w:rsidRPr="00F45F0C">
        <w:rPr>
          <w:kern w:val="0"/>
          <w:sz w:val="20"/>
          <w:szCs w:val="18"/>
        </w:rPr>
        <w:t xml:space="preserve"> </w:t>
      </w:r>
      <w:r w:rsidRPr="00F45F0C">
        <w:rPr>
          <w:kern w:val="0"/>
          <w:sz w:val="20"/>
          <w:szCs w:val="18"/>
        </w:rPr>
        <w:t>related</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model."</w:t>
      </w:r>
      <w:r w:rsidR="0038465C" w:rsidRPr="00F45F0C">
        <w:rPr>
          <w:kern w:val="0"/>
          <w:sz w:val="20"/>
          <w:szCs w:val="18"/>
        </w:rPr>
        <w:t xml:space="preserve"> </w:t>
      </w:r>
      <w:r w:rsidRPr="00F45F0C">
        <w:rPr>
          <w:kern w:val="0"/>
          <w:sz w:val="20"/>
          <w:szCs w:val="18"/>
          <w:u w:val="single"/>
        </w:rPr>
        <w:t>Chin</w:t>
      </w:r>
      <w:r w:rsidR="0038465C" w:rsidRPr="00F45F0C">
        <w:rPr>
          <w:kern w:val="0"/>
          <w:sz w:val="20"/>
          <w:szCs w:val="18"/>
          <w:u w:val="single"/>
        </w:rPr>
        <w:t xml:space="preserve"> </w:t>
      </w:r>
      <w:r w:rsidRPr="00F45F0C">
        <w:rPr>
          <w:kern w:val="0"/>
          <w:sz w:val="20"/>
          <w:szCs w:val="18"/>
          <w:u w:val="single"/>
        </w:rPr>
        <w:t>Med</w:t>
      </w:r>
      <w:r w:rsidR="0038465C" w:rsidRPr="00F45F0C">
        <w:rPr>
          <w:kern w:val="0"/>
          <w:sz w:val="20"/>
          <w:szCs w:val="18"/>
          <w:u w:val="single"/>
        </w:rPr>
        <w:t xml:space="preserve"> </w:t>
      </w:r>
      <w:r w:rsidRPr="00F45F0C">
        <w:rPr>
          <w:kern w:val="0"/>
          <w:sz w:val="20"/>
          <w:szCs w:val="18"/>
          <w:u w:val="single"/>
        </w:rPr>
        <w:t>J</w:t>
      </w:r>
      <w:r w:rsidR="0038465C" w:rsidRPr="00F45F0C">
        <w:rPr>
          <w:kern w:val="0"/>
          <w:sz w:val="20"/>
          <w:szCs w:val="18"/>
          <w:u w:val="single"/>
        </w:rPr>
        <w:t xml:space="preserve"> </w:t>
      </w:r>
      <w:r w:rsidRPr="00F45F0C">
        <w:rPr>
          <w:kern w:val="0"/>
          <w:sz w:val="20"/>
          <w:szCs w:val="18"/>
          <w:u w:val="single"/>
        </w:rPr>
        <w:t>(</w:t>
      </w:r>
      <w:proofErr w:type="spellStart"/>
      <w:r w:rsidRPr="00F45F0C">
        <w:rPr>
          <w:kern w:val="0"/>
          <w:sz w:val="20"/>
          <w:szCs w:val="18"/>
          <w:u w:val="single"/>
        </w:rPr>
        <w:t>Engl</w:t>
      </w:r>
      <w:proofErr w:type="spellEnd"/>
      <w:r w:rsidRPr="00F45F0C">
        <w:rPr>
          <w:kern w:val="0"/>
          <w:sz w:val="20"/>
          <w:szCs w:val="18"/>
          <w:u w:val="single"/>
        </w:rPr>
        <w:t>)</w:t>
      </w:r>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Fedson</w:t>
      </w:r>
      <w:proofErr w:type="spellEnd"/>
      <w:r w:rsidRPr="00F45F0C">
        <w:rPr>
          <w:kern w:val="0"/>
          <w:sz w:val="20"/>
          <w:szCs w:val="18"/>
        </w:rPr>
        <w:t>,</w:t>
      </w:r>
      <w:r w:rsidR="0038465C" w:rsidRPr="00F45F0C">
        <w:rPr>
          <w:kern w:val="0"/>
          <w:sz w:val="20"/>
          <w:szCs w:val="18"/>
        </w:rPr>
        <w:t xml:space="preserve"> </w:t>
      </w:r>
      <w:r w:rsidRPr="00F45F0C">
        <w:rPr>
          <w:kern w:val="0"/>
          <w:sz w:val="20"/>
          <w:szCs w:val="18"/>
        </w:rPr>
        <w:t>D.</w:t>
      </w:r>
      <w:r w:rsidR="0038465C" w:rsidRPr="00F45F0C">
        <w:rPr>
          <w:kern w:val="0"/>
          <w:sz w:val="20"/>
          <w:szCs w:val="18"/>
        </w:rPr>
        <w:t xml:space="preserve"> </w:t>
      </w:r>
      <w:r w:rsidRPr="00F45F0C">
        <w:rPr>
          <w:kern w:val="0"/>
          <w:sz w:val="20"/>
          <w:szCs w:val="18"/>
        </w:rPr>
        <w:t>S.,</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"Hiding</w:t>
      </w:r>
      <w:r w:rsidR="0038465C" w:rsidRPr="00F45F0C">
        <w:rPr>
          <w:kern w:val="0"/>
          <w:sz w:val="20"/>
          <w:szCs w:val="18"/>
        </w:rPr>
        <w:t xml:space="preserve"> </w:t>
      </w:r>
      <w:r w:rsidRPr="00F45F0C">
        <w:rPr>
          <w:kern w:val="0"/>
          <w:sz w:val="20"/>
          <w:szCs w:val="18"/>
        </w:rPr>
        <w:t>in</w:t>
      </w:r>
      <w:r w:rsidR="0038465C" w:rsidRPr="00F45F0C">
        <w:rPr>
          <w:kern w:val="0"/>
          <w:sz w:val="20"/>
          <w:szCs w:val="18"/>
        </w:rPr>
        <w:t xml:space="preserve"> </w:t>
      </w:r>
      <w:r w:rsidRPr="00F45F0C">
        <w:rPr>
          <w:kern w:val="0"/>
          <w:sz w:val="20"/>
          <w:szCs w:val="18"/>
        </w:rPr>
        <w:t>Plain</w:t>
      </w:r>
      <w:r w:rsidR="0038465C" w:rsidRPr="00F45F0C">
        <w:rPr>
          <w:kern w:val="0"/>
          <w:sz w:val="20"/>
          <w:szCs w:val="18"/>
        </w:rPr>
        <w:t xml:space="preserve"> </w:t>
      </w:r>
      <w:r w:rsidRPr="00F45F0C">
        <w:rPr>
          <w:kern w:val="0"/>
          <w:sz w:val="20"/>
          <w:szCs w:val="18"/>
        </w:rPr>
        <w:t>Sight:</w:t>
      </w:r>
      <w:r w:rsidR="0038465C" w:rsidRPr="00F45F0C">
        <w:rPr>
          <w:kern w:val="0"/>
          <w:sz w:val="20"/>
          <w:szCs w:val="18"/>
        </w:rPr>
        <w:t xml:space="preserve"> </w:t>
      </w:r>
      <w:r w:rsidRPr="00F45F0C">
        <w:rPr>
          <w:kern w:val="0"/>
          <w:sz w:val="20"/>
          <w:szCs w:val="18"/>
        </w:rPr>
        <w:t>an</w:t>
      </w:r>
      <w:r w:rsidR="0038465C" w:rsidRPr="00F45F0C">
        <w:rPr>
          <w:kern w:val="0"/>
          <w:sz w:val="20"/>
          <w:szCs w:val="18"/>
        </w:rPr>
        <w:t xml:space="preserve"> </w:t>
      </w:r>
      <w:r w:rsidRPr="00F45F0C">
        <w:rPr>
          <w:kern w:val="0"/>
          <w:sz w:val="20"/>
          <w:szCs w:val="18"/>
        </w:rPr>
        <w:t>Approach</w:t>
      </w:r>
      <w:r w:rsidR="0038465C" w:rsidRPr="00F45F0C">
        <w:rPr>
          <w:kern w:val="0"/>
          <w:sz w:val="20"/>
          <w:szCs w:val="18"/>
        </w:rPr>
        <w:t xml:space="preserve"> </w:t>
      </w:r>
      <w:r w:rsidRPr="00F45F0C">
        <w:rPr>
          <w:kern w:val="0"/>
          <w:sz w:val="20"/>
          <w:szCs w:val="18"/>
        </w:rPr>
        <w:t>to</w:t>
      </w:r>
      <w:r w:rsidR="0038465C" w:rsidRPr="00F45F0C">
        <w:rPr>
          <w:kern w:val="0"/>
          <w:sz w:val="20"/>
          <w:szCs w:val="18"/>
        </w:rPr>
        <w:t xml:space="preserve"> </w:t>
      </w:r>
      <w:r w:rsidRPr="00F45F0C">
        <w:rPr>
          <w:kern w:val="0"/>
          <w:sz w:val="20"/>
          <w:szCs w:val="18"/>
        </w:rPr>
        <w:t>Treating</w:t>
      </w:r>
      <w:r w:rsidR="0038465C" w:rsidRPr="00F45F0C">
        <w:rPr>
          <w:kern w:val="0"/>
          <w:sz w:val="20"/>
          <w:szCs w:val="18"/>
        </w:rPr>
        <w:t xml:space="preserve"> </w:t>
      </w:r>
      <w:r w:rsidRPr="00F45F0C">
        <w:rPr>
          <w:kern w:val="0"/>
          <w:sz w:val="20"/>
          <w:szCs w:val="18"/>
        </w:rPr>
        <w:t>Patients</w:t>
      </w:r>
      <w:r w:rsidR="0038465C" w:rsidRPr="00F45F0C">
        <w:rPr>
          <w:kern w:val="0"/>
          <w:sz w:val="20"/>
          <w:szCs w:val="18"/>
        </w:rPr>
        <w:t xml:space="preserve"> </w:t>
      </w:r>
      <w:r w:rsidRPr="00F45F0C">
        <w:rPr>
          <w:kern w:val="0"/>
          <w:sz w:val="20"/>
          <w:szCs w:val="18"/>
        </w:rPr>
        <w:t>with</w:t>
      </w:r>
      <w:r w:rsidR="0038465C" w:rsidRPr="00F45F0C">
        <w:rPr>
          <w:kern w:val="0"/>
          <w:sz w:val="20"/>
          <w:szCs w:val="18"/>
        </w:rPr>
        <w:t xml:space="preserve"> </w:t>
      </w:r>
      <w:r w:rsidRPr="00F45F0C">
        <w:rPr>
          <w:kern w:val="0"/>
          <w:sz w:val="20"/>
          <w:szCs w:val="18"/>
        </w:rPr>
        <w:t>Severe</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rPr>
        <w:t>Infection."</w:t>
      </w:r>
      <w:r w:rsidR="0038465C" w:rsidRPr="00F45F0C">
        <w:rPr>
          <w:kern w:val="0"/>
          <w:sz w:val="20"/>
          <w:szCs w:val="18"/>
        </w:rPr>
        <w:t xml:space="preserve"> </w:t>
      </w:r>
      <w:proofErr w:type="spellStart"/>
      <w:r w:rsidRPr="00F45F0C">
        <w:rPr>
          <w:kern w:val="0"/>
          <w:sz w:val="20"/>
          <w:szCs w:val="18"/>
          <w:u w:val="single"/>
        </w:rPr>
        <w:t>mBio</w:t>
      </w:r>
      <w:proofErr w:type="spellEnd"/>
      <w:r w:rsidR="0038465C" w:rsidRPr="00F45F0C">
        <w:rPr>
          <w:kern w:val="0"/>
          <w:sz w:val="20"/>
          <w:szCs w:val="18"/>
        </w:rPr>
        <w:t xml:space="preserve"> </w:t>
      </w:r>
      <w:r w:rsidRPr="00F45F0C">
        <w:rPr>
          <w:bCs/>
          <w:kern w:val="0"/>
          <w:sz w:val="20"/>
          <w:szCs w:val="18"/>
        </w:rPr>
        <w:t>11</w:t>
      </w:r>
      <w:r w:rsidRPr="00F45F0C">
        <w:rPr>
          <w:kern w:val="0"/>
          <w:sz w:val="20"/>
          <w:szCs w:val="18"/>
        </w:rPr>
        <w:t>(2).</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Google.</w:t>
      </w:r>
      <w:r w:rsidR="0038465C" w:rsidRPr="00F45F0C">
        <w:rPr>
          <w:kern w:val="0"/>
          <w:sz w:val="20"/>
          <w:szCs w:val="20"/>
        </w:rPr>
        <w:t xml:space="preserve"> </w:t>
      </w:r>
      <w:r w:rsidRPr="00F45F0C">
        <w:rPr>
          <w:kern w:val="0"/>
          <w:sz w:val="20"/>
          <w:szCs w:val="20"/>
        </w:rPr>
        <w:t>http://www.google.com.</w:t>
      </w:r>
      <w:r w:rsidR="0038465C" w:rsidRPr="00F45F0C">
        <w:rPr>
          <w:kern w:val="0"/>
          <w:sz w:val="20"/>
          <w:szCs w:val="20"/>
        </w:rPr>
        <w:t xml:space="preserve"> </w:t>
      </w:r>
      <w:r w:rsidRPr="00F45F0C">
        <w:rPr>
          <w:kern w:val="0"/>
          <w:sz w:val="20"/>
          <w:szCs w:val="20"/>
        </w:rPr>
        <w:t>2020.</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Guo</w:t>
      </w:r>
      <w:proofErr w:type="spellEnd"/>
      <w:r w:rsidRPr="00F45F0C">
        <w:rPr>
          <w:kern w:val="0"/>
          <w:sz w:val="20"/>
          <w:szCs w:val="18"/>
        </w:rPr>
        <w:t>,</w:t>
      </w:r>
      <w:r w:rsidR="0038465C" w:rsidRPr="00F45F0C">
        <w:rPr>
          <w:kern w:val="0"/>
          <w:sz w:val="20"/>
          <w:szCs w:val="18"/>
        </w:rPr>
        <w:t xml:space="preserve"> </w:t>
      </w:r>
      <w:r w:rsidRPr="00F45F0C">
        <w:rPr>
          <w:kern w:val="0"/>
          <w:sz w:val="20"/>
          <w:szCs w:val="18"/>
        </w:rPr>
        <w:t>Y.</w:t>
      </w:r>
      <w:r w:rsidR="0038465C" w:rsidRPr="00F45F0C">
        <w:rPr>
          <w:kern w:val="0"/>
          <w:sz w:val="20"/>
          <w:szCs w:val="18"/>
        </w:rPr>
        <w:t xml:space="preserve"> </w:t>
      </w:r>
      <w:r w:rsidRPr="00F45F0C">
        <w:rPr>
          <w:kern w:val="0"/>
          <w:sz w:val="20"/>
          <w:szCs w:val="18"/>
        </w:rPr>
        <w:t>R.,</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origin,</w:t>
      </w:r>
      <w:r w:rsidR="0038465C" w:rsidRPr="00F45F0C">
        <w:rPr>
          <w:kern w:val="0"/>
          <w:sz w:val="20"/>
          <w:szCs w:val="18"/>
        </w:rPr>
        <w:t xml:space="preserve"> </w:t>
      </w:r>
      <w:r w:rsidRPr="00F45F0C">
        <w:rPr>
          <w:kern w:val="0"/>
          <w:sz w:val="20"/>
          <w:szCs w:val="18"/>
        </w:rPr>
        <w:t>transmission</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clinical</w:t>
      </w:r>
      <w:r w:rsidR="0038465C" w:rsidRPr="00F45F0C">
        <w:rPr>
          <w:kern w:val="0"/>
          <w:sz w:val="20"/>
          <w:szCs w:val="18"/>
        </w:rPr>
        <w:t xml:space="preserve"> </w:t>
      </w:r>
      <w:r w:rsidRPr="00F45F0C">
        <w:rPr>
          <w:kern w:val="0"/>
          <w:sz w:val="20"/>
          <w:szCs w:val="18"/>
        </w:rPr>
        <w:t>therapies</w:t>
      </w:r>
      <w:r w:rsidR="0038465C" w:rsidRPr="00F45F0C">
        <w:rPr>
          <w:kern w:val="0"/>
          <w:sz w:val="20"/>
          <w:szCs w:val="18"/>
        </w:rPr>
        <w:t xml:space="preserve"> </w:t>
      </w:r>
      <w:r w:rsidRPr="00F45F0C">
        <w:rPr>
          <w:kern w:val="0"/>
          <w:sz w:val="20"/>
          <w:szCs w:val="18"/>
        </w:rPr>
        <w:t>on</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disease</w:t>
      </w:r>
      <w:r w:rsidR="0038465C" w:rsidRPr="00F45F0C">
        <w:rPr>
          <w:kern w:val="0"/>
          <w:sz w:val="20"/>
          <w:szCs w:val="18"/>
        </w:rPr>
        <w:t xml:space="preserve"> </w:t>
      </w:r>
      <w:r w:rsidRPr="00F45F0C">
        <w:rPr>
          <w:kern w:val="0"/>
          <w:sz w:val="20"/>
          <w:szCs w:val="18"/>
        </w:rPr>
        <w:t>2019</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rPr>
        <w:t>outbreak</w:t>
      </w:r>
      <w:r w:rsidR="0038465C" w:rsidRPr="00F45F0C">
        <w:rPr>
          <w:kern w:val="0"/>
          <w:sz w:val="20"/>
          <w:szCs w:val="18"/>
        </w:rPr>
        <w:t xml:space="preserve"> </w:t>
      </w:r>
      <w:r w:rsidRPr="00F45F0C">
        <w:rPr>
          <w:kern w:val="0"/>
          <w:sz w:val="20"/>
          <w:szCs w:val="18"/>
        </w:rPr>
        <w:t>-</w:t>
      </w:r>
      <w:r w:rsidR="0038465C" w:rsidRPr="00F45F0C">
        <w:rPr>
          <w:kern w:val="0"/>
          <w:sz w:val="20"/>
          <w:szCs w:val="18"/>
        </w:rPr>
        <w:t xml:space="preserve"> </w:t>
      </w:r>
      <w:r w:rsidRPr="00F45F0C">
        <w:rPr>
          <w:kern w:val="0"/>
          <w:sz w:val="20"/>
          <w:szCs w:val="18"/>
        </w:rPr>
        <w:t>an</w:t>
      </w:r>
      <w:r w:rsidR="0038465C" w:rsidRPr="00F45F0C">
        <w:rPr>
          <w:kern w:val="0"/>
          <w:sz w:val="20"/>
          <w:szCs w:val="18"/>
        </w:rPr>
        <w:t xml:space="preserve"> </w:t>
      </w:r>
      <w:r w:rsidRPr="00F45F0C">
        <w:rPr>
          <w:kern w:val="0"/>
          <w:sz w:val="20"/>
          <w:szCs w:val="18"/>
        </w:rPr>
        <w:t>update</w:t>
      </w:r>
      <w:r w:rsidR="0038465C" w:rsidRPr="00F45F0C">
        <w:rPr>
          <w:kern w:val="0"/>
          <w:sz w:val="20"/>
          <w:szCs w:val="18"/>
        </w:rPr>
        <w:t xml:space="preserve"> </w:t>
      </w:r>
      <w:r w:rsidRPr="00F45F0C">
        <w:rPr>
          <w:kern w:val="0"/>
          <w:sz w:val="20"/>
          <w:szCs w:val="18"/>
        </w:rPr>
        <w:t>on</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status."</w:t>
      </w:r>
      <w:r w:rsidR="0038465C" w:rsidRPr="00F45F0C">
        <w:rPr>
          <w:kern w:val="0"/>
          <w:sz w:val="20"/>
          <w:szCs w:val="18"/>
        </w:rPr>
        <w:t xml:space="preserve"> </w:t>
      </w:r>
      <w:r w:rsidRPr="00F45F0C">
        <w:rPr>
          <w:kern w:val="0"/>
          <w:sz w:val="20"/>
          <w:szCs w:val="18"/>
          <w:u w:val="single"/>
        </w:rPr>
        <w:t>Mil</w:t>
      </w:r>
      <w:r w:rsidR="0038465C" w:rsidRPr="00F45F0C">
        <w:rPr>
          <w:kern w:val="0"/>
          <w:sz w:val="20"/>
          <w:szCs w:val="18"/>
          <w:u w:val="single"/>
        </w:rPr>
        <w:t xml:space="preserve"> </w:t>
      </w:r>
      <w:r w:rsidRPr="00F45F0C">
        <w:rPr>
          <w:kern w:val="0"/>
          <w:sz w:val="20"/>
          <w:szCs w:val="18"/>
          <w:u w:val="single"/>
        </w:rPr>
        <w:t>Med</w:t>
      </w:r>
      <w:r w:rsidR="0038465C" w:rsidRPr="00F45F0C">
        <w:rPr>
          <w:kern w:val="0"/>
          <w:sz w:val="20"/>
          <w:szCs w:val="18"/>
          <w:u w:val="single"/>
        </w:rPr>
        <w:t xml:space="preserve"> </w:t>
      </w:r>
      <w:r w:rsidRPr="00F45F0C">
        <w:rPr>
          <w:kern w:val="0"/>
          <w:sz w:val="20"/>
          <w:szCs w:val="18"/>
          <w:u w:val="single"/>
        </w:rPr>
        <w:t>Res</w:t>
      </w:r>
      <w:r w:rsidR="0038465C" w:rsidRPr="00F45F0C">
        <w:rPr>
          <w:kern w:val="0"/>
          <w:sz w:val="20"/>
          <w:szCs w:val="18"/>
        </w:rPr>
        <w:t xml:space="preserve"> </w:t>
      </w:r>
      <w:r w:rsidRPr="00F45F0C">
        <w:rPr>
          <w:bCs/>
          <w:kern w:val="0"/>
          <w:sz w:val="20"/>
          <w:szCs w:val="18"/>
        </w:rPr>
        <w:t>7</w:t>
      </w:r>
      <w:r w:rsidRPr="00F45F0C">
        <w:rPr>
          <w:kern w:val="0"/>
          <w:sz w:val="20"/>
          <w:szCs w:val="18"/>
        </w:rPr>
        <w:t>(1):</w:t>
      </w:r>
      <w:r w:rsidR="0038465C" w:rsidRPr="00F45F0C">
        <w:rPr>
          <w:kern w:val="0"/>
          <w:sz w:val="20"/>
          <w:szCs w:val="18"/>
        </w:rPr>
        <w:t xml:space="preserve"> </w:t>
      </w:r>
      <w:r w:rsidRPr="00F45F0C">
        <w:rPr>
          <w:kern w:val="0"/>
          <w:sz w:val="20"/>
          <w:szCs w:val="18"/>
        </w:rPr>
        <w:t>11.</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Gurwitz</w:t>
      </w:r>
      <w:proofErr w:type="spellEnd"/>
      <w:r w:rsidRPr="00F45F0C">
        <w:rPr>
          <w:kern w:val="0"/>
          <w:sz w:val="20"/>
          <w:szCs w:val="18"/>
        </w:rPr>
        <w:t>,</w:t>
      </w:r>
      <w:r w:rsidR="0038465C" w:rsidRPr="00F45F0C">
        <w:rPr>
          <w:kern w:val="0"/>
          <w:sz w:val="20"/>
          <w:szCs w:val="18"/>
        </w:rPr>
        <w:t xml:space="preserve"> </w:t>
      </w:r>
      <w:r w:rsidRPr="00F45F0C">
        <w:rPr>
          <w:kern w:val="0"/>
          <w:sz w:val="20"/>
          <w:szCs w:val="18"/>
        </w:rPr>
        <w:t>D.</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w:t>
      </w:r>
      <w:proofErr w:type="spellStart"/>
      <w:r w:rsidRPr="00F45F0C">
        <w:rPr>
          <w:kern w:val="0"/>
          <w:sz w:val="20"/>
          <w:szCs w:val="18"/>
        </w:rPr>
        <w:t>Angiotensin</w:t>
      </w:r>
      <w:proofErr w:type="spellEnd"/>
      <w:r w:rsidR="0038465C" w:rsidRPr="00F45F0C">
        <w:rPr>
          <w:kern w:val="0"/>
          <w:sz w:val="20"/>
          <w:szCs w:val="18"/>
        </w:rPr>
        <w:t xml:space="preserve"> </w:t>
      </w:r>
      <w:r w:rsidRPr="00F45F0C">
        <w:rPr>
          <w:kern w:val="0"/>
          <w:sz w:val="20"/>
          <w:szCs w:val="18"/>
        </w:rPr>
        <w:t>receptor</w:t>
      </w:r>
      <w:r w:rsidR="0038465C" w:rsidRPr="00F45F0C">
        <w:rPr>
          <w:kern w:val="0"/>
          <w:sz w:val="20"/>
          <w:szCs w:val="18"/>
        </w:rPr>
        <w:t xml:space="preserve"> </w:t>
      </w:r>
      <w:r w:rsidRPr="00F45F0C">
        <w:rPr>
          <w:kern w:val="0"/>
          <w:sz w:val="20"/>
          <w:szCs w:val="18"/>
        </w:rPr>
        <w:t>blockers</w:t>
      </w:r>
      <w:r w:rsidR="0038465C" w:rsidRPr="00F45F0C">
        <w:rPr>
          <w:kern w:val="0"/>
          <w:sz w:val="20"/>
          <w:szCs w:val="18"/>
        </w:rPr>
        <w:t xml:space="preserve"> </w:t>
      </w:r>
      <w:r w:rsidRPr="00F45F0C">
        <w:rPr>
          <w:kern w:val="0"/>
          <w:sz w:val="20"/>
          <w:szCs w:val="18"/>
        </w:rPr>
        <w:t>as</w:t>
      </w:r>
      <w:r w:rsidR="0038465C" w:rsidRPr="00F45F0C">
        <w:rPr>
          <w:kern w:val="0"/>
          <w:sz w:val="20"/>
          <w:szCs w:val="18"/>
        </w:rPr>
        <w:t xml:space="preserve"> </w:t>
      </w:r>
      <w:r w:rsidRPr="00F45F0C">
        <w:rPr>
          <w:kern w:val="0"/>
          <w:sz w:val="20"/>
          <w:szCs w:val="18"/>
        </w:rPr>
        <w:t>tentative</w:t>
      </w:r>
      <w:r w:rsidR="0038465C" w:rsidRPr="00F45F0C">
        <w:rPr>
          <w:kern w:val="0"/>
          <w:sz w:val="20"/>
          <w:szCs w:val="18"/>
        </w:rPr>
        <w:t xml:space="preserve"> </w:t>
      </w:r>
      <w:r w:rsidRPr="00F45F0C">
        <w:rPr>
          <w:kern w:val="0"/>
          <w:sz w:val="20"/>
          <w:szCs w:val="18"/>
        </w:rPr>
        <w:t>SARS-CoV-2</w:t>
      </w:r>
      <w:r w:rsidR="0038465C" w:rsidRPr="00F45F0C">
        <w:rPr>
          <w:kern w:val="0"/>
          <w:sz w:val="20"/>
          <w:szCs w:val="18"/>
        </w:rPr>
        <w:t xml:space="preserve"> </w:t>
      </w:r>
      <w:r w:rsidRPr="00F45F0C">
        <w:rPr>
          <w:kern w:val="0"/>
          <w:sz w:val="20"/>
          <w:szCs w:val="18"/>
        </w:rPr>
        <w:t>therapeutics."</w:t>
      </w:r>
      <w:r w:rsidR="0038465C" w:rsidRPr="00F45F0C">
        <w:rPr>
          <w:kern w:val="0"/>
          <w:sz w:val="20"/>
          <w:szCs w:val="18"/>
        </w:rPr>
        <w:t xml:space="preserve"> </w:t>
      </w:r>
      <w:r w:rsidRPr="00F45F0C">
        <w:rPr>
          <w:kern w:val="0"/>
          <w:sz w:val="20"/>
          <w:szCs w:val="18"/>
          <w:u w:val="single"/>
        </w:rPr>
        <w:t>Drug</w:t>
      </w:r>
      <w:r w:rsidR="0038465C" w:rsidRPr="00F45F0C">
        <w:rPr>
          <w:kern w:val="0"/>
          <w:sz w:val="20"/>
          <w:szCs w:val="18"/>
          <w:u w:val="single"/>
        </w:rPr>
        <w:t xml:space="preserve"> </w:t>
      </w:r>
      <w:r w:rsidRPr="00F45F0C">
        <w:rPr>
          <w:kern w:val="0"/>
          <w:sz w:val="20"/>
          <w:szCs w:val="18"/>
          <w:u w:val="single"/>
        </w:rPr>
        <w:t>Dev</w:t>
      </w:r>
      <w:r w:rsidR="0038465C" w:rsidRPr="00F45F0C">
        <w:rPr>
          <w:kern w:val="0"/>
          <w:sz w:val="20"/>
          <w:szCs w:val="18"/>
          <w:u w:val="single"/>
        </w:rPr>
        <w:t xml:space="preserve"> </w:t>
      </w:r>
      <w:r w:rsidRPr="00F45F0C">
        <w:rPr>
          <w:kern w:val="0"/>
          <w:sz w:val="20"/>
          <w:szCs w:val="18"/>
          <w:u w:val="single"/>
        </w:rPr>
        <w:t>Res</w:t>
      </w:r>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Hoffmann,</w:t>
      </w:r>
      <w:r w:rsidR="0038465C" w:rsidRPr="00F45F0C">
        <w:rPr>
          <w:kern w:val="0"/>
          <w:sz w:val="20"/>
          <w:szCs w:val="18"/>
        </w:rPr>
        <w:t xml:space="preserve"> </w:t>
      </w:r>
      <w:r w:rsidRPr="00F45F0C">
        <w:rPr>
          <w:kern w:val="0"/>
          <w:sz w:val="20"/>
          <w:szCs w:val="18"/>
        </w:rPr>
        <w:t>M.,</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"SARS-CoV-2</w:t>
      </w:r>
      <w:r w:rsidR="0038465C" w:rsidRPr="00F45F0C">
        <w:rPr>
          <w:kern w:val="0"/>
          <w:sz w:val="20"/>
          <w:szCs w:val="18"/>
        </w:rPr>
        <w:t xml:space="preserve"> </w:t>
      </w:r>
      <w:r w:rsidRPr="00F45F0C">
        <w:rPr>
          <w:kern w:val="0"/>
          <w:sz w:val="20"/>
          <w:szCs w:val="18"/>
        </w:rPr>
        <w:t>Cell</w:t>
      </w:r>
      <w:r w:rsidR="0038465C" w:rsidRPr="00F45F0C">
        <w:rPr>
          <w:kern w:val="0"/>
          <w:sz w:val="20"/>
          <w:szCs w:val="18"/>
        </w:rPr>
        <w:t xml:space="preserve"> </w:t>
      </w:r>
      <w:r w:rsidRPr="00F45F0C">
        <w:rPr>
          <w:kern w:val="0"/>
          <w:sz w:val="20"/>
          <w:szCs w:val="18"/>
        </w:rPr>
        <w:t>Entry</w:t>
      </w:r>
      <w:r w:rsidR="0038465C" w:rsidRPr="00F45F0C">
        <w:rPr>
          <w:kern w:val="0"/>
          <w:sz w:val="20"/>
          <w:szCs w:val="18"/>
        </w:rPr>
        <w:t xml:space="preserve"> </w:t>
      </w:r>
      <w:r w:rsidRPr="00F45F0C">
        <w:rPr>
          <w:kern w:val="0"/>
          <w:sz w:val="20"/>
          <w:szCs w:val="18"/>
        </w:rPr>
        <w:t>Depends</w:t>
      </w:r>
      <w:r w:rsidR="0038465C" w:rsidRPr="00F45F0C">
        <w:rPr>
          <w:kern w:val="0"/>
          <w:sz w:val="20"/>
          <w:szCs w:val="18"/>
        </w:rPr>
        <w:t xml:space="preserve"> </w:t>
      </w:r>
      <w:r w:rsidRPr="00F45F0C">
        <w:rPr>
          <w:kern w:val="0"/>
          <w:sz w:val="20"/>
          <w:szCs w:val="18"/>
        </w:rPr>
        <w:t>on</w:t>
      </w:r>
      <w:r w:rsidR="0038465C" w:rsidRPr="00F45F0C">
        <w:rPr>
          <w:kern w:val="0"/>
          <w:sz w:val="20"/>
          <w:szCs w:val="18"/>
        </w:rPr>
        <w:t xml:space="preserve"> </w:t>
      </w:r>
      <w:r w:rsidRPr="00F45F0C">
        <w:rPr>
          <w:kern w:val="0"/>
          <w:sz w:val="20"/>
          <w:szCs w:val="18"/>
        </w:rPr>
        <w:t>ACE2</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TMPRSS2</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Is</w:t>
      </w:r>
      <w:r w:rsidR="0038465C" w:rsidRPr="00F45F0C">
        <w:rPr>
          <w:kern w:val="0"/>
          <w:sz w:val="20"/>
          <w:szCs w:val="18"/>
        </w:rPr>
        <w:t xml:space="preserve"> </w:t>
      </w:r>
      <w:r w:rsidRPr="00F45F0C">
        <w:rPr>
          <w:kern w:val="0"/>
          <w:sz w:val="20"/>
          <w:szCs w:val="18"/>
        </w:rPr>
        <w:t>Blocked</w:t>
      </w:r>
      <w:r w:rsidR="0038465C" w:rsidRPr="00F45F0C">
        <w:rPr>
          <w:kern w:val="0"/>
          <w:sz w:val="20"/>
          <w:szCs w:val="18"/>
        </w:rPr>
        <w:t xml:space="preserve"> </w:t>
      </w:r>
      <w:r w:rsidRPr="00F45F0C">
        <w:rPr>
          <w:kern w:val="0"/>
          <w:sz w:val="20"/>
          <w:szCs w:val="18"/>
        </w:rPr>
        <w:t>by</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Clinically</w:t>
      </w:r>
      <w:r w:rsidR="0038465C" w:rsidRPr="00F45F0C">
        <w:rPr>
          <w:kern w:val="0"/>
          <w:sz w:val="20"/>
          <w:szCs w:val="18"/>
        </w:rPr>
        <w:t xml:space="preserve"> </w:t>
      </w:r>
      <w:r w:rsidRPr="00F45F0C">
        <w:rPr>
          <w:kern w:val="0"/>
          <w:sz w:val="20"/>
          <w:szCs w:val="18"/>
        </w:rPr>
        <w:t>Proven</w:t>
      </w:r>
      <w:r w:rsidR="0038465C" w:rsidRPr="00F45F0C">
        <w:rPr>
          <w:kern w:val="0"/>
          <w:sz w:val="20"/>
          <w:szCs w:val="18"/>
        </w:rPr>
        <w:t xml:space="preserve"> </w:t>
      </w:r>
      <w:r w:rsidRPr="00F45F0C">
        <w:rPr>
          <w:kern w:val="0"/>
          <w:sz w:val="20"/>
          <w:szCs w:val="18"/>
        </w:rPr>
        <w:t>Protease</w:t>
      </w:r>
      <w:r w:rsidR="0038465C" w:rsidRPr="00F45F0C">
        <w:rPr>
          <w:kern w:val="0"/>
          <w:sz w:val="20"/>
          <w:szCs w:val="18"/>
        </w:rPr>
        <w:t xml:space="preserve"> </w:t>
      </w:r>
      <w:r w:rsidRPr="00F45F0C">
        <w:rPr>
          <w:kern w:val="0"/>
          <w:sz w:val="20"/>
          <w:szCs w:val="18"/>
        </w:rPr>
        <w:t>Inhibitor."</w:t>
      </w:r>
      <w:r w:rsidR="0038465C" w:rsidRPr="00F45F0C">
        <w:rPr>
          <w:kern w:val="0"/>
          <w:sz w:val="20"/>
          <w:szCs w:val="18"/>
        </w:rPr>
        <w:t xml:space="preserve"> </w:t>
      </w:r>
      <w:r w:rsidRPr="00F45F0C">
        <w:rPr>
          <w:kern w:val="0"/>
          <w:sz w:val="20"/>
          <w:szCs w:val="18"/>
          <w:u w:val="single"/>
        </w:rPr>
        <w:t>Cell</w:t>
      </w:r>
      <w:r w:rsidRPr="00F45F0C">
        <w:rPr>
          <w:kern w:val="0"/>
          <w:sz w:val="20"/>
          <w:szCs w:val="18"/>
        </w:rPr>
        <w:t>.</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Journal</w:t>
      </w:r>
      <w:r w:rsidR="0038465C" w:rsidRPr="00F45F0C">
        <w:rPr>
          <w:kern w:val="0"/>
          <w:sz w:val="20"/>
          <w:szCs w:val="20"/>
        </w:rPr>
        <w:t xml:space="preserve"> </w:t>
      </w:r>
      <w:r w:rsidRPr="00F45F0C">
        <w:rPr>
          <w:kern w:val="0"/>
          <w:sz w:val="20"/>
          <w:szCs w:val="20"/>
        </w:rPr>
        <w:t>of</w:t>
      </w:r>
      <w:r w:rsidR="0038465C" w:rsidRPr="00F45F0C">
        <w:rPr>
          <w:kern w:val="0"/>
          <w:sz w:val="20"/>
          <w:szCs w:val="20"/>
        </w:rPr>
        <w:t xml:space="preserve"> </w:t>
      </w:r>
      <w:r w:rsidRPr="00F45F0C">
        <w:rPr>
          <w:kern w:val="0"/>
          <w:sz w:val="20"/>
          <w:szCs w:val="20"/>
        </w:rPr>
        <w:t>American</w:t>
      </w:r>
      <w:r w:rsidR="0038465C" w:rsidRPr="00F45F0C">
        <w:rPr>
          <w:kern w:val="0"/>
          <w:sz w:val="20"/>
          <w:szCs w:val="20"/>
        </w:rPr>
        <w:t xml:space="preserve"> </w:t>
      </w:r>
      <w:r w:rsidRPr="00F45F0C">
        <w:rPr>
          <w:kern w:val="0"/>
          <w:sz w:val="20"/>
          <w:szCs w:val="20"/>
        </w:rPr>
        <w:t>Science.</w:t>
      </w:r>
      <w:r w:rsidR="0038465C" w:rsidRPr="00F45F0C">
        <w:rPr>
          <w:kern w:val="0"/>
          <w:sz w:val="20"/>
          <w:szCs w:val="20"/>
        </w:rPr>
        <w:t xml:space="preserve"> </w:t>
      </w:r>
      <w:r w:rsidRPr="00F45F0C">
        <w:rPr>
          <w:kern w:val="0"/>
          <w:sz w:val="20"/>
          <w:szCs w:val="20"/>
        </w:rPr>
        <w:t>http://www.jofamericanscience.org.</w:t>
      </w:r>
      <w:r w:rsidR="0038465C" w:rsidRPr="00F45F0C">
        <w:rPr>
          <w:kern w:val="0"/>
          <w:sz w:val="20"/>
          <w:szCs w:val="20"/>
        </w:rPr>
        <w:t xml:space="preserve"> </w:t>
      </w:r>
      <w:r w:rsidRPr="00F45F0C">
        <w:rPr>
          <w:kern w:val="0"/>
          <w:sz w:val="20"/>
          <w:szCs w:val="20"/>
        </w:rPr>
        <w:t>2020.</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Kannan</w:t>
      </w:r>
      <w:proofErr w:type="spellEnd"/>
      <w:r w:rsidRPr="00F45F0C">
        <w:rPr>
          <w:kern w:val="0"/>
          <w:sz w:val="20"/>
          <w:szCs w:val="18"/>
        </w:rPr>
        <w:t>,</w:t>
      </w:r>
      <w:r w:rsidR="0038465C" w:rsidRPr="00F45F0C">
        <w:rPr>
          <w:kern w:val="0"/>
          <w:sz w:val="20"/>
          <w:szCs w:val="18"/>
        </w:rPr>
        <w:t xml:space="preserve"> </w:t>
      </w:r>
      <w:r w:rsidRPr="00F45F0C">
        <w:rPr>
          <w:kern w:val="0"/>
          <w:sz w:val="20"/>
          <w:szCs w:val="18"/>
        </w:rPr>
        <w:t>S.,</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rPr>
        <w:t>(Novel</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2019)</w:t>
      </w:r>
      <w:r w:rsidR="0038465C" w:rsidRPr="00F45F0C">
        <w:rPr>
          <w:kern w:val="0"/>
          <w:sz w:val="20"/>
          <w:szCs w:val="18"/>
        </w:rPr>
        <w:t xml:space="preserve"> </w:t>
      </w:r>
      <w:r w:rsidRPr="00F45F0C">
        <w:rPr>
          <w:kern w:val="0"/>
          <w:sz w:val="20"/>
          <w:szCs w:val="18"/>
        </w:rPr>
        <w:t>-</w:t>
      </w:r>
      <w:r w:rsidR="0038465C" w:rsidRPr="00F45F0C">
        <w:rPr>
          <w:kern w:val="0"/>
          <w:sz w:val="20"/>
          <w:szCs w:val="18"/>
        </w:rPr>
        <w:t xml:space="preserve"> </w:t>
      </w:r>
      <w:r w:rsidRPr="00F45F0C">
        <w:rPr>
          <w:kern w:val="0"/>
          <w:sz w:val="20"/>
          <w:szCs w:val="18"/>
        </w:rPr>
        <w:t>recent</w:t>
      </w:r>
      <w:r w:rsidR="0038465C" w:rsidRPr="00F45F0C">
        <w:rPr>
          <w:kern w:val="0"/>
          <w:sz w:val="20"/>
          <w:szCs w:val="18"/>
        </w:rPr>
        <w:t xml:space="preserve"> </w:t>
      </w:r>
      <w:r w:rsidRPr="00F45F0C">
        <w:rPr>
          <w:kern w:val="0"/>
          <w:sz w:val="20"/>
          <w:szCs w:val="18"/>
        </w:rPr>
        <w:t>trends."</w:t>
      </w:r>
      <w:r w:rsidR="0038465C" w:rsidRPr="00F45F0C">
        <w:rPr>
          <w:kern w:val="0"/>
          <w:sz w:val="20"/>
          <w:szCs w:val="18"/>
        </w:rPr>
        <w:t xml:space="preserve"> </w:t>
      </w:r>
      <w:proofErr w:type="spellStart"/>
      <w:r w:rsidRPr="00F45F0C">
        <w:rPr>
          <w:kern w:val="0"/>
          <w:sz w:val="20"/>
          <w:szCs w:val="18"/>
          <w:u w:val="single"/>
        </w:rPr>
        <w:t>Eur</w:t>
      </w:r>
      <w:proofErr w:type="spellEnd"/>
      <w:r w:rsidR="0038465C" w:rsidRPr="00F45F0C">
        <w:rPr>
          <w:kern w:val="0"/>
          <w:sz w:val="20"/>
          <w:szCs w:val="18"/>
          <w:u w:val="single"/>
        </w:rPr>
        <w:t xml:space="preserve"> </w:t>
      </w:r>
      <w:r w:rsidRPr="00F45F0C">
        <w:rPr>
          <w:kern w:val="0"/>
          <w:sz w:val="20"/>
          <w:szCs w:val="18"/>
          <w:u w:val="single"/>
        </w:rPr>
        <w:t>Rev</w:t>
      </w:r>
      <w:r w:rsidR="0038465C" w:rsidRPr="00F45F0C">
        <w:rPr>
          <w:kern w:val="0"/>
          <w:sz w:val="20"/>
          <w:szCs w:val="18"/>
          <w:u w:val="single"/>
        </w:rPr>
        <w:t xml:space="preserve"> </w:t>
      </w:r>
      <w:r w:rsidRPr="00F45F0C">
        <w:rPr>
          <w:kern w:val="0"/>
          <w:sz w:val="20"/>
          <w:szCs w:val="18"/>
          <w:u w:val="single"/>
        </w:rPr>
        <w:t>Med</w:t>
      </w:r>
      <w:r w:rsidR="0038465C" w:rsidRPr="00F45F0C">
        <w:rPr>
          <w:kern w:val="0"/>
          <w:sz w:val="20"/>
          <w:szCs w:val="18"/>
          <w:u w:val="single"/>
        </w:rPr>
        <w:t xml:space="preserve"> </w:t>
      </w:r>
      <w:proofErr w:type="spellStart"/>
      <w:r w:rsidRPr="00F45F0C">
        <w:rPr>
          <w:kern w:val="0"/>
          <w:sz w:val="20"/>
          <w:szCs w:val="18"/>
          <w:u w:val="single"/>
        </w:rPr>
        <w:t>Pharmacol</w:t>
      </w:r>
      <w:proofErr w:type="spellEnd"/>
      <w:r w:rsidR="0038465C" w:rsidRPr="00F45F0C">
        <w:rPr>
          <w:kern w:val="0"/>
          <w:sz w:val="20"/>
          <w:szCs w:val="18"/>
          <w:u w:val="single"/>
        </w:rPr>
        <w:t xml:space="preserve"> </w:t>
      </w:r>
      <w:proofErr w:type="spellStart"/>
      <w:r w:rsidRPr="00F45F0C">
        <w:rPr>
          <w:kern w:val="0"/>
          <w:sz w:val="20"/>
          <w:szCs w:val="18"/>
          <w:u w:val="single"/>
        </w:rPr>
        <w:t>Sci</w:t>
      </w:r>
      <w:proofErr w:type="spellEnd"/>
      <w:r w:rsidR="0038465C" w:rsidRPr="00F45F0C">
        <w:rPr>
          <w:kern w:val="0"/>
          <w:sz w:val="20"/>
          <w:szCs w:val="18"/>
        </w:rPr>
        <w:t xml:space="preserve"> </w:t>
      </w:r>
      <w:r w:rsidRPr="00F45F0C">
        <w:rPr>
          <w:bCs/>
          <w:kern w:val="0"/>
          <w:sz w:val="20"/>
          <w:szCs w:val="18"/>
        </w:rPr>
        <w:t>24</w:t>
      </w:r>
      <w:r w:rsidRPr="00F45F0C">
        <w:rPr>
          <w:kern w:val="0"/>
          <w:sz w:val="20"/>
          <w:szCs w:val="18"/>
        </w:rPr>
        <w:t>(4):</w:t>
      </w:r>
      <w:r w:rsidR="0038465C" w:rsidRPr="00F45F0C">
        <w:rPr>
          <w:kern w:val="0"/>
          <w:sz w:val="20"/>
          <w:szCs w:val="18"/>
        </w:rPr>
        <w:t xml:space="preserve"> </w:t>
      </w:r>
      <w:r w:rsidRPr="00F45F0C">
        <w:rPr>
          <w:kern w:val="0"/>
          <w:sz w:val="20"/>
          <w:szCs w:val="18"/>
        </w:rPr>
        <w:t>2006-2011.</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Kruse,</w:t>
      </w:r>
      <w:r w:rsidR="0038465C" w:rsidRPr="00F45F0C">
        <w:rPr>
          <w:kern w:val="0"/>
          <w:sz w:val="20"/>
          <w:szCs w:val="18"/>
        </w:rPr>
        <w:t xml:space="preserve"> </w:t>
      </w:r>
      <w:r w:rsidRPr="00F45F0C">
        <w:rPr>
          <w:kern w:val="0"/>
          <w:sz w:val="20"/>
          <w:szCs w:val="18"/>
        </w:rPr>
        <w:t>R.</w:t>
      </w:r>
      <w:r w:rsidR="0038465C" w:rsidRPr="00F45F0C">
        <w:rPr>
          <w:kern w:val="0"/>
          <w:sz w:val="20"/>
          <w:szCs w:val="18"/>
        </w:rPr>
        <w:t xml:space="preserve"> </w:t>
      </w:r>
      <w:r w:rsidRPr="00F45F0C">
        <w:rPr>
          <w:kern w:val="0"/>
          <w:sz w:val="20"/>
          <w:szCs w:val="18"/>
        </w:rPr>
        <w:t>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"Therapeutic</w:t>
      </w:r>
      <w:r w:rsidR="0038465C" w:rsidRPr="00F45F0C">
        <w:rPr>
          <w:kern w:val="0"/>
          <w:sz w:val="20"/>
          <w:szCs w:val="18"/>
        </w:rPr>
        <w:t xml:space="preserve"> </w:t>
      </w:r>
      <w:r w:rsidRPr="00F45F0C">
        <w:rPr>
          <w:kern w:val="0"/>
          <w:sz w:val="20"/>
          <w:szCs w:val="18"/>
        </w:rPr>
        <w:t>strategies</w:t>
      </w:r>
      <w:r w:rsidR="0038465C" w:rsidRPr="00F45F0C">
        <w:rPr>
          <w:kern w:val="0"/>
          <w:sz w:val="20"/>
          <w:szCs w:val="18"/>
        </w:rPr>
        <w:t xml:space="preserve"> </w:t>
      </w:r>
      <w:r w:rsidRPr="00F45F0C">
        <w:rPr>
          <w:kern w:val="0"/>
          <w:sz w:val="20"/>
          <w:szCs w:val="18"/>
        </w:rPr>
        <w:t>in</w:t>
      </w:r>
      <w:r w:rsidR="0038465C" w:rsidRPr="00F45F0C">
        <w:rPr>
          <w:kern w:val="0"/>
          <w:sz w:val="20"/>
          <w:szCs w:val="18"/>
        </w:rPr>
        <w:t xml:space="preserve"> </w:t>
      </w:r>
      <w:r w:rsidRPr="00F45F0C">
        <w:rPr>
          <w:kern w:val="0"/>
          <w:sz w:val="20"/>
          <w:szCs w:val="18"/>
        </w:rPr>
        <w:t>an</w:t>
      </w:r>
      <w:r w:rsidR="0038465C" w:rsidRPr="00F45F0C">
        <w:rPr>
          <w:kern w:val="0"/>
          <w:sz w:val="20"/>
          <w:szCs w:val="18"/>
        </w:rPr>
        <w:t xml:space="preserve"> </w:t>
      </w:r>
      <w:r w:rsidRPr="00F45F0C">
        <w:rPr>
          <w:kern w:val="0"/>
          <w:sz w:val="20"/>
          <w:szCs w:val="18"/>
        </w:rPr>
        <w:t>outbreak</w:t>
      </w:r>
      <w:r w:rsidR="0038465C" w:rsidRPr="00F45F0C">
        <w:rPr>
          <w:kern w:val="0"/>
          <w:sz w:val="20"/>
          <w:szCs w:val="18"/>
        </w:rPr>
        <w:t xml:space="preserve"> </w:t>
      </w:r>
      <w:r w:rsidRPr="00F45F0C">
        <w:rPr>
          <w:kern w:val="0"/>
          <w:sz w:val="20"/>
          <w:szCs w:val="18"/>
        </w:rPr>
        <w:t>scenario</w:t>
      </w:r>
      <w:r w:rsidR="0038465C" w:rsidRPr="00F45F0C">
        <w:rPr>
          <w:kern w:val="0"/>
          <w:sz w:val="20"/>
          <w:szCs w:val="18"/>
        </w:rPr>
        <w:t xml:space="preserve"> </w:t>
      </w:r>
      <w:r w:rsidRPr="00F45F0C">
        <w:rPr>
          <w:kern w:val="0"/>
          <w:sz w:val="20"/>
          <w:szCs w:val="18"/>
        </w:rPr>
        <w:t>to</w:t>
      </w:r>
      <w:r w:rsidR="0038465C" w:rsidRPr="00F45F0C">
        <w:rPr>
          <w:kern w:val="0"/>
          <w:sz w:val="20"/>
          <w:szCs w:val="18"/>
        </w:rPr>
        <w:t xml:space="preserve"> </w:t>
      </w:r>
      <w:r w:rsidRPr="00F45F0C">
        <w:rPr>
          <w:kern w:val="0"/>
          <w:sz w:val="20"/>
          <w:szCs w:val="18"/>
        </w:rPr>
        <w:t>treat</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novel</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originating</w:t>
      </w:r>
      <w:r w:rsidR="0038465C" w:rsidRPr="00F45F0C">
        <w:rPr>
          <w:kern w:val="0"/>
          <w:sz w:val="20"/>
          <w:szCs w:val="18"/>
        </w:rPr>
        <w:t xml:space="preserve"> </w:t>
      </w:r>
      <w:r w:rsidRPr="00F45F0C">
        <w:rPr>
          <w:kern w:val="0"/>
          <w:sz w:val="20"/>
          <w:szCs w:val="18"/>
        </w:rPr>
        <w:t>in</w:t>
      </w:r>
      <w:r w:rsidR="0038465C" w:rsidRPr="00F45F0C">
        <w:rPr>
          <w:kern w:val="0"/>
          <w:sz w:val="20"/>
          <w:szCs w:val="18"/>
        </w:rPr>
        <w:t xml:space="preserve"> </w:t>
      </w:r>
      <w:r w:rsidRPr="00F45F0C">
        <w:rPr>
          <w:kern w:val="0"/>
          <w:sz w:val="20"/>
          <w:szCs w:val="18"/>
        </w:rPr>
        <w:t>Wuhan,</w:t>
      </w:r>
      <w:r w:rsidR="0038465C" w:rsidRPr="00F45F0C">
        <w:rPr>
          <w:kern w:val="0"/>
          <w:sz w:val="20"/>
          <w:szCs w:val="18"/>
        </w:rPr>
        <w:t xml:space="preserve"> </w:t>
      </w:r>
      <w:r w:rsidRPr="00F45F0C">
        <w:rPr>
          <w:kern w:val="0"/>
          <w:sz w:val="20"/>
          <w:szCs w:val="18"/>
        </w:rPr>
        <w:t>China."</w:t>
      </w:r>
      <w:r w:rsidR="0038465C" w:rsidRPr="00F45F0C">
        <w:rPr>
          <w:kern w:val="0"/>
          <w:sz w:val="20"/>
          <w:szCs w:val="18"/>
        </w:rPr>
        <w:t xml:space="preserve"> </w:t>
      </w:r>
      <w:r w:rsidRPr="00F45F0C">
        <w:rPr>
          <w:kern w:val="0"/>
          <w:sz w:val="20"/>
          <w:szCs w:val="18"/>
          <w:u w:val="single"/>
        </w:rPr>
        <w:t>F1000Res</w:t>
      </w:r>
      <w:r w:rsidR="0038465C" w:rsidRPr="00F45F0C">
        <w:rPr>
          <w:kern w:val="0"/>
          <w:sz w:val="20"/>
          <w:szCs w:val="18"/>
        </w:rPr>
        <w:t xml:space="preserve"> </w:t>
      </w:r>
      <w:r w:rsidRPr="00F45F0C">
        <w:rPr>
          <w:bCs/>
          <w:kern w:val="0"/>
          <w:sz w:val="20"/>
          <w:szCs w:val="18"/>
        </w:rPr>
        <w:t>9</w:t>
      </w:r>
      <w:r w:rsidRPr="00F45F0C">
        <w:rPr>
          <w:kern w:val="0"/>
          <w:sz w:val="20"/>
          <w:szCs w:val="18"/>
        </w:rPr>
        <w:t>:</w:t>
      </w:r>
      <w:r w:rsidR="0038465C" w:rsidRPr="00F45F0C">
        <w:rPr>
          <w:kern w:val="0"/>
          <w:sz w:val="20"/>
          <w:szCs w:val="18"/>
        </w:rPr>
        <w:t xml:space="preserve"> </w:t>
      </w:r>
      <w:r w:rsidRPr="00F45F0C">
        <w:rPr>
          <w:kern w:val="0"/>
          <w:sz w:val="20"/>
          <w:szCs w:val="18"/>
        </w:rPr>
        <w:t>72.</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Li,</w:t>
      </w:r>
      <w:r w:rsidR="0038465C" w:rsidRPr="00F45F0C">
        <w:rPr>
          <w:kern w:val="0"/>
          <w:sz w:val="20"/>
          <w:szCs w:val="18"/>
        </w:rPr>
        <w:t xml:space="preserve"> </w:t>
      </w:r>
      <w:r w:rsidRPr="00F45F0C">
        <w:rPr>
          <w:kern w:val="0"/>
          <w:sz w:val="20"/>
          <w:szCs w:val="18"/>
        </w:rPr>
        <w:t>J.</w:t>
      </w:r>
      <w:r w:rsidR="0038465C" w:rsidRPr="00F45F0C">
        <w:rPr>
          <w:kern w:val="0"/>
          <w:sz w:val="20"/>
          <w:szCs w:val="18"/>
        </w:rPr>
        <w:t xml:space="preserve"> </w:t>
      </w:r>
      <w:r w:rsidRPr="00F45F0C">
        <w:rPr>
          <w:kern w:val="0"/>
          <w:sz w:val="20"/>
          <w:szCs w:val="18"/>
        </w:rPr>
        <w:t>Y.,</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epidemic</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2019-novel-coronavirus</w:t>
      </w:r>
      <w:r w:rsidR="0038465C" w:rsidRPr="00F45F0C">
        <w:rPr>
          <w:kern w:val="0"/>
          <w:sz w:val="20"/>
          <w:szCs w:val="18"/>
        </w:rPr>
        <w:t xml:space="preserve"> </w:t>
      </w:r>
      <w:r w:rsidRPr="00F45F0C">
        <w:rPr>
          <w:kern w:val="0"/>
          <w:sz w:val="20"/>
          <w:szCs w:val="18"/>
        </w:rPr>
        <w:t>(2019-nCoV)</w:t>
      </w:r>
      <w:r w:rsidR="0038465C" w:rsidRPr="00F45F0C">
        <w:rPr>
          <w:kern w:val="0"/>
          <w:sz w:val="20"/>
          <w:szCs w:val="18"/>
        </w:rPr>
        <w:t xml:space="preserve"> </w:t>
      </w:r>
      <w:r w:rsidRPr="00F45F0C">
        <w:rPr>
          <w:kern w:val="0"/>
          <w:sz w:val="20"/>
          <w:szCs w:val="18"/>
        </w:rPr>
        <w:t>pneumonia</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insights</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r w:rsidRPr="00F45F0C">
        <w:rPr>
          <w:kern w:val="0"/>
          <w:sz w:val="20"/>
          <w:szCs w:val="18"/>
        </w:rPr>
        <w:t>emerging</w:t>
      </w:r>
      <w:r w:rsidR="0038465C" w:rsidRPr="00F45F0C">
        <w:rPr>
          <w:kern w:val="0"/>
          <w:sz w:val="20"/>
          <w:szCs w:val="18"/>
        </w:rPr>
        <w:t xml:space="preserve"> </w:t>
      </w:r>
      <w:r w:rsidRPr="00F45F0C">
        <w:rPr>
          <w:kern w:val="0"/>
          <w:sz w:val="20"/>
          <w:szCs w:val="18"/>
        </w:rPr>
        <w:t>infectious</w:t>
      </w:r>
      <w:r w:rsidR="0038465C" w:rsidRPr="00F45F0C">
        <w:rPr>
          <w:kern w:val="0"/>
          <w:sz w:val="20"/>
          <w:szCs w:val="18"/>
        </w:rPr>
        <w:t xml:space="preserve"> </w:t>
      </w:r>
      <w:r w:rsidRPr="00F45F0C">
        <w:rPr>
          <w:kern w:val="0"/>
          <w:sz w:val="20"/>
          <w:szCs w:val="18"/>
        </w:rPr>
        <w:t>diseases</w:t>
      </w:r>
      <w:r w:rsidR="0038465C" w:rsidRPr="00F45F0C">
        <w:rPr>
          <w:kern w:val="0"/>
          <w:sz w:val="20"/>
          <w:szCs w:val="18"/>
        </w:rPr>
        <w:t xml:space="preserve"> </w:t>
      </w:r>
      <w:r w:rsidRPr="00F45F0C">
        <w:rPr>
          <w:kern w:val="0"/>
          <w:sz w:val="20"/>
          <w:szCs w:val="18"/>
        </w:rPr>
        <w:t>in</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future."</w:t>
      </w:r>
      <w:r w:rsidR="0038465C" w:rsidRPr="00F45F0C">
        <w:rPr>
          <w:kern w:val="0"/>
          <w:sz w:val="20"/>
          <w:szCs w:val="18"/>
        </w:rPr>
        <w:t xml:space="preserve"> </w:t>
      </w:r>
      <w:r w:rsidRPr="00F45F0C">
        <w:rPr>
          <w:kern w:val="0"/>
          <w:sz w:val="20"/>
          <w:szCs w:val="18"/>
          <w:u w:val="single"/>
        </w:rPr>
        <w:t>Microbes</w:t>
      </w:r>
      <w:r w:rsidR="0038465C" w:rsidRPr="00F45F0C">
        <w:rPr>
          <w:kern w:val="0"/>
          <w:sz w:val="20"/>
          <w:szCs w:val="18"/>
          <w:u w:val="single"/>
        </w:rPr>
        <w:t xml:space="preserve"> </w:t>
      </w:r>
      <w:r w:rsidRPr="00F45F0C">
        <w:rPr>
          <w:kern w:val="0"/>
          <w:sz w:val="20"/>
          <w:szCs w:val="18"/>
          <w:u w:val="single"/>
        </w:rPr>
        <w:t>Infect</w:t>
      </w:r>
      <w:r w:rsidR="0038465C" w:rsidRPr="00F45F0C">
        <w:rPr>
          <w:kern w:val="0"/>
          <w:sz w:val="20"/>
          <w:szCs w:val="18"/>
        </w:rPr>
        <w:t xml:space="preserve"> </w:t>
      </w:r>
      <w:r w:rsidRPr="00F45F0C">
        <w:rPr>
          <w:bCs/>
          <w:kern w:val="0"/>
          <w:sz w:val="20"/>
          <w:szCs w:val="18"/>
        </w:rPr>
        <w:t>22</w:t>
      </w:r>
      <w:r w:rsidRPr="00F45F0C">
        <w:rPr>
          <w:kern w:val="0"/>
          <w:sz w:val="20"/>
          <w:szCs w:val="18"/>
        </w:rPr>
        <w:t>(2):</w:t>
      </w:r>
      <w:r w:rsidR="0038465C" w:rsidRPr="00F45F0C">
        <w:rPr>
          <w:kern w:val="0"/>
          <w:sz w:val="20"/>
          <w:szCs w:val="18"/>
        </w:rPr>
        <w:t xml:space="preserve"> </w:t>
      </w:r>
      <w:r w:rsidRPr="00F45F0C">
        <w:rPr>
          <w:kern w:val="0"/>
          <w:sz w:val="20"/>
          <w:szCs w:val="18"/>
        </w:rPr>
        <w:t>80-85.</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Life</w:t>
      </w:r>
      <w:r w:rsidR="0038465C" w:rsidRPr="00F45F0C">
        <w:rPr>
          <w:kern w:val="0"/>
          <w:sz w:val="20"/>
          <w:szCs w:val="20"/>
        </w:rPr>
        <w:t xml:space="preserve"> </w:t>
      </w:r>
      <w:r w:rsidRPr="00F45F0C">
        <w:rPr>
          <w:kern w:val="0"/>
          <w:sz w:val="20"/>
          <w:szCs w:val="20"/>
        </w:rPr>
        <w:t>Science</w:t>
      </w:r>
      <w:r w:rsidR="0038465C" w:rsidRPr="00F45F0C">
        <w:rPr>
          <w:kern w:val="0"/>
          <w:sz w:val="20"/>
          <w:szCs w:val="20"/>
        </w:rPr>
        <w:t xml:space="preserve"> </w:t>
      </w:r>
      <w:r w:rsidRPr="00F45F0C">
        <w:rPr>
          <w:kern w:val="0"/>
          <w:sz w:val="20"/>
          <w:szCs w:val="20"/>
        </w:rPr>
        <w:t>Journal.</w:t>
      </w:r>
      <w:r w:rsidR="0038465C" w:rsidRPr="00F45F0C">
        <w:rPr>
          <w:kern w:val="0"/>
          <w:sz w:val="20"/>
          <w:szCs w:val="20"/>
        </w:rPr>
        <w:t xml:space="preserve"> </w:t>
      </w:r>
      <w:r w:rsidRPr="00F45F0C">
        <w:rPr>
          <w:kern w:val="0"/>
          <w:sz w:val="20"/>
          <w:szCs w:val="20"/>
        </w:rPr>
        <w:t>http://www.lifesciencesite.com.</w:t>
      </w:r>
      <w:r w:rsidR="0038465C" w:rsidRPr="00F45F0C">
        <w:rPr>
          <w:kern w:val="0"/>
          <w:sz w:val="20"/>
          <w:szCs w:val="20"/>
        </w:rPr>
        <w:t xml:space="preserve"> </w:t>
      </w:r>
      <w:r w:rsidRPr="00F45F0C">
        <w:rPr>
          <w:kern w:val="0"/>
          <w:sz w:val="20"/>
          <w:szCs w:val="20"/>
        </w:rPr>
        <w:t>2020.</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Liu,</w:t>
      </w:r>
      <w:r w:rsidR="0038465C" w:rsidRPr="00F45F0C">
        <w:rPr>
          <w:kern w:val="0"/>
          <w:sz w:val="20"/>
          <w:szCs w:val="18"/>
        </w:rPr>
        <w:t xml:space="preserve"> </w:t>
      </w:r>
      <w:r w:rsidRPr="00F45F0C">
        <w:rPr>
          <w:kern w:val="0"/>
          <w:sz w:val="20"/>
          <w:szCs w:val="18"/>
        </w:rPr>
        <w:t>Z.,</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"Composition</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divergence</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spike</w:t>
      </w:r>
      <w:r w:rsidR="0038465C" w:rsidRPr="00F45F0C">
        <w:rPr>
          <w:kern w:val="0"/>
          <w:sz w:val="20"/>
          <w:szCs w:val="18"/>
        </w:rPr>
        <w:t xml:space="preserve"> </w:t>
      </w:r>
      <w:r w:rsidRPr="00F45F0C">
        <w:rPr>
          <w:kern w:val="0"/>
          <w:sz w:val="20"/>
          <w:szCs w:val="18"/>
        </w:rPr>
        <w:t>proteins</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host</w:t>
      </w:r>
      <w:r w:rsidR="0038465C" w:rsidRPr="00F45F0C">
        <w:rPr>
          <w:kern w:val="0"/>
          <w:sz w:val="20"/>
          <w:szCs w:val="18"/>
        </w:rPr>
        <w:t xml:space="preserve"> </w:t>
      </w:r>
      <w:r w:rsidRPr="00F45F0C">
        <w:rPr>
          <w:kern w:val="0"/>
          <w:sz w:val="20"/>
          <w:szCs w:val="18"/>
        </w:rPr>
        <w:t>ACE2</w:t>
      </w:r>
      <w:r w:rsidR="0038465C" w:rsidRPr="00F45F0C">
        <w:rPr>
          <w:kern w:val="0"/>
          <w:sz w:val="20"/>
          <w:szCs w:val="18"/>
        </w:rPr>
        <w:t xml:space="preserve"> </w:t>
      </w:r>
      <w:r w:rsidRPr="00F45F0C">
        <w:rPr>
          <w:kern w:val="0"/>
          <w:sz w:val="20"/>
          <w:szCs w:val="18"/>
        </w:rPr>
        <w:t>receptors</w:t>
      </w:r>
      <w:r w:rsidR="0038465C" w:rsidRPr="00F45F0C">
        <w:rPr>
          <w:kern w:val="0"/>
          <w:sz w:val="20"/>
          <w:szCs w:val="18"/>
        </w:rPr>
        <w:t xml:space="preserve"> </w:t>
      </w:r>
      <w:r w:rsidRPr="00F45F0C">
        <w:rPr>
          <w:kern w:val="0"/>
          <w:sz w:val="20"/>
          <w:szCs w:val="18"/>
        </w:rPr>
        <w:t>predict</w:t>
      </w:r>
      <w:r w:rsidR="0038465C" w:rsidRPr="00F45F0C">
        <w:rPr>
          <w:kern w:val="0"/>
          <w:sz w:val="20"/>
          <w:szCs w:val="18"/>
        </w:rPr>
        <w:t xml:space="preserve"> </w:t>
      </w:r>
      <w:r w:rsidRPr="00F45F0C">
        <w:rPr>
          <w:kern w:val="0"/>
          <w:sz w:val="20"/>
          <w:szCs w:val="18"/>
        </w:rPr>
        <w:t>potential</w:t>
      </w:r>
      <w:r w:rsidR="0038465C" w:rsidRPr="00F45F0C">
        <w:rPr>
          <w:kern w:val="0"/>
          <w:sz w:val="20"/>
          <w:szCs w:val="18"/>
        </w:rPr>
        <w:t xml:space="preserve"> </w:t>
      </w:r>
      <w:r w:rsidRPr="00F45F0C">
        <w:rPr>
          <w:kern w:val="0"/>
          <w:sz w:val="20"/>
          <w:szCs w:val="18"/>
        </w:rPr>
        <w:t>intermediate</w:t>
      </w:r>
      <w:r w:rsidR="0038465C" w:rsidRPr="00F45F0C">
        <w:rPr>
          <w:kern w:val="0"/>
          <w:sz w:val="20"/>
          <w:szCs w:val="18"/>
        </w:rPr>
        <w:t xml:space="preserve"> </w:t>
      </w:r>
      <w:r w:rsidRPr="00F45F0C">
        <w:rPr>
          <w:kern w:val="0"/>
          <w:sz w:val="20"/>
          <w:szCs w:val="18"/>
        </w:rPr>
        <w:t>hosts</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SARS-CoV-2."</w:t>
      </w:r>
      <w:r w:rsidR="0038465C" w:rsidRPr="00F45F0C">
        <w:rPr>
          <w:kern w:val="0"/>
          <w:sz w:val="20"/>
          <w:szCs w:val="18"/>
        </w:rPr>
        <w:t xml:space="preserve"> </w:t>
      </w:r>
      <w:r w:rsidRPr="00F45F0C">
        <w:rPr>
          <w:kern w:val="0"/>
          <w:sz w:val="20"/>
          <w:szCs w:val="18"/>
          <w:u w:val="single"/>
        </w:rPr>
        <w:t>J</w:t>
      </w:r>
      <w:r w:rsidR="0038465C" w:rsidRPr="00F45F0C">
        <w:rPr>
          <w:kern w:val="0"/>
          <w:sz w:val="20"/>
          <w:szCs w:val="18"/>
          <w:u w:val="single"/>
        </w:rPr>
        <w:t xml:space="preserve"> </w:t>
      </w:r>
      <w:r w:rsidRPr="00F45F0C">
        <w:rPr>
          <w:kern w:val="0"/>
          <w:sz w:val="20"/>
          <w:szCs w:val="18"/>
          <w:u w:val="single"/>
        </w:rPr>
        <w:t>Med</w:t>
      </w:r>
      <w:r w:rsidR="0038465C" w:rsidRPr="00F45F0C">
        <w:rPr>
          <w:kern w:val="0"/>
          <w:sz w:val="20"/>
          <w:szCs w:val="18"/>
          <w:u w:val="single"/>
        </w:rPr>
        <w:t xml:space="preserve"> </w:t>
      </w:r>
      <w:proofErr w:type="spellStart"/>
      <w:r w:rsidRPr="00F45F0C">
        <w:rPr>
          <w:kern w:val="0"/>
          <w:sz w:val="20"/>
          <w:szCs w:val="18"/>
          <w:u w:val="single"/>
        </w:rPr>
        <w:t>Virol</w:t>
      </w:r>
      <w:proofErr w:type="spellEnd"/>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Luan,</w:t>
      </w:r>
      <w:r w:rsidR="0038465C" w:rsidRPr="00F45F0C">
        <w:rPr>
          <w:kern w:val="0"/>
          <w:sz w:val="20"/>
          <w:szCs w:val="18"/>
        </w:rPr>
        <w:t xml:space="preserve"> </w:t>
      </w:r>
      <w:r w:rsidRPr="00F45F0C">
        <w:rPr>
          <w:kern w:val="0"/>
          <w:sz w:val="20"/>
          <w:szCs w:val="18"/>
        </w:rPr>
        <w:t>J.,</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"Spike</w:t>
      </w:r>
      <w:r w:rsidR="0038465C" w:rsidRPr="00F45F0C">
        <w:rPr>
          <w:kern w:val="0"/>
          <w:sz w:val="20"/>
          <w:szCs w:val="18"/>
        </w:rPr>
        <w:t xml:space="preserve"> </w:t>
      </w:r>
      <w:r w:rsidRPr="00F45F0C">
        <w:rPr>
          <w:kern w:val="0"/>
          <w:sz w:val="20"/>
          <w:szCs w:val="18"/>
        </w:rPr>
        <w:t>protein</w:t>
      </w:r>
      <w:r w:rsidR="0038465C" w:rsidRPr="00F45F0C">
        <w:rPr>
          <w:kern w:val="0"/>
          <w:sz w:val="20"/>
          <w:szCs w:val="18"/>
        </w:rPr>
        <w:t xml:space="preserve"> </w:t>
      </w:r>
      <w:r w:rsidRPr="00F45F0C">
        <w:rPr>
          <w:kern w:val="0"/>
          <w:sz w:val="20"/>
          <w:szCs w:val="18"/>
        </w:rPr>
        <w:t>recognition</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mammalian</w:t>
      </w:r>
      <w:r w:rsidR="0038465C" w:rsidRPr="00F45F0C">
        <w:rPr>
          <w:kern w:val="0"/>
          <w:sz w:val="20"/>
          <w:szCs w:val="18"/>
        </w:rPr>
        <w:t xml:space="preserve"> </w:t>
      </w:r>
      <w:r w:rsidRPr="00F45F0C">
        <w:rPr>
          <w:kern w:val="0"/>
          <w:sz w:val="20"/>
          <w:szCs w:val="18"/>
        </w:rPr>
        <w:t>ACE2</w:t>
      </w:r>
      <w:r w:rsidR="0038465C" w:rsidRPr="00F45F0C">
        <w:rPr>
          <w:kern w:val="0"/>
          <w:sz w:val="20"/>
          <w:szCs w:val="18"/>
        </w:rPr>
        <w:t xml:space="preserve"> </w:t>
      </w:r>
      <w:r w:rsidRPr="00F45F0C">
        <w:rPr>
          <w:kern w:val="0"/>
          <w:sz w:val="20"/>
          <w:szCs w:val="18"/>
        </w:rPr>
        <w:t>predicts</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host</w:t>
      </w:r>
      <w:r w:rsidR="0038465C" w:rsidRPr="00F45F0C">
        <w:rPr>
          <w:kern w:val="0"/>
          <w:sz w:val="20"/>
          <w:szCs w:val="18"/>
        </w:rPr>
        <w:t xml:space="preserve"> </w:t>
      </w:r>
      <w:r w:rsidRPr="00F45F0C">
        <w:rPr>
          <w:kern w:val="0"/>
          <w:sz w:val="20"/>
          <w:szCs w:val="18"/>
        </w:rPr>
        <w:t>range</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an</w:t>
      </w:r>
      <w:r w:rsidR="0038465C" w:rsidRPr="00F45F0C">
        <w:rPr>
          <w:kern w:val="0"/>
          <w:sz w:val="20"/>
          <w:szCs w:val="18"/>
        </w:rPr>
        <w:t xml:space="preserve"> </w:t>
      </w:r>
      <w:r w:rsidRPr="00F45F0C">
        <w:rPr>
          <w:kern w:val="0"/>
          <w:sz w:val="20"/>
          <w:szCs w:val="18"/>
        </w:rPr>
        <w:t>optimized</w:t>
      </w:r>
      <w:r w:rsidR="0038465C" w:rsidRPr="00F45F0C">
        <w:rPr>
          <w:kern w:val="0"/>
          <w:sz w:val="20"/>
          <w:szCs w:val="18"/>
        </w:rPr>
        <w:t xml:space="preserve"> </w:t>
      </w:r>
      <w:r w:rsidRPr="00F45F0C">
        <w:rPr>
          <w:kern w:val="0"/>
          <w:sz w:val="20"/>
          <w:szCs w:val="18"/>
        </w:rPr>
        <w:t>ACE2</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r w:rsidRPr="00F45F0C">
        <w:rPr>
          <w:kern w:val="0"/>
          <w:sz w:val="20"/>
          <w:szCs w:val="18"/>
        </w:rPr>
        <w:t>SARS-CoV-2</w:t>
      </w:r>
      <w:r w:rsidR="0038465C" w:rsidRPr="00F45F0C">
        <w:rPr>
          <w:kern w:val="0"/>
          <w:sz w:val="20"/>
          <w:szCs w:val="18"/>
        </w:rPr>
        <w:t xml:space="preserve"> </w:t>
      </w:r>
      <w:r w:rsidRPr="00F45F0C">
        <w:rPr>
          <w:kern w:val="0"/>
          <w:sz w:val="20"/>
          <w:szCs w:val="18"/>
        </w:rPr>
        <w:t>infection."</w:t>
      </w:r>
      <w:r w:rsidR="0038465C" w:rsidRPr="00F45F0C">
        <w:rPr>
          <w:kern w:val="0"/>
          <w:sz w:val="20"/>
          <w:szCs w:val="18"/>
        </w:rPr>
        <w:t xml:space="preserve"> </w:t>
      </w:r>
      <w:proofErr w:type="spellStart"/>
      <w:r w:rsidRPr="00F45F0C">
        <w:rPr>
          <w:kern w:val="0"/>
          <w:sz w:val="20"/>
          <w:szCs w:val="18"/>
          <w:u w:val="single"/>
        </w:rPr>
        <w:t>Biochem</w:t>
      </w:r>
      <w:proofErr w:type="spellEnd"/>
      <w:r w:rsidR="0038465C" w:rsidRPr="00F45F0C">
        <w:rPr>
          <w:kern w:val="0"/>
          <w:sz w:val="20"/>
          <w:szCs w:val="18"/>
          <w:u w:val="single"/>
        </w:rPr>
        <w:t xml:space="preserve"> </w:t>
      </w:r>
      <w:proofErr w:type="spellStart"/>
      <w:r w:rsidRPr="00F45F0C">
        <w:rPr>
          <w:kern w:val="0"/>
          <w:sz w:val="20"/>
          <w:szCs w:val="18"/>
          <w:u w:val="single"/>
        </w:rPr>
        <w:t>Biophys</w:t>
      </w:r>
      <w:proofErr w:type="spellEnd"/>
      <w:r w:rsidR="0038465C" w:rsidRPr="00F45F0C">
        <w:rPr>
          <w:kern w:val="0"/>
          <w:sz w:val="20"/>
          <w:szCs w:val="18"/>
          <w:u w:val="single"/>
        </w:rPr>
        <w:t xml:space="preserve"> </w:t>
      </w:r>
      <w:r w:rsidRPr="00F45F0C">
        <w:rPr>
          <w:kern w:val="0"/>
          <w:sz w:val="20"/>
          <w:szCs w:val="18"/>
          <w:u w:val="single"/>
        </w:rPr>
        <w:t>Res</w:t>
      </w:r>
      <w:r w:rsidR="0038465C" w:rsidRPr="00F45F0C">
        <w:rPr>
          <w:kern w:val="0"/>
          <w:sz w:val="20"/>
          <w:szCs w:val="18"/>
          <w:u w:val="single"/>
        </w:rPr>
        <w:t xml:space="preserve"> </w:t>
      </w:r>
      <w:proofErr w:type="spellStart"/>
      <w:r w:rsidRPr="00F45F0C">
        <w:rPr>
          <w:kern w:val="0"/>
          <w:sz w:val="20"/>
          <w:szCs w:val="18"/>
          <w:u w:val="single"/>
        </w:rPr>
        <w:t>Commun</w:t>
      </w:r>
      <w:proofErr w:type="spellEnd"/>
      <w:r w:rsidRPr="00F45F0C">
        <w:rPr>
          <w:kern w:val="0"/>
          <w:sz w:val="20"/>
          <w:szCs w:val="18"/>
        </w:rPr>
        <w:t>.</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Ma</w:t>
      </w:r>
      <w:r w:rsidR="0038465C" w:rsidRPr="00F45F0C">
        <w:rPr>
          <w:kern w:val="0"/>
          <w:sz w:val="20"/>
          <w:szCs w:val="20"/>
        </w:rPr>
        <w:t xml:space="preserve"> </w:t>
      </w:r>
      <w:r w:rsidRPr="00F45F0C">
        <w:rPr>
          <w:kern w:val="0"/>
          <w:sz w:val="20"/>
          <w:szCs w:val="20"/>
        </w:rPr>
        <w:t>H,</w:t>
      </w:r>
      <w:r w:rsidR="0038465C" w:rsidRPr="00F45F0C">
        <w:rPr>
          <w:kern w:val="0"/>
          <w:sz w:val="20"/>
          <w:szCs w:val="20"/>
        </w:rPr>
        <w:t xml:space="preserve"> </w:t>
      </w:r>
      <w:r w:rsidRPr="00F45F0C">
        <w:rPr>
          <w:kern w:val="0"/>
          <w:sz w:val="20"/>
          <w:szCs w:val="20"/>
        </w:rPr>
        <w:t>Chen</w:t>
      </w:r>
      <w:r w:rsidR="0038465C" w:rsidRPr="00F45F0C">
        <w:rPr>
          <w:kern w:val="0"/>
          <w:sz w:val="20"/>
          <w:szCs w:val="20"/>
        </w:rPr>
        <w:t xml:space="preserve"> </w:t>
      </w:r>
      <w:r w:rsidRPr="00F45F0C">
        <w:rPr>
          <w:kern w:val="0"/>
          <w:sz w:val="20"/>
          <w:szCs w:val="20"/>
        </w:rPr>
        <w:t>G.</w:t>
      </w:r>
      <w:r w:rsidR="0038465C" w:rsidRPr="00F45F0C">
        <w:rPr>
          <w:kern w:val="0"/>
          <w:sz w:val="20"/>
          <w:szCs w:val="20"/>
        </w:rPr>
        <w:t xml:space="preserve"> </w:t>
      </w:r>
      <w:r w:rsidRPr="00F45F0C">
        <w:rPr>
          <w:kern w:val="0"/>
          <w:sz w:val="20"/>
          <w:szCs w:val="20"/>
        </w:rPr>
        <w:t>Stem</w:t>
      </w:r>
      <w:r w:rsidR="0038465C" w:rsidRPr="00F45F0C">
        <w:rPr>
          <w:kern w:val="0"/>
          <w:sz w:val="20"/>
          <w:szCs w:val="20"/>
        </w:rPr>
        <w:t xml:space="preserve"> </w:t>
      </w:r>
      <w:r w:rsidRPr="00F45F0C">
        <w:rPr>
          <w:kern w:val="0"/>
          <w:sz w:val="20"/>
          <w:szCs w:val="20"/>
        </w:rPr>
        <w:t>cell.</w:t>
      </w:r>
      <w:r w:rsidR="0038465C" w:rsidRPr="00F45F0C">
        <w:rPr>
          <w:kern w:val="0"/>
          <w:sz w:val="20"/>
          <w:szCs w:val="20"/>
        </w:rPr>
        <w:t xml:space="preserve"> </w:t>
      </w:r>
      <w:r w:rsidRPr="00F45F0C">
        <w:rPr>
          <w:kern w:val="0"/>
          <w:sz w:val="20"/>
          <w:szCs w:val="20"/>
        </w:rPr>
        <w:t>The</w:t>
      </w:r>
      <w:r w:rsidR="0038465C" w:rsidRPr="00F45F0C">
        <w:rPr>
          <w:kern w:val="0"/>
          <w:sz w:val="20"/>
          <w:szCs w:val="20"/>
        </w:rPr>
        <w:t xml:space="preserve"> </w:t>
      </w:r>
      <w:r w:rsidRPr="00F45F0C">
        <w:rPr>
          <w:kern w:val="0"/>
          <w:sz w:val="20"/>
          <w:szCs w:val="20"/>
        </w:rPr>
        <w:t>Journal</w:t>
      </w:r>
      <w:r w:rsidR="0038465C" w:rsidRPr="00F45F0C">
        <w:rPr>
          <w:kern w:val="0"/>
          <w:sz w:val="20"/>
          <w:szCs w:val="20"/>
        </w:rPr>
        <w:t xml:space="preserve"> </w:t>
      </w:r>
      <w:r w:rsidRPr="00F45F0C">
        <w:rPr>
          <w:kern w:val="0"/>
          <w:sz w:val="20"/>
          <w:szCs w:val="20"/>
        </w:rPr>
        <w:t>of</w:t>
      </w:r>
      <w:r w:rsidR="0038465C" w:rsidRPr="00F45F0C">
        <w:rPr>
          <w:kern w:val="0"/>
          <w:sz w:val="20"/>
          <w:szCs w:val="20"/>
        </w:rPr>
        <w:t xml:space="preserve"> </w:t>
      </w:r>
      <w:r w:rsidRPr="00F45F0C">
        <w:rPr>
          <w:kern w:val="0"/>
          <w:sz w:val="20"/>
          <w:szCs w:val="20"/>
        </w:rPr>
        <w:t>American</w:t>
      </w:r>
      <w:r w:rsidR="0038465C" w:rsidRPr="00F45F0C">
        <w:rPr>
          <w:kern w:val="0"/>
          <w:sz w:val="20"/>
          <w:szCs w:val="20"/>
        </w:rPr>
        <w:t xml:space="preserve"> </w:t>
      </w:r>
      <w:r w:rsidRPr="00F45F0C">
        <w:rPr>
          <w:kern w:val="0"/>
          <w:sz w:val="20"/>
          <w:szCs w:val="20"/>
        </w:rPr>
        <w:t>Science</w:t>
      </w:r>
      <w:r w:rsidR="0038465C" w:rsidRPr="00F45F0C">
        <w:rPr>
          <w:kern w:val="0"/>
          <w:sz w:val="20"/>
          <w:szCs w:val="20"/>
        </w:rPr>
        <w:t xml:space="preserve"> </w:t>
      </w:r>
      <w:r w:rsidRPr="00F45F0C">
        <w:rPr>
          <w:kern w:val="0"/>
          <w:sz w:val="20"/>
          <w:szCs w:val="20"/>
        </w:rPr>
        <w:t>2005;1(2):90-92.</w:t>
      </w:r>
      <w:r w:rsidR="0038465C" w:rsidRPr="00F45F0C">
        <w:rPr>
          <w:kern w:val="0"/>
          <w:sz w:val="20"/>
          <w:szCs w:val="20"/>
        </w:rPr>
        <w:t xml:space="preserve"> </w:t>
      </w:r>
      <w:r w:rsidRPr="00F45F0C">
        <w:rPr>
          <w:color w:val="000000"/>
          <w:kern w:val="0"/>
          <w:sz w:val="20"/>
          <w:szCs w:val="20"/>
          <w:shd w:val="clear" w:color="auto" w:fill="FFFFFF"/>
        </w:rPr>
        <w:t>doi:</w:t>
      </w:r>
      <w:r w:rsidRPr="00F45F0C">
        <w:rPr>
          <w:kern w:val="0"/>
          <w:sz w:val="20"/>
          <w:szCs w:val="20"/>
          <w:shd w:val="clear" w:color="auto" w:fill="FFFFFF"/>
        </w:rPr>
        <w:t>10.7537/marsjas010205.14</w:t>
      </w:r>
      <w:r w:rsidRPr="00F45F0C">
        <w:rPr>
          <w:color w:val="000000"/>
          <w:kern w:val="0"/>
          <w:sz w:val="20"/>
          <w:szCs w:val="20"/>
          <w:shd w:val="clear" w:color="auto" w:fill="FFFFFF"/>
        </w:rPr>
        <w:t>.</w:t>
      </w:r>
      <w:r w:rsidR="0038465C" w:rsidRPr="00F45F0C">
        <w:rPr>
          <w:color w:val="000000"/>
          <w:kern w:val="0"/>
          <w:sz w:val="20"/>
          <w:szCs w:val="20"/>
          <w:shd w:val="clear" w:color="auto" w:fill="FFFFFF"/>
        </w:rPr>
        <w:t xml:space="preserve"> </w:t>
      </w:r>
      <w:r w:rsidRPr="00F45F0C">
        <w:rPr>
          <w:kern w:val="0"/>
          <w:sz w:val="20"/>
          <w:szCs w:val="20"/>
        </w:rPr>
        <w:t>http://www.jofamericanscience.org/journals/am-sci/0102/14-mahongbao.pdf.</w:t>
      </w:r>
      <w:r w:rsidR="0038465C" w:rsidRPr="00F45F0C">
        <w:rPr>
          <w:kern w:val="0"/>
          <w:sz w:val="20"/>
          <w:szCs w:val="20"/>
        </w:rPr>
        <w:t xml:space="preserve"> </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Ma</w:t>
      </w:r>
      <w:r w:rsidR="0038465C" w:rsidRPr="00F45F0C">
        <w:rPr>
          <w:kern w:val="0"/>
          <w:sz w:val="20"/>
          <w:szCs w:val="20"/>
        </w:rPr>
        <w:t xml:space="preserve"> </w:t>
      </w:r>
      <w:r w:rsidRPr="00F45F0C">
        <w:rPr>
          <w:kern w:val="0"/>
          <w:sz w:val="20"/>
          <w:szCs w:val="20"/>
        </w:rPr>
        <w:t>H,</w:t>
      </w:r>
      <w:r w:rsidR="0038465C" w:rsidRPr="00F45F0C">
        <w:rPr>
          <w:kern w:val="0"/>
          <w:sz w:val="20"/>
          <w:szCs w:val="20"/>
        </w:rPr>
        <w:t xml:space="preserve"> </w:t>
      </w:r>
      <w:proofErr w:type="spellStart"/>
      <w:r w:rsidRPr="00F45F0C">
        <w:rPr>
          <w:kern w:val="0"/>
          <w:sz w:val="20"/>
          <w:szCs w:val="20"/>
        </w:rPr>
        <w:t>Cherng</w:t>
      </w:r>
      <w:proofErr w:type="spellEnd"/>
      <w:r w:rsidR="0038465C" w:rsidRPr="00F45F0C">
        <w:rPr>
          <w:kern w:val="0"/>
          <w:sz w:val="20"/>
          <w:szCs w:val="20"/>
        </w:rPr>
        <w:t xml:space="preserve"> </w:t>
      </w:r>
      <w:r w:rsidRPr="00F45F0C">
        <w:rPr>
          <w:kern w:val="0"/>
          <w:sz w:val="20"/>
          <w:szCs w:val="20"/>
        </w:rPr>
        <w:t>S.</w:t>
      </w:r>
      <w:r w:rsidR="0038465C" w:rsidRPr="00F45F0C">
        <w:rPr>
          <w:kern w:val="0"/>
          <w:sz w:val="20"/>
          <w:szCs w:val="20"/>
        </w:rPr>
        <w:t xml:space="preserve"> </w:t>
      </w:r>
      <w:r w:rsidRPr="00F45F0C">
        <w:rPr>
          <w:kern w:val="0"/>
          <w:sz w:val="20"/>
          <w:szCs w:val="20"/>
        </w:rPr>
        <w:t>Eternal</w:t>
      </w:r>
      <w:r w:rsidR="0038465C" w:rsidRPr="00F45F0C">
        <w:rPr>
          <w:kern w:val="0"/>
          <w:sz w:val="20"/>
          <w:szCs w:val="20"/>
        </w:rPr>
        <w:t xml:space="preserve"> </w:t>
      </w:r>
      <w:r w:rsidRPr="00F45F0C">
        <w:rPr>
          <w:kern w:val="0"/>
          <w:sz w:val="20"/>
          <w:szCs w:val="20"/>
        </w:rPr>
        <w:t>Life</w:t>
      </w:r>
      <w:r w:rsidR="0038465C" w:rsidRPr="00F45F0C">
        <w:rPr>
          <w:kern w:val="0"/>
          <w:sz w:val="20"/>
          <w:szCs w:val="20"/>
        </w:rPr>
        <w:t xml:space="preserve"> </w:t>
      </w:r>
      <w:r w:rsidRPr="00F45F0C">
        <w:rPr>
          <w:kern w:val="0"/>
          <w:sz w:val="20"/>
          <w:szCs w:val="20"/>
        </w:rPr>
        <w:t>and</w:t>
      </w:r>
      <w:r w:rsidR="0038465C" w:rsidRPr="00F45F0C">
        <w:rPr>
          <w:kern w:val="0"/>
          <w:sz w:val="20"/>
          <w:szCs w:val="20"/>
        </w:rPr>
        <w:t xml:space="preserve"> </w:t>
      </w:r>
      <w:r w:rsidRPr="00F45F0C">
        <w:rPr>
          <w:kern w:val="0"/>
          <w:sz w:val="20"/>
          <w:szCs w:val="20"/>
        </w:rPr>
        <w:t>Stem</w:t>
      </w:r>
      <w:r w:rsidR="0038465C" w:rsidRPr="00F45F0C">
        <w:rPr>
          <w:kern w:val="0"/>
          <w:sz w:val="20"/>
          <w:szCs w:val="20"/>
        </w:rPr>
        <w:t xml:space="preserve"> </w:t>
      </w:r>
      <w:r w:rsidRPr="00F45F0C">
        <w:rPr>
          <w:kern w:val="0"/>
          <w:sz w:val="20"/>
          <w:szCs w:val="20"/>
        </w:rPr>
        <w:t>Cell.</w:t>
      </w:r>
      <w:r w:rsidR="0038465C" w:rsidRPr="00F45F0C">
        <w:rPr>
          <w:kern w:val="0"/>
          <w:sz w:val="20"/>
          <w:szCs w:val="20"/>
        </w:rPr>
        <w:t xml:space="preserve"> </w:t>
      </w:r>
      <w:r w:rsidRPr="00F45F0C">
        <w:rPr>
          <w:kern w:val="0"/>
          <w:sz w:val="20"/>
          <w:szCs w:val="20"/>
        </w:rPr>
        <w:t>Nature</w:t>
      </w:r>
      <w:r w:rsidR="0038465C" w:rsidRPr="00F45F0C">
        <w:rPr>
          <w:kern w:val="0"/>
          <w:sz w:val="20"/>
          <w:szCs w:val="20"/>
        </w:rPr>
        <w:t xml:space="preserve"> </w:t>
      </w:r>
      <w:r w:rsidRPr="00F45F0C">
        <w:rPr>
          <w:kern w:val="0"/>
          <w:sz w:val="20"/>
          <w:szCs w:val="20"/>
        </w:rPr>
        <w:t>and</w:t>
      </w:r>
      <w:r w:rsidR="0038465C" w:rsidRPr="00F45F0C">
        <w:rPr>
          <w:kern w:val="0"/>
          <w:sz w:val="20"/>
          <w:szCs w:val="20"/>
        </w:rPr>
        <w:t xml:space="preserve"> </w:t>
      </w:r>
      <w:r w:rsidRPr="00F45F0C">
        <w:rPr>
          <w:kern w:val="0"/>
          <w:sz w:val="20"/>
          <w:szCs w:val="20"/>
        </w:rPr>
        <w:t>Science.</w:t>
      </w:r>
      <w:r w:rsidR="0038465C" w:rsidRPr="00F45F0C">
        <w:rPr>
          <w:kern w:val="0"/>
          <w:sz w:val="20"/>
          <w:szCs w:val="20"/>
        </w:rPr>
        <w:t xml:space="preserve"> </w:t>
      </w:r>
      <w:r w:rsidRPr="00F45F0C">
        <w:rPr>
          <w:kern w:val="0"/>
          <w:sz w:val="20"/>
          <w:szCs w:val="20"/>
        </w:rPr>
        <w:t>2007;5(1):81-96.</w:t>
      </w:r>
      <w:r w:rsidR="0038465C" w:rsidRPr="00F45F0C">
        <w:rPr>
          <w:kern w:val="0"/>
          <w:sz w:val="20"/>
          <w:szCs w:val="20"/>
        </w:rPr>
        <w:t xml:space="preserve"> </w:t>
      </w:r>
      <w:bookmarkStart w:id="9" w:name="OLE_LINK10"/>
      <w:bookmarkStart w:id="10" w:name="OLE_LINK9"/>
      <w:r w:rsidRPr="00F45F0C">
        <w:rPr>
          <w:color w:val="000000"/>
          <w:kern w:val="0"/>
          <w:sz w:val="20"/>
          <w:szCs w:val="20"/>
        </w:rPr>
        <w:t>doi:</w:t>
      </w:r>
      <w:r w:rsidRPr="00F45F0C">
        <w:rPr>
          <w:kern w:val="0"/>
          <w:sz w:val="20"/>
          <w:szCs w:val="20"/>
        </w:rPr>
        <w:t>10.7537/marsnsj050107.10</w:t>
      </w:r>
      <w:r w:rsidRPr="00F45F0C">
        <w:rPr>
          <w:color w:val="660099"/>
          <w:kern w:val="0"/>
          <w:sz w:val="20"/>
          <w:szCs w:val="20"/>
        </w:rPr>
        <w:t>.</w:t>
      </w:r>
      <w:r w:rsidR="0038465C" w:rsidRPr="00F45F0C">
        <w:rPr>
          <w:kern w:val="0"/>
          <w:sz w:val="20"/>
          <w:szCs w:val="20"/>
        </w:rPr>
        <w:t xml:space="preserve"> </w:t>
      </w:r>
      <w:r w:rsidRPr="00F45F0C">
        <w:rPr>
          <w:kern w:val="0"/>
          <w:sz w:val="20"/>
          <w:szCs w:val="20"/>
        </w:rPr>
        <w:t>http://www.sciencepub.net/nature/0501/10-0247-mahongbao-eternal-ns.pdf</w:t>
      </w:r>
      <w:bookmarkEnd w:id="9"/>
      <w:bookmarkEnd w:id="10"/>
      <w:r w:rsidRPr="00F45F0C">
        <w:rPr>
          <w:kern w:val="0"/>
          <w:sz w:val="20"/>
          <w:szCs w:val="20"/>
        </w:rPr>
        <w:t>.</w:t>
      </w:r>
      <w:r w:rsidR="0038465C" w:rsidRPr="00F45F0C">
        <w:rPr>
          <w:kern w:val="0"/>
          <w:sz w:val="20"/>
          <w:szCs w:val="20"/>
        </w:rPr>
        <w:t xml:space="preserve"> </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Ma</w:t>
      </w:r>
      <w:r w:rsidR="0038465C" w:rsidRPr="00F45F0C">
        <w:rPr>
          <w:kern w:val="0"/>
          <w:sz w:val="20"/>
          <w:szCs w:val="20"/>
        </w:rPr>
        <w:t xml:space="preserve"> </w:t>
      </w:r>
      <w:r w:rsidRPr="00F45F0C">
        <w:rPr>
          <w:kern w:val="0"/>
          <w:sz w:val="20"/>
          <w:szCs w:val="20"/>
        </w:rPr>
        <w:t>H,</w:t>
      </w:r>
      <w:r w:rsidR="0038465C" w:rsidRPr="00F45F0C">
        <w:rPr>
          <w:kern w:val="0"/>
          <w:sz w:val="20"/>
          <w:szCs w:val="20"/>
        </w:rPr>
        <w:t xml:space="preserve"> </w:t>
      </w:r>
      <w:proofErr w:type="spellStart"/>
      <w:r w:rsidRPr="00F45F0C">
        <w:rPr>
          <w:kern w:val="0"/>
          <w:sz w:val="20"/>
          <w:szCs w:val="20"/>
        </w:rPr>
        <w:t>Cherng</w:t>
      </w:r>
      <w:proofErr w:type="spellEnd"/>
      <w:r w:rsidR="0038465C" w:rsidRPr="00F45F0C">
        <w:rPr>
          <w:kern w:val="0"/>
          <w:sz w:val="20"/>
          <w:szCs w:val="20"/>
        </w:rPr>
        <w:t xml:space="preserve"> </w:t>
      </w:r>
      <w:r w:rsidRPr="00F45F0C">
        <w:rPr>
          <w:kern w:val="0"/>
          <w:sz w:val="20"/>
          <w:szCs w:val="20"/>
        </w:rPr>
        <w:t>S.</w:t>
      </w:r>
      <w:r w:rsidR="0038465C" w:rsidRPr="00F45F0C">
        <w:rPr>
          <w:kern w:val="0"/>
          <w:sz w:val="20"/>
          <w:szCs w:val="20"/>
        </w:rPr>
        <w:t xml:space="preserve"> </w:t>
      </w:r>
      <w:r w:rsidRPr="00F45F0C">
        <w:rPr>
          <w:kern w:val="0"/>
          <w:sz w:val="20"/>
          <w:szCs w:val="20"/>
        </w:rPr>
        <w:t>Nature</w:t>
      </w:r>
      <w:r w:rsidR="0038465C" w:rsidRPr="00F45F0C">
        <w:rPr>
          <w:kern w:val="0"/>
          <w:sz w:val="20"/>
          <w:szCs w:val="20"/>
        </w:rPr>
        <w:t xml:space="preserve"> </w:t>
      </w:r>
      <w:r w:rsidRPr="00F45F0C">
        <w:rPr>
          <w:kern w:val="0"/>
          <w:sz w:val="20"/>
          <w:szCs w:val="20"/>
        </w:rPr>
        <w:t>of</w:t>
      </w:r>
      <w:r w:rsidR="0038465C" w:rsidRPr="00F45F0C">
        <w:rPr>
          <w:kern w:val="0"/>
          <w:sz w:val="20"/>
          <w:szCs w:val="20"/>
        </w:rPr>
        <w:t xml:space="preserve"> </w:t>
      </w:r>
      <w:r w:rsidRPr="00F45F0C">
        <w:rPr>
          <w:kern w:val="0"/>
          <w:sz w:val="20"/>
          <w:szCs w:val="20"/>
        </w:rPr>
        <w:t>Life.</w:t>
      </w:r>
      <w:r w:rsidR="0038465C" w:rsidRPr="00F45F0C">
        <w:rPr>
          <w:kern w:val="0"/>
          <w:sz w:val="20"/>
          <w:szCs w:val="20"/>
        </w:rPr>
        <w:t xml:space="preserve"> </w:t>
      </w:r>
      <w:bookmarkStart w:id="11" w:name="OLE_LINK11"/>
      <w:bookmarkStart w:id="12" w:name="OLE_LINK12"/>
      <w:r w:rsidRPr="00F45F0C">
        <w:rPr>
          <w:kern w:val="0"/>
          <w:sz w:val="20"/>
          <w:szCs w:val="20"/>
        </w:rPr>
        <w:t>Life</w:t>
      </w:r>
      <w:r w:rsidR="0038465C" w:rsidRPr="00F45F0C">
        <w:rPr>
          <w:kern w:val="0"/>
          <w:sz w:val="20"/>
          <w:szCs w:val="20"/>
        </w:rPr>
        <w:t xml:space="preserve"> </w:t>
      </w:r>
      <w:r w:rsidRPr="00F45F0C">
        <w:rPr>
          <w:kern w:val="0"/>
          <w:sz w:val="20"/>
          <w:szCs w:val="20"/>
        </w:rPr>
        <w:t>Science</w:t>
      </w:r>
      <w:r w:rsidR="0038465C" w:rsidRPr="00F45F0C">
        <w:rPr>
          <w:kern w:val="0"/>
          <w:sz w:val="20"/>
          <w:szCs w:val="20"/>
        </w:rPr>
        <w:t xml:space="preserve"> </w:t>
      </w:r>
      <w:r w:rsidRPr="00F45F0C">
        <w:rPr>
          <w:kern w:val="0"/>
          <w:sz w:val="20"/>
          <w:szCs w:val="20"/>
        </w:rPr>
        <w:t>Journal</w:t>
      </w:r>
      <w:bookmarkEnd w:id="11"/>
      <w:bookmarkEnd w:id="12"/>
      <w:r w:rsidR="0038465C" w:rsidRPr="00F45F0C">
        <w:rPr>
          <w:kern w:val="0"/>
          <w:sz w:val="20"/>
          <w:szCs w:val="20"/>
        </w:rPr>
        <w:t xml:space="preserve"> </w:t>
      </w:r>
      <w:r w:rsidRPr="00F45F0C">
        <w:rPr>
          <w:kern w:val="0"/>
          <w:sz w:val="20"/>
          <w:szCs w:val="20"/>
        </w:rPr>
        <w:t>2005;2(1):7-15.</w:t>
      </w:r>
      <w:r w:rsidR="0038465C" w:rsidRPr="00F45F0C">
        <w:rPr>
          <w:kern w:val="0"/>
          <w:sz w:val="20"/>
          <w:szCs w:val="20"/>
        </w:rPr>
        <w:t xml:space="preserve"> </w:t>
      </w:r>
      <w:bookmarkStart w:id="13" w:name="OLE_LINK8"/>
      <w:r w:rsidRPr="00F45F0C">
        <w:rPr>
          <w:color w:val="000000"/>
          <w:kern w:val="0"/>
          <w:sz w:val="20"/>
          <w:szCs w:val="20"/>
          <w:shd w:val="clear" w:color="auto" w:fill="FFFFFF"/>
        </w:rPr>
        <w:t>doi:</w:t>
      </w:r>
      <w:r w:rsidRPr="00F45F0C">
        <w:rPr>
          <w:kern w:val="0"/>
          <w:sz w:val="20"/>
          <w:szCs w:val="20"/>
          <w:shd w:val="clear" w:color="auto" w:fill="FFFFFF"/>
        </w:rPr>
        <w:t>10.7537/marslsj020105.03</w:t>
      </w:r>
      <w:r w:rsidRPr="00F45F0C">
        <w:rPr>
          <w:kern w:val="0"/>
          <w:sz w:val="20"/>
          <w:szCs w:val="20"/>
        </w:rPr>
        <w:t>.</w:t>
      </w:r>
      <w:r w:rsidR="0038465C" w:rsidRPr="00F45F0C">
        <w:rPr>
          <w:kern w:val="0"/>
          <w:sz w:val="20"/>
          <w:szCs w:val="20"/>
        </w:rPr>
        <w:t xml:space="preserve"> </w:t>
      </w:r>
      <w:r w:rsidRPr="00F45F0C">
        <w:rPr>
          <w:kern w:val="0"/>
          <w:sz w:val="20"/>
          <w:szCs w:val="20"/>
        </w:rPr>
        <w:t>http://www.lifesciencesite.com/lsj/life0201/life-</w:t>
      </w:r>
      <w:r w:rsidRPr="00F45F0C">
        <w:rPr>
          <w:kern w:val="0"/>
          <w:sz w:val="20"/>
          <w:szCs w:val="20"/>
        </w:rPr>
        <w:lastRenderedPageBreak/>
        <w:t>0201-03.pdf.</w:t>
      </w:r>
      <w:bookmarkEnd w:id="13"/>
      <w:r w:rsidR="0038465C" w:rsidRPr="00F45F0C">
        <w:rPr>
          <w:kern w:val="0"/>
          <w:sz w:val="20"/>
          <w:szCs w:val="20"/>
        </w:rPr>
        <w:t xml:space="preserve"> </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Ma</w:t>
      </w:r>
      <w:r w:rsidR="0038465C" w:rsidRPr="00F45F0C">
        <w:rPr>
          <w:kern w:val="0"/>
          <w:sz w:val="20"/>
          <w:szCs w:val="20"/>
        </w:rPr>
        <w:t xml:space="preserve"> </w:t>
      </w:r>
      <w:r w:rsidRPr="00F45F0C">
        <w:rPr>
          <w:kern w:val="0"/>
          <w:sz w:val="20"/>
          <w:szCs w:val="20"/>
        </w:rPr>
        <w:t>H,</w:t>
      </w:r>
      <w:r w:rsidR="0038465C" w:rsidRPr="00F45F0C">
        <w:rPr>
          <w:kern w:val="0"/>
          <w:sz w:val="20"/>
          <w:szCs w:val="20"/>
        </w:rPr>
        <w:t xml:space="preserve"> </w:t>
      </w:r>
      <w:r w:rsidRPr="00F45F0C">
        <w:rPr>
          <w:kern w:val="0"/>
          <w:sz w:val="20"/>
          <w:szCs w:val="20"/>
        </w:rPr>
        <w:t>Yang</w:t>
      </w:r>
      <w:r w:rsidR="0038465C" w:rsidRPr="00F45F0C">
        <w:rPr>
          <w:kern w:val="0"/>
          <w:sz w:val="20"/>
          <w:szCs w:val="20"/>
        </w:rPr>
        <w:t xml:space="preserve"> </w:t>
      </w:r>
      <w:r w:rsidRPr="00F45F0C">
        <w:rPr>
          <w:kern w:val="0"/>
          <w:sz w:val="20"/>
          <w:szCs w:val="20"/>
        </w:rPr>
        <w:t>Y.</w:t>
      </w:r>
      <w:r w:rsidR="0038465C" w:rsidRPr="00F45F0C">
        <w:rPr>
          <w:kern w:val="0"/>
          <w:sz w:val="20"/>
          <w:szCs w:val="20"/>
        </w:rPr>
        <w:t xml:space="preserve"> </w:t>
      </w:r>
      <w:proofErr w:type="spellStart"/>
      <w:r w:rsidRPr="00F45F0C">
        <w:rPr>
          <w:kern w:val="0"/>
          <w:sz w:val="20"/>
          <w:szCs w:val="20"/>
        </w:rPr>
        <w:t>Turritopsis</w:t>
      </w:r>
      <w:proofErr w:type="spellEnd"/>
      <w:r w:rsidR="0038465C" w:rsidRPr="00F45F0C">
        <w:rPr>
          <w:kern w:val="0"/>
          <w:sz w:val="20"/>
          <w:szCs w:val="20"/>
        </w:rPr>
        <w:t xml:space="preserve"> </w:t>
      </w:r>
      <w:proofErr w:type="spellStart"/>
      <w:r w:rsidRPr="00F45F0C">
        <w:rPr>
          <w:kern w:val="0"/>
          <w:sz w:val="20"/>
          <w:szCs w:val="20"/>
        </w:rPr>
        <w:t>nutricula</w:t>
      </w:r>
      <w:proofErr w:type="spellEnd"/>
      <w:r w:rsidRPr="00F45F0C">
        <w:rPr>
          <w:kern w:val="0"/>
          <w:sz w:val="20"/>
          <w:szCs w:val="20"/>
        </w:rPr>
        <w:t>.</w:t>
      </w:r>
      <w:r w:rsidR="0038465C" w:rsidRPr="00F45F0C">
        <w:rPr>
          <w:kern w:val="0"/>
          <w:sz w:val="20"/>
          <w:szCs w:val="20"/>
        </w:rPr>
        <w:t xml:space="preserve"> </w:t>
      </w:r>
      <w:r w:rsidRPr="00F45F0C">
        <w:rPr>
          <w:kern w:val="0"/>
          <w:sz w:val="20"/>
          <w:szCs w:val="20"/>
        </w:rPr>
        <w:t>Nature</w:t>
      </w:r>
      <w:r w:rsidR="0038465C" w:rsidRPr="00F45F0C">
        <w:rPr>
          <w:kern w:val="0"/>
          <w:sz w:val="20"/>
          <w:szCs w:val="20"/>
        </w:rPr>
        <w:t xml:space="preserve"> </w:t>
      </w:r>
      <w:r w:rsidRPr="00F45F0C">
        <w:rPr>
          <w:kern w:val="0"/>
          <w:sz w:val="20"/>
          <w:szCs w:val="20"/>
        </w:rPr>
        <w:t>and</w:t>
      </w:r>
      <w:r w:rsidR="0038465C" w:rsidRPr="00F45F0C">
        <w:rPr>
          <w:kern w:val="0"/>
          <w:sz w:val="20"/>
          <w:szCs w:val="20"/>
        </w:rPr>
        <w:t xml:space="preserve"> </w:t>
      </w:r>
      <w:r w:rsidRPr="00F45F0C">
        <w:rPr>
          <w:kern w:val="0"/>
          <w:sz w:val="20"/>
          <w:szCs w:val="20"/>
        </w:rPr>
        <w:t>Science</w:t>
      </w:r>
      <w:r w:rsidR="0038465C" w:rsidRPr="00F45F0C">
        <w:rPr>
          <w:kern w:val="0"/>
          <w:sz w:val="20"/>
          <w:szCs w:val="20"/>
        </w:rPr>
        <w:t xml:space="preserve"> </w:t>
      </w:r>
      <w:r w:rsidRPr="00F45F0C">
        <w:rPr>
          <w:kern w:val="0"/>
          <w:sz w:val="20"/>
          <w:szCs w:val="20"/>
        </w:rPr>
        <w:t>2010;8(2):15-20.</w:t>
      </w:r>
      <w:r w:rsidR="0038465C" w:rsidRPr="00F45F0C">
        <w:rPr>
          <w:kern w:val="0"/>
          <w:sz w:val="20"/>
          <w:szCs w:val="20"/>
        </w:rPr>
        <w:t xml:space="preserve"> </w:t>
      </w:r>
      <w:r w:rsidRPr="00F45F0C">
        <w:rPr>
          <w:color w:val="000000"/>
          <w:kern w:val="0"/>
          <w:sz w:val="20"/>
          <w:szCs w:val="20"/>
          <w:shd w:val="clear" w:color="auto" w:fill="FFFFFF"/>
        </w:rPr>
        <w:t>doi:</w:t>
      </w:r>
      <w:r w:rsidRPr="00F45F0C">
        <w:rPr>
          <w:kern w:val="0"/>
          <w:sz w:val="20"/>
          <w:szCs w:val="20"/>
          <w:shd w:val="clear" w:color="auto" w:fill="FFFFFF"/>
        </w:rPr>
        <w:t>10.7537/marsnsj080210.03</w:t>
      </w:r>
      <w:r w:rsidRPr="00F45F0C">
        <w:rPr>
          <w:kern w:val="0"/>
          <w:sz w:val="20"/>
          <w:szCs w:val="20"/>
        </w:rPr>
        <w:t>.</w:t>
      </w:r>
      <w:r w:rsidR="0038465C" w:rsidRPr="00F45F0C">
        <w:rPr>
          <w:kern w:val="0"/>
          <w:sz w:val="20"/>
          <w:szCs w:val="20"/>
        </w:rPr>
        <w:t xml:space="preserve"> </w:t>
      </w:r>
      <w:r w:rsidRPr="00F45F0C">
        <w:rPr>
          <w:kern w:val="0"/>
          <w:sz w:val="20"/>
          <w:szCs w:val="20"/>
        </w:rPr>
        <w:t>http://www.sciencepub.net/nature/ns0802/03_1279_hongbao_turritopsis_ns0802_15_20.pdf.</w:t>
      </w:r>
      <w:r w:rsidR="0038465C" w:rsidRPr="00F45F0C">
        <w:rPr>
          <w:kern w:val="0"/>
          <w:sz w:val="20"/>
          <w:szCs w:val="20"/>
        </w:rPr>
        <w:t xml:space="preserve"> </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Ma</w:t>
      </w:r>
      <w:r w:rsidR="0038465C" w:rsidRPr="00F45F0C">
        <w:rPr>
          <w:kern w:val="0"/>
          <w:sz w:val="20"/>
          <w:szCs w:val="20"/>
        </w:rPr>
        <w:t xml:space="preserve"> </w:t>
      </w:r>
      <w:r w:rsidRPr="00F45F0C">
        <w:rPr>
          <w:kern w:val="0"/>
          <w:sz w:val="20"/>
          <w:szCs w:val="20"/>
        </w:rPr>
        <w:t>H.</w:t>
      </w:r>
      <w:r w:rsidR="0038465C" w:rsidRPr="00F45F0C">
        <w:rPr>
          <w:kern w:val="0"/>
          <w:sz w:val="20"/>
          <w:szCs w:val="20"/>
        </w:rPr>
        <w:t xml:space="preserve"> </w:t>
      </w:r>
      <w:r w:rsidRPr="00F45F0C">
        <w:rPr>
          <w:kern w:val="0"/>
          <w:sz w:val="20"/>
          <w:szCs w:val="20"/>
        </w:rPr>
        <w:t>The</w:t>
      </w:r>
      <w:r w:rsidR="0038465C" w:rsidRPr="00F45F0C">
        <w:rPr>
          <w:kern w:val="0"/>
          <w:sz w:val="20"/>
          <w:szCs w:val="20"/>
        </w:rPr>
        <w:t xml:space="preserve"> </w:t>
      </w:r>
      <w:r w:rsidRPr="00F45F0C">
        <w:rPr>
          <w:kern w:val="0"/>
          <w:sz w:val="20"/>
          <w:szCs w:val="20"/>
        </w:rPr>
        <w:t>Nature</w:t>
      </w:r>
      <w:r w:rsidR="0038465C" w:rsidRPr="00F45F0C">
        <w:rPr>
          <w:kern w:val="0"/>
          <w:sz w:val="20"/>
          <w:szCs w:val="20"/>
        </w:rPr>
        <w:t xml:space="preserve"> </w:t>
      </w:r>
      <w:r w:rsidRPr="00F45F0C">
        <w:rPr>
          <w:kern w:val="0"/>
          <w:sz w:val="20"/>
          <w:szCs w:val="20"/>
        </w:rPr>
        <w:t>of</w:t>
      </w:r>
      <w:r w:rsidR="0038465C" w:rsidRPr="00F45F0C">
        <w:rPr>
          <w:kern w:val="0"/>
          <w:sz w:val="20"/>
          <w:szCs w:val="20"/>
        </w:rPr>
        <w:t xml:space="preserve"> </w:t>
      </w:r>
      <w:r w:rsidRPr="00F45F0C">
        <w:rPr>
          <w:kern w:val="0"/>
          <w:sz w:val="20"/>
          <w:szCs w:val="20"/>
        </w:rPr>
        <w:t>Time</w:t>
      </w:r>
      <w:r w:rsidR="0038465C" w:rsidRPr="00F45F0C">
        <w:rPr>
          <w:kern w:val="0"/>
          <w:sz w:val="20"/>
          <w:szCs w:val="20"/>
        </w:rPr>
        <w:t xml:space="preserve"> </w:t>
      </w:r>
      <w:r w:rsidRPr="00F45F0C">
        <w:rPr>
          <w:kern w:val="0"/>
          <w:sz w:val="20"/>
          <w:szCs w:val="20"/>
        </w:rPr>
        <w:t>and</w:t>
      </w:r>
      <w:r w:rsidR="0038465C" w:rsidRPr="00F45F0C">
        <w:rPr>
          <w:kern w:val="0"/>
          <w:sz w:val="20"/>
          <w:szCs w:val="20"/>
        </w:rPr>
        <w:t xml:space="preserve"> </w:t>
      </w:r>
      <w:r w:rsidRPr="00F45F0C">
        <w:rPr>
          <w:kern w:val="0"/>
          <w:sz w:val="20"/>
          <w:szCs w:val="20"/>
        </w:rPr>
        <w:t>Space.</w:t>
      </w:r>
      <w:r w:rsidR="0038465C" w:rsidRPr="00F45F0C">
        <w:rPr>
          <w:kern w:val="0"/>
          <w:sz w:val="20"/>
          <w:szCs w:val="20"/>
        </w:rPr>
        <w:t xml:space="preserve"> </w:t>
      </w:r>
      <w:r w:rsidRPr="00F45F0C">
        <w:rPr>
          <w:kern w:val="0"/>
          <w:sz w:val="20"/>
          <w:szCs w:val="20"/>
        </w:rPr>
        <w:t>Nature</w:t>
      </w:r>
      <w:r w:rsidR="0038465C" w:rsidRPr="00F45F0C">
        <w:rPr>
          <w:kern w:val="0"/>
          <w:sz w:val="20"/>
          <w:szCs w:val="20"/>
        </w:rPr>
        <w:t xml:space="preserve"> </w:t>
      </w:r>
      <w:r w:rsidRPr="00F45F0C">
        <w:rPr>
          <w:kern w:val="0"/>
          <w:sz w:val="20"/>
          <w:szCs w:val="20"/>
        </w:rPr>
        <w:t>and</w:t>
      </w:r>
      <w:r w:rsidR="0038465C" w:rsidRPr="00F45F0C">
        <w:rPr>
          <w:kern w:val="0"/>
          <w:sz w:val="20"/>
          <w:szCs w:val="20"/>
        </w:rPr>
        <w:t xml:space="preserve"> </w:t>
      </w:r>
      <w:r w:rsidRPr="00F45F0C">
        <w:rPr>
          <w:kern w:val="0"/>
          <w:sz w:val="20"/>
          <w:szCs w:val="20"/>
        </w:rPr>
        <w:t>science</w:t>
      </w:r>
      <w:r w:rsidR="0038465C" w:rsidRPr="00F45F0C">
        <w:rPr>
          <w:kern w:val="0"/>
          <w:sz w:val="20"/>
          <w:szCs w:val="20"/>
        </w:rPr>
        <w:t xml:space="preserve"> </w:t>
      </w:r>
      <w:r w:rsidRPr="00F45F0C">
        <w:rPr>
          <w:kern w:val="0"/>
          <w:sz w:val="20"/>
          <w:szCs w:val="20"/>
        </w:rPr>
        <w:t>2003;1(1):1-11.</w:t>
      </w:r>
      <w:r w:rsidR="0038465C" w:rsidRPr="00F45F0C">
        <w:rPr>
          <w:kern w:val="0"/>
          <w:sz w:val="20"/>
          <w:szCs w:val="20"/>
        </w:rPr>
        <w:t xml:space="preserve"> </w:t>
      </w:r>
      <w:r w:rsidRPr="00F45F0C">
        <w:rPr>
          <w:color w:val="000000"/>
          <w:kern w:val="0"/>
          <w:sz w:val="20"/>
          <w:szCs w:val="20"/>
        </w:rPr>
        <w:t>doi:</w:t>
      </w:r>
      <w:r w:rsidRPr="00F45F0C">
        <w:rPr>
          <w:kern w:val="0"/>
          <w:sz w:val="20"/>
          <w:szCs w:val="20"/>
        </w:rPr>
        <w:t>10.7537/marsnsj010103.01</w:t>
      </w:r>
      <w:r w:rsidRPr="00F45F0C">
        <w:rPr>
          <w:color w:val="000000"/>
          <w:kern w:val="0"/>
          <w:sz w:val="20"/>
          <w:szCs w:val="20"/>
        </w:rPr>
        <w:t>.</w:t>
      </w:r>
      <w:r w:rsidR="0038465C" w:rsidRPr="00F45F0C">
        <w:rPr>
          <w:color w:val="000000"/>
          <w:kern w:val="0"/>
          <w:sz w:val="20"/>
          <w:szCs w:val="20"/>
        </w:rPr>
        <w:t xml:space="preserve"> </w:t>
      </w:r>
      <w:r w:rsidRPr="00F45F0C">
        <w:rPr>
          <w:kern w:val="0"/>
          <w:sz w:val="20"/>
          <w:szCs w:val="20"/>
        </w:rPr>
        <w:t>http://www.sciencepub.net/nature/0101/01-ma.pdf.</w:t>
      </w:r>
      <w:r w:rsidR="0038465C" w:rsidRPr="00F45F0C">
        <w:rPr>
          <w:kern w:val="0"/>
          <w:sz w:val="20"/>
          <w:szCs w:val="20"/>
        </w:rPr>
        <w:t xml:space="preserve"> </w:t>
      </w:r>
    </w:p>
    <w:p w:rsidR="00C7325D" w:rsidRPr="00F45F0C" w:rsidRDefault="00C7325D" w:rsidP="00F45F0C">
      <w:pPr>
        <w:pStyle w:val="ListParagraph"/>
        <w:numPr>
          <w:ilvl w:val="0"/>
          <w:numId w:val="7"/>
        </w:numPr>
        <w:snapToGrid w:val="0"/>
        <w:ind w:left="425" w:hanging="425"/>
        <w:rPr>
          <w:kern w:val="0"/>
          <w:sz w:val="20"/>
          <w:szCs w:val="20"/>
        </w:rPr>
      </w:pPr>
      <w:proofErr w:type="spellStart"/>
      <w:r w:rsidRPr="00F45F0C">
        <w:rPr>
          <w:kern w:val="0"/>
          <w:sz w:val="20"/>
          <w:szCs w:val="20"/>
        </w:rPr>
        <w:t>Marsland</w:t>
      </w:r>
      <w:proofErr w:type="spellEnd"/>
      <w:r w:rsidR="0038465C" w:rsidRPr="00F45F0C">
        <w:rPr>
          <w:kern w:val="0"/>
          <w:sz w:val="20"/>
          <w:szCs w:val="20"/>
        </w:rPr>
        <w:t xml:space="preserve"> </w:t>
      </w:r>
      <w:r w:rsidRPr="00F45F0C">
        <w:rPr>
          <w:kern w:val="0"/>
          <w:sz w:val="20"/>
          <w:szCs w:val="20"/>
        </w:rPr>
        <w:t>Press.</w:t>
      </w:r>
      <w:r w:rsidR="0038465C" w:rsidRPr="00F45F0C">
        <w:rPr>
          <w:kern w:val="0"/>
          <w:sz w:val="20"/>
          <w:szCs w:val="20"/>
        </w:rPr>
        <w:t xml:space="preserve"> </w:t>
      </w:r>
      <w:r w:rsidRPr="00F45F0C">
        <w:rPr>
          <w:kern w:val="0"/>
          <w:sz w:val="20"/>
          <w:szCs w:val="20"/>
        </w:rPr>
        <w:t>http://www.sciencepub.net.</w:t>
      </w:r>
      <w:r w:rsidR="0038465C" w:rsidRPr="00F45F0C">
        <w:rPr>
          <w:kern w:val="0"/>
          <w:sz w:val="20"/>
          <w:szCs w:val="20"/>
        </w:rPr>
        <w:t xml:space="preserve"> </w:t>
      </w:r>
      <w:r w:rsidRPr="00F45F0C">
        <w:rPr>
          <w:kern w:val="0"/>
          <w:sz w:val="20"/>
          <w:szCs w:val="20"/>
        </w:rPr>
        <w:t>2020.</w:t>
      </w:r>
      <w:r w:rsidR="0038465C" w:rsidRPr="00F45F0C">
        <w:rPr>
          <w:kern w:val="0"/>
          <w:sz w:val="20"/>
          <w:szCs w:val="20"/>
        </w:rPr>
        <w:t xml:space="preserve"> </w:t>
      </w:r>
    </w:p>
    <w:p w:rsidR="00C7325D" w:rsidRPr="00F45F0C" w:rsidRDefault="00C7325D" w:rsidP="00F45F0C">
      <w:pPr>
        <w:pStyle w:val="ListParagraph"/>
        <w:numPr>
          <w:ilvl w:val="0"/>
          <w:numId w:val="7"/>
        </w:numPr>
        <w:snapToGrid w:val="0"/>
        <w:ind w:left="425" w:hanging="425"/>
        <w:rPr>
          <w:kern w:val="0"/>
          <w:sz w:val="20"/>
          <w:szCs w:val="20"/>
        </w:rPr>
      </w:pPr>
      <w:proofErr w:type="spellStart"/>
      <w:r w:rsidRPr="00F45F0C">
        <w:rPr>
          <w:kern w:val="0"/>
          <w:sz w:val="20"/>
          <w:szCs w:val="20"/>
        </w:rPr>
        <w:t>Marsland</w:t>
      </w:r>
      <w:proofErr w:type="spellEnd"/>
      <w:r w:rsidR="0038465C" w:rsidRPr="00F45F0C">
        <w:rPr>
          <w:kern w:val="0"/>
          <w:sz w:val="20"/>
          <w:szCs w:val="20"/>
        </w:rPr>
        <w:t xml:space="preserve"> </w:t>
      </w:r>
      <w:r w:rsidRPr="00F45F0C">
        <w:rPr>
          <w:kern w:val="0"/>
          <w:sz w:val="20"/>
          <w:szCs w:val="20"/>
        </w:rPr>
        <w:t>Press.</w:t>
      </w:r>
      <w:r w:rsidR="0038465C" w:rsidRPr="00F45F0C">
        <w:rPr>
          <w:kern w:val="0"/>
          <w:sz w:val="20"/>
          <w:szCs w:val="20"/>
        </w:rPr>
        <w:t xml:space="preserve"> </w:t>
      </w:r>
      <w:r w:rsidRPr="00F45F0C">
        <w:rPr>
          <w:kern w:val="0"/>
          <w:sz w:val="20"/>
          <w:szCs w:val="20"/>
        </w:rPr>
        <w:t>http://www.sciencepub.org.</w:t>
      </w:r>
      <w:r w:rsidR="0038465C" w:rsidRPr="00F45F0C">
        <w:rPr>
          <w:kern w:val="0"/>
          <w:sz w:val="20"/>
          <w:szCs w:val="20"/>
        </w:rPr>
        <w:t xml:space="preserve"> </w:t>
      </w:r>
      <w:r w:rsidRPr="00F45F0C">
        <w:rPr>
          <w:kern w:val="0"/>
          <w:sz w:val="20"/>
          <w:szCs w:val="20"/>
        </w:rPr>
        <w:t>2020.</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Morse,</w:t>
      </w:r>
      <w:r w:rsidR="0038465C" w:rsidRPr="00F45F0C">
        <w:rPr>
          <w:kern w:val="0"/>
          <w:sz w:val="20"/>
          <w:szCs w:val="18"/>
        </w:rPr>
        <w:t xml:space="preserve"> </w:t>
      </w:r>
      <w:r w:rsidRPr="00F45F0C">
        <w:rPr>
          <w:kern w:val="0"/>
          <w:sz w:val="20"/>
          <w:szCs w:val="18"/>
        </w:rPr>
        <w:t>J.</w:t>
      </w:r>
      <w:r w:rsidR="0038465C" w:rsidRPr="00F45F0C">
        <w:rPr>
          <w:kern w:val="0"/>
          <w:sz w:val="20"/>
          <w:szCs w:val="18"/>
        </w:rPr>
        <w:t xml:space="preserve"> </w:t>
      </w:r>
      <w:r w:rsidRPr="00F45F0C">
        <w:rPr>
          <w:kern w:val="0"/>
          <w:sz w:val="20"/>
          <w:szCs w:val="18"/>
        </w:rPr>
        <w:t>S.,</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"Learning</w:t>
      </w:r>
      <w:r w:rsidR="0038465C" w:rsidRPr="00F45F0C">
        <w:rPr>
          <w:kern w:val="0"/>
          <w:sz w:val="20"/>
          <w:szCs w:val="18"/>
        </w:rPr>
        <w:t xml:space="preserve"> </w:t>
      </w:r>
      <w:r w:rsidRPr="00F45F0C">
        <w:rPr>
          <w:kern w:val="0"/>
          <w:sz w:val="20"/>
          <w:szCs w:val="18"/>
        </w:rPr>
        <w:t>from</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Past:</w:t>
      </w:r>
      <w:r w:rsidR="0038465C" w:rsidRPr="00F45F0C">
        <w:rPr>
          <w:kern w:val="0"/>
          <w:sz w:val="20"/>
          <w:szCs w:val="18"/>
        </w:rPr>
        <w:t xml:space="preserve"> </w:t>
      </w:r>
      <w:r w:rsidRPr="00F45F0C">
        <w:rPr>
          <w:kern w:val="0"/>
          <w:sz w:val="20"/>
          <w:szCs w:val="18"/>
        </w:rPr>
        <w:t>Possible</w:t>
      </w:r>
      <w:r w:rsidR="0038465C" w:rsidRPr="00F45F0C">
        <w:rPr>
          <w:kern w:val="0"/>
          <w:sz w:val="20"/>
          <w:szCs w:val="18"/>
        </w:rPr>
        <w:t xml:space="preserve"> </w:t>
      </w:r>
      <w:r w:rsidRPr="00F45F0C">
        <w:rPr>
          <w:kern w:val="0"/>
          <w:sz w:val="20"/>
          <w:szCs w:val="18"/>
        </w:rPr>
        <w:t>Urgent</w:t>
      </w:r>
      <w:r w:rsidR="0038465C" w:rsidRPr="00F45F0C">
        <w:rPr>
          <w:kern w:val="0"/>
          <w:sz w:val="20"/>
          <w:szCs w:val="18"/>
        </w:rPr>
        <w:t xml:space="preserve"> </w:t>
      </w:r>
      <w:r w:rsidRPr="00F45F0C">
        <w:rPr>
          <w:kern w:val="0"/>
          <w:sz w:val="20"/>
          <w:szCs w:val="18"/>
        </w:rPr>
        <w:t>Prevention</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Treatment</w:t>
      </w:r>
      <w:r w:rsidR="0038465C" w:rsidRPr="00F45F0C">
        <w:rPr>
          <w:kern w:val="0"/>
          <w:sz w:val="20"/>
          <w:szCs w:val="18"/>
        </w:rPr>
        <w:t xml:space="preserve"> </w:t>
      </w:r>
      <w:r w:rsidRPr="00F45F0C">
        <w:rPr>
          <w:kern w:val="0"/>
          <w:sz w:val="20"/>
          <w:szCs w:val="18"/>
        </w:rPr>
        <w:t>Options</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r w:rsidRPr="00F45F0C">
        <w:rPr>
          <w:kern w:val="0"/>
          <w:sz w:val="20"/>
          <w:szCs w:val="18"/>
        </w:rPr>
        <w:t>Severe</w:t>
      </w:r>
      <w:r w:rsidR="0038465C" w:rsidRPr="00F45F0C">
        <w:rPr>
          <w:kern w:val="0"/>
          <w:sz w:val="20"/>
          <w:szCs w:val="18"/>
        </w:rPr>
        <w:t xml:space="preserve"> </w:t>
      </w:r>
      <w:r w:rsidRPr="00F45F0C">
        <w:rPr>
          <w:kern w:val="0"/>
          <w:sz w:val="20"/>
          <w:szCs w:val="18"/>
        </w:rPr>
        <w:t>Acute</w:t>
      </w:r>
      <w:r w:rsidR="0038465C" w:rsidRPr="00F45F0C">
        <w:rPr>
          <w:kern w:val="0"/>
          <w:sz w:val="20"/>
          <w:szCs w:val="18"/>
        </w:rPr>
        <w:t xml:space="preserve"> </w:t>
      </w:r>
      <w:r w:rsidRPr="00F45F0C">
        <w:rPr>
          <w:kern w:val="0"/>
          <w:sz w:val="20"/>
          <w:szCs w:val="18"/>
        </w:rPr>
        <w:t>Respiratory</w:t>
      </w:r>
      <w:r w:rsidR="0038465C" w:rsidRPr="00F45F0C">
        <w:rPr>
          <w:kern w:val="0"/>
          <w:sz w:val="20"/>
          <w:szCs w:val="18"/>
        </w:rPr>
        <w:t xml:space="preserve"> </w:t>
      </w:r>
      <w:r w:rsidRPr="00F45F0C">
        <w:rPr>
          <w:kern w:val="0"/>
          <w:sz w:val="20"/>
          <w:szCs w:val="18"/>
        </w:rPr>
        <w:t>Infections</w:t>
      </w:r>
      <w:r w:rsidR="0038465C" w:rsidRPr="00F45F0C">
        <w:rPr>
          <w:kern w:val="0"/>
          <w:sz w:val="20"/>
          <w:szCs w:val="18"/>
        </w:rPr>
        <w:t xml:space="preserve"> </w:t>
      </w:r>
      <w:r w:rsidRPr="00F45F0C">
        <w:rPr>
          <w:kern w:val="0"/>
          <w:sz w:val="20"/>
          <w:szCs w:val="18"/>
        </w:rPr>
        <w:t>Caused</w:t>
      </w:r>
      <w:r w:rsidR="0038465C" w:rsidRPr="00F45F0C">
        <w:rPr>
          <w:kern w:val="0"/>
          <w:sz w:val="20"/>
          <w:szCs w:val="18"/>
        </w:rPr>
        <w:t xml:space="preserve"> </w:t>
      </w:r>
      <w:r w:rsidRPr="00F45F0C">
        <w:rPr>
          <w:kern w:val="0"/>
          <w:sz w:val="20"/>
          <w:szCs w:val="18"/>
        </w:rPr>
        <w:t>by</w:t>
      </w:r>
      <w:r w:rsidR="0038465C" w:rsidRPr="00F45F0C">
        <w:rPr>
          <w:kern w:val="0"/>
          <w:sz w:val="20"/>
          <w:szCs w:val="18"/>
        </w:rPr>
        <w:t xml:space="preserve"> </w:t>
      </w:r>
      <w:r w:rsidRPr="00F45F0C">
        <w:rPr>
          <w:kern w:val="0"/>
          <w:sz w:val="20"/>
          <w:szCs w:val="18"/>
        </w:rPr>
        <w:t>2019-nCoV."</w:t>
      </w:r>
      <w:r w:rsidR="0038465C" w:rsidRPr="00F45F0C">
        <w:rPr>
          <w:kern w:val="0"/>
          <w:sz w:val="20"/>
          <w:szCs w:val="18"/>
        </w:rPr>
        <w:t xml:space="preserve"> </w:t>
      </w:r>
      <w:proofErr w:type="spellStart"/>
      <w:r w:rsidRPr="00F45F0C">
        <w:rPr>
          <w:kern w:val="0"/>
          <w:sz w:val="20"/>
          <w:szCs w:val="18"/>
          <w:u w:val="single"/>
        </w:rPr>
        <w:t>Chembiochem</w:t>
      </w:r>
      <w:proofErr w:type="spellEnd"/>
      <w:r w:rsidR="0038465C" w:rsidRPr="00F45F0C">
        <w:rPr>
          <w:kern w:val="0"/>
          <w:sz w:val="20"/>
          <w:szCs w:val="18"/>
        </w:rPr>
        <w:t xml:space="preserve"> </w:t>
      </w:r>
      <w:r w:rsidRPr="00F45F0C">
        <w:rPr>
          <w:bCs/>
          <w:kern w:val="0"/>
          <w:sz w:val="20"/>
          <w:szCs w:val="18"/>
        </w:rPr>
        <w:t>21</w:t>
      </w:r>
      <w:r w:rsidRPr="00F45F0C">
        <w:rPr>
          <w:kern w:val="0"/>
          <w:sz w:val="20"/>
          <w:szCs w:val="18"/>
        </w:rPr>
        <w:t>(5):</w:t>
      </w:r>
      <w:r w:rsidR="0038465C" w:rsidRPr="00F45F0C">
        <w:rPr>
          <w:kern w:val="0"/>
          <w:sz w:val="20"/>
          <w:szCs w:val="18"/>
        </w:rPr>
        <w:t xml:space="preserve"> </w:t>
      </w:r>
      <w:r w:rsidRPr="00F45F0C">
        <w:rPr>
          <w:kern w:val="0"/>
          <w:sz w:val="20"/>
          <w:szCs w:val="18"/>
        </w:rPr>
        <w:t>730-738.</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National</w:t>
      </w:r>
      <w:r w:rsidR="0038465C" w:rsidRPr="00F45F0C">
        <w:rPr>
          <w:kern w:val="0"/>
          <w:sz w:val="20"/>
          <w:szCs w:val="20"/>
        </w:rPr>
        <w:t xml:space="preserve"> </w:t>
      </w:r>
      <w:r w:rsidRPr="00F45F0C">
        <w:rPr>
          <w:kern w:val="0"/>
          <w:sz w:val="20"/>
          <w:szCs w:val="20"/>
        </w:rPr>
        <w:t>Center</w:t>
      </w:r>
      <w:r w:rsidR="0038465C" w:rsidRPr="00F45F0C">
        <w:rPr>
          <w:kern w:val="0"/>
          <w:sz w:val="20"/>
          <w:szCs w:val="20"/>
        </w:rPr>
        <w:t xml:space="preserve"> </w:t>
      </w:r>
      <w:r w:rsidRPr="00F45F0C">
        <w:rPr>
          <w:kern w:val="0"/>
          <w:sz w:val="20"/>
          <w:szCs w:val="20"/>
        </w:rPr>
        <w:t>for</w:t>
      </w:r>
      <w:r w:rsidR="0038465C" w:rsidRPr="00F45F0C">
        <w:rPr>
          <w:kern w:val="0"/>
          <w:sz w:val="20"/>
          <w:szCs w:val="20"/>
        </w:rPr>
        <w:t xml:space="preserve"> </w:t>
      </w:r>
      <w:r w:rsidRPr="00F45F0C">
        <w:rPr>
          <w:kern w:val="0"/>
          <w:sz w:val="20"/>
          <w:szCs w:val="20"/>
        </w:rPr>
        <w:t>Biotechnology</w:t>
      </w:r>
      <w:r w:rsidR="0038465C" w:rsidRPr="00F45F0C">
        <w:rPr>
          <w:kern w:val="0"/>
          <w:sz w:val="20"/>
          <w:szCs w:val="20"/>
        </w:rPr>
        <w:t xml:space="preserve"> </w:t>
      </w:r>
      <w:r w:rsidRPr="00F45F0C">
        <w:rPr>
          <w:kern w:val="0"/>
          <w:sz w:val="20"/>
          <w:szCs w:val="20"/>
        </w:rPr>
        <w:t>Information,</w:t>
      </w:r>
      <w:r w:rsidR="0038465C" w:rsidRPr="00F45F0C">
        <w:rPr>
          <w:kern w:val="0"/>
          <w:sz w:val="20"/>
          <w:szCs w:val="20"/>
        </w:rPr>
        <w:t xml:space="preserve"> </w:t>
      </w:r>
      <w:r w:rsidRPr="00F45F0C">
        <w:rPr>
          <w:kern w:val="0"/>
          <w:sz w:val="20"/>
          <w:szCs w:val="20"/>
        </w:rPr>
        <w:t>U.S.</w:t>
      </w:r>
      <w:r w:rsidR="0038465C" w:rsidRPr="00F45F0C">
        <w:rPr>
          <w:kern w:val="0"/>
          <w:sz w:val="20"/>
          <w:szCs w:val="20"/>
        </w:rPr>
        <w:t xml:space="preserve"> </w:t>
      </w:r>
      <w:r w:rsidRPr="00F45F0C">
        <w:rPr>
          <w:kern w:val="0"/>
          <w:sz w:val="20"/>
          <w:szCs w:val="20"/>
        </w:rPr>
        <w:t>National</w:t>
      </w:r>
      <w:r w:rsidR="0038465C" w:rsidRPr="00F45F0C">
        <w:rPr>
          <w:kern w:val="0"/>
          <w:sz w:val="20"/>
          <w:szCs w:val="20"/>
        </w:rPr>
        <w:t xml:space="preserve"> </w:t>
      </w:r>
      <w:r w:rsidRPr="00F45F0C">
        <w:rPr>
          <w:kern w:val="0"/>
          <w:sz w:val="20"/>
          <w:szCs w:val="20"/>
        </w:rPr>
        <w:t>Library</w:t>
      </w:r>
      <w:r w:rsidR="0038465C" w:rsidRPr="00F45F0C">
        <w:rPr>
          <w:kern w:val="0"/>
          <w:sz w:val="20"/>
          <w:szCs w:val="20"/>
        </w:rPr>
        <w:t xml:space="preserve"> </w:t>
      </w:r>
      <w:r w:rsidRPr="00F45F0C">
        <w:rPr>
          <w:kern w:val="0"/>
          <w:sz w:val="20"/>
          <w:szCs w:val="20"/>
        </w:rPr>
        <w:t>of</w:t>
      </w:r>
      <w:r w:rsidR="0038465C" w:rsidRPr="00F45F0C">
        <w:rPr>
          <w:kern w:val="0"/>
          <w:sz w:val="20"/>
          <w:szCs w:val="20"/>
        </w:rPr>
        <w:t xml:space="preserve"> </w:t>
      </w:r>
      <w:r w:rsidRPr="00F45F0C">
        <w:rPr>
          <w:kern w:val="0"/>
          <w:sz w:val="20"/>
          <w:szCs w:val="20"/>
        </w:rPr>
        <w:t>Medicine.</w:t>
      </w:r>
      <w:r w:rsidR="0038465C" w:rsidRPr="00F45F0C">
        <w:rPr>
          <w:kern w:val="0"/>
          <w:sz w:val="20"/>
          <w:szCs w:val="20"/>
        </w:rPr>
        <w:t xml:space="preserve"> </w:t>
      </w:r>
      <w:r w:rsidRPr="00F45F0C">
        <w:rPr>
          <w:kern w:val="0"/>
          <w:sz w:val="20"/>
          <w:szCs w:val="20"/>
        </w:rPr>
        <w:t>http://www.ncbi.nlm.nih.gov/pubmed.</w:t>
      </w:r>
      <w:r w:rsidR="0038465C" w:rsidRPr="00F45F0C">
        <w:rPr>
          <w:kern w:val="0"/>
          <w:sz w:val="20"/>
          <w:szCs w:val="20"/>
        </w:rPr>
        <w:t xml:space="preserve"> </w:t>
      </w:r>
      <w:r w:rsidRPr="00F45F0C">
        <w:rPr>
          <w:kern w:val="0"/>
          <w:sz w:val="20"/>
          <w:szCs w:val="20"/>
        </w:rPr>
        <w:t>2020.</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Nature</w:t>
      </w:r>
      <w:r w:rsidR="0038465C" w:rsidRPr="00F45F0C">
        <w:rPr>
          <w:kern w:val="0"/>
          <w:sz w:val="20"/>
          <w:szCs w:val="20"/>
        </w:rPr>
        <w:t xml:space="preserve"> </w:t>
      </w:r>
      <w:r w:rsidRPr="00F45F0C">
        <w:rPr>
          <w:kern w:val="0"/>
          <w:sz w:val="20"/>
          <w:szCs w:val="20"/>
        </w:rPr>
        <w:t>and</w:t>
      </w:r>
      <w:r w:rsidR="0038465C" w:rsidRPr="00F45F0C">
        <w:rPr>
          <w:kern w:val="0"/>
          <w:sz w:val="20"/>
          <w:szCs w:val="20"/>
        </w:rPr>
        <w:t xml:space="preserve"> </w:t>
      </w:r>
      <w:r w:rsidRPr="00F45F0C">
        <w:rPr>
          <w:kern w:val="0"/>
          <w:sz w:val="20"/>
          <w:szCs w:val="20"/>
        </w:rPr>
        <w:t>Science.</w:t>
      </w:r>
      <w:r w:rsidR="0038465C" w:rsidRPr="00F45F0C">
        <w:rPr>
          <w:kern w:val="0"/>
          <w:sz w:val="20"/>
          <w:szCs w:val="20"/>
        </w:rPr>
        <w:t xml:space="preserve"> </w:t>
      </w:r>
      <w:r w:rsidRPr="00F45F0C">
        <w:rPr>
          <w:kern w:val="0"/>
          <w:sz w:val="20"/>
          <w:szCs w:val="20"/>
        </w:rPr>
        <w:t>http://www.sciencepub.net/nature.</w:t>
      </w:r>
      <w:r w:rsidR="0038465C" w:rsidRPr="00F45F0C">
        <w:rPr>
          <w:kern w:val="0"/>
          <w:sz w:val="20"/>
          <w:szCs w:val="20"/>
        </w:rPr>
        <w:t xml:space="preserve"> </w:t>
      </w:r>
      <w:r w:rsidRPr="00F45F0C">
        <w:rPr>
          <w:kern w:val="0"/>
          <w:sz w:val="20"/>
          <w:szCs w:val="20"/>
        </w:rPr>
        <w:t>2020.</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Olds,</w:t>
      </w:r>
      <w:r w:rsidR="0038465C" w:rsidRPr="00F45F0C">
        <w:rPr>
          <w:kern w:val="0"/>
          <w:sz w:val="20"/>
          <w:szCs w:val="18"/>
        </w:rPr>
        <w:t xml:space="preserve"> </w:t>
      </w:r>
      <w:r w:rsidRPr="00F45F0C">
        <w:rPr>
          <w:kern w:val="0"/>
          <w:sz w:val="20"/>
          <w:szCs w:val="18"/>
        </w:rPr>
        <w:t>J.</w:t>
      </w:r>
      <w:r w:rsidR="0038465C" w:rsidRPr="00F45F0C">
        <w:rPr>
          <w:kern w:val="0"/>
          <w:sz w:val="20"/>
          <w:szCs w:val="18"/>
        </w:rPr>
        <w:t xml:space="preserve"> </w:t>
      </w:r>
      <w:r w:rsidRPr="00F45F0C">
        <w:rPr>
          <w:kern w:val="0"/>
          <w:sz w:val="20"/>
          <w:szCs w:val="18"/>
        </w:rPr>
        <w:t>L.</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N.</w:t>
      </w:r>
      <w:r w:rsidR="0038465C" w:rsidRPr="00F45F0C">
        <w:rPr>
          <w:kern w:val="0"/>
          <w:sz w:val="20"/>
          <w:szCs w:val="18"/>
        </w:rPr>
        <w:t xml:space="preserve"> </w:t>
      </w:r>
      <w:proofErr w:type="spellStart"/>
      <w:r w:rsidRPr="00F45F0C">
        <w:rPr>
          <w:kern w:val="0"/>
          <w:sz w:val="20"/>
          <w:szCs w:val="18"/>
        </w:rPr>
        <w:t>Kabbani</w:t>
      </w:r>
      <w:proofErr w:type="spellEnd"/>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"Is</w:t>
      </w:r>
      <w:r w:rsidR="0038465C" w:rsidRPr="00F45F0C">
        <w:rPr>
          <w:kern w:val="0"/>
          <w:sz w:val="20"/>
          <w:szCs w:val="18"/>
        </w:rPr>
        <w:t xml:space="preserve"> </w:t>
      </w:r>
      <w:r w:rsidRPr="00F45F0C">
        <w:rPr>
          <w:kern w:val="0"/>
          <w:sz w:val="20"/>
          <w:szCs w:val="18"/>
        </w:rPr>
        <w:t>nicotine</w:t>
      </w:r>
      <w:r w:rsidR="0038465C" w:rsidRPr="00F45F0C">
        <w:rPr>
          <w:kern w:val="0"/>
          <w:sz w:val="20"/>
          <w:szCs w:val="18"/>
        </w:rPr>
        <w:t xml:space="preserve"> </w:t>
      </w:r>
      <w:r w:rsidRPr="00F45F0C">
        <w:rPr>
          <w:kern w:val="0"/>
          <w:sz w:val="20"/>
          <w:szCs w:val="18"/>
        </w:rPr>
        <w:t>exposure</w:t>
      </w:r>
      <w:r w:rsidR="0038465C" w:rsidRPr="00F45F0C">
        <w:rPr>
          <w:kern w:val="0"/>
          <w:sz w:val="20"/>
          <w:szCs w:val="18"/>
        </w:rPr>
        <w:t xml:space="preserve"> </w:t>
      </w:r>
      <w:r w:rsidRPr="00F45F0C">
        <w:rPr>
          <w:kern w:val="0"/>
          <w:sz w:val="20"/>
          <w:szCs w:val="18"/>
        </w:rPr>
        <w:t>linked</w:t>
      </w:r>
      <w:r w:rsidR="0038465C" w:rsidRPr="00F45F0C">
        <w:rPr>
          <w:kern w:val="0"/>
          <w:sz w:val="20"/>
          <w:szCs w:val="18"/>
        </w:rPr>
        <w:t xml:space="preserve"> </w:t>
      </w:r>
      <w:r w:rsidRPr="00F45F0C">
        <w:rPr>
          <w:kern w:val="0"/>
          <w:sz w:val="20"/>
          <w:szCs w:val="18"/>
        </w:rPr>
        <w:t>to</w:t>
      </w:r>
      <w:r w:rsidR="0038465C" w:rsidRPr="00F45F0C">
        <w:rPr>
          <w:kern w:val="0"/>
          <w:sz w:val="20"/>
          <w:szCs w:val="18"/>
        </w:rPr>
        <w:t xml:space="preserve"> </w:t>
      </w:r>
      <w:r w:rsidRPr="00F45F0C">
        <w:rPr>
          <w:kern w:val="0"/>
          <w:sz w:val="20"/>
          <w:szCs w:val="18"/>
        </w:rPr>
        <w:t>cardiopulmonary</w:t>
      </w:r>
      <w:r w:rsidR="0038465C" w:rsidRPr="00F45F0C">
        <w:rPr>
          <w:kern w:val="0"/>
          <w:sz w:val="20"/>
          <w:szCs w:val="18"/>
        </w:rPr>
        <w:t xml:space="preserve"> </w:t>
      </w:r>
      <w:r w:rsidRPr="00F45F0C">
        <w:rPr>
          <w:kern w:val="0"/>
          <w:sz w:val="20"/>
          <w:szCs w:val="18"/>
        </w:rPr>
        <w:t>vulnerability</w:t>
      </w:r>
      <w:r w:rsidR="0038465C" w:rsidRPr="00F45F0C">
        <w:rPr>
          <w:kern w:val="0"/>
          <w:sz w:val="20"/>
          <w:szCs w:val="18"/>
        </w:rPr>
        <w:t xml:space="preserve"> </w:t>
      </w:r>
      <w:r w:rsidRPr="00F45F0C">
        <w:rPr>
          <w:kern w:val="0"/>
          <w:sz w:val="20"/>
          <w:szCs w:val="18"/>
        </w:rPr>
        <w:t>to</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rPr>
        <w:t>in</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general</w:t>
      </w:r>
      <w:r w:rsidR="0038465C" w:rsidRPr="00F45F0C">
        <w:rPr>
          <w:kern w:val="0"/>
          <w:sz w:val="20"/>
          <w:szCs w:val="18"/>
        </w:rPr>
        <w:t xml:space="preserve"> </w:t>
      </w:r>
      <w:r w:rsidRPr="00F45F0C">
        <w:rPr>
          <w:kern w:val="0"/>
          <w:sz w:val="20"/>
          <w:szCs w:val="18"/>
        </w:rPr>
        <w:t>population?"</w:t>
      </w:r>
      <w:r w:rsidR="0038465C" w:rsidRPr="00F45F0C">
        <w:rPr>
          <w:kern w:val="0"/>
          <w:sz w:val="20"/>
          <w:szCs w:val="18"/>
        </w:rPr>
        <w:t xml:space="preserve"> </w:t>
      </w:r>
      <w:r w:rsidRPr="00F45F0C">
        <w:rPr>
          <w:kern w:val="0"/>
          <w:sz w:val="20"/>
          <w:szCs w:val="18"/>
          <w:u w:val="single"/>
        </w:rPr>
        <w:t>FEBS</w:t>
      </w:r>
      <w:r w:rsidR="0038465C" w:rsidRPr="00F45F0C">
        <w:rPr>
          <w:kern w:val="0"/>
          <w:sz w:val="20"/>
          <w:szCs w:val="18"/>
          <w:u w:val="single"/>
        </w:rPr>
        <w:t xml:space="preserve"> </w:t>
      </w:r>
      <w:r w:rsidRPr="00F45F0C">
        <w:rPr>
          <w:kern w:val="0"/>
          <w:sz w:val="20"/>
          <w:szCs w:val="18"/>
          <w:u w:val="single"/>
        </w:rPr>
        <w:t>J</w:t>
      </w:r>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Peng</w:t>
      </w:r>
      <w:proofErr w:type="spellEnd"/>
      <w:r w:rsidRPr="00F45F0C">
        <w:rPr>
          <w:kern w:val="0"/>
          <w:sz w:val="20"/>
          <w:szCs w:val="18"/>
        </w:rPr>
        <w:t>,</w:t>
      </w:r>
      <w:r w:rsidR="0038465C" w:rsidRPr="00F45F0C">
        <w:rPr>
          <w:kern w:val="0"/>
          <w:sz w:val="20"/>
          <w:szCs w:val="18"/>
        </w:rPr>
        <w:t xml:space="preserve"> </w:t>
      </w:r>
      <w:r w:rsidRPr="00F45F0C">
        <w:rPr>
          <w:kern w:val="0"/>
          <w:sz w:val="20"/>
          <w:szCs w:val="18"/>
        </w:rPr>
        <w:t>X.,</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"Transmission</w:t>
      </w:r>
      <w:r w:rsidR="0038465C" w:rsidRPr="00F45F0C">
        <w:rPr>
          <w:kern w:val="0"/>
          <w:sz w:val="20"/>
          <w:szCs w:val="18"/>
        </w:rPr>
        <w:t xml:space="preserve"> </w:t>
      </w:r>
      <w:r w:rsidRPr="00F45F0C">
        <w:rPr>
          <w:kern w:val="0"/>
          <w:sz w:val="20"/>
          <w:szCs w:val="18"/>
        </w:rPr>
        <w:t>routes</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2019-nCoV</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controls</w:t>
      </w:r>
      <w:r w:rsidR="0038465C" w:rsidRPr="00F45F0C">
        <w:rPr>
          <w:kern w:val="0"/>
          <w:sz w:val="20"/>
          <w:szCs w:val="18"/>
        </w:rPr>
        <w:t xml:space="preserve"> </w:t>
      </w:r>
      <w:r w:rsidRPr="00F45F0C">
        <w:rPr>
          <w:kern w:val="0"/>
          <w:sz w:val="20"/>
          <w:szCs w:val="18"/>
        </w:rPr>
        <w:t>in</w:t>
      </w:r>
      <w:r w:rsidR="0038465C" w:rsidRPr="00F45F0C">
        <w:rPr>
          <w:kern w:val="0"/>
          <w:sz w:val="20"/>
          <w:szCs w:val="18"/>
        </w:rPr>
        <w:t xml:space="preserve"> </w:t>
      </w:r>
      <w:r w:rsidRPr="00F45F0C">
        <w:rPr>
          <w:kern w:val="0"/>
          <w:sz w:val="20"/>
          <w:szCs w:val="18"/>
        </w:rPr>
        <w:t>dental</w:t>
      </w:r>
      <w:r w:rsidR="0038465C" w:rsidRPr="00F45F0C">
        <w:rPr>
          <w:kern w:val="0"/>
          <w:sz w:val="20"/>
          <w:szCs w:val="18"/>
        </w:rPr>
        <w:t xml:space="preserve"> </w:t>
      </w:r>
      <w:r w:rsidRPr="00F45F0C">
        <w:rPr>
          <w:kern w:val="0"/>
          <w:sz w:val="20"/>
          <w:szCs w:val="18"/>
        </w:rPr>
        <w:t>practice."</w:t>
      </w:r>
      <w:r w:rsidR="0038465C" w:rsidRPr="00F45F0C">
        <w:rPr>
          <w:kern w:val="0"/>
          <w:sz w:val="20"/>
          <w:szCs w:val="18"/>
        </w:rPr>
        <w:t xml:space="preserve"> </w:t>
      </w:r>
      <w:proofErr w:type="spellStart"/>
      <w:r w:rsidRPr="00F45F0C">
        <w:rPr>
          <w:kern w:val="0"/>
          <w:sz w:val="20"/>
          <w:szCs w:val="18"/>
          <w:u w:val="single"/>
        </w:rPr>
        <w:t>Int</w:t>
      </w:r>
      <w:proofErr w:type="spellEnd"/>
      <w:r w:rsidR="0038465C" w:rsidRPr="00F45F0C">
        <w:rPr>
          <w:kern w:val="0"/>
          <w:sz w:val="20"/>
          <w:szCs w:val="18"/>
          <w:u w:val="single"/>
        </w:rPr>
        <w:t xml:space="preserve"> </w:t>
      </w:r>
      <w:r w:rsidRPr="00F45F0C">
        <w:rPr>
          <w:kern w:val="0"/>
          <w:sz w:val="20"/>
          <w:szCs w:val="18"/>
          <w:u w:val="single"/>
        </w:rPr>
        <w:t>J</w:t>
      </w:r>
      <w:r w:rsidR="0038465C" w:rsidRPr="00F45F0C">
        <w:rPr>
          <w:kern w:val="0"/>
          <w:sz w:val="20"/>
          <w:szCs w:val="18"/>
          <w:u w:val="single"/>
        </w:rPr>
        <w:t xml:space="preserve"> </w:t>
      </w:r>
      <w:r w:rsidRPr="00F45F0C">
        <w:rPr>
          <w:kern w:val="0"/>
          <w:sz w:val="20"/>
          <w:szCs w:val="18"/>
          <w:u w:val="single"/>
        </w:rPr>
        <w:t>Oral</w:t>
      </w:r>
      <w:r w:rsidR="0038465C" w:rsidRPr="00F45F0C">
        <w:rPr>
          <w:kern w:val="0"/>
          <w:sz w:val="20"/>
          <w:szCs w:val="18"/>
          <w:u w:val="single"/>
        </w:rPr>
        <w:t xml:space="preserve"> </w:t>
      </w:r>
      <w:proofErr w:type="spellStart"/>
      <w:r w:rsidRPr="00F45F0C">
        <w:rPr>
          <w:kern w:val="0"/>
          <w:sz w:val="20"/>
          <w:szCs w:val="18"/>
          <w:u w:val="single"/>
        </w:rPr>
        <w:t>Sci</w:t>
      </w:r>
      <w:proofErr w:type="spellEnd"/>
      <w:r w:rsidR="0038465C" w:rsidRPr="00F45F0C">
        <w:rPr>
          <w:kern w:val="0"/>
          <w:sz w:val="20"/>
          <w:szCs w:val="18"/>
        </w:rPr>
        <w:t xml:space="preserve"> </w:t>
      </w:r>
      <w:r w:rsidRPr="00F45F0C">
        <w:rPr>
          <w:bCs/>
          <w:kern w:val="0"/>
          <w:sz w:val="20"/>
          <w:szCs w:val="18"/>
        </w:rPr>
        <w:t>12</w:t>
      </w:r>
      <w:r w:rsidRPr="00F45F0C">
        <w:rPr>
          <w:kern w:val="0"/>
          <w:sz w:val="20"/>
          <w:szCs w:val="18"/>
        </w:rPr>
        <w:t>(1):</w:t>
      </w:r>
      <w:r w:rsidR="0038465C" w:rsidRPr="00F45F0C">
        <w:rPr>
          <w:kern w:val="0"/>
          <w:sz w:val="20"/>
          <w:szCs w:val="18"/>
        </w:rPr>
        <w:t xml:space="preserve"> </w:t>
      </w:r>
      <w:r w:rsidRPr="00F45F0C">
        <w:rPr>
          <w:kern w:val="0"/>
          <w:sz w:val="20"/>
          <w:szCs w:val="18"/>
        </w:rPr>
        <w:t>9.</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Stem</w:t>
      </w:r>
      <w:r w:rsidR="0038465C" w:rsidRPr="00F45F0C">
        <w:rPr>
          <w:kern w:val="0"/>
          <w:sz w:val="20"/>
          <w:szCs w:val="20"/>
        </w:rPr>
        <w:t xml:space="preserve"> </w:t>
      </w:r>
      <w:r w:rsidRPr="00F45F0C">
        <w:rPr>
          <w:kern w:val="0"/>
          <w:sz w:val="20"/>
          <w:szCs w:val="20"/>
        </w:rPr>
        <w:t>Cell.</w:t>
      </w:r>
      <w:r w:rsidR="0038465C" w:rsidRPr="00F45F0C">
        <w:rPr>
          <w:kern w:val="0"/>
          <w:sz w:val="20"/>
          <w:szCs w:val="20"/>
        </w:rPr>
        <w:t xml:space="preserve"> </w:t>
      </w:r>
      <w:r w:rsidRPr="00F45F0C">
        <w:rPr>
          <w:kern w:val="0"/>
          <w:sz w:val="20"/>
          <w:szCs w:val="20"/>
        </w:rPr>
        <w:t>http://www.sciencepub.net/stem.</w:t>
      </w:r>
      <w:r w:rsidR="0038465C" w:rsidRPr="00F45F0C">
        <w:rPr>
          <w:kern w:val="0"/>
          <w:sz w:val="20"/>
          <w:szCs w:val="20"/>
        </w:rPr>
        <w:t xml:space="preserve"> </w:t>
      </w:r>
      <w:r w:rsidRPr="00F45F0C">
        <w:rPr>
          <w:kern w:val="0"/>
          <w:sz w:val="20"/>
          <w:szCs w:val="20"/>
        </w:rPr>
        <w:t>2020.</w:t>
      </w:r>
      <w:r w:rsidR="0038465C" w:rsidRPr="00F45F0C">
        <w:rPr>
          <w:kern w:val="0"/>
          <w:sz w:val="20"/>
          <w:szCs w:val="20"/>
        </w:rPr>
        <w:t xml:space="preserve"> </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Sun,</w:t>
      </w:r>
      <w:r w:rsidR="0038465C" w:rsidRPr="00F45F0C">
        <w:rPr>
          <w:kern w:val="0"/>
          <w:sz w:val="20"/>
          <w:szCs w:val="18"/>
        </w:rPr>
        <w:t xml:space="preserve"> </w:t>
      </w:r>
      <w:r w:rsidRPr="00F45F0C">
        <w:rPr>
          <w:kern w:val="0"/>
          <w:sz w:val="20"/>
          <w:szCs w:val="18"/>
        </w:rPr>
        <w:t>M.</w:t>
      </w:r>
      <w:r w:rsidR="0038465C" w:rsidRPr="00F45F0C">
        <w:rPr>
          <w:kern w:val="0"/>
          <w:sz w:val="20"/>
          <w:szCs w:val="18"/>
        </w:rPr>
        <w:t xml:space="preserve"> </w:t>
      </w:r>
      <w:r w:rsidRPr="00F45F0C">
        <w:rPr>
          <w:kern w:val="0"/>
          <w:sz w:val="20"/>
          <w:szCs w:val="18"/>
        </w:rPr>
        <w:t>L.,</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"[Inhibitors</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RAS</w:t>
      </w:r>
      <w:r w:rsidR="0038465C" w:rsidRPr="00F45F0C">
        <w:rPr>
          <w:kern w:val="0"/>
          <w:sz w:val="20"/>
          <w:szCs w:val="18"/>
        </w:rPr>
        <w:t xml:space="preserve"> </w:t>
      </w:r>
      <w:r w:rsidRPr="00F45F0C">
        <w:rPr>
          <w:kern w:val="0"/>
          <w:sz w:val="20"/>
          <w:szCs w:val="18"/>
        </w:rPr>
        <w:t>Might</w:t>
      </w:r>
      <w:r w:rsidR="0038465C" w:rsidRPr="00F45F0C">
        <w:rPr>
          <w:kern w:val="0"/>
          <w:sz w:val="20"/>
          <w:szCs w:val="18"/>
        </w:rPr>
        <w:t xml:space="preserve"> </w:t>
      </w:r>
      <w:r w:rsidRPr="00F45F0C">
        <w:rPr>
          <w:kern w:val="0"/>
          <w:sz w:val="20"/>
          <w:szCs w:val="18"/>
        </w:rPr>
        <w:t>Be</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Good</w:t>
      </w:r>
      <w:r w:rsidR="0038465C" w:rsidRPr="00F45F0C">
        <w:rPr>
          <w:kern w:val="0"/>
          <w:sz w:val="20"/>
          <w:szCs w:val="18"/>
        </w:rPr>
        <w:t xml:space="preserve"> </w:t>
      </w:r>
      <w:r w:rsidRPr="00F45F0C">
        <w:rPr>
          <w:kern w:val="0"/>
          <w:sz w:val="20"/>
          <w:szCs w:val="18"/>
        </w:rPr>
        <w:t>Choice</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Therapy</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rPr>
        <w:t>Pneumonia]."</w:t>
      </w:r>
      <w:r w:rsidR="0038465C" w:rsidRPr="00F45F0C">
        <w:rPr>
          <w:kern w:val="0"/>
          <w:sz w:val="20"/>
          <w:szCs w:val="18"/>
        </w:rPr>
        <w:t xml:space="preserve"> </w:t>
      </w:r>
      <w:proofErr w:type="spellStart"/>
      <w:r w:rsidRPr="00F45F0C">
        <w:rPr>
          <w:kern w:val="0"/>
          <w:sz w:val="20"/>
          <w:szCs w:val="18"/>
          <w:u w:val="single"/>
        </w:rPr>
        <w:t>Zhonghua</w:t>
      </w:r>
      <w:proofErr w:type="spellEnd"/>
      <w:r w:rsidR="0038465C" w:rsidRPr="00F45F0C">
        <w:rPr>
          <w:kern w:val="0"/>
          <w:sz w:val="20"/>
          <w:szCs w:val="18"/>
          <w:u w:val="single"/>
        </w:rPr>
        <w:t xml:space="preserve"> </w:t>
      </w:r>
      <w:proofErr w:type="spellStart"/>
      <w:r w:rsidRPr="00F45F0C">
        <w:rPr>
          <w:kern w:val="0"/>
          <w:sz w:val="20"/>
          <w:szCs w:val="18"/>
          <w:u w:val="single"/>
        </w:rPr>
        <w:t>Jie</w:t>
      </w:r>
      <w:proofErr w:type="spellEnd"/>
      <w:r w:rsidR="0038465C" w:rsidRPr="00F45F0C">
        <w:rPr>
          <w:kern w:val="0"/>
          <w:sz w:val="20"/>
          <w:szCs w:val="18"/>
          <w:u w:val="single"/>
        </w:rPr>
        <w:t xml:space="preserve"> </w:t>
      </w:r>
      <w:r w:rsidRPr="00F45F0C">
        <w:rPr>
          <w:kern w:val="0"/>
          <w:sz w:val="20"/>
          <w:szCs w:val="18"/>
          <w:u w:val="single"/>
        </w:rPr>
        <w:t>He</w:t>
      </w:r>
      <w:r w:rsidR="0038465C" w:rsidRPr="00F45F0C">
        <w:rPr>
          <w:kern w:val="0"/>
          <w:sz w:val="20"/>
          <w:szCs w:val="18"/>
          <w:u w:val="single"/>
        </w:rPr>
        <w:t xml:space="preserve"> </w:t>
      </w:r>
      <w:proofErr w:type="spellStart"/>
      <w:r w:rsidRPr="00F45F0C">
        <w:rPr>
          <w:kern w:val="0"/>
          <w:sz w:val="20"/>
          <w:szCs w:val="18"/>
          <w:u w:val="single"/>
        </w:rPr>
        <w:t>He</w:t>
      </w:r>
      <w:proofErr w:type="spellEnd"/>
      <w:r w:rsidR="0038465C" w:rsidRPr="00F45F0C">
        <w:rPr>
          <w:kern w:val="0"/>
          <w:sz w:val="20"/>
          <w:szCs w:val="18"/>
          <w:u w:val="single"/>
        </w:rPr>
        <w:t xml:space="preserve"> </w:t>
      </w:r>
      <w:proofErr w:type="spellStart"/>
      <w:r w:rsidRPr="00F45F0C">
        <w:rPr>
          <w:kern w:val="0"/>
          <w:sz w:val="20"/>
          <w:szCs w:val="18"/>
          <w:u w:val="single"/>
        </w:rPr>
        <w:t>Hu</w:t>
      </w:r>
      <w:proofErr w:type="spellEnd"/>
      <w:r w:rsidR="0038465C" w:rsidRPr="00F45F0C">
        <w:rPr>
          <w:kern w:val="0"/>
          <w:sz w:val="20"/>
          <w:szCs w:val="18"/>
          <w:u w:val="single"/>
        </w:rPr>
        <w:t xml:space="preserve"> </w:t>
      </w:r>
      <w:r w:rsidRPr="00F45F0C">
        <w:rPr>
          <w:kern w:val="0"/>
          <w:sz w:val="20"/>
          <w:szCs w:val="18"/>
          <w:u w:val="single"/>
        </w:rPr>
        <w:t>Xi</w:t>
      </w:r>
      <w:r w:rsidR="0038465C" w:rsidRPr="00F45F0C">
        <w:rPr>
          <w:kern w:val="0"/>
          <w:sz w:val="20"/>
          <w:szCs w:val="18"/>
          <w:u w:val="single"/>
        </w:rPr>
        <w:t xml:space="preserve"> </w:t>
      </w:r>
      <w:proofErr w:type="spellStart"/>
      <w:r w:rsidRPr="00F45F0C">
        <w:rPr>
          <w:kern w:val="0"/>
          <w:sz w:val="20"/>
          <w:szCs w:val="18"/>
          <w:u w:val="single"/>
        </w:rPr>
        <w:t>Za</w:t>
      </w:r>
      <w:proofErr w:type="spellEnd"/>
      <w:r w:rsidR="0038465C" w:rsidRPr="00F45F0C">
        <w:rPr>
          <w:kern w:val="0"/>
          <w:sz w:val="20"/>
          <w:szCs w:val="18"/>
          <w:u w:val="single"/>
        </w:rPr>
        <w:t xml:space="preserve"> </w:t>
      </w:r>
      <w:proofErr w:type="spellStart"/>
      <w:r w:rsidRPr="00F45F0C">
        <w:rPr>
          <w:kern w:val="0"/>
          <w:sz w:val="20"/>
          <w:szCs w:val="18"/>
          <w:u w:val="single"/>
        </w:rPr>
        <w:t>Zhi</w:t>
      </w:r>
      <w:proofErr w:type="spellEnd"/>
      <w:r w:rsidR="0038465C" w:rsidRPr="00F45F0C">
        <w:rPr>
          <w:kern w:val="0"/>
          <w:sz w:val="20"/>
          <w:szCs w:val="18"/>
        </w:rPr>
        <w:t xml:space="preserve"> </w:t>
      </w:r>
      <w:r w:rsidRPr="00F45F0C">
        <w:rPr>
          <w:bCs/>
          <w:kern w:val="0"/>
          <w:sz w:val="20"/>
          <w:szCs w:val="18"/>
        </w:rPr>
        <w:t>43</w:t>
      </w:r>
      <w:r w:rsidRPr="00F45F0C">
        <w:rPr>
          <w:kern w:val="0"/>
          <w:sz w:val="20"/>
          <w:szCs w:val="18"/>
        </w:rPr>
        <w:t>(3):</w:t>
      </w:r>
      <w:r w:rsidR="0038465C" w:rsidRPr="00F45F0C">
        <w:rPr>
          <w:kern w:val="0"/>
          <w:sz w:val="20"/>
          <w:szCs w:val="18"/>
        </w:rPr>
        <w:t xml:space="preserve"> </w:t>
      </w:r>
      <w:r w:rsidRPr="00F45F0C">
        <w:rPr>
          <w:kern w:val="0"/>
          <w:sz w:val="20"/>
          <w:szCs w:val="18"/>
        </w:rPr>
        <w:t>219-222.</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Sun,</w:t>
      </w:r>
      <w:r w:rsidR="0038465C" w:rsidRPr="00F45F0C">
        <w:rPr>
          <w:kern w:val="0"/>
          <w:sz w:val="20"/>
          <w:szCs w:val="18"/>
        </w:rPr>
        <w:t xml:space="preserve"> </w:t>
      </w:r>
      <w:r w:rsidRPr="00F45F0C">
        <w:rPr>
          <w:kern w:val="0"/>
          <w:sz w:val="20"/>
          <w:szCs w:val="18"/>
        </w:rPr>
        <w:t>M.</w:t>
      </w:r>
      <w:r w:rsidR="0038465C" w:rsidRPr="00F45F0C">
        <w:rPr>
          <w:kern w:val="0"/>
          <w:sz w:val="20"/>
          <w:szCs w:val="18"/>
        </w:rPr>
        <w:t xml:space="preserve"> </w:t>
      </w:r>
      <w:r w:rsidRPr="00F45F0C">
        <w:rPr>
          <w:kern w:val="0"/>
          <w:sz w:val="20"/>
          <w:szCs w:val="18"/>
        </w:rPr>
        <w:t>L.,</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"[Inhibitors</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RAS</w:t>
      </w:r>
      <w:r w:rsidR="0038465C" w:rsidRPr="00F45F0C">
        <w:rPr>
          <w:kern w:val="0"/>
          <w:sz w:val="20"/>
          <w:szCs w:val="18"/>
        </w:rPr>
        <w:t xml:space="preserve"> </w:t>
      </w:r>
      <w:r w:rsidRPr="00F45F0C">
        <w:rPr>
          <w:kern w:val="0"/>
          <w:sz w:val="20"/>
          <w:szCs w:val="18"/>
        </w:rPr>
        <w:t>Might</w:t>
      </w:r>
      <w:r w:rsidR="0038465C" w:rsidRPr="00F45F0C">
        <w:rPr>
          <w:kern w:val="0"/>
          <w:sz w:val="20"/>
          <w:szCs w:val="18"/>
        </w:rPr>
        <w:t xml:space="preserve"> </w:t>
      </w:r>
      <w:r w:rsidRPr="00F45F0C">
        <w:rPr>
          <w:kern w:val="0"/>
          <w:sz w:val="20"/>
          <w:szCs w:val="18"/>
        </w:rPr>
        <w:t>Be</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Good</w:t>
      </w:r>
      <w:r w:rsidR="0038465C" w:rsidRPr="00F45F0C">
        <w:rPr>
          <w:kern w:val="0"/>
          <w:sz w:val="20"/>
          <w:szCs w:val="18"/>
        </w:rPr>
        <w:t xml:space="preserve"> </w:t>
      </w:r>
      <w:r w:rsidRPr="00F45F0C">
        <w:rPr>
          <w:kern w:val="0"/>
          <w:sz w:val="20"/>
          <w:szCs w:val="18"/>
        </w:rPr>
        <w:t>Choice</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Therapy</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rPr>
        <w:t>Pneumonia]."</w:t>
      </w:r>
      <w:r w:rsidR="0038465C" w:rsidRPr="00F45F0C">
        <w:rPr>
          <w:kern w:val="0"/>
          <w:sz w:val="20"/>
          <w:szCs w:val="18"/>
        </w:rPr>
        <w:t xml:space="preserve"> </w:t>
      </w:r>
      <w:proofErr w:type="spellStart"/>
      <w:r w:rsidRPr="00F45F0C">
        <w:rPr>
          <w:kern w:val="0"/>
          <w:sz w:val="20"/>
          <w:szCs w:val="18"/>
          <w:u w:val="single"/>
        </w:rPr>
        <w:t>Zhonghua</w:t>
      </w:r>
      <w:proofErr w:type="spellEnd"/>
      <w:r w:rsidR="0038465C" w:rsidRPr="00F45F0C">
        <w:rPr>
          <w:kern w:val="0"/>
          <w:sz w:val="20"/>
          <w:szCs w:val="18"/>
          <w:u w:val="single"/>
        </w:rPr>
        <w:t xml:space="preserve"> </w:t>
      </w:r>
      <w:proofErr w:type="spellStart"/>
      <w:r w:rsidRPr="00F45F0C">
        <w:rPr>
          <w:kern w:val="0"/>
          <w:sz w:val="20"/>
          <w:szCs w:val="18"/>
          <w:u w:val="single"/>
        </w:rPr>
        <w:t>Jie</w:t>
      </w:r>
      <w:proofErr w:type="spellEnd"/>
      <w:r w:rsidR="0038465C" w:rsidRPr="00F45F0C">
        <w:rPr>
          <w:kern w:val="0"/>
          <w:sz w:val="20"/>
          <w:szCs w:val="18"/>
          <w:u w:val="single"/>
        </w:rPr>
        <w:t xml:space="preserve"> </w:t>
      </w:r>
      <w:r w:rsidRPr="00F45F0C">
        <w:rPr>
          <w:kern w:val="0"/>
          <w:sz w:val="20"/>
          <w:szCs w:val="18"/>
          <w:u w:val="single"/>
        </w:rPr>
        <w:t>He</w:t>
      </w:r>
      <w:r w:rsidR="0038465C" w:rsidRPr="00F45F0C">
        <w:rPr>
          <w:kern w:val="0"/>
          <w:sz w:val="20"/>
          <w:szCs w:val="18"/>
          <w:u w:val="single"/>
        </w:rPr>
        <w:t xml:space="preserve"> </w:t>
      </w:r>
      <w:proofErr w:type="spellStart"/>
      <w:r w:rsidRPr="00F45F0C">
        <w:rPr>
          <w:kern w:val="0"/>
          <w:sz w:val="20"/>
          <w:szCs w:val="18"/>
          <w:u w:val="single"/>
        </w:rPr>
        <w:t>He</w:t>
      </w:r>
      <w:proofErr w:type="spellEnd"/>
      <w:r w:rsidR="0038465C" w:rsidRPr="00F45F0C">
        <w:rPr>
          <w:kern w:val="0"/>
          <w:sz w:val="20"/>
          <w:szCs w:val="18"/>
          <w:u w:val="single"/>
        </w:rPr>
        <w:t xml:space="preserve"> </w:t>
      </w:r>
      <w:proofErr w:type="spellStart"/>
      <w:r w:rsidRPr="00F45F0C">
        <w:rPr>
          <w:kern w:val="0"/>
          <w:sz w:val="20"/>
          <w:szCs w:val="18"/>
          <w:u w:val="single"/>
        </w:rPr>
        <w:t>Hu</w:t>
      </w:r>
      <w:proofErr w:type="spellEnd"/>
      <w:r w:rsidR="0038465C" w:rsidRPr="00F45F0C">
        <w:rPr>
          <w:kern w:val="0"/>
          <w:sz w:val="20"/>
          <w:szCs w:val="18"/>
          <w:u w:val="single"/>
        </w:rPr>
        <w:t xml:space="preserve"> </w:t>
      </w:r>
      <w:r w:rsidRPr="00F45F0C">
        <w:rPr>
          <w:kern w:val="0"/>
          <w:sz w:val="20"/>
          <w:szCs w:val="18"/>
          <w:u w:val="single"/>
        </w:rPr>
        <w:t>Xi</w:t>
      </w:r>
      <w:r w:rsidR="0038465C" w:rsidRPr="00F45F0C">
        <w:rPr>
          <w:kern w:val="0"/>
          <w:sz w:val="20"/>
          <w:szCs w:val="18"/>
          <w:u w:val="single"/>
        </w:rPr>
        <w:t xml:space="preserve"> </w:t>
      </w:r>
      <w:proofErr w:type="spellStart"/>
      <w:r w:rsidRPr="00F45F0C">
        <w:rPr>
          <w:kern w:val="0"/>
          <w:sz w:val="20"/>
          <w:szCs w:val="18"/>
          <w:u w:val="single"/>
        </w:rPr>
        <w:t>Za</w:t>
      </w:r>
      <w:proofErr w:type="spellEnd"/>
      <w:r w:rsidR="0038465C" w:rsidRPr="00F45F0C">
        <w:rPr>
          <w:kern w:val="0"/>
          <w:sz w:val="20"/>
          <w:szCs w:val="18"/>
          <w:u w:val="single"/>
        </w:rPr>
        <w:t xml:space="preserve"> </w:t>
      </w:r>
      <w:proofErr w:type="spellStart"/>
      <w:r w:rsidRPr="00F45F0C">
        <w:rPr>
          <w:kern w:val="0"/>
          <w:sz w:val="20"/>
          <w:szCs w:val="18"/>
          <w:u w:val="single"/>
        </w:rPr>
        <w:t>Zhi</w:t>
      </w:r>
      <w:proofErr w:type="spellEnd"/>
      <w:r w:rsidR="0038465C" w:rsidRPr="00F45F0C">
        <w:rPr>
          <w:kern w:val="0"/>
          <w:sz w:val="20"/>
          <w:szCs w:val="18"/>
        </w:rPr>
        <w:t xml:space="preserve"> </w:t>
      </w:r>
      <w:r w:rsidRPr="00F45F0C">
        <w:rPr>
          <w:bCs/>
          <w:kern w:val="0"/>
          <w:sz w:val="20"/>
          <w:szCs w:val="18"/>
        </w:rPr>
        <w:t>43</w:t>
      </w:r>
      <w:r w:rsidRPr="00F45F0C">
        <w:rPr>
          <w:kern w:val="0"/>
          <w:sz w:val="20"/>
          <w:szCs w:val="18"/>
        </w:rPr>
        <w:t>(0):</w:t>
      </w:r>
      <w:r w:rsidR="0038465C" w:rsidRPr="00F45F0C">
        <w:rPr>
          <w:kern w:val="0"/>
          <w:sz w:val="20"/>
          <w:szCs w:val="18"/>
        </w:rPr>
        <w:t xml:space="preserve"> </w:t>
      </w:r>
      <w:r w:rsidRPr="00F45F0C">
        <w:rPr>
          <w:kern w:val="0"/>
          <w:sz w:val="20"/>
          <w:szCs w:val="18"/>
        </w:rPr>
        <w:t>E014.</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Sun,</w:t>
      </w:r>
      <w:r w:rsidR="0038465C" w:rsidRPr="00F45F0C">
        <w:rPr>
          <w:kern w:val="0"/>
          <w:sz w:val="20"/>
          <w:szCs w:val="18"/>
        </w:rPr>
        <w:t xml:space="preserve"> </w:t>
      </w:r>
      <w:r w:rsidRPr="00F45F0C">
        <w:rPr>
          <w:kern w:val="0"/>
          <w:sz w:val="20"/>
          <w:szCs w:val="18"/>
        </w:rPr>
        <w:t>Z.,</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"Potential</w:t>
      </w:r>
      <w:r w:rsidR="0038465C" w:rsidRPr="00F45F0C">
        <w:rPr>
          <w:kern w:val="0"/>
          <w:sz w:val="20"/>
          <w:szCs w:val="18"/>
        </w:rPr>
        <w:t xml:space="preserve"> </w:t>
      </w:r>
      <w:r w:rsidRPr="00F45F0C">
        <w:rPr>
          <w:kern w:val="0"/>
          <w:sz w:val="20"/>
          <w:szCs w:val="18"/>
        </w:rPr>
        <w:t>Factors</w:t>
      </w:r>
      <w:r w:rsidR="0038465C" w:rsidRPr="00F45F0C">
        <w:rPr>
          <w:kern w:val="0"/>
          <w:sz w:val="20"/>
          <w:szCs w:val="18"/>
        </w:rPr>
        <w:t xml:space="preserve"> </w:t>
      </w:r>
      <w:r w:rsidRPr="00F45F0C">
        <w:rPr>
          <w:kern w:val="0"/>
          <w:sz w:val="20"/>
          <w:szCs w:val="18"/>
        </w:rPr>
        <w:t>Influencing</w:t>
      </w:r>
      <w:r w:rsidR="0038465C" w:rsidRPr="00F45F0C">
        <w:rPr>
          <w:kern w:val="0"/>
          <w:sz w:val="20"/>
          <w:szCs w:val="18"/>
        </w:rPr>
        <w:t xml:space="preserve"> </w:t>
      </w:r>
      <w:r w:rsidRPr="00F45F0C">
        <w:rPr>
          <w:kern w:val="0"/>
          <w:sz w:val="20"/>
          <w:szCs w:val="18"/>
        </w:rPr>
        <w:t>Repeated</w:t>
      </w:r>
      <w:r w:rsidR="0038465C" w:rsidRPr="00F45F0C">
        <w:rPr>
          <w:kern w:val="0"/>
          <w:sz w:val="20"/>
          <w:szCs w:val="18"/>
        </w:rPr>
        <w:t xml:space="preserve"> </w:t>
      </w:r>
      <w:r w:rsidRPr="00F45F0C">
        <w:rPr>
          <w:kern w:val="0"/>
          <w:sz w:val="20"/>
          <w:szCs w:val="18"/>
        </w:rPr>
        <w:t>SARS</w:t>
      </w:r>
      <w:r w:rsidR="0038465C" w:rsidRPr="00F45F0C">
        <w:rPr>
          <w:kern w:val="0"/>
          <w:sz w:val="20"/>
          <w:szCs w:val="18"/>
        </w:rPr>
        <w:t xml:space="preserve"> </w:t>
      </w:r>
      <w:r w:rsidRPr="00F45F0C">
        <w:rPr>
          <w:kern w:val="0"/>
          <w:sz w:val="20"/>
          <w:szCs w:val="18"/>
        </w:rPr>
        <w:t>Outbreaks</w:t>
      </w:r>
      <w:r w:rsidR="0038465C" w:rsidRPr="00F45F0C">
        <w:rPr>
          <w:kern w:val="0"/>
          <w:sz w:val="20"/>
          <w:szCs w:val="18"/>
        </w:rPr>
        <w:t xml:space="preserve"> </w:t>
      </w:r>
      <w:r w:rsidRPr="00F45F0C">
        <w:rPr>
          <w:kern w:val="0"/>
          <w:sz w:val="20"/>
          <w:szCs w:val="18"/>
        </w:rPr>
        <w:t>in</w:t>
      </w:r>
      <w:r w:rsidR="0038465C" w:rsidRPr="00F45F0C">
        <w:rPr>
          <w:kern w:val="0"/>
          <w:sz w:val="20"/>
          <w:szCs w:val="18"/>
        </w:rPr>
        <w:t xml:space="preserve"> </w:t>
      </w:r>
      <w:r w:rsidRPr="00F45F0C">
        <w:rPr>
          <w:kern w:val="0"/>
          <w:sz w:val="20"/>
          <w:szCs w:val="18"/>
        </w:rPr>
        <w:t>China."</w:t>
      </w:r>
      <w:r w:rsidR="0038465C" w:rsidRPr="00F45F0C">
        <w:rPr>
          <w:kern w:val="0"/>
          <w:sz w:val="20"/>
          <w:szCs w:val="18"/>
        </w:rPr>
        <w:t xml:space="preserve"> </w:t>
      </w:r>
      <w:proofErr w:type="spellStart"/>
      <w:r w:rsidRPr="00F45F0C">
        <w:rPr>
          <w:kern w:val="0"/>
          <w:sz w:val="20"/>
          <w:szCs w:val="18"/>
          <w:u w:val="single"/>
        </w:rPr>
        <w:t>Int</w:t>
      </w:r>
      <w:proofErr w:type="spellEnd"/>
      <w:r w:rsidR="0038465C" w:rsidRPr="00F45F0C">
        <w:rPr>
          <w:kern w:val="0"/>
          <w:sz w:val="20"/>
          <w:szCs w:val="18"/>
          <w:u w:val="single"/>
        </w:rPr>
        <w:t xml:space="preserve"> </w:t>
      </w:r>
      <w:r w:rsidRPr="00F45F0C">
        <w:rPr>
          <w:kern w:val="0"/>
          <w:sz w:val="20"/>
          <w:szCs w:val="18"/>
          <w:u w:val="single"/>
        </w:rPr>
        <w:t>J</w:t>
      </w:r>
      <w:r w:rsidR="0038465C" w:rsidRPr="00F45F0C">
        <w:rPr>
          <w:kern w:val="0"/>
          <w:sz w:val="20"/>
          <w:szCs w:val="18"/>
          <w:u w:val="single"/>
        </w:rPr>
        <w:t xml:space="preserve"> </w:t>
      </w:r>
      <w:r w:rsidRPr="00F45F0C">
        <w:rPr>
          <w:kern w:val="0"/>
          <w:sz w:val="20"/>
          <w:szCs w:val="18"/>
          <w:u w:val="single"/>
        </w:rPr>
        <w:t>Environ</w:t>
      </w:r>
      <w:r w:rsidR="0038465C" w:rsidRPr="00F45F0C">
        <w:rPr>
          <w:kern w:val="0"/>
          <w:sz w:val="20"/>
          <w:szCs w:val="18"/>
          <w:u w:val="single"/>
        </w:rPr>
        <w:t xml:space="preserve"> </w:t>
      </w:r>
      <w:r w:rsidRPr="00F45F0C">
        <w:rPr>
          <w:kern w:val="0"/>
          <w:sz w:val="20"/>
          <w:szCs w:val="18"/>
          <w:u w:val="single"/>
        </w:rPr>
        <w:t>Res</w:t>
      </w:r>
      <w:r w:rsidR="0038465C" w:rsidRPr="00F45F0C">
        <w:rPr>
          <w:kern w:val="0"/>
          <w:sz w:val="20"/>
          <w:szCs w:val="18"/>
          <w:u w:val="single"/>
        </w:rPr>
        <w:t xml:space="preserve"> </w:t>
      </w:r>
      <w:r w:rsidRPr="00F45F0C">
        <w:rPr>
          <w:kern w:val="0"/>
          <w:sz w:val="20"/>
          <w:szCs w:val="18"/>
          <w:u w:val="single"/>
        </w:rPr>
        <w:t>Public</w:t>
      </w:r>
      <w:r w:rsidR="0038465C" w:rsidRPr="00F45F0C">
        <w:rPr>
          <w:kern w:val="0"/>
          <w:sz w:val="20"/>
          <w:szCs w:val="18"/>
          <w:u w:val="single"/>
        </w:rPr>
        <w:t xml:space="preserve"> </w:t>
      </w:r>
      <w:r w:rsidRPr="00F45F0C">
        <w:rPr>
          <w:kern w:val="0"/>
          <w:sz w:val="20"/>
          <w:szCs w:val="18"/>
          <w:u w:val="single"/>
        </w:rPr>
        <w:t>Health</w:t>
      </w:r>
      <w:r w:rsidR="0038465C" w:rsidRPr="00F45F0C">
        <w:rPr>
          <w:kern w:val="0"/>
          <w:sz w:val="20"/>
          <w:szCs w:val="18"/>
        </w:rPr>
        <w:t xml:space="preserve"> </w:t>
      </w:r>
      <w:r w:rsidRPr="00F45F0C">
        <w:rPr>
          <w:bCs/>
          <w:kern w:val="0"/>
          <w:sz w:val="20"/>
          <w:szCs w:val="18"/>
        </w:rPr>
        <w:t>17</w:t>
      </w:r>
      <w:r w:rsidRPr="00F45F0C">
        <w:rPr>
          <w:kern w:val="0"/>
          <w:sz w:val="20"/>
          <w:szCs w:val="18"/>
        </w:rPr>
        <w:t>(5).</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Tai,</w:t>
      </w:r>
      <w:r w:rsidR="0038465C" w:rsidRPr="00F45F0C">
        <w:rPr>
          <w:kern w:val="0"/>
          <w:sz w:val="20"/>
          <w:szCs w:val="18"/>
        </w:rPr>
        <w:t xml:space="preserve"> </w:t>
      </w:r>
      <w:r w:rsidRPr="00F45F0C">
        <w:rPr>
          <w:kern w:val="0"/>
          <w:sz w:val="20"/>
          <w:szCs w:val="18"/>
        </w:rPr>
        <w:t>W.,</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"Characterization</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receptor-binding</w:t>
      </w:r>
      <w:r w:rsidR="0038465C" w:rsidRPr="00F45F0C">
        <w:rPr>
          <w:kern w:val="0"/>
          <w:sz w:val="20"/>
          <w:szCs w:val="18"/>
        </w:rPr>
        <w:t xml:space="preserve"> </w:t>
      </w:r>
      <w:r w:rsidRPr="00F45F0C">
        <w:rPr>
          <w:kern w:val="0"/>
          <w:sz w:val="20"/>
          <w:szCs w:val="18"/>
        </w:rPr>
        <w:t>domain</w:t>
      </w:r>
      <w:r w:rsidR="0038465C" w:rsidRPr="00F45F0C">
        <w:rPr>
          <w:kern w:val="0"/>
          <w:sz w:val="20"/>
          <w:szCs w:val="18"/>
        </w:rPr>
        <w:t xml:space="preserve"> </w:t>
      </w:r>
      <w:r w:rsidRPr="00F45F0C">
        <w:rPr>
          <w:kern w:val="0"/>
          <w:sz w:val="20"/>
          <w:szCs w:val="18"/>
        </w:rPr>
        <w:t>(RBD)</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2019</w:t>
      </w:r>
      <w:r w:rsidR="0038465C" w:rsidRPr="00F45F0C">
        <w:rPr>
          <w:kern w:val="0"/>
          <w:sz w:val="20"/>
          <w:szCs w:val="18"/>
        </w:rPr>
        <w:t xml:space="preserve"> </w:t>
      </w:r>
      <w:r w:rsidRPr="00F45F0C">
        <w:rPr>
          <w:kern w:val="0"/>
          <w:sz w:val="20"/>
          <w:szCs w:val="18"/>
        </w:rPr>
        <w:t>novel</w:t>
      </w:r>
      <w:r w:rsidR="0038465C" w:rsidRPr="00F45F0C">
        <w:rPr>
          <w:kern w:val="0"/>
          <w:sz w:val="20"/>
          <w:szCs w:val="18"/>
        </w:rPr>
        <w:t xml:space="preserve"> </w:t>
      </w:r>
      <w:proofErr w:type="spellStart"/>
      <w:r w:rsidRPr="00F45F0C">
        <w:rPr>
          <w:kern w:val="0"/>
          <w:sz w:val="20"/>
          <w:szCs w:val="18"/>
        </w:rPr>
        <w:t>coronavirus</w:t>
      </w:r>
      <w:proofErr w:type="spellEnd"/>
      <w:r w:rsidRPr="00F45F0C">
        <w:rPr>
          <w:kern w:val="0"/>
          <w:sz w:val="20"/>
          <w:szCs w:val="18"/>
        </w:rPr>
        <w:t>:</w:t>
      </w:r>
      <w:r w:rsidR="0038465C" w:rsidRPr="00F45F0C">
        <w:rPr>
          <w:kern w:val="0"/>
          <w:sz w:val="20"/>
          <w:szCs w:val="18"/>
        </w:rPr>
        <w:t xml:space="preserve"> </w:t>
      </w:r>
      <w:r w:rsidRPr="00F45F0C">
        <w:rPr>
          <w:kern w:val="0"/>
          <w:sz w:val="20"/>
          <w:szCs w:val="18"/>
        </w:rPr>
        <w:t>implication</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r w:rsidRPr="00F45F0C">
        <w:rPr>
          <w:kern w:val="0"/>
          <w:sz w:val="20"/>
          <w:szCs w:val="18"/>
        </w:rPr>
        <w:t>development</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RBD</w:t>
      </w:r>
      <w:r w:rsidR="0038465C" w:rsidRPr="00F45F0C">
        <w:rPr>
          <w:kern w:val="0"/>
          <w:sz w:val="20"/>
          <w:szCs w:val="18"/>
        </w:rPr>
        <w:t xml:space="preserve"> </w:t>
      </w:r>
      <w:r w:rsidRPr="00F45F0C">
        <w:rPr>
          <w:kern w:val="0"/>
          <w:sz w:val="20"/>
          <w:szCs w:val="18"/>
        </w:rPr>
        <w:t>protein</w:t>
      </w:r>
      <w:r w:rsidR="0038465C" w:rsidRPr="00F45F0C">
        <w:rPr>
          <w:kern w:val="0"/>
          <w:sz w:val="20"/>
          <w:szCs w:val="18"/>
        </w:rPr>
        <w:t xml:space="preserve"> </w:t>
      </w:r>
      <w:r w:rsidRPr="00F45F0C">
        <w:rPr>
          <w:kern w:val="0"/>
          <w:sz w:val="20"/>
          <w:szCs w:val="18"/>
        </w:rPr>
        <w:t>as</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viral</w:t>
      </w:r>
      <w:r w:rsidR="0038465C" w:rsidRPr="00F45F0C">
        <w:rPr>
          <w:kern w:val="0"/>
          <w:sz w:val="20"/>
          <w:szCs w:val="18"/>
        </w:rPr>
        <w:t xml:space="preserve"> </w:t>
      </w:r>
      <w:r w:rsidRPr="00F45F0C">
        <w:rPr>
          <w:kern w:val="0"/>
          <w:sz w:val="20"/>
          <w:szCs w:val="18"/>
        </w:rPr>
        <w:t>attachment</w:t>
      </w:r>
      <w:r w:rsidR="0038465C" w:rsidRPr="00F45F0C">
        <w:rPr>
          <w:kern w:val="0"/>
          <w:sz w:val="20"/>
          <w:szCs w:val="18"/>
        </w:rPr>
        <w:t xml:space="preserve"> </w:t>
      </w:r>
      <w:r w:rsidRPr="00F45F0C">
        <w:rPr>
          <w:kern w:val="0"/>
          <w:sz w:val="20"/>
          <w:szCs w:val="18"/>
        </w:rPr>
        <w:t>inhibitor</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vaccine."</w:t>
      </w:r>
      <w:r w:rsidR="0038465C" w:rsidRPr="00F45F0C">
        <w:rPr>
          <w:kern w:val="0"/>
          <w:sz w:val="20"/>
          <w:szCs w:val="18"/>
        </w:rPr>
        <w:t xml:space="preserve"> </w:t>
      </w:r>
      <w:r w:rsidRPr="00F45F0C">
        <w:rPr>
          <w:kern w:val="0"/>
          <w:sz w:val="20"/>
          <w:szCs w:val="18"/>
          <w:u w:val="single"/>
        </w:rPr>
        <w:t>Cell</w:t>
      </w:r>
      <w:r w:rsidR="0038465C" w:rsidRPr="00F45F0C">
        <w:rPr>
          <w:kern w:val="0"/>
          <w:sz w:val="20"/>
          <w:szCs w:val="18"/>
          <w:u w:val="single"/>
        </w:rPr>
        <w:t xml:space="preserve"> </w:t>
      </w:r>
      <w:r w:rsidRPr="00F45F0C">
        <w:rPr>
          <w:kern w:val="0"/>
          <w:sz w:val="20"/>
          <w:szCs w:val="18"/>
          <w:u w:val="single"/>
        </w:rPr>
        <w:t>Mol</w:t>
      </w:r>
      <w:r w:rsidR="0038465C" w:rsidRPr="00F45F0C">
        <w:rPr>
          <w:kern w:val="0"/>
          <w:sz w:val="20"/>
          <w:szCs w:val="18"/>
          <w:u w:val="single"/>
        </w:rPr>
        <w:t xml:space="preserve"> </w:t>
      </w:r>
      <w:proofErr w:type="spellStart"/>
      <w:r w:rsidRPr="00F45F0C">
        <w:rPr>
          <w:kern w:val="0"/>
          <w:sz w:val="20"/>
          <w:szCs w:val="18"/>
          <w:u w:val="single"/>
        </w:rPr>
        <w:t>Immunol</w:t>
      </w:r>
      <w:proofErr w:type="spellEnd"/>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Tian</w:t>
      </w:r>
      <w:proofErr w:type="spellEnd"/>
      <w:r w:rsidRPr="00F45F0C">
        <w:rPr>
          <w:kern w:val="0"/>
          <w:sz w:val="20"/>
          <w:szCs w:val="18"/>
        </w:rPr>
        <w:t>,</w:t>
      </w:r>
      <w:r w:rsidR="0038465C" w:rsidRPr="00F45F0C">
        <w:rPr>
          <w:kern w:val="0"/>
          <w:sz w:val="20"/>
          <w:szCs w:val="18"/>
        </w:rPr>
        <w:t xml:space="preserve"> </w:t>
      </w:r>
      <w:r w:rsidRPr="00F45F0C">
        <w:rPr>
          <w:kern w:val="0"/>
          <w:sz w:val="20"/>
          <w:szCs w:val="18"/>
        </w:rPr>
        <w:t>H.</w:t>
      </w:r>
      <w:r w:rsidR="0038465C" w:rsidRPr="00F45F0C">
        <w:rPr>
          <w:kern w:val="0"/>
          <w:sz w:val="20"/>
          <w:szCs w:val="18"/>
        </w:rPr>
        <w:t xml:space="preserve"> </w:t>
      </w:r>
      <w:r w:rsidRPr="00F45F0C">
        <w:rPr>
          <w:kern w:val="0"/>
          <w:sz w:val="20"/>
          <w:szCs w:val="18"/>
        </w:rPr>
        <w:t>Y.</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"[2019-nCoV:</w:t>
      </w:r>
      <w:r w:rsidR="0038465C" w:rsidRPr="00F45F0C">
        <w:rPr>
          <w:kern w:val="0"/>
          <w:sz w:val="20"/>
          <w:szCs w:val="18"/>
        </w:rPr>
        <w:t xml:space="preserve"> </w:t>
      </w:r>
      <w:r w:rsidRPr="00F45F0C">
        <w:rPr>
          <w:kern w:val="0"/>
          <w:sz w:val="20"/>
          <w:szCs w:val="18"/>
        </w:rPr>
        <w:t>new</w:t>
      </w:r>
      <w:r w:rsidR="0038465C" w:rsidRPr="00F45F0C">
        <w:rPr>
          <w:kern w:val="0"/>
          <w:sz w:val="20"/>
          <w:szCs w:val="18"/>
        </w:rPr>
        <w:t xml:space="preserve"> </w:t>
      </w:r>
      <w:r w:rsidRPr="00F45F0C">
        <w:rPr>
          <w:kern w:val="0"/>
          <w:sz w:val="20"/>
          <w:szCs w:val="18"/>
        </w:rPr>
        <w:t>challenges</w:t>
      </w:r>
      <w:r w:rsidR="0038465C" w:rsidRPr="00F45F0C">
        <w:rPr>
          <w:kern w:val="0"/>
          <w:sz w:val="20"/>
          <w:szCs w:val="18"/>
        </w:rPr>
        <w:t xml:space="preserve"> </w:t>
      </w:r>
      <w:r w:rsidRPr="00F45F0C">
        <w:rPr>
          <w:kern w:val="0"/>
          <w:sz w:val="20"/>
          <w:szCs w:val="18"/>
        </w:rPr>
        <w:t>from</w:t>
      </w:r>
      <w:r w:rsidR="0038465C" w:rsidRPr="00F45F0C">
        <w:rPr>
          <w:kern w:val="0"/>
          <w:sz w:val="20"/>
          <w:szCs w:val="18"/>
        </w:rPr>
        <w:t xml:space="preserve"> </w:t>
      </w:r>
      <w:proofErr w:type="spellStart"/>
      <w:r w:rsidRPr="00F45F0C">
        <w:rPr>
          <w:kern w:val="0"/>
          <w:sz w:val="20"/>
          <w:szCs w:val="18"/>
        </w:rPr>
        <w:t>coronavirus</w:t>
      </w:r>
      <w:proofErr w:type="spellEnd"/>
      <w:r w:rsidRPr="00F45F0C">
        <w:rPr>
          <w:kern w:val="0"/>
          <w:sz w:val="20"/>
          <w:szCs w:val="18"/>
        </w:rPr>
        <w:t>]."</w:t>
      </w:r>
      <w:r w:rsidR="0038465C" w:rsidRPr="00F45F0C">
        <w:rPr>
          <w:kern w:val="0"/>
          <w:sz w:val="20"/>
          <w:szCs w:val="18"/>
        </w:rPr>
        <w:t xml:space="preserve"> </w:t>
      </w:r>
      <w:proofErr w:type="spellStart"/>
      <w:r w:rsidRPr="00F45F0C">
        <w:rPr>
          <w:kern w:val="0"/>
          <w:sz w:val="20"/>
          <w:szCs w:val="18"/>
          <w:u w:val="single"/>
        </w:rPr>
        <w:t>Zhonghua</w:t>
      </w:r>
      <w:proofErr w:type="spellEnd"/>
      <w:r w:rsidR="0038465C" w:rsidRPr="00F45F0C">
        <w:rPr>
          <w:kern w:val="0"/>
          <w:sz w:val="20"/>
          <w:szCs w:val="18"/>
          <w:u w:val="single"/>
        </w:rPr>
        <w:t xml:space="preserve"> </w:t>
      </w:r>
      <w:r w:rsidRPr="00F45F0C">
        <w:rPr>
          <w:kern w:val="0"/>
          <w:sz w:val="20"/>
          <w:szCs w:val="18"/>
          <w:u w:val="single"/>
        </w:rPr>
        <w:t>Yu</w:t>
      </w:r>
      <w:r w:rsidR="0038465C" w:rsidRPr="00F45F0C">
        <w:rPr>
          <w:kern w:val="0"/>
          <w:sz w:val="20"/>
          <w:szCs w:val="18"/>
          <w:u w:val="single"/>
        </w:rPr>
        <w:t xml:space="preserve"> </w:t>
      </w:r>
      <w:r w:rsidRPr="00F45F0C">
        <w:rPr>
          <w:kern w:val="0"/>
          <w:sz w:val="20"/>
          <w:szCs w:val="18"/>
          <w:u w:val="single"/>
        </w:rPr>
        <w:t>Fang</w:t>
      </w:r>
      <w:r w:rsidR="0038465C" w:rsidRPr="00F45F0C">
        <w:rPr>
          <w:kern w:val="0"/>
          <w:sz w:val="20"/>
          <w:szCs w:val="18"/>
          <w:u w:val="single"/>
        </w:rPr>
        <w:t xml:space="preserve"> </w:t>
      </w:r>
      <w:r w:rsidRPr="00F45F0C">
        <w:rPr>
          <w:kern w:val="0"/>
          <w:sz w:val="20"/>
          <w:szCs w:val="18"/>
          <w:u w:val="single"/>
        </w:rPr>
        <w:t>Yi</w:t>
      </w:r>
      <w:r w:rsidR="0038465C" w:rsidRPr="00F45F0C">
        <w:rPr>
          <w:kern w:val="0"/>
          <w:sz w:val="20"/>
          <w:szCs w:val="18"/>
          <w:u w:val="single"/>
        </w:rPr>
        <w:t xml:space="preserve"> </w:t>
      </w:r>
      <w:proofErr w:type="spellStart"/>
      <w:r w:rsidRPr="00F45F0C">
        <w:rPr>
          <w:kern w:val="0"/>
          <w:sz w:val="20"/>
          <w:szCs w:val="18"/>
          <w:u w:val="single"/>
        </w:rPr>
        <w:t>Xue</w:t>
      </w:r>
      <w:proofErr w:type="spellEnd"/>
      <w:r w:rsidR="0038465C" w:rsidRPr="00F45F0C">
        <w:rPr>
          <w:kern w:val="0"/>
          <w:sz w:val="20"/>
          <w:szCs w:val="18"/>
          <w:u w:val="single"/>
        </w:rPr>
        <w:t xml:space="preserve"> </w:t>
      </w:r>
      <w:proofErr w:type="spellStart"/>
      <w:r w:rsidRPr="00F45F0C">
        <w:rPr>
          <w:kern w:val="0"/>
          <w:sz w:val="20"/>
          <w:szCs w:val="18"/>
          <w:u w:val="single"/>
        </w:rPr>
        <w:t>Za</w:t>
      </w:r>
      <w:proofErr w:type="spellEnd"/>
      <w:r w:rsidR="0038465C" w:rsidRPr="00F45F0C">
        <w:rPr>
          <w:kern w:val="0"/>
          <w:sz w:val="20"/>
          <w:szCs w:val="18"/>
          <w:u w:val="single"/>
        </w:rPr>
        <w:t xml:space="preserve"> </w:t>
      </w:r>
      <w:proofErr w:type="spellStart"/>
      <w:r w:rsidRPr="00F45F0C">
        <w:rPr>
          <w:kern w:val="0"/>
          <w:sz w:val="20"/>
          <w:szCs w:val="18"/>
          <w:u w:val="single"/>
        </w:rPr>
        <w:t>Zhi</w:t>
      </w:r>
      <w:proofErr w:type="spellEnd"/>
      <w:r w:rsidR="0038465C" w:rsidRPr="00F45F0C">
        <w:rPr>
          <w:kern w:val="0"/>
          <w:sz w:val="20"/>
          <w:szCs w:val="18"/>
        </w:rPr>
        <w:t xml:space="preserve"> </w:t>
      </w:r>
      <w:r w:rsidRPr="00F45F0C">
        <w:rPr>
          <w:bCs/>
          <w:kern w:val="0"/>
          <w:sz w:val="20"/>
          <w:szCs w:val="18"/>
        </w:rPr>
        <w:t>54</w:t>
      </w:r>
      <w:r w:rsidRPr="00F45F0C">
        <w:rPr>
          <w:kern w:val="0"/>
          <w:sz w:val="20"/>
          <w:szCs w:val="18"/>
        </w:rPr>
        <w:t>(3):</w:t>
      </w:r>
      <w:r w:rsidR="0038465C" w:rsidRPr="00F45F0C">
        <w:rPr>
          <w:kern w:val="0"/>
          <w:sz w:val="20"/>
          <w:szCs w:val="18"/>
        </w:rPr>
        <w:t xml:space="preserve"> </w:t>
      </w:r>
      <w:r w:rsidRPr="00F45F0C">
        <w:rPr>
          <w:kern w:val="0"/>
          <w:sz w:val="20"/>
          <w:szCs w:val="18"/>
        </w:rPr>
        <w:t>235-238.</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Tian</w:t>
      </w:r>
      <w:proofErr w:type="spellEnd"/>
      <w:r w:rsidRPr="00F45F0C">
        <w:rPr>
          <w:kern w:val="0"/>
          <w:sz w:val="20"/>
          <w:szCs w:val="18"/>
        </w:rPr>
        <w:t>,</w:t>
      </w:r>
      <w:r w:rsidR="0038465C" w:rsidRPr="00F45F0C">
        <w:rPr>
          <w:kern w:val="0"/>
          <w:sz w:val="20"/>
          <w:szCs w:val="18"/>
        </w:rPr>
        <w:t xml:space="preserve"> </w:t>
      </w:r>
      <w:r w:rsidRPr="00F45F0C">
        <w:rPr>
          <w:kern w:val="0"/>
          <w:sz w:val="20"/>
          <w:szCs w:val="18"/>
        </w:rPr>
        <w:t>X.,</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"Potent</w:t>
      </w:r>
      <w:r w:rsidR="0038465C" w:rsidRPr="00F45F0C">
        <w:rPr>
          <w:kern w:val="0"/>
          <w:sz w:val="20"/>
          <w:szCs w:val="18"/>
        </w:rPr>
        <w:t xml:space="preserve"> </w:t>
      </w:r>
      <w:r w:rsidRPr="00F45F0C">
        <w:rPr>
          <w:kern w:val="0"/>
          <w:sz w:val="20"/>
          <w:szCs w:val="18"/>
        </w:rPr>
        <w:t>binding</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2019</w:t>
      </w:r>
      <w:r w:rsidR="0038465C" w:rsidRPr="00F45F0C">
        <w:rPr>
          <w:kern w:val="0"/>
          <w:sz w:val="20"/>
          <w:szCs w:val="18"/>
        </w:rPr>
        <w:t xml:space="preserve"> </w:t>
      </w:r>
      <w:r w:rsidRPr="00F45F0C">
        <w:rPr>
          <w:kern w:val="0"/>
          <w:sz w:val="20"/>
          <w:szCs w:val="18"/>
        </w:rPr>
        <w:t>novel</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spike</w:t>
      </w:r>
      <w:r w:rsidR="0038465C" w:rsidRPr="00F45F0C">
        <w:rPr>
          <w:kern w:val="0"/>
          <w:sz w:val="20"/>
          <w:szCs w:val="18"/>
        </w:rPr>
        <w:t xml:space="preserve"> </w:t>
      </w:r>
      <w:r w:rsidRPr="00F45F0C">
        <w:rPr>
          <w:kern w:val="0"/>
          <w:sz w:val="20"/>
          <w:szCs w:val="18"/>
        </w:rPr>
        <w:t>protein</w:t>
      </w:r>
      <w:r w:rsidR="0038465C" w:rsidRPr="00F45F0C">
        <w:rPr>
          <w:kern w:val="0"/>
          <w:sz w:val="20"/>
          <w:szCs w:val="18"/>
        </w:rPr>
        <w:t xml:space="preserve"> </w:t>
      </w:r>
      <w:r w:rsidRPr="00F45F0C">
        <w:rPr>
          <w:kern w:val="0"/>
          <w:sz w:val="20"/>
          <w:szCs w:val="18"/>
        </w:rPr>
        <w:t>by</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SARS</w:t>
      </w:r>
      <w:r w:rsidR="0038465C" w:rsidRPr="00F45F0C">
        <w:rPr>
          <w:kern w:val="0"/>
          <w:sz w:val="20"/>
          <w:szCs w:val="18"/>
        </w:rPr>
        <w:t xml:space="preserve"> </w:t>
      </w:r>
      <w:proofErr w:type="spellStart"/>
      <w:r w:rsidRPr="00F45F0C">
        <w:rPr>
          <w:kern w:val="0"/>
          <w:sz w:val="20"/>
          <w:szCs w:val="18"/>
        </w:rPr>
        <w:t>coronavirus</w:t>
      </w:r>
      <w:proofErr w:type="spellEnd"/>
      <w:r w:rsidRPr="00F45F0C">
        <w:rPr>
          <w:kern w:val="0"/>
          <w:sz w:val="20"/>
          <w:szCs w:val="18"/>
        </w:rPr>
        <w:t>-specific</w:t>
      </w:r>
      <w:r w:rsidR="0038465C" w:rsidRPr="00F45F0C">
        <w:rPr>
          <w:kern w:val="0"/>
          <w:sz w:val="20"/>
          <w:szCs w:val="18"/>
        </w:rPr>
        <w:t xml:space="preserve"> </w:t>
      </w:r>
      <w:r w:rsidRPr="00F45F0C">
        <w:rPr>
          <w:kern w:val="0"/>
          <w:sz w:val="20"/>
          <w:szCs w:val="18"/>
        </w:rPr>
        <w:t>human</w:t>
      </w:r>
      <w:r w:rsidR="0038465C" w:rsidRPr="00F45F0C">
        <w:rPr>
          <w:kern w:val="0"/>
          <w:sz w:val="20"/>
          <w:szCs w:val="18"/>
        </w:rPr>
        <w:t xml:space="preserve"> </w:t>
      </w:r>
      <w:r w:rsidRPr="00F45F0C">
        <w:rPr>
          <w:kern w:val="0"/>
          <w:sz w:val="20"/>
          <w:szCs w:val="18"/>
        </w:rPr>
        <w:t>monoclonal</w:t>
      </w:r>
      <w:r w:rsidR="0038465C" w:rsidRPr="00F45F0C">
        <w:rPr>
          <w:kern w:val="0"/>
          <w:sz w:val="20"/>
          <w:szCs w:val="18"/>
        </w:rPr>
        <w:t xml:space="preserve"> </w:t>
      </w:r>
      <w:r w:rsidRPr="00F45F0C">
        <w:rPr>
          <w:kern w:val="0"/>
          <w:sz w:val="20"/>
          <w:szCs w:val="18"/>
        </w:rPr>
        <w:t>antibody."</w:t>
      </w:r>
      <w:r w:rsidR="0038465C" w:rsidRPr="00F45F0C">
        <w:rPr>
          <w:kern w:val="0"/>
          <w:sz w:val="20"/>
          <w:szCs w:val="18"/>
        </w:rPr>
        <w:t xml:space="preserve"> </w:t>
      </w:r>
      <w:proofErr w:type="spellStart"/>
      <w:r w:rsidRPr="00F45F0C">
        <w:rPr>
          <w:kern w:val="0"/>
          <w:sz w:val="20"/>
          <w:szCs w:val="18"/>
          <w:u w:val="single"/>
        </w:rPr>
        <w:t>Emerg</w:t>
      </w:r>
      <w:proofErr w:type="spellEnd"/>
      <w:r w:rsidR="0038465C" w:rsidRPr="00F45F0C">
        <w:rPr>
          <w:kern w:val="0"/>
          <w:sz w:val="20"/>
          <w:szCs w:val="18"/>
          <w:u w:val="single"/>
        </w:rPr>
        <w:t xml:space="preserve"> </w:t>
      </w:r>
      <w:r w:rsidRPr="00F45F0C">
        <w:rPr>
          <w:kern w:val="0"/>
          <w:sz w:val="20"/>
          <w:szCs w:val="18"/>
          <w:u w:val="single"/>
        </w:rPr>
        <w:t>Microbes</w:t>
      </w:r>
      <w:r w:rsidR="0038465C" w:rsidRPr="00F45F0C">
        <w:rPr>
          <w:kern w:val="0"/>
          <w:sz w:val="20"/>
          <w:szCs w:val="18"/>
          <w:u w:val="single"/>
        </w:rPr>
        <w:t xml:space="preserve"> </w:t>
      </w:r>
      <w:r w:rsidRPr="00F45F0C">
        <w:rPr>
          <w:kern w:val="0"/>
          <w:sz w:val="20"/>
          <w:szCs w:val="18"/>
          <w:u w:val="single"/>
        </w:rPr>
        <w:t>Infect</w:t>
      </w:r>
      <w:r w:rsidR="0038465C" w:rsidRPr="00F45F0C">
        <w:rPr>
          <w:kern w:val="0"/>
          <w:sz w:val="20"/>
          <w:szCs w:val="18"/>
        </w:rPr>
        <w:t xml:space="preserve"> </w:t>
      </w:r>
      <w:r w:rsidRPr="00F45F0C">
        <w:rPr>
          <w:bCs/>
          <w:kern w:val="0"/>
          <w:sz w:val="20"/>
          <w:szCs w:val="18"/>
        </w:rPr>
        <w:t>9</w:t>
      </w:r>
      <w:r w:rsidRPr="00F45F0C">
        <w:rPr>
          <w:kern w:val="0"/>
          <w:sz w:val="20"/>
          <w:szCs w:val="18"/>
        </w:rPr>
        <w:t>(1):</w:t>
      </w:r>
      <w:r w:rsidR="0038465C" w:rsidRPr="00F45F0C">
        <w:rPr>
          <w:kern w:val="0"/>
          <w:sz w:val="20"/>
          <w:szCs w:val="18"/>
        </w:rPr>
        <w:t xml:space="preserve"> </w:t>
      </w:r>
      <w:r w:rsidRPr="00F45F0C">
        <w:rPr>
          <w:kern w:val="0"/>
          <w:sz w:val="20"/>
          <w:szCs w:val="18"/>
        </w:rPr>
        <w:t>382-385.</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Wan,</w:t>
      </w:r>
      <w:r w:rsidR="0038465C" w:rsidRPr="00F45F0C">
        <w:rPr>
          <w:kern w:val="0"/>
          <w:sz w:val="20"/>
          <w:szCs w:val="18"/>
        </w:rPr>
        <w:t xml:space="preserve"> </w:t>
      </w:r>
      <w:r w:rsidRPr="00F45F0C">
        <w:rPr>
          <w:kern w:val="0"/>
          <w:sz w:val="20"/>
          <w:szCs w:val="18"/>
        </w:rPr>
        <w:t>Y.,</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"Receptor</w:t>
      </w:r>
      <w:r w:rsidR="0038465C" w:rsidRPr="00F45F0C">
        <w:rPr>
          <w:kern w:val="0"/>
          <w:sz w:val="20"/>
          <w:szCs w:val="18"/>
        </w:rPr>
        <w:t xml:space="preserve"> </w:t>
      </w:r>
      <w:r w:rsidRPr="00F45F0C">
        <w:rPr>
          <w:kern w:val="0"/>
          <w:sz w:val="20"/>
          <w:szCs w:val="18"/>
        </w:rPr>
        <w:t>Recognition</w:t>
      </w:r>
      <w:r w:rsidR="0038465C" w:rsidRPr="00F45F0C">
        <w:rPr>
          <w:kern w:val="0"/>
          <w:sz w:val="20"/>
          <w:szCs w:val="18"/>
        </w:rPr>
        <w:t xml:space="preserve"> </w:t>
      </w:r>
      <w:r w:rsidRPr="00F45F0C">
        <w:rPr>
          <w:kern w:val="0"/>
          <w:sz w:val="20"/>
          <w:szCs w:val="18"/>
        </w:rPr>
        <w:t>by</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Novel</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from</w:t>
      </w:r>
      <w:r w:rsidR="0038465C" w:rsidRPr="00F45F0C">
        <w:rPr>
          <w:kern w:val="0"/>
          <w:sz w:val="20"/>
          <w:szCs w:val="18"/>
        </w:rPr>
        <w:t xml:space="preserve"> </w:t>
      </w:r>
      <w:r w:rsidRPr="00F45F0C">
        <w:rPr>
          <w:kern w:val="0"/>
          <w:sz w:val="20"/>
          <w:szCs w:val="18"/>
        </w:rPr>
        <w:t>Wuhan:</w:t>
      </w:r>
      <w:r w:rsidR="0038465C" w:rsidRPr="00F45F0C">
        <w:rPr>
          <w:kern w:val="0"/>
          <w:sz w:val="20"/>
          <w:szCs w:val="18"/>
        </w:rPr>
        <w:t xml:space="preserve"> </w:t>
      </w:r>
      <w:r w:rsidRPr="00F45F0C">
        <w:rPr>
          <w:kern w:val="0"/>
          <w:sz w:val="20"/>
          <w:szCs w:val="18"/>
        </w:rPr>
        <w:t>an</w:t>
      </w:r>
      <w:r w:rsidR="0038465C" w:rsidRPr="00F45F0C">
        <w:rPr>
          <w:kern w:val="0"/>
          <w:sz w:val="20"/>
          <w:szCs w:val="18"/>
        </w:rPr>
        <w:t xml:space="preserve"> </w:t>
      </w:r>
      <w:r w:rsidRPr="00F45F0C">
        <w:rPr>
          <w:kern w:val="0"/>
          <w:sz w:val="20"/>
          <w:szCs w:val="18"/>
        </w:rPr>
        <w:t>Analysis</w:t>
      </w:r>
      <w:r w:rsidR="0038465C" w:rsidRPr="00F45F0C">
        <w:rPr>
          <w:kern w:val="0"/>
          <w:sz w:val="20"/>
          <w:szCs w:val="18"/>
        </w:rPr>
        <w:t xml:space="preserve"> </w:t>
      </w:r>
      <w:r w:rsidRPr="00F45F0C">
        <w:rPr>
          <w:kern w:val="0"/>
          <w:sz w:val="20"/>
          <w:szCs w:val="18"/>
        </w:rPr>
        <w:lastRenderedPageBreak/>
        <w:t>Based</w:t>
      </w:r>
      <w:r w:rsidR="0038465C" w:rsidRPr="00F45F0C">
        <w:rPr>
          <w:kern w:val="0"/>
          <w:sz w:val="20"/>
          <w:szCs w:val="18"/>
        </w:rPr>
        <w:t xml:space="preserve"> </w:t>
      </w:r>
      <w:r w:rsidRPr="00F45F0C">
        <w:rPr>
          <w:kern w:val="0"/>
          <w:sz w:val="20"/>
          <w:szCs w:val="18"/>
        </w:rPr>
        <w:t>on</w:t>
      </w:r>
      <w:r w:rsidR="0038465C" w:rsidRPr="00F45F0C">
        <w:rPr>
          <w:kern w:val="0"/>
          <w:sz w:val="20"/>
          <w:szCs w:val="18"/>
        </w:rPr>
        <w:t xml:space="preserve"> </w:t>
      </w:r>
      <w:r w:rsidRPr="00F45F0C">
        <w:rPr>
          <w:kern w:val="0"/>
          <w:sz w:val="20"/>
          <w:szCs w:val="18"/>
        </w:rPr>
        <w:t>Decade-Long</w:t>
      </w:r>
      <w:r w:rsidR="0038465C" w:rsidRPr="00F45F0C">
        <w:rPr>
          <w:kern w:val="0"/>
          <w:sz w:val="20"/>
          <w:szCs w:val="18"/>
        </w:rPr>
        <w:t xml:space="preserve"> </w:t>
      </w:r>
      <w:r w:rsidRPr="00F45F0C">
        <w:rPr>
          <w:kern w:val="0"/>
          <w:sz w:val="20"/>
          <w:szCs w:val="18"/>
        </w:rPr>
        <w:t>Structural</w:t>
      </w:r>
      <w:r w:rsidR="0038465C" w:rsidRPr="00F45F0C">
        <w:rPr>
          <w:kern w:val="0"/>
          <w:sz w:val="20"/>
          <w:szCs w:val="18"/>
        </w:rPr>
        <w:t xml:space="preserve"> </w:t>
      </w:r>
      <w:r w:rsidRPr="00F45F0C">
        <w:rPr>
          <w:kern w:val="0"/>
          <w:sz w:val="20"/>
          <w:szCs w:val="18"/>
        </w:rPr>
        <w:t>Studies</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SARS</w:t>
      </w:r>
      <w:r w:rsidR="0038465C" w:rsidRPr="00F45F0C">
        <w:rPr>
          <w:kern w:val="0"/>
          <w:sz w:val="20"/>
          <w:szCs w:val="18"/>
        </w:rPr>
        <w:t xml:space="preserve"> </w:t>
      </w:r>
      <w:proofErr w:type="spellStart"/>
      <w:r w:rsidRPr="00F45F0C">
        <w:rPr>
          <w:kern w:val="0"/>
          <w:sz w:val="20"/>
          <w:szCs w:val="18"/>
        </w:rPr>
        <w:t>Coronavirus</w:t>
      </w:r>
      <w:proofErr w:type="spellEnd"/>
      <w:r w:rsidRPr="00F45F0C">
        <w:rPr>
          <w:kern w:val="0"/>
          <w:sz w:val="20"/>
          <w:szCs w:val="18"/>
        </w:rPr>
        <w:t>."</w:t>
      </w:r>
      <w:r w:rsidR="0038465C" w:rsidRPr="00F45F0C">
        <w:rPr>
          <w:kern w:val="0"/>
          <w:sz w:val="20"/>
          <w:szCs w:val="18"/>
        </w:rPr>
        <w:t xml:space="preserve"> </w:t>
      </w:r>
      <w:r w:rsidRPr="00F45F0C">
        <w:rPr>
          <w:kern w:val="0"/>
          <w:sz w:val="20"/>
          <w:szCs w:val="18"/>
          <w:u w:val="single"/>
        </w:rPr>
        <w:t>J</w:t>
      </w:r>
      <w:r w:rsidR="0038465C" w:rsidRPr="00F45F0C">
        <w:rPr>
          <w:kern w:val="0"/>
          <w:sz w:val="20"/>
          <w:szCs w:val="18"/>
          <w:u w:val="single"/>
        </w:rPr>
        <w:t xml:space="preserve"> </w:t>
      </w:r>
      <w:proofErr w:type="spellStart"/>
      <w:r w:rsidRPr="00F45F0C">
        <w:rPr>
          <w:kern w:val="0"/>
          <w:sz w:val="20"/>
          <w:szCs w:val="18"/>
          <w:u w:val="single"/>
        </w:rPr>
        <w:t>Virol</w:t>
      </w:r>
      <w:proofErr w:type="spellEnd"/>
      <w:r w:rsidR="0038465C" w:rsidRPr="00F45F0C">
        <w:rPr>
          <w:kern w:val="0"/>
          <w:sz w:val="20"/>
          <w:szCs w:val="18"/>
        </w:rPr>
        <w:t xml:space="preserve"> </w:t>
      </w:r>
      <w:r w:rsidRPr="00F45F0C">
        <w:rPr>
          <w:bCs/>
          <w:kern w:val="0"/>
          <w:sz w:val="20"/>
          <w:szCs w:val="18"/>
        </w:rPr>
        <w:t>94</w:t>
      </w:r>
      <w:r w:rsidRPr="00F45F0C">
        <w:rPr>
          <w:kern w:val="0"/>
          <w:sz w:val="20"/>
          <w:szCs w:val="18"/>
        </w:rPr>
        <w:t>(7).</w:t>
      </w:r>
    </w:p>
    <w:p w:rsidR="00C7325D" w:rsidRPr="00F45F0C" w:rsidRDefault="00C7325D" w:rsidP="00F45F0C">
      <w:pPr>
        <w:pStyle w:val="ListParagraph"/>
        <w:numPr>
          <w:ilvl w:val="0"/>
          <w:numId w:val="7"/>
        </w:numPr>
        <w:snapToGrid w:val="0"/>
        <w:ind w:left="425" w:hanging="425"/>
        <w:rPr>
          <w:kern w:val="0"/>
          <w:sz w:val="20"/>
          <w:szCs w:val="20"/>
        </w:rPr>
      </w:pPr>
      <w:r w:rsidRPr="00F45F0C">
        <w:rPr>
          <w:kern w:val="0"/>
          <w:sz w:val="20"/>
          <w:szCs w:val="20"/>
        </w:rPr>
        <w:t>Wikipedia.</w:t>
      </w:r>
      <w:r w:rsidR="0038465C" w:rsidRPr="00F45F0C">
        <w:rPr>
          <w:kern w:val="0"/>
          <w:sz w:val="20"/>
          <w:szCs w:val="20"/>
        </w:rPr>
        <w:t xml:space="preserve"> </w:t>
      </w:r>
      <w:r w:rsidRPr="00F45F0C">
        <w:rPr>
          <w:kern w:val="0"/>
          <w:sz w:val="20"/>
          <w:szCs w:val="20"/>
        </w:rPr>
        <w:t>The</w:t>
      </w:r>
      <w:r w:rsidR="0038465C" w:rsidRPr="00F45F0C">
        <w:rPr>
          <w:kern w:val="0"/>
          <w:sz w:val="20"/>
          <w:szCs w:val="20"/>
        </w:rPr>
        <w:t xml:space="preserve"> </w:t>
      </w:r>
      <w:r w:rsidRPr="00F45F0C">
        <w:rPr>
          <w:kern w:val="0"/>
          <w:sz w:val="20"/>
          <w:szCs w:val="20"/>
        </w:rPr>
        <w:t>free</w:t>
      </w:r>
      <w:r w:rsidR="0038465C" w:rsidRPr="00F45F0C">
        <w:rPr>
          <w:kern w:val="0"/>
          <w:sz w:val="20"/>
          <w:szCs w:val="20"/>
        </w:rPr>
        <w:t xml:space="preserve"> </w:t>
      </w:r>
      <w:r w:rsidRPr="00F45F0C">
        <w:rPr>
          <w:kern w:val="0"/>
          <w:sz w:val="20"/>
          <w:szCs w:val="20"/>
        </w:rPr>
        <w:t>encyclopedia.</w:t>
      </w:r>
      <w:r w:rsidR="0038465C" w:rsidRPr="00F45F0C">
        <w:rPr>
          <w:kern w:val="0"/>
          <w:sz w:val="20"/>
          <w:szCs w:val="20"/>
        </w:rPr>
        <w:t xml:space="preserve"> </w:t>
      </w:r>
      <w:r w:rsidRPr="00F45F0C">
        <w:rPr>
          <w:kern w:val="0"/>
          <w:sz w:val="20"/>
          <w:szCs w:val="20"/>
        </w:rPr>
        <w:t>http://en.wikipedia.org.</w:t>
      </w:r>
      <w:r w:rsidR="0038465C" w:rsidRPr="00F45F0C">
        <w:rPr>
          <w:kern w:val="0"/>
          <w:sz w:val="20"/>
          <w:szCs w:val="20"/>
        </w:rPr>
        <w:t xml:space="preserve"> </w:t>
      </w:r>
      <w:r w:rsidRPr="00F45F0C">
        <w:rPr>
          <w:kern w:val="0"/>
          <w:sz w:val="20"/>
          <w:szCs w:val="20"/>
        </w:rPr>
        <w:t>2020.</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proofErr w:type="spellStart"/>
      <w:r w:rsidRPr="00F45F0C">
        <w:rPr>
          <w:kern w:val="0"/>
          <w:sz w:val="20"/>
          <w:szCs w:val="18"/>
        </w:rPr>
        <w:t>Xu</w:t>
      </w:r>
      <w:proofErr w:type="spellEnd"/>
      <w:r w:rsidRPr="00F45F0C">
        <w:rPr>
          <w:kern w:val="0"/>
          <w:sz w:val="20"/>
          <w:szCs w:val="18"/>
        </w:rPr>
        <w:t>,</w:t>
      </w:r>
      <w:r w:rsidR="0038465C" w:rsidRPr="00F45F0C">
        <w:rPr>
          <w:kern w:val="0"/>
          <w:sz w:val="20"/>
          <w:szCs w:val="18"/>
        </w:rPr>
        <w:t xml:space="preserve"> </w:t>
      </w:r>
      <w:r w:rsidRPr="00F45F0C">
        <w:rPr>
          <w:kern w:val="0"/>
          <w:sz w:val="20"/>
          <w:szCs w:val="18"/>
        </w:rPr>
        <w:t>H.,</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"High</w:t>
      </w:r>
      <w:r w:rsidR="0038465C" w:rsidRPr="00F45F0C">
        <w:rPr>
          <w:kern w:val="0"/>
          <w:sz w:val="20"/>
          <w:szCs w:val="18"/>
        </w:rPr>
        <w:t xml:space="preserve"> </w:t>
      </w:r>
      <w:r w:rsidRPr="00F45F0C">
        <w:rPr>
          <w:kern w:val="0"/>
          <w:sz w:val="20"/>
          <w:szCs w:val="18"/>
        </w:rPr>
        <w:t>expression</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ACE2</w:t>
      </w:r>
      <w:r w:rsidR="0038465C" w:rsidRPr="00F45F0C">
        <w:rPr>
          <w:kern w:val="0"/>
          <w:sz w:val="20"/>
          <w:szCs w:val="18"/>
        </w:rPr>
        <w:t xml:space="preserve"> </w:t>
      </w:r>
      <w:r w:rsidRPr="00F45F0C">
        <w:rPr>
          <w:kern w:val="0"/>
          <w:sz w:val="20"/>
          <w:szCs w:val="18"/>
        </w:rPr>
        <w:t>receptor</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2019-nCoV</w:t>
      </w:r>
      <w:r w:rsidR="0038465C" w:rsidRPr="00F45F0C">
        <w:rPr>
          <w:kern w:val="0"/>
          <w:sz w:val="20"/>
          <w:szCs w:val="18"/>
        </w:rPr>
        <w:t xml:space="preserve"> </w:t>
      </w:r>
      <w:r w:rsidRPr="00F45F0C">
        <w:rPr>
          <w:kern w:val="0"/>
          <w:sz w:val="20"/>
          <w:szCs w:val="18"/>
        </w:rPr>
        <w:t>on</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epithelial</w:t>
      </w:r>
      <w:r w:rsidR="0038465C" w:rsidRPr="00F45F0C">
        <w:rPr>
          <w:kern w:val="0"/>
          <w:sz w:val="20"/>
          <w:szCs w:val="18"/>
        </w:rPr>
        <w:t xml:space="preserve"> </w:t>
      </w:r>
      <w:r w:rsidRPr="00F45F0C">
        <w:rPr>
          <w:kern w:val="0"/>
          <w:sz w:val="20"/>
          <w:szCs w:val="18"/>
        </w:rPr>
        <w:t>cells</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oral</w:t>
      </w:r>
      <w:r w:rsidR="0038465C" w:rsidRPr="00F45F0C">
        <w:rPr>
          <w:kern w:val="0"/>
          <w:sz w:val="20"/>
          <w:szCs w:val="18"/>
        </w:rPr>
        <w:t xml:space="preserve"> </w:t>
      </w:r>
      <w:r w:rsidRPr="00F45F0C">
        <w:rPr>
          <w:kern w:val="0"/>
          <w:sz w:val="20"/>
          <w:szCs w:val="18"/>
        </w:rPr>
        <w:t>mucosa."</w:t>
      </w:r>
      <w:r w:rsidR="0038465C" w:rsidRPr="00F45F0C">
        <w:rPr>
          <w:kern w:val="0"/>
          <w:sz w:val="20"/>
          <w:szCs w:val="18"/>
        </w:rPr>
        <w:t xml:space="preserve"> </w:t>
      </w:r>
      <w:proofErr w:type="spellStart"/>
      <w:r w:rsidRPr="00F45F0C">
        <w:rPr>
          <w:kern w:val="0"/>
          <w:sz w:val="20"/>
          <w:szCs w:val="18"/>
          <w:u w:val="single"/>
        </w:rPr>
        <w:t>Int</w:t>
      </w:r>
      <w:proofErr w:type="spellEnd"/>
      <w:r w:rsidR="0038465C" w:rsidRPr="00F45F0C">
        <w:rPr>
          <w:kern w:val="0"/>
          <w:sz w:val="20"/>
          <w:szCs w:val="18"/>
          <w:u w:val="single"/>
        </w:rPr>
        <w:t xml:space="preserve"> </w:t>
      </w:r>
      <w:r w:rsidRPr="00F45F0C">
        <w:rPr>
          <w:kern w:val="0"/>
          <w:sz w:val="20"/>
          <w:szCs w:val="18"/>
          <w:u w:val="single"/>
        </w:rPr>
        <w:t>J</w:t>
      </w:r>
      <w:r w:rsidR="0038465C" w:rsidRPr="00F45F0C">
        <w:rPr>
          <w:kern w:val="0"/>
          <w:sz w:val="20"/>
          <w:szCs w:val="18"/>
          <w:u w:val="single"/>
        </w:rPr>
        <w:t xml:space="preserve"> </w:t>
      </w:r>
      <w:r w:rsidRPr="00F45F0C">
        <w:rPr>
          <w:kern w:val="0"/>
          <w:sz w:val="20"/>
          <w:szCs w:val="18"/>
          <w:u w:val="single"/>
        </w:rPr>
        <w:t>Oral</w:t>
      </w:r>
      <w:r w:rsidR="0038465C" w:rsidRPr="00F45F0C">
        <w:rPr>
          <w:kern w:val="0"/>
          <w:sz w:val="20"/>
          <w:szCs w:val="18"/>
          <w:u w:val="single"/>
        </w:rPr>
        <w:t xml:space="preserve"> </w:t>
      </w:r>
      <w:proofErr w:type="spellStart"/>
      <w:r w:rsidRPr="00F45F0C">
        <w:rPr>
          <w:kern w:val="0"/>
          <w:sz w:val="20"/>
          <w:szCs w:val="18"/>
          <w:u w:val="single"/>
        </w:rPr>
        <w:t>Sci</w:t>
      </w:r>
      <w:proofErr w:type="spellEnd"/>
      <w:r w:rsidR="0038465C" w:rsidRPr="00F45F0C">
        <w:rPr>
          <w:kern w:val="0"/>
          <w:sz w:val="20"/>
          <w:szCs w:val="18"/>
        </w:rPr>
        <w:t xml:space="preserve"> </w:t>
      </w:r>
      <w:r w:rsidRPr="00F45F0C">
        <w:rPr>
          <w:bCs/>
          <w:kern w:val="0"/>
          <w:sz w:val="20"/>
          <w:szCs w:val="18"/>
        </w:rPr>
        <w:t>12</w:t>
      </w:r>
      <w:r w:rsidRPr="00F45F0C">
        <w:rPr>
          <w:kern w:val="0"/>
          <w:sz w:val="20"/>
          <w:szCs w:val="18"/>
        </w:rPr>
        <w:t>(1):</w:t>
      </w:r>
      <w:r w:rsidR="0038465C" w:rsidRPr="00F45F0C">
        <w:rPr>
          <w:kern w:val="0"/>
          <w:sz w:val="20"/>
          <w:szCs w:val="18"/>
        </w:rPr>
        <w:t xml:space="preserve"> </w:t>
      </w:r>
      <w:r w:rsidRPr="00F45F0C">
        <w:rPr>
          <w:kern w:val="0"/>
          <w:sz w:val="20"/>
          <w:szCs w:val="18"/>
        </w:rPr>
        <w:t>8.</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Yan,</w:t>
      </w:r>
      <w:r w:rsidR="0038465C" w:rsidRPr="00F45F0C">
        <w:rPr>
          <w:kern w:val="0"/>
          <w:sz w:val="20"/>
          <w:szCs w:val="18"/>
        </w:rPr>
        <w:t xml:space="preserve"> </w:t>
      </w:r>
      <w:r w:rsidRPr="00F45F0C">
        <w:rPr>
          <w:kern w:val="0"/>
          <w:sz w:val="20"/>
          <w:szCs w:val="18"/>
        </w:rPr>
        <w:t>R.,</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"Structural</w:t>
      </w:r>
      <w:r w:rsidR="0038465C" w:rsidRPr="00F45F0C">
        <w:rPr>
          <w:kern w:val="0"/>
          <w:sz w:val="20"/>
          <w:szCs w:val="18"/>
        </w:rPr>
        <w:t xml:space="preserve"> </w:t>
      </w:r>
      <w:r w:rsidRPr="00F45F0C">
        <w:rPr>
          <w:kern w:val="0"/>
          <w:sz w:val="20"/>
          <w:szCs w:val="18"/>
        </w:rPr>
        <w:t>basis</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recognition</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SARS-CoV-2</w:t>
      </w:r>
      <w:r w:rsidR="0038465C" w:rsidRPr="00F45F0C">
        <w:rPr>
          <w:kern w:val="0"/>
          <w:sz w:val="20"/>
          <w:szCs w:val="18"/>
        </w:rPr>
        <w:t xml:space="preserve"> </w:t>
      </w:r>
      <w:r w:rsidRPr="00F45F0C">
        <w:rPr>
          <w:kern w:val="0"/>
          <w:sz w:val="20"/>
          <w:szCs w:val="18"/>
        </w:rPr>
        <w:t>by</w:t>
      </w:r>
      <w:r w:rsidR="0038465C" w:rsidRPr="00F45F0C">
        <w:rPr>
          <w:kern w:val="0"/>
          <w:sz w:val="20"/>
          <w:szCs w:val="18"/>
        </w:rPr>
        <w:t xml:space="preserve"> </w:t>
      </w:r>
      <w:r w:rsidRPr="00F45F0C">
        <w:rPr>
          <w:kern w:val="0"/>
          <w:sz w:val="20"/>
          <w:szCs w:val="18"/>
        </w:rPr>
        <w:t>full-length</w:t>
      </w:r>
      <w:r w:rsidR="0038465C" w:rsidRPr="00F45F0C">
        <w:rPr>
          <w:kern w:val="0"/>
          <w:sz w:val="20"/>
          <w:szCs w:val="18"/>
        </w:rPr>
        <w:t xml:space="preserve"> </w:t>
      </w:r>
      <w:r w:rsidRPr="00F45F0C">
        <w:rPr>
          <w:kern w:val="0"/>
          <w:sz w:val="20"/>
          <w:szCs w:val="18"/>
        </w:rPr>
        <w:t>human</w:t>
      </w:r>
      <w:r w:rsidR="0038465C" w:rsidRPr="00F45F0C">
        <w:rPr>
          <w:kern w:val="0"/>
          <w:sz w:val="20"/>
          <w:szCs w:val="18"/>
        </w:rPr>
        <w:t xml:space="preserve"> </w:t>
      </w:r>
      <w:r w:rsidRPr="00F45F0C">
        <w:rPr>
          <w:kern w:val="0"/>
          <w:sz w:val="20"/>
          <w:szCs w:val="18"/>
        </w:rPr>
        <w:t>ACE2."</w:t>
      </w:r>
      <w:r w:rsidR="0038465C" w:rsidRPr="00F45F0C">
        <w:rPr>
          <w:kern w:val="0"/>
          <w:sz w:val="20"/>
          <w:szCs w:val="18"/>
        </w:rPr>
        <w:t xml:space="preserve"> </w:t>
      </w:r>
      <w:r w:rsidRPr="00F45F0C">
        <w:rPr>
          <w:kern w:val="0"/>
          <w:sz w:val="20"/>
          <w:szCs w:val="18"/>
          <w:u w:val="single"/>
        </w:rPr>
        <w:t>Science</w:t>
      </w:r>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lastRenderedPageBreak/>
        <w:t>Yen,</w:t>
      </w:r>
      <w:r w:rsidR="0038465C" w:rsidRPr="00F45F0C">
        <w:rPr>
          <w:kern w:val="0"/>
          <w:sz w:val="20"/>
          <w:szCs w:val="18"/>
        </w:rPr>
        <w:t xml:space="preserve"> </w:t>
      </w:r>
      <w:r w:rsidRPr="00F45F0C">
        <w:rPr>
          <w:kern w:val="0"/>
          <w:sz w:val="20"/>
          <w:szCs w:val="18"/>
        </w:rPr>
        <w:t>M.</w:t>
      </w:r>
      <w:r w:rsidR="0038465C" w:rsidRPr="00F45F0C">
        <w:rPr>
          <w:kern w:val="0"/>
          <w:sz w:val="20"/>
          <w:szCs w:val="18"/>
        </w:rPr>
        <w:t xml:space="preserve"> </w:t>
      </w:r>
      <w:r w:rsidRPr="00F45F0C">
        <w:rPr>
          <w:kern w:val="0"/>
          <w:sz w:val="20"/>
          <w:szCs w:val="18"/>
        </w:rPr>
        <w:t>Y.,</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"Interrupting</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rPr>
        <w:t>transmission</w:t>
      </w:r>
      <w:r w:rsidR="0038465C" w:rsidRPr="00F45F0C">
        <w:rPr>
          <w:kern w:val="0"/>
          <w:sz w:val="20"/>
          <w:szCs w:val="18"/>
        </w:rPr>
        <w:t xml:space="preserve"> </w:t>
      </w:r>
      <w:r w:rsidRPr="00F45F0C">
        <w:rPr>
          <w:kern w:val="0"/>
          <w:sz w:val="20"/>
          <w:szCs w:val="18"/>
        </w:rPr>
        <w:t>by</w:t>
      </w:r>
      <w:r w:rsidR="0038465C" w:rsidRPr="00F45F0C">
        <w:rPr>
          <w:kern w:val="0"/>
          <w:sz w:val="20"/>
          <w:szCs w:val="18"/>
        </w:rPr>
        <w:t xml:space="preserve"> </w:t>
      </w:r>
      <w:r w:rsidRPr="00F45F0C">
        <w:rPr>
          <w:kern w:val="0"/>
          <w:sz w:val="20"/>
          <w:szCs w:val="18"/>
        </w:rPr>
        <w:t>implementing</w:t>
      </w:r>
      <w:r w:rsidR="0038465C" w:rsidRPr="00F45F0C">
        <w:rPr>
          <w:kern w:val="0"/>
          <w:sz w:val="20"/>
          <w:szCs w:val="18"/>
        </w:rPr>
        <w:t xml:space="preserve"> </w:t>
      </w:r>
      <w:r w:rsidRPr="00F45F0C">
        <w:rPr>
          <w:kern w:val="0"/>
          <w:sz w:val="20"/>
          <w:szCs w:val="18"/>
        </w:rPr>
        <w:t>enhanced</w:t>
      </w:r>
      <w:r w:rsidR="0038465C" w:rsidRPr="00F45F0C">
        <w:rPr>
          <w:kern w:val="0"/>
          <w:sz w:val="20"/>
          <w:szCs w:val="18"/>
        </w:rPr>
        <w:t xml:space="preserve"> </w:t>
      </w:r>
      <w:r w:rsidRPr="00F45F0C">
        <w:rPr>
          <w:kern w:val="0"/>
          <w:sz w:val="20"/>
          <w:szCs w:val="18"/>
        </w:rPr>
        <w:t>traffic</w:t>
      </w:r>
      <w:r w:rsidR="0038465C" w:rsidRPr="00F45F0C">
        <w:rPr>
          <w:kern w:val="0"/>
          <w:sz w:val="20"/>
          <w:szCs w:val="18"/>
        </w:rPr>
        <w:t xml:space="preserve"> </w:t>
      </w:r>
      <w:r w:rsidRPr="00F45F0C">
        <w:rPr>
          <w:kern w:val="0"/>
          <w:sz w:val="20"/>
          <w:szCs w:val="18"/>
        </w:rPr>
        <w:t>control</w:t>
      </w:r>
      <w:r w:rsidR="0038465C" w:rsidRPr="00F45F0C">
        <w:rPr>
          <w:kern w:val="0"/>
          <w:sz w:val="20"/>
          <w:szCs w:val="18"/>
        </w:rPr>
        <w:t xml:space="preserve"> </w:t>
      </w:r>
      <w:r w:rsidRPr="00F45F0C">
        <w:rPr>
          <w:kern w:val="0"/>
          <w:sz w:val="20"/>
          <w:szCs w:val="18"/>
        </w:rPr>
        <w:t>bundling:</w:t>
      </w:r>
      <w:r w:rsidR="0038465C" w:rsidRPr="00F45F0C">
        <w:rPr>
          <w:kern w:val="0"/>
          <w:sz w:val="20"/>
          <w:szCs w:val="18"/>
        </w:rPr>
        <w:t xml:space="preserve"> </w:t>
      </w:r>
      <w:r w:rsidRPr="00F45F0C">
        <w:rPr>
          <w:kern w:val="0"/>
          <w:sz w:val="20"/>
          <w:szCs w:val="18"/>
        </w:rPr>
        <w:t>Implications</w:t>
      </w:r>
      <w:r w:rsidR="0038465C" w:rsidRPr="00F45F0C">
        <w:rPr>
          <w:kern w:val="0"/>
          <w:sz w:val="20"/>
          <w:szCs w:val="18"/>
        </w:rPr>
        <w:t xml:space="preserve"> </w:t>
      </w:r>
      <w:r w:rsidRPr="00F45F0C">
        <w:rPr>
          <w:kern w:val="0"/>
          <w:sz w:val="20"/>
          <w:szCs w:val="18"/>
        </w:rPr>
        <w:t>for</w:t>
      </w:r>
      <w:r w:rsidR="0038465C" w:rsidRPr="00F45F0C">
        <w:rPr>
          <w:kern w:val="0"/>
          <w:sz w:val="20"/>
          <w:szCs w:val="18"/>
        </w:rPr>
        <w:t xml:space="preserve"> </w:t>
      </w:r>
      <w:r w:rsidRPr="00F45F0C">
        <w:rPr>
          <w:kern w:val="0"/>
          <w:sz w:val="20"/>
          <w:szCs w:val="18"/>
        </w:rPr>
        <w:t>global</w:t>
      </w:r>
      <w:r w:rsidR="0038465C" w:rsidRPr="00F45F0C">
        <w:rPr>
          <w:kern w:val="0"/>
          <w:sz w:val="20"/>
          <w:szCs w:val="18"/>
        </w:rPr>
        <w:t xml:space="preserve"> </w:t>
      </w:r>
      <w:r w:rsidRPr="00F45F0C">
        <w:rPr>
          <w:kern w:val="0"/>
          <w:sz w:val="20"/>
          <w:szCs w:val="18"/>
        </w:rPr>
        <w:t>prevention</w:t>
      </w:r>
      <w:r w:rsidR="0038465C" w:rsidRPr="00F45F0C">
        <w:rPr>
          <w:kern w:val="0"/>
          <w:sz w:val="20"/>
          <w:szCs w:val="18"/>
        </w:rPr>
        <w:t xml:space="preserve"> </w:t>
      </w:r>
      <w:r w:rsidRPr="00F45F0C">
        <w:rPr>
          <w:kern w:val="0"/>
          <w:sz w:val="20"/>
          <w:szCs w:val="18"/>
        </w:rPr>
        <w:t>and</w:t>
      </w:r>
      <w:r w:rsidR="0038465C" w:rsidRPr="00F45F0C">
        <w:rPr>
          <w:kern w:val="0"/>
          <w:sz w:val="20"/>
          <w:szCs w:val="18"/>
        </w:rPr>
        <w:t xml:space="preserve"> </w:t>
      </w:r>
      <w:r w:rsidRPr="00F45F0C">
        <w:rPr>
          <w:kern w:val="0"/>
          <w:sz w:val="20"/>
          <w:szCs w:val="18"/>
        </w:rPr>
        <w:t>control</w:t>
      </w:r>
      <w:r w:rsidR="0038465C" w:rsidRPr="00F45F0C">
        <w:rPr>
          <w:kern w:val="0"/>
          <w:sz w:val="20"/>
          <w:szCs w:val="18"/>
        </w:rPr>
        <w:t xml:space="preserve"> </w:t>
      </w:r>
      <w:r w:rsidRPr="00F45F0C">
        <w:rPr>
          <w:kern w:val="0"/>
          <w:sz w:val="20"/>
          <w:szCs w:val="18"/>
        </w:rPr>
        <w:t>efforts."</w:t>
      </w:r>
      <w:r w:rsidR="0038465C" w:rsidRPr="00F45F0C">
        <w:rPr>
          <w:kern w:val="0"/>
          <w:sz w:val="20"/>
          <w:szCs w:val="18"/>
        </w:rPr>
        <w:t xml:space="preserve"> </w:t>
      </w:r>
      <w:r w:rsidRPr="00F45F0C">
        <w:rPr>
          <w:kern w:val="0"/>
          <w:sz w:val="20"/>
          <w:szCs w:val="18"/>
          <w:u w:val="single"/>
        </w:rPr>
        <w:t>J</w:t>
      </w:r>
      <w:r w:rsidR="0038465C" w:rsidRPr="00F45F0C">
        <w:rPr>
          <w:kern w:val="0"/>
          <w:sz w:val="20"/>
          <w:szCs w:val="18"/>
          <w:u w:val="single"/>
        </w:rPr>
        <w:t xml:space="preserve"> </w:t>
      </w:r>
      <w:proofErr w:type="spellStart"/>
      <w:r w:rsidRPr="00F45F0C">
        <w:rPr>
          <w:kern w:val="0"/>
          <w:sz w:val="20"/>
          <w:szCs w:val="18"/>
          <w:u w:val="single"/>
        </w:rPr>
        <w:t>Microbiol</w:t>
      </w:r>
      <w:proofErr w:type="spellEnd"/>
      <w:r w:rsidR="0038465C" w:rsidRPr="00F45F0C">
        <w:rPr>
          <w:kern w:val="0"/>
          <w:sz w:val="20"/>
          <w:szCs w:val="18"/>
          <w:u w:val="single"/>
        </w:rPr>
        <w:t xml:space="preserve"> </w:t>
      </w:r>
      <w:proofErr w:type="spellStart"/>
      <w:r w:rsidRPr="00F45F0C">
        <w:rPr>
          <w:kern w:val="0"/>
          <w:sz w:val="20"/>
          <w:szCs w:val="18"/>
          <w:u w:val="single"/>
        </w:rPr>
        <w:t>Immunol</w:t>
      </w:r>
      <w:proofErr w:type="spellEnd"/>
      <w:r w:rsidR="0038465C" w:rsidRPr="00F45F0C">
        <w:rPr>
          <w:kern w:val="0"/>
          <w:sz w:val="20"/>
          <w:szCs w:val="18"/>
          <w:u w:val="single"/>
        </w:rPr>
        <w:t xml:space="preserve"> </w:t>
      </w:r>
      <w:r w:rsidRPr="00F45F0C">
        <w:rPr>
          <w:kern w:val="0"/>
          <w:sz w:val="20"/>
          <w:szCs w:val="18"/>
          <w:u w:val="single"/>
        </w:rPr>
        <w:t>Infect</w:t>
      </w:r>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Zhang,</w:t>
      </w:r>
      <w:r w:rsidR="0038465C" w:rsidRPr="00F45F0C">
        <w:rPr>
          <w:kern w:val="0"/>
          <w:sz w:val="20"/>
          <w:szCs w:val="18"/>
        </w:rPr>
        <w:t xml:space="preserve"> </w:t>
      </w:r>
      <w:r w:rsidRPr="00F45F0C">
        <w:rPr>
          <w:kern w:val="0"/>
          <w:sz w:val="20"/>
          <w:szCs w:val="18"/>
        </w:rPr>
        <w:t>T.,</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"Probable</w:t>
      </w:r>
      <w:r w:rsidR="0038465C" w:rsidRPr="00F45F0C">
        <w:rPr>
          <w:kern w:val="0"/>
          <w:sz w:val="20"/>
          <w:szCs w:val="18"/>
        </w:rPr>
        <w:t xml:space="preserve"> </w:t>
      </w:r>
      <w:r w:rsidRPr="00F45F0C">
        <w:rPr>
          <w:kern w:val="0"/>
          <w:sz w:val="20"/>
          <w:szCs w:val="18"/>
        </w:rPr>
        <w:t>Pangolin</w:t>
      </w:r>
      <w:r w:rsidR="0038465C" w:rsidRPr="00F45F0C">
        <w:rPr>
          <w:kern w:val="0"/>
          <w:sz w:val="20"/>
          <w:szCs w:val="18"/>
        </w:rPr>
        <w:t xml:space="preserve"> </w:t>
      </w:r>
      <w:r w:rsidRPr="00F45F0C">
        <w:rPr>
          <w:kern w:val="0"/>
          <w:sz w:val="20"/>
          <w:szCs w:val="18"/>
        </w:rPr>
        <w:t>Origin</w:t>
      </w:r>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SARS-CoV-2</w:t>
      </w:r>
      <w:r w:rsidR="0038465C" w:rsidRPr="00F45F0C">
        <w:rPr>
          <w:kern w:val="0"/>
          <w:sz w:val="20"/>
          <w:szCs w:val="18"/>
        </w:rPr>
        <w:t xml:space="preserve"> </w:t>
      </w:r>
      <w:r w:rsidRPr="00F45F0C">
        <w:rPr>
          <w:kern w:val="0"/>
          <w:sz w:val="20"/>
          <w:szCs w:val="18"/>
        </w:rPr>
        <w:t>Associated</w:t>
      </w:r>
      <w:r w:rsidR="0038465C" w:rsidRPr="00F45F0C">
        <w:rPr>
          <w:kern w:val="0"/>
          <w:sz w:val="20"/>
          <w:szCs w:val="18"/>
        </w:rPr>
        <w:t xml:space="preserve"> </w:t>
      </w:r>
      <w:r w:rsidRPr="00F45F0C">
        <w:rPr>
          <w:kern w:val="0"/>
          <w:sz w:val="20"/>
          <w:szCs w:val="18"/>
        </w:rPr>
        <w:t>with</w:t>
      </w:r>
      <w:r w:rsidR="0038465C" w:rsidRPr="00F45F0C">
        <w:rPr>
          <w:kern w:val="0"/>
          <w:sz w:val="20"/>
          <w:szCs w:val="18"/>
        </w:rPr>
        <w:t xml:space="preserve"> </w:t>
      </w:r>
      <w:r w:rsidRPr="00F45F0C">
        <w:rPr>
          <w:kern w:val="0"/>
          <w:sz w:val="20"/>
          <w:szCs w:val="18"/>
        </w:rPr>
        <w:t>the</w:t>
      </w:r>
      <w:r w:rsidR="0038465C" w:rsidRPr="00F45F0C">
        <w:rPr>
          <w:kern w:val="0"/>
          <w:sz w:val="20"/>
          <w:szCs w:val="18"/>
        </w:rPr>
        <w:t xml:space="preserve"> </w:t>
      </w:r>
      <w:r w:rsidRPr="00F45F0C">
        <w:rPr>
          <w:kern w:val="0"/>
          <w:sz w:val="20"/>
          <w:szCs w:val="18"/>
        </w:rPr>
        <w:t>COVID-19</w:t>
      </w:r>
      <w:r w:rsidR="0038465C" w:rsidRPr="00F45F0C">
        <w:rPr>
          <w:kern w:val="0"/>
          <w:sz w:val="20"/>
          <w:szCs w:val="18"/>
        </w:rPr>
        <w:t xml:space="preserve"> </w:t>
      </w:r>
      <w:r w:rsidRPr="00F45F0C">
        <w:rPr>
          <w:kern w:val="0"/>
          <w:sz w:val="20"/>
          <w:szCs w:val="18"/>
        </w:rPr>
        <w:t>Outbreak."</w:t>
      </w:r>
      <w:r w:rsidR="0038465C" w:rsidRPr="00F45F0C">
        <w:rPr>
          <w:kern w:val="0"/>
          <w:sz w:val="20"/>
          <w:szCs w:val="18"/>
        </w:rPr>
        <w:t xml:space="preserve"> </w:t>
      </w:r>
      <w:proofErr w:type="spellStart"/>
      <w:r w:rsidRPr="00F45F0C">
        <w:rPr>
          <w:kern w:val="0"/>
          <w:sz w:val="20"/>
          <w:szCs w:val="18"/>
          <w:u w:val="single"/>
        </w:rPr>
        <w:t>Curr</w:t>
      </w:r>
      <w:proofErr w:type="spellEnd"/>
      <w:r w:rsidR="0038465C" w:rsidRPr="00F45F0C">
        <w:rPr>
          <w:kern w:val="0"/>
          <w:sz w:val="20"/>
          <w:szCs w:val="18"/>
          <w:u w:val="single"/>
        </w:rPr>
        <w:t xml:space="preserve"> </w:t>
      </w:r>
      <w:r w:rsidRPr="00F45F0C">
        <w:rPr>
          <w:kern w:val="0"/>
          <w:sz w:val="20"/>
          <w:szCs w:val="18"/>
          <w:u w:val="single"/>
        </w:rPr>
        <w:t>Biol</w:t>
      </w:r>
      <w:r w:rsidRPr="00F45F0C">
        <w:rPr>
          <w:kern w:val="0"/>
          <w:sz w:val="20"/>
          <w:szCs w:val="18"/>
        </w:rPr>
        <w:t>.</w:t>
      </w:r>
    </w:p>
    <w:p w:rsidR="00C7325D" w:rsidRPr="00F45F0C" w:rsidRDefault="00C7325D" w:rsidP="00F45F0C">
      <w:pPr>
        <w:pStyle w:val="ListParagraph"/>
        <w:widowControl/>
        <w:numPr>
          <w:ilvl w:val="0"/>
          <w:numId w:val="7"/>
        </w:numPr>
        <w:autoSpaceDE w:val="0"/>
        <w:autoSpaceDN w:val="0"/>
        <w:adjustRightInd w:val="0"/>
        <w:snapToGrid w:val="0"/>
        <w:ind w:left="425" w:hanging="425"/>
        <w:rPr>
          <w:kern w:val="0"/>
          <w:sz w:val="20"/>
          <w:szCs w:val="18"/>
        </w:rPr>
      </w:pPr>
      <w:r w:rsidRPr="00F45F0C">
        <w:rPr>
          <w:kern w:val="0"/>
          <w:sz w:val="20"/>
          <w:szCs w:val="18"/>
        </w:rPr>
        <w:t>Zhou,</w:t>
      </w:r>
      <w:r w:rsidR="0038465C" w:rsidRPr="00F45F0C">
        <w:rPr>
          <w:kern w:val="0"/>
          <w:sz w:val="20"/>
          <w:szCs w:val="18"/>
        </w:rPr>
        <w:t xml:space="preserve"> </w:t>
      </w:r>
      <w:r w:rsidRPr="00F45F0C">
        <w:rPr>
          <w:kern w:val="0"/>
          <w:sz w:val="20"/>
          <w:szCs w:val="18"/>
        </w:rPr>
        <w:t>P.,</w:t>
      </w:r>
      <w:r w:rsidR="0038465C" w:rsidRPr="00F45F0C">
        <w:rPr>
          <w:kern w:val="0"/>
          <w:sz w:val="20"/>
          <w:szCs w:val="18"/>
        </w:rPr>
        <w:t xml:space="preserve"> </w:t>
      </w:r>
      <w:r w:rsidRPr="00F45F0C">
        <w:rPr>
          <w:kern w:val="0"/>
          <w:sz w:val="20"/>
          <w:szCs w:val="18"/>
        </w:rPr>
        <w:t>et</w:t>
      </w:r>
      <w:r w:rsidR="0038465C" w:rsidRPr="00F45F0C">
        <w:rPr>
          <w:kern w:val="0"/>
          <w:sz w:val="20"/>
          <w:szCs w:val="18"/>
        </w:rPr>
        <w:t xml:space="preserve"> </w:t>
      </w:r>
      <w:r w:rsidRPr="00F45F0C">
        <w:rPr>
          <w:kern w:val="0"/>
          <w:sz w:val="20"/>
          <w:szCs w:val="18"/>
        </w:rPr>
        <w:t>al.</w:t>
      </w:r>
      <w:r w:rsidR="0038465C" w:rsidRPr="00F45F0C">
        <w:rPr>
          <w:kern w:val="0"/>
          <w:sz w:val="20"/>
          <w:szCs w:val="18"/>
        </w:rPr>
        <w:t xml:space="preserve"> </w:t>
      </w:r>
      <w:r w:rsidRPr="00F45F0C">
        <w:rPr>
          <w:kern w:val="0"/>
          <w:sz w:val="20"/>
          <w:szCs w:val="18"/>
        </w:rPr>
        <w:t>(2020).</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pneumonia</w:t>
      </w:r>
      <w:r w:rsidR="0038465C" w:rsidRPr="00F45F0C">
        <w:rPr>
          <w:kern w:val="0"/>
          <w:sz w:val="20"/>
          <w:szCs w:val="18"/>
        </w:rPr>
        <w:t xml:space="preserve"> </w:t>
      </w:r>
      <w:r w:rsidRPr="00F45F0C">
        <w:rPr>
          <w:kern w:val="0"/>
          <w:sz w:val="20"/>
          <w:szCs w:val="18"/>
        </w:rPr>
        <w:t>outbreak</w:t>
      </w:r>
      <w:r w:rsidR="0038465C" w:rsidRPr="00F45F0C">
        <w:rPr>
          <w:kern w:val="0"/>
          <w:sz w:val="20"/>
          <w:szCs w:val="18"/>
        </w:rPr>
        <w:t xml:space="preserve"> </w:t>
      </w:r>
      <w:r w:rsidRPr="00F45F0C">
        <w:rPr>
          <w:kern w:val="0"/>
          <w:sz w:val="20"/>
          <w:szCs w:val="18"/>
        </w:rPr>
        <w:t>associated</w:t>
      </w:r>
      <w:r w:rsidR="0038465C" w:rsidRPr="00F45F0C">
        <w:rPr>
          <w:kern w:val="0"/>
          <w:sz w:val="20"/>
          <w:szCs w:val="18"/>
        </w:rPr>
        <w:t xml:space="preserve"> </w:t>
      </w:r>
      <w:r w:rsidRPr="00F45F0C">
        <w:rPr>
          <w:kern w:val="0"/>
          <w:sz w:val="20"/>
          <w:szCs w:val="18"/>
        </w:rPr>
        <w:t>with</w:t>
      </w:r>
      <w:r w:rsidR="0038465C" w:rsidRPr="00F45F0C">
        <w:rPr>
          <w:kern w:val="0"/>
          <w:sz w:val="20"/>
          <w:szCs w:val="18"/>
        </w:rPr>
        <w:t xml:space="preserve"> </w:t>
      </w:r>
      <w:r w:rsidRPr="00F45F0C">
        <w:rPr>
          <w:kern w:val="0"/>
          <w:sz w:val="20"/>
          <w:szCs w:val="18"/>
        </w:rPr>
        <w:t>a</w:t>
      </w:r>
      <w:r w:rsidR="0038465C" w:rsidRPr="00F45F0C">
        <w:rPr>
          <w:kern w:val="0"/>
          <w:sz w:val="20"/>
          <w:szCs w:val="18"/>
        </w:rPr>
        <w:t xml:space="preserve"> </w:t>
      </w:r>
      <w:r w:rsidRPr="00F45F0C">
        <w:rPr>
          <w:kern w:val="0"/>
          <w:sz w:val="20"/>
          <w:szCs w:val="18"/>
        </w:rPr>
        <w:t>new</w:t>
      </w:r>
      <w:r w:rsidR="0038465C" w:rsidRPr="00F45F0C">
        <w:rPr>
          <w:kern w:val="0"/>
          <w:sz w:val="20"/>
          <w:szCs w:val="18"/>
        </w:rPr>
        <w:t xml:space="preserve"> </w:t>
      </w:r>
      <w:proofErr w:type="spellStart"/>
      <w:r w:rsidRPr="00F45F0C">
        <w:rPr>
          <w:kern w:val="0"/>
          <w:sz w:val="20"/>
          <w:szCs w:val="18"/>
        </w:rPr>
        <w:t>coronavirus</w:t>
      </w:r>
      <w:proofErr w:type="spellEnd"/>
      <w:r w:rsidR="0038465C" w:rsidRPr="00F45F0C">
        <w:rPr>
          <w:kern w:val="0"/>
          <w:sz w:val="20"/>
          <w:szCs w:val="18"/>
        </w:rPr>
        <w:t xml:space="preserve"> </w:t>
      </w:r>
      <w:r w:rsidRPr="00F45F0C">
        <w:rPr>
          <w:kern w:val="0"/>
          <w:sz w:val="20"/>
          <w:szCs w:val="18"/>
        </w:rPr>
        <w:t>of</w:t>
      </w:r>
      <w:r w:rsidR="0038465C" w:rsidRPr="00F45F0C">
        <w:rPr>
          <w:kern w:val="0"/>
          <w:sz w:val="20"/>
          <w:szCs w:val="18"/>
        </w:rPr>
        <w:t xml:space="preserve"> </w:t>
      </w:r>
      <w:r w:rsidRPr="00F45F0C">
        <w:rPr>
          <w:kern w:val="0"/>
          <w:sz w:val="20"/>
          <w:szCs w:val="18"/>
        </w:rPr>
        <w:t>probable</w:t>
      </w:r>
      <w:r w:rsidR="0038465C" w:rsidRPr="00F45F0C">
        <w:rPr>
          <w:kern w:val="0"/>
          <w:sz w:val="20"/>
          <w:szCs w:val="18"/>
        </w:rPr>
        <w:t xml:space="preserve"> </w:t>
      </w:r>
      <w:r w:rsidRPr="00F45F0C">
        <w:rPr>
          <w:kern w:val="0"/>
          <w:sz w:val="20"/>
          <w:szCs w:val="18"/>
        </w:rPr>
        <w:t>bat</w:t>
      </w:r>
      <w:r w:rsidR="0038465C" w:rsidRPr="00F45F0C">
        <w:rPr>
          <w:kern w:val="0"/>
          <w:sz w:val="20"/>
          <w:szCs w:val="18"/>
        </w:rPr>
        <w:t xml:space="preserve"> </w:t>
      </w:r>
      <w:r w:rsidRPr="00F45F0C">
        <w:rPr>
          <w:kern w:val="0"/>
          <w:sz w:val="20"/>
          <w:szCs w:val="18"/>
        </w:rPr>
        <w:t>origin."</w:t>
      </w:r>
      <w:r w:rsidR="0038465C" w:rsidRPr="00F45F0C">
        <w:rPr>
          <w:kern w:val="0"/>
          <w:sz w:val="20"/>
          <w:szCs w:val="18"/>
        </w:rPr>
        <w:t xml:space="preserve"> </w:t>
      </w:r>
      <w:r w:rsidRPr="00F45F0C">
        <w:rPr>
          <w:kern w:val="0"/>
          <w:sz w:val="20"/>
          <w:szCs w:val="18"/>
          <w:u w:val="single"/>
        </w:rPr>
        <w:t>Nature</w:t>
      </w:r>
      <w:r w:rsidR="0038465C" w:rsidRPr="00F45F0C">
        <w:rPr>
          <w:kern w:val="0"/>
          <w:sz w:val="20"/>
          <w:szCs w:val="18"/>
        </w:rPr>
        <w:t xml:space="preserve"> </w:t>
      </w:r>
      <w:r w:rsidRPr="00F45F0C">
        <w:rPr>
          <w:bCs/>
          <w:kern w:val="0"/>
          <w:sz w:val="20"/>
          <w:szCs w:val="18"/>
        </w:rPr>
        <w:t>579</w:t>
      </w:r>
      <w:r w:rsidRPr="00F45F0C">
        <w:rPr>
          <w:kern w:val="0"/>
          <w:sz w:val="20"/>
          <w:szCs w:val="18"/>
        </w:rPr>
        <w:t>(7798):</w:t>
      </w:r>
      <w:r w:rsidR="0038465C" w:rsidRPr="00F45F0C">
        <w:rPr>
          <w:kern w:val="0"/>
          <w:sz w:val="20"/>
          <w:szCs w:val="18"/>
        </w:rPr>
        <w:t xml:space="preserve"> </w:t>
      </w:r>
      <w:r w:rsidRPr="00F45F0C">
        <w:rPr>
          <w:kern w:val="0"/>
          <w:sz w:val="20"/>
          <w:szCs w:val="18"/>
        </w:rPr>
        <w:t>270-273.</w:t>
      </w:r>
    </w:p>
    <w:p w:rsidR="00F45F0C" w:rsidRPr="00F45F0C" w:rsidRDefault="00F45F0C" w:rsidP="00F45F0C">
      <w:pPr>
        <w:snapToGrid w:val="0"/>
        <w:ind w:left="425" w:hanging="425"/>
        <w:rPr>
          <w:kern w:val="0"/>
          <w:sz w:val="20"/>
          <w:szCs w:val="20"/>
        </w:rPr>
        <w:sectPr w:rsidR="00F45F0C" w:rsidRPr="00F45F0C" w:rsidSect="00885E1B">
          <w:headerReference w:type="default" r:id="rId12"/>
          <w:pgSz w:w="12240" w:h="15840" w:code="1"/>
          <w:pgMar w:top="1440" w:right="1440" w:bottom="1440" w:left="1440" w:header="720" w:footer="720" w:gutter="0"/>
          <w:cols w:num="2" w:space="526"/>
          <w:noEndnote/>
          <w:docGrid w:linePitch="286"/>
        </w:sectPr>
      </w:pPr>
    </w:p>
    <w:p w:rsidR="00AC64D6" w:rsidRPr="00F45F0C" w:rsidRDefault="00AC64D6" w:rsidP="00F45F0C">
      <w:pPr>
        <w:snapToGrid w:val="0"/>
        <w:ind w:left="425" w:hanging="425"/>
        <w:rPr>
          <w:kern w:val="0"/>
          <w:sz w:val="20"/>
          <w:szCs w:val="20"/>
        </w:rPr>
      </w:pPr>
    </w:p>
    <w:p w:rsidR="00F45F0C" w:rsidRPr="00F45F0C" w:rsidRDefault="00F45F0C" w:rsidP="00F45F0C">
      <w:pPr>
        <w:snapToGrid w:val="0"/>
        <w:ind w:left="425" w:hanging="425"/>
        <w:rPr>
          <w:kern w:val="0"/>
          <w:sz w:val="20"/>
          <w:szCs w:val="20"/>
        </w:rPr>
      </w:pPr>
    </w:p>
    <w:p w:rsidR="00F45F0C" w:rsidRPr="0038465C" w:rsidRDefault="00F45F0C" w:rsidP="00F45F0C">
      <w:pPr>
        <w:snapToGrid w:val="0"/>
        <w:ind w:left="425" w:hanging="425"/>
        <w:rPr>
          <w:kern w:val="0"/>
          <w:sz w:val="20"/>
          <w:szCs w:val="20"/>
        </w:rPr>
      </w:pPr>
    </w:p>
    <w:p w:rsidR="004D3A36" w:rsidRPr="0038465C" w:rsidRDefault="0038465C" w:rsidP="00F45F0C">
      <w:pPr>
        <w:snapToGrid w:val="0"/>
        <w:rPr>
          <w:kern w:val="0"/>
          <w:sz w:val="20"/>
          <w:szCs w:val="20"/>
        </w:rPr>
      </w:pPr>
      <w:r w:rsidRPr="0038465C">
        <w:rPr>
          <w:kern w:val="0"/>
          <w:sz w:val="20"/>
          <w:szCs w:val="20"/>
        </w:rPr>
        <w:t>6/2</w:t>
      </w:r>
      <w:r w:rsidR="00F45F0C">
        <w:rPr>
          <w:rFonts w:hint="eastAsia"/>
          <w:kern w:val="0"/>
          <w:sz w:val="20"/>
          <w:szCs w:val="20"/>
        </w:rPr>
        <w:t>5</w:t>
      </w:r>
      <w:r w:rsidRPr="0038465C">
        <w:rPr>
          <w:kern w:val="0"/>
          <w:sz w:val="20"/>
          <w:szCs w:val="20"/>
        </w:rPr>
        <w:t>/2020</w:t>
      </w:r>
    </w:p>
    <w:sectPr w:rsidR="004D3A36" w:rsidRPr="0038465C" w:rsidSect="0038465C">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C5B" w:rsidRDefault="00AA1C5B">
      <w:r>
        <w:separator/>
      </w:r>
    </w:p>
  </w:endnote>
  <w:endnote w:type="continuationSeparator" w:id="0">
    <w:p w:rsidR="00AA1C5B" w:rsidRDefault="00AA1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F0C" w:rsidRPr="00440A36" w:rsidRDefault="00E76B5B" w:rsidP="00440A36">
    <w:pPr>
      <w:jc w:val="center"/>
      <w:rPr>
        <w:sz w:val="20"/>
      </w:rPr>
    </w:pPr>
    <w:r w:rsidRPr="00440A36">
      <w:rPr>
        <w:sz w:val="20"/>
      </w:rPr>
      <w:fldChar w:fldCharType="begin"/>
    </w:r>
    <w:r w:rsidR="00440A36" w:rsidRPr="00440A36">
      <w:rPr>
        <w:sz w:val="20"/>
      </w:rPr>
      <w:instrText xml:space="preserve"> page </w:instrText>
    </w:r>
    <w:r w:rsidRPr="00440A36">
      <w:rPr>
        <w:sz w:val="20"/>
      </w:rPr>
      <w:fldChar w:fldCharType="separate"/>
    </w:r>
    <w:r w:rsidR="00903D4E">
      <w:rPr>
        <w:noProof/>
        <w:sz w:val="20"/>
      </w:rPr>
      <w:t>31</w:t>
    </w:r>
    <w:r w:rsidRPr="00440A3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C5B" w:rsidRDefault="00AA1C5B">
      <w:r>
        <w:separator/>
      </w:r>
    </w:p>
  </w:footnote>
  <w:footnote w:type="continuationSeparator" w:id="0">
    <w:p w:rsidR="00AA1C5B" w:rsidRDefault="00AA1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36" w:rsidRPr="00885E1B" w:rsidRDefault="00885E1B" w:rsidP="00885E1B">
    <w:pPr>
      <w:pStyle w:val="Header"/>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1B" w:rsidRPr="00440A36" w:rsidRDefault="00885E1B" w:rsidP="00440A36">
    <w:pPr>
      <w:pBdr>
        <w:bottom w:val="thinThickMediumGap" w:sz="12" w:space="1" w:color="auto"/>
      </w:pBdr>
      <w:tabs>
        <w:tab w:val="left" w:pos="851"/>
        <w:tab w:val="right" w:pos="8364"/>
      </w:tabs>
      <w:adjustRightInd w:val="0"/>
      <w:snapToGrid w:val="0"/>
      <w:rPr>
        <w:color w:val="0000FF"/>
        <w:kern w:val="0"/>
        <w:sz w:val="20"/>
        <w:szCs w:val="20"/>
      </w:rPr>
    </w:pPr>
    <w:r w:rsidRPr="00440A36">
      <w:rPr>
        <w:rFonts w:hint="eastAsia"/>
        <w:kern w:val="0"/>
        <w:sz w:val="20"/>
        <w:szCs w:val="20"/>
      </w:rPr>
      <w:tab/>
    </w:r>
    <w:r w:rsidRPr="00440A36">
      <w:rPr>
        <w:kern w:val="0"/>
        <w:sz w:val="20"/>
        <w:szCs w:val="20"/>
      </w:rPr>
      <w:t>Report and Opinion 20</w:t>
    </w:r>
    <w:r w:rsidRPr="00440A36">
      <w:rPr>
        <w:rFonts w:hint="eastAsia"/>
        <w:kern w:val="0"/>
        <w:sz w:val="20"/>
        <w:szCs w:val="20"/>
      </w:rPr>
      <w:t>20</w:t>
    </w:r>
    <w:r w:rsidRPr="00440A36">
      <w:rPr>
        <w:kern w:val="0"/>
        <w:sz w:val="20"/>
        <w:szCs w:val="20"/>
      </w:rPr>
      <w:t>;</w:t>
    </w:r>
    <w:r w:rsidRPr="00440A36">
      <w:rPr>
        <w:rFonts w:hint="eastAsia"/>
        <w:kern w:val="0"/>
        <w:sz w:val="20"/>
        <w:szCs w:val="20"/>
      </w:rPr>
      <w:t>12</w:t>
    </w:r>
    <w:r w:rsidRPr="00440A36">
      <w:rPr>
        <w:kern w:val="0"/>
        <w:sz w:val="20"/>
        <w:szCs w:val="20"/>
      </w:rPr>
      <w:t>(</w:t>
    </w:r>
    <w:r w:rsidR="00903D4E">
      <w:rPr>
        <w:rFonts w:hint="eastAsia"/>
        <w:kern w:val="0"/>
        <w:sz w:val="20"/>
        <w:szCs w:val="20"/>
      </w:rPr>
      <w:t>8</w:t>
    </w:r>
    <w:r w:rsidRPr="00440A36">
      <w:rPr>
        <w:kern w:val="0"/>
        <w:sz w:val="20"/>
        <w:szCs w:val="20"/>
      </w:rPr>
      <w:t>)</w:t>
    </w:r>
    <w:r w:rsidRPr="00440A36">
      <w:rPr>
        <w:rFonts w:hint="eastAsia"/>
        <w:kern w:val="0"/>
        <w:sz w:val="20"/>
        <w:szCs w:val="20"/>
      </w:rPr>
      <w:t xml:space="preserve">    </w:t>
    </w:r>
    <w:r w:rsidRPr="00440A36">
      <w:rPr>
        <w:rFonts w:hint="eastAsia"/>
        <w:kern w:val="0"/>
        <w:sz w:val="20"/>
        <w:szCs w:val="20"/>
      </w:rPr>
      <w:tab/>
      <w:t xml:space="preserve">      </w:t>
    </w:r>
    <w:hyperlink r:id="rId1" w:history="1">
      <w:r w:rsidRPr="00440A36">
        <w:rPr>
          <w:rStyle w:val="Hyperlink"/>
          <w:kern w:val="0"/>
          <w:sz w:val="20"/>
          <w:szCs w:val="20"/>
        </w:rPr>
        <w:t>http://www.sciencepub.net/report</w:t>
      </w:r>
    </w:hyperlink>
    <w:r w:rsidRPr="00440A36">
      <w:rPr>
        <w:rFonts w:hint="eastAsia"/>
        <w:kern w:val="0"/>
        <w:sz w:val="20"/>
      </w:rPr>
      <w:t xml:space="preserve">   </w:t>
    </w:r>
    <w:r w:rsidRPr="00440A36">
      <w:rPr>
        <w:rFonts w:hint="eastAsia"/>
        <w:b/>
        <w:i/>
        <w:color w:val="FF0000"/>
        <w:kern w:val="0"/>
        <w:sz w:val="20"/>
        <w:szCs w:val="20"/>
        <w:bdr w:val="single" w:sz="4" w:space="0" w:color="FF0000"/>
      </w:rPr>
      <w:t>ROJ</w:t>
    </w:r>
  </w:p>
  <w:p w:rsidR="00885E1B" w:rsidRPr="00440A36" w:rsidRDefault="00885E1B" w:rsidP="00440A36">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E2C05"/>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206BC1"/>
    <w:multiLevelType w:val="hybridMultilevel"/>
    <w:tmpl w:val="2222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54274"/>
  </w:hdrShapeDefaults>
  <w:footnotePr>
    <w:footnote w:id="-1"/>
    <w:footnote w:id="0"/>
  </w:footnotePr>
  <w:endnotePr>
    <w:endnote w:id="-1"/>
    <w:endnote w:id="0"/>
  </w:endnotePr>
  <w:compat>
    <w:useFELayout/>
  </w:compat>
  <w:rsids>
    <w:rsidRoot w:val="00BE5EAD"/>
    <w:rsid w:val="00003572"/>
    <w:rsid w:val="00014E54"/>
    <w:rsid w:val="000214B5"/>
    <w:rsid w:val="000239D1"/>
    <w:rsid w:val="00054E0F"/>
    <w:rsid w:val="000726EB"/>
    <w:rsid w:val="00076067"/>
    <w:rsid w:val="00093C39"/>
    <w:rsid w:val="000C1A80"/>
    <w:rsid w:val="000C1EFF"/>
    <w:rsid w:val="000D2D93"/>
    <w:rsid w:val="000E2FBE"/>
    <w:rsid w:val="000F34D1"/>
    <w:rsid w:val="000F7485"/>
    <w:rsid w:val="00116CDD"/>
    <w:rsid w:val="0012630A"/>
    <w:rsid w:val="00152F7F"/>
    <w:rsid w:val="00156A27"/>
    <w:rsid w:val="001609CD"/>
    <w:rsid w:val="00165643"/>
    <w:rsid w:val="001870E9"/>
    <w:rsid w:val="001B68CD"/>
    <w:rsid w:val="001C2C0F"/>
    <w:rsid w:val="001C487E"/>
    <w:rsid w:val="002046D8"/>
    <w:rsid w:val="00205F98"/>
    <w:rsid w:val="002109BB"/>
    <w:rsid w:val="00223583"/>
    <w:rsid w:val="0024118F"/>
    <w:rsid w:val="0024167C"/>
    <w:rsid w:val="00261863"/>
    <w:rsid w:val="002873B1"/>
    <w:rsid w:val="00291E2C"/>
    <w:rsid w:val="002A347F"/>
    <w:rsid w:val="002A787D"/>
    <w:rsid w:val="002B0AA0"/>
    <w:rsid w:val="002B6D0B"/>
    <w:rsid w:val="002E3066"/>
    <w:rsid w:val="003167F8"/>
    <w:rsid w:val="00333AC4"/>
    <w:rsid w:val="00343015"/>
    <w:rsid w:val="00344192"/>
    <w:rsid w:val="0035218A"/>
    <w:rsid w:val="0035539F"/>
    <w:rsid w:val="0037117F"/>
    <w:rsid w:val="00377556"/>
    <w:rsid w:val="0038465C"/>
    <w:rsid w:val="003848DB"/>
    <w:rsid w:val="0039712D"/>
    <w:rsid w:val="003B676F"/>
    <w:rsid w:val="003C33FB"/>
    <w:rsid w:val="003D7796"/>
    <w:rsid w:val="003F5457"/>
    <w:rsid w:val="004102BD"/>
    <w:rsid w:val="00413796"/>
    <w:rsid w:val="0043277D"/>
    <w:rsid w:val="00440A36"/>
    <w:rsid w:val="00442F62"/>
    <w:rsid w:val="004517F2"/>
    <w:rsid w:val="00477ECB"/>
    <w:rsid w:val="00492D04"/>
    <w:rsid w:val="004A0EED"/>
    <w:rsid w:val="004A314A"/>
    <w:rsid w:val="004A3B38"/>
    <w:rsid w:val="004A544D"/>
    <w:rsid w:val="004B239C"/>
    <w:rsid w:val="004D3A36"/>
    <w:rsid w:val="004D4518"/>
    <w:rsid w:val="004D5C08"/>
    <w:rsid w:val="0050574A"/>
    <w:rsid w:val="005130F9"/>
    <w:rsid w:val="0053050A"/>
    <w:rsid w:val="005343C6"/>
    <w:rsid w:val="005A3008"/>
    <w:rsid w:val="005A4E5B"/>
    <w:rsid w:val="005D3BF5"/>
    <w:rsid w:val="005D6B80"/>
    <w:rsid w:val="005D6C27"/>
    <w:rsid w:val="005F4C5D"/>
    <w:rsid w:val="00607C89"/>
    <w:rsid w:val="00613045"/>
    <w:rsid w:val="00617AAD"/>
    <w:rsid w:val="00630FE7"/>
    <w:rsid w:val="00642796"/>
    <w:rsid w:val="0065342D"/>
    <w:rsid w:val="0066797F"/>
    <w:rsid w:val="00683F5C"/>
    <w:rsid w:val="006B2DC8"/>
    <w:rsid w:val="006C42EF"/>
    <w:rsid w:val="006D2CDD"/>
    <w:rsid w:val="006E74AF"/>
    <w:rsid w:val="006F7D2A"/>
    <w:rsid w:val="00700099"/>
    <w:rsid w:val="00702446"/>
    <w:rsid w:val="007253D5"/>
    <w:rsid w:val="0074083D"/>
    <w:rsid w:val="00757414"/>
    <w:rsid w:val="00761DF6"/>
    <w:rsid w:val="00773F09"/>
    <w:rsid w:val="00783D0F"/>
    <w:rsid w:val="00795298"/>
    <w:rsid w:val="007A3CCA"/>
    <w:rsid w:val="007A5148"/>
    <w:rsid w:val="00812D3D"/>
    <w:rsid w:val="0081376D"/>
    <w:rsid w:val="00837A31"/>
    <w:rsid w:val="00854E1D"/>
    <w:rsid w:val="0085691E"/>
    <w:rsid w:val="00885E1B"/>
    <w:rsid w:val="00893051"/>
    <w:rsid w:val="0089694F"/>
    <w:rsid w:val="008A0145"/>
    <w:rsid w:val="008E27F7"/>
    <w:rsid w:val="008F166C"/>
    <w:rsid w:val="008F2A11"/>
    <w:rsid w:val="00903D4E"/>
    <w:rsid w:val="00920D61"/>
    <w:rsid w:val="00942E02"/>
    <w:rsid w:val="0095607E"/>
    <w:rsid w:val="00964C35"/>
    <w:rsid w:val="00986830"/>
    <w:rsid w:val="00996A3B"/>
    <w:rsid w:val="009A5859"/>
    <w:rsid w:val="009D35AF"/>
    <w:rsid w:val="009D74CB"/>
    <w:rsid w:val="00A159B4"/>
    <w:rsid w:val="00A17843"/>
    <w:rsid w:val="00A468AC"/>
    <w:rsid w:val="00A926F6"/>
    <w:rsid w:val="00AA1C5B"/>
    <w:rsid w:val="00AB1AE6"/>
    <w:rsid w:val="00AC37CB"/>
    <w:rsid w:val="00AC64D6"/>
    <w:rsid w:val="00AF7C42"/>
    <w:rsid w:val="00B32EAB"/>
    <w:rsid w:val="00B33A8E"/>
    <w:rsid w:val="00B431C7"/>
    <w:rsid w:val="00B56115"/>
    <w:rsid w:val="00B56F17"/>
    <w:rsid w:val="00B829B8"/>
    <w:rsid w:val="00B84360"/>
    <w:rsid w:val="00B950C8"/>
    <w:rsid w:val="00BA6330"/>
    <w:rsid w:val="00BA770B"/>
    <w:rsid w:val="00BB04B5"/>
    <w:rsid w:val="00BB0FDA"/>
    <w:rsid w:val="00BD23F6"/>
    <w:rsid w:val="00BE06EF"/>
    <w:rsid w:val="00BE5EAD"/>
    <w:rsid w:val="00C163B8"/>
    <w:rsid w:val="00C55047"/>
    <w:rsid w:val="00C7325D"/>
    <w:rsid w:val="00C9040E"/>
    <w:rsid w:val="00C979E5"/>
    <w:rsid w:val="00CA5CF5"/>
    <w:rsid w:val="00CC5760"/>
    <w:rsid w:val="00CE03B9"/>
    <w:rsid w:val="00CF72BC"/>
    <w:rsid w:val="00D03A9D"/>
    <w:rsid w:val="00D25498"/>
    <w:rsid w:val="00D42D04"/>
    <w:rsid w:val="00D51CA8"/>
    <w:rsid w:val="00D6490B"/>
    <w:rsid w:val="00D73722"/>
    <w:rsid w:val="00D76DDD"/>
    <w:rsid w:val="00D92581"/>
    <w:rsid w:val="00D92ACC"/>
    <w:rsid w:val="00D93675"/>
    <w:rsid w:val="00D962FE"/>
    <w:rsid w:val="00DA163C"/>
    <w:rsid w:val="00DC0D78"/>
    <w:rsid w:val="00DD3886"/>
    <w:rsid w:val="00DD724C"/>
    <w:rsid w:val="00DE324B"/>
    <w:rsid w:val="00DF77EE"/>
    <w:rsid w:val="00E03BD4"/>
    <w:rsid w:val="00E07DEC"/>
    <w:rsid w:val="00E10B9E"/>
    <w:rsid w:val="00E13063"/>
    <w:rsid w:val="00E16432"/>
    <w:rsid w:val="00E41C64"/>
    <w:rsid w:val="00E533D7"/>
    <w:rsid w:val="00E76B5B"/>
    <w:rsid w:val="00E80E5B"/>
    <w:rsid w:val="00EB0424"/>
    <w:rsid w:val="00EC24A3"/>
    <w:rsid w:val="00EC4CC3"/>
    <w:rsid w:val="00ED58B0"/>
    <w:rsid w:val="00ED7267"/>
    <w:rsid w:val="00F01B65"/>
    <w:rsid w:val="00F0260C"/>
    <w:rsid w:val="00F16A44"/>
    <w:rsid w:val="00F16F72"/>
    <w:rsid w:val="00F236DF"/>
    <w:rsid w:val="00F447DE"/>
    <w:rsid w:val="00F45F0C"/>
    <w:rsid w:val="00F509DB"/>
    <w:rsid w:val="00F61455"/>
    <w:rsid w:val="00F622F5"/>
    <w:rsid w:val="00F6593C"/>
    <w:rsid w:val="00FC65BE"/>
    <w:rsid w:val="00FE32DB"/>
    <w:rsid w:val="00FE3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C64D6"/>
    <w:pPr>
      <w:ind w:left="720"/>
      <w:contextualSpacing/>
    </w:pPr>
  </w:style>
  <w:style w:type="paragraph" w:customStyle="1" w:styleId="Text">
    <w:name w:val="Text"/>
    <w:basedOn w:val="Normal"/>
    <w:rsid w:val="00F45F0C"/>
    <w:pPr>
      <w:autoSpaceDE w:val="0"/>
      <w:autoSpaceDN w:val="0"/>
      <w:spacing w:line="252" w:lineRule="auto"/>
      <w:ind w:firstLine="202"/>
    </w:pPr>
    <w:rPr>
      <w:rFonts w:eastAsia="PMingLiU"/>
      <w:kern w:val="0"/>
      <w:sz w:val="20"/>
      <w:szCs w:val="20"/>
      <w:lang w:eastAsia="en-US"/>
    </w:rPr>
  </w:style>
  <w:style w:type="paragraph" w:styleId="BalloonText">
    <w:name w:val="Balloon Text"/>
    <w:basedOn w:val="Normal"/>
    <w:link w:val="BalloonTextChar"/>
    <w:uiPriority w:val="99"/>
    <w:semiHidden/>
    <w:unhideWhenUsed/>
    <w:rsid w:val="00885E1B"/>
    <w:rPr>
      <w:sz w:val="18"/>
      <w:szCs w:val="18"/>
    </w:rPr>
  </w:style>
  <w:style w:type="character" w:customStyle="1" w:styleId="BalloonTextChar">
    <w:name w:val="Balloon Text Char"/>
    <w:basedOn w:val="DefaultParagraphFont"/>
    <w:link w:val="BalloonText"/>
    <w:uiPriority w:val="99"/>
    <w:semiHidden/>
    <w:rsid w:val="00885E1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1150826042">
      <w:bodyDiv w:val="1"/>
      <w:marLeft w:val="0"/>
      <w:marRight w:val="0"/>
      <w:marTop w:val="0"/>
      <w:marBottom w:val="0"/>
      <w:divBdr>
        <w:top w:val="none" w:sz="0" w:space="0" w:color="auto"/>
        <w:left w:val="none" w:sz="0" w:space="0" w:color="auto"/>
        <w:bottom w:val="none" w:sz="0" w:space="0" w:color="auto"/>
        <w:right w:val="none" w:sz="0" w:space="0" w:color="auto"/>
      </w:divBdr>
    </w:div>
    <w:div w:id="18831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708090@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oj120820.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7633</Words>
  <Characters>43512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51043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5</cp:revision>
  <cp:lastPrinted>2020-08-21T02:51:00Z</cp:lastPrinted>
  <dcterms:created xsi:type="dcterms:W3CDTF">2020-06-28T13:14:00Z</dcterms:created>
  <dcterms:modified xsi:type="dcterms:W3CDTF">2020-08-21T02:51:00Z</dcterms:modified>
</cp:coreProperties>
</file>