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9B" w:rsidRPr="00F133EE" w:rsidRDefault="00261F9B" w:rsidP="00261F9B">
      <w:pPr>
        <w:suppressAutoHyphens w:val="0"/>
        <w:snapToGrid w:val="0"/>
        <w:jc w:val="center"/>
        <w:rPr>
          <w:b/>
          <w:sz w:val="20"/>
          <w:szCs w:val="20"/>
          <w:lang w:eastAsia="zh-CN"/>
        </w:rPr>
      </w:pPr>
    </w:p>
    <w:p w:rsidR="008E24BE" w:rsidRPr="00F133EE" w:rsidRDefault="000A250C" w:rsidP="00261F9B">
      <w:pPr>
        <w:suppressAutoHyphens w:val="0"/>
        <w:snapToGrid w:val="0"/>
        <w:jc w:val="center"/>
        <w:rPr>
          <w:b/>
          <w:sz w:val="20"/>
          <w:szCs w:val="20"/>
        </w:rPr>
      </w:pPr>
      <w:r w:rsidRPr="00F133EE">
        <w:rPr>
          <w:b/>
          <w:sz w:val="20"/>
          <w:szCs w:val="20"/>
        </w:rPr>
        <w:t xml:space="preserve">Speed Control of Ward Leonard Layout System using </w:t>
      </w:r>
      <w:r w:rsidRPr="00F133EE">
        <w:rPr>
          <w:b/>
          <w:bCs/>
          <w:sz w:val="20"/>
          <w:szCs w:val="20"/>
        </w:rPr>
        <w:t>H</w:t>
      </w:r>
      <w:r w:rsidRPr="00F133EE">
        <w:rPr>
          <w:b/>
          <w:sz w:val="20"/>
          <w:szCs w:val="20"/>
        </w:rPr>
        <w:t xml:space="preserve"> </w:t>
      </w:r>
      <w:r w:rsidR="001E7FA5" w:rsidRPr="00F133EE">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0pt">
            <v:imagedata r:id="rId8" o:title=""/>
          </v:shape>
        </w:pict>
      </w:r>
      <w:r w:rsidRPr="00F133EE">
        <w:rPr>
          <w:b/>
          <w:sz w:val="20"/>
          <w:szCs w:val="20"/>
        </w:rPr>
        <w:t xml:space="preserve"> Optimal Control</w:t>
      </w:r>
    </w:p>
    <w:p w:rsidR="008E24BE" w:rsidRPr="00F133EE" w:rsidRDefault="008E24BE" w:rsidP="00261F9B">
      <w:pPr>
        <w:suppressAutoHyphens w:val="0"/>
        <w:snapToGrid w:val="0"/>
        <w:jc w:val="center"/>
        <w:rPr>
          <w:sz w:val="20"/>
          <w:szCs w:val="20"/>
          <w:lang w:eastAsia="zh-CN"/>
        </w:rPr>
      </w:pPr>
    </w:p>
    <w:p w:rsidR="008E24BE" w:rsidRPr="00F133EE" w:rsidRDefault="004420D3" w:rsidP="00261F9B">
      <w:pPr>
        <w:suppressAutoHyphens w:val="0"/>
        <w:snapToGrid w:val="0"/>
        <w:jc w:val="center"/>
        <w:rPr>
          <w:sz w:val="20"/>
          <w:szCs w:val="20"/>
        </w:rPr>
      </w:pPr>
      <w:r w:rsidRPr="00F133EE">
        <w:rPr>
          <w:sz w:val="20"/>
          <w:szCs w:val="20"/>
        </w:rPr>
        <w:t xml:space="preserve">Mustefa Jibril </w:t>
      </w:r>
      <w:r w:rsidR="00471E57" w:rsidRPr="00F133EE">
        <w:rPr>
          <w:sz w:val="20"/>
          <w:szCs w:val="20"/>
          <w:vertAlign w:val="superscript"/>
        </w:rPr>
        <w:t>1</w:t>
      </w:r>
      <w:r w:rsidR="00471E57" w:rsidRPr="00F133EE">
        <w:rPr>
          <w:sz w:val="20"/>
          <w:szCs w:val="20"/>
        </w:rPr>
        <w:t xml:space="preserve">, </w:t>
      </w:r>
      <w:r w:rsidR="000B2C14" w:rsidRPr="00F133EE">
        <w:rPr>
          <w:sz w:val="20"/>
          <w:szCs w:val="20"/>
        </w:rPr>
        <w:t>Messay</w:t>
      </w:r>
      <w:r w:rsidRPr="00F133EE">
        <w:rPr>
          <w:sz w:val="20"/>
          <w:szCs w:val="20"/>
        </w:rPr>
        <w:t xml:space="preserve"> Tadese </w:t>
      </w:r>
      <w:r w:rsidR="00593132" w:rsidRPr="00F133EE">
        <w:rPr>
          <w:sz w:val="20"/>
          <w:szCs w:val="20"/>
          <w:vertAlign w:val="superscript"/>
        </w:rPr>
        <w:t>2</w:t>
      </w:r>
      <w:r w:rsidR="008E24BE" w:rsidRPr="00F133EE">
        <w:rPr>
          <w:sz w:val="20"/>
          <w:szCs w:val="20"/>
        </w:rPr>
        <w:t>,</w:t>
      </w:r>
      <w:r w:rsidR="000B2C14" w:rsidRPr="00F133EE">
        <w:rPr>
          <w:sz w:val="20"/>
          <w:szCs w:val="20"/>
        </w:rPr>
        <w:t xml:space="preserve"> Eliyas Alemayehu Tadese </w:t>
      </w:r>
      <w:r w:rsidR="000B2C14" w:rsidRPr="00F133EE">
        <w:rPr>
          <w:sz w:val="20"/>
          <w:szCs w:val="20"/>
          <w:vertAlign w:val="superscript"/>
        </w:rPr>
        <w:t>3</w:t>
      </w:r>
    </w:p>
    <w:p w:rsidR="008E24BE" w:rsidRPr="00F133EE" w:rsidRDefault="008E24BE" w:rsidP="00261F9B">
      <w:pPr>
        <w:suppressAutoHyphens w:val="0"/>
        <w:snapToGrid w:val="0"/>
        <w:jc w:val="center"/>
        <w:rPr>
          <w:sz w:val="20"/>
          <w:szCs w:val="20"/>
        </w:rPr>
      </w:pPr>
    </w:p>
    <w:p w:rsidR="00471E57" w:rsidRPr="00F133EE" w:rsidRDefault="00593132" w:rsidP="00261F9B">
      <w:pPr>
        <w:suppressAutoHyphens w:val="0"/>
        <w:snapToGrid w:val="0"/>
        <w:jc w:val="center"/>
        <w:rPr>
          <w:sz w:val="20"/>
          <w:szCs w:val="20"/>
        </w:rPr>
      </w:pPr>
      <w:r w:rsidRPr="00F133EE">
        <w:rPr>
          <w:sz w:val="20"/>
          <w:szCs w:val="20"/>
          <w:vertAlign w:val="superscript"/>
        </w:rPr>
        <w:t>1.</w:t>
      </w:r>
      <w:r w:rsidR="00471E57" w:rsidRPr="00F133EE">
        <w:rPr>
          <w:sz w:val="20"/>
          <w:szCs w:val="20"/>
        </w:rPr>
        <w:t xml:space="preserve"> </w:t>
      </w:r>
      <w:r w:rsidR="004420D3" w:rsidRPr="00F133EE">
        <w:rPr>
          <w:sz w:val="20"/>
          <w:szCs w:val="20"/>
        </w:rPr>
        <w:t>School of Electrical</w:t>
      </w:r>
      <w:r w:rsidR="008E24BE" w:rsidRPr="00F133EE">
        <w:rPr>
          <w:sz w:val="20"/>
          <w:szCs w:val="20"/>
        </w:rPr>
        <w:t xml:space="preserve"> &amp; </w:t>
      </w:r>
      <w:r w:rsidR="004420D3" w:rsidRPr="00F133EE">
        <w:rPr>
          <w:sz w:val="20"/>
          <w:szCs w:val="20"/>
        </w:rPr>
        <w:t>Computer Engineering, Dire Dawa Institute of Technology,</w:t>
      </w:r>
      <w:r w:rsidR="00F133EE" w:rsidRPr="00F133EE">
        <w:rPr>
          <w:rFonts w:hint="eastAsia"/>
          <w:sz w:val="20"/>
          <w:szCs w:val="20"/>
          <w:lang w:eastAsia="zh-CN"/>
        </w:rPr>
        <w:t xml:space="preserve"> </w:t>
      </w:r>
      <w:r w:rsidR="004420D3" w:rsidRPr="00F133EE">
        <w:rPr>
          <w:sz w:val="20"/>
          <w:szCs w:val="20"/>
        </w:rPr>
        <w:t>Dire Dawa, Ethiopia</w:t>
      </w:r>
    </w:p>
    <w:p w:rsidR="000B2C14" w:rsidRPr="00F133EE" w:rsidRDefault="000B2C14" w:rsidP="00261F9B">
      <w:pPr>
        <w:suppressAutoHyphens w:val="0"/>
        <w:snapToGrid w:val="0"/>
        <w:jc w:val="center"/>
        <w:rPr>
          <w:sz w:val="20"/>
          <w:szCs w:val="20"/>
        </w:rPr>
      </w:pPr>
      <w:r w:rsidRPr="00F133EE">
        <w:rPr>
          <w:sz w:val="20"/>
          <w:szCs w:val="20"/>
          <w:vertAlign w:val="superscript"/>
        </w:rPr>
        <w:t>2.</w:t>
      </w:r>
      <w:r w:rsidRPr="00F133EE">
        <w:rPr>
          <w:sz w:val="20"/>
          <w:szCs w:val="20"/>
        </w:rPr>
        <w:t xml:space="preserve"> School of Electrical</w:t>
      </w:r>
      <w:r w:rsidR="008E24BE" w:rsidRPr="00F133EE">
        <w:rPr>
          <w:sz w:val="20"/>
          <w:szCs w:val="20"/>
        </w:rPr>
        <w:t xml:space="preserve"> &amp; </w:t>
      </w:r>
      <w:r w:rsidRPr="00F133EE">
        <w:rPr>
          <w:sz w:val="20"/>
          <w:szCs w:val="20"/>
        </w:rPr>
        <w:t>Computer Engineering, Dir</w:t>
      </w:r>
      <w:r w:rsidR="00F133EE" w:rsidRPr="00F133EE">
        <w:rPr>
          <w:sz w:val="20"/>
          <w:szCs w:val="20"/>
        </w:rPr>
        <w:t>e Dawa Institute of Technology,</w:t>
      </w:r>
      <w:r w:rsidR="00F133EE" w:rsidRPr="00F133EE">
        <w:rPr>
          <w:rFonts w:hint="eastAsia"/>
          <w:sz w:val="20"/>
          <w:szCs w:val="20"/>
          <w:lang w:eastAsia="zh-CN"/>
        </w:rPr>
        <w:t xml:space="preserve"> </w:t>
      </w:r>
      <w:r w:rsidRPr="00F133EE">
        <w:rPr>
          <w:sz w:val="20"/>
          <w:szCs w:val="20"/>
        </w:rPr>
        <w:t>Dire Dawa, Ethiopia</w:t>
      </w:r>
    </w:p>
    <w:p w:rsidR="00471E57" w:rsidRPr="00F133EE" w:rsidRDefault="000B2C14" w:rsidP="00261F9B">
      <w:pPr>
        <w:suppressAutoHyphens w:val="0"/>
        <w:snapToGrid w:val="0"/>
        <w:jc w:val="center"/>
        <w:rPr>
          <w:sz w:val="20"/>
          <w:szCs w:val="20"/>
        </w:rPr>
      </w:pPr>
      <w:r w:rsidRPr="00F133EE">
        <w:rPr>
          <w:sz w:val="20"/>
          <w:szCs w:val="20"/>
          <w:vertAlign w:val="superscript"/>
        </w:rPr>
        <w:t>3</w:t>
      </w:r>
      <w:r w:rsidR="00593132" w:rsidRPr="00F133EE">
        <w:rPr>
          <w:sz w:val="20"/>
          <w:szCs w:val="20"/>
          <w:vertAlign w:val="superscript"/>
        </w:rPr>
        <w:t>.</w:t>
      </w:r>
      <w:r w:rsidR="006E6ACB" w:rsidRPr="00F133EE">
        <w:rPr>
          <w:sz w:val="20"/>
          <w:szCs w:val="20"/>
        </w:rPr>
        <w:t xml:space="preserve"> </w:t>
      </w:r>
      <w:r w:rsidR="004420D3" w:rsidRPr="00F133EE">
        <w:rPr>
          <w:sz w:val="20"/>
          <w:szCs w:val="20"/>
        </w:rPr>
        <w:t>Faculty of Electrical</w:t>
      </w:r>
      <w:r w:rsidR="008E24BE" w:rsidRPr="00F133EE">
        <w:rPr>
          <w:sz w:val="20"/>
          <w:szCs w:val="20"/>
        </w:rPr>
        <w:t xml:space="preserve"> &amp; </w:t>
      </w:r>
      <w:r w:rsidR="004420D3" w:rsidRPr="00F133EE">
        <w:rPr>
          <w:sz w:val="20"/>
          <w:szCs w:val="20"/>
        </w:rPr>
        <w:t>Computer Engineering, Jimma Institute of Technology, Jimma, Ethiopia </w:t>
      </w:r>
    </w:p>
    <w:p w:rsidR="008E24BE" w:rsidRPr="00F133EE" w:rsidRDefault="001E7FA5" w:rsidP="00261F9B">
      <w:pPr>
        <w:suppressAutoHyphens w:val="0"/>
        <w:snapToGrid w:val="0"/>
        <w:jc w:val="center"/>
        <w:rPr>
          <w:sz w:val="20"/>
          <w:szCs w:val="20"/>
        </w:rPr>
      </w:pPr>
      <w:hyperlink r:id="rId9" w:history="1">
        <w:r w:rsidR="004420D3" w:rsidRPr="00F133EE">
          <w:rPr>
            <w:rStyle w:val="Hyperlink"/>
            <w:sz w:val="20"/>
            <w:szCs w:val="20"/>
          </w:rPr>
          <w:t>mustefazinet1981@gmail.com</w:t>
        </w:r>
      </w:hyperlink>
    </w:p>
    <w:p w:rsidR="008E24BE" w:rsidRPr="00F133EE" w:rsidRDefault="008E24BE" w:rsidP="00261F9B">
      <w:pPr>
        <w:suppressAutoHyphens w:val="0"/>
        <w:snapToGrid w:val="0"/>
        <w:jc w:val="center"/>
        <w:rPr>
          <w:sz w:val="20"/>
          <w:szCs w:val="20"/>
        </w:rPr>
      </w:pPr>
    </w:p>
    <w:p w:rsidR="000A250C" w:rsidRPr="00F133EE" w:rsidRDefault="00471E57" w:rsidP="00261F9B">
      <w:pPr>
        <w:suppressAutoHyphens w:val="0"/>
        <w:snapToGrid w:val="0"/>
        <w:jc w:val="both"/>
        <w:rPr>
          <w:color w:val="000000"/>
          <w:sz w:val="20"/>
          <w:szCs w:val="20"/>
        </w:rPr>
      </w:pPr>
      <w:r w:rsidRPr="00F133EE">
        <w:rPr>
          <w:b/>
          <w:sz w:val="20"/>
          <w:szCs w:val="20"/>
        </w:rPr>
        <w:t xml:space="preserve">Abstract: </w:t>
      </w:r>
      <w:r w:rsidR="000A250C" w:rsidRPr="00F133EE">
        <w:rPr>
          <w:sz w:val="20"/>
          <w:szCs w:val="20"/>
        </w:rPr>
        <w:t xml:space="preserve">In this paper, modelling designing and simulation of a Ward Leonard layout system is done using robust control theory. In order to increase the performance of the Ward Leonard layout system with </w:t>
      </w:r>
      <w:r w:rsidR="000A250C" w:rsidRPr="00F133EE">
        <w:rPr>
          <w:bCs/>
          <w:color w:val="000000"/>
          <w:sz w:val="20"/>
          <w:szCs w:val="20"/>
        </w:rPr>
        <w:t>H</w:t>
      </w:r>
      <w:r w:rsidR="000A250C" w:rsidRPr="00F133EE">
        <w:rPr>
          <w:color w:val="FFFFFF"/>
          <w:sz w:val="20"/>
          <w:szCs w:val="20"/>
        </w:rPr>
        <w:t xml:space="preserve"> </w:t>
      </w:r>
      <w:r w:rsidR="000A250C" w:rsidRPr="00F133EE">
        <w:rPr>
          <w:color w:val="000000"/>
          <w:sz w:val="20"/>
          <w:szCs w:val="20"/>
        </w:rPr>
        <w:t></w:t>
      </w:r>
      <w:r w:rsidR="008E24BE" w:rsidRPr="00F133EE">
        <w:rPr>
          <w:color w:val="FFFFFF"/>
          <w:sz w:val="20"/>
          <w:szCs w:val="20"/>
        </w:rPr>
        <w:t xml:space="preserve"> </w:t>
      </w:r>
      <w:r w:rsidR="000A250C" w:rsidRPr="00F133EE">
        <w:rPr>
          <w:color w:val="000000"/>
          <w:sz w:val="20"/>
          <w:szCs w:val="20"/>
        </w:rPr>
        <w:t xml:space="preserve">optimal control synthesis and </w:t>
      </w:r>
      <w:r w:rsidR="000A250C" w:rsidRPr="00F133EE">
        <w:rPr>
          <w:bCs/>
          <w:color w:val="000000"/>
          <w:sz w:val="20"/>
          <w:szCs w:val="20"/>
        </w:rPr>
        <w:t>H</w:t>
      </w:r>
      <w:r w:rsidR="000A250C" w:rsidRPr="00F133EE">
        <w:rPr>
          <w:color w:val="FFFFFF"/>
          <w:sz w:val="20"/>
          <w:szCs w:val="20"/>
        </w:rPr>
        <w:t xml:space="preserve"> </w:t>
      </w:r>
      <w:r w:rsidR="000A250C" w:rsidRPr="00F133EE">
        <w:rPr>
          <w:color w:val="000000"/>
          <w:sz w:val="20"/>
          <w:szCs w:val="20"/>
        </w:rPr>
        <w:t></w:t>
      </w:r>
      <w:r w:rsidR="000A250C" w:rsidRPr="00F133EE">
        <w:rPr>
          <w:color w:val="FFFFFF"/>
          <w:sz w:val="20"/>
          <w:szCs w:val="20"/>
        </w:rPr>
        <w:t xml:space="preserve"> </w:t>
      </w:r>
      <w:r w:rsidR="000A250C" w:rsidRPr="00F133EE">
        <w:rPr>
          <w:color w:val="000000"/>
          <w:sz w:val="20"/>
          <w:szCs w:val="20"/>
        </w:rPr>
        <w:t xml:space="preserve">optimal control synthesis via </w:t>
      </w:r>
      <w:r w:rsidR="000A250C" w:rsidRPr="00F133EE">
        <w:rPr>
          <w:color w:val="000000"/>
          <w:sz w:val="20"/>
          <w:szCs w:val="20"/>
        </w:rPr>
        <w:t xml:space="preserve">-iteration controllers are used. The open loop response of the </w:t>
      </w:r>
      <w:r w:rsidR="000A250C" w:rsidRPr="00F133EE">
        <w:rPr>
          <w:sz w:val="20"/>
          <w:szCs w:val="20"/>
        </w:rPr>
        <w:t xml:space="preserve">Ward Leonard layout system shows that the system needs to be improved. Comparison of the Ward Leonard layout system with </w:t>
      </w:r>
      <w:r w:rsidR="000A250C" w:rsidRPr="00F133EE">
        <w:rPr>
          <w:bCs/>
          <w:color w:val="000000"/>
          <w:sz w:val="20"/>
          <w:szCs w:val="20"/>
        </w:rPr>
        <w:t>H</w:t>
      </w:r>
      <w:r w:rsidR="000A250C" w:rsidRPr="00F133EE">
        <w:rPr>
          <w:color w:val="FFFFFF"/>
          <w:sz w:val="20"/>
          <w:szCs w:val="20"/>
        </w:rPr>
        <w:t xml:space="preserve"> </w:t>
      </w:r>
      <w:r w:rsidR="000A250C" w:rsidRPr="00F133EE">
        <w:rPr>
          <w:color w:val="000000"/>
          <w:sz w:val="20"/>
          <w:szCs w:val="20"/>
        </w:rPr>
        <w:t></w:t>
      </w:r>
      <w:r w:rsidR="000A250C" w:rsidRPr="00F133EE">
        <w:rPr>
          <w:color w:val="FFFFFF"/>
          <w:sz w:val="20"/>
          <w:szCs w:val="20"/>
        </w:rPr>
        <w:t xml:space="preserve"> </w:t>
      </w:r>
      <w:r w:rsidR="000A250C" w:rsidRPr="00F133EE">
        <w:rPr>
          <w:color w:val="000000"/>
          <w:sz w:val="20"/>
          <w:szCs w:val="20"/>
        </w:rPr>
        <w:t xml:space="preserve">optimal control synthesis and </w:t>
      </w:r>
      <w:r w:rsidR="000A250C" w:rsidRPr="00F133EE">
        <w:rPr>
          <w:bCs/>
          <w:color w:val="000000"/>
          <w:sz w:val="20"/>
          <w:szCs w:val="20"/>
        </w:rPr>
        <w:t>H</w:t>
      </w:r>
      <w:r w:rsidR="000A250C" w:rsidRPr="00F133EE">
        <w:rPr>
          <w:color w:val="FFFFFF"/>
          <w:sz w:val="20"/>
          <w:szCs w:val="20"/>
        </w:rPr>
        <w:t xml:space="preserve"> </w:t>
      </w:r>
      <w:r w:rsidR="000A250C" w:rsidRPr="00F133EE">
        <w:rPr>
          <w:color w:val="000000"/>
          <w:sz w:val="20"/>
          <w:szCs w:val="20"/>
        </w:rPr>
        <w:t></w:t>
      </w:r>
      <w:r w:rsidR="000A250C" w:rsidRPr="00F133EE">
        <w:rPr>
          <w:color w:val="FFFFFF"/>
          <w:sz w:val="20"/>
          <w:szCs w:val="20"/>
        </w:rPr>
        <w:t xml:space="preserve"> </w:t>
      </w:r>
      <w:r w:rsidR="000A250C" w:rsidRPr="00F133EE">
        <w:rPr>
          <w:color w:val="000000"/>
          <w:sz w:val="20"/>
          <w:szCs w:val="20"/>
        </w:rPr>
        <w:t xml:space="preserve">optimal control synthesis via </w:t>
      </w:r>
      <w:r w:rsidR="000A250C" w:rsidRPr="00F133EE">
        <w:rPr>
          <w:color w:val="000000"/>
          <w:sz w:val="20"/>
          <w:szCs w:val="20"/>
        </w:rPr>
        <w:t xml:space="preserve">-iteration controllers to track a desired step speed input have been done. Finally, the comparative simulation results prove the effectiveness of the proposed </w:t>
      </w:r>
      <w:r w:rsidR="000A250C" w:rsidRPr="00F133EE">
        <w:rPr>
          <w:sz w:val="20"/>
          <w:szCs w:val="20"/>
        </w:rPr>
        <w:t xml:space="preserve">Ward Leonard layout system with </w:t>
      </w:r>
      <w:r w:rsidR="000A250C" w:rsidRPr="00F133EE">
        <w:rPr>
          <w:bCs/>
          <w:color w:val="000000"/>
          <w:sz w:val="20"/>
          <w:szCs w:val="20"/>
        </w:rPr>
        <w:t>H</w:t>
      </w:r>
      <w:r w:rsidR="000A250C" w:rsidRPr="00F133EE">
        <w:rPr>
          <w:color w:val="FFFFFF"/>
          <w:sz w:val="20"/>
          <w:szCs w:val="20"/>
        </w:rPr>
        <w:t xml:space="preserve"> </w:t>
      </w:r>
      <w:r w:rsidR="000A250C" w:rsidRPr="00F133EE">
        <w:rPr>
          <w:color w:val="000000"/>
          <w:sz w:val="20"/>
          <w:szCs w:val="20"/>
        </w:rPr>
        <w:t></w:t>
      </w:r>
      <w:r w:rsidR="000A250C" w:rsidRPr="00F133EE">
        <w:rPr>
          <w:color w:val="FFFFFF"/>
          <w:sz w:val="20"/>
          <w:szCs w:val="20"/>
        </w:rPr>
        <w:t xml:space="preserve"> </w:t>
      </w:r>
      <w:r w:rsidR="000A250C" w:rsidRPr="00F133EE">
        <w:rPr>
          <w:color w:val="000000"/>
          <w:sz w:val="20"/>
          <w:szCs w:val="20"/>
        </w:rPr>
        <w:t>optimal control synthesis controller in improving the percentage overshoot and the settling time.</w:t>
      </w:r>
    </w:p>
    <w:p w:rsidR="00261F9B" w:rsidRPr="00F133EE" w:rsidRDefault="00261F9B" w:rsidP="00261F9B">
      <w:pPr>
        <w:suppressAutoHyphens w:val="0"/>
        <w:snapToGrid w:val="0"/>
        <w:jc w:val="both"/>
        <w:rPr>
          <w:b/>
          <w:sz w:val="20"/>
          <w:szCs w:val="20"/>
        </w:rPr>
      </w:pPr>
      <w:r w:rsidRPr="00F133EE">
        <w:rPr>
          <w:sz w:val="20"/>
          <w:szCs w:val="20"/>
        </w:rPr>
        <w:t>[Mustefa Jibril, Messay Tadese, Eliyas Alemayehu Tadese.</w:t>
      </w:r>
      <w:r w:rsidRPr="00F133EE">
        <w:rPr>
          <w:rFonts w:eastAsiaTheme="minorEastAsia"/>
          <w:b/>
          <w:bCs/>
          <w:sz w:val="20"/>
          <w:szCs w:val="20"/>
          <w:lang w:bidi="fa-IR"/>
        </w:rPr>
        <w:t xml:space="preserve"> </w:t>
      </w:r>
      <w:r w:rsidRPr="00F133EE">
        <w:rPr>
          <w:b/>
          <w:sz w:val="20"/>
          <w:szCs w:val="20"/>
        </w:rPr>
        <w:t xml:space="preserve">Speed Control of Ward Leonard Layout System using </w:t>
      </w:r>
      <w:r w:rsidRPr="00F133EE">
        <w:rPr>
          <w:b/>
          <w:bCs/>
          <w:sz w:val="20"/>
          <w:szCs w:val="20"/>
        </w:rPr>
        <w:t>H</w:t>
      </w:r>
      <w:r w:rsidRPr="00F133EE">
        <w:rPr>
          <w:b/>
          <w:sz w:val="20"/>
          <w:szCs w:val="20"/>
        </w:rPr>
        <w:t xml:space="preserve"> </w:t>
      </w:r>
      <w:r w:rsidR="001E7FA5" w:rsidRPr="00F133EE">
        <w:rPr>
          <w:b/>
          <w:sz w:val="20"/>
          <w:szCs w:val="20"/>
        </w:rPr>
        <w:pict>
          <v:shape id="_x0000_i1026" type="#_x0000_t75" style="width:11.9pt;height:10pt">
            <v:imagedata r:id="rId8" o:title=""/>
          </v:shape>
        </w:pict>
      </w:r>
      <w:r w:rsidRPr="00F133EE">
        <w:rPr>
          <w:b/>
          <w:sz w:val="20"/>
          <w:szCs w:val="20"/>
        </w:rPr>
        <w:t xml:space="preserve"> Optimal Control</w:t>
      </w:r>
      <w:r w:rsidRPr="00F133EE">
        <w:rPr>
          <w:rFonts w:eastAsia="Times New Roman"/>
          <w:b/>
          <w:bCs/>
          <w:sz w:val="20"/>
          <w:szCs w:val="20"/>
          <w:lang w:bidi="fa-IR"/>
        </w:rPr>
        <w:t>.</w:t>
      </w:r>
      <w:r w:rsidRPr="00F133EE">
        <w:rPr>
          <w:bCs/>
          <w:i/>
          <w:sz w:val="20"/>
          <w:szCs w:val="20"/>
        </w:rPr>
        <w:t xml:space="preserve"> Researcher</w:t>
      </w:r>
      <w:r w:rsidRPr="00F133EE">
        <w:rPr>
          <w:bCs/>
          <w:sz w:val="20"/>
          <w:szCs w:val="20"/>
        </w:rPr>
        <w:t xml:space="preserve"> 2020;12(11):</w:t>
      </w:r>
      <w:r w:rsidR="00927F0E" w:rsidRPr="00F133EE">
        <w:rPr>
          <w:noProof/>
          <w:color w:val="000000"/>
          <w:sz w:val="20"/>
          <w:szCs w:val="20"/>
        </w:rPr>
        <w:t>35-3</w:t>
      </w:r>
      <w:r w:rsidR="00F133EE">
        <w:rPr>
          <w:rFonts w:hint="eastAsia"/>
          <w:noProof/>
          <w:color w:val="000000"/>
          <w:sz w:val="20"/>
          <w:szCs w:val="20"/>
          <w:lang w:eastAsia="zh-CN"/>
        </w:rPr>
        <w:t>9</w:t>
      </w:r>
      <w:r w:rsidRPr="00F133EE">
        <w:rPr>
          <w:bCs/>
          <w:sz w:val="20"/>
          <w:szCs w:val="20"/>
        </w:rPr>
        <w:t xml:space="preserve">]. </w:t>
      </w:r>
      <w:r w:rsidRPr="00F133EE">
        <w:rPr>
          <w:sz w:val="20"/>
          <w:szCs w:val="20"/>
        </w:rPr>
        <w:t>ISSN 1553-9865 (print); ISSN 2163-8950 (online)</w:t>
      </w:r>
      <w:r w:rsidRPr="00F133EE">
        <w:rPr>
          <w:bCs/>
          <w:sz w:val="20"/>
          <w:szCs w:val="20"/>
        </w:rPr>
        <w:t xml:space="preserve">. </w:t>
      </w:r>
      <w:hyperlink r:id="rId10" w:history="1">
        <w:r w:rsidRPr="00F133EE">
          <w:rPr>
            <w:rStyle w:val="Hyperlink"/>
            <w:sz w:val="20"/>
            <w:szCs w:val="20"/>
          </w:rPr>
          <w:t>http://www.sciencepub.net/researcher</w:t>
        </w:r>
      </w:hyperlink>
      <w:r w:rsidRPr="00F133EE">
        <w:rPr>
          <w:bCs/>
          <w:sz w:val="20"/>
          <w:szCs w:val="20"/>
        </w:rPr>
        <w:t xml:space="preserve">. </w:t>
      </w:r>
      <w:r w:rsidRPr="00F133EE">
        <w:rPr>
          <w:bCs/>
          <w:sz w:val="20"/>
          <w:szCs w:val="20"/>
          <w:lang w:eastAsia="zh-CN"/>
        </w:rPr>
        <w:t>8</w:t>
      </w:r>
      <w:r w:rsidRPr="00F133EE">
        <w:rPr>
          <w:bCs/>
          <w:sz w:val="20"/>
          <w:szCs w:val="20"/>
        </w:rPr>
        <w:t xml:space="preserve">. </w:t>
      </w:r>
      <w:r w:rsidRPr="00F133EE">
        <w:rPr>
          <w:color w:val="000000"/>
          <w:sz w:val="20"/>
          <w:szCs w:val="20"/>
          <w:shd w:val="clear" w:color="auto" w:fill="FFFFFF"/>
        </w:rPr>
        <w:t>doi:</w:t>
      </w:r>
      <w:hyperlink r:id="rId11" w:history="1">
        <w:r w:rsidRPr="00F133EE">
          <w:rPr>
            <w:rStyle w:val="Hyperlink"/>
            <w:sz w:val="20"/>
            <w:szCs w:val="20"/>
            <w:shd w:val="clear" w:color="auto" w:fill="FFFFFF"/>
          </w:rPr>
          <w:t>10.7537/marsrsj121120.0</w:t>
        </w:r>
        <w:r w:rsidRPr="00F133EE">
          <w:rPr>
            <w:rStyle w:val="Hyperlink"/>
            <w:sz w:val="20"/>
            <w:szCs w:val="20"/>
            <w:shd w:val="clear" w:color="auto" w:fill="FFFFFF"/>
            <w:lang w:eastAsia="zh-CN"/>
          </w:rPr>
          <w:t>8</w:t>
        </w:r>
      </w:hyperlink>
      <w:r w:rsidRPr="00F133EE">
        <w:rPr>
          <w:color w:val="000000"/>
          <w:sz w:val="20"/>
          <w:szCs w:val="20"/>
          <w:shd w:val="clear" w:color="auto" w:fill="FFFFFF"/>
        </w:rPr>
        <w:t>.</w:t>
      </w:r>
    </w:p>
    <w:p w:rsidR="005D1DA6" w:rsidRPr="00F133EE" w:rsidRDefault="005D1DA6" w:rsidP="00261F9B">
      <w:pPr>
        <w:suppressAutoHyphens w:val="0"/>
        <w:snapToGrid w:val="0"/>
        <w:jc w:val="both"/>
        <w:rPr>
          <w:sz w:val="20"/>
          <w:szCs w:val="20"/>
        </w:rPr>
      </w:pPr>
    </w:p>
    <w:p w:rsidR="001817C7" w:rsidRPr="00F133EE" w:rsidRDefault="001817C7" w:rsidP="00261F9B">
      <w:pPr>
        <w:suppressAutoHyphens w:val="0"/>
        <w:snapToGrid w:val="0"/>
        <w:jc w:val="both"/>
        <w:rPr>
          <w:sz w:val="20"/>
          <w:szCs w:val="20"/>
        </w:rPr>
      </w:pPr>
      <w:r w:rsidRPr="00F133EE">
        <w:rPr>
          <w:b/>
          <w:sz w:val="20"/>
          <w:szCs w:val="20"/>
        </w:rPr>
        <w:t xml:space="preserve">Keywords: </w:t>
      </w:r>
      <w:r w:rsidR="000A250C" w:rsidRPr="00F133EE">
        <w:rPr>
          <w:rFonts w:eastAsia="Calibri"/>
          <w:sz w:val="20"/>
          <w:szCs w:val="20"/>
          <w:lang w:eastAsia="en-US"/>
        </w:rPr>
        <w:t xml:space="preserve">Ward Leonard layout, </w:t>
      </w:r>
      <w:r w:rsidR="000A250C" w:rsidRPr="00F133EE">
        <w:rPr>
          <w:rFonts w:eastAsia="Calibri"/>
          <w:bCs/>
          <w:color w:val="000000"/>
          <w:sz w:val="20"/>
          <w:szCs w:val="20"/>
          <w:lang w:eastAsia="en-US"/>
        </w:rPr>
        <w:t>H</w:t>
      </w:r>
      <w:r w:rsidR="000A250C" w:rsidRPr="00F133EE">
        <w:rPr>
          <w:rFonts w:eastAsia="Calibri"/>
          <w:color w:val="FFFFFF"/>
          <w:sz w:val="20"/>
          <w:szCs w:val="20"/>
          <w:lang w:eastAsia="en-US"/>
        </w:rPr>
        <w:t xml:space="preserve"> </w:t>
      </w:r>
      <w:r w:rsidR="000A250C" w:rsidRPr="00F133EE">
        <w:rPr>
          <w:rFonts w:eastAsia="Calibri"/>
          <w:color w:val="000000"/>
          <w:sz w:val="20"/>
          <w:szCs w:val="20"/>
          <w:lang w:eastAsia="en-US"/>
        </w:rPr>
        <w:t></w:t>
      </w:r>
      <w:r w:rsidR="000A250C" w:rsidRPr="00F133EE">
        <w:rPr>
          <w:rFonts w:eastAsia="Calibri"/>
          <w:color w:val="FFFFFF"/>
          <w:sz w:val="20"/>
          <w:szCs w:val="20"/>
          <w:lang w:eastAsia="en-US"/>
        </w:rPr>
        <w:t xml:space="preserve"> </w:t>
      </w:r>
      <w:r w:rsidR="000A250C" w:rsidRPr="00F133EE">
        <w:rPr>
          <w:rFonts w:eastAsia="Calibri"/>
          <w:color w:val="000000"/>
          <w:sz w:val="20"/>
          <w:szCs w:val="20"/>
          <w:lang w:eastAsia="en-US"/>
        </w:rPr>
        <w:t xml:space="preserve">optimal control synthesis controller, </w:t>
      </w:r>
      <w:r w:rsidR="000A250C" w:rsidRPr="00F133EE">
        <w:rPr>
          <w:rFonts w:eastAsia="Calibri"/>
          <w:bCs/>
          <w:color w:val="000000"/>
          <w:sz w:val="20"/>
          <w:szCs w:val="20"/>
          <w:lang w:eastAsia="en-US"/>
        </w:rPr>
        <w:t>H</w:t>
      </w:r>
      <w:r w:rsidR="000A250C" w:rsidRPr="00F133EE">
        <w:rPr>
          <w:rFonts w:eastAsia="Calibri"/>
          <w:color w:val="FFFFFF"/>
          <w:sz w:val="20"/>
          <w:szCs w:val="20"/>
          <w:lang w:eastAsia="en-US"/>
        </w:rPr>
        <w:t xml:space="preserve"> </w:t>
      </w:r>
      <w:r w:rsidR="000A250C" w:rsidRPr="00F133EE">
        <w:rPr>
          <w:rFonts w:eastAsia="Calibri"/>
          <w:color w:val="000000"/>
          <w:sz w:val="20"/>
          <w:szCs w:val="20"/>
          <w:lang w:eastAsia="en-US"/>
        </w:rPr>
        <w:t></w:t>
      </w:r>
      <w:r w:rsidR="000A250C" w:rsidRPr="00F133EE">
        <w:rPr>
          <w:rFonts w:eastAsia="Calibri"/>
          <w:color w:val="FFFFFF"/>
          <w:sz w:val="20"/>
          <w:szCs w:val="20"/>
          <w:lang w:eastAsia="en-US"/>
        </w:rPr>
        <w:t xml:space="preserve"> </w:t>
      </w:r>
      <w:r w:rsidR="000A250C" w:rsidRPr="00F133EE">
        <w:rPr>
          <w:rFonts w:eastAsia="Calibri"/>
          <w:color w:val="000000"/>
          <w:sz w:val="20"/>
          <w:szCs w:val="20"/>
          <w:lang w:eastAsia="en-US"/>
        </w:rPr>
        <w:t xml:space="preserve">optimal control synthesis via </w:t>
      </w:r>
      <w:r w:rsidR="000A250C" w:rsidRPr="00F133EE">
        <w:rPr>
          <w:rFonts w:eastAsia="Calibri"/>
          <w:color w:val="000000"/>
          <w:sz w:val="20"/>
          <w:szCs w:val="20"/>
          <w:lang w:eastAsia="en-US"/>
        </w:rPr>
        <w:t>-iteration controller</w:t>
      </w:r>
    </w:p>
    <w:p w:rsidR="00261F9B" w:rsidRPr="00F133EE" w:rsidRDefault="00261F9B" w:rsidP="00261F9B">
      <w:pPr>
        <w:suppressAutoHyphens w:val="0"/>
        <w:snapToGrid w:val="0"/>
        <w:ind w:firstLine="425"/>
        <w:jc w:val="both"/>
        <w:rPr>
          <w:sz w:val="20"/>
          <w:szCs w:val="20"/>
          <w:lang w:eastAsia="zh-CN"/>
        </w:rPr>
      </w:pPr>
    </w:p>
    <w:p w:rsidR="00261F9B" w:rsidRPr="00F133EE" w:rsidRDefault="00261F9B" w:rsidP="00261F9B">
      <w:pPr>
        <w:suppressAutoHyphens w:val="0"/>
        <w:snapToGrid w:val="0"/>
        <w:ind w:firstLine="425"/>
        <w:jc w:val="both"/>
        <w:rPr>
          <w:sz w:val="20"/>
          <w:szCs w:val="20"/>
          <w:lang w:eastAsia="zh-CN"/>
        </w:rPr>
        <w:sectPr w:rsidR="00261F9B" w:rsidRPr="00F133EE" w:rsidSect="00927F0E">
          <w:headerReference w:type="default" r:id="rId12"/>
          <w:footerReference w:type="even" r:id="rId13"/>
          <w:footerReference w:type="default" r:id="rId14"/>
          <w:type w:val="continuous"/>
          <w:pgSz w:w="12240" w:h="15840"/>
          <w:pgMar w:top="1440" w:right="1440" w:bottom="1440" w:left="1440" w:header="720" w:footer="720" w:gutter="0"/>
          <w:pgNumType w:start="35"/>
          <w:cols w:space="720"/>
          <w:docGrid w:linePitch="360"/>
        </w:sectPr>
      </w:pPr>
    </w:p>
    <w:p w:rsidR="000A250C" w:rsidRPr="00F133EE" w:rsidRDefault="000A250C" w:rsidP="00261F9B">
      <w:pPr>
        <w:pStyle w:val="ListParagraph"/>
        <w:numPr>
          <w:ilvl w:val="0"/>
          <w:numId w:val="8"/>
        </w:numPr>
        <w:snapToGrid w:val="0"/>
        <w:spacing w:after="0" w:line="240" w:lineRule="auto"/>
        <w:ind w:left="0" w:firstLine="0"/>
        <w:jc w:val="both"/>
        <w:rPr>
          <w:rFonts w:ascii="Times New Roman" w:hAnsi="Times New Roman"/>
          <w:b/>
          <w:sz w:val="20"/>
          <w:szCs w:val="20"/>
        </w:rPr>
      </w:pPr>
      <w:r w:rsidRPr="00F133EE">
        <w:rPr>
          <w:rFonts w:ascii="Times New Roman" w:hAnsi="Times New Roman"/>
          <w:b/>
          <w:sz w:val="20"/>
          <w:szCs w:val="20"/>
        </w:rPr>
        <w:lastRenderedPageBreak/>
        <w:t>Introduction</w:t>
      </w:r>
    </w:p>
    <w:p w:rsidR="000A250C" w:rsidRPr="00F133EE" w:rsidRDefault="000A250C" w:rsidP="00261F9B">
      <w:pPr>
        <w:suppressAutoHyphens w:val="0"/>
        <w:snapToGrid w:val="0"/>
        <w:ind w:firstLine="425"/>
        <w:jc w:val="both"/>
        <w:rPr>
          <w:sz w:val="20"/>
          <w:szCs w:val="20"/>
          <w:lang w:eastAsia="zh-CN"/>
        </w:rPr>
      </w:pPr>
      <w:r w:rsidRPr="00F133EE">
        <w:rPr>
          <w:sz w:val="20"/>
          <w:szCs w:val="20"/>
        </w:rPr>
        <w:t>Ward Leonard layout, additionally referred to as the Ward Leonard Drive system, become a widely used DC motor speed manipulate system added by way of Harry Ward Leonard in 1891. It was applied to railway locomotives utilized in World War I</w:t>
      </w:r>
      <w:r w:rsidR="008E24BE" w:rsidRPr="00F133EE">
        <w:rPr>
          <w:sz w:val="20"/>
          <w:szCs w:val="20"/>
        </w:rPr>
        <w:t>,</w:t>
      </w:r>
      <w:r w:rsidRPr="00F133EE">
        <w:rPr>
          <w:sz w:val="20"/>
          <w:szCs w:val="20"/>
        </w:rPr>
        <w:t xml:space="preserve"> and become utilized in anti- aircraft radars in World War II</w:t>
      </w:r>
      <w:r w:rsidR="008E24BE" w:rsidRPr="00F133EE">
        <w:rPr>
          <w:sz w:val="20"/>
          <w:szCs w:val="20"/>
        </w:rPr>
        <w:t>.</w:t>
      </w:r>
      <w:r w:rsidRPr="00F133EE">
        <w:rPr>
          <w:sz w:val="20"/>
          <w:szCs w:val="20"/>
        </w:rPr>
        <w:t xml:space="preserve"> Connected to automated anti-aircraft gun administrators, the monitoring motion in two dimensions needed to be extraordinarily smooth and particular. The MIT Radiation Laboratory decided on Ward-Leonard to equip the well-known radar SCR-584 in 1942. The Ward Leonard layout become widely used for elevators till thyristor drives have become available inside the Nineteen Eighties, because it supplied easy velocity control and steady torque. Many Ward Leonard control structures and versions on them stay in use.</w:t>
      </w:r>
    </w:p>
    <w:p w:rsidR="008E24BE" w:rsidRPr="00F133EE" w:rsidRDefault="008E24BE" w:rsidP="00261F9B">
      <w:pPr>
        <w:suppressAutoHyphens w:val="0"/>
        <w:snapToGrid w:val="0"/>
        <w:ind w:firstLine="425"/>
        <w:jc w:val="both"/>
        <w:rPr>
          <w:sz w:val="20"/>
          <w:szCs w:val="20"/>
          <w:lang w:eastAsia="zh-CN"/>
        </w:rPr>
      </w:pPr>
    </w:p>
    <w:p w:rsidR="000A250C" w:rsidRPr="00F133EE" w:rsidRDefault="000A250C" w:rsidP="00261F9B">
      <w:pPr>
        <w:pStyle w:val="ListParagraph"/>
        <w:numPr>
          <w:ilvl w:val="0"/>
          <w:numId w:val="8"/>
        </w:numPr>
        <w:snapToGrid w:val="0"/>
        <w:spacing w:after="0" w:line="240" w:lineRule="auto"/>
        <w:ind w:left="0" w:firstLine="0"/>
        <w:jc w:val="both"/>
        <w:rPr>
          <w:rFonts w:ascii="Times New Roman" w:hAnsi="Times New Roman"/>
          <w:b/>
          <w:sz w:val="20"/>
          <w:szCs w:val="20"/>
        </w:rPr>
      </w:pPr>
      <w:r w:rsidRPr="00F133EE">
        <w:rPr>
          <w:rFonts w:ascii="Times New Roman" w:hAnsi="Times New Roman"/>
          <w:b/>
          <w:sz w:val="20"/>
          <w:szCs w:val="20"/>
        </w:rPr>
        <w:t>Mathematical Modelling of the Ward Leonard layout</w:t>
      </w:r>
    </w:p>
    <w:p w:rsidR="000A250C" w:rsidRPr="00F133EE" w:rsidRDefault="000A250C" w:rsidP="00261F9B">
      <w:pPr>
        <w:suppressAutoHyphens w:val="0"/>
        <w:snapToGrid w:val="0"/>
        <w:ind w:firstLine="425"/>
        <w:jc w:val="both"/>
        <w:rPr>
          <w:sz w:val="20"/>
          <w:szCs w:val="20"/>
        </w:rPr>
      </w:pPr>
      <w:r w:rsidRPr="00F133EE">
        <w:rPr>
          <w:sz w:val="20"/>
          <w:szCs w:val="20"/>
        </w:rPr>
        <w:t>The Ward Leonard layout system is shown in Figure 1 below.</w:t>
      </w:r>
    </w:p>
    <w:p w:rsidR="000A250C" w:rsidRPr="00F133EE" w:rsidRDefault="000A250C" w:rsidP="00261F9B">
      <w:pPr>
        <w:suppressAutoHyphens w:val="0"/>
        <w:snapToGrid w:val="0"/>
        <w:ind w:firstLine="425"/>
        <w:jc w:val="both"/>
        <w:rPr>
          <w:sz w:val="20"/>
          <w:szCs w:val="20"/>
        </w:rPr>
      </w:pPr>
    </w:p>
    <w:p w:rsidR="000A250C" w:rsidRPr="00F133EE" w:rsidRDefault="001E7FA5" w:rsidP="00261F9B">
      <w:pPr>
        <w:suppressAutoHyphens w:val="0"/>
        <w:snapToGrid w:val="0"/>
        <w:jc w:val="center"/>
        <w:rPr>
          <w:sz w:val="20"/>
          <w:szCs w:val="20"/>
        </w:rPr>
      </w:pPr>
      <w:r w:rsidRPr="00F133EE">
        <w:rPr>
          <w:noProof/>
          <w:sz w:val="20"/>
          <w:szCs w:val="20"/>
          <w:lang w:eastAsia="en-US"/>
        </w:rPr>
        <w:lastRenderedPageBreak/>
        <w:pict>
          <v:shape id="Picture 1" o:spid="_x0000_i1027" type="#_x0000_t75" style="width:231.05pt;height:79.5pt;visibility:visible">
            <v:imagedata r:id="rId15" o:title=""/>
          </v:shape>
        </w:pict>
      </w:r>
    </w:p>
    <w:p w:rsidR="000A250C" w:rsidRPr="00F133EE" w:rsidRDefault="000A250C" w:rsidP="00261F9B">
      <w:pPr>
        <w:suppressAutoHyphens w:val="0"/>
        <w:snapToGrid w:val="0"/>
        <w:jc w:val="center"/>
        <w:rPr>
          <w:sz w:val="20"/>
          <w:szCs w:val="20"/>
          <w:lang w:eastAsia="zh-CN"/>
        </w:rPr>
      </w:pPr>
      <w:r w:rsidRPr="00F133EE">
        <w:rPr>
          <w:sz w:val="20"/>
          <w:szCs w:val="20"/>
        </w:rPr>
        <w:t>Figure 1 Ward Leonard layout</w:t>
      </w:r>
    </w:p>
    <w:p w:rsidR="00261F9B" w:rsidRPr="00F133EE" w:rsidRDefault="00261F9B" w:rsidP="00261F9B">
      <w:pPr>
        <w:suppressAutoHyphens w:val="0"/>
        <w:snapToGrid w:val="0"/>
        <w:jc w:val="center"/>
        <w:rPr>
          <w:sz w:val="20"/>
          <w:szCs w:val="20"/>
          <w:lang w:eastAsia="zh-CN"/>
        </w:rPr>
      </w:pPr>
    </w:p>
    <w:p w:rsidR="000A250C" w:rsidRPr="00F133EE" w:rsidRDefault="000A250C" w:rsidP="00261F9B">
      <w:pPr>
        <w:suppressAutoHyphens w:val="0"/>
        <w:snapToGrid w:val="0"/>
        <w:ind w:firstLine="425"/>
        <w:jc w:val="both"/>
        <w:rPr>
          <w:sz w:val="20"/>
          <w:szCs w:val="20"/>
        </w:rPr>
      </w:pPr>
      <w:r w:rsidRPr="00F133EE">
        <w:rPr>
          <w:sz w:val="20"/>
          <w:szCs w:val="20"/>
        </w:rPr>
        <w:t>The equations of the Ward–Leonard layout are as follows. The Kirchhoff’s law of voltages of the excitation field of the generator G is</w:t>
      </w:r>
    </w:p>
    <w:p w:rsidR="000A250C" w:rsidRPr="00F133EE" w:rsidRDefault="000A250C" w:rsidP="00261F9B">
      <w:pPr>
        <w:suppressAutoHyphens w:val="0"/>
        <w:snapToGrid w:val="0"/>
        <w:jc w:val="center"/>
        <w:rPr>
          <w:sz w:val="20"/>
          <w:szCs w:val="20"/>
        </w:rPr>
      </w:pPr>
      <w:r w:rsidRPr="00F133EE">
        <w:rPr>
          <w:sz w:val="20"/>
          <w:szCs w:val="20"/>
        </w:rPr>
        <w:object w:dxaOrig="2520" w:dyaOrig="660">
          <v:shape id="_x0000_i1028" type="#_x0000_t75" style="width:125.85pt;height:33.2pt" o:ole="">
            <v:imagedata r:id="rId16" o:title=""/>
          </v:shape>
          <o:OLEObject Type="Embed" ProgID="Equation.DSMT4" ShapeID="_x0000_i1028" DrawAspect="Content" ObjectID="_1667578010" r:id="rId17"/>
        </w:object>
      </w:r>
    </w:p>
    <w:p w:rsidR="000A250C" w:rsidRPr="00F133EE" w:rsidRDefault="000A250C" w:rsidP="00261F9B">
      <w:pPr>
        <w:suppressAutoHyphens w:val="0"/>
        <w:snapToGrid w:val="0"/>
        <w:ind w:firstLine="425"/>
        <w:jc w:val="both"/>
        <w:rPr>
          <w:sz w:val="20"/>
          <w:szCs w:val="20"/>
        </w:rPr>
      </w:pPr>
      <w:r w:rsidRPr="00F133EE">
        <w:rPr>
          <w:sz w:val="20"/>
          <w:szCs w:val="20"/>
        </w:rPr>
        <w:t>The voltage vg of the generator G is proportional to the current if</w:t>
      </w:r>
      <w:r w:rsidR="008E24BE" w:rsidRPr="00F133EE">
        <w:rPr>
          <w:sz w:val="20"/>
          <w:szCs w:val="20"/>
        </w:rPr>
        <w:t>,</w:t>
      </w:r>
      <w:r w:rsidRPr="00F133EE">
        <w:rPr>
          <w:sz w:val="20"/>
          <w:szCs w:val="20"/>
        </w:rPr>
        <w:t xml:space="preserve"> i.e.,</w:t>
      </w:r>
    </w:p>
    <w:p w:rsidR="000A250C" w:rsidRPr="00F133EE" w:rsidRDefault="000A250C" w:rsidP="00261F9B">
      <w:pPr>
        <w:suppressAutoHyphens w:val="0"/>
        <w:snapToGrid w:val="0"/>
        <w:jc w:val="center"/>
        <w:rPr>
          <w:sz w:val="20"/>
          <w:szCs w:val="20"/>
        </w:rPr>
      </w:pPr>
      <w:r w:rsidRPr="00F133EE">
        <w:rPr>
          <w:sz w:val="20"/>
          <w:szCs w:val="20"/>
        </w:rPr>
        <w:object w:dxaOrig="940" w:dyaOrig="380">
          <v:shape id="_x0000_i1029" type="#_x0000_t75" style="width:46.95pt;height:18.8pt" o:ole="">
            <v:imagedata r:id="rId18" o:title=""/>
          </v:shape>
          <o:OLEObject Type="Embed" ProgID="Equation.DSMT4" ShapeID="_x0000_i1029" DrawAspect="Content" ObjectID="_1667578011" r:id="rId19"/>
        </w:object>
      </w:r>
    </w:p>
    <w:p w:rsidR="000A250C" w:rsidRPr="00F133EE" w:rsidRDefault="000A250C" w:rsidP="00261F9B">
      <w:pPr>
        <w:suppressAutoHyphens w:val="0"/>
        <w:snapToGrid w:val="0"/>
        <w:ind w:firstLine="425"/>
        <w:jc w:val="both"/>
        <w:rPr>
          <w:sz w:val="20"/>
          <w:szCs w:val="20"/>
        </w:rPr>
      </w:pPr>
      <w:r w:rsidRPr="00F133EE">
        <w:rPr>
          <w:sz w:val="20"/>
          <w:szCs w:val="20"/>
        </w:rPr>
        <w:t>The voltage vm of the motor M is proportional to the angular velocity</w:t>
      </w:r>
      <w:r w:rsidRPr="00F133EE">
        <w:rPr>
          <w:sz w:val="20"/>
          <w:szCs w:val="20"/>
        </w:rPr>
        <w:object w:dxaOrig="340" w:dyaOrig="360">
          <v:shape id="_x0000_i1030" type="#_x0000_t75" style="width:17.55pt;height:18.15pt" o:ole="">
            <v:imagedata r:id="rId20" o:title=""/>
          </v:shape>
          <o:OLEObject Type="Embed" ProgID="Equation.DSMT4" ShapeID="_x0000_i1030" DrawAspect="Content" ObjectID="_1667578012" r:id="rId21"/>
        </w:object>
      </w:r>
      <w:r w:rsidRPr="00F133EE">
        <w:rPr>
          <w:sz w:val="20"/>
          <w:szCs w:val="20"/>
        </w:rPr>
        <w:t>, i.e.,</w:t>
      </w:r>
    </w:p>
    <w:p w:rsidR="000A250C" w:rsidRPr="00F133EE" w:rsidRDefault="000A250C" w:rsidP="00261F9B">
      <w:pPr>
        <w:suppressAutoHyphens w:val="0"/>
        <w:snapToGrid w:val="0"/>
        <w:jc w:val="center"/>
        <w:rPr>
          <w:sz w:val="20"/>
          <w:szCs w:val="20"/>
        </w:rPr>
      </w:pPr>
      <w:r w:rsidRPr="00F133EE">
        <w:rPr>
          <w:sz w:val="20"/>
          <w:szCs w:val="20"/>
        </w:rPr>
        <w:object w:dxaOrig="1080" w:dyaOrig="360">
          <v:shape id="_x0000_i1031" type="#_x0000_t75" style="width:53.85pt;height:18.15pt" o:ole="">
            <v:imagedata r:id="rId22" o:title=""/>
          </v:shape>
          <o:OLEObject Type="Embed" ProgID="Equation.DSMT4" ShapeID="_x0000_i1031" DrawAspect="Content" ObjectID="_1667578013" r:id="rId23"/>
        </w:object>
      </w:r>
    </w:p>
    <w:p w:rsidR="000A250C" w:rsidRPr="00F133EE" w:rsidRDefault="000A250C" w:rsidP="00261F9B">
      <w:pPr>
        <w:suppressAutoHyphens w:val="0"/>
        <w:snapToGrid w:val="0"/>
        <w:ind w:firstLine="425"/>
        <w:jc w:val="both"/>
        <w:rPr>
          <w:sz w:val="20"/>
          <w:szCs w:val="20"/>
        </w:rPr>
      </w:pPr>
      <w:r w:rsidRPr="00F133EE">
        <w:rPr>
          <w:sz w:val="20"/>
          <w:szCs w:val="20"/>
        </w:rPr>
        <w:t>The differential equation for the current ia is</w:t>
      </w:r>
    </w:p>
    <w:p w:rsidR="000A250C" w:rsidRPr="00F133EE" w:rsidRDefault="000A250C" w:rsidP="00261F9B">
      <w:pPr>
        <w:suppressAutoHyphens w:val="0"/>
        <w:snapToGrid w:val="0"/>
        <w:jc w:val="center"/>
        <w:rPr>
          <w:sz w:val="20"/>
          <w:szCs w:val="20"/>
        </w:rPr>
      </w:pPr>
      <w:r w:rsidRPr="00F133EE">
        <w:rPr>
          <w:sz w:val="20"/>
          <w:szCs w:val="20"/>
        </w:rPr>
        <w:object w:dxaOrig="5860" w:dyaOrig="620">
          <v:shape id="_x0000_i1032" type="#_x0000_t75" style="width:210.35pt;height:21.9pt" o:ole="">
            <v:imagedata r:id="rId24" o:title=""/>
          </v:shape>
          <o:OLEObject Type="Embed" ProgID="Equation.DSMT4" ShapeID="_x0000_i1032" DrawAspect="Content" ObjectID="_1667578014" r:id="rId25"/>
        </w:object>
      </w:r>
    </w:p>
    <w:p w:rsidR="000A250C" w:rsidRPr="00F133EE" w:rsidRDefault="000A250C" w:rsidP="00261F9B">
      <w:pPr>
        <w:suppressAutoHyphens w:val="0"/>
        <w:snapToGrid w:val="0"/>
        <w:ind w:firstLine="425"/>
        <w:jc w:val="both"/>
        <w:rPr>
          <w:sz w:val="20"/>
          <w:szCs w:val="20"/>
        </w:rPr>
      </w:pPr>
      <w:r w:rsidRPr="00F133EE">
        <w:rPr>
          <w:sz w:val="20"/>
          <w:szCs w:val="20"/>
        </w:rPr>
        <w:t>The torque Tm of the motor is proportional to the current ia, i.e.,</w:t>
      </w:r>
    </w:p>
    <w:p w:rsidR="00927F0E" w:rsidRPr="00F133EE" w:rsidRDefault="00927F0E" w:rsidP="00261F9B">
      <w:pPr>
        <w:suppressAutoHyphens w:val="0"/>
        <w:snapToGrid w:val="0"/>
        <w:jc w:val="center"/>
        <w:rPr>
          <w:sz w:val="20"/>
          <w:szCs w:val="20"/>
        </w:rPr>
        <w:sectPr w:rsidR="00927F0E" w:rsidRPr="00F133EE" w:rsidSect="00261F9B">
          <w:type w:val="continuous"/>
          <w:pgSz w:w="12240" w:h="15840"/>
          <w:pgMar w:top="1440" w:right="1440" w:bottom="1440" w:left="1440" w:header="720" w:footer="720" w:gutter="0"/>
          <w:cols w:num="2" w:space="600"/>
          <w:docGrid w:linePitch="360"/>
        </w:sectPr>
      </w:pPr>
    </w:p>
    <w:p w:rsidR="000A250C" w:rsidRPr="00F133EE" w:rsidRDefault="000A250C" w:rsidP="00927F0E">
      <w:pPr>
        <w:suppressAutoHyphens w:val="0"/>
        <w:snapToGrid w:val="0"/>
        <w:jc w:val="both"/>
        <w:rPr>
          <w:sz w:val="20"/>
          <w:szCs w:val="20"/>
        </w:rPr>
      </w:pPr>
      <w:r w:rsidRPr="00F133EE">
        <w:rPr>
          <w:sz w:val="20"/>
          <w:szCs w:val="20"/>
        </w:rPr>
        <w:object w:dxaOrig="940" w:dyaOrig="360">
          <v:shape id="_x0000_i1033" type="#_x0000_t75" style="width:46.95pt;height:18.15pt" o:ole="">
            <v:imagedata r:id="rId26" o:title=""/>
          </v:shape>
          <o:OLEObject Type="Embed" ProgID="Equation.DSMT4" ShapeID="_x0000_i1033" DrawAspect="Content" ObjectID="_1667578015" r:id="rId27"/>
        </w:object>
      </w:r>
    </w:p>
    <w:p w:rsidR="000A250C" w:rsidRPr="00F133EE" w:rsidRDefault="000A250C" w:rsidP="00261F9B">
      <w:pPr>
        <w:suppressAutoHyphens w:val="0"/>
        <w:snapToGrid w:val="0"/>
        <w:ind w:firstLine="425"/>
        <w:jc w:val="both"/>
        <w:rPr>
          <w:sz w:val="20"/>
          <w:szCs w:val="20"/>
        </w:rPr>
      </w:pPr>
      <w:r w:rsidRPr="00F133EE">
        <w:rPr>
          <w:sz w:val="20"/>
          <w:szCs w:val="20"/>
        </w:rPr>
        <w:t>The rotational motion of the rotor is described by</w:t>
      </w:r>
    </w:p>
    <w:p w:rsidR="000A250C" w:rsidRPr="00F133EE" w:rsidRDefault="000A250C" w:rsidP="00261F9B">
      <w:pPr>
        <w:suppressAutoHyphens w:val="0"/>
        <w:snapToGrid w:val="0"/>
        <w:jc w:val="center"/>
        <w:rPr>
          <w:sz w:val="20"/>
          <w:szCs w:val="20"/>
        </w:rPr>
      </w:pPr>
      <w:r w:rsidRPr="00F133EE">
        <w:rPr>
          <w:sz w:val="20"/>
          <w:szCs w:val="20"/>
        </w:rPr>
        <w:object w:dxaOrig="5820" w:dyaOrig="880">
          <v:shape id="_x0000_i1034" type="#_x0000_t75" style="width:3in;height:32.55pt" o:ole="">
            <v:imagedata r:id="rId28" o:title=""/>
          </v:shape>
          <o:OLEObject Type="Embed" ProgID="Equation.DSMT4" ShapeID="_x0000_i1034" DrawAspect="Content" ObjectID="_1667578016" r:id="rId29"/>
        </w:object>
      </w:r>
    </w:p>
    <w:p w:rsidR="000A250C" w:rsidRPr="00F133EE" w:rsidRDefault="000A250C" w:rsidP="00261F9B">
      <w:pPr>
        <w:suppressAutoHyphens w:val="0"/>
        <w:snapToGrid w:val="0"/>
        <w:ind w:firstLine="425"/>
        <w:jc w:val="both"/>
        <w:rPr>
          <w:sz w:val="20"/>
          <w:szCs w:val="20"/>
        </w:rPr>
      </w:pPr>
      <w:r w:rsidRPr="00F133EE">
        <w:rPr>
          <w:sz w:val="20"/>
          <w:szCs w:val="20"/>
        </w:rPr>
        <w:t>Here, Jm is the moment of inertia and Bm the viscosity coefficient of the motor: likewise, for JL and BL of the load. From the above relations, we can determine the transfer function of the Ward–Leonard (WL) layout (including the load):</w:t>
      </w:r>
    </w:p>
    <w:p w:rsidR="000A250C" w:rsidRPr="00F133EE" w:rsidRDefault="000A250C" w:rsidP="00261F9B">
      <w:pPr>
        <w:suppressAutoHyphens w:val="0"/>
        <w:snapToGrid w:val="0"/>
        <w:jc w:val="center"/>
        <w:rPr>
          <w:sz w:val="20"/>
          <w:szCs w:val="20"/>
        </w:rPr>
      </w:pPr>
      <w:r w:rsidRPr="00F133EE">
        <w:rPr>
          <w:sz w:val="20"/>
          <w:szCs w:val="20"/>
        </w:rPr>
        <w:object w:dxaOrig="10160" w:dyaOrig="1600">
          <v:shape id="_x0000_i1035" type="#_x0000_t75" style="width:3in;height:34.45pt" o:ole="">
            <v:imagedata r:id="rId30" o:title=""/>
          </v:shape>
          <o:OLEObject Type="Embed" ProgID="Equation.DSMT4" ShapeID="_x0000_i1035" DrawAspect="Content" ObjectID="_1667578017" r:id="rId31"/>
        </w:object>
      </w:r>
    </w:p>
    <w:p w:rsidR="000A250C" w:rsidRPr="00F133EE" w:rsidRDefault="000A250C" w:rsidP="00261F9B">
      <w:pPr>
        <w:suppressAutoHyphens w:val="0"/>
        <w:snapToGrid w:val="0"/>
        <w:ind w:firstLine="425"/>
        <w:jc w:val="both"/>
        <w:rPr>
          <w:sz w:val="20"/>
          <w:szCs w:val="20"/>
        </w:rPr>
      </w:pPr>
      <w:r w:rsidRPr="00F133EE">
        <w:rPr>
          <w:sz w:val="20"/>
          <w:szCs w:val="20"/>
        </w:rPr>
        <w:t>Where</w:t>
      </w:r>
    </w:p>
    <w:p w:rsidR="000A250C" w:rsidRPr="00F133EE" w:rsidRDefault="000A250C" w:rsidP="00261F9B">
      <w:pPr>
        <w:suppressAutoHyphens w:val="0"/>
        <w:snapToGrid w:val="0"/>
        <w:jc w:val="center"/>
        <w:rPr>
          <w:sz w:val="20"/>
          <w:szCs w:val="20"/>
        </w:rPr>
      </w:pPr>
      <w:r w:rsidRPr="00F133EE">
        <w:rPr>
          <w:sz w:val="20"/>
          <w:szCs w:val="20"/>
        </w:rPr>
        <w:object w:dxaOrig="1180" w:dyaOrig="680">
          <v:shape id="_x0000_i1036" type="#_x0000_t75" style="width:59.5pt;height:33.8pt" o:ole="">
            <v:imagedata r:id="rId32" o:title=""/>
          </v:shape>
          <o:OLEObject Type="Embed" ProgID="Equation.DSMT4" ShapeID="_x0000_i1036" DrawAspect="Content" ObjectID="_1667578018" r:id="rId33"/>
        </w:object>
      </w:r>
    </w:p>
    <w:p w:rsidR="000A250C" w:rsidRPr="00F133EE" w:rsidRDefault="000A250C" w:rsidP="00261F9B">
      <w:pPr>
        <w:suppressAutoHyphens w:val="0"/>
        <w:snapToGrid w:val="0"/>
        <w:ind w:firstLine="425"/>
        <w:jc w:val="both"/>
        <w:rPr>
          <w:sz w:val="20"/>
          <w:szCs w:val="20"/>
          <w:lang w:eastAsia="zh-CN"/>
        </w:rPr>
      </w:pPr>
      <w:r w:rsidRPr="00F133EE">
        <w:rPr>
          <w:sz w:val="20"/>
          <w:szCs w:val="20"/>
        </w:rPr>
        <w:t>The parameters of the system is shown in Table 1 below.</w:t>
      </w:r>
    </w:p>
    <w:p w:rsidR="00261F9B" w:rsidRPr="00F133EE" w:rsidRDefault="00261F9B" w:rsidP="00261F9B">
      <w:pPr>
        <w:suppressAutoHyphens w:val="0"/>
        <w:snapToGrid w:val="0"/>
        <w:jc w:val="center"/>
        <w:rPr>
          <w:sz w:val="20"/>
          <w:szCs w:val="20"/>
          <w:lang w:eastAsia="zh-CN"/>
        </w:rPr>
        <w:sectPr w:rsidR="00261F9B" w:rsidRPr="00F133EE" w:rsidSect="00927F0E">
          <w:headerReference w:type="default" r:id="rId34"/>
          <w:pgSz w:w="12240" w:h="15840"/>
          <w:pgMar w:top="1440" w:right="1440" w:bottom="1440" w:left="1440" w:header="720" w:footer="720" w:gutter="0"/>
          <w:cols w:num="2" w:space="600"/>
          <w:docGrid w:linePitch="360"/>
        </w:sectPr>
      </w:pPr>
    </w:p>
    <w:p w:rsidR="008E24BE" w:rsidRPr="00F133EE" w:rsidRDefault="008E24BE" w:rsidP="00261F9B">
      <w:pPr>
        <w:suppressAutoHyphens w:val="0"/>
        <w:snapToGrid w:val="0"/>
        <w:jc w:val="center"/>
        <w:rPr>
          <w:sz w:val="20"/>
          <w:szCs w:val="20"/>
          <w:lang w:eastAsia="zh-CN"/>
        </w:rPr>
      </w:pPr>
    </w:p>
    <w:p w:rsidR="00F133EE" w:rsidRDefault="00F133EE" w:rsidP="00261F9B">
      <w:pPr>
        <w:suppressAutoHyphens w:val="0"/>
        <w:snapToGrid w:val="0"/>
        <w:jc w:val="center"/>
        <w:rPr>
          <w:rFonts w:hint="eastAsia"/>
          <w:sz w:val="20"/>
          <w:szCs w:val="20"/>
          <w:lang w:eastAsia="zh-CN"/>
        </w:rPr>
      </w:pPr>
    </w:p>
    <w:p w:rsidR="000A250C" w:rsidRPr="00F133EE" w:rsidRDefault="000A250C" w:rsidP="00261F9B">
      <w:pPr>
        <w:suppressAutoHyphens w:val="0"/>
        <w:snapToGrid w:val="0"/>
        <w:jc w:val="center"/>
        <w:rPr>
          <w:sz w:val="20"/>
          <w:szCs w:val="20"/>
        </w:rPr>
      </w:pPr>
      <w:r w:rsidRPr="00F133EE">
        <w:rPr>
          <w:sz w:val="20"/>
          <w:szCs w:val="20"/>
        </w:rPr>
        <w:t>Table 1 System parameter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5749"/>
        <w:gridCol w:w="1512"/>
        <w:gridCol w:w="1476"/>
      </w:tblGrid>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No</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Parameter</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Symbol</w: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Value</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Motor coil inductance</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60">
                <v:shape id="_x0000_i1037" type="#_x0000_t75" style="width:15.65pt;height:18.15pt" o:ole="">
                  <v:imagedata r:id="rId35" o:title=""/>
                </v:shape>
                <o:OLEObject Type="Embed" ProgID="Equation.DSMT4" ShapeID="_x0000_i1037" DrawAspect="Content" ObjectID="_1667578019" r:id="rId36"/>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18 H</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Motor coil resistance</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60">
                <v:shape id="_x0000_i1038" type="#_x0000_t75" style="width:15.65pt;height:18.15pt" o:ole="">
                  <v:imagedata r:id="rId37" o:title=""/>
                </v:shape>
                <o:OLEObject Type="Embed" ProgID="Equation.DSMT4" ShapeID="_x0000_i1038" DrawAspect="Content" ObjectID="_1667578020" r:id="rId38"/>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20 ohm</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3</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Moment of inertia of the motor</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60">
                <v:shape id="_x0000_i1039" type="#_x0000_t75" style="width:15.65pt;height:18.15pt" o:ole="">
                  <v:imagedata r:id="rId39" o:title=""/>
                </v:shape>
                <o:OLEObject Type="Embed" ProgID="Equation.DSMT4" ShapeID="_x0000_i1039" DrawAspect="Content" ObjectID="_1667578021" r:id="rId40"/>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66</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4</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Damping coefficient of the motor</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60">
                <v:shape id="_x0000_i1040" type="#_x0000_t75" style="width:15.65pt;height:18.15pt" o:ole="">
                  <v:imagedata r:id="rId41" o:title=""/>
                </v:shape>
                <o:OLEObject Type="Embed" ProgID="Equation.DSMT4" ShapeID="_x0000_i1040" DrawAspect="Content" ObjectID="_1667578022" r:id="rId42"/>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28</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3</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Moment of inertia of the Load</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00" w:dyaOrig="360">
                <v:shape id="_x0000_i1041" type="#_x0000_t75" style="width:15.05pt;height:18.15pt" o:ole="">
                  <v:imagedata r:id="rId43" o:title=""/>
                </v:shape>
                <o:OLEObject Type="Embed" ProgID="Equation.DSMT4" ShapeID="_x0000_i1041" DrawAspect="Content" ObjectID="_1667578023" r:id="rId44"/>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23</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4</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Damping coefficient of the Load</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00" w:dyaOrig="360">
                <v:shape id="_x0000_i1042" type="#_x0000_t75" style="width:15.05pt;height:18.15pt" o:ole="">
                  <v:imagedata r:id="rId45" o:title=""/>
                </v:shape>
                <o:OLEObject Type="Embed" ProgID="Equation.DSMT4" ShapeID="_x0000_i1042" DrawAspect="Content" ObjectID="_1667578024" r:id="rId46"/>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18</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5</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Generator Coil inductance</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00" w:dyaOrig="380">
                <v:shape id="_x0000_i1043" type="#_x0000_t75" style="width:15.05pt;height:18.8pt" o:ole="">
                  <v:imagedata r:id="rId47" o:title=""/>
                </v:shape>
                <o:OLEObject Type="Embed" ProgID="Equation.DSMT4" ShapeID="_x0000_i1043" DrawAspect="Content" ObjectID="_1667578025" r:id="rId48"/>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16 H</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6</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Generator coil resistance</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80">
                <v:shape id="_x0000_i1044" type="#_x0000_t75" style="width:15.65pt;height:18.8pt" o:ole="">
                  <v:imagedata r:id="rId49" o:title=""/>
                </v:shape>
                <o:OLEObject Type="Embed" ProgID="Equation.DSMT4" ShapeID="_x0000_i1044" DrawAspect="Content" ObjectID="_1667578026" r:id="rId50"/>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28 ohm</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5</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Generator field inductance</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00" w:dyaOrig="380">
                <v:shape id="_x0000_i1045" type="#_x0000_t75" style="width:15.05pt;height:18.8pt" o:ole="">
                  <v:imagedata r:id="rId51" o:title=""/>
                </v:shape>
                <o:OLEObject Type="Embed" ProgID="Equation.DSMT4" ShapeID="_x0000_i1045" DrawAspect="Content" ObjectID="_1667578027" r:id="rId52"/>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10 H</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6</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Generator field resistance</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80">
                <v:shape id="_x0000_i1046" type="#_x0000_t75" style="width:15.65pt;height:18.8pt" o:ole="">
                  <v:imagedata r:id="rId53" o:title=""/>
                </v:shape>
                <o:OLEObject Type="Embed" ProgID="Equation.DSMT4" ShapeID="_x0000_i1046" DrawAspect="Content" ObjectID="_1667578028" r:id="rId54"/>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18 ohm</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7</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 xml:space="preserve">Generator voltage constant </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00" w:dyaOrig="360">
                <v:shape id="_x0000_i1047" type="#_x0000_t75" style="width:15.05pt;height:18.15pt" o:ole="">
                  <v:imagedata r:id="rId55" o:title=""/>
                </v:shape>
                <o:OLEObject Type="Embed" ProgID="Equation.DSMT4" ShapeID="_x0000_i1047" DrawAspect="Content" ObjectID="_1667578029" r:id="rId56"/>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8</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8</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Motor voltage constant</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60">
                <v:shape id="_x0000_i1048" type="#_x0000_t75" style="width:15.65pt;height:18.15pt" o:ole="">
                  <v:imagedata r:id="rId57" o:title=""/>
                </v:shape>
                <o:OLEObject Type="Embed" ProgID="Equation.DSMT4" ShapeID="_x0000_i1048" DrawAspect="Content" ObjectID="_1667578030" r:id="rId58"/>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16</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9</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Motor torque constant</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20" w:dyaOrig="360">
                <v:shape id="_x0000_i1049" type="#_x0000_t75" style="width:15.65pt;height:18.15pt" o:ole="">
                  <v:imagedata r:id="rId59" o:title=""/>
                </v:shape>
                <o:OLEObject Type="Embed" ProgID="Equation.DSMT4" ShapeID="_x0000_i1049" DrawAspect="Content" ObjectID="_1667578031" r:id="rId60"/>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18</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10</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Gear one</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00" w:dyaOrig="360">
                <v:shape id="_x0000_i1050" type="#_x0000_t75" style="width:15.05pt;height:18.8pt" o:ole="">
                  <v:imagedata r:id="rId61" o:title=""/>
                </v:shape>
                <o:OLEObject Type="Embed" ProgID="Equation.DSMT4" ShapeID="_x0000_i1050" DrawAspect="Content" ObjectID="_1667578032" r:id="rId62"/>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64</w:t>
            </w:r>
          </w:p>
        </w:tc>
      </w:tr>
      <w:tr w:rsidR="000A250C" w:rsidRPr="00F133EE" w:rsidTr="008E24BE">
        <w:trPr>
          <w:jc w:val="center"/>
        </w:trPr>
        <w:tc>
          <w:tcPr>
            <w:tcW w:w="389"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11</w:t>
            </w:r>
          </w:p>
        </w:tc>
        <w:tc>
          <w:tcPr>
            <w:tcW w:w="3034"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Gear two</w:t>
            </w:r>
          </w:p>
        </w:tc>
        <w:tc>
          <w:tcPr>
            <w:tcW w:w="798"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object w:dxaOrig="340" w:dyaOrig="360">
                <v:shape id="_x0000_i1051" type="#_x0000_t75" style="width:17.55pt;height:18.8pt" o:ole="">
                  <v:imagedata r:id="rId63" o:title=""/>
                </v:shape>
                <o:OLEObject Type="Embed" ProgID="Equation.DSMT4" ShapeID="_x0000_i1051" DrawAspect="Content" ObjectID="_1667578033" r:id="rId64"/>
              </w:object>
            </w:r>
          </w:p>
        </w:tc>
        <w:tc>
          <w:tcPr>
            <w:tcW w:w="78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32</w:t>
            </w:r>
          </w:p>
        </w:tc>
      </w:tr>
    </w:tbl>
    <w:p w:rsidR="008E24BE" w:rsidRDefault="008E24BE" w:rsidP="00261F9B">
      <w:pPr>
        <w:suppressAutoHyphens w:val="0"/>
        <w:snapToGrid w:val="0"/>
        <w:ind w:firstLine="425"/>
        <w:jc w:val="both"/>
        <w:rPr>
          <w:rFonts w:hint="eastAsia"/>
          <w:sz w:val="20"/>
          <w:szCs w:val="20"/>
          <w:lang w:eastAsia="zh-CN"/>
        </w:rPr>
      </w:pPr>
    </w:p>
    <w:p w:rsidR="00F133EE" w:rsidRPr="00F133EE" w:rsidRDefault="00F133EE" w:rsidP="00261F9B">
      <w:pPr>
        <w:suppressAutoHyphens w:val="0"/>
        <w:snapToGrid w:val="0"/>
        <w:ind w:firstLine="425"/>
        <w:jc w:val="both"/>
        <w:rPr>
          <w:sz w:val="20"/>
          <w:szCs w:val="20"/>
          <w:lang w:eastAsia="zh-CN"/>
        </w:rPr>
      </w:pPr>
    </w:p>
    <w:p w:rsidR="00261F9B" w:rsidRPr="00F133EE" w:rsidRDefault="00261F9B" w:rsidP="00261F9B">
      <w:pPr>
        <w:suppressAutoHyphens w:val="0"/>
        <w:snapToGrid w:val="0"/>
        <w:ind w:firstLine="425"/>
        <w:jc w:val="both"/>
        <w:rPr>
          <w:sz w:val="20"/>
          <w:szCs w:val="20"/>
        </w:rPr>
        <w:sectPr w:rsidR="00261F9B" w:rsidRPr="00F133EE" w:rsidSect="008E24BE">
          <w:type w:val="continuous"/>
          <w:pgSz w:w="12240" w:h="15840"/>
          <w:pgMar w:top="1440" w:right="1440" w:bottom="1440" w:left="1440" w:header="720" w:footer="720" w:gutter="0"/>
          <w:cols w:space="720"/>
          <w:docGrid w:linePitch="360"/>
        </w:sectPr>
      </w:pPr>
    </w:p>
    <w:p w:rsidR="000A250C" w:rsidRPr="00F133EE" w:rsidRDefault="000A250C" w:rsidP="00261F9B">
      <w:pPr>
        <w:suppressAutoHyphens w:val="0"/>
        <w:snapToGrid w:val="0"/>
        <w:ind w:firstLine="425"/>
        <w:jc w:val="both"/>
        <w:rPr>
          <w:sz w:val="20"/>
          <w:szCs w:val="20"/>
        </w:rPr>
      </w:pPr>
      <w:r w:rsidRPr="00F133EE">
        <w:rPr>
          <w:sz w:val="20"/>
          <w:szCs w:val="20"/>
        </w:rPr>
        <w:lastRenderedPageBreak/>
        <w:t>The transfer function of the system becomes</w:t>
      </w:r>
    </w:p>
    <w:p w:rsidR="000A250C" w:rsidRPr="00F133EE" w:rsidRDefault="000A250C" w:rsidP="00261F9B">
      <w:pPr>
        <w:suppressAutoHyphens w:val="0"/>
        <w:snapToGrid w:val="0"/>
        <w:jc w:val="center"/>
        <w:rPr>
          <w:sz w:val="20"/>
          <w:szCs w:val="20"/>
        </w:rPr>
      </w:pPr>
      <w:r w:rsidRPr="00F133EE">
        <w:rPr>
          <w:sz w:val="20"/>
          <w:szCs w:val="20"/>
        </w:rPr>
        <w:object w:dxaOrig="3940" w:dyaOrig="620">
          <v:shape id="_x0000_i1052" type="#_x0000_t75" style="width:178.45pt;height:28.15pt" o:ole="">
            <v:imagedata r:id="rId65" o:title=""/>
          </v:shape>
          <o:OLEObject Type="Embed" ProgID="Equation.DSMT4" ShapeID="_x0000_i1052" DrawAspect="Content" ObjectID="_1667578034" r:id="rId66"/>
        </w:object>
      </w:r>
    </w:p>
    <w:p w:rsidR="000A250C" w:rsidRPr="00F133EE" w:rsidRDefault="000A250C" w:rsidP="00261F9B">
      <w:pPr>
        <w:suppressAutoHyphens w:val="0"/>
        <w:snapToGrid w:val="0"/>
        <w:ind w:firstLine="425"/>
        <w:jc w:val="both"/>
        <w:rPr>
          <w:sz w:val="20"/>
          <w:szCs w:val="20"/>
        </w:rPr>
      </w:pPr>
      <w:r w:rsidRPr="00F133EE">
        <w:rPr>
          <w:sz w:val="20"/>
          <w:szCs w:val="20"/>
        </w:rPr>
        <w:t>And the state space representation becomes</w:t>
      </w:r>
    </w:p>
    <w:p w:rsidR="000A250C" w:rsidRPr="00F133EE" w:rsidRDefault="000A250C" w:rsidP="00261F9B">
      <w:pPr>
        <w:suppressAutoHyphens w:val="0"/>
        <w:snapToGrid w:val="0"/>
        <w:jc w:val="center"/>
        <w:rPr>
          <w:sz w:val="20"/>
          <w:szCs w:val="20"/>
        </w:rPr>
      </w:pPr>
      <w:r w:rsidRPr="00F133EE">
        <w:rPr>
          <w:sz w:val="20"/>
          <w:szCs w:val="20"/>
        </w:rPr>
        <w:object w:dxaOrig="4480" w:dyaOrig="1520">
          <v:shape id="_x0000_i1053" type="#_x0000_t75" style="width:197.85pt;height:67pt" o:ole="">
            <v:imagedata r:id="rId67" o:title=""/>
          </v:shape>
          <o:OLEObject Type="Embed" ProgID="Equation.DSMT4" ShapeID="_x0000_i1053" DrawAspect="Content" ObjectID="_1667578035" r:id="rId68"/>
        </w:object>
      </w:r>
    </w:p>
    <w:p w:rsidR="008E24BE" w:rsidRDefault="008E24BE" w:rsidP="00261F9B">
      <w:pPr>
        <w:suppressAutoHyphens w:val="0"/>
        <w:autoSpaceDE w:val="0"/>
        <w:autoSpaceDN w:val="0"/>
        <w:adjustRightInd w:val="0"/>
        <w:snapToGrid w:val="0"/>
        <w:jc w:val="both"/>
        <w:rPr>
          <w:rFonts w:hint="eastAsia"/>
          <w:b/>
          <w:sz w:val="20"/>
          <w:szCs w:val="20"/>
          <w:lang w:eastAsia="zh-CN"/>
        </w:rPr>
      </w:pPr>
    </w:p>
    <w:p w:rsidR="00F133EE" w:rsidRDefault="00F133EE" w:rsidP="00261F9B">
      <w:pPr>
        <w:suppressAutoHyphens w:val="0"/>
        <w:autoSpaceDE w:val="0"/>
        <w:autoSpaceDN w:val="0"/>
        <w:adjustRightInd w:val="0"/>
        <w:snapToGrid w:val="0"/>
        <w:jc w:val="both"/>
        <w:rPr>
          <w:rFonts w:hint="eastAsia"/>
          <w:b/>
          <w:sz w:val="20"/>
          <w:szCs w:val="20"/>
          <w:lang w:eastAsia="zh-CN"/>
        </w:rPr>
      </w:pPr>
    </w:p>
    <w:p w:rsidR="00F133EE" w:rsidRDefault="00F133EE" w:rsidP="00261F9B">
      <w:pPr>
        <w:suppressAutoHyphens w:val="0"/>
        <w:autoSpaceDE w:val="0"/>
        <w:autoSpaceDN w:val="0"/>
        <w:adjustRightInd w:val="0"/>
        <w:snapToGrid w:val="0"/>
        <w:jc w:val="both"/>
        <w:rPr>
          <w:rFonts w:hint="eastAsia"/>
          <w:b/>
          <w:sz w:val="20"/>
          <w:szCs w:val="20"/>
          <w:lang w:eastAsia="zh-CN"/>
        </w:rPr>
      </w:pPr>
    </w:p>
    <w:p w:rsidR="00F133EE" w:rsidRPr="00F133EE" w:rsidRDefault="00F133EE" w:rsidP="00261F9B">
      <w:pPr>
        <w:suppressAutoHyphens w:val="0"/>
        <w:autoSpaceDE w:val="0"/>
        <w:autoSpaceDN w:val="0"/>
        <w:adjustRightInd w:val="0"/>
        <w:snapToGrid w:val="0"/>
        <w:jc w:val="both"/>
        <w:rPr>
          <w:b/>
          <w:sz w:val="20"/>
          <w:szCs w:val="20"/>
          <w:lang w:eastAsia="zh-CN"/>
        </w:rPr>
      </w:pPr>
    </w:p>
    <w:p w:rsidR="000A250C" w:rsidRPr="00F133EE" w:rsidRDefault="000A250C" w:rsidP="00261F9B">
      <w:pPr>
        <w:suppressAutoHyphens w:val="0"/>
        <w:autoSpaceDE w:val="0"/>
        <w:autoSpaceDN w:val="0"/>
        <w:adjustRightInd w:val="0"/>
        <w:snapToGrid w:val="0"/>
        <w:jc w:val="both"/>
        <w:rPr>
          <w:b/>
          <w:color w:val="FFFFFF"/>
          <w:sz w:val="20"/>
          <w:szCs w:val="20"/>
        </w:rPr>
      </w:pPr>
      <w:r w:rsidRPr="00F133EE">
        <w:rPr>
          <w:b/>
          <w:sz w:val="20"/>
          <w:szCs w:val="20"/>
        </w:rPr>
        <w:lastRenderedPageBreak/>
        <w:t>3. The Proposed Controllers Design</w:t>
      </w:r>
      <w:r w:rsidRPr="00F133EE">
        <w:rPr>
          <w:b/>
          <w:color w:val="FFFFFF"/>
          <w:sz w:val="20"/>
          <w:szCs w:val="20"/>
        </w:rPr>
        <w:t>2</w:t>
      </w:r>
    </w:p>
    <w:p w:rsidR="000A250C" w:rsidRPr="00F133EE" w:rsidRDefault="000A250C" w:rsidP="00261F9B">
      <w:pPr>
        <w:pStyle w:val="ListParagraph"/>
        <w:numPr>
          <w:ilvl w:val="1"/>
          <w:numId w:val="9"/>
        </w:numPr>
        <w:autoSpaceDE w:val="0"/>
        <w:autoSpaceDN w:val="0"/>
        <w:adjustRightInd w:val="0"/>
        <w:snapToGrid w:val="0"/>
        <w:spacing w:after="0" w:line="240" w:lineRule="auto"/>
        <w:ind w:left="0" w:firstLine="0"/>
        <w:jc w:val="both"/>
        <w:rPr>
          <w:rFonts w:ascii="Times New Roman" w:hAnsi="Times New Roman"/>
          <w:b/>
          <w:color w:val="000000"/>
          <w:sz w:val="20"/>
          <w:szCs w:val="20"/>
        </w:rPr>
      </w:pPr>
      <w:r w:rsidRPr="00F133EE">
        <w:rPr>
          <w:rFonts w:ascii="Times New Roman" w:hAnsi="Times New Roman"/>
          <w:b/>
          <w:bCs/>
          <w:color w:val="000000"/>
          <w:sz w:val="20"/>
          <w:szCs w:val="20"/>
        </w:rPr>
        <w:t>H</w:t>
      </w:r>
      <w:r w:rsidRPr="00F133EE">
        <w:rPr>
          <w:rFonts w:ascii="Times New Roman" w:hAnsi="Times New Roman"/>
          <w:b/>
          <w:color w:val="FFFFFF"/>
          <w:sz w:val="20"/>
          <w:szCs w:val="20"/>
        </w:rPr>
        <w:t xml:space="preserve"> </w:t>
      </w:r>
      <w:r w:rsidRPr="00F133EE">
        <w:rPr>
          <w:rFonts w:ascii="Times New Roman" w:hAnsi="Times New Roman"/>
          <w:b/>
          <w:color w:val="000000"/>
          <w:sz w:val="20"/>
          <w:szCs w:val="20"/>
        </w:rPr>
        <w:t></w:t>
      </w:r>
      <w:r w:rsidRPr="00F133EE">
        <w:rPr>
          <w:rFonts w:ascii="Times New Roman" w:hAnsi="Times New Roman"/>
          <w:b/>
          <w:color w:val="FFFFFF"/>
          <w:sz w:val="20"/>
          <w:szCs w:val="20"/>
        </w:rPr>
        <w:t xml:space="preserve"> </w:t>
      </w:r>
      <w:r w:rsidRPr="00F133EE">
        <w:rPr>
          <w:rFonts w:ascii="Times New Roman" w:hAnsi="Times New Roman"/>
          <w:b/>
          <w:color w:val="000000"/>
          <w:sz w:val="20"/>
          <w:szCs w:val="20"/>
        </w:rPr>
        <w:t>Optimal Control Synthesis Controller Design</w:t>
      </w:r>
    </w:p>
    <w:p w:rsidR="000A250C" w:rsidRPr="00F133EE" w:rsidRDefault="000A250C" w:rsidP="00261F9B">
      <w:pPr>
        <w:suppressAutoHyphens w:val="0"/>
        <w:autoSpaceDE w:val="0"/>
        <w:autoSpaceDN w:val="0"/>
        <w:adjustRightInd w:val="0"/>
        <w:snapToGrid w:val="0"/>
        <w:ind w:firstLine="425"/>
        <w:jc w:val="both"/>
        <w:rPr>
          <w:color w:val="000000"/>
          <w:sz w:val="20"/>
          <w:szCs w:val="20"/>
        </w:rPr>
      </w:pP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solve the small-gain infinity-norm robust control problem; i.e., find a stabilizing controller </w:t>
      </w:r>
      <w:r w:rsidR="008E24BE" w:rsidRPr="00F133EE">
        <w:rPr>
          <w:color w:val="000000"/>
          <w:sz w:val="20"/>
          <w:szCs w:val="20"/>
        </w:rPr>
        <w:t>F (</w:t>
      </w:r>
      <w:r w:rsidRPr="00F133EE">
        <w:rPr>
          <w:color w:val="000000"/>
          <w:sz w:val="20"/>
          <w:szCs w:val="20"/>
        </w:rPr>
        <w:t xml:space="preserve">s) for a system </w:t>
      </w:r>
      <w:r w:rsidR="008E24BE" w:rsidRPr="00F133EE">
        <w:rPr>
          <w:color w:val="000000"/>
          <w:sz w:val="20"/>
          <w:szCs w:val="20"/>
        </w:rPr>
        <w:t>P (</w:t>
      </w:r>
      <w:r w:rsidRPr="00F133EE">
        <w:rPr>
          <w:color w:val="000000"/>
          <w:sz w:val="20"/>
          <w:szCs w:val="20"/>
        </w:rPr>
        <w:t>s) such that the closed-loop transfer function satisfies the infinity-norm inequality</w:t>
      </w:r>
    </w:p>
    <w:p w:rsidR="000A250C" w:rsidRPr="00F133EE" w:rsidRDefault="000A250C" w:rsidP="00261F9B">
      <w:pPr>
        <w:suppressAutoHyphens w:val="0"/>
        <w:autoSpaceDE w:val="0"/>
        <w:autoSpaceDN w:val="0"/>
        <w:adjustRightInd w:val="0"/>
        <w:snapToGrid w:val="0"/>
        <w:jc w:val="center"/>
        <w:rPr>
          <w:color w:val="000000"/>
          <w:sz w:val="20"/>
          <w:szCs w:val="20"/>
        </w:rPr>
      </w:pPr>
      <w:r w:rsidRPr="00F133EE">
        <w:rPr>
          <w:color w:val="000000"/>
          <w:sz w:val="20"/>
          <w:szCs w:val="20"/>
        </w:rPr>
        <w:object w:dxaOrig="3100" w:dyaOrig="460">
          <v:shape id="_x0000_i1054" type="#_x0000_t75" style="width:155.25pt;height:23.15pt" o:ole="">
            <v:imagedata r:id="rId69" o:title=""/>
          </v:shape>
          <o:OLEObject Type="Embed" ProgID="Equation.DSMT4" ShapeID="_x0000_i1054" DrawAspect="Content" ObjectID="_1667578036" r:id="rId70"/>
        </w:object>
      </w:r>
    </w:p>
    <w:p w:rsidR="000A250C" w:rsidRPr="00F133EE" w:rsidRDefault="000A250C" w:rsidP="00261F9B">
      <w:pPr>
        <w:suppressAutoHyphens w:val="0"/>
        <w:autoSpaceDE w:val="0"/>
        <w:autoSpaceDN w:val="0"/>
        <w:adjustRightInd w:val="0"/>
        <w:snapToGrid w:val="0"/>
        <w:ind w:firstLine="425"/>
        <w:jc w:val="both"/>
        <w:rPr>
          <w:color w:val="000000"/>
          <w:sz w:val="20"/>
          <w:szCs w:val="20"/>
          <w:lang w:eastAsia="zh-CN"/>
        </w:rPr>
      </w:pPr>
      <w:r w:rsidRPr="00F133EE">
        <w:rPr>
          <w:color w:val="000000"/>
          <w:sz w:val="20"/>
          <w:szCs w:val="20"/>
        </w:rPr>
        <w:t xml:space="preserve">The block diagram of the system with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optimal control synthesis controller is shown in Figure 2 below</w:t>
      </w:r>
    </w:p>
    <w:p w:rsidR="00261F9B" w:rsidRDefault="00261F9B" w:rsidP="00261F9B">
      <w:pPr>
        <w:suppressAutoHyphens w:val="0"/>
        <w:autoSpaceDE w:val="0"/>
        <w:autoSpaceDN w:val="0"/>
        <w:adjustRightInd w:val="0"/>
        <w:snapToGrid w:val="0"/>
        <w:ind w:firstLine="425"/>
        <w:jc w:val="both"/>
        <w:rPr>
          <w:rFonts w:hint="eastAsia"/>
          <w:color w:val="000000"/>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color w:val="000000"/>
          <w:sz w:val="20"/>
          <w:szCs w:val="20"/>
          <w:lang w:eastAsia="zh-CN"/>
        </w:rPr>
      </w:pPr>
    </w:p>
    <w:p w:rsidR="00F133EE" w:rsidRPr="00F133EE" w:rsidRDefault="00F133EE" w:rsidP="00261F9B">
      <w:pPr>
        <w:suppressAutoHyphens w:val="0"/>
        <w:autoSpaceDE w:val="0"/>
        <w:autoSpaceDN w:val="0"/>
        <w:adjustRightInd w:val="0"/>
        <w:snapToGrid w:val="0"/>
        <w:ind w:firstLine="425"/>
        <w:jc w:val="both"/>
        <w:rPr>
          <w:color w:val="000000"/>
          <w:sz w:val="20"/>
          <w:szCs w:val="20"/>
          <w:lang w:eastAsia="zh-CN"/>
        </w:rPr>
      </w:pPr>
    </w:p>
    <w:p w:rsidR="000A250C" w:rsidRPr="00F133EE" w:rsidRDefault="00F133EE" w:rsidP="00261F9B">
      <w:pPr>
        <w:suppressAutoHyphens w:val="0"/>
        <w:autoSpaceDE w:val="0"/>
        <w:autoSpaceDN w:val="0"/>
        <w:adjustRightInd w:val="0"/>
        <w:snapToGrid w:val="0"/>
        <w:jc w:val="center"/>
        <w:rPr>
          <w:color w:val="000000"/>
          <w:sz w:val="20"/>
          <w:szCs w:val="20"/>
        </w:rPr>
      </w:pPr>
      <w:r w:rsidRPr="00F133EE">
        <w:rPr>
          <w:noProof/>
          <w:sz w:val="20"/>
          <w:szCs w:val="20"/>
          <w:lang w:eastAsia="en-US"/>
        </w:rPr>
        <w:pict>
          <v:shape id="Picture 2" o:spid="_x0000_i1055" type="#_x0000_t75" style="width:3in;height:99.55pt;visibility:visible">
            <v:imagedata r:id="rId71" o:title=""/>
          </v:shape>
        </w:pict>
      </w:r>
    </w:p>
    <w:p w:rsidR="000A250C" w:rsidRPr="00F133EE" w:rsidRDefault="000A250C" w:rsidP="00261F9B">
      <w:pPr>
        <w:suppressAutoHyphens w:val="0"/>
        <w:autoSpaceDE w:val="0"/>
        <w:autoSpaceDN w:val="0"/>
        <w:adjustRightInd w:val="0"/>
        <w:snapToGrid w:val="0"/>
        <w:jc w:val="both"/>
        <w:rPr>
          <w:color w:val="000000"/>
          <w:sz w:val="20"/>
          <w:szCs w:val="20"/>
        </w:rPr>
      </w:pPr>
      <w:r w:rsidRPr="00F133EE">
        <w:rPr>
          <w:color w:val="000000"/>
          <w:sz w:val="20"/>
          <w:szCs w:val="20"/>
        </w:rPr>
        <w:t xml:space="preserve">Figure 2 Block diagram of the system with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optimal control synthesis controller</w:t>
      </w:r>
    </w:p>
    <w:p w:rsidR="00F133EE" w:rsidRDefault="00F133EE" w:rsidP="00261F9B">
      <w:pPr>
        <w:suppressAutoHyphens w:val="0"/>
        <w:autoSpaceDE w:val="0"/>
        <w:autoSpaceDN w:val="0"/>
        <w:adjustRightInd w:val="0"/>
        <w:snapToGrid w:val="0"/>
        <w:ind w:firstLine="425"/>
        <w:jc w:val="both"/>
        <w:rPr>
          <w:rFonts w:hint="eastAsia"/>
          <w:color w:val="000000"/>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color w:val="000000"/>
          <w:sz w:val="20"/>
          <w:szCs w:val="20"/>
          <w:lang w:eastAsia="zh-CN"/>
        </w:rPr>
      </w:pPr>
    </w:p>
    <w:p w:rsidR="000A250C" w:rsidRPr="00F133EE" w:rsidRDefault="000A250C" w:rsidP="00261F9B">
      <w:pPr>
        <w:suppressAutoHyphens w:val="0"/>
        <w:autoSpaceDE w:val="0"/>
        <w:autoSpaceDN w:val="0"/>
        <w:adjustRightInd w:val="0"/>
        <w:snapToGrid w:val="0"/>
        <w:ind w:firstLine="425"/>
        <w:jc w:val="both"/>
        <w:rPr>
          <w:color w:val="000000"/>
          <w:sz w:val="20"/>
          <w:szCs w:val="20"/>
        </w:rPr>
      </w:pPr>
      <w:r w:rsidRPr="00F133EE">
        <w:rPr>
          <w:color w:val="000000"/>
          <w:sz w:val="20"/>
          <w:szCs w:val="20"/>
        </w:rPr>
        <w:t xml:space="preserve">An important use of the infinity-norm control theory is for direct shaping of closed-loop singular value Bode plots of control systems. In such cases, the system </w:t>
      </w:r>
      <w:r w:rsidR="008E24BE" w:rsidRPr="00F133EE">
        <w:rPr>
          <w:color w:val="000000"/>
          <w:sz w:val="20"/>
          <w:szCs w:val="20"/>
        </w:rPr>
        <w:t>P (</w:t>
      </w:r>
      <w:r w:rsidRPr="00F133EE">
        <w:rPr>
          <w:color w:val="000000"/>
          <w:sz w:val="20"/>
          <w:szCs w:val="20"/>
        </w:rPr>
        <w:t>s) will typically be the plant augmented with suitable loop-shaping filters</w:t>
      </w:r>
    </w:p>
    <w:p w:rsidR="000A250C" w:rsidRPr="00F133EE" w:rsidRDefault="000A250C" w:rsidP="00261F9B">
      <w:pPr>
        <w:suppressAutoHyphens w:val="0"/>
        <w:autoSpaceDE w:val="0"/>
        <w:autoSpaceDN w:val="0"/>
        <w:adjustRightInd w:val="0"/>
        <w:snapToGrid w:val="0"/>
        <w:ind w:firstLine="425"/>
        <w:jc w:val="both"/>
        <w:rPr>
          <w:color w:val="000000"/>
          <w:sz w:val="20"/>
          <w:szCs w:val="20"/>
          <w:lang w:eastAsia="zh-CN"/>
        </w:rPr>
      </w:pPr>
      <w:r w:rsidRPr="00F133EE">
        <w:rPr>
          <w:color w:val="000000"/>
          <w:sz w:val="20"/>
          <w:szCs w:val="20"/>
        </w:rPr>
        <w:t xml:space="preserve">The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optimal control synthesis controller transfer function is</w:t>
      </w:r>
    </w:p>
    <w:p w:rsidR="000A250C" w:rsidRDefault="000A250C" w:rsidP="00261F9B">
      <w:pPr>
        <w:suppressAutoHyphens w:val="0"/>
        <w:autoSpaceDE w:val="0"/>
        <w:autoSpaceDN w:val="0"/>
        <w:adjustRightInd w:val="0"/>
        <w:snapToGrid w:val="0"/>
        <w:jc w:val="center"/>
        <w:rPr>
          <w:rFonts w:hint="eastAsia"/>
          <w:color w:val="000000"/>
          <w:sz w:val="20"/>
          <w:szCs w:val="20"/>
          <w:lang w:eastAsia="zh-CN"/>
        </w:rPr>
      </w:pPr>
      <w:r w:rsidRPr="00F133EE">
        <w:rPr>
          <w:color w:val="000000"/>
          <w:sz w:val="20"/>
          <w:szCs w:val="20"/>
        </w:rPr>
        <w:object w:dxaOrig="4800" w:dyaOrig="660">
          <v:shape id="_x0000_i1056" type="#_x0000_t75" style="width:203.5pt;height:28.15pt" o:ole="">
            <v:imagedata r:id="rId72" o:title=""/>
          </v:shape>
          <o:OLEObject Type="Embed" ProgID="Equation.DSMT4" ShapeID="_x0000_i1056" DrawAspect="Content" ObjectID="_1667578037" r:id="rId73"/>
        </w:object>
      </w:r>
    </w:p>
    <w:p w:rsidR="00F133EE" w:rsidRPr="00F133EE" w:rsidRDefault="00F133EE" w:rsidP="00261F9B">
      <w:pPr>
        <w:suppressAutoHyphens w:val="0"/>
        <w:autoSpaceDE w:val="0"/>
        <w:autoSpaceDN w:val="0"/>
        <w:adjustRightInd w:val="0"/>
        <w:snapToGrid w:val="0"/>
        <w:jc w:val="center"/>
        <w:rPr>
          <w:rFonts w:hint="eastAsia"/>
          <w:color w:val="000000"/>
          <w:sz w:val="20"/>
          <w:szCs w:val="20"/>
          <w:lang w:eastAsia="zh-CN"/>
        </w:rPr>
      </w:pPr>
    </w:p>
    <w:p w:rsidR="000A250C" w:rsidRPr="00F133EE" w:rsidRDefault="000A250C" w:rsidP="00261F9B">
      <w:pPr>
        <w:pStyle w:val="ListParagraph"/>
        <w:numPr>
          <w:ilvl w:val="1"/>
          <w:numId w:val="9"/>
        </w:numPr>
        <w:snapToGrid w:val="0"/>
        <w:spacing w:after="0" w:line="240" w:lineRule="auto"/>
        <w:ind w:left="0" w:firstLine="0"/>
        <w:jc w:val="both"/>
        <w:rPr>
          <w:rFonts w:ascii="Times New Roman" w:hAnsi="Times New Roman"/>
          <w:b/>
          <w:color w:val="000000"/>
          <w:sz w:val="20"/>
          <w:szCs w:val="20"/>
        </w:rPr>
      </w:pPr>
      <w:r w:rsidRPr="00F133EE">
        <w:rPr>
          <w:rFonts w:ascii="Times New Roman" w:hAnsi="Times New Roman"/>
          <w:b/>
          <w:bCs/>
          <w:color w:val="000000"/>
          <w:sz w:val="20"/>
          <w:szCs w:val="20"/>
        </w:rPr>
        <w:t>H</w:t>
      </w:r>
      <w:r w:rsidRPr="00F133EE">
        <w:rPr>
          <w:rFonts w:ascii="Times New Roman" w:hAnsi="Times New Roman"/>
          <w:b/>
          <w:color w:val="FFFFFF"/>
          <w:sz w:val="20"/>
          <w:szCs w:val="20"/>
        </w:rPr>
        <w:t xml:space="preserve"> </w:t>
      </w:r>
      <w:r w:rsidRPr="00F133EE">
        <w:rPr>
          <w:rFonts w:ascii="Times New Roman" w:hAnsi="Times New Roman"/>
          <w:b/>
          <w:color w:val="000000"/>
          <w:sz w:val="20"/>
          <w:szCs w:val="20"/>
        </w:rPr>
        <w:t></w:t>
      </w:r>
      <w:r w:rsidRPr="00F133EE">
        <w:rPr>
          <w:rFonts w:ascii="Times New Roman" w:hAnsi="Times New Roman"/>
          <w:b/>
          <w:color w:val="FFFFFF"/>
          <w:sz w:val="20"/>
          <w:szCs w:val="20"/>
        </w:rPr>
        <w:t>f</w:t>
      </w:r>
      <w:r w:rsidRPr="00F133EE">
        <w:rPr>
          <w:rFonts w:ascii="Times New Roman" w:hAnsi="Times New Roman"/>
          <w:b/>
          <w:color w:val="000000"/>
          <w:sz w:val="20"/>
          <w:szCs w:val="20"/>
        </w:rPr>
        <w:t xml:space="preserve">Optimal Control Synthesis via </w:t>
      </w:r>
      <w:r w:rsidRPr="00F133EE">
        <w:rPr>
          <w:rFonts w:ascii="Times New Roman" w:hAnsi="Times New Roman"/>
          <w:b/>
          <w:color w:val="000000"/>
          <w:sz w:val="20"/>
          <w:szCs w:val="20"/>
        </w:rPr>
        <w:t>-iteration Controller Design</w:t>
      </w:r>
    </w:p>
    <w:p w:rsidR="000A250C" w:rsidRPr="00F133EE" w:rsidRDefault="000A250C" w:rsidP="00261F9B">
      <w:pPr>
        <w:suppressAutoHyphens w:val="0"/>
        <w:autoSpaceDE w:val="0"/>
        <w:autoSpaceDN w:val="0"/>
        <w:adjustRightInd w:val="0"/>
        <w:snapToGrid w:val="0"/>
        <w:ind w:firstLine="425"/>
        <w:jc w:val="both"/>
        <w:rPr>
          <w:sz w:val="20"/>
          <w:szCs w:val="20"/>
        </w:rPr>
      </w:pP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 xml:space="preserve">-iteration </w:t>
      </w:r>
      <w:r w:rsidRPr="00F133EE">
        <w:rPr>
          <w:sz w:val="20"/>
          <w:szCs w:val="20"/>
        </w:rPr>
        <w:t xml:space="preserve">compute the optimal </w:t>
      </w:r>
      <w:r w:rsidRPr="00F133EE">
        <w:rPr>
          <w:b/>
          <w:bCs/>
          <w:sz w:val="20"/>
          <w:szCs w:val="20"/>
        </w:rPr>
        <w:t>H</w:t>
      </w:r>
      <w:r w:rsidRPr="00F133EE">
        <w:rPr>
          <w:sz w:val="20"/>
          <w:szCs w:val="20"/>
        </w:rPr>
        <w:t></w:t>
      </w:r>
      <w:r w:rsidRPr="00F133EE">
        <w:rPr>
          <w:sz w:val="20"/>
          <w:szCs w:val="20"/>
        </w:rPr>
        <w:t>controller using the loop-shifting two-Riccati formulae. The output is the optimal “</w:t>
      </w:r>
      <w:r w:rsidRPr="00F133EE">
        <w:rPr>
          <w:sz w:val="20"/>
          <w:szCs w:val="20"/>
        </w:rPr>
        <w:t xml:space="preserve">” for which the cost function can achieve under a preset tolerance. </w:t>
      </w:r>
    </w:p>
    <w:p w:rsidR="000A250C" w:rsidRDefault="000A250C" w:rsidP="00261F9B">
      <w:pPr>
        <w:suppressAutoHyphens w:val="0"/>
        <w:autoSpaceDE w:val="0"/>
        <w:autoSpaceDN w:val="0"/>
        <w:adjustRightInd w:val="0"/>
        <w:snapToGrid w:val="0"/>
        <w:jc w:val="center"/>
        <w:rPr>
          <w:rFonts w:hint="eastAsia"/>
          <w:sz w:val="20"/>
          <w:szCs w:val="20"/>
          <w:lang w:eastAsia="zh-CN"/>
        </w:rPr>
      </w:pPr>
      <w:r w:rsidRPr="00F133EE">
        <w:rPr>
          <w:sz w:val="20"/>
          <w:szCs w:val="20"/>
        </w:rPr>
        <w:object w:dxaOrig="2560" w:dyaOrig="900">
          <v:shape id="_x0000_i1057" type="#_x0000_t75" style="width:128.35pt;height:45.1pt" o:ole="">
            <v:imagedata r:id="rId74" o:title=""/>
          </v:shape>
          <o:OLEObject Type="Embed" ProgID="Equation.DSMT4" ShapeID="_x0000_i1057" DrawAspect="Content" ObjectID="_1667578038" r:id="rId75"/>
        </w:object>
      </w:r>
    </w:p>
    <w:p w:rsidR="00F133EE" w:rsidRPr="00F133EE" w:rsidRDefault="00F133EE" w:rsidP="00261F9B">
      <w:pPr>
        <w:suppressAutoHyphens w:val="0"/>
        <w:autoSpaceDE w:val="0"/>
        <w:autoSpaceDN w:val="0"/>
        <w:adjustRightInd w:val="0"/>
        <w:snapToGrid w:val="0"/>
        <w:jc w:val="center"/>
        <w:rPr>
          <w:rFonts w:hint="eastAsia"/>
          <w:sz w:val="20"/>
          <w:szCs w:val="20"/>
          <w:lang w:eastAsia="zh-CN"/>
        </w:rPr>
      </w:pPr>
    </w:p>
    <w:p w:rsidR="000A250C" w:rsidRPr="00F133EE" w:rsidRDefault="000A250C" w:rsidP="00261F9B">
      <w:pPr>
        <w:suppressAutoHyphens w:val="0"/>
        <w:autoSpaceDE w:val="0"/>
        <w:autoSpaceDN w:val="0"/>
        <w:adjustRightInd w:val="0"/>
        <w:snapToGrid w:val="0"/>
        <w:ind w:firstLine="425"/>
        <w:jc w:val="both"/>
        <w:rPr>
          <w:color w:val="000000"/>
          <w:sz w:val="20"/>
          <w:szCs w:val="20"/>
          <w:lang w:eastAsia="zh-CN"/>
        </w:rPr>
      </w:pPr>
      <w:r w:rsidRPr="00F133EE">
        <w:rPr>
          <w:sz w:val="20"/>
          <w:szCs w:val="20"/>
        </w:rPr>
        <w:t xml:space="preserve">The search of optimal stops whenever the relative error between two adjacent stable solutions is less than the tolerance specified. For most practical purposes, the tolerance can be set at 0.01 or 0.001. </w:t>
      </w:r>
      <w:r w:rsidRPr="00F133EE">
        <w:rPr>
          <w:color w:val="000000"/>
          <w:sz w:val="20"/>
          <w:szCs w:val="20"/>
        </w:rPr>
        <w:t xml:space="preserve">The block diagram of the system with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-iteration controller is shown in Figure 3 below</w:t>
      </w:r>
    </w:p>
    <w:p w:rsidR="00261F9B" w:rsidRPr="00F133EE" w:rsidRDefault="00261F9B" w:rsidP="00261F9B">
      <w:pPr>
        <w:suppressAutoHyphens w:val="0"/>
        <w:autoSpaceDE w:val="0"/>
        <w:autoSpaceDN w:val="0"/>
        <w:adjustRightInd w:val="0"/>
        <w:snapToGrid w:val="0"/>
        <w:ind w:firstLine="425"/>
        <w:jc w:val="both"/>
        <w:rPr>
          <w:color w:val="000000"/>
          <w:sz w:val="20"/>
          <w:szCs w:val="20"/>
          <w:lang w:eastAsia="zh-CN"/>
        </w:rPr>
      </w:pPr>
    </w:p>
    <w:p w:rsidR="000A250C" w:rsidRPr="00F133EE" w:rsidRDefault="00F133EE" w:rsidP="00261F9B">
      <w:pPr>
        <w:suppressAutoHyphens w:val="0"/>
        <w:autoSpaceDE w:val="0"/>
        <w:autoSpaceDN w:val="0"/>
        <w:adjustRightInd w:val="0"/>
        <w:snapToGrid w:val="0"/>
        <w:jc w:val="center"/>
        <w:rPr>
          <w:color w:val="000000"/>
          <w:sz w:val="20"/>
          <w:szCs w:val="20"/>
        </w:rPr>
      </w:pPr>
      <w:r w:rsidRPr="00F133EE">
        <w:rPr>
          <w:noProof/>
          <w:sz w:val="20"/>
          <w:szCs w:val="20"/>
          <w:lang w:eastAsia="en-US"/>
        </w:rPr>
        <w:pict>
          <v:shape id="Picture 3" o:spid="_x0000_i1058" type="#_x0000_t75" style="width:217.9pt;height:97.05pt;visibility:visible">
            <v:imagedata r:id="rId76" o:title=""/>
          </v:shape>
        </w:pict>
      </w:r>
    </w:p>
    <w:p w:rsidR="000A250C" w:rsidRPr="00F133EE" w:rsidRDefault="000A250C" w:rsidP="00261F9B">
      <w:pPr>
        <w:suppressAutoHyphens w:val="0"/>
        <w:autoSpaceDE w:val="0"/>
        <w:autoSpaceDN w:val="0"/>
        <w:adjustRightInd w:val="0"/>
        <w:snapToGrid w:val="0"/>
        <w:jc w:val="both"/>
        <w:rPr>
          <w:color w:val="000000"/>
          <w:sz w:val="20"/>
          <w:szCs w:val="20"/>
        </w:rPr>
      </w:pPr>
      <w:r w:rsidRPr="00F133EE">
        <w:rPr>
          <w:color w:val="000000"/>
          <w:sz w:val="20"/>
          <w:szCs w:val="20"/>
        </w:rPr>
        <w:t xml:space="preserve">Figure 3 Block diagram of the system with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-iteration controller</w:t>
      </w:r>
    </w:p>
    <w:p w:rsidR="000A250C" w:rsidRDefault="000A250C"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P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0A250C" w:rsidRPr="00F133EE" w:rsidRDefault="000A250C" w:rsidP="00261F9B">
      <w:pPr>
        <w:suppressAutoHyphens w:val="0"/>
        <w:autoSpaceDE w:val="0"/>
        <w:autoSpaceDN w:val="0"/>
        <w:adjustRightInd w:val="0"/>
        <w:snapToGrid w:val="0"/>
        <w:ind w:firstLine="425"/>
        <w:jc w:val="both"/>
        <w:rPr>
          <w:color w:val="000000"/>
          <w:sz w:val="20"/>
          <w:szCs w:val="20"/>
        </w:rPr>
      </w:pPr>
      <w:r w:rsidRPr="00F133EE">
        <w:rPr>
          <w:sz w:val="20"/>
          <w:szCs w:val="20"/>
        </w:rPr>
        <w:t xml:space="preserve">The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-iteration controller transfer function is</w:t>
      </w:r>
    </w:p>
    <w:p w:rsidR="000A250C" w:rsidRPr="00F133EE" w:rsidRDefault="000A250C" w:rsidP="00261F9B">
      <w:pPr>
        <w:suppressAutoHyphens w:val="0"/>
        <w:autoSpaceDE w:val="0"/>
        <w:autoSpaceDN w:val="0"/>
        <w:adjustRightInd w:val="0"/>
        <w:snapToGrid w:val="0"/>
        <w:jc w:val="center"/>
        <w:rPr>
          <w:sz w:val="20"/>
          <w:szCs w:val="20"/>
          <w:lang w:eastAsia="zh-CN"/>
        </w:rPr>
      </w:pPr>
      <w:r w:rsidRPr="00F133EE">
        <w:rPr>
          <w:sz w:val="20"/>
          <w:szCs w:val="20"/>
        </w:rPr>
        <w:object w:dxaOrig="4780" w:dyaOrig="660">
          <v:shape id="_x0000_i1059" type="#_x0000_t75" style="width:194.7pt;height:26.9pt" o:ole="">
            <v:imagedata r:id="rId77" o:title=""/>
          </v:shape>
          <o:OLEObject Type="Embed" ProgID="Equation.DSMT4" ShapeID="_x0000_i1059" DrawAspect="Content" ObjectID="_1667578039" r:id="rId78"/>
        </w:object>
      </w:r>
    </w:p>
    <w:p w:rsidR="008E24BE" w:rsidRDefault="008E24BE" w:rsidP="00261F9B">
      <w:pPr>
        <w:suppressAutoHyphens w:val="0"/>
        <w:autoSpaceDE w:val="0"/>
        <w:autoSpaceDN w:val="0"/>
        <w:adjustRightInd w:val="0"/>
        <w:snapToGrid w:val="0"/>
        <w:ind w:firstLine="425"/>
        <w:jc w:val="both"/>
        <w:rPr>
          <w:rFonts w:hint="eastAsia"/>
          <w:sz w:val="20"/>
          <w:szCs w:val="20"/>
          <w:lang w:eastAsia="zh-CN"/>
        </w:rPr>
      </w:pPr>
    </w:p>
    <w:p w:rsidR="00F133EE" w:rsidRPr="00F133EE" w:rsidRDefault="00F133EE" w:rsidP="00261F9B">
      <w:pPr>
        <w:suppressAutoHyphens w:val="0"/>
        <w:autoSpaceDE w:val="0"/>
        <w:autoSpaceDN w:val="0"/>
        <w:adjustRightInd w:val="0"/>
        <w:snapToGrid w:val="0"/>
        <w:ind w:firstLine="425"/>
        <w:jc w:val="both"/>
        <w:rPr>
          <w:sz w:val="20"/>
          <w:szCs w:val="20"/>
          <w:lang w:eastAsia="zh-CN"/>
        </w:rPr>
      </w:pPr>
    </w:p>
    <w:p w:rsidR="000A250C" w:rsidRPr="00F133EE" w:rsidRDefault="000A250C" w:rsidP="00261F9B">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b/>
          <w:sz w:val="20"/>
          <w:szCs w:val="20"/>
        </w:rPr>
      </w:pPr>
      <w:r w:rsidRPr="00F133EE">
        <w:rPr>
          <w:rFonts w:ascii="Times New Roman" w:hAnsi="Times New Roman"/>
          <w:b/>
          <w:sz w:val="20"/>
          <w:szCs w:val="20"/>
        </w:rPr>
        <w:t>Result and Discussion</w:t>
      </w:r>
    </w:p>
    <w:p w:rsidR="000A250C" w:rsidRPr="00F133EE" w:rsidRDefault="000A250C" w:rsidP="00261F9B">
      <w:pPr>
        <w:pStyle w:val="ListParagraph"/>
        <w:numPr>
          <w:ilvl w:val="1"/>
          <w:numId w:val="10"/>
        </w:numPr>
        <w:autoSpaceDE w:val="0"/>
        <w:autoSpaceDN w:val="0"/>
        <w:adjustRightInd w:val="0"/>
        <w:snapToGrid w:val="0"/>
        <w:spacing w:after="0" w:line="240" w:lineRule="auto"/>
        <w:ind w:left="0" w:firstLine="0"/>
        <w:jc w:val="both"/>
        <w:rPr>
          <w:rFonts w:ascii="Times New Roman" w:hAnsi="Times New Roman"/>
          <w:b/>
          <w:sz w:val="20"/>
          <w:szCs w:val="20"/>
        </w:rPr>
      </w:pPr>
      <w:r w:rsidRPr="00F133EE">
        <w:rPr>
          <w:rFonts w:ascii="Times New Roman" w:hAnsi="Times New Roman"/>
          <w:b/>
          <w:sz w:val="20"/>
          <w:szCs w:val="20"/>
        </w:rPr>
        <w:t>Ward Leonard layout System Open Loop Response</w:t>
      </w:r>
    </w:p>
    <w:p w:rsidR="000A250C" w:rsidRPr="00F133EE" w:rsidRDefault="000A250C" w:rsidP="00261F9B">
      <w:pPr>
        <w:suppressAutoHyphens w:val="0"/>
        <w:autoSpaceDE w:val="0"/>
        <w:autoSpaceDN w:val="0"/>
        <w:adjustRightInd w:val="0"/>
        <w:snapToGrid w:val="0"/>
        <w:ind w:firstLine="425"/>
        <w:jc w:val="both"/>
        <w:rPr>
          <w:sz w:val="20"/>
          <w:szCs w:val="20"/>
          <w:lang w:eastAsia="zh-CN"/>
        </w:rPr>
      </w:pPr>
      <w:r w:rsidRPr="00F133EE">
        <w:rPr>
          <w:sz w:val="20"/>
          <w:szCs w:val="20"/>
        </w:rPr>
        <w:t>The Simulink model of the open loop Ward Leonard layout system and the simulation result of the system for a constant field voltage input of 100 volt is shown in Figure 4 and Figure 5 respectively.</w:t>
      </w:r>
    </w:p>
    <w:p w:rsidR="008E24BE" w:rsidRDefault="008E24B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Pr="00F133EE" w:rsidRDefault="00F133EE" w:rsidP="00261F9B">
      <w:pPr>
        <w:suppressAutoHyphens w:val="0"/>
        <w:autoSpaceDE w:val="0"/>
        <w:autoSpaceDN w:val="0"/>
        <w:adjustRightInd w:val="0"/>
        <w:snapToGrid w:val="0"/>
        <w:ind w:firstLine="425"/>
        <w:jc w:val="both"/>
        <w:rPr>
          <w:sz w:val="20"/>
          <w:szCs w:val="20"/>
          <w:lang w:eastAsia="zh-CN"/>
        </w:rPr>
      </w:pPr>
    </w:p>
    <w:p w:rsidR="000A250C" w:rsidRPr="00F133EE" w:rsidRDefault="00F133EE" w:rsidP="00261F9B">
      <w:pPr>
        <w:suppressAutoHyphens w:val="0"/>
        <w:autoSpaceDE w:val="0"/>
        <w:autoSpaceDN w:val="0"/>
        <w:adjustRightInd w:val="0"/>
        <w:snapToGrid w:val="0"/>
        <w:jc w:val="center"/>
        <w:rPr>
          <w:sz w:val="20"/>
          <w:szCs w:val="20"/>
        </w:rPr>
      </w:pPr>
      <w:r w:rsidRPr="00F133EE">
        <w:rPr>
          <w:noProof/>
          <w:sz w:val="20"/>
          <w:szCs w:val="20"/>
          <w:lang w:eastAsia="en-US"/>
        </w:rPr>
        <w:pict>
          <v:shape id="Picture 5" o:spid="_x0000_i1060" type="#_x0000_t75" style="width:219.75pt;height:93.3pt;visibility:visible">
            <v:imagedata r:id="rId79" o:title=""/>
          </v:shape>
        </w:pict>
      </w:r>
    </w:p>
    <w:p w:rsidR="000A250C" w:rsidRDefault="000A250C" w:rsidP="00261F9B">
      <w:pPr>
        <w:suppressAutoHyphens w:val="0"/>
        <w:autoSpaceDE w:val="0"/>
        <w:autoSpaceDN w:val="0"/>
        <w:adjustRightInd w:val="0"/>
        <w:snapToGrid w:val="0"/>
        <w:jc w:val="both"/>
        <w:rPr>
          <w:rFonts w:hint="eastAsia"/>
          <w:sz w:val="20"/>
          <w:szCs w:val="20"/>
          <w:lang w:eastAsia="zh-CN"/>
        </w:rPr>
      </w:pPr>
      <w:r w:rsidRPr="00F133EE">
        <w:rPr>
          <w:sz w:val="20"/>
          <w:szCs w:val="20"/>
        </w:rPr>
        <w:t>Figure 4 Simulink model of the open loop of Ward Leonard layout</w:t>
      </w:r>
      <w:r w:rsidRPr="00F133EE">
        <w:rPr>
          <w:b/>
          <w:sz w:val="20"/>
          <w:szCs w:val="20"/>
        </w:rPr>
        <w:t xml:space="preserve"> </w:t>
      </w:r>
      <w:r w:rsidRPr="00F133EE">
        <w:rPr>
          <w:sz w:val="20"/>
          <w:szCs w:val="20"/>
        </w:rPr>
        <w:t>system</w:t>
      </w:r>
    </w:p>
    <w:p w:rsidR="00F133EE" w:rsidRDefault="00F133EE" w:rsidP="00261F9B">
      <w:pPr>
        <w:suppressAutoHyphens w:val="0"/>
        <w:autoSpaceDE w:val="0"/>
        <w:autoSpaceDN w:val="0"/>
        <w:adjustRightInd w:val="0"/>
        <w:snapToGrid w:val="0"/>
        <w:jc w:val="both"/>
        <w:rPr>
          <w:rFonts w:hint="eastAsia"/>
          <w:sz w:val="20"/>
          <w:szCs w:val="20"/>
          <w:lang w:eastAsia="zh-CN"/>
        </w:rPr>
      </w:pPr>
    </w:p>
    <w:p w:rsidR="00F133EE" w:rsidRPr="00F133EE" w:rsidRDefault="00F133EE" w:rsidP="00261F9B">
      <w:pPr>
        <w:suppressAutoHyphens w:val="0"/>
        <w:autoSpaceDE w:val="0"/>
        <w:autoSpaceDN w:val="0"/>
        <w:adjustRightInd w:val="0"/>
        <w:snapToGrid w:val="0"/>
        <w:jc w:val="both"/>
        <w:rPr>
          <w:rFonts w:hint="eastAsia"/>
          <w:sz w:val="20"/>
          <w:szCs w:val="20"/>
          <w:lang w:eastAsia="zh-CN"/>
        </w:rPr>
      </w:pPr>
    </w:p>
    <w:p w:rsidR="00261F9B" w:rsidRPr="00F133EE" w:rsidRDefault="00261F9B" w:rsidP="00261F9B">
      <w:pPr>
        <w:suppressAutoHyphens w:val="0"/>
        <w:autoSpaceDE w:val="0"/>
        <w:autoSpaceDN w:val="0"/>
        <w:adjustRightInd w:val="0"/>
        <w:snapToGrid w:val="0"/>
        <w:jc w:val="both"/>
        <w:rPr>
          <w:sz w:val="20"/>
          <w:szCs w:val="20"/>
          <w:lang w:eastAsia="zh-CN"/>
        </w:rPr>
      </w:pPr>
    </w:p>
    <w:p w:rsidR="000A250C" w:rsidRPr="00F133EE" w:rsidRDefault="00F133EE" w:rsidP="00261F9B">
      <w:pPr>
        <w:suppressAutoHyphens w:val="0"/>
        <w:autoSpaceDE w:val="0"/>
        <w:autoSpaceDN w:val="0"/>
        <w:adjustRightInd w:val="0"/>
        <w:snapToGrid w:val="0"/>
        <w:jc w:val="center"/>
        <w:rPr>
          <w:sz w:val="20"/>
          <w:szCs w:val="20"/>
        </w:rPr>
      </w:pPr>
      <w:r w:rsidRPr="00F133EE">
        <w:rPr>
          <w:noProof/>
          <w:sz w:val="20"/>
          <w:szCs w:val="20"/>
          <w:lang w:eastAsia="en-US"/>
        </w:rPr>
        <w:pict>
          <v:shape id="Picture 6" o:spid="_x0000_i1061" type="#_x0000_t75" style="width:197.2pt;height:133.35pt;visibility:visible">
            <v:imagedata r:id="rId80" o:title=""/>
          </v:shape>
        </w:pict>
      </w:r>
    </w:p>
    <w:p w:rsidR="000A250C" w:rsidRPr="00F133EE" w:rsidRDefault="000A250C" w:rsidP="00261F9B">
      <w:pPr>
        <w:suppressAutoHyphens w:val="0"/>
        <w:autoSpaceDE w:val="0"/>
        <w:autoSpaceDN w:val="0"/>
        <w:adjustRightInd w:val="0"/>
        <w:snapToGrid w:val="0"/>
        <w:jc w:val="center"/>
        <w:rPr>
          <w:sz w:val="20"/>
          <w:szCs w:val="20"/>
          <w:lang w:eastAsia="zh-CN"/>
        </w:rPr>
      </w:pPr>
      <w:r w:rsidRPr="00F133EE">
        <w:rPr>
          <w:sz w:val="20"/>
          <w:szCs w:val="20"/>
        </w:rPr>
        <w:t>Figure 5 Simulation result</w:t>
      </w:r>
    </w:p>
    <w:p w:rsidR="00261F9B" w:rsidRPr="00F133EE" w:rsidRDefault="00261F9B" w:rsidP="00261F9B">
      <w:pPr>
        <w:suppressAutoHyphens w:val="0"/>
        <w:autoSpaceDE w:val="0"/>
        <w:autoSpaceDN w:val="0"/>
        <w:adjustRightInd w:val="0"/>
        <w:snapToGrid w:val="0"/>
        <w:jc w:val="center"/>
        <w:rPr>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0A250C" w:rsidRDefault="000A250C" w:rsidP="00261F9B">
      <w:pPr>
        <w:suppressAutoHyphens w:val="0"/>
        <w:autoSpaceDE w:val="0"/>
        <w:autoSpaceDN w:val="0"/>
        <w:adjustRightInd w:val="0"/>
        <w:snapToGrid w:val="0"/>
        <w:ind w:firstLine="425"/>
        <w:jc w:val="both"/>
        <w:rPr>
          <w:rFonts w:hint="eastAsia"/>
          <w:sz w:val="20"/>
          <w:szCs w:val="20"/>
          <w:lang w:eastAsia="zh-CN"/>
        </w:rPr>
      </w:pPr>
      <w:r w:rsidRPr="00F133EE">
        <w:rPr>
          <w:sz w:val="20"/>
          <w:szCs w:val="20"/>
        </w:rPr>
        <w:t>The simulation result shows that the Ward Leonard layout output speed is 0.75 rad/sec which needs a performance improvement.</w:t>
      </w: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P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0A250C" w:rsidRPr="00F133EE" w:rsidRDefault="000A250C" w:rsidP="00261F9B">
      <w:pPr>
        <w:pStyle w:val="ListParagraph"/>
        <w:numPr>
          <w:ilvl w:val="1"/>
          <w:numId w:val="10"/>
        </w:numPr>
        <w:autoSpaceDE w:val="0"/>
        <w:autoSpaceDN w:val="0"/>
        <w:adjustRightInd w:val="0"/>
        <w:snapToGrid w:val="0"/>
        <w:spacing w:after="0" w:line="240" w:lineRule="auto"/>
        <w:ind w:left="0" w:firstLine="0"/>
        <w:jc w:val="both"/>
        <w:rPr>
          <w:rFonts w:ascii="Times New Roman" w:hAnsi="Times New Roman"/>
          <w:b/>
          <w:sz w:val="20"/>
          <w:szCs w:val="20"/>
        </w:rPr>
      </w:pPr>
      <w:r w:rsidRPr="00F133EE">
        <w:rPr>
          <w:rFonts w:ascii="Times New Roman" w:hAnsi="Times New Roman"/>
          <w:b/>
          <w:sz w:val="20"/>
          <w:szCs w:val="20"/>
        </w:rPr>
        <w:t>Comparison of the Proposed Controllers for Tracking a Desired Step Speed</w:t>
      </w:r>
    </w:p>
    <w:p w:rsidR="000A250C" w:rsidRPr="00F133EE" w:rsidRDefault="000A250C" w:rsidP="00261F9B">
      <w:pPr>
        <w:suppressAutoHyphens w:val="0"/>
        <w:autoSpaceDE w:val="0"/>
        <w:autoSpaceDN w:val="0"/>
        <w:adjustRightInd w:val="0"/>
        <w:snapToGrid w:val="0"/>
        <w:ind w:firstLine="425"/>
        <w:jc w:val="both"/>
        <w:rPr>
          <w:color w:val="000000"/>
          <w:sz w:val="20"/>
          <w:szCs w:val="20"/>
          <w:lang w:eastAsia="zh-CN"/>
        </w:rPr>
      </w:pPr>
      <w:r w:rsidRPr="00F133EE">
        <w:rPr>
          <w:sz w:val="20"/>
          <w:szCs w:val="20"/>
        </w:rPr>
        <w:t>The Simulink model of the Ward Leonard layout</w:t>
      </w:r>
      <w:r w:rsidRPr="00F133EE">
        <w:rPr>
          <w:b/>
          <w:sz w:val="20"/>
          <w:szCs w:val="20"/>
        </w:rPr>
        <w:t xml:space="preserve"> </w:t>
      </w:r>
      <w:r w:rsidRPr="00F133EE">
        <w:rPr>
          <w:sz w:val="20"/>
          <w:szCs w:val="20"/>
        </w:rPr>
        <w:t xml:space="preserve">system with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and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-iteration controllers are shown in Figure 6 below</w:t>
      </w:r>
    </w:p>
    <w:p w:rsidR="00F133EE" w:rsidRPr="00F133EE" w:rsidRDefault="00F133EE" w:rsidP="00261F9B">
      <w:pPr>
        <w:suppressAutoHyphens w:val="0"/>
        <w:autoSpaceDE w:val="0"/>
        <w:autoSpaceDN w:val="0"/>
        <w:adjustRightInd w:val="0"/>
        <w:snapToGrid w:val="0"/>
        <w:ind w:firstLine="425"/>
        <w:jc w:val="both"/>
        <w:rPr>
          <w:color w:val="000000"/>
          <w:sz w:val="20"/>
          <w:szCs w:val="20"/>
          <w:lang w:eastAsia="zh-CN"/>
        </w:rPr>
      </w:pPr>
    </w:p>
    <w:p w:rsidR="000A250C" w:rsidRPr="00F133EE" w:rsidRDefault="00F133EE" w:rsidP="00261F9B">
      <w:pPr>
        <w:suppressAutoHyphens w:val="0"/>
        <w:autoSpaceDE w:val="0"/>
        <w:autoSpaceDN w:val="0"/>
        <w:adjustRightInd w:val="0"/>
        <w:snapToGrid w:val="0"/>
        <w:jc w:val="center"/>
        <w:rPr>
          <w:sz w:val="20"/>
          <w:szCs w:val="20"/>
        </w:rPr>
      </w:pPr>
      <w:r w:rsidRPr="00F133EE">
        <w:rPr>
          <w:noProof/>
          <w:sz w:val="20"/>
          <w:szCs w:val="20"/>
          <w:lang w:eastAsia="en-US"/>
        </w:rPr>
        <w:pict>
          <v:shape id="Picture 10" o:spid="_x0000_i1062" type="#_x0000_t75" style="width:216.65pt;height:77pt;visibility:visible">
            <v:imagedata r:id="rId81" o:title=""/>
          </v:shape>
        </w:pict>
      </w:r>
    </w:p>
    <w:p w:rsidR="000A250C" w:rsidRPr="00F133EE" w:rsidRDefault="000A250C" w:rsidP="00261F9B">
      <w:pPr>
        <w:suppressAutoHyphens w:val="0"/>
        <w:autoSpaceDE w:val="0"/>
        <w:autoSpaceDN w:val="0"/>
        <w:adjustRightInd w:val="0"/>
        <w:snapToGrid w:val="0"/>
        <w:jc w:val="both"/>
        <w:rPr>
          <w:color w:val="000000"/>
          <w:sz w:val="20"/>
          <w:szCs w:val="20"/>
        </w:rPr>
      </w:pPr>
      <w:r w:rsidRPr="00F133EE">
        <w:rPr>
          <w:sz w:val="20"/>
          <w:szCs w:val="20"/>
        </w:rPr>
        <w:t>Figure 6 Simulink model of the Ward Leonard layout</w:t>
      </w:r>
      <w:r w:rsidRPr="00F133EE">
        <w:rPr>
          <w:b/>
          <w:sz w:val="20"/>
          <w:szCs w:val="20"/>
        </w:rPr>
        <w:t xml:space="preserve"> </w:t>
      </w:r>
      <w:r w:rsidRPr="00F133EE">
        <w:rPr>
          <w:sz w:val="20"/>
          <w:szCs w:val="20"/>
        </w:rPr>
        <w:t xml:space="preserve">system with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and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-iteration controllers</w:t>
      </w:r>
    </w:p>
    <w:p w:rsidR="000A250C" w:rsidRDefault="000A250C"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F133EE" w:rsidRP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0A250C" w:rsidRPr="00F133EE" w:rsidRDefault="00F133EE" w:rsidP="00261F9B">
      <w:pPr>
        <w:suppressAutoHyphens w:val="0"/>
        <w:autoSpaceDE w:val="0"/>
        <w:autoSpaceDN w:val="0"/>
        <w:adjustRightInd w:val="0"/>
        <w:snapToGrid w:val="0"/>
        <w:jc w:val="center"/>
        <w:rPr>
          <w:sz w:val="20"/>
          <w:szCs w:val="20"/>
        </w:rPr>
      </w:pPr>
      <w:r w:rsidRPr="00F133EE">
        <w:rPr>
          <w:noProof/>
          <w:sz w:val="20"/>
          <w:szCs w:val="20"/>
          <w:lang w:eastAsia="en-US"/>
        </w:rPr>
        <w:pict>
          <v:shape id="Picture 11" o:spid="_x0000_i1063" type="#_x0000_t75" style="width:204.75pt;height:120.85pt;visibility:visible">
            <v:imagedata r:id="rId82" o:title=""/>
          </v:shape>
        </w:pict>
      </w:r>
    </w:p>
    <w:p w:rsidR="000A250C" w:rsidRPr="00F133EE" w:rsidRDefault="000A250C" w:rsidP="00261F9B">
      <w:pPr>
        <w:suppressAutoHyphens w:val="0"/>
        <w:autoSpaceDE w:val="0"/>
        <w:autoSpaceDN w:val="0"/>
        <w:adjustRightInd w:val="0"/>
        <w:snapToGrid w:val="0"/>
        <w:jc w:val="center"/>
        <w:rPr>
          <w:sz w:val="20"/>
          <w:szCs w:val="20"/>
        </w:rPr>
      </w:pPr>
      <w:r w:rsidRPr="00F133EE">
        <w:rPr>
          <w:sz w:val="20"/>
          <w:szCs w:val="20"/>
        </w:rPr>
        <w:t>Figure 7 Simulation result</w:t>
      </w:r>
    </w:p>
    <w:p w:rsidR="000A250C" w:rsidRDefault="000A250C" w:rsidP="00261F9B">
      <w:pPr>
        <w:suppressAutoHyphens w:val="0"/>
        <w:autoSpaceDE w:val="0"/>
        <w:autoSpaceDN w:val="0"/>
        <w:adjustRightInd w:val="0"/>
        <w:snapToGrid w:val="0"/>
        <w:ind w:firstLine="425"/>
        <w:jc w:val="both"/>
        <w:rPr>
          <w:rFonts w:hint="eastAsia"/>
          <w:sz w:val="20"/>
          <w:szCs w:val="20"/>
          <w:lang w:eastAsia="zh-CN"/>
        </w:rPr>
      </w:pPr>
    </w:p>
    <w:p w:rsidR="00F133EE" w:rsidRPr="00F133EE" w:rsidRDefault="00F133EE" w:rsidP="00261F9B">
      <w:pPr>
        <w:suppressAutoHyphens w:val="0"/>
        <w:autoSpaceDE w:val="0"/>
        <w:autoSpaceDN w:val="0"/>
        <w:adjustRightInd w:val="0"/>
        <w:snapToGrid w:val="0"/>
        <w:ind w:firstLine="425"/>
        <w:jc w:val="both"/>
        <w:rPr>
          <w:rFonts w:hint="eastAsia"/>
          <w:sz w:val="20"/>
          <w:szCs w:val="20"/>
          <w:lang w:eastAsia="zh-CN"/>
        </w:rPr>
      </w:pPr>
    </w:p>
    <w:p w:rsidR="00261F9B" w:rsidRPr="00F133EE" w:rsidRDefault="00261F9B" w:rsidP="00261F9B">
      <w:pPr>
        <w:suppressAutoHyphens w:val="0"/>
        <w:autoSpaceDE w:val="0"/>
        <w:autoSpaceDN w:val="0"/>
        <w:adjustRightInd w:val="0"/>
        <w:snapToGrid w:val="0"/>
        <w:ind w:firstLine="425"/>
        <w:jc w:val="both"/>
        <w:rPr>
          <w:sz w:val="20"/>
          <w:szCs w:val="20"/>
          <w:lang w:eastAsia="zh-CN"/>
        </w:rPr>
      </w:pPr>
      <w:r w:rsidRPr="00F133EE">
        <w:rPr>
          <w:sz w:val="20"/>
          <w:szCs w:val="20"/>
        </w:rPr>
        <w:t>The simulation result of the Ward Leonard layout</w:t>
      </w:r>
      <w:r w:rsidRPr="00F133EE">
        <w:rPr>
          <w:b/>
          <w:sz w:val="20"/>
          <w:szCs w:val="20"/>
        </w:rPr>
        <w:t xml:space="preserve"> </w:t>
      </w:r>
      <w:r w:rsidRPr="00F133EE">
        <w:rPr>
          <w:sz w:val="20"/>
          <w:szCs w:val="20"/>
        </w:rPr>
        <w:t xml:space="preserve">system with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and </w:t>
      </w:r>
      <w:r w:rsidRPr="00F133EE">
        <w:rPr>
          <w:b/>
          <w:bCs/>
          <w:color w:val="000000"/>
          <w:sz w:val="20"/>
          <w:szCs w:val="20"/>
        </w:rPr>
        <w:t>H</w:t>
      </w:r>
      <w:r w:rsidRPr="00F133EE">
        <w:rPr>
          <w:color w:val="FFFFFF"/>
          <w:sz w:val="20"/>
          <w:szCs w:val="20"/>
        </w:rPr>
        <w:t xml:space="preserve"> </w:t>
      </w:r>
      <w:r w:rsidRPr="00F133EE">
        <w:rPr>
          <w:color w:val="000000"/>
          <w:sz w:val="20"/>
          <w:szCs w:val="20"/>
        </w:rPr>
        <w:t></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-iteration controllers</w:t>
      </w:r>
      <w:r w:rsidRPr="00F133EE">
        <w:rPr>
          <w:sz w:val="20"/>
          <w:szCs w:val="20"/>
        </w:rPr>
        <w:t xml:space="preserve"> for tracking a desired step speed (from 0 to 55 rad/sec) input is shown in Figure 7.</w:t>
      </w:r>
    </w:p>
    <w:p w:rsidR="000A250C" w:rsidRPr="00F133EE" w:rsidRDefault="000A250C" w:rsidP="00261F9B">
      <w:pPr>
        <w:suppressAutoHyphens w:val="0"/>
        <w:snapToGrid w:val="0"/>
        <w:ind w:firstLine="425"/>
        <w:jc w:val="both"/>
        <w:rPr>
          <w:sz w:val="20"/>
          <w:szCs w:val="20"/>
          <w:lang w:eastAsia="zh-CN"/>
        </w:rPr>
      </w:pPr>
      <w:r w:rsidRPr="00F133EE">
        <w:rPr>
          <w:sz w:val="20"/>
          <w:szCs w:val="20"/>
        </w:rPr>
        <w:t>The performance data of the rise time, percentage overshoot, settling time and peak value is shown in Table 2.</w:t>
      </w:r>
    </w:p>
    <w:p w:rsidR="00261F9B" w:rsidRPr="00F133EE" w:rsidRDefault="00261F9B" w:rsidP="00261F9B">
      <w:pPr>
        <w:suppressAutoHyphens w:val="0"/>
        <w:snapToGrid w:val="0"/>
        <w:jc w:val="center"/>
        <w:rPr>
          <w:sz w:val="20"/>
          <w:szCs w:val="20"/>
          <w:lang w:eastAsia="zh-CN"/>
        </w:rPr>
        <w:sectPr w:rsidR="00261F9B" w:rsidRPr="00F133EE" w:rsidSect="00261F9B">
          <w:type w:val="continuous"/>
          <w:pgSz w:w="12240" w:h="15840"/>
          <w:pgMar w:top="1440" w:right="1440" w:bottom="1440" w:left="1440" w:header="720" w:footer="720" w:gutter="0"/>
          <w:cols w:num="2" w:space="600"/>
          <w:docGrid w:linePitch="360"/>
        </w:sectPr>
      </w:pPr>
    </w:p>
    <w:p w:rsidR="008E24BE" w:rsidRPr="00F133EE" w:rsidRDefault="008E24BE" w:rsidP="00261F9B">
      <w:pPr>
        <w:suppressAutoHyphens w:val="0"/>
        <w:snapToGrid w:val="0"/>
        <w:jc w:val="center"/>
        <w:rPr>
          <w:sz w:val="20"/>
          <w:szCs w:val="20"/>
          <w:lang w:eastAsia="zh-CN"/>
        </w:rPr>
      </w:pPr>
    </w:p>
    <w:p w:rsidR="00F133EE" w:rsidRDefault="00F133EE" w:rsidP="00261F9B">
      <w:pPr>
        <w:suppressAutoHyphens w:val="0"/>
        <w:snapToGrid w:val="0"/>
        <w:jc w:val="center"/>
        <w:rPr>
          <w:rFonts w:hint="eastAsia"/>
          <w:sz w:val="20"/>
          <w:szCs w:val="20"/>
          <w:lang w:eastAsia="zh-CN"/>
        </w:rPr>
      </w:pPr>
    </w:p>
    <w:p w:rsidR="000A250C" w:rsidRPr="00F133EE" w:rsidRDefault="000A250C" w:rsidP="00261F9B">
      <w:pPr>
        <w:suppressAutoHyphens w:val="0"/>
        <w:snapToGrid w:val="0"/>
        <w:jc w:val="center"/>
        <w:rPr>
          <w:sz w:val="20"/>
          <w:szCs w:val="20"/>
        </w:rPr>
      </w:pPr>
      <w:r w:rsidRPr="00F133EE">
        <w:rPr>
          <w:sz w:val="20"/>
          <w:szCs w:val="20"/>
        </w:rPr>
        <w:t>Table 2</w:t>
      </w:r>
      <w:r w:rsidR="00F133EE">
        <w:rPr>
          <w:rFonts w:hint="eastAsia"/>
          <w:sz w:val="20"/>
          <w:szCs w:val="20"/>
          <w:lang w:eastAsia="zh-CN"/>
        </w:rPr>
        <w:t>．</w:t>
      </w:r>
      <w:r w:rsidRPr="00F133EE">
        <w:rPr>
          <w:sz w:val="20"/>
          <w:szCs w:val="20"/>
        </w:rPr>
        <w:t xml:space="preserve">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2"/>
        <w:gridCol w:w="2664"/>
        <w:gridCol w:w="2012"/>
        <w:gridCol w:w="4186"/>
      </w:tblGrid>
      <w:tr w:rsidR="000A250C" w:rsidRPr="00F133EE" w:rsidTr="008E24BE">
        <w:trPr>
          <w:jc w:val="center"/>
        </w:trPr>
        <w:tc>
          <w:tcPr>
            <w:tcW w:w="323"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No</w:t>
            </w:r>
          </w:p>
        </w:tc>
        <w:tc>
          <w:tcPr>
            <w:tcW w:w="1406"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Performance Data</w:t>
            </w:r>
          </w:p>
        </w:tc>
        <w:tc>
          <w:tcPr>
            <w:tcW w:w="1062"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b/>
                <w:bCs/>
                <w:color w:val="000000"/>
                <w:sz w:val="20"/>
                <w:szCs w:val="20"/>
              </w:rPr>
              <w:t>H</w:t>
            </w:r>
            <w:r w:rsidRPr="00F133EE">
              <w:rPr>
                <w:rFonts w:eastAsia="Calibri"/>
                <w:color w:val="FFFFFF"/>
                <w:sz w:val="20"/>
                <w:szCs w:val="20"/>
              </w:rPr>
              <w:t xml:space="preserve"> </w:t>
            </w:r>
            <w:r w:rsidRPr="00F133EE">
              <w:rPr>
                <w:rFonts w:eastAsia="Calibri"/>
                <w:color w:val="000000"/>
                <w:sz w:val="20"/>
                <w:szCs w:val="20"/>
              </w:rPr>
              <w:t></w:t>
            </w:r>
            <w:r w:rsidRPr="00F133EE">
              <w:rPr>
                <w:rFonts w:eastAsia="Calibri"/>
                <w:color w:val="FFFFFF"/>
                <w:sz w:val="20"/>
                <w:szCs w:val="20"/>
              </w:rPr>
              <w:t xml:space="preserve"> </w:t>
            </w:r>
            <w:r w:rsidRPr="00F133EE">
              <w:rPr>
                <w:rFonts w:eastAsia="Calibri"/>
                <w:color w:val="000000"/>
                <w:sz w:val="20"/>
                <w:szCs w:val="20"/>
              </w:rPr>
              <w:t>optimal</w:t>
            </w:r>
          </w:p>
        </w:tc>
        <w:tc>
          <w:tcPr>
            <w:tcW w:w="221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b/>
                <w:bCs/>
                <w:color w:val="000000"/>
                <w:sz w:val="20"/>
                <w:szCs w:val="20"/>
              </w:rPr>
              <w:t>H</w:t>
            </w:r>
            <w:r w:rsidRPr="00F133EE">
              <w:rPr>
                <w:rFonts w:eastAsia="Calibri"/>
                <w:color w:val="FFFFFF"/>
                <w:sz w:val="20"/>
                <w:szCs w:val="20"/>
              </w:rPr>
              <w:t xml:space="preserve"> </w:t>
            </w:r>
            <w:r w:rsidRPr="00F133EE">
              <w:rPr>
                <w:rFonts w:eastAsia="Calibri"/>
                <w:color w:val="000000"/>
                <w:sz w:val="20"/>
                <w:szCs w:val="20"/>
              </w:rPr>
              <w:t></w:t>
            </w:r>
            <w:r w:rsidRPr="00F133EE">
              <w:rPr>
                <w:rFonts w:eastAsia="Calibri"/>
                <w:color w:val="FFFFFF"/>
                <w:sz w:val="20"/>
                <w:szCs w:val="20"/>
              </w:rPr>
              <w:t xml:space="preserve"> </w:t>
            </w:r>
            <w:r w:rsidRPr="00F133EE">
              <w:rPr>
                <w:rFonts w:eastAsia="Calibri"/>
                <w:color w:val="000000"/>
                <w:sz w:val="20"/>
                <w:szCs w:val="20"/>
              </w:rPr>
              <w:t xml:space="preserve">optimal via </w:t>
            </w:r>
            <w:r w:rsidRPr="00F133EE">
              <w:rPr>
                <w:rFonts w:eastAsia="Calibri"/>
                <w:color w:val="000000"/>
                <w:sz w:val="20"/>
                <w:szCs w:val="20"/>
              </w:rPr>
              <w:t>-iteration</w:t>
            </w:r>
          </w:p>
        </w:tc>
      </w:tr>
      <w:tr w:rsidR="000A250C" w:rsidRPr="00F133EE" w:rsidTr="008E24BE">
        <w:trPr>
          <w:jc w:val="center"/>
        </w:trPr>
        <w:tc>
          <w:tcPr>
            <w:tcW w:w="323"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1</w:t>
            </w:r>
          </w:p>
        </w:tc>
        <w:tc>
          <w:tcPr>
            <w:tcW w:w="1406"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Rise time</w:t>
            </w:r>
          </w:p>
        </w:tc>
        <w:tc>
          <w:tcPr>
            <w:tcW w:w="1062"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3.8 sec</w:t>
            </w:r>
          </w:p>
        </w:tc>
        <w:tc>
          <w:tcPr>
            <w:tcW w:w="221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3.8 sec</w:t>
            </w:r>
          </w:p>
        </w:tc>
      </w:tr>
      <w:tr w:rsidR="000A250C" w:rsidRPr="00F133EE" w:rsidTr="008E24BE">
        <w:trPr>
          <w:jc w:val="center"/>
        </w:trPr>
        <w:tc>
          <w:tcPr>
            <w:tcW w:w="323"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w:t>
            </w:r>
          </w:p>
        </w:tc>
        <w:tc>
          <w:tcPr>
            <w:tcW w:w="1406"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Per. overshoot</w:t>
            </w:r>
          </w:p>
        </w:tc>
        <w:tc>
          <w:tcPr>
            <w:tcW w:w="1062"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3.63</w:t>
            </w:r>
            <w:r w:rsidR="008E24BE" w:rsidRPr="00F133EE">
              <w:rPr>
                <w:rFonts w:eastAsia="Calibri"/>
                <w:sz w:val="20"/>
                <w:szCs w:val="20"/>
              </w:rPr>
              <w:t xml:space="preserve"> </w:t>
            </w:r>
            <w:r w:rsidRPr="00F133EE">
              <w:rPr>
                <w:rFonts w:eastAsia="Calibri"/>
                <w:sz w:val="20"/>
                <w:szCs w:val="20"/>
              </w:rPr>
              <w:t>%</w:t>
            </w:r>
          </w:p>
        </w:tc>
        <w:tc>
          <w:tcPr>
            <w:tcW w:w="221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21.8</w:t>
            </w:r>
            <w:r w:rsidR="008E24BE" w:rsidRPr="00F133EE">
              <w:rPr>
                <w:rFonts w:eastAsia="Calibri"/>
                <w:sz w:val="20"/>
                <w:szCs w:val="20"/>
              </w:rPr>
              <w:t xml:space="preserve"> </w:t>
            </w:r>
            <w:r w:rsidRPr="00F133EE">
              <w:rPr>
                <w:rFonts w:eastAsia="Calibri"/>
                <w:sz w:val="20"/>
                <w:szCs w:val="20"/>
              </w:rPr>
              <w:t>%</w:t>
            </w:r>
          </w:p>
        </w:tc>
      </w:tr>
      <w:tr w:rsidR="000A250C" w:rsidRPr="00F133EE" w:rsidTr="008E24BE">
        <w:trPr>
          <w:jc w:val="center"/>
        </w:trPr>
        <w:tc>
          <w:tcPr>
            <w:tcW w:w="323"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3</w:t>
            </w:r>
          </w:p>
        </w:tc>
        <w:tc>
          <w:tcPr>
            <w:tcW w:w="1406"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Settling time</w:t>
            </w:r>
          </w:p>
        </w:tc>
        <w:tc>
          <w:tcPr>
            <w:tcW w:w="1062"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8 sec</w:t>
            </w:r>
          </w:p>
        </w:tc>
        <w:tc>
          <w:tcPr>
            <w:tcW w:w="221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26 sec</w:t>
            </w:r>
          </w:p>
        </w:tc>
      </w:tr>
      <w:tr w:rsidR="000A250C" w:rsidRPr="00F133EE" w:rsidTr="008E24BE">
        <w:trPr>
          <w:jc w:val="center"/>
        </w:trPr>
        <w:tc>
          <w:tcPr>
            <w:tcW w:w="323"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4</w:t>
            </w:r>
          </w:p>
        </w:tc>
        <w:tc>
          <w:tcPr>
            <w:tcW w:w="1406"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Peak value</w:t>
            </w:r>
          </w:p>
        </w:tc>
        <w:tc>
          <w:tcPr>
            <w:tcW w:w="1062" w:type="pct"/>
            <w:shd w:val="clear" w:color="auto" w:fill="auto"/>
            <w:vAlign w:val="center"/>
          </w:tcPr>
          <w:p w:rsidR="000A250C" w:rsidRPr="00F133EE" w:rsidRDefault="008E24BE" w:rsidP="00261F9B">
            <w:pPr>
              <w:suppressAutoHyphens w:val="0"/>
              <w:snapToGrid w:val="0"/>
              <w:jc w:val="both"/>
              <w:rPr>
                <w:rFonts w:eastAsia="Calibri"/>
                <w:sz w:val="20"/>
                <w:szCs w:val="20"/>
              </w:rPr>
            </w:pPr>
            <w:r w:rsidRPr="00F133EE">
              <w:rPr>
                <w:rFonts w:eastAsia="Calibri"/>
                <w:sz w:val="20"/>
                <w:szCs w:val="20"/>
              </w:rPr>
              <w:t xml:space="preserve"> </w:t>
            </w:r>
            <w:r w:rsidR="000A250C" w:rsidRPr="00F133EE">
              <w:rPr>
                <w:rFonts w:eastAsia="Calibri"/>
                <w:sz w:val="20"/>
                <w:szCs w:val="20"/>
              </w:rPr>
              <w:t>57 rad/sec</w:t>
            </w:r>
          </w:p>
        </w:tc>
        <w:tc>
          <w:tcPr>
            <w:tcW w:w="2210" w:type="pct"/>
            <w:shd w:val="clear" w:color="auto" w:fill="auto"/>
            <w:vAlign w:val="center"/>
          </w:tcPr>
          <w:p w:rsidR="000A250C" w:rsidRPr="00F133EE" w:rsidRDefault="000A250C" w:rsidP="00261F9B">
            <w:pPr>
              <w:suppressAutoHyphens w:val="0"/>
              <w:snapToGrid w:val="0"/>
              <w:jc w:val="both"/>
              <w:rPr>
                <w:rFonts w:eastAsia="Calibri"/>
                <w:sz w:val="20"/>
                <w:szCs w:val="20"/>
              </w:rPr>
            </w:pPr>
            <w:r w:rsidRPr="00F133EE">
              <w:rPr>
                <w:rFonts w:eastAsia="Calibri"/>
                <w:sz w:val="20"/>
                <w:szCs w:val="20"/>
              </w:rPr>
              <w:t>67rad/sec</w:t>
            </w:r>
          </w:p>
        </w:tc>
      </w:tr>
    </w:tbl>
    <w:p w:rsidR="000A250C" w:rsidRDefault="000A250C" w:rsidP="00261F9B">
      <w:pPr>
        <w:suppressAutoHyphens w:val="0"/>
        <w:snapToGrid w:val="0"/>
        <w:ind w:firstLine="425"/>
        <w:jc w:val="both"/>
        <w:rPr>
          <w:rFonts w:hint="eastAsia"/>
          <w:sz w:val="20"/>
          <w:szCs w:val="20"/>
          <w:lang w:eastAsia="zh-CN"/>
        </w:rPr>
      </w:pPr>
    </w:p>
    <w:p w:rsidR="00F133EE" w:rsidRDefault="00F133EE" w:rsidP="00261F9B">
      <w:pPr>
        <w:suppressAutoHyphens w:val="0"/>
        <w:snapToGrid w:val="0"/>
        <w:ind w:firstLine="425"/>
        <w:jc w:val="both"/>
        <w:rPr>
          <w:rFonts w:hint="eastAsia"/>
          <w:sz w:val="20"/>
          <w:szCs w:val="20"/>
          <w:lang w:eastAsia="zh-CN"/>
        </w:rPr>
      </w:pPr>
    </w:p>
    <w:p w:rsidR="00F133EE" w:rsidRPr="00F133EE" w:rsidRDefault="00F133EE" w:rsidP="00261F9B">
      <w:pPr>
        <w:suppressAutoHyphens w:val="0"/>
        <w:snapToGrid w:val="0"/>
        <w:ind w:firstLine="425"/>
        <w:jc w:val="both"/>
        <w:rPr>
          <w:sz w:val="20"/>
          <w:szCs w:val="20"/>
          <w:lang w:eastAsia="zh-CN"/>
        </w:rPr>
      </w:pPr>
    </w:p>
    <w:p w:rsidR="00261F9B" w:rsidRPr="00F133EE" w:rsidRDefault="00261F9B" w:rsidP="00261F9B">
      <w:pPr>
        <w:suppressAutoHyphens w:val="0"/>
        <w:snapToGrid w:val="0"/>
        <w:ind w:firstLine="425"/>
        <w:jc w:val="both"/>
        <w:rPr>
          <w:sz w:val="20"/>
          <w:szCs w:val="20"/>
          <w:lang w:eastAsia="zh-CN"/>
        </w:rPr>
        <w:sectPr w:rsidR="00261F9B" w:rsidRPr="00F133EE" w:rsidSect="008E24BE">
          <w:type w:val="continuous"/>
          <w:pgSz w:w="12240" w:h="15840"/>
          <w:pgMar w:top="1440" w:right="1440" w:bottom="1440" w:left="1440" w:header="720" w:footer="720" w:gutter="0"/>
          <w:cols w:space="720"/>
          <w:docGrid w:linePitch="360"/>
        </w:sectPr>
      </w:pPr>
    </w:p>
    <w:p w:rsidR="000A250C" w:rsidRPr="00F133EE" w:rsidRDefault="000A250C" w:rsidP="00261F9B">
      <w:pPr>
        <w:pStyle w:val="ListParagraph"/>
        <w:numPr>
          <w:ilvl w:val="0"/>
          <w:numId w:val="10"/>
        </w:numPr>
        <w:snapToGrid w:val="0"/>
        <w:spacing w:after="0" w:line="240" w:lineRule="auto"/>
        <w:ind w:left="0" w:firstLine="0"/>
        <w:jc w:val="both"/>
        <w:rPr>
          <w:rFonts w:ascii="Times New Roman" w:hAnsi="Times New Roman"/>
          <w:b/>
          <w:sz w:val="20"/>
          <w:szCs w:val="20"/>
        </w:rPr>
      </w:pPr>
      <w:r w:rsidRPr="00F133EE">
        <w:rPr>
          <w:rFonts w:ascii="Times New Roman" w:hAnsi="Times New Roman"/>
          <w:b/>
          <w:sz w:val="20"/>
          <w:szCs w:val="20"/>
        </w:rPr>
        <w:lastRenderedPageBreak/>
        <w:t>Conclusion</w:t>
      </w:r>
    </w:p>
    <w:p w:rsidR="000A250C" w:rsidRPr="00F133EE" w:rsidRDefault="000A250C" w:rsidP="00261F9B">
      <w:pPr>
        <w:suppressAutoHyphens w:val="0"/>
        <w:snapToGrid w:val="0"/>
        <w:ind w:firstLine="425"/>
        <w:jc w:val="both"/>
        <w:rPr>
          <w:color w:val="000000"/>
          <w:sz w:val="20"/>
          <w:szCs w:val="20"/>
          <w:lang w:eastAsia="zh-CN"/>
        </w:rPr>
      </w:pPr>
      <w:r w:rsidRPr="00F133EE">
        <w:rPr>
          <w:sz w:val="20"/>
          <w:szCs w:val="20"/>
        </w:rPr>
        <w:t>In this paper, a Ward Leonard layout</w:t>
      </w:r>
      <w:r w:rsidRPr="00F133EE">
        <w:rPr>
          <w:b/>
          <w:sz w:val="20"/>
          <w:szCs w:val="20"/>
        </w:rPr>
        <w:t xml:space="preserve"> </w:t>
      </w:r>
      <w:r w:rsidRPr="00F133EE">
        <w:rPr>
          <w:sz w:val="20"/>
          <w:szCs w:val="20"/>
        </w:rPr>
        <w:t xml:space="preserve">system is designed using a DC motor generator combination. In order to improve the performance of the system, a robust control technique with </w:t>
      </w:r>
      <w:r w:rsidRPr="00F133EE">
        <w:rPr>
          <w:b/>
          <w:bCs/>
          <w:color w:val="000000"/>
          <w:sz w:val="20"/>
          <w:szCs w:val="20"/>
        </w:rPr>
        <w:t>H</w:t>
      </w:r>
      <w:r w:rsidRPr="00F133EE">
        <w:rPr>
          <w:color w:val="FFFFFF"/>
          <w:sz w:val="20"/>
          <w:szCs w:val="20"/>
        </w:rPr>
        <w:t xml:space="preserve"> </w:t>
      </w:r>
      <w:r w:rsidRPr="00F133EE">
        <w:rPr>
          <w:color w:val="000000"/>
          <w:sz w:val="20"/>
          <w:szCs w:val="20"/>
        </w:rPr>
        <w:t xml:space="preserve">optimal control synthesis and </w:t>
      </w:r>
      <w:r w:rsidRPr="00F133EE">
        <w:rPr>
          <w:b/>
          <w:bCs/>
          <w:color w:val="000000"/>
          <w:sz w:val="20"/>
          <w:szCs w:val="20"/>
        </w:rPr>
        <w:t>H</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 xml:space="preserve">-iteration controllers are used. The open loop response of the system shows that the system needs improvement. The comparison of the proposed controllers is done to track a desired step speed and the results proves that the system with </w:t>
      </w:r>
      <w:r w:rsidRPr="00F133EE">
        <w:rPr>
          <w:b/>
          <w:bCs/>
          <w:color w:val="000000"/>
          <w:sz w:val="20"/>
          <w:szCs w:val="20"/>
        </w:rPr>
        <w:t>H</w:t>
      </w:r>
      <w:r w:rsidRPr="00F133EE">
        <w:rPr>
          <w:color w:val="FFFFFF"/>
          <w:sz w:val="20"/>
          <w:szCs w:val="20"/>
        </w:rPr>
        <w:t xml:space="preserve"> </w:t>
      </w:r>
      <w:r w:rsidRPr="00F133EE">
        <w:rPr>
          <w:color w:val="000000"/>
          <w:sz w:val="20"/>
          <w:szCs w:val="20"/>
        </w:rPr>
        <w:t xml:space="preserve">optimal control synthesis controller improves the settling time and the percentage overshoot than the system with </w:t>
      </w:r>
      <w:r w:rsidRPr="00F133EE">
        <w:rPr>
          <w:b/>
          <w:bCs/>
          <w:color w:val="000000"/>
          <w:sz w:val="20"/>
          <w:szCs w:val="20"/>
        </w:rPr>
        <w:t>H</w:t>
      </w:r>
      <w:r w:rsidRPr="00F133EE">
        <w:rPr>
          <w:color w:val="FFFFFF"/>
          <w:sz w:val="20"/>
          <w:szCs w:val="20"/>
        </w:rPr>
        <w:t xml:space="preserve"> </w:t>
      </w:r>
      <w:r w:rsidRPr="00F133EE">
        <w:rPr>
          <w:color w:val="000000"/>
          <w:sz w:val="20"/>
          <w:szCs w:val="20"/>
        </w:rPr>
        <w:t xml:space="preserve">optimal control synthesis via </w:t>
      </w:r>
      <w:r w:rsidRPr="00F133EE">
        <w:rPr>
          <w:color w:val="000000"/>
          <w:sz w:val="20"/>
          <w:szCs w:val="20"/>
        </w:rPr>
        <w:t>-iteration controller.</w:t>
      </w:r>
    </w:p>
    <w:p w:rsidR="008E24BE" w:rsidRDefault="008E24BE" w:rsidP="00261F9B">
      <w:pPr>
        <w:suppressAutoHyphens w:val="0"/>
        <w:snapToGrid w:val="0"/>
        <w:ind w:firstLine="425"/>
        <w:jc w:val="both"/>
        <w:rPr>
          <w:rFonts w:hint="eastAsia"/>
          <w:color w:val="000000"/>
          <w:sz w:val="20"/>
          <w:szCs w:val="20"/>
          <w:lang w:eastAsia="zh-CN"/>
        </w:rPr>
      </w:pPr>
    </w:p>
    <w:p w:rsidR="00F133EE" w:rsidRPr="00F133EE" w:rsidRDefault="00F133EE" w:rsidP="00261F9B">
      <w:pPr>
        <w:suppressAutoHyphens w:val="0"/>
        <w:snapToGrid w:val="0"/>
        <w:ind w:firstLine="425"/>
        <w:jc w:val="both"/>
        <w:rPr>
          <w:color w:val="000000"/>
          <w:sz w:val="20"/>
          <w:szCs w:val="20"/>
          <w:lang w:eastAsia="zh-CN"/>
        </w:rPr>
      </w:pPr>
    </w:p>
    <w:p w:rsidR="000A250C" w:rsidRPr="00F133EE" w:rsidRDefault="000A250C" w:rsidP="00261F9B">
      <w:pPr>
        <w:suppressAutoHyphens w:val="0"/>
        <w:snapToGrid w:val="0"/>
        <w:jc w:val="both"/>
        <w:rPr>
          <w:b/>
          <w:color w:val="000000"/>
          <w:sz w:val="20"/>
          <w:szCs w:val="20"/>
        </w:rPr>
      </w:pPr>
      <w:r w:rsidRPr="00F133EE">
        <w:rPr>
          <w:b/>
          <w:color w:val="000000"/>
          <w:sz w:val="20"/>
          <w:szCs w:val="20"/>
        </w:rPr>
        <w:t>Reference</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bCs/>
          <w:sz w:val="20"/>
          <w:szCs w:val="20"/>
        </w:rPr>
      </w:pPr>
      <w:r w:rsidRPr="00F133EE">
        <w:rPr>
          <w:rFonts w:ascii="Times New Roman" w:hAnsi="Times New Roman"/>
          <w:bCs/>
          <w:sz w:val="20"/>
          <w:szCs w:val="20"/>
        </w:rPr>
        <w:t>Messay</w:t>
      </w:r>
      <w:r w:rsidR="008E24BE" w:rsidRPr="00F133EE">
        <w:rPr>
          <w:rFonts w:ascii="Times New Roman" w:hAnsi="Times New Roman"/>
          <w:bCs/>
          <w:sz w:val="20"/>
          <w:szCs w:val="20"/>
        </w:rPr>
        <w:t xml:space="preserve"> </w:t>
      </w:r>
      <w:r w:rsidRPr="00F133EE">
        <w:rPr>
          <w:rFonts w:ascii="Times New Roman" w:hAnsi="Times New Roman"/>
          <w:bCs/>
          <w:sz w:val="20"/>
          <w:szCs w:val="20"/>
        </w:rPr>
        <w:t>T</w:t>
      </w:r>
      <w:r w:rsidR="008E24BE" w:rsidRPr="00F133EE">
        <w:rPr>
          <w:rFonts w:ascii="Times New Roman" w:hAnsi="Times New Roman"/>
          <w:bCs/>
          <w:sz w:val="20"/>
          <w:szCs w:val="20"/>
        </w:rPr>
        <w:t xml:space="preserve"> </w:t>
      </w:r>
      <w:r w:rsidRPr="00F133EE">
        <w:rPr>
          <w:rFonts w:ascii="Times New Roman" w:hAnsi="Times New Roman"/>
          <w:bCs/>
          <w:sz w:val="20"/>
          <w:szCs w:val="20"/>
        </w:rPr>
        <w:t>et</w:t>
      </w:r>
      <w:r w:rsidR="008E24BE" w:rsidRPr="00F133EE">
        <w:rPr>
          <w:rFonts w:ascii="Times New Roman" w:hAnsi="Times New Roman"/>
          <w:bCs/>
          <w:sz w:val="20"/>
          <w:szCs w:val="20"/>
        </w:rPr>
        <w:t xml:space="preserve"> </w:t>
      </w:r>
      <w:r w:rsidRPr="00F133EE">
        <w:rPr>
          <w:rFonts w:ascii="Times New Roman" w:hAnsi="Times New Roman"/>
          <w:bCs/>
          <w:sz w:val="20"/>
          <w:szCs w:val="20"/>
        </w:rPr>
        <w:t>al.</w:t>
      </w:r>
      <w:r w:rsidR="008E24BE" w:rsidRPr="00F133EE">
        <w:rPr>
          <w:rFonts w:ascii="Times New Roman" w:hAnsi="Times New Roman"/>
          <w:bCs/>
          <w:sz w:val="20"/>
          <w:szCs w:val="20"/>
        </w:rPr>
        <w:t xml:space="preserve"> </w:t>
      </w:r>
      <w:r w:rsidRPr="00F133EE">
        <w:rPr>
          <w:rFonts w:ascii="Times New Roman" w:hAnsi="Times New Roman"/>
          <w:bCs/>
          <w:sz w:val="20"/>
          <w:szCs w:val="20"/>
        </w:rPr>
        <w:t>“Performance</w:t>
      </w:r>
      <w:r w:rsidR="008E24BE" w:rsidRPr="00F133EE">
        <w:rPr>
          <w:rFonts w:ascii="Times New Roman" w:hAnsi="Times New Roman"/>
          <w:bCs/>
          <w:sz w:val="20"/>
          <w:szCs w:val="20"/>
        </w:rPr>
        <w:t xml:space="preserve"> </w:t>
      </w:r>
      <w:r w:rsidRPr="00F133EE">
        <w:rPr>
          <w:rFonts w:ascii="Times New Roman" w:hAnsi="Times New Roman"/>
          <w:bCs/>
          <w:sz w:val="20"/>
          <w:szCs w:val="20"/>
        </w:rPr>
        <w:t>Investigation</w:t>
      </w:r>
      <w:r w:rsidR="008E24BE" w:rsidRPr="00F133EE">
        <w:rPr>
          <w:rFonts w:ascii="Times New Roman" w:hAnsi="Times New Roman"/>
          <w:bCs/>
          <w:sz w:val="20"/>
          <w:szCs w:val="20"/>
        </w:rPr>
        <w:t xml:space="preserve"> </w:t>
      </w:r>
      <w:r w:rsidRPr="00F133EE">
        <w:rPr>
          <w:rFonts w:ascii="Times New Roman" w:hAnsi="Times New Roman"/>
          <w:bCs/>
          <w:sz w:val="20"/>
          <w:szCs w:val="20"/>
        </w:rPr>
        <w:t>of</w:t>
      </w:r>
      <w:r w:rsidR="008E24BE" w:rsidRPr="00F133EE">
        <w:rPr>
          <w:rFonts w:ascii="Times New Roman" w:hAnsi="Times New Roman"/>
          <w:bCs/>
          <w:sz w:val="20"/>
          <w:szCs w:val="20"/>
        </w:rPr>
        <w:t xml:space="preserve"> </w:t>
      </w:r>
      <w:r w:rsidRPr="00F133EE">
        <w:rPr>
          <w:rFonts w:ascii="Times New Roman" w:hAnsi="Times New Roman"/>
          <w:bCs/>
          <w:sz w:val="20"/>
          <w:szCs w:val="20"/>
        </w:rPr>
        <w:t>DC</w:t>
      </w:r>
      <w:r w:rsidR="008E24BE" w:rsidRPr="00F133EE">
        <w:rPr>
          <w:rFonts w:ascii="Times New Roman" w:hAnsi="Times New Roman"/>
          <w:bCs/>
          <w:sz w:val="20"/>
          <w:szCs w:val="20"/>
        </w:rPr>
        <w:t xml:space="preserve"> </w:t>
      </w:r>
      <w:r w:rsidRPr="00F133EE">
        <w:rPr>
          <w:rFonts w:ascii="Times New Roman" w:hAnsi="Times New Roman"/>
          <w:bCs/>
          <w:sz w:val="20"/>
          <w:szCs w:val="20"/>
        </w:rPr>
        <w:t>Motor</w:t>
      </w:r>
      <w:r w:rsidR="008E24BE" w:rsidRPr="00F133EE">
        <w:rPr>
          <w:rFonts w:ascii="Times New Roman" w:hAnsi="Times New Roman"/>
          <w:bCs/>
          <w:sz w:val="20"/>
          <w:szCs w:val="20"/>
        </w:rPr>
        <w:t xml:space="preserve"> </w:t>
      </w:r>
      <w:r w:rsidRPr="00F133EE">
        <w:rPr>
          <w:rFonts w:ascii="Times New Roman" w:hAnsi="Times New Roman"/>
          <w:bCs/>
          <w:sz w:val="20"/>
          <w:szCs w:val="20"/>
        </w:rPr>
        <w:t>Angular</w:t>
      </w:r>
      <w:r w:rsidR="008E24BE" w:rsidRPr="00F133EE">
        <w:rPr>
          <w:rFonts w:ascii="Times New Roman" w:hAnsi="Times New Roman"/>
          <w:bCs/>
          <w:sz w:val="20"/>
          <w:szCs w:val="20"/>
        </w:rPr>
        <w:t xml:space="preserve"> </w:t>
      </w:r>
      <w:r w:rsidRPr="00F133EE">
        <w:rPr>
          <w:rFonts w:ascii="Times New Roman" w:hAnsi="Times New Roman"/>
          <w:bCs/>
          <w:sz w:val="20"/>
          <w:szCs w:val="20"/>
        </w:rPr>
        <w:t>Velocity</w:t>
      </w:r>
      <w:r w:rsidR="008E24BE" w:rsidRPr="00F133EE">
        <w:rPr>
          <w:rFonts w:ascii="Times New Roman" w:hAnsi="Times New Roman"/>
          <w:bCs/>
          <w:sz w:val="20"/>
          <w:szCs w:val="20"/>
        </w:rPr>
        <w:t xml:space="preserve"> </w:t>
      </w:r>
      <w:r w:rsidRPr="00F133EE">
        <w:rPr>
          <w:rFonts w:ascii="Times New Roman" w:hAnsi="Times New Roman"/>
          <w:bCs/>
          <w:sz w:val="20"/>
          <w:szCs w:val="20"/>
        </w:rPr>
        <w:t>using</w:t>
      </w:r>
      <w:r w:rsidR="008E24BE" w:rsidRPr="00F133EE">
        <w:rPr>
          <w:rFonts w:ascii="Times New Roman" w:hAnsi="Times New Roman"/>
          <w:bCs/>
          <w:sz w:val="20"/>
          <w:szCs w:val="20"/>
        </w:rPr>
        <w:t xml:space="preserve"> </w:t>
      </w:r>
      <w:r w:rsidRPr="00F133EE">
        <w:rPr>
          <w:rFonts w:ascii="Times New Roman" w:hAnsi="Times New Roman"/>
          <w:bCs/>
          <w:sz w:val="20"/>
          <w:szCs w:val="20"/>
        </w:rPr>
        <w:t>Optimal</w:t>
      </w:r>
      <w:r w:rsidR="008E24BE" w:rsidRPr="00F133EE">
        <w:rPr>
          <w:rFonts w:ascii="Times New Roman" w:hAnsi="Times New Roman"/>
          <w:bCs/>
          <w:sz w:val="20"/>
          <w:szCs w:val="20"/>
        </w:rPr>
        <w:t xml:space="preserve"> </w:t>
      </w:r>
      <w:r w:rsidRPr="00F133EE">
        <w:rPr>
          <w:rFonts w:ascii="Times New Roman" w:hAnsi="Times New Roman"/>
          <w:bCs/>
          <w:sz w:val="20"/>
          <w:szCs w:val="20"/>
        </w:rPr>
        <w:t>and</w:t>
      </w:r>
      <w:r w:rsidR="008E24BE" w:rsidRPr="00F133EE">
        <w:rPr>
          <w:rFonts w:ascii="Times New Roman" w:hAnsi="Times New Roman"/>
          <w:bCs/>
          <w:sz w:val="20"/>
          <w:szCs w:val="20"/>
        </w:rPr>
        <w:t xml:space="preserve"> </w:t>
      </w:r>
      <w:r w:rsidRPr="00F133EE">
        <w:rPr>
          <w:rFonts w:ascii="Times New Roman" w:hAnsi="Times New Roman"/>
          <w:bCs/>
          <w:sz w:val="20"/>
          <w:szCs w:val="20"/>
        </w:rPr>
        <w:t>Robust</w:t>
      </w:r>
      <w:r w:rsidR="008E24BE" w:rsidRPr="00F133EE">
        <w:rPr>
          <w:rFonts w:ascii="Times New Roman" w:hAnsi="Times New Roman"/>
          <w:bCs/>
          <w:sz w:val="20"/>
          <w:szCs w:val="20"/>
        </w:rPr>
        <w:t xml:space="preserve"> </w:t>
      </w:r>
      <w:r w:rsidRPr="00F133EE">
        <w:rPr>
          <w:rFonts w:ascii="Times New Roman" w:hAnsi="Times New Roman"/>
          <w:bCs/>
          <w:sz w:val="20"/>
          <w:szCs w:val="20"/>
        </w:rPr>
        <w:t>Control</w:t>
      </w:r>
      <w:r w:rsidR="008E24BE" w:rsidRPr="00F133EE">
        <w:rPr>
          <w:rFonts w:ascii="Times New Roman" w:hAnsi="Times New Roman"/>
          <w:bCs/>
          <w:sz w:val="20"/>
          <w:szCs w:val="20"/>
        </w:rPr>
        <w:t xml:space="preserve"> </w:t>
      </w:r>
      <w:r w:rsidRPr="00F133EE">
        <w:rPr>
          <w:rFonts w:ascii="Times New Roman" w:hAnsi="Times New Roman"/>
          <w:bCs/>
          <w:sz w:val="20"/>
          <w:szCs w:val="20"/>
        </w:rPr>
        <w:t>Method”</w:t>
      </w:r>
      <w:r w:rsidR="008E24BE" w:rsidRPr="00F133EE">
        <w:rPr>
          <w:rFonts w:ascii="Times New Roman" w:hAnsi="Times New Roman"/>
          <w:bCs/>
          <w:sz w:val="20"/>
          <w:szCs w:val="20"/>
        </w:rPr>
        <w:t xml:space="preserve"> </w:t>
      </w:r>
      <w:r w:rsidRPr="00F133EE">
        <w:rPr>
          <w:rFonts w:ascii="Times New Roman" w:hAnsi="Times New Roman"/>
          <w:bCs/>
          <w:sz w:val="20"/>
          <w:szCs w:val="20"/>
        </w:rPr>
        <w:t>International</w:t>
      </w:r>
      <w:r w:rsidR="008E24BE" w:rsidRPr="00F133EE">
        <w:rPr>
          <w:rFonts w:ascii="Times New Roman" w:hAnsi="Times New Roman"/>
          <w:bCs/>
          <w:sz w:val="20"/>
          <w:szCs w:val="20"/>
        </w:rPr>
        <w:t xml:space="preserve"> </w:t>
      </w:r>
      <w:r w:rsidRPr="00F133EE">
        <w:rPr>
          <w:rFonts w:ascii="Times New Roman" w:hAnsi="Times New Roman"/>
          <w:bCs/>
          <w:sz w:val="20"/>
          <w:szCs w:val="20"/>
        </w:rPr>
        <w:t>Journal</w:t>
      </w:r>
      <w:r w:rsidR="008E24BE" w:rsidRPr="00F133EE">
        <w:rPr>
          <w:rFonts w:ascii="Times New Roman" w:hAnsi="Times New Roman"/>
          <w:bCs/>
          <w:sz w:val="20"/>
          <w:szCs w:val="20"/>
        </w:rPr>
        <w:t xml:space="preserve"> </w:t>
      </w:r>
      <w:r w:rsidRPr="00F133EE">
        <w:rPr>
          <w:rFonts w:ascii="Times New Roman" w:hAnsi="Times New Roman"/>
          <w:bCs/>
          <w:sz w:val="20"/>
          <w:szCs w:val="20"/>
        </w:rPr>
        <w:t>of</w:t>
      </w:r>
      <w:r w:rsidR="008E24BE" w:rsidRPr="00F133EE">
        <w:rPr>
          <w:rFonts w:ascii="Times New Roman" w:hAnsi="Times New Roman"/>
          <w:bCs/>
          <w:sz w:val="20"/>
          <w:szCs w:val="20"/>
        </w:rPr>
        <w:t xml:space="preserve"> </w:t>
      </w:r>
      <w:r w:rsidRPr="00F133EE">
        <w:rPr>
          <w:rFonts w:ascii="Times New Roman" w:hAnsi="Times New Roman"/>
          <w:bCs/>
          <w:sz w:val="20"/>
          <w:szCs w:val="20"/>
        </w:rPr>
        <w:lastRenderedPageBreak/>
        <w:t>Advance</w:t>
      </w:r>
      <w:r w:rsidR="008E24BE" w:rsidRPr="00F133EE">
        <w:rPr>
          <w:rFonts w:ascii="Times New Roman" w:hAnsi="Times New Roman"/>
          <w:bCs/>
          <w:sz w:val="20"/>
          <w:szCs w:val="20"/>
        </w:rPr>
        <w:t xml:space="preserve"> </w:t>
      </w:r>
      <w:r w:rsidRPr="00F133EE">
        <w:rPr>
          <w:rFonts w:ascii="Times New Roman" w:hAnsi="Times New Roman"/>
          <w:bCs/>
          <w:sz w:val="20"/>
          <w:szCs w:val="20"/>
        </w:rPr>
        <w:t>Research</w:t>
      </w:r>
      <w:r w:rsidR="008E24BE" w:rsidRPr="00F133EE">
        <w:rPr>
          <w:rFonts w:ascii="Times New Roman" w:hAnsi="Times New Roman"/>
          <w:bCs/>
          <w:sz w:val="20"/>
          <w:szCs w:val="20"/>
        </w:rPr>
        <w:t xml:space="preserve"> </w:t>
      </w:r>
      <w:r w:rsidRPr="00F133EE">
        <w:rPr>
          <w:rFonts w:ascii="Times New Roman" w:hAnsi="Times New Roman"/>
          <w:bCs/>
          <w:sz w:val="20"/>
          <w:szCs w:val="20"/>
        </w:rPr>
        <w:t>and</w:t>
      </w:r>
      <w:r w:rsidR="008E24BE" w:rsidRPr="00F133EE">
        <w:rPr>
          <w:rFonts w:ascii="Times New Roman" w:hAnsi="Times New Roman"/>
          <w:bCs/>
          <w:sz w:val="20"/>
          <w:szCs w:val="20"/>
        </w:rPr>
        <w:t xml:space="preserve"> </w:t>
      </w:r>
      <w:r w:rsidRPr="00F133EE">
        <w:rPr>
          <w:rFonts w:ascii="Times New Roman" w:hAnsi="Times New Roman"/>
          <w:bCs/>
          <w:sz w:val="20"/>
          <w:szCs w:val="20"/>
        </w:rPr>
        <w:t>Innovative</w:t>
      </w:r>
      <w:r w:rsidR="008E24BE" w:rsidRPr="00F133EE">
        <w:rPr>
          <w:rFonts w:ascii="Times New Roman" w:hAnsi="Times New Roman"/>
          <w:bCs/>
          <w:sz w:val="20"/>
          <w:szCs w:val="20"/>
        </w:rPr>
        <w:t xml:space="preserve"> </w:t>
      </w:r>
      <w:r w:rsidRPr="00F133EE">
        <w:rPr>
          <w:rFonts w:ascii="Times New Roman" w:hAnsi="Times New Roman"/>
          <w:bCs/>
          <w:sz w:val="20"/>
          <w:szCs w:val="20"/>
        </w:rPr>
        <w:t>Ideas</w:t>
      </w:r>
      <w:r w:rsidR="008E24BE" w:rsidRPr="00F133EE">
        <w:rPr>
          <w:rFonts w:ascii="Times New Roman" w:hAnsi="Times New Roman"/>
          <w:bCs/>
          <w:sz w:val="20"/>
          <w:szCs w:val="20"/>
        </w:rPr>
        <w:t xml:space="preserve"> </w:t>
      </w:r>
      <w:r w:rsidRPr="00F133EE">
        <w:rPr>
          <w:rFonts w:ascii="Times New Roman" w:hAnsi="Times New Roman"/>
          <w:bCs/>
          <w:sz w:val="20"/>
          <w:szCs w:val="20"/>
        </w:rPr>
        <w:t>in</w:t>
      </w:r>
      <w:r w:rsidR="008E24BE" w:rsidRPr="00F133EE">
        <w:rPr>
          <w:rFonts w:ascii="Times New Roman" w:hAnsi="Times New Roman"/>
          <w:bCs/>
          <w:sz w:val="20"/>
          <w:szCs w:val="20"/>
        </w:rPr>
        <w:t xml:space="preserve"> </w:t>
      </w:r>
      <w:r w:rsidRPr="00F133EE">
        <w:rPr>
          <w:rFonts w:ascii="Times New Roman" w:hAnsi="Times New Roman"/>
          <w:bCs/>
          <w:sz w:val="20"/>
          <w:szCs w:val="20"/>
        </w:rPr>
        <w:t>Education,</w:t>
      </w:r>
      <w:r w:rsidR="008E24BE" w:rsidRPr="00F133EE">
        <w:rPr>
          <w:rFonts w:ascii="Times New Roman" w:hAnsi="Times New Roman"/>
          <w:bCs/>
          <w:sz w:val="20"/>
          <w:szCs w:val="20"/>
        </w:rPr>
        <w:t xml:space="preserve"> </w:t>
      </w:r>
      <w:r w:rsidRPr="00F133EE">
        <w:rPr>
          <w:rFonts w:ascii="Times New Roman" w:hAnsi="Times New Roman"/>
          <w:bCs/>
          <w:iCs/>
          <w:sz w:val="20"/>
          <w:szCs w:val="20"/>
        </w:rPr>
        <w:t>Volume-6,</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Issue-2,</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2020.</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bCs/>
          <w:sz w:val="20"/>
          <w:szCs w:val="20"/>
        </w:rPr>
      </w:pPr>
      <w:r w:rsidRPr="00F133EE">
        <w:rPr>
          <w:rFonts w:ascii="Times New Roman" w:hAnsi="Times New Roman"/>
          <w:bCs/>
          <w:iCs/>
          <w:sz w:val="20"/>
          <w:szCs w:val="20"/>
        </w:rPr>
        <w:t>Mustefa</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J.</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et</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“DC</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Motor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Speed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with</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the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Presence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of</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Input</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Disturbance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using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Neural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Network</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Based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Model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Reference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and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Predictive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Controllers”</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International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Research</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Journal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of</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Modernization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Engineering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Technology</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and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Science,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Vol.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Issue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4,</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2020.</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bCs/>
          <w:sz w:val="20"/>
          <w:szCs w:val="20"/>
        </w:rPr>
      </w:pPr>
      <w:r w:rsidRPr="00F133EE">
        <w:rPr>
          <w:rFonts w:ascii="Times New Roman" w:hAnsi="Times New Roman"/>
          <w:bCs/>
          <w:sz w:val="20"/>
          <w:szCs w:val="20"/>
        </w:rPr>
        <w:t>Panagiotis</w:t>
      </w:r>
      <w:r w:rsidR="008E24BE" w:rsidRPr="00F133EE">
        <w:rPr>
          <w:rFonts w:ascii="Times New Roman" w:hAnsi="Times New Roman"/>
          <w:bCs/>
          <w:sz w:val="20"/>
          <w:szCs w:val="20"/>
        </w:rPr>
        <w:t xml:space="preserve"> </w:t>
      </w:r>
      <w:r w:rsidRPr="00F133EE">
        <w:rPr>
          <w:rFonts w:ascii="Times New Roman" w:hAnsi="Times New Roman"/>
          <w:bCs/>
          <w:sz w:val="20"/>
          <w:szCs w:val="20"/>
        </w:rPr>
        <w:t>K.</w:t>
      </w:r>
      <w:r w:rsidR="008E24BE" w:rsidRPr="00F133EE">
        <w:rPr>
          <w:rFonts w:ascii="Times New Roman" w:hAnsi="Times New Roman"/>
          <w:bCs/>
          <w:sz w:val="20"/>
          <w:szCs w:val="20"/>
        </w:rPr>
        <w:t xml:space="preserve"> </w:t>
      </w:r>
      <w:r w:rsidRPr="00F133EE">
        <w:rPr>
          <w:rFonts w:ascii="Times New Roman" w:hAnsi="Times New Roman"/>
          <w:bCs/>
          <w:sz w:val="20"/>
          <w:szCs w:val="20"/>
        </w:rPr>
        <w:t>et</w:t>
      </w:r>
      <w:r w:rsidR="008E24BE" w:rsidRPr="00F133EE">
        <w:rPr>
          <w:rFonts w:ascii="Times New Roman" w:hAnsi="Times New Roman"/>
          <w:bCs/>
          <w:sz w:val="20"/>
          <w:szCs w:val="20"/>
        </w:rPr>
        <w:t xml:space="preserve"> </w:t>
      </w:r>
      <w:r w:rsidRPr="00F133EE">
        <w:rPr>
          <w:rFonts w:ascii="Times New Roman" w:hAnsi="Times New Roman"/>
          <w:bCs/>
          <w:sz w:val="20"/>
          <w:szCs w:val="20"/>
        </w:rPr>
        <w:t>al.</w:t>
      </w:r>
      <w:r w:rsidR="008E24BE" w:rsidRPr="00F133EE">
        <w:rPr>
          <w:rFonts w:ascii="Times New Roman" w:hAnsi="Times New Roman"/>
          <w:bCs/>
          <w:sz w:val="20"/>
          <w:szCs w:val="20"/>
        </w:rPr>
        <w:t xml:space="preserve"> </w:t>
      </w:r>
      <w:r w:rsidRPr="00F133EE">
        <w:rPr>
          <w:rFonts w:ascii="Times New Roman" w:hAnsi="Times New Roman"/>
          <w:bCs/>
          <w:sz w:val="20"/>
          <w:szCs w:val="20"/>
        </w:rPr>
        <w:t>“Fuzzy</w:t>
      </w:r>
      <w:r w:rsidR="008E24BE" w:rsidRPr="00F133EE">
        <w:rPr>
          <w:rFonts w:ascii="Times New Roman" w:hAnsi="Times New Roman"/>
          <w:bCs/>
          <w:sz w:val="20"/>
          <w:szCs w:val="20"/>
        </w:rPr>
        <w:t xml:space="preserve"> </w:t>
      </w:r>
      <w:r w:rsidRPr="00F133EE">
        <w:rPr>
          <w:rFonts w:ascii="Times New Roman" w:hAnsi="Times New Roman"/>
          <w:bCs/>
          <w:sz w:val="20"/>
          <w:szCs w:val="20"/>
        </w:rPr>
        <w:t>Q-Learning</w:t>
      </w:r>
      <w:r w:rsidR="008E24BE" w:rsidRPr="00F133EE">
        <w:rPr>
          <w:rFonts w:ascii="Times New Roman" w:hAnsi="Times New Roman"/>
          <w:bCs/>
          <w:sz w:val="20"/>
          <w:szCs w:val="20"/>
        </w:rPr>
        <w:t xml:space="preserve"> </w:t>
      </w:r>
      <w:r w:rsidRPr="00F133EE">
        <w:rPr>
          <w:rFonts w:ascii="Times New Roman" w:hAnsi="Times New Roman"/>
          <w:bCs/>
          <w:sz w:val="20"/>
          <w:szCs w:val="20"/>
        </w:rPr>
        <w:t>Agent</w:t>
      </w:r>
      <w:r w:rsidR="008E24BE" w:rsidRPr="00F133EE">
        <w:rPr>
          <w:rFonts w:ascii="Times New Roman" w:hAnsi="Times New Roman"/>
          <w:bCs/>
          <w:sz w:val="20"/>
          <w:szCs w:val="20"/>
        </w:rPr>
        <w:t xml:space="preserve"> </w:t>
      </w:r>
      <w:r w:rsidRPr="00F133EE">
        <w:rPr>
          <w:rFonts w:ascii="Times New Roman" w:hAnsi="Times New Roman"/>
          <w:bCs/>
          <w:sz w:val="20"/>
          <w:szCs w:val="20"/>
        </w:rPr>
        <w:t>for</w:t>
      </w:r>
      <w:r w:rsidR="008E24BE" w:rsidRPr="00F133EE">
        <w:rPr>
          <w:rFonts w:ascii="Times New Roman" w:hAnsi="Times New Roman"/>
          <w:bCs/>
          <w:sz w:val="20"/>
          <w:szCs w:val="20"/>
        </w:rPr>
        <w:t xml:space="preserve"> </w:t>
      </w:r>
      <w:r w:rsidRPr="00F133EE">
        <w:rPr>
          <w:rFonts w:ascii="Times New Roman" w:hAnsi="Times New Roman"/>
          <w:bCs/>
          <w:sz w:val="20"/>
          <w:szCs w:val="20"/>
        </w:rPr>
        <w:t>Online</w:t>
      </w:r>
      <w:r w:rsidR="008E24BE" w:rsidRPr="00F133EE">
        <w:rPr>
          <w:rFonts w:ascii="Times New Roman" w:hAnsi="Times New Roman"/>
          <w:bCs/>
          <w:sz w:val="20"/>
          <w:szCs w:val="20"/>
        </w:rPr>
        <w:t xml:space="preserve"> </w:t>
      </w:r>
      <w:r w:rsidRPr="00F133EE">
        <w:rPr>
          <w:rFonts w:ascii="Times New Roman" w:hAnsi="Times New Roman"/>
          <w:bCs/>
          <w:sz w:val="20"/>
          <w:szCs w:val="20"/>
        </w:rPr>
        <w:t>Tuning</w:t>
      </w:r>
      <w:r w:rsidR="008E24BE" w:rsidRPr="00F133EE">
        <w:rPr>
          <w:rFonts w:ascii="Times New Roman" w:hAnsi="Times New Roman"/>
          <w:bCs/>
          <w:sz w:val="20"/>
          <w:szCs w:val="20"/>
        </w:rPr>
        <w:t xml:space="preserve"> </w:t>
      </w:r>
      <w:r w:rsidRPr="00F133EE">
        <w:rPr>
          <w:rFonts w:ascii="Times New Roman" w:hAnsi="Times New Roman"/>
          <w:bCs/>
          <w:sz w:val="20"/>
          <w:szCs w:val="20"/>
        </w:rPr>
        <w:t>of</w:t>
      </w:r>
      <w:r w:rsidR="008E24BE" w:rsidRPr="00F133EE">
        <w:rPr>
          <w:rFonts w:ascii="Times New Roman" w:hAnsi="Times New Roman"/>
          <w:bCs/>
          <w:sz w:val="20"/>
          <w:szCs w:val="20"/>
        </w:rPr>
        <w:t xml:space="preserve"> </w:t>
      </w:r>
      <w:r w:rsidRPr="00F133EE">
        <w:rPr>
          <w:rFonts w:ascii="Times New Roman" w:hAnsi="Times New Roman"/>
          <w:bCs/>
          <w:sz w:val="20"/>
          <w:szCs w:val="20"/>
        </w:rPr>
        <w:t>PID</w:t>
      </w:r>
      <w:r w:rsidR="008E24BE" w:rsidRPr="00F133EE">
        <w:rPr>
          <w:rFonts w:ascii="Times New Roman" w:hAnsi="Times New Roman"/>
          <w:bCs/>
          <w:sz w:val="20"/>
          <w:szCs w:val="20"/>
        </w:rPr>
        <w:t xml:space="preserve"> </w:t>
      </w:r>
      <w:r w:rsidRPr="00F133EE">
        <w:rPr>
          <w:rFonts w:ascii="Times New Roman" w:hAnsi="Times New Roman"/>
          <w:bCs/>
          <w:sz w:val="20"/>
          <w:szCs w:val="20"/>
        </w:rPr>
        <w:t>Controller</w:t>
      </w:r>
      <w:r w:rsidR="008E24BE" w:rsidRPr="00F133EE">
        <w:rPr>
          <w:rFonts w:ascii="Times New Roman" w:hAnsi="Times New Roman"/>
          <w:bCs/>
          <w:sz w:val="20"/>
          <w:szCs w:val="20"/>
        </w:rPr>
        <w:t xml:space="preserve"> </w:t>
      </w:r>
      <w:r w:rsidRPr="00F133EE">
        <w:rPr>
          <w:rFonts w:ascii="Times New Roman" w:hAnsi="Times New Roman"/>
          <w:bCs/>
          <w:sz w:val="20"/>
          <w:szCs w:val="20"/>
        </w:rPr>
        <w:t>for</w:t>
      </w:r>
      <w:r w:rsidR="008E24BE" w:rsidRPr="00F133EE">
        <w:rPr>
          <w:rFonts w:ascii="Times New Roman" w:hAnsi="Times New Roman"/>
          <w:bCs/>
          <w:sz w:val="20"/>
          <w:szCs w:val="20"/>
        </w:rPr>
        <w:t xml:space="preserve"> </w:t>
      </w:r>
      <w:r w:rsidRPr="00F133EE">
        <w:rPr>
          <w:rFonts w:ascii="Times New Roman" w:hAnsi="Times New Roman"/>
          <w:bCs/>
          <w:sz w:val="20"/>
          <w:szCs w:val="20"/>
        </w:rPr>
        <w:t>DC</w:t>
      </w:r>
      <w:r w:rsidR="008E24BE" w:rsidRPr="00F133EE">
        <w:rPr>
          <w:rFonts w:ascii="Times New Roman" w:hAnsi="Times New Roman"/>
          <w:bCs/>
          <w:sz w:val="20"/>
          <w:szCs w:val="20"/>
        </w:rPr>
        <w:t xml:space="preserve"> </w:t>
      </w:r>
      <w:r w:rsidRPr="00F133EE">
        <w:rPr>
          <w:rFonts w:ascii="Times New Roman" w:hAnsi="Times New Roman"/>
          <w:bCs/>
          <w:sz w:val="20"/>
          <w:szCs w:val="20"/>
        </w:rPr>
        <w:t>Motor</w:t>
      </w:r>
      <w:r w:rsidR="008E24BE" w:rsidRPr="00F133EE">
        <w:rPr>
          <w:rFonts w:ascii="Times New Roman" w:hAnsi="Times New Roman"/>
          <w:bCs/>
          <w:sz w:val="20"/>
          <w:szCs w:val="20"/>
        </w:rPr>
        <w:t xml:space="preserve"> </w:t>
      </w:r>
      <w:r w:rsidRPr="00F133EE">
        <w:rPr>
          <w:rFonts w:ascii="Times New Roman" w:hAnsi="Times New Roman"/>
          <w:bCs/>
          <w:sz w:val="20"/>
          <w:szCs w:val="20"/>
        </w:rPr>
        <w:t>Speed</w:t>
      </w:r>
      <w:r w:rsidR="008E24BE" w:rsidRPr="00F133EE">
        <w:rPr>
          <w:rFonts w:ascii="Times New Roman" w:hAnsi="Times New Roman"/>
          <w:bCs/>
          <w:sz w:val="20"/>
          <w:szCs w:val="20"/>
        </w:rPr>
        <w:t xml:space="preserve"> </w:t>
      </w:r>
      <w:r w:rsidRPr="00F133EE">
        <w:rPr>
          <w:rFonts w:ascii="Times New Roman" w:hAnsi="Times New Roman"/>
          <w:bCs/>
          <w:sz w:val="20"/>
          <w:szCs w:val="20"/>
        </w:rPr>
        <w:t>Control”</w:t>
      </w:r>
      <w:r w:rsidR="008E24BE" w:rsidRPr="00F133EE">
        <w:rPr>
          <w:rFonts w:ascii="Times New Roman" w:hAnsi="Times New Roman"/>
          <w:bCs/>
          <w:sz w:val="20"/>
          <w:szCs w:val="20"/>
        </w:rPr>
        <w:t xml:space="preserve"> </w:t>
      </w:r>
      <w:r w:rsidRPr="00F133EE">
        <w:rPr>
          <w:rFonts w:ascii="Times New Roman" w:hAnsi="Times New Roman"/>
          <w:bCs/>
          <w:sz w:val="20"/>
          <w:szCs w:val="20"/>
        </w:rPr>
        <w:t>Algorithms</w:t>
      </w:r>
      <w:r w:rsidR="008E24BE" w:rsidRPr="00F133EE">
        <w:rPr>
          <w:rFonts w:ascii="Times New Roman" w:hAnsi="Times New Roman"/>
          <w:bCs/>
          <w:sz w:val="20"/>
          <w:szCs w:val="20"/>
        </w:rPr>
        <w:t xml:space="preserve"> </w:t>
      </w:r>
      <w:r w:rsidRPr="00F133EE">
        <w:rPr>
          <w:rFonts w:ascii="Times New Roman" w:hAnsi="Times New Roman"/>
          <w:bCs/>
          <w:sz w:val="20"/>
          <w:szCs w:val="20"/>
        </w:rPr>
        <w:t>for</w:t>
      </w:r>
      <w:r w:rsidR="008E24BE" w:rsidRPr="00F133EE">
        <w:rPr>
          <w:rFonts w:ascii="Times New Roman" w:hAnsi="Times New Roman"/>
          <w:bCs/>
          <w:sz w:val="20"/>
          <w:szCs w:val="20"/>
        </w:rPr>
        <w:t xml:space="preserve"> </w:t>
      </w:r>
      <w:r w:rsidRPr="00F133EE">
        <w:rPr>
          <w:rFonts w:ascii="Times New Roman" w:hAnsi="Times New Roman"/>
          <w:bCs/>
          <w:sz w:val="20"/>
          <w:szCs w:val="20"/>
        </w:rPr>
        <w:t>PID</w:t>
      </w:r>
      <w:r w:rsidR="008E24BE" w:rsidRPr="00F133EE">
        <w:rPr>
          <w:rFonts w:ascii="Times New Roman" w:hAnsi="Times New Roman"/>
          <w:bCs/>
          <w:sz w:val="20"/>
          <w:szCs w:val="20"/>
        </w:rPr>
        <w:t xml:space="preserve"> </w:t>
      </w:r>
      <w:r w:rsidRPr="00F133EE">
        <w:rPr>
          <w:rFonts w:ascii="Times New Roman" w:hAnsi="Times New Roman"/>
          <w:bCs/>
          <w:sz w:val="20"/>
          <w:szCs w:val="20"/>
        </w:rPr>
        <w:t>Controller</w:t>
      </w:r>
      <w:r w:rsidR="008E24BE" w:rsidRPr="00F133EE">
        <w:rPr>
          <w:rFonts w:ascii="Times New Roman" w:hAnsi="Times New Roman"/>
          <w:bCs/>
          <w:sz w:val="20"/>
          <w:szCs w:val="20"/>
        </w:rPr>
        <w:t xml:space="preserve"> </w:t>
      </w:r>
      <w:r w:rsidRPr="00F133EE">
        <w:rPr>
          <w:rFonts w:ascii="Times New Roman" w:hAnsi="Times New Roman"/>
          <w:bCs/>
          <w:sz w:val="20"/>
          <w:szCs w:val="20"/>
        </w:rPr>
        <w:t>(Special</w:t>
      </w:r>
      <w:r w:rsidR="008E24BE" w:rsidRPr="00F133EE">
        <w:rPr>
          <w:rFonts w:ascii="Times New Roman" w:hAnsi="Times New Roman"/>
          <w:bCs/>
          <w:sz w:val="20"/>
          <w:szCs w:val="20"/>
        </w:rPr>
        <w:t xml:space="preserve"> </w:t>
      </w:r>
      <w:r w:rsidRPr="00F133EE">
        <w:rPr>
          <w:rFonts w:ascii="Times New Roman" w:hAnsi="Times New Roman"/>
          <w:bCs/>
          <w:sz w:val="20"/>
          <w:szCs w:val="20"/>
        </w:rPr>
        <w:t>Issue),</w:t>
      </w:r>
      <w:r w:rsidR="008E24BE" w:rsidRPr="00F133EE">
        <w:rPr>
          <w:rFonts w:ascii="Times New Roman" w:hAnsi="Times New Roman"/>
          <w:bCs/>
          <w:sz w:val="20"/>
          <w:szCs w:val="20"/>
        </w:rPr>
        <w:t xml:space="preserve"> </w:t>
      </w:r>
      <w:r w:rsidRPr="00F133EE">
        <w:rPr>
          <w:rFonts w:ascii="Times New Roman" w:hAnsi="Times New Roman"/>
          <w:bCs/>
          <w:sz w:val="20"/>
          <w:szCs w:val="20"/>
        </w:rPr>
        <w:t>Vol.</w:t>
      </w:r>
      <w:r w:rsidR="008E24BE" w:rsidRPr="00F133EE">
        <w:rPr>
          <w:rFonts w:ascii="Times New Roman" w:hAnsi="Times New Roman"/>
          <w:bCs/>
          <w:sz w:val="20"/>
          <w:szCs w:val="20"/>
        </w:rPr>
        <w:t xml:space="preserve"> </w:t>
      </w:r>
      <w:r w:rsidRPr="00F133EE">
        <w:rPr>
          <w:rFonts w:ascii="Times New Roman" w:hAnsi="Times New Roman"/>
          <w:bCs/>
          <w:sz w:val="20"/>
          <w:szCs w:val="20"/>
        </w:rPr>
        <w:t>11,</w:t>
      </w:r>
      <w:r w:rsidR="008E24BE" w:rsidRPr="00F133EE">
        <w:rPr>
          <w:rFonts w:ascii="Times New Roman" w:hAnsi="Times New Roman"/>
          <w:bCs/>
          <w:sz w:val="20"/>
          <w:szCs w:val="20"/>
        </w:rPr>
        <w:t xml:space="preserve"> </w:t>
      </w:r>
      <w:r w:rsidRPr="00F133EE">
        <w:rPr>
          <w:rFonts w:ascii="Times New Roman" w:hAnsi="Times New Roman"/>
          <w:bCs/>
          <w:sz w:val="20"/>
          <w:szCs w:val="20"/>
        </w:rPr>
        <w:t>Issue.</w:t>
      </w:r>
      <w:r w:rsidR="008E24BE" w:rsidRPr="00F133EE">
        <w:rPr>
          <w:rFonts w:ascii="Times New Roman" w:hAnsi="Times New Roman"/>
          <w:bCs/>
          <w:sz w:val="20"/>
          <w:szCs w:val="20"/>
        </w:rPr>
        <w:t xml:space="preserve"> </w:t>
      </w:r>
      <w:r w:rsidRPr="00F133EE">
        <w:rPr>
          <w:rFonts w:ascii="Times New Roman" w:hAnsi="Times New Roman"/>
          <w:bCs/>
          <w:sz w:val="20"/>
          <w:szCs w:val="20"/>
        </w:rPr>
        <w:t>10,</w:t>
      </w:r>
      <w:r w:rsidR="008E24BE" w:rsidRPr="00F133EE">
        <w:rPr>
          <w:rFonts w:ascii="Times New Roman" w:hAnsi="Times New Roman"/>
          <w:bCs/>
          <w:sz w:val="20"/>
          <w:szCs w:val="20"/>
        </w:rPr>
        <w:t xml:space="preserve"> </w:t>
      </w:r>
      <w:r w:rsidRPr="00F133EE">
        <w:rPr>
          <w:rFonts w:ascii="Times New Roman" w:hAnsi="Times New Roman"/>
          <w:bCs/>
          <w:sz w:val="20"/>
          <w:szCs w:val="20"/>
        </w:rPr>
        <w:t>2018.</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bCs/>
          <w:sz w:val="20"/>
          <w:szCs w:val="20"/>
        </w:rPr>
      </w:pPr>
      <w:r w:rsidRPr="00F133EE">
        <w:rPr>
          <w:rFonts w:ascii="Times New Roman" w:hAnsi="Times New Roman"/>
          <w:bCs/>
          <w:iCs/>
          <w:sz w:val="20"/>
          <w:szCs w:val="20"/>
        </w:rPr>
        <w:t>N.L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Ismail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et</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“DC</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Motor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Speed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using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Fuzzy</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Logic</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Controller”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AIP</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Conference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Proceedings,</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Vol.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1930,</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Issue.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1,</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2018.</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bCs/>
          <w:sz w:val="20"/>
          <w:szCs w:val="20"/>
        </w:rPr>
      </w:pPr>
      <w:r w:rsidRPr="00F133EE">
        <w:rPr>
          <w:rFonts w:ascii="Times New Roman" w:hAnsi="Times New Roman"/>
          <w:bCs/>
          <w:iCs/>
          <w:sz w:val="20"/>
          <w:szCs w:val="20"/>
        </w:rPr>
        <w:t>K.</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Priyanka</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et</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“DC</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Motor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using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PWM”</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International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Journal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of</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Innovative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Science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and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Research</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Technology,</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Vol.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3,</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Issue.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2018.</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bCs/>
          <w:sz w:val="20"/>
          <w:szCs w:val="20"/>
        </w:rPr>
      </w:pPr>
      <w:r w:rsidRPr="00F133EE">
        <w:rPr>
          <w:rFonts w:ascii="Times New Roman" w:hAnsi="Times New Roman"/>
          <w:bCs/>
          <w:iCs/>
          <w:sz w:val="20"/>
          <w:szCs w:val="20"/>
        </w:rPr>
        <w:t>Ali</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Hassan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et</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“Comparative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Study</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for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DC</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Motor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Speed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using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PID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Controller”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lastRenderedPageBreak/>
        <w:t>International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Journal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of</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Engineering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and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Technology,</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Vol.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9,</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No.</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6,</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pp</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4181-4192,</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2017.</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bCs/>
          <w:sz w:val="20"/>
          <w:szCs w:val="20"/>
        </w:rPr>
      </w:pPr>
      <w:r w:rsidRPr="00F133EE">
        <w:rPr>
          <w:rFonts w:ascii="Times New Roman" w:hAnsi="Times New Roman"/>
          <w:bCs/>
          <w:iCs/>
          <w:sz w:val="20"/>
          <w:szCs w:val="20"/>
        </w:rPr>
        <w:t>Lubica</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et</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“Speed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Control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of</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DC</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Motor”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American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Journal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of</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Mechanical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Engineering,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Vol.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4,</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No.</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7,</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pp</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380-384,</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2016.</w:t>
      </w:r>
    </w:p>
    <w:p w:rsidR="000A250C" w:rsidRPr="00F133EE" w:rsidRDefault="000A250C" w:rsidP="00261F9B">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20"/>
          <w:szCs w:val="20"/>
        </w:rPr>
      </w:pPr>
      <w:r w:rsidRPr="00F133EE">
        <w:rPr>
          <w:rFonts w:ascii="Times New Roman" w:hAnsi="Times New Roman"/>
          <w:bCs/>
          <w:iCs/>
          <w:sz w:val="20"/>
          <w:szCs w:val="20"/>
        </w:rPr>
        <w:lastRenderedPageBreak/>
        <w:t>Cody</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et</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Investigation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of</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the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Ward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Leonard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System</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for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use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Hybrid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or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Electric</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Passenger</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Vehicle”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ASME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International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Design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Engineering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Technical</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Conferences</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and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Computers</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and</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Information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in</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Engineering</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Conference,</w:t>
      </w:r>
      <w:r w:rsidR="008E24BE" w:rsidRPr="00F133EE">
        <w:rPr>
          <w:rFonts w:ascii="Times New Roman" w:hAnsi="Times New Roman"/>
          <w:bCs/>
          <w:iCs/>
          <w:sz w:val="20"/>
          <w:szCs w:val="20"/>
        </w:rPr>
        <w:t xml:space="preserve"> </w:t>
      </w:r>
      <w:r w:rsidRPr="00F133EE">
        <w:rPr>
          <w:rFonts w:ascii="Times New Roman" w:hAnsi="Times New Roman"/>
          <w:bCs/>
          <w:iCs/>
          <w:sz w:val="20"/>
          <w:szCs w:val="20"/>
        </w:rPr>
        <w:t>2013.</w:t>
      </w:r>
    </w:p>
    <w:p w:rsidR="00261F9B" w:rsidRPr="00F133EE" w:rsidRDefault="00261F9B" w:rsidP="00261F9B">
      <w:pPr>
        <w:suppressAutoHyphens w:val="0"/>
        <w:autoSpaceDE w:val="0"/>
        <w:autoSpaceDN w:val="0"/>
        <w:adjustRightInd w:val="0"/>
        <w:snapToGrid w:val="0"/>
        <w:ind w:left="425" w:hanging="425"/>
        <w:jc w:val="both"/>
        <w:rPr>
          <w:sz w:val="20"/>
          <w:szCs w:val="20"/>
        </w:rPr>
        <w:sectPr w:rsidR="00261F9B" w:rsidRPr="00F133EE" w:rsidSect="00261F9B">
          <w:type w:val="continuous"/>
          <w:pgSz w:w="12240" w:h="15840"/>
          <w:pgMar w:top="1440" w:right="1440" w:bottom="1440" w:left="1440" w:header="720" w:footer="720" w:gutter="0"/>
          <w:cols w:num="2" w:space="600"/>
          <w:docGrid w:linePitch="360"/>
        </w:sectPr>
      </w:pPr>
    </w:p>
    <w:p w:rsidR="000A250C" w:rsidRPr="00F133EE" w:rsidRDefault="000A250C" w:rsidP="00261F9B">
      <w:pPr>
        <w:suppressAutoHyphens w:val="0"/>
        <w:autoSpaceDE w:val="0"/>
        <w:autoSpaceDN w:val="0"/>
        <w:adjustRightInd w:val="0"/>
        <w:snapToGrid w:val="0"/>
        <w:ind w:left="425" w:hanging="425"/>
        <w:jc w:val="both"/>
        <w:rPr>
          <w:sz w:val="20"/>
          <w:szCs w:val="20"/>
        </w:rPr>
      </w:pPr>
    </w:p>
    <w:p w:rsidR="000A250C" w:rsidRPr="00F133EE" w:rsidRDefault="00261F9B" w:rsidP="00261F9B">
      <w:pPr>
        <w:suppressAutoHyphens w:val="0"/>
        <w:autoSpaceDE w:val="0"/>
        <w:autoSpaceDN w:val="0"/>
        <w:adjustRightInd w:val="0"/>
        <w:snapToGrid w:val="0"/>
        <w:ind w:left="425" w:hanging="425"/>
        <w:jc w:val="both"/>
        <w:rPr>
          <w:sz w:val="20"/>
          <w:szCs w:val="20"/>
          <w:lang w:eastAsia="zh-CN"/>
        </w:rPr>
      </w:pPr>
      <w:r w:rsidRPr="00F133EE">
        <w:rPr>
          <w:rFonts w:hint="eastAsia"/>
          <w:sz w:val="20"/>
          <w:szCs w:val="20"/>
          <w:lang w:eastAsia="zh-CN"/>
        </w:rPr>
        <w:t xml:space="preserve"> </w:t>
      </w:r>
    </w:p>
    <w:p w:rsidR="000A250C" w:rsidRPr="00F133EE" w:rsidRDefault="000A250C" w:rsidP="00261F9B">
      <w:pPr>
        <w:suppressAutoHyphens w:val="0"/>
        <w:snapToGrid w:val="0"/>
        <w:ind w:left="425" w:hanging="425"/>
        <w:jc w:val="both"/>
        <w:rPr>
          <w:sz w:val="20"/>
          <w:szCs w:val="20"/>
        </w:rPr>
      </w:pPr>
    </w:p>
    <w:p w:rsidR="004D0467" w:rsidRPr="00F133EE" w:rsidRDefault="008E24BE" w:rsidP="00261F9B">
      <w:pPr>
        <w:suppressAutoHyphens w:val="0"/>
        <w:snapToGrid w:val="0"/>
        <w:jc w:val="both"/>
        <w:outlineLvl w:val="1"/>
        <w:rPr>
          <w:sz w:val="20"/>
          <w:szCs w:val="20"/>
        </w:rPr>
      </w:pPr>
      <w:r w:rsidRPr="00F133EE">
        <w:rPr>
          <w:sz w:val="20"/>
          <w:szCs w:val="20"/>
        </w:rPr>
        <w:t>11/19/2020</w:t>
      </w:r>
    </w:p>
    <w:sectPr w:rsidR="004D0467" w:rsidRPr="00F133EE" w:rsidSect="008E24B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9C1" w:rsidRDefault="00E129C1">
      <w:r>
        <w:separator/>
      </w:r>
    </w:p>
  </w:endnote>
  <w:endnote w:type="continuationSeparator" w:id="0">
    <w:p w:rsidR="00E129C1" w:rsidRDefault="00E12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E7FA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412" w:rsidRPr="00967440" w:rsidRDefault="001E7FA5" w:rsidP="00967440">
    <w:pPr>
      <w:jc w:val="center"/>
      <w:rPr>
        <w:sz w:val="20"/>
      </w:rPr>
    </w:pPr>
    <w:r w:rsidRPr="00967440">
      <w:rPr>
        <w:sz w:val="20"/>
      </w:rPr>
      <w:fldChar w:fldCharType="begin"/>
    </w:r>
    <w:r w:rsidR="00967440" w:rsidRPr="00967440">
      <w:rPr>
        <w:sz w:val="20"/>
      </w:rPr>
      <w:instrText xml:space="preserve"> page </w:instrText>
    </w:r>
    <w:r w:rsidRPr="00967440">
      <w:rPr>
        <w:sz w:val="20"/>
      </w:rPr>
      <w:fldChar w:fldCharType="separate"/>
    </w:r>
    <w:r w:rsidR="00F133EE">
      <w:rPr>
        <w:noProof/>
        <w:sz w:val="20"/>
      </w:rPr>
      <w:t>35</w:t>
    </w:r>
    <w:r w:rsidRPr="0096744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9C1" w:rsidRDefault="00E129C1">
      <w:r>
        <w:separator/>
      </w:r>
    </w:p>
  </w:footnote>
  <w:footnote w:type="continuationSeparator" w:id="0">
    <w:p w:rsidR="00E129C1" w:rsidRDefault="00E12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40" w:rsidRPr="00967440" w:rsidRDefault="001E7FA5" w:rsidP="00967440">
    <w:pPr>
      <w:tabs>
        <w:tab w:val="left" w:pos="851"/>
        <w:tab w:val="right" w:pos="8364"/>
      </w:tabs>
      <w:adjustRightInd w:val="0"/>
      <w:snapToGrid w:val="0"/>
      <w:jc w:val="both"/>
      <w:rPr>
        <w:sz w:val="20"/>
        <w:szCs w:val="20"/>
      </w:rPr>
    </w:pPr>
    <w:r w:rsidRPr="001E7FA5">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E" w:rsidRPr="00967440" w:rsidRDefault="00927F0E" w:rsidP="00967440">
    <w:pPr>
      <w:pBdr>
        <w:bottom w:val="thinThickMediumGap" w:sz="12" w:space="1" w:color="auto"/>
      </w:pBdr>
      <w:tabs>
        <w:tab w:val="left" w:pos="851"/>
        <w:tab w:val="right" w:pos="8364"/>
      </w:tabs>
      <w:adjustRightInd w:val="0"/>
      <w:snapToGrid w:val="0"/>
      <w:jc w:val="both"/>
      <w:rPr>
        <w:iCs/>
        <w:sz w:val="20"/>
        <w:szCs w:val="20"/>
      </w:rPr>
    </w:pPr>
    <w:r w:rsidRPr="00967440">
      <w:rPr>
        <w:rFonts w:hint="eastAsia"/>
        <w:iCs/>
        <w:color w:val="000000"/>
        <w:sz w:val="20"/>
        <w:szCs w:val="20"/>
      </w:rPr>
      <w:tab/>
    </w:r>
    <w:r w:rsidRPr="00967440">
      <w:rPr>
        <w:iCs/>
        <w:color w:val="000000"/>
        <w:sz w:val="20"/>
        <w:szCs w:val="20"/>
      </w:rPr>
      <w:t xml:space="preserve">Researcher </w:t>
    </w:r>
    <w:r w:rsidRPr="00967440">
      <w:rPr>
        <w:iCs/>
        <w:sz w:val="20"/>
        <w:szCs w:val="20"/>
      </w:rPr>
      <w:t>20</w:t>
    </w:r>
    <w:r w:rsidRPr="00967440">
      <w:rPr>
        <w:rFonts w:hint="eastAsia"/>
        <w:iCs/>
        <w:sz w:val="20"/>
        <w:szCs w:val="20"/>
      </w:rPr>
      <w:t>20</w:t>
    </w:r>
    <w:r w:rsidRPr="00967440">
      <w:rPr>
        <w:iCs/>
        <w:sz w:val="20"/>
        <w:szCs w:val="20"/>
      </w:rPr>
      <w:t>;</w:t>
    </w:r>
    <w:r w:rsidRPr="00967440">
      <w:rPr>
        <w:rFonts w:hint="eastAsia"/>
        <w:iCs/>
        <w:sz w:val="20"/>
        <w:szCs w:val="20"/>
      </w:rPr>
      <w:t>12</w:t>
    </w:r>
    <w:r w:rsidRPr="00967440">
      <w:rPr>
        <w:iCs/>
        <w:sz w:val="20"/>
        <w:szCs w:val="20"/>
      </w:rPr>
      <w:t>(</w:t>
    </w:r>
    <w:r w:rsidRPr="00967440">
      <w:rPr>
        <w:rFonts w:hint="eastAsia"/>
        <w:iCs/>
        <w:sz w:val="20"/>
        <w:szCs w:val="20"/>
      </w:rPr>
      <w:t>11</w:t>
    </w:r>
    <w:r w:rsidRPr="00967440">
      <w:rPr>
        <w:iCs/>
        <w:sz w:val="20"/>
        <w:szCs w:val="20"/>
      </w:rPr>
      <w:t xml:space="preserve">)  </w:t>
    </w:r>
    <w:r w:rsidRPr="00967440">
      <w:rPr>
        <w:rFonts w:hint="eastAsia"/>
        <w:iCs/>
        <w:sz w:val="20"/>
        <w:szCs w:val="20"/>
      </w:rPr>
      <w:t xml:space="preserve"> </w:t>
    </w:r>
    <w:r w:rsidRPr="00967440">
      <w:rPr>
        <w:iCs/>
        <w:sz w:val="20"/>
        <w:szCs w:val="20"/>
      </w:rPr>
      <w:t xml:space="preserve"> </w:t>
    </w:r>
    <w:r w:rsidRPr="00967440">
      <w:rPr>
        <w:rFonts w:hint="eastAsia"/>
        <w:iCs/>
        <w:sz w:val="20"/>
        <w:szCs w:val="20"/>
      </w:rPr>
      <w:tab/>
    </w:r>
    <w:r w:rsidRPr="00967440">
      <w:rPr>
        <w:iCs/>
        <w:sz w:val="20"/>
        <w:szCs w:val="20"/>
      </w:rPr>
      <w:t xml:space="preserve">    </w:t>
    </w:r>
    <w:r w:rsidRPr="00967440">
      <w:rPr>
        <w:sz w:val="20"/>
        <w:szCs w:val="20"/>
      </w:rPr>
      <w:t xml:space="preserve"> </w:t>
    </w:r>
    <w:hyperlink r:id="rId1" w:history="1">
      <w:r w:rsidRPr="00967440">
        <w:rPr>
          <w:rStyle w:val="Hyperlink"/>
          <w:sz w:val="20"/>
          <w:szCs w:val="20"/>
        </w:rPr>
        <w:t>http://www.sciencepub.net/researcher</w:t>
      </w:r>
    </w:hyperlink>
    <w:r w:rsidRPr="00967440">
      <w:rPr>
        <w:rFonts w:hint="eastAsia"/>
        <w:sz w:val="20"/>
      </w:rPr>
      <w:t xml:space="preserve">   </w:t>
    </w:r>
    <w:r w:rsidRPr="00967440">
      <w:rPr>
        <w:rFonts w:hint="eastAsia"/>
        <w:b/>
        <w:i/>
        <w:color w:val="FF0000"/>
        <w:sz w:val="20"/>
        <w:szCs w:val="20"/>
        <w:bdr w:val="single" w:sz="4" w:space="0" w:color="FF0000"/>
      </w:rPr>
      <w:t>RSJ</w:t>
    </w:r>
  </w:p>
  <w:p w:rsidR="00927F0E" w:rsidRPr="00967440" w:rsidRDefault="00927F0E" w:rsidP="0096744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35A2D"/>
    <w:multiLevelType w:val="multilevel"/>
    <w:tmpl w:val="8FBA74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4B87D45"/>
    <w:multiLevelType w:val="hybridMultilevel"/>
    <w:tmpl w:val="C13CB2B2"/>
    <w:lvl w:ilvl="0" w:tplc="BB7AB1A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63B1843"/>
    <w:multiLevelType w:val="multilevel"/>
    <w:tmpl w:val="D0FA7BB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313F6E"/>
    <w:multiLevelType w:val="hybridMultilevel"/>
    <w:tmpl w:val="4CB4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6"/>
  </w:num>
  <w:num w:numId="5">
    <w:abstractNumId w:val="8"/>
  </w:num>
  <w:num w:numId="6">
    <w:abstractNumId w:val="9"/>
  </w:num>
  <w:num w:numId="7">
    <w:abstractNumId w:val="4"/>
  </w:num>
  <w:num w:numId="8">
    <w:abstractNumId w:val="7"/>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250C"/>
    <w:rsid w:val="000B2C14"/>
    <w:rsid w:val="00102879"/>
    <w:rsid w:val="00180CAA"/>
    <w:rsid w:val="001817C7"/>
    <w:rsid w:val="00183764"/>
    <w:rsid w:val="001964D0"/>
    <w:rsid w:val="001B41B8"/>
    <w:rsid w:val="001B650D"/>
    <w:rsid w:val="001C3D42"/>
    <w:rsid w:val="001C6663"/>
    <w:rsid w:val="001E7FA5"/>
    <w:rsid w:val="00205E97"/>
    <w:rsid w:val="002313D7"/>
    <w:rsid w:val="00245C21"/>
    <w:rsid w:val="00261F9B"/>
    <w:rsid w:val="002721F1"/>
    <w:rsid w:val="00282FA1"/>
    <w:rsid w:val="002B5613"/>
    <w:rsid w:val="002D3558"/>
    <w:rsid w:val="002D589A"/>
    <w:rsid w:val="002F20CD"/>
    <w:rsid w:val="002F29E4"/>
    <w:rsid w:val="002F49EF"/>
    <w:rsid w:val="00301F95"/>
    <w:rsid w:val="00314F95"/>
    <w:rsid w:val="00322FAB"/>
    <w:rsid w:val="00326928"/>
    <w:rsid w:val="00345581"/>
    <w:rsid w:val="0034702D"/>
    <w:rsid w:val="00355BA0"/>
    <w:rsid w:val="003679A0"/>
    <w:rsid w:val="00394B65"/>
    <w:rsid w:val="003A785E"/>
    <w:rsid w:val="003B55FF"/>
    <w:rsid w:val="003B651F"/>
    <w:rsid w:val="003C0116"/>
    <w:rsid w:val="003C4C28"/>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51E7A"/>
    <w:rsid w:val="00553F9B"/>
    <w:rsid w:val="00593132"/>
    <w:rsid w:val="005A21B0"/>
    <w:rsid w:val="005A5E42"/>
    <w:rsid w:val="005C2F35"/>
    <w:rsid w:val="005D1DA6"/>
    <w:rsid w:val="005F5E04"/>
    <w:rsid w:val="0065209A"/>
    <w:rsid w:val="00657995"/>
    <w:rsid w:val="006B5399"/>
    <w:rsid w:val="006D5C2E"/>
    <w:rsid w:val="006E6ACB"/>
    <w:rsid w:val="006E7156"/>
    <w:rsid w:val="006F1706"/>
    <w:rsid w:val="00744442"/>
    <w:rsid w:val="007725E7"/>
    <w:rsid w:val="0078507E"/>
    <w:rsid w:val="007A4BDE"/>
    <w:rsid w:val="007D3D09"/>
    <w:rsid w:val="007D746F"/>
    <w:rsid w:val="007F763B"/>
    <w:rsid w:val="008131CF"/>
    <w:rsid w:val="00814FA7"/>
    <w:rsid w:val="008233D0"/>
    <w:rsid w:val="0085007D"/>
    <w:rsid w:val="00871F64"/>
    <w:rsid w:val="00875C08"/>
    <w:rsid w:val="008A20AC"/>
    <w:rsid w:val="008A67B6"/>
    <w:rsid w:val="008E24BE"/>
    <w:rsid w:val="0091208A"/>
    <w:rsid w:val="00914558"/>
    <w:rsid w:val="00927F0E"/>
    <w:rsid w:val="00935CF7"/>
    <w:rsid w:val="0094140D"/>
    <w:rsid w:val="009459B3"/>
    <w:rsid w:val="00952EB8"/>
    <w:rsid w:val="00967440"/>
    <w:rsid w:val="009874E1"/>
    <w:rsid w:val="00997A8E"/>
    <w:rsid w:val="009A3681"/>
    <w:rsid w:val="009F0278"/>
    <w:rsid w:val="009F0D9C"/>
    <w:rsid w:val="009F2E31"/>
    <w:rsid w:val="00A1557F"/>
    <w:rsid w:val="00A3476D"/>
    <w:rsid w:val="00B3167C"/>
    <w:rsid w:val="00B36B45"/>
    <w:rsid w:val="00B60543"/>
    <w:rsid w:val="00B60E8D"/>
    <w:rsid w:val="00B80C0E"/>
    <w:rsid w:val="00B918AE"/>
    <w:rsid w:val="00B94E19"/>
    <w:rsid w:val="00BD2A8D"/>
    <w:rsid w:val="00BD4FCC"/>
    <w:rsid w:val="00BF6579"/>
    <w:rsid w:val="00C0761F"/>
    <w:rsid w:val="00C101C9"/>
    <w:rsid w:val="00C44596"/>
    <w:rsid w:val="00C60D61"/>
    <w:rsid w:val="00C674CF"/>
    <w:rsid w:val="00C92003"/>
    <w:rsid w:val="00CB0412"/>
    <w:rsid w:val="00CC4387"/>
    <w:rsid w:val="00CE7B2F"/>
    <w:rsid w:val="00CF24FB"/>
    <w:rsid w:val="00CF6616"/>
    <w:rsid w:val="00D033D9"/>
    <w:rsid w:val="00D04C27"/>
    <w:rsid w:val="00D13147"/>
    <w:rsid w:val="00D26F2E"/>
    <w:rsid w:val="00D3777A"/>
    <w:rsid w:val="00D56002"/>
    <w:rsid w:val="00D778C9"/>
    <w:rsid w:val="00D81A7E"/>
    <w:rsid w:val="00D94A2D"/>
    <w:rsid w:val="00DE27EA"/>
    <w:rsid w:val="00DF6507"/>
    <w:rsid w:val="00DF7353"/>
    <w:rsid w:val="00E015B9"/>
    <w:rsid w:val="00E129C1"/>
    <w:rsid w:val="00E3138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133EE"/>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F29E4"/>
    <w:pPr>
      <w:keepNext/>
      <w:tabs>
        <w:tab w:val="num" w:pos="0"/>
      </w:tabs>
      <w:outlineLvl w:val="0"/>
    </w:pPr>
    <w:rPr>
      <w:b/>
      <w:bCs/>
      <w:sz w:val="32"/>
    </w:rPr>
  </w:style>
  <w:style w:type="paragraph" w:styleId="Heading2">
    <w:name w:val="heading 2"/>
    <w:basedOn w:val="Normal"/>
    <w:next w:val="Normal"/>
    <w:qFormat/>
    <w:rsid w:val="002F29E4"/>
    <w:pPr>
      <w:keepNext/>
      <w:tabs>
        <w:tab w:val="num" w:pos="0"/>
      </w:tabs>
      <w:jc w:val="both"/>
      <w:outlineLvl w:val="1"/>
    </w:pPr>
    <w:rPr>
      <w:b/>
      <w:sz w:val="28"/>
    </w:rPr>
  </w:style>
  <w:style w:type="paragraph" w:styleId="Heading3">
    <w:name w:val="heading 3"/>
    <w:basedOn w:val="Normal"/>
    <w:next w:val="Normal"/>
    <w:qFormat/>
    <w:rsid w:val="002F29E4"/>
    <w:pPr>
      <w:keepNext/>
      <w:tabs>
        <w:tab w:val="num" w:pos="0"/>
      </w:tabs>
      <w:spacing w:line="360" w:lineRule="auto"/>
      <w:jc w:val="both"/>
      <w:outlineLvl w:val="2"/>
    </w:pPr>
    <w:rPr>
      <w:b/>
      <w:bCs/>
    </w:rPr>
  </w:style>
  <w:style w:type="paragraph" w:styleId="Heading6">
    <w:name w:val="heading 6"/>
    <w:basedOn w:val="Normal"/>
    <w:next w:val="Normal"/>
    <w:qFormat/>
    <w:rsid w:val="002F29E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F29E4"/>
  </w:style>
  <w:style w:type="character" w:customStyle="1" w:styleId="WW-Absatz-Standardschriftart">
    <w:name w:val="WW-Absatz-Standardschriftart"/>
    <w:rsid w:val="002F29E4"/>
  </w:style>
  <w:style w:type="character" w:customStyle="1" w:styleId="WW-Absatz-Standardschriftart1">
    <w:name w:val="WW-Absatz-Standardschriftart1"/>
    <w:rsid w:val="002F29E4"/>
  </w:style>
  <w:style w:type="character" w:customStyle="1" w:styleId="WW-Absatz-Standardschriftart11">
    <w:name w:val="WW-Absatz-Standardschriftart11"/>
    <w:rsid w:val="002F29E4"/>
  </w:style>
  <w:style w:type="character" w:customStyle="1" w:styleId="WW-Absatz-Standardschriftart111">
    <w:name w:val="WW-Absatz-Standardschriftart111"/>
    <w:rsid w:val="002F29E4"/>
  </w:style>
  <w:style w:type="character" w:customStyle="1" w:styleId="WW-Absatz-Standardschriftart1111">
    <w:name w:val="WW-Absatz-Standardschriftart1111"/>
    <w:rsid w:val="002F29E4"/>
  </w:style>
  <w:style w:type="character" w:customStyle="1" w:styleId="WW-Absatz-Standardschriftart11111">
    <w:name w:val="WW-Absatz-Standardschriftart11111"/>
    <w:rsid w:val="002F29E4"/>
  </w:style>
  <w:style w:type="character" w:customStyle="1" w:styleId="WW-Absatz-Standardschriftart111111">
    <w:name w:val="WW-Absatz-Standardschriftart111111"/>
    <w:rsid w:val="002F29E4"/>
  </w:style>
  <w:style w:type="character" w:customStyle="1" w:styleId="WW-Absatz-Standardschriftart1111111">
    <w:name w:val="WW-Absatz-Standardschriftart1111111"/>
    <w:rsid w:val="002F29E4"/>
  </w:style>
  <w:style w:type="character" w:customStyle="1" w:styleId="WW-Absatz-Standardschriftart11111111">
    <w:name w:val="WW-Absatz-Standardschriftart11111111"/>
    <w:rsid w:val="002F29E4"/>
  </w:style>
  <w:style w:type="character" w:customStyle="1" w:styleId="WW-Absatz-Standardschriftart111111111">
    <w:name w:val="WW-Absatz-Standardschriftart111111111"/>
    <w:rsid w:val="002F29E4"/>
  </w:style>
  <w:style w:type="character" w:customStyle="1" w:styleId="WW-Absatz-Standardschriftart1111111111">
    <w:name w:val="WW-Absatz-Standardschriftart1111111111"/>
    <w:rsid w:val="002F29E4"/>
  </w:style>
  <w:style w:type="character" w:customStyle="1" w:styleId="WW-Absatz-Standardschriftart11111111111">
    <w:name w:val="WW-Absatz-Standardschriftart11111111111"/>
    <w:rsid w:val="002F29E4"/>
  </w:style>
  <w:style w:type="character" w:customStyle="1" w:styleId="WW-Absatz-Standardschriftart111111111111">
    <w:name w:val="WW-Absatz-Standardschriftart111111111111"/>
    <w:rsid w:val="002F29E4"/>
  </w:style>
  <w:style w:type="character" w:customStyle="1" w:styleId="WW-Absatz-Standardschriftart1111111111111">
    <w:name w:val="WW-Absatz-Standardschriftart1111111111111"/>
    <w:rsid w:val="002F29E4"/>
  </w:style>
  <w:style w:type="character" w:customStyle="1" w:styleId="WW-Absatz-Standardschriftart11111111111111">
    <w:name w:val="WW-Absatz-Standardschriftart11111111111111"/>
    <w:rsid w:val="002F29E4"/>
  </w:style>
  <w:style w:type="character" w:customStyle="1" w:styleId="WW-Absatz-Standardschriftart111111111111111">
    <w:name w:val="WW-Absatz-Standardschriftart111111111111111"/>
    <w:rsid w:val="002F29E4"/>
  </w:style>
  <w:style w:type="character" w:customStyle="1" w:styleId="WW-Absatz-Standardschriftart1111111111111111">
    <w:name w:val="WW-Absatz-Standardschriftart1111111111111111"/>
    <w:rsid w:val="002F29E4"/>
  </w:style>
  <w:style w:type="character" w:customStyle="1" w:styleId="WW8Num1z0">
    <w:name w:val="WW8Num1z0"/>
    <w:rsid w:val="002F29E4"/>
    <w:rPr>
      <w:rFonts w:ascii="Symbol" w:eastAsia="Times New Roman" w:hAnsi="Symbol" w:cs="Times New Roman"/>
    </w:rPr>
  </w:style>
  <w:style w:type="character" w:customStyle="1" w:styleId="WW8Num1z1">
    <w:name w:val="WW8Num1z1"/>
    <w:rsid w:val="002F29E4"/>
    <w:rPr>
      <w:rFonts w:ascii="Courier New" w:hAnsi="Courier New" w:cs="Courier New"/>
    </w:rPr>
  </w:style>
  <w:style w:type="character" w:customStyle="1" w:styleId="WW8Num1z2">
    <w:name w:val="WW8Num1z2"/>
    <w:rsid w:val="002F29E4"/>
    <w:rPr>
      <w:rFonts w:ascii="Wingdings" w:hAnsi="Wingdings"/>
    </w:rPr>
  </w:style>
  <w:style w:type="character" w:customStyle="1" w:styleId="WW8Num1z3">
    <w:name w:val="WW8Num1z3"/>
    <w:rsid w:val="002F29E4"/>
    <w:rPr>
      <w:rFonts w:ascii="Symbol" w:hAnsi="Symbol"/>
    </w:rPr>
  </w:style>
  <w:style w:type="character" w:styleId="PageNumber">
    <w:name w:val="page number"/>
    <w:basedOn w:val="DefaultParagraphFont"/>
    <w:rsid w:val="002F29E4"/>
  </w:style>
  <w:style w:type="character" w:styleId="Hyperlink">
    <w:name w:val="Hyperlink"/>
    <w:uiPriority w:val="99"/>
    <w:rsid w:val="002F29E4"/>
    <w:rPr>
      <w:color w:val="0000FF"/>
      <w:u w:val="single"/>
    </w:rPr>
  </w:style>
  <w:style w:type="character" w:styleId="FollowedHyperlink">
    <w:name w:val="FollowedHyperlink"/>
    <w:rsid w:val="002F29E4"/>
    <w:rPr>
      <w:color w:val="800080"/>
      <w:u w:val="single"/>
    </w:rPr>
  </w:style>
  <w:style w:type="character" w:customStyle="1" w:styleId="NumberingSymbols">
    <w:name w:val="Numbering Symbols"/>
    <w:rsid w:val="002F29E4"/>
  </w:style>
  <w:style w:type="paragraph" w:customStyle="1" w:styleId="Heading">
    <w:name w:val="Heading"/>
    <w:basedOn w:val="Normal"/>
    <w:next w:val="BodyText"/>
    <w:rsid w:val="002F29E4"/>
    <w:pPr>
      <w:keepNext/>
      <w:spacing w:before="240" w:after="120"/>
    </w:pPr>
    <w:rPr>
      <w:rFonts w:ascii="Nimbus Sans L" w:eastAsia="DejaVu Sans" w:hAnsi="Nimbus Sans L" w:cs="DejaVu Sans"/>
      <w:sz w:val="28"/>
      <w:szCs w:val="28"/>
    </w:rPr>
  </w:style>
  <w:style w:type="paragraph" w:styleId="BodyText">
    <w:name w:val="Body Text"/>
    <w:basedOn w:val="Normal"/>
    <w:rsid w:val="002F29E4"/>
    <w:pPr>
      <w:spacing w:line="360" w:lineRule="auto"/>
    </w:pPr>
  </w:style>
  <w:style w:type="paragraph" w:styleId="List">
    <w:name w:val="List"/>
    <w:basedOn w:val="BodyText"/>
    <w:rsid w:val="002F29E4"/>
  </w:style>
  <w:style w:type="paragraph" w:styleId="Caption">
    <w:name w:val="caption"/>
    <w:basedOn w:val="Normal"/>
    <w:qFormat/>
    <w:rsid w:val="002F29E4"/>
    <w:pPr>
      <w:suppressLineNumbers/>
      <w:spacing w:before="120" w:after="120"/>
    </w:pPr>
    <w:rPr>
      <w:i/>
      <w:iCs/>
    </w:rPr>
  </w:style>
  <w:style w:type="paragraph" w:customStyle="1" w:styleId="Index">
    <w:name w:val="Index"/>
    <w:basedOn w:val="Normal"/>
    <w:rsid w:val="002F29E4"/>
    <w:pPr>
      <w:suppressLineNumbers/>
    </w:pPr>
  </w:style>
  <w:style w:type="paragraph" w:styleId="Header">
    <w:name w:val="header"/>
    <w:basedOn w:val="Normal"/>
    <w:next w:val="Heading1"/>
    <w:link w:val="HeaderChar"/>
    <w:rsid w:val="002F29E4"/>
    <w:pPr>
      <w:tabs>
        <w:tab w:val="center" w:pos="4320"/>
        <w:tab w:val="right" w:pos="8640"/>
      </w:tabs>
    </w:pPr>
    <w:rPr>
      <w:lang/>
    </w:rPr>
  </w:style>
  <w:style w:type="paragraph" w:styleId="BodyTextIndent3">
    <w:name w:val="Body Text Indent 3"/>
    <w:basedOn w:val="Normal"/>
    <w:rsid w:val="002F29E4"/>
    <w:pPr>
      <w:spacing w:line="360" w:lineRule="auto"/>
      <w:ind w:firstLine="720"/>
      <w:jc w:val="both"/>
    </w:pPr>
    <w:rPr>
      <w:b/>
      <w:bCs/>
    </w:rPr>
  </w:style>
  <w:style w:type="paragraph" w:styleId="BodyTextIndent">
    <w:name w:val="Body Text Indent"/>
    <w:basedOn w:val="Normal"/>
    <w:rsid w:val="002F29E4"/>
    <w:pPr>
      <w:ind w:left="540" w:hanging="720"/>
      <w:jc w:val="both"/>
    </w:pPr>
  </w:style>
  <w:style w:type="paragraph" w:styleId="BodyTextIndent2">
    <w:name w:val="Body Text Indent 2"/>
    <w:basedOn w:val="Normal"/>
    <w:rsid w:val="002F29E4"/>
    <w:pPr>
      <w:spacing w:line="360" w:lineRule="auto"/>
      <w:ind w:firstLine="720"/>
      <w:jc w:val="both"/>
    </w:pPr>
  </w:style>
  <w:style w:type="paragraph" w:styleId="BodyText2">
    <w:name w:val="Body Text 2"/>
    <w:basedOn w:val="Normal"/>
    <w:rsid w:val="002F29E4"/>
    <w:pPr>
      <w:spacing w:line="360" w:lineRule="auto"/>
      <w:jc w:val="both"/>
    </w:pPr>
  </w:style>
  <w:style w:type="paragraph" w:styleId="Footer">
    <w:name w:val="footer"/>
    <w:basedOn w:val="Normal"/>
    <w:rsid w:val="002F29E4"/>
    <w:pPr>
      <w:tabs>
        <w:tab w:val="center" w:pos="4320"/>
        <w:tab w:val="right" w:pos="8640"/>
      </w:tabs>
    </w:pPr>
    <w:rPr>
      <w:sz w:val="32"/>
    </w:rPr>
  </w:style>
  <w:style w:type="paragraph" w:customStyle="1" w:styleId="TableContents">
    <w:name w:val="Table Contents"/>
    <w:basedOn w:val="Normal"/>
    <w:rsid w:val="002F29E4"/>
    <w:pPr>
      <w:suppressLineNumbers/>
    </w:pPr>
  </w:style>
  <w:style w:type="paragraph" w:customStyle="1" w:styleId="TableHeading">
    <w:name w:val="Table Heading"/>
    <w:basedOn w:val="TableContents"/>
    <w:rsid w:val="002F29E4"/>
    <w:pPr>
      <w:jc w:val="center"/>
    </w:pPr>
    <w:rPr>
      <w:b/>
      <w:bCs/>
    </w:rPr>
  </w:style>
  <w:style w:type="paragraph" w:customStyle="1" w:styleId="Framecontents">
    <w:name w:val="Frame contents"/>
    <w:basedOn w:val="BodyText"/>
    <w:rsid w:val="002F29E4"/>
  </w:style>
  <w:style w:type="paragraph" w:customStyle="1" w:styleId="Text">
    <w:name w:val="Text"/>
    <w:basedOn w:val="Normal"/>
    <w:rsid w:val="002F29E4"/>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3.bin"/><Relationship Id="rId34" Type="http://schemas.openxmlformats.org/officeDocument/2006/relationships/header" Target="header2.xml"/><Relationship Id="rId42" Type="http://schemas.openxmlformats.org/officeDocument/2006/relationships/oleObject" Target="embeddings/oleObject13.bin"/><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6.bin"/><Relationship Id="rId76" Type="http://schemas.openxmlformats.org/officeDocument/2006/relationships/image" Target="media/image34.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hyperlink" Target="http://www.dx.doi.org/10.7537/marsrsj121120.08"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39.png"/><Relationship Id="rId10" Type="http://schemas.openxmlformats.org/officeDocument/2006/relationships/hyperlink" Target="http://www.sciencepub.net/researcher"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oleObject" Target="embeddings/oleObject28.bin"/><Relationship Id="rId78" Type="http://schemas.openxmlformats.org/officeDocument/2006/relationships/oleObject" Target="embeddings/oleObject30.bin"/><Relationship Id="rId8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hyperlink" Target="mailto:mustefazinet1981@gmail.com" TargetMode="External"/><Relationship Id="rId14"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29.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10.bin"/><Relationship Id="rId49" Type="http://schemas.openxmlformats.org/officeDocument/2006/relationships/image" Target="media/image20.wmf"/><Relationship Id="rId57" Type="http://schemas.openxmlformats.org/officeDocument/2006/relationships/image" Target="media/image2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C87EC-0DD4-436B-8A9B-222084F5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10296</CharactersWithSpaces>
  <SharedDoc>false</SharedDoc>
  <HLinks>
    <vt:vector size="12" baseType="variant">
      <vt:variant>
        <vt:i4>7864396</vt:i4>
      </vt:variant>
      <vt:variant>
        <vt:i4>3</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2008-06-24T20:46:00Z</cp:lastPrinted>
  <dcterms:created xsi:type="dcterms:W3CDTF">2020-11-22T14:27:00Z</dcterms:created>
  <dcterms:modified xsi:type="dcterms:W3CDTF">2020-11-23T00:20:00Z</dcterms:modified>
  <cp:category>science</cp:category>
</cp:coreProperties>
</file>