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82" w:rsidRDefault="00EB0682" w:rsidP="00EB0682">
      <w:pPr>
        <w:snapToGrid w:val="0"/>
        <w:jc w:val="center"/>
        <w:rPr>
          <w:rFonts w:eastAsiaTheme="minorEastAsia"/>
          <w:b/>
          <w:bCs/>
          <w:sz w:val="20"/>
          <w:szCs w:val="20"/>
          <w:lang w:eastAsia="zh-CN"/>
        </w:rPr>
      </w:pPr>
    </w:p>
    <w:p w:rsidR="001D2CC0" w:rsidRPr="00EB0682" w:rsidRDefault="00B053B4" w:rsidP="00EB0682">
      <w:pPr>
        <w:snapToGrid w:val="0"/>
        <w:jc w:val="center"/>
        <w:rPr>
          <w:b/>
          <w:bCs/>
          <w:sz w:val="20"/>
          <w:szCs w:val="20"/>
        </w:rPr>
      </w:pPr>
      <w:r w:rsidRPr="00EB0682">
        <w:rPr>
          <w:b/>
          <w:bCs/>
          <w:sz w:val="20"/>
          <w:szCs w:val="20"/>
        </w:rPr>
        <w:t>Cardiovascular Autonomic Neuropathy in Type 2 Diabetic Patients with No Obvious Clinical Disease: Review article</w:t>
      </w:r>
    </w:p>
    <w:p w:rsidR="001D2CC0" w:rsidRPr="00EB0682" w:rsidRDefault="001D2CC0" w:rsidP="00EB0682">
      <w:pPr>
        <w:snapToGrid w:val="0"/>
        <w:jc w:val="center"/>
        <w:rPr>
          <w:b/>
          <w:bCs/>
          <w:sz w:val="20"/>
          <w:szCs w:val="20"/>
        </w:rPr>
      </w:pPr>
    </w:p>
    <w:p w:rsidR="001D2CC0" w:rsidRPr="00EB0682" w:rsidRDefault="00B053B4" w:rsidP="00EB0682">
      <w:pPr>
        <w:snapToGrid w:val="0"/>
        <w:jc w:val="center"/>
        <w:rPr>
          <w:rFonts w:eastAsiaTheme="minorEastAsia"/>
          <w:sz w:val="20"/>
          <w:szCs w:val="20"/>
          <w:lang w:eastAsia="zh-CN"/>
        </w:rPr>
      </w:pPr>
      <w:r w:rsidRPr="00EB0682">
        <w:rPr>
          <w:sz w:val="20"/>
          <w:szCs w:val="20"/>
        </w:rPr>
        <w:t>Remon Saleh Adly Abdallah</w:t>
      </w:r>
    </w:p>
    <w:p w:rsidR="001D2CC0" w:rsidRPr="00EB0682" w:rsidRDefault="001D2CC0" w:rsidP="00EB0682">
      <w:pPr>
        <w:snapToGrid w:val="0"/>
        <w:jc w:val="center"/>
        <w:rPr>
          <w:rFonts w:eastAsiaTheme="minorEastAsia"/>
          <w:sz w:val="20"/>
          <w:szCs w:val="20"/>
          <w:lang w:eastAsia="zh-CN"/>
        </w:rPr>
      </w:pPr>
    </w:p>
    <w:p w:rsidR="00B053B4" w:rsidRPr="00EB0682" w:rsidRDefault="00B053B4" w:rsidP="00EB0682">
      <w:pPr>
        <w:snapToGrid w:val="0"/>
        <w:jc w:val="center"/>
        <w:rPr>
          <w:sz w:val="20"/>
          <w:szCs w:val="20"/>
        </w:rPr>
      </w:pPr>
      <w:r w:rsidRPr="00EB0682">
        <w:rPr>
          <w:sz w:val="20"/>
          <w:szCs w:val="20"/>
        </w:rPr>
        <w:t>Internal Medicine and Cardiology Department, Faculty of Medicine, Sohag University, Egypt.</w:t>
      </w:r>
    </w:p>
    <w:p w:rsidR="001D2CC0" w:rsidRPr="00EB0682" w:rsidRDefault="00B053B4" w:rsidP="00EB0682">
      <w:pPr>
        <w:snapToGrid w:val="0"/>
        <w:jc w:val="center"/>
        <w:rPr>
          <w:sz w:val="20"/>
          <w:szCs w:val="20"/>
        </w:rPr>
      </w:pPr>
      <w:r w:rsidRPr="00EB0682">
        <w:rPr>
          <w:sz w:val="20"/>
          <w:szCs w:val="20"/>
        </w:rPr>
        <w:t xml:space="preserve">Email: </w:t>
      </w:r>
      <w:hyperlink r:id="rId7" w:history="1">
        <w:r w:rsidRPr="00EB0682">
          <w:rPr>
            <w:rStyle w:val="Hyperlink"/>
            <w:sz w:val="20"/>
            <w:szCs w:val="20"/>
          </w:rPr>
          <w:t>remonsaleh@yahoo.com</w:t>
        </w:r>
      </w:hyperlink>
    </w:p>
    <w:p w:rsidR="001D2CC0" w:rsidRPr="00EB0682" w:rsidRDefault="001D2CC0" w:rsidP="00EB0682">
      <w:pPr>
        <w:snapToGrid w:val="0"/>
        <w:jc w:val="center"/>
        <w:rPr>
          <w:sz w:val="20"/>
          <w:szCs w:val="20"/>
        </w:rPr>
      </w:pPr>
    </w:p>
    <w:p w:rsidR="00B053B4" w:rsidRPr="00EB0682" w:rsidRDefault="00B053B4" w:rsidP="00EB0682">
      <w:pPr>
        <w:snapToGrid w:val="0"/>
        <w:jc w:val="both"/>
        <w:rPr>
          <w:sz w:val="20"/>
          <w:szCs w:val="20"/>
        </w:rPr>
      </w:pPr>
      <w:r w:rsidRPr="00EB0682">
        <w:rPr>
          <w:b/>
          <w:bCs/>
          <w:sz w:val="20"/>
        </w:rPr>
        <w:t xml:space="preserve">Abstract: </w:t>
      </w:r>
      <w:r w:rsidRPr="00EB0682">
        <w:rPr>
          <w:sz w:val="20"/>
          <w:szCs w:val="20"/>
        </w:rPr>
        <w:t>Diabetic autonomic neuropathy (DAN) is among the least recognized and understood complications of diabetes despite its significant negative impact on survival and quality of life in people with diabetes.</w:t>
      </w:r>
      <w:r w:rsidR="006A59B3" w:rsidRPr="00EB0682">
        <w:rPr>
          <w:rFonts w:eastAsiaTheme="minorEastAsia" w:hint="eastAsia"/>
          <w:sz w:val="20"/>
          <w:szCs w:val="20"/>
          <w:lang w:eastAsia="zh-CN"/>
        </w:rPr>
        <w:t xml:space="preserve"> </w:t>
      </w:r>
      <w:r w:rsidRPr="00EB0682">
        <w:rPr>
          <w:sz w:val="20"/>
          <w:szCs w:val="20"/>
        </w:rPr>
        <w:t>Cardiovascular autonomic neuropathy (CAN) is the most clinically important and well-studied form of diabetic neuropathy and was detected by standard autonomic reflex tests. In its course, it can result in a variety of symptoms and signs like resting tachycardia, exercise intolerance, orthostatic hypotension, decreased heart rate variability (HRV), diabetic cardiomyopathy and silent myocardial ischemia.</w:t>
      </w:r>
      <w:r w:rsidR="001D2CC0" w:rsidRPr="00EB0682">
        <w:rPr>
          <w:rFonts w:eastAsiaTheme="minorEastAsia" w:hint="eastAsia"/>
          <w:sz w:val="20"/>
          <w:szCs w:val="20"/>
          <w:lang w:eastAsia="zh-CN"/>
        </w:rPr>
        <w:t xml:space="preserve"> </w:t>
      </w:r>
      <w:r w:rsidRPr="00EB0682">
        <w:rPr>
          <w:sz w:val="20"/>
          <w:szCs w:val="20"/>
        </w:rPr>
        <w:t>Identifying individuals at risk is only the first step in managing patients and ultimately affecting outcomes. After identification, effective management must be provided</w:t>
      </w:r>
      <w:r w:rsidR="006A59B3" w:rsidRPr="00EB0682">
        <w:rPr>
          <w:rFonts w:eastAsiaTheme="minorEastAsia" w:hint="eastAsia"/>
          <w:sz w:val="20"/>
          <w:szCs w:val="20"/>
          <w:lang w:eastAsia="zh-CN"/>
        </w:rPr>
        <w:t>.</w:t>
      </w:r>
      <w:r w:rsidRPr="00EB0682">
        <w:rPr>
          <w:sz w:val="20"/>
          <w:szCs w:val="20"/>
        </w:rPr>
        <w:t xml:space="preserve"> Unfortunately, it is often recognized too late and then it can have serious consequences for patient health and even life. With the help of simple autonomic tests, CAN can be diagnosed already in the asymptomatic phase. Strict blood glucose control is still the only causal therapy aimed at preventing, halting or slowing its progression.</w:t>
      </w:r>
    </w:p>
    <w:p w:rsidR="00EB0682" w:rsidRPr="00EB0682" w:rsidRDefault="00EB0682" w:rsidP="00EB0682">
      <w:pPr>
        <w:snapToGrid w:val="0"/>
        <w:jc w:val="both"/>
        <w:rPr>
          <w:b/>
          <w:bCs/>
          <w:sz w:val="20"/>
          <w:szCs w:val="20"/>
        </w:rPr>
      </w:pPr>
      <w:r w:rsidRPr="00EB0682">
        <w:rPr>
          <w:rFonts w:hint="eastAsia"/>
          <w:sz w:val="20"/>
          <w:szCs w:val="20"/>
        </w:rPr>
        <w:t>[</w:t>
      </w:r>
      <w:r w:rsidRPr="00EB0682">
        <w:rPr>
          <w:sz w:val="20"/>
          <w:szCs w:val="20"/>
        </w:rPr>
        <w:t>Remon Saleh Adly Abdallah.</w:t>
      </w:r>
      <w:r w:rsidRPr="00EB0682">
        <w:rPr>
          <w:rFonts w:eastAsiaTheme="minorEastAsia" w:hint="eastAsia"/>
          <w:b/>
          <w:bCs/>
          <w:sz w:val="20"/>
          <w:szCs w:val="20"/>
          <w:lang w:bidi="fa-IR"/>
        </w:rPr>
        <w:t xml:space="preserve"> </w:t>
      </w:r>
      <w:r w:rsidRPr="00EB0682">
        <w:rPr>
          <w:b/>
          <w:bCs/>
          <w:sz w:val="20"/>
          <w:szCs w:val="20"/>
        </w:rPr>
        <w:t>Cardiovascular Autonomic Neuropathy in Type 2 Diabetic Patients with No Obvious Clinical Disease: Review article</w:t>
      </w:r>
      <w:r w:rsidRPr="00EB0682">
        <w:rPr>
          <w:b/>
          <w:bCs/>
          <w:sz w:val="20"/>
          <w:szCs w:val="20"/>
          <w:lang w:bidi="fa-IR"/>
        </w:rPr>
        <w:t>.</w:t>
      </w:r>
      <w:r w:rsidRPr="00EB0682">
        <w:rPr>
          <w:bCs/>
          <w:i/>
          <w:sz w:val="20"/>
          <w:szCs w:val="20"/>
        </w:rPr>
        <w:t xml:space="preserve"> Researcher</w:t>
      </w:r>
      <w:r w:rsidRPr="00EB0682">
        <w:rPr>
          <w:bCs/>
          <w:sz w:val="20"/>
          <w:szCs w:val="20"/>
        </w:rPr>
        <w:t xml:space="preserve"> 20</w:t>
      </w:r>
      <w:r w:rsidRPr="00EB0682">
        <w:rPr>
          <w:rFonts w:hint="eastAsia"/>
          <w:bCs/>
          <w:sz w:val="20"/>
          <w:szCs w:val="20"/>
        </w:rPr>
        <w:t>20</w:t>
      </w:r>
      <w:r w:rsidRPr="00EB0682">
        <w:rPr>
          <w:bCs/>
          <w:sz w:val="20"/>
          <w:szCs w:val="20"/>
        </w:rPr>
        <w:t>;</w:t>
      </w:r>
      <w:r w:rsidRPr="00EB0682">
        <w:rPr>
          <w:rFonts w:hint="eastAsia"/>
          <w:bCs/>
          <w:sz w:val="20"/>
          <w:szCs w:val="20"/>
        </w:rPr>
        <w:t>12</w:t>
      </w:r>
      <w:r w:rsidRPr="00EB0682">
        <w:rPr>
          <w:bCs/>
          <w:sz w:val="20"/>
          <w:szCs w:val="20"/>
        </w:rPr>
        <w:t>(</w:t>
      </w:r>
      <w:r w:rsidRPr="00EB0682">
        <w:rPr>
          <w:rFonts w:hint="eastAsia"/>
          <w:bCs/>
          <w:sz w:val="20"/>
          <w:szCs w:val="20"/>
        </w:rPr>
        <w:t>12</w:t>
      </w:r>
      <w:r w:rsidRPr="00EB0682">
        <w:rPr>
          <w:bCs/>
          <w:sz w:val="20"/>
          <w:szCs w:val="20"/>
        </w:rPr>
        <w:t>):</w:t>
      </w:r>
      <w:r w:rsidR="00096D55">
        <w:rPr>
          <w:noProof/>
          <w:color w:val="000000"/>
          <w:sz w:val="20"/>
          <w:szCs w:val="20"/>
        </w:rPr>
        <w:t>64-71</w:t>
      </w:r>
      <w:r w:rsidRPr="00EB0682">
        <w:rPr>
          <w:bCs/>
          <w:sz w:val="20"/>
          <w:szCs w:val="20"/>
        </w:rPr>
        <w:t xml:space="preserve">]. </w:t>
      </w:r>
      <w:r w:rsidRPr="00EB0682">
        <w:rPr>
          <w:sz w:val="20"/>
          <w:szCs w:val="20"/>
        </w:rPr>
        <w:t>ISSN 1553-9865 (print); ISSN 2163-8950 (online)</w:t>
      </w:r>
      <w:r w:rsidRPr="00EB0682">
        <w:rPr>
          <w:bCs/>
          <w:sz w:val="20"/>
          <w:szCs w:val="20"/>
        </w:rPr>
        <w:t xml:space="preserve">. </w:t>
      </w:r>
      <w:hyperlink r:id="rId8" w:history="1">
        <w:r w:rsidRPr="00EB0682">
          <w:rPr>
            <w:rStyle w:val="Hyperlink"/>
            <w:color w:val="0000FF"/>
            <w:sz w:val="20"/>
            <w:szCs w:val="20"/>
          </w:rPr>
          <w:t>http://www.sciencepub.net/researcher</w:t>
        </w:r>
      </w:hyperlink>
      <w:r w:rsidRPr="00EB0682">
        <w:rPr>
          <w:bCs/>
          <w:sz w:val="20"/>
          <w:szCs w:val="20"/>
        </w:rPr>
        <w:t>.</w:t>
      </w:r>
      <w:r w:rsidRPr="00EB0682">
        <w:rPr>
          <w:rFonts w:hint="eastAsia"/>
          <w:bCs/>
          <w:sz w:val="20"/>
          <w:szCs w:val="20"/>
        </w:rPr>
        <w:t xml:space="preserve"> </w:t>
      </w:r>
      <w:r>
        <w:rPr>
          <w:rFonts w:eastAsiaTheme="minorEastAsia" w:hint="eastAsia"/>
          <w:bCs/>
          <w:sz w:val="20"/>
          <w:szCs w:val="20"/>
          <w:lang w:eastAsia="zh-CN"/>
        </w:rPr>
        <w:t>8</w:t>
      </w:r>
      <w:r w:rsidRPr="00EB0682">
        <w:rPr>
          <w:rFonts w:hint="eastAsia"/>
          <w:bCs/>
          <w:sz w:val="20"/>
          <w:szCs w:val="20"/>
        </w:rPr>
        <w:t xml:space="preserve">. </w:t>
      </w:r>
      <w:r w:rsidRPr="00EB0682">
        <w:rPr>
          <w:color w:val="000000"/>
          <w:sz w:val="20"/>
          <w:szCs w:val="20"/>
          <w:shd w:val="clear" w:color="auto" w:fill="FFFFFF"/>
        </w:rPr>
        <w:t>doi:</w:t>
      </w:r>
      <w:hyperlink r:id="rId9" w:history="1">
        <w:r w:rsidRPr="00EB0682">
          <w:rPr>
            <w:rStyle w:val="Hyperlink"/>
            <w:color w:val="0000FF"/>
            <w:sz w:val="20"/>
            <w:szCs w:val="20"/>
            <w:shd w:val="clear" w:color="auto" w:fill="FFFFFF"/>
          </w:rPr>
          <w:t>10.7537/mars</w:t>
        </w:r>
        <w:r w:rsidRPr="00EB0682">
          <w:rPr>
            <w:rStyle w:val="Hyperlink"/>
            <w:rFonts w:hint="eastAsia"/>
            <w:color w:val="0000FF"/>
            <w:sz w:val="20"/>
            <w:szCs w:val="20"/>
            <w:shd w:val="clear" w:color="auto" w:fill="FFFFFF"/>
          </w:rPr>
          <w:t>r</w:t>
        </w:r>
        <w:r w:rsidRPr="00EB0682">
          <w:rPr>
            <w:rStyle w:val="Hyperlink"/>
            <w:color w:val="0000FF"/>
            <w:sz w:val="20"/>
            <w:szCs w:val="20"/>
            <w:shd w:val="clear" w:color="auto" w:fill="FFFFFF"/>
          </w:rPr>
          <w:t>sj</w:t>
        </w:r>
        <w:r w:rsidRPr="00EB0682">
          <w:rPr>
            <w:rStyle w:val="Hyperlink"/>
            <w:rFonts w:hint="eastAsia"/>
            <w:color w:val="0000FF"/>
            <w:sz w:val="20"/>
            <w:szCs w:val="20"/>
            <w:shd w:val="clear" w:color="auto" w:fill="FFFFFF"/>
          </w:rPr>
          <w:t>121220.</w:t>
        </w:r>
        <w:r w:rsidRPr="00EB0682">
          <w:rPr>
            <w:rStyle w:val="Hyperlink"/>
            <w:color w:val="0000FF"/>
            <w:sz w:val="20"/>
            <w:szCs w:val="20"/>
            <w:shd w:val="clear" w:color="auto" w:fill="FFFFFF"/>
          </w:rPr>
          <w:t>0</w:t>
        </w:r>
        <w:r>
          <w:rPr>
            <w:rStyle w:val="Hyperlink"/>
            <w:rFonts w:eastAsiaTheme="minorEastAsia" w:hint="eastAsia"/>
            <w:color w:val="0000FF"/>
            <w:sz w:val="20"/>
            <w:szCs w:val="20"/>
            <w:shd w:val="clear" w:color="auto" w:fill="FFFFFF"/>
            <w:lang w:eastAsia="zh-CN"/>
          </w:rPr>
          <w:t>8</w:t>
        </w:r>
      </w:hyperlink>
      <w:r w:rsidRPr="00EB0682">
        <w:rPr>
          <w:color w:val="000000"/>
          <w:sz w:val="20"/>
          <w:szCs w:val="20"/>
          <w:shd w:val="clear" w:color="auto" w:fill="FFFFFF"/>
        </w:rPr>
        <w:t>.</w:t>
      </w:r>
    </w:p>
    <w:p w:rsidR="00A225C0" w:rsidRPr="001D2CC0" w:rsidRDefault="00A225C0" w:rsidP="00EB0682">
      <w:pPr>
        <w:pStyle w:val="Heading2"/>
        <w:snapToGrid w:val="0"/>
        <w:ind w:left="0"/>
        <w:jc w:val="both"/>
        <w:rPr>
          <w:rFonts w:eastAsiaTheme="minorEastAsia"/>
          <w:sz w:val="20"/>
          <w:szCs w:val="20"/>
          <w:lang w:eastAsia="zh-CN"/>
        </w:rPr>
      </w:pPr>
    </w:p>
    <w:p w:rsidR="006A59B3" w:rsidRPr="001D2CC0" w:rsidRDefault="006A59B3" w:rsidP="00EB0682">
      <w:pPr>
        <w:pStyle w:val="Heading2"/>
        <w:snapToGrid w:val="0"/>
        <w:ind w:left="0"/>
        <w:jc w:val="both"/>
        <w:rPr>
          <w:rFonts w:eastAsiaTheme="minorEastAsia"/>
          <w:sz w:val="20"/>
          <w:szCs w:val="20"/>
          <w:lang w:eastAsia="zh-CN"/>
        </w:rPr>
      </w:pPr>
      <w:r w:rsidRPr="001D2CC0">
        <w:rPr>
          <w:rFonts w:eastAsiaTheme="minorEastAsia" w:hint="eastAsia"/>
          <w:sz w:val="20"/>
          <w:szCs w:val="20"/>
          <w:lang w:eastAsia="zh-CN"/>
        </w:rPr>
        <w:t>Keywords:</w:t>
      </w:r>
      <w:r w:rsidRPr="001D2CC0">
        <w:rPr>
          <w:rFonts w:eastAsiaTheme="minorEastAsia" w:hint="eastAsia"/>
          <w:b w:val="0"/>
          <w:sz w:val="20"/>
          <w:szCs w:val="20"/>
          <w:lang w:eastAsia="zh-CN"/>
        </w:rPr>
        <w:t xml:space="preserve"> </w:t>
      </w:r>
      <w:r w:rsidRPr="001D2CC0">
        <w:rPr>
          <w:b w:val="0"/>
          <w:sz w:val="20"/>
          <w:szCs w:val="20"/>
        </w:rPr>
        <w:t>Cardiovascular</w:t>
      </w:r>
      <w:r w:rsidRPr="001D2CC0">
        <w:rPr>
          <w:rFonts w:eastAsiaTheme="minorEastAsia" w:hint="eastAsia"/>
          <w:b w:val="0"/>
          <w:sz w:val="20"/>
          <w:szCs w:val="20"/>
          <w:lang w:eastAsia="zh-CN"/>
        </w:rPr>
        <w:t>;</w:t>
      </w:r>
      <w:r w:rsidRPr="001D2CC0">
        <w:rPr>
          <w:b w:val="0"/>
          <w:sz w:val="20"/>
          <w:szCs w:val="20"/>
        </w:rPr>
        <w:t xml:space="preserve"> Autonomic</w:t>
      </w:r>
      <w:r w:rsidRPr="001D2CC0">
        <w:rPr>
          <w:rFonts w:eastAsiaTheme="minorEastAsia" w:hint="eastAsia"/>
          <w:b w:val="0"/>
          <w:sz w:val="20"/>
          <w:szCs w:val="20"/>
          <w:lang w:eastAsia="zh-CN"/>
        </w:rPr>
        <w:t>;</w:t>
      </w:r>
      <w:r w:rsidRPr="001D2CC0">
        <w:rPr>
          <w:b w:val="0"/>
          <w:sz w:val="20"/>
          <w:szCs w:val="20"/>
        </w:rPr>
        <w:t xml:space="preserve"> Neuropathy</w:t>
      </w:r>
      <w:r w:rsidRPr="001D2CC0">
        <w:rPr>
          <w:rFonts w:eastAsiaTheme="minorEastAsia" w:hint="eastAsia"/>
          <w:b w:val="0"/>
          <w:sz w:val="20"/>
          <w:szCs w:val="20"/>
          <w:lang w:eastAsia="zh-CN"/>
        </w:rPr>
        <w:t>;</w:t>
      </w:r>
      <w:r w:rsidRPr="001D2CC0">
        <w:rPr>
          <w:b w:val="0"/>
          <w:sz w:val="20"/>
          <w:szCs w:val="20"/>
        </w:rPr>
        <w:t xml:space="preserve"> Type 2 Diabetic</w:t>
      </w:r>
      <w:r w:rsidRPr="001D2CC0">
        <w:rPr>
          <w:rFonts w:eastAsiaTheme="minorEastAsia" w:hint="eastAsia"/>
          <w:b w:val="0"/>
          <w:sz w:val="20"/>
          <w:szCs w:val="20"/>
          <w:lang w:eastAsia="zh-CN"/>
        </w:rPr>
        <w:t>;</w:t>
      </w:r>
      <w:r w:rsidRPr="001D2CC0">
        <w:rPr>
          <w:b w:val="0"/>
          <w:sz w:val="20"/>
          <w:szCs w:val="20"/>
        </w:rPr>
        <w:t xml:space="preserve"> Patient</w:t>
      </w:r>
      <w:r w:rsidRPr="001D2CC0">
        <w:rPr>
          <w:rFonts w:eastAsiaTheme="minorEastAsia" w:hint="eastAsia"/>
          <w:b w:val="0"/>
          <w:sz w:val="20"/>
          <w:szCs w:val="20"/>
          <w:lang w:eastAsia="zh-CN"/>
        </w:rPr>
        <w:t>;</w:t>
      </w:r>
      <w:r w:rsidRPr="001D2CC0">
        <w:rPr>
          <w:b w:val="0"/>
          <w:sz w:val="20"/>
          <w:szCs w:val="20"/>
        </w:rPr>
        <w:t xml:space="preserve"> Clinical Disease</w:t>
      </w:r>
    </w:p>
    <w:p w:rsidR="00A225C0" w:rsidRPr="00096D55" w:rsidRDefault="00A225C0" w:rsidP="00EB0682">
      <w:pPr>
        <w:pStyle w:val="Heading2"/>
        <w:snapToGrid w:val="0"/>
        <w:ind w:left="0"/>
        <w:jc w:val="both"/>
        <w:rPr>
          <w:sz w:val="24"/>
          <w:szCs w:val="20"/>
        </w:rPr>
      </w:pPr>
      <w:bookmarkStart w:id="0" w:name="_GoBack"/>
    </w:p>
    <w:bookmarkEnd w:id="0"/>
    <w:p w:rsidR="00EB0682" w:rsidRDefault="00EB0682" w:rsidP="00EB0682">
      <w:pPr>
        <w:pStyle w:val="Heading2"/>
        <w:snapToGrid w:val="0"/>
        <w:ind w:left="0"/>
        <w:jc w:val="both"/>
        <w:rPr>
          <w:sz w:val="20"/>
          <w:szCs w:val="20"/>
        </w:rPr>
        <w:sectPr w:rsidR="00EB0682" w:rsidSect="00096D55">
          <w:headerReference w:type="default" r:id="rId10"/>
          <w:footerReference w:type="default" r:id="rId11"/>
          <w:type w:val="continuous"/>
          <w:pgSz w:w="12240" w:h="15840"/>
          <w:pgMar w:top="1440" w:right="1440" w:bottom="1440" w:left="1440" w:header="720" w:footer="720" w:gutter="0"/>
          <w:pgNumType w:start="64"/>
          <w:cols w:space="720"/>
          <w:docGrid w:linePitch="299"/>
        </w:sectPr>
      </w:pPr>
    </w:p>
    <w:p w:rsidR="00283DEF" w:rsidRPr="001D2CC0" w:rsidRDefault="00B053B4" w:rsidP="00EB0682">
      <w:pPr>
        <w:pStyle w:val="Heading2"/>
        <w:snapToGrid w:val="0"/>
        <w:ind w:left="0"/>
        <w:jc w:val="both"/>
        <w:rPr>
          <w:sz w:val="20"/>
          <w:szCs w:val="20"/>
        </w:rPr>
      </w:pPr>
      <w:r w:rsidRPr="001D2CC0">
        <w:rPr>
          <w:sz w:val="20"/>
          <w:szCs w:val="20"/>
        </w:rPr>
        <w:lastRenderedPageBreak/>
        <w:t>Introduction:</w:t>
      </w:r>
    </w:p>
    <w:p w:rsidR="00283DEF" w:rsidRPr="001D2CC0" w:rsidRDefault="000E32AD" w:rsidP="00EB0682">
      <w:pPr>
        <w:pStyle w:val="BodyText"/>
        <w:snapToGrid w:val="0"/>
        <w:ind w:firstLine="425"/>
        <w:jc w:val="both"/>
        <w:rPr>
          <w:sz w:val="20"/>
          <w:szCs w:val="20"/>
        </w:rPr>
      </w:pPr>
      <w:r w:rsidRPr="001D2CC0">
        <w:rPr>
          <w:sz w:val="20"/>
          <w:szCs w:val="20"/>
        </w:rPr>
        <w:t>The prevalence of diabetes mellitus (DM) has risen in recent decades, and cardiovascular disease remains the leading cause of death in this population. Several clinical trials have demonstrated the benefit of tight control of risk factors on the incidence and mortality of cardiovascular disease. However, in clinical practice, few patients achieve the therapeutic goals. The current diagnostic procedures for subclinical disease in diabetic patients have been shown to improve prognosis and prevent development of overt clinical diseases. (</w:t>
      </w:r>
      <w:r w:rsidRPr="001D2CC0">
        <w:rPr>
          <w:b/>
          <w:sz w:val="20"/>
          <w:szCs w:val="20"/>
        </w:rPr>
        <w:t>1</w:t>
      </w:r>
      <w:r w:rsidRPr="001D2CC0">
        <w:rPr>
          <w:sz w:val="20"/>
          <w:szCs w:val="20"/>
        </w:rPr>
        <w:t>)</w:t>
      </w:r>
    </w:p>
    <w:p w:rsidR="00283DEF" w:rsidRPr="001D2CC0" w:rsidRDefault="000E32AD" w:rsidP="00EB0682">
      <w:pPr>
        <w:pStyle w:val="BodyText"/>
        <w:snapToGrid w:val="0"/>
        <w:ind w:firstLine="425"/>
        <w:jc w:val="both"/>
        <w:rPr>
          <w:sz w:val="20"/>
          <w:szCs w:val="20"/>
        </w:rPr>
      </w:pPr>
      <w:r w:rsidRPr="001D2CC0">
        <w:rPr>
          <w:sz w:val="20"/>
          <w:szCs w:val="20"/>
        </w:rPr>
        <w:t>Diabetic autonomic neuropathy (DAN) is among the least recognized and understood complications of diabetes despite its significant negative impact on survival and quality of life in people with diabetes. (</w:t>
      </w:r>
      <w:r w:rsidRPr="001D2CC0">
        <w:rPr>
          <w:b/>
          <w:sz w:val="20"/>
          <w:szCs w:val="20"/>
        </w:rPr>
        <w:t>2, 3</w:t>
      </w:r>
      <w:r w:rsidRPr="001D2CC0">
        <w:rPr>
          <w:sz w:val="20"/>
          <w:szCs w:val="20"/>
        </w:rPr>
        <w:t>)</w:t>
      </w:r>
    </w:p>
    <w:p w:rsidR="00283DEF" w:rsidRPr="001D2CC0" w:rsidRDefault="000E32AD" w:rsidP="00EB0682">
      <w:pPr>
        <w:pStyle w:val="BodyText"/>
        <w:snapToGrid w:val="0"/>
        <w:ind w:firstLine="425"/>
        <w:jc w:val="both"/>
        <w:rPr>
          <w:sz w:val="20"/>
          <w:szCs w:val="20"/>
        </w:rPr>
      </w:pPr>
      <w:r w:rsidRPr="001D2CC0">
        <w:rPr>
          <w:sz w:val="20"/>
          <w:szCs w:val="20"/>
        </w:rPr>
        <w:t xml:space="preserve">Cardiovascular autonomic neuropathy (CAN) is the most clinically important and well-studied form of diabetic neuropathy and was detected by standard autonomic reflex tests. In its course, it can result in a variety of symptoms and signs like resting tachycardia, exercise intolerance, orthostatic hypotension, decreased heart rate variability (HRV), diabetic cardiomyopathy and silent myocardial ischemia. Unfortunately, it is often recognized too late and then it can have serious consequences for patient health and even life. With the help of simple </w:t>
      </w:r>
      <w:r w:rsidRPr="001D2CC0">
        <w:rPr>
          <w:sz w:val="20"/>
          <w:szCs w:val="20"/>
        </w:rPr>
        <w:lastRenderedPageBreak/>
        <w:t>autonomic tests, CAN can be diagnosed already in the asymptomatic phase. Strict blood glucose control is still the only causal therapy aimed at preventing, halting or slowing its progression. (</w:t>
      </w:r>
      <w:r w:rsidRPr="001D2CC0">
        <w:rPr>
          <w:b/>
          <w:sz w:val="20"/>
          <w:szCs w:val="20"/>
        </w:rPr>
        <w:t>5</w:t>
      </w:r>
      <w:r w:rsidRPr="001D2CC0">
        <w:rPr>
          <w:sz w:val="20"/>
          <w:szCs w:val="20"/>
        </w:rPr>
        <w:t>)</w:t>
      </w:r>
    </w:p>
    <w:p w:rsidR="00283DEF" w:rsidRPr="001D2CC0" w:rsidRDefault="000E32AD" w:rsidP="00EB0682">
      <w:pPr>
        <w:pStyle w:val="BodyText"/>
        <w:snapToGrid w:val="0"/>
        <w:ind w:firstLine="425"/>
        <w:jc w:val="both"/>
        <w:rPr>
          <w:sz w:val="20"/>
          <w:szCs w:val="20"/>
        </w:rPr>
      </w:pPr>
      <w:r w:rsidRPr="001D2CC0">
        <w:rPr>
          <w:sz w:val="20"/>
          <w:szCs w:val="20"/>
        </w:rPr>
        <w:t>The prevalence of CAN varies from 20% to 73% in patients with type 2 diabetes and from 1% to 90% in patients with type 1 diabetes. The importance of this diabetic complication is best illustrated by the fact that the mortality rate in patients with CAN is 5-6 times higher in the period of 5-6 years than the mortality in patients with diabetes but without CAN in the same period. (</w:t>
      </w:r>
      <w:r w:rsidRPr="001D2CC0">
        <w:rPr>
          <w:b/>
          <w:sz w:val="20"/>
          <w:szCs w:val="20"/>
        </w:rPr>
        <w:t>6</w:t>
      </w:r>
      <w:r w:rsidRPr="001D2CC0">
        <w:rPr>
          <w:sz w:val="20"/>
          <w:szCs w:val="20"/>
        </w:rPr>
        <w:t>)</w:t>
      </w:r>
    </w:p>
    <w:p w:rsidR="00283DEF" w:rsidRPr="001D2CC0" w:rsidRDefault="000E32AD" w:rsidP="00EB0682">
      <w:pPr>
        <w:pStyle w:val="BodyText"/>
        <w:snapToGrid w:val="0"/>
        <w:ind w:firstLine="425"/>
        <w:jc w:val="both"/>
        <w:rPr>
          <w:sz w:val="20"/>
          <w:szCs w:val="20"/>
        </w:rPr>
      </w:pPr>
      <w:r w:rsidRPr="001D2CC0">
        <w:rPr>
          <w:sz w:val="20"/>
          <w:szCs w:val="20"/>
        </w:rPr>
        <w:t>The increased mortality found for patients with clinical symptoms of autonomic neuropathy were due to both a direct effect of the autonomic neuropathy itself and an indirect, but parallel, association with accelerating microvascular complications. (</w:t>
      </w:r>
      <w:r w:rsidRPr="001D2CC0">
        <w:rPr>
          <w:b/>
          <w:sz w:val="20"/>
          <w:szCs w:val="20"/>
        </w:rPr>
        <w:t>7</w:t>
      </w:r>
      <w:r w:rsidRPr="001D2CC0">
        <w:rPr>
          <w:sz w:val="20"/>
          <w:szCs w:val="20"/>
        </w:rPr>
        <w:t>)</w:t>
      </w:r>
    </w:p>
    <w:p w:rsidR="00283DEF" w:rsidRPr="001D2CC0" w:rsidRDefault="000E32AD" w:rsidP="00EB0682">
      <w:pPr>
        <w:pStyle w:val="Heading2"/>
        <w:snapToGrid w:val="0"/>
        <w:ind w:left="0"/>
        <w:jc w:val="both"/>
        <w:rPr>
          <w:sz w:val="20"/>
          <w:szCs w:val="20"/>
        </w:rPr>
      </w:pPr>
      <w:r w:rsidRPr="001D2CC0">
        <w:rPr>
          <w:sz w:val="20"/>
          <w:szCs w:val="20"/>
        </w:rPr>
        <w:t>Clinical Presentation of CAN:</w:t>
      </w:r>
    </w:p>
    <w:p w:rsidR="00096D55" w:rsidRDefault="000E32AD" w:rsidP="00EB0682">
      <w:pPr>
        <w:pStyle w:val="BodyText"/>
        <w:snapToGrid w:val="0"/>
        <w:ind w:firstLine="425"/>
        <w:jc w:val="both"/>
        <w:rPr>
          <w:sz w:val="20"/>
          <w:szCs w:val="20"/>
        </w:rPr>
        <w:sectPr w:rsidR="00096D55" w:rsidSect="00EB0682">
          <w:type w:val="continuous"/>
          <w:pgSz w:w="12240" w:h="15840"/>
          <w:pgMar w:top="1440" w:right="1440" w:bottom="1440" w:left="1440" w:header="720" w:footer="720" w:gutter="0"/>
          <w:cols w:num="2" w:space="550"/>
          <w:docGrid w:linePitch="299"/>
        </w:sectPr>
      </w:pPr>
      <w:r w:rsidRPr="001D2CC0">
        <w:rPr>
          <w:sz w:val="20"/>
          <w:szCs w:val="20"/>
        </w:rPr>
        <w:t xml:space="preserve">In this report, the clinical manifestations (e.g., exercise intolerance, intraoperative cardiovascular lability, orthostatic hypotension, and increased risk of mortality) of the presence of CAN will be discussed. It will also be shown that autonomic dysfunction can affect daily activities of individuals with diabetes and may invoke potentially life-threatening outcomes. Advances in technology, built on decades of research and clinical testing, now make it possible to objectively identify early stages of CAN with the use </w:t>
      </w:r>
    </w:p>
    <w:p w:rsidR="00EB0682" w:rsidRDefault="000E32AD" w:rsidP="00096D55">
      <w:pPr>
        <w:pStyle w:val="BodyText"/>
        <w:snapToGrid w:val="0"/>
        <w:jc w:val="both"/>
        <w:rPr>
          <w:sz w:val="20"/>
          <w:szCs w:val="20"/>
        </w:rPr>
      </w:pPr>
      <w:r w:rsidRPr="001D2CC0">
        <w:rPr>
          <w:sz w:val="20"/>
          <w:szCs w:val="20"/>
        </w:rPr>
        <w:lastRenderedPageBreak/>
        <w:t>of careful measurement of autonomic function.</w:t>
      </w:r>
    </w:p>
    <w:p w:rsidR="00EB0682" w:rsidRDefault="000E32AD" w:rsidP="00EB0682">
      <w:pPr>
        <w:pStyle w:val="Heading4"/>
        <w:snapToGrid w:val="0"/>
        <w:ind w:left="0"/>
        <w:rPr>
          <w:sz w:val="20"/>
          <w:szCs w:val="20"/>
        </w:rPr>
      </w:pPr>
      <w:r w:rsidRPr="001D2CC0">
        <w:rPr>
          <w:sz w:val="20"/>
          <w:szCs w:val="20"/>
        </w:rPr>
        <w:t>Exercise intolerance:</w:t>
      </w:r>
    </w:p>
    <w:p w:rsidR="00EB0682" w:rsidRDefault="000E32AD" w:rsidP="00EB0682">
      <w:pPr>
        <w:pStyle w:val="BodyText"/>
        <w:snapToGrid w:val="0"/>
        <w:ind w:firstLine="425"/>
        <w:jc w:val="both"/>
        <w:rPr>
          <w:sz w:val="20"/>
          <w:szCs w:val="20"/>
        </w:rPr>
      </w:pPr>
      <w:r w:rsidRPr="001D2CC0">
        <w:rPr>
          <w:sz w:val="20"/>
          <w:szCs w:val="20"/>
        </w:rPr>
        <w:t>Autonomic dysfunction can impair exercise tolerance (</w:t>
      </w:r>
      <w:r w:rsidRPr="001D2CC0">
        <w:rPr>
          <w:b/>
          <w:sz w:val="20"/>
          <w:szCs w:val="20"/>
        </w:rPr>
        <w:t>8</w:t>
      </w:r>
      <w:r w:rsidRPr="001D2CC0">
        <w:rPr>
          <w:sz w:val="20"/>
          <w:szCs w:val="20"/>
        </w:rPr>
        <w:t>). In a study of individuals with and without CAN, Kahn et al. showed a reduced response in heart rate and blood pressure during exercise in individuals with CAN. (</w:t>
      </w:r>
      <w:r w:rsidRPr="001D2CC0">
        <w:rPr>
          <w:b/>
          <w:sz w:val="20"/>
          <w:szCs w:val="20"/>
        </w:rPr>
        <w:t>9</w:t>
      </w:r>
      <w:r w:rsidRPr="001D2CC0">
        <w:rPr>
          <w:sz w:val="20"/>
          <w:szCs w:val="20"/>
        </w:rPr>
        <w:t>) Roy et al. demonstrated a decreased cardiac output in response to exercise in individuals with CAN. (</w:t>
      </w:r>
      <w:r w:rsidRPr="001D2CC0">
        <w:rPr>
          <w:b/>
          <w:sz w:val="20"/>
          <w:szCs w:val="20"/>
        </w:rPr>
        <w:t>10</w:t>
      </w:r>
      <w:r w:rsidRPr="001D2CC0">
        <w:rPr>
          <w:sz w:val="20"/>
          <w:szCs w:val="20"/>
        </w:rPr>
        <w:t>)</w:t>
      </w:r>
    </w:p>
    <w:p w:rsidR="00EB0682" w:rsidRDefault="000E32AD" w:rsidP="00EB0682">
      <w:pPr>
        <w:pStyle w:val="Heading4"/>
        <w:snapToGrid w:val="0"/>
        <w:ind w:left="0"/>
        <w:rPr>
          <w:sz w:val="20"/>
          <w:szCs w:val="20"/>
        </w:rPr>
      </w:pPr>
      <w:r w:rsidRPr="001D2CC0">
        <w:rPr>
          <w:sz w:val="20"/>
          <w:szCs w:val="20"/>
        </w:rPr>
        <w:t>Intraoperative cardiovascular lability:</w:t>
      </w:r>
    </w:p>
    <w:p w:rsidR="00EB0682" w:rsidRDefault="000E32AD" w:rsidP="00EB0682">
      <w:pPr>
        <w:pStyle w:val="BodyText"/>
        <w:snapToGrid w:val="0"/>
        <w:ind w:firstLine="425"/>
        <w:jc w:val="both"/>
        <w:rPr>
          <w:sz w:val="20"/>
          <w:szCs w:val="20"/>
        </w:rPr>
      </w:pPr>
      <w:r w:rsidRPr="001D2CC0">
        <w:rPr>
          <w:sz w:val="20"/>
          <w:szCs w:val="20"/>
        </w:rPr>
        <w:t>Hemodynamic changes occur during surgery for individuals with and without diabetes. Burgos et al. found that vasopressor support was needed more often in diabetic individuals with autonomic dysfunction than in those without. (</w:t>
      </w:r>
      <w:r w:rsidRPr="001D2CC0">
        <w:rPr>
          <w:b/>
          <w:sz w:val="20"/>
          <w:szCs w:val="20"/>
        </w:rPr>
        <w:t>11</w:t>
      </w:r>
      <w:r w:rsidRPr="001D2CC0">
        <w:rPr>
          <w:sz w:val="20"/>
          <w:szCs w:val="20"/>
        </w:rPr>
        <w:t>)</w:t>
      </w:r>
    </w:p>
    <w:p w:rsidR="00EB0682" w:rsidRDefault="000E32AD" w:rsidP="00EB0682">
      <w:pPr>
        <w:pStyle w:val="Heading4"/>
        <w:snapToGrid w:val="0"/>
        <w:ind w:left="0"/>
        <w:rPr>
          <w:sz w:val="20"/>
          <w:szCs w:val="20"/>
        </w:rPr>
      </w:pPr>
      <w:r w:rsidRPr="001D2CC0">
        <w:rPr>
          <w:sz w:val="20"/>
          <w:szCs w:val="20"/>
        </w:rPr>
        <w:t>Orthostatic hypotension:</w:t>
      </w:r>
    </w:p>
    <w:p w:rsidR="00EB0682" w:rsidRDefault="000E32AD" w:rsidP="00EB0682">
      <w:pPr>
        <w:pStyle w:val="BodyText"/>
        <w:snapToGrid w:val="0"/>
        <w:ind w:firstLine="425"/>
        <w:jc w:val="both"/>
        <w:rPr>
          <w:sz w:val="20"/>
          <w:szCs w:val="20"/>
        </w:rPr>
      </w:pPr>
      <w:r w:rsidRPr="001D2CC0">
        <w:rPr>
          <w:sz w:val="20"/>
          <w:szCs w:val="20"/>
        </w:rPr>
        <w:t>Orthostatic hypotension is defined as a fall in blood pressure (i.e., &lt;20 mmHg for systolic or &lt;10 mmHg for diastolic blood pressure) in response to postural change, from supine to standing (</w:t>
      </w:r>
      <w:r w:rsidRPr="001D2CC0">
        <w:rPr>
          <w:b/>
          <w:sz w:val="20"/>
          <w:szCs w:val="20"/>
        </w:rPr>
        <w:t>12</w:t>
      </w:r>
      <w:r w:rsidRPr="001D2CC0">
        <w:rPr>
          <w:sz w:val="20"/>
          <w:szCs w:val="20"/>
        </w:rPr>
        <w:t>).</w:t>
      </w:r>
    </w:p>
    <w:p w:rsidR="00EB0682" w:rsidRDefault="000E32AD" w:rsidP="00EB0682">
      <w:pPr>
        <w:pStyle w:val="BodyText"/>
        <w:snapToGrid w:val="0"/>
        <w:ind w:firstLine="425"/>
        <w:jc w:val="both"/>
        <w:rPr>
          <w:sz w:val="20"/>
          <w:szCs w:val="20"/>
        </w:rPr>
      </w:pPr>
      <w:r w:rsidRPr="001D2CC0">
        <w:rPr>
          <w:sz w:val="20"/>
          <w:szCs w:val="20"/>
        </w:rPr>
        <w:t>In patients with diabetes, orthostatic hypotension is usually due to damage to the efferent sympathetic vasomotor fibers, particularly in the splanchnic vasculature (</w:t>
      </w:r>
      <w:r w:rsidRPr="001D2CC0">
        <w:rPr>
          <w:b/>
          <w:sz w:val="20"/>
          <w:szCs w:val="20"/>
        </w:rPr>
        <w:t>13</w:t>
      </w:r>
      <w:r w:rsidRPr="001D2CC0">
        <w:rPr>
          <w:sz w:val="20"/>
          <w:szCs w:val="20"/>
        </w:rPr>
        <w:t>). In addition, there is a decrease in cutaneous, splanchnic and total vascular resistance that occurs in the pathogenesis of this disorder. Normally, in response to postural change there is an increase in plasma norepinephrine. For individuals with orthostatic hypotension, there may be a reduction in this response relative to the fall in blood pressure (</w:t>
      </w:r>
      <w:r w:rsidRPr="001D2CC0">
        <w:rPr>
          <w:b/>
          <w:sz w:val="20"/>
          <w:szCs w:val="20"/>
        </w:rPr>
        <w:t>14</w:t>
      </w:r>
      <w:r w:rsidRPr="001D2CC0">
        <w:rPr>
          <w:sz w:val="20"/>
          <w:szCs w:val="20"/>
        </w:rPr>
        <w:t>).</w:t>
      </w:r>
    </w:p>
    <w:p w:rsidR="00EB0682" w:rsidRDefault="000E32AD" w:rsidP="00EB0682">
      <w:pPr>
        <w:pStyle w:val="Heading4"/>
        <w:snapToGrid w:val="0"/>
        <w:ind w:left="0"/>
        <w:rPr>
          <w:sz w:val="20"/>
          <w:szCs w:val="20"/>
        </w:rPr>
      </w:pPr>
      <w:r w:rsidRPr="001D2CC0">
        <w:rPr>
          <w:sz w:val="20"/>
          <w:szCs w:val="20"/>
        </w:rPr>
        <w:t>Silent myocardial ischemia/cardiac denervation syndrome:</w:t>
      </w:r>
    </w:p>
    <w:p w:rsidR="00EB0682" w:rsidRDefault="000E32AD" w:rsidP="00EB0682">
      <w:pPr>
        <w:pStyle w:val="BodyText"/>
        <w:snapToGrid w:val="0"/>
        <w:ind w:firstLine="425"/>
        <w:jc w:val="both"/>
        <w:rPr>
          <w:sz w:val="20"/>
          <w:szCs w:val="20"/>
        </w:rPr>
      </w:pPr>
      <w:r w:rsidRPr="001D2CC0">
        <w:rPr>
          <w:sz w:val="20"/>
          <w:szCs w:val="20"/>
        </w:rPr>
        <w:t>The cause of silent myocardial ischemia in diabetic patients is controversial. It is clear, however, that a reduced appreciation for ischemic pain can impair timely recognition of myocardial ischemia or infarction and thereby delay appropriate therapy. This agrees with the results of 12 cross-sectional studies, comparing the presence of silent myocardial ischemia, generally measured by exercise stress testing between diabetic individuals with and without CAN. Of the</w:t>
      </w:r>
    </w:p>
    <w:p w:rsidR="00EB0682" w:rsidRDefault="000E32AD" w:rsidP="00EB0682">
      <w:pPr>
        <w:pStyle w:val="BodyText"/>
        <w:snapToGrid w:val="0"/>
        <w:ind w:firstLine="425"/>
        <w:jc w:val="both"/>
        <w:rPr>
          <w:sz w:val="20"/>
          <w:szCs w:val="20"/>
        </w:rPr>
      </w:pPr>
      <w:r w:rsidRPr="001D2CC0">
        <w:rPr>
          <w:sz w:val="20"/>
          <w:szCs w:val="20"/>
        </w:rPr>
        <w:t>12 studies, 5 showed a statistically significant increased frequency of silent myocardial ischemia in individuals with CAN compared with individuals without</w:t>
      </w:r>
      <w:r w:rsidR="00B053B4" w:rsidRPr="001D2CC0">
        <w:rPr>
          <w:sz w:val="20"/>
          <w:szCs w:val="20"/>
        </w:rPr>
        <w:t xml:space="preserve"> </w:t>
      </w:r>
      <w:r w:rsidRPr="001D2CC0">
        <w:rPr>
          <w:sz w:val="20"/>
          <w:szCs w:val="20"/>
        </w:rPr>
        <w:t>CAN. The point estimates for the prevalence rate ratios in these 12 studies ranged from 0.85 to 15.53. The prevalence rate ratio was &lt;1 in 10 of the 12 studies, and in 4 of these, the lower limit of the 95% CI was &lt;1. Via meta-analysis, the Mantel- Haenszel estimate for the pooled prevalence rate risk for silent myocardial ischemia was 1.96, with a 95% CI of 1.53–2.51 (P 0.001; n 1,468 total subjects).</w:t>
      </w:r>
    </w:p>
    <w:p w:rsidR="00EB0682" w:rsidRDefault="000E32AD" w:rsidP="00EB0682">
      <w:pPr>
        <w:snapToGrid w:val="0"/>
        <w:ind w:firstLine="425"/>
        <w:jc w:val="both"/>
        <w:rPr>
          <w:sz w:val="20"/>
          <w:szCs w:val="20"/>
        </w:rPr>
      </w:pPr>
      <w:r w:rsidRPr="001D2CC0">
        <w:rPr>
          <w:sz w:val="20"/>
          <w:szCs w:val="20"/>
        </w:rPr>
        <w:t>(</w:t>
      </w:r>
      <w:r w:rsidRPr="001D2CC0">
        <w:rPr>
          <w:b/>
          <w:sz w:val="20"/>
          <w:szCs w:val="20"/>
        </w:rPr>
        <w:t>15-17</w:t>
      </w:r>
      <w:r w:rsidRPr="001D2CC0">
        <w:rPr>
          <w:sz w:val="20"/>
          <w:szCs w:val="20"/>
        </w:rPr>
        <w:t>)</w:t>
      </w:r>
    </w:p>
    <w:p w:rsidR="00EB0682" w:rsidRDefault="000E32AD" w:rsidP="00EB0682">
      <w:pPr>
        <w:pStyle w:val="Heading4"/>
        <w:snapToGrid w:val="0"/>
        <w:ind w:left="0"/>
        <w:rPr>
          <w:sz w:val="20"/>
          <w:szCs w:val="20"/>
        </w:rPr>
      </w:pPr>
      <w:r w:rsidRPr="001D2CC0">
        <w:rPr>
          <w:sz w:val="20"/>
          <w:szCs w:val="20"/>
        </w:rPr>
        <w:t>Increased risk of mortality:</w:t>
      </w:r>
    </w:p>
    <w:p w:rsidR="00EB0682" w:rsidRDefault="000E32AD" w:rsidP="00EB0682">
      <w:pPr>
        <w:pStyle w:val="BodyText"/>
        <w:snapToGrid w:val="0"/>
        <w:ind w:firstLine="425"/>
        <w:jc w:val="both"/>
        <w:rPr>
          <w:sz w:val="20"/>
          <w:szCs w:val="20"/>
        </w:rPr>
      </w:pPr>
      <w:r w:rsidRPr="001D2CC0">
        <w:rPr>
          <w:sz w:val="20"/>
          <w:szCs w:val="20"/>
        </w:rPr>
        <w:t xml:space="preserve">Many previous studies had investigated and examined the association of autonomic dysfunction </w:t>
      </w:r>
      <w:r w:rsidRPr="001D2CC0">
        <w:rPr>
          <w:sz w:val="20"/>
          <w:szCs w:val="20"/>
        </w:rPr>
        <w:lastRenderedPageBreak/>
        <w:t>and mortality. These studies have consistently provided evidence for an increased mortality risk among diabetic individuals with CAN compared with individuals without CAN.</w:t>
      </w:r>
    </w:p>
    <w:p w:rsidR="00EB0682" w:rsidRDefault="000E32AD" w:rsidP="00EB0682">
      <w:pPr>
        <w:pStyle w:val="Heading4"/>
        <w:snapToGrid w:val="0"/>
        <w:ind w:left="0"/>
        <w:rPr>
          <w:sz w:val="20"/>
          <w:szCs w:val="20"/>
        </w:rPr>
      </w:pPr>
      <w:r w:rsidRPr="001D2CC0">
        <w:rPr>
          <w:sz w:val="20"/>
          <w:szCs w:val="20"/>
        </w:rPr>
        <w:t>Association of CAN with major cardiovascular events:</w:t>
      </w:r>
    </w:p>
    <w:p w:rsidR="00EB0682" w:rsidRDefault="000E32AD" w:rsidP="00EB0682">
      <w:pPr>
        <w:pStyle w:val="BodyText"/>
        <w:snapToGrid w:val="0"/>
        <w:ind w:firstLine="425"/>
        <w:jc w:val="both"/>
        <w:rPr>
          <w:sz w:val="20"/>
          <w:szCs w:val="20"/>
        </w:rPr>
      </w:pPr>
      <w:r w:rsidRPr="001D2CC0">
        <w:rPr>
          <w:sz w:val="20"/>
          <w:szCs w:val="20"/>
        </w:rPr>
        <w:t>The relationship between CAN and major cardiovascular events has been assessed in two prospective studies. Specifically, the relationship between baseline CAN and the subsequent incidence of a fatal or nonfatal cardiovascular event, defined as an MI, heart failure, resuscitation from ventricular tachycardia or fibrillation, angina, or the need for coronary revascularization, was examined. The relative risks associated with CAN in these studies were 2.2 and 3.4, respectively, with the latter result just achieving statistical significance (P 0.05). It would appear; therefore, that there is an association between CAN and major cardiovascular events, but given the small number of events that occurred in each of these studies, more follow-up studies are required. (</w:t>
      </w:r>
      <w:r w:rsidRPr="001D2CC0">
        <w:rPr>
          <w:b/>
          <w:sz w:val="20"/>
          <w:szCs w:val="20"/>
        </w:rPr>
        <w:t>18</w:t>
      </w:r>
      <w:r w:rsidRPr="001D2CC0">
        <w:rPr>
          <w:sz w:val="20"/>
          <w:szCs w:val="20"/>
        </w:rPr>
        <w:t>).</w:t>
      </w:r>
    </w:p>
    <w:p w:rsidR="00EB0682" w:rsidRDefault="000E32AD" w:rsidP="00EB0682">
      <w:pPr>
        <w:pStyle w:val="Heading4"/>
        <w:snapToGrid w:val="0"/>
        <w:ind w:left="0"/>
        <w:rPr>
          <w:sz w:val="20"/>
          <w:szCs w:val="20"/>
        </w:rPr>
      </w:pPr>
      <w:r w:rsidRPr="001D2CC0">
        <w:rPr>
          <w:sz w:val="20"/>
          <w:szCs w:val="20"/>
        </w:rPr>
        <w:t>CAN and sudden death:</w:t>
      </w:r>
    </w:p>
    <w:p w:rsidR="00EB0682" w:rsidRDefault="000E32AD" w:rsidP="00EB0682">
      <w:pPr>
        <w:pStyle w:val="BodyText"/>
        <w:snapToGrid w:val="0"/>
        <w:ind w:firstLine="425"/>
        <w:jc w:val="both"/>
        <w:rPr>
          <w:sz w:val="20"/>
          <w:szCs w:val="20"/>
        </w:rPr>
      </w:pPr>
      <w:r w:rsidRPr="001D2CC0">
        <w:rPr>
          <w:sz w:val="20"/>
          <w:szCs w:val="20"/>
        </w:rPr>
        <w:t>A number of researchers have reported sudden unexpected deaths among subjects identified with autonomic neuropathy One potential cause of sudden death</w:t>
      </w:r>
      <w:r w:rsidR="00B053B4" w:rsidRPr="001D2CC0">
        <w:rPr>
          <w:sz w:val="20"/>
          <w:szCs w:val="20"/>
        </w:rPr>
        <w:t xml:space="preserve"> </w:t>
      </w:r>
      <w:r w:rsidRPr="001D2CC0">
        <w:rPr>
          <w:sz w:val="20"/>
          <w:szCs w:val="20"/>
        </w:rPr>
        <w:t>may be explained by severe but asymptomatic ischemia, eventually inducing lethal arrhythmias (</w:t>
      </w:r>
      <w:r w:rsidRPr="001D2CC0">
        <w:rPr>
          <w:b/>
          <w:sz w:val="20"/>
          <w:szCs w:val="20"/>
        </w:rPr>
        <w:t>19</w:t>
      </w:r>
      <w:r w:rsidRPr="001D2CC0">
        <w:rPr>
          <w:sz w:val="20"/>
          <w:szCs w:val="20"/>
        </w:rPr>
        <w:t>).</w:t>
      </w:r>
    </w:p>
    <w:p w:rsidR="00EB0682" w:rsidRDefault="000E32AD" w:rsidP="00EB0682">
      <w:pPr>
        <w:pStyle w:val="BodyText"/>
        <w:snapToGrid w:val="0"/>
        <w:ind w:firstLine="425"/>
        <w:jc w:val="both"/>
        <w:rPr>
          <w:sz w:val="20"/>
          <w:szCs w:val="20"/>
        </w:rPr>
      </w:pPr>
      <w:r w:rsidRPr="001D2CC0">
        <w:rPr>
          <w:sz w:val="20"/>
          <w:szCs w:val="20"/>
        </w:rPr>
        <w:t>An autonomic imbalance resulting in QT prolongation may also predispose individuals to life-threatening cardiac arrhythmias and sudden death. Results from the EURODIAB IDDM Complications Study showed that male patients with impaired HRV had a higher corrected QT prolongation than males without this complication (</w:t>
      </w:r>
      <w:r w:rsidRPr="001D2CC0">
        <w:rPr>
          <w:b/>
          <w:sz w:val="20"/>
          <w:szCs w:val="20"/>
        </w:rPr>
        <w:t>20</w:t>
      </w:r>
      <w:r w:rsidRPr="001D2CC0">
        <w:rPr>
          <w:sz w:val="20"/>
          <w:szCs w:val="20"/>
        </w:rPr>
        <w:t>).</w:t>
      </w:r>
    </w:p>
    <w:p w:rsidR="00EB0682" w:rsidRDefault="000E32AD" w:rsidP="00EB0682">
      <w:pPr>
        <w:pStyle w:val="Heading4"/>
        <w:snapToGrid w:val="0"/>
        <w:ind w:left="0"/>
        <w:rPr>
          <w:sz w:val="20"/>
          <w:szCs w:val="20"/>
        </w:rPr>
      </w:pPr>
      <w:r w:rsidRPr="001D2CC0">
        <w:rPr>
          <w:sz w:val="20"/>
          <w:szCs w:val="20"/>
        </w:rPr>
        <w:t>Increased mortality after an MI:</w:t>
      </w:r>
    </w:p>
    <w:p w:rsidR="00EB0682" w:rsidRDefault="000E32AD" w:rsidP="00EB0682">
      <w:pPr>
        <w:pStyle w:val="BodyText"/>
        <w:snapToGrid w:val="0"/>
        <w:ind w:firstLine="425"/>
        <w:jc w:val="both"/>
        <w:rPr>
          <w:sz w:val="20"/>
          <w:szCs w:val="20"/>
        </w:rPr>
      </w:pPr>
      <w:r w:rsidRPr="001D2CC0">
        <w:rPr>
          <w:sz w:val="20"/>
          <w:szCs w:val="20"/>
        </w:rPr>
        <w:t>Mortality rates after an MI are also higher for diabetic patients than for non- diabetic patients. This may be due to autonomic insufficiency, increasing the tendency for development of ventricular arrhythmia and cardiovascular events after infarction. (</w:t>
      </w:r>
      <w:r w:rsidRPr="001D2CC0">
        <w:rPr>
          <w:b/>
          <w:sz w:val="20"/>
          <w:szCs w:val="20"/>
        </w:rPr>
        <w:t>21</w:t>
      </w:r>
      <w:r w:rsidRPr="001D2CC0">
        <w:rPr>
          <w:sz w:val="20"/>
          <w:szCs w:val="20"/>
        </w:rPr>
        <w:t>)</w:t>
      </w:r>
    </w:p>
    <w:p w:rsidR="00EB0682" w:rsidRDefault="000E32AD" w:rsidP="00EB0682">
      <w:pPr>
        <w:pStyle w:val="Heading4"/>
        <w:snapToGrid w:val="0"/>
        <w:ind w:left="0"/>
        <w:rPr>
          <w:sz w:val="20"/>
          <w:szCs w:val="20"/>
        </w:rPr>
      </w:pPr>
      <w:r w:rsidRPr="001D2CC0">
        <w:rPr>
          <w:sz w:val="20"/>
          <w:szCs w:val="20"/>
        </w:rPr>
        <w:t>Association of CAN with cerebrovascular disease:</w:t>
      </w:r>
    </w:p>
    <w:p w:rsidR="00EB0682" w:rsidRDefault="000E32AD" w:rsidP="00EB0682">
      <w:pPr>
        <w:pStyle w:val="BodyText"/>
        <w:snapToGrid w:val="0"/>
        <w:ind w:firstLine="425"/>
        <w:jc w:val="both"/>
        <w:rPr>
          <w:sz w:val="20"/>
          <w:szCs w:val="20"/>
        </w:rPr>
      </w:pPr>
      <w:r w:rsidRPr="001D2CC0">
        <w:rPr>
          <w:sz w:val="20"/>
          <w:szCs w:val="20"/>
        </w:rPr>
        <w:t>The frequency of ischemic cerebrovascular events is increased in individuals with type 2 diabetes. The impact of autonomic dysfunction on the risk of the development of strokes was examined by Toyry et al., who followed a group of 133 type 2 diabetic patients for 10 years. During the study period, 19 individuals had one or more strokes. Abnormalities of parasympathetic and sympathetic autonomic function were found to be independent predictors of stroke in this cohort (</w:t>
      </w:r>
      <w:r w:rsidRPr="001D2CC0">
        <w:rPr>
          <w:b/>
          <w:sz w:val="20"/>
          <w:szCs w:val="20"/>
        </w:rPr>
        <w:t>22</w:t>
      </w:r>
      <w:r w:rsidRPr="001D2CC0">
        <w:rPr>
          <w:sz w:val="20"/>
          <w:szCs w:val="20"/>
        </w:rPr>
        <w:t>).</w:t>
      </w:r>
    </w:p>
    <w:p w:rsidR="00EB0682" w:rsidRDefault="000E32AD" w:rsidP="00EB0682">
      <w:pPr>
        <w:pStyle w:val="Heading2"/>
        <w:snapToGrid w:val="0"/>
        <w:ind w:left="0"/>
        <w:jc w:val="both"/>
        <w:rPr>
          <w:sz w:val="20"/>
          <w:szCs w:val="20"/>
        </w:rPr>
      </w:pPr>
      <w:r w:rsidRPr="001D2CC0">
        <w:rPr>
          <w:sz w:val="20"/>
          <w:szCs w:val="20"/>
        </w:rPr>
        <w:t xml:space="preserve">Diagnosis of </w:t>
      </w:r>
      <w:r w:rsidR="00B053B4" w:rsidRPr="001D2CC0">
        <w:rPr>
          <w:sz w:val="20"/>
          <w:szCs w:val="20"/>
        </w:rPr>
        <w:t>CAN:</w:t>
      </w:r>
    </w:p>
    <w:p w:rsidR="00EB0682" w:rsidRDefault="000E32AD" w:rsidP="00EB0682">
      <w:pPr>
        <w:pStyle w:val="BodyText"/>
        <w:snapToGrid w:val="0"/>
        <w:ind w:firstLine="425"/>
        <w:jc w:val="both"/>
        <w:rPr>
          <w:sz w:val="20"/>
          <w:szCs w:val="20"/>
        </w:rPr>
      </w:pPr>
      <w:r w:rsidRPr="001D2CC0">
        <w:rPr>
          <w:sz w:val="20"/>
          <w:szCs w:val="20"/>
        </w:rPr>
        <w:t>A large body of evidence indicates that these factors can, to various degrees, affect the cardiovascular ANS and potentially other autonomic organ systems (</w:t>
      </w:r>
      <w:r w:rsidRPr="001D2CC0">
        <w:rPr>
          <w:b/>
          <w:sz w:val="20"/>
          <w:szCs w:val="20"/>
        </w:rPr>
        <w:t>23</w:t>
      </w:r>
      <w:r w:rsidRPr="001D2CC0">
        <w:rPr>
          <w:sz w:val="20"/>
          <w:szCs w:val="20"/>
        </w:rPr>
        <w:t xml:space="preserve">). Heart rate response to deep </w:t>
      </w:r>
      <w:r w:rsidRPr="001D2CC0">
        <w:rPr>
          <w:sz w:val="20"/>
          <w:szCs w:val="20"/>
        </w:rPr>
        <w:lastRenderedPageBreak/>
        <w:t>breathing is for the most part a function of</w:t>
      </w:r>
      <w:r w:rsidR="00B053B4" w:rsidRPr="001D2CC0">
        <w:rPr>
          <w:sz w:val="20"/>
          <w:szCs w:val="20"/>
        </w:rPr>
        <w:t xml:space="preserve"> </w:t>
      </w:r>
      <w:r w:rsidRPr="001D2CC0">
        <w:rPr>
          <w:sz w:val="20"/>
          <w:szCs w:val="20"/>
        </w:rPr>
        <w:t>parasympathetic activity, although the sympathetic nervous system may affect this measure (</w:t>
      </w:r>
      <w:r w:rsidRPr="001D2CC0">
        <w:rPr>
          <w:b/>
          <w:sz w:val="20"/>
          <w:szCs w:val="20"/>
        </w:rPr>
        <w:t>24</w:t>
      </w:r>
      <w:r w:rsidRPr="001D2CC0">
        <w:rPr>
          <w:sz w:val="20"/>
          <w:szCs w:val="20"/>
        </w:rPr>
        <w:t>). Similarly, it is parasympathetic activity that plays the greatest role in the heart rate regulation for short-term standing, where the act of standing involves low-level exercise and parasympathetic tone is withdrawn to produce a sudden tachycardic response (</w:t>
      </w:r>
      <w:r w:rsidRPr="001D2CC0">
        <w:rPr>
          <w:b/>
          <w:sz w:val="20"/>
          <w:szCs w:val="20"/>
        </w:rPr>
        <w:t>25</w:t>
      </w:r>
      <w:r w:rsidRPr="001D2CC0">
        <w:rPr>
          <w:sz w:val="20"/>
          <w:szCs w:val="20"/>
        </w:rPr>
        <w:t>).</w:t>
      </w:r>
    </w:p>
    <w:p w:rsidR="00EB0682" w:rsidRDefault="000E32AD" w:rsidP="00EB0682">
      <w:pPr>
        <w:pStyle w:val="BodyText"/>
        <w:snapToGrid w:val="0"/>
        <w:ind w:firstLine="425"/>
        <w:jc w:val="both"/>
        <w:rPr>
          <w:sz w:val="20"/>
          <w:szCs w:val="20"/>
        </w:rPr>
      </w:pPr>
      <w:r w:rsidRPr="001D2CC0">
        <w:rPr>
          <w:sz w:val="20"/>
          <w:szCs w:val="20"/>
        </w:rPr>
        <w:t>In response to subsequent underlying blood pressure changes while standing, a baroreceptor-mediated reflex involves the sympathetic nerves for further heart rate control. Measurements of blood pressure response to standing and blood pressure response to sustained handgrip are used to assess sympathetic activity. (</w:t>
      </w:r>
      <w:r w:rsidRPr="001D2CC0">
        <w:rPr>
          <w:b/>
          <w:sz w:val="20"/>
          <w:szCs w:val="20"/>
        </w:rPr>
        <w:t>26</w:t>
      </w:r>
      <w:r w:rsidRPr="001D2CC0">
        <w:rPr>
          <w:sz w:val="20"/>
          <w:szCs w:val="20"/>
        </w:rPr>
        <w:t>)</w:t>
      </w:r>
    </w:p>
    <w:p w:rsidR="00EB0682" w:rsidRDefault="000E32AD" w:rsidP="00EB0682">
      <w:pPr>
        <w:pStyle w:val="Heading3"/>
        <w:snapToGrid w:val="0"/>
        <w:ind w:left="0"/>
        <w:rPr>
          <w:sz w:val="20"/>
          <w:szCs w:val="20"/>
        </w:rPr>
      </w:pPr>
      <w:r w:rsidRPr="001D2CC0">
        <w:rPr>
          <w:sz w:val="20"/>
          <w:szCs w:val="20"/>
        </w:rPr>
        <w:t>Assessing parasympathetic function:</w:t>
      </w:r>
    </w:p>
    <w:p w:rsidR="00EB0682" w:rsidRDefault="000E32AD" w:rsidP="00EB0682">
      <w:pPr>
        <w:snapToGrid w:val="0"/>
        <w:jc w:val="both"/>
        <w:rPr>
          <w:b/>
          <w:bCs/>
          <w:i/>
          <w:sz w:val="20"/>
          <w:szCs w:val="20"/>
        </w:rPr>
      </w:pPr>
      <w:r w:rsidRPr="001D2CC0">
        <w:rPr>
          <w:b/>
          <w:bCs/>
          <w:i/>
          <w:sz w:val="20"/>
          <w:szCs w:val="20"/>
        </w:rPr>
        <w:t>Heart rate response to deep breathing</w:t>
      </w:r>
    </w:p>
    <w:p w:rsidR="00EB0682" w:rsidRDefault="000E32AD" w:rsidP="00EB0682">
      <w:pPr>
        <w:pStyle w:val="BodyText"/>
        <w:snapToGrid w:val="0"/>
        <w:ind w:firstLine="425"/>
        <w:jc w:val="both"/>
        <w:rPr>
          <w:sz w:val="20"/>
          <w:szCs w:val="20"/>
        </w:rPr>
      </w:pPr>
      <w:r w:rsidRPr="001D2CC0">
        <w:rPr>
          <w:sz w:val="20"/>
          <w:szCs w:val="20"/>
        </w:rPr>
        <w:t>Beat-to-beat variation in heart rate with respiration depends on parasympathetic innervation. Pharmacological blockade of the vagus nerve with atropine all but abolishes respiratory sinus arrhythmia, whereas sympathetic blockade with the use or pretreatment of propranolol has only a slight effect on it (</w:t>
      </w:r>
      <w:r w:rsidRPr="001D2CC0">
        <w:rPr>
          <w:b/>
          <w:sz w:val="20"/>
          <w:szCs w:val="20"/>
        </w:rPr>
        <w:t>27</w:t>
      </w:r>
      <w:r w:rsidRPr="001D2CC0">
        <w:rPr>
          <w:sz w:val="20"/>
          <w:szCs w:val="20"/>
        </w:rPr>
        <w:t>). Several different techniques have been described in clinical literature, but measurement during paced deep breathing is considered the most reliable. The patient lies quietly and breathes deeply at a rate of six breaths per minute (a rate that produces maximum variation in heart rate) while recording the difference between the maximum and minimum heart rates. (</w:t>
      </w:r>
      <w:r w:rsidRPr="001D2CC0">
        <w:rPr>
          <w:b/>
          <w:sz w:val="20"/>
          <w:szCs w:val="20"/>
        </w:rPr>
        <w:t>28</w:t>
      </w:r>
      <w:r w:rsidRPr="001D2CC0">
        <w:rPr>
          <w:sz w:val="20"/>
          <w:szCs w:val="20"/>
        </w:rPr>
        <w:t>).</w:t>
      </w:r>
    </w:p>
    <w:p w:rsidR="00EB0682" w:rsidRDefault="000E32AD" w:rsidP="00EB0682">
      <w:pPr>
        <w:snapToGrid w:val="0"/>
        <w:jc w:val="both"/>
        <w:rPr>
          <w:b/>
          <w:bCs/>
          <w:i/>
          <w:sz w:val="20"/>
          <w:szCs w:val="20"/>
        </w:rPr>
      </w:pPr>
      <w:r w:rsidRPr="001D2CC0">
        <w:rPr>
          <w:b/>
          <w:bCs/>
          <w:i/>
          <w:sz w:val="20"/>
          <w:szCs w:val="20"/>
        </w:rPr>
        <w:t>Heart rate response to standing</w:t>
      </w:r>
    </w:p>
    <w:p w:rsidR="00EB0682" w:rsidRDefault="000E32AD" w:rsidP="00EB0682">
      <w:pPr>
        <w:pStyle w:val="BodyText"/>
        <w:snapToGrid w:val="0"/>
        <w:ind w:firstLine="425"/>
        <w:jc w:val="both"/>
        <w:rPr>
          <w:sz w:val="20"/>
          <w:szCs w:val="20"/>
        </w:rPr>
      </w:pPr>
      <w:r w:rsidRPr="001D2CC0">
        <w:rPr>
          <w:sz w:val="20"/>
          <w:szCs w:val="20"/>
        </w:rPr>
        <w:t>This test evaluates the cardiovascular response elicited by a change from a horizontal to a vertical position. The typical heart rate response to standing is</w:t>
      </w:r>
      <w:r w:rsidR="00B053B4" w:rsidRPr="001D2CC0">
        <w:rPr>
          <w:sz w:val="20"/>
          <w:szCs w:val="20"/>
        </w:rPr>
        <w:t xml:space="preserve"> </w:t>
      </w:r>
      <w:r w:rsidRPr="001D2CC0">
        <w:rPr>
          <w:sz w:val="20"/>
          <w:szCs w:val="20"/>
        </w:rPr>
        <w:t>largely attenuated by a parasympathetic blockade achieved with atropine. In healthy subjects, there is a characteristic and rapid increase in heart rate in response to standing that is maximal at approximately the 15th beat after standing. This is followed by a relative bradycardia that is maximal at approximately the 30th beat after standing. (</w:t>
      </w:r>
      <w:r w:rsidRPr="001D2CC0">
        <w:rPr>
          <w:b/>
          <w:sz w:val="20"/>
          <w:szCs w:val="20"/>
        </w:rPr>
        <w:t>29</w:t>
      </w:r>
      <w:r w:rsidRPr="001D2CC0">
        <w:rPr>
          <w:sz w:val="20"/>
          <w:szCs w:val="20"/>
        </w:rPr>
        <w:t>)</w:t>
      </w:r>
    </w:p>
    <w:p w:rsidR="00EB0682" w:rsidRDefault="000E32AD" w:rsidP="00EB0682">
      <w:pPr>
        <w:pStyle w:val="BodyText"/>
        <w:snapToGrid w:val="0"/>
        <w:ind w:firstLine="425"/>
        <w:jc w:val="both"/>
        <w:rPr>
          <w:sz w:val="20"/>
          <w:szCs w:val="20"/>
        </w:rPr>
      </w:pPr>
      <w:r w:rsidRPr="001D2CC0">
        <w:rPr>
          <w:sz w:val="20"/>
          <w:szCs w:val="20"/>
        </w:rPr>
        <w:t>In patients with diabetes and autonomic neuropathy, there is only a gradual increase in heart rate. The 30: 15 ratio is calculated as the ratio of the minimum heart rate (found at about beat 30) to the maximum heart rate (found at about beat 15). Because the maximum and minimum heart rates may not always occur at exactly the 15th or 30th beats after standing, Selvarajah et al. redefined the maximum/minimum 30:15 ratio as the minimum HR during beats 20–40 divided by the maximum HR during beats 5–25. (</w:t>
      </w:r>
      <w:r w:rsidRPr="001D2CC0">
        <w:rPr>
          <w:b/>
          <w:sz w:val="20"/>
          <w:szCs w:val="20"/>
        </w:rPr>
        <w:t>30</w:t>
      </w:r>
      <w:r w:rsidRPr="001D2CC0">
        <w:rPr>
          <w:sz w:val="20"/>
          <w:szCs w:val="20"/>
        </w:rPr>
        <w:t>)</w:t>
      </w:r>
    </w:p>
    <w:p w:rsidR="00EB0682" w:rsidRDefault="000E32AD" w:rsidP="00EB0682">
      <w:pPr>
        <w:pStyle w:val="Heading3"/>
        <w:snapToGrid w:val="0"/>
        <w:ind w:left="0"/>
        <w:rPr>
          <w:sz w:val="20"/>
          <w:szCs w:val="20"/>
        </w:rPr>
      </w:pPr>
      <w:r w:rsidRPr="001D2CC0">
        <w:rPr>
          <w:sz w:val="20"/>
          <w:szCs w:val="20"/>
        </w:rPr>
        <w:t>Assessing sympathetic function</w:t>
      </w:r>
    </w:p>
    <w:p w:rsidR="00EB0682" w:rsidRDefault="000E32AD" w:rsidP="00EB0682">
      <w:pPr>
        <w:snapToGrid w:val="0"/>
        <w:ind w:firstLine="425"/>
        <w:jc w:val="both"/>
        <w:rPr>
          <w:i/>
          <w:sz w:val="20"/>
          <w:szCs w:val="20"/>
        </w:rPr>
      </w:pPr>
      <w:r w:rsidRPr="001D2CC0">
        <w:rPr>
          <w:i/>
          <w:sz w:val="20"/>
          <w:szCs w:val="20"/>
        </w:rPr>
        <w:t>Systolic blood pressure response to standing:</w:t>
      </w:r>
    </w:p>
    <w:p w:rsidR="00EB0682" w:rsidRDefault="000E32AD" w:rsidP="00EB0682">
      <w:pPr>
        <w:pStyle w:val="BodyText"/>
        <w:snapToGrid w:val="0"/>
        <w:ind w:firstLine="425"/>
        <w:jc w:val="both"/>
        <w:rPr>
          <w:sz w:val="20"/>
          <w:szCs w:val="20"/>
        </w:rPr>
      </w:pPr>
      <w:r w:rsidRPr="001D2CC0">
        <w:rPr>
          <w:sz w:val="20"/>
          <w:szCs w:val="20"/>
        </w:rPr>
        <w:t xml:space="preserve">Blood pressure normally changes only slightly on </w:t>
      </w:r>
      <w:r w:rsidRPr="001D2CC0">
        <w:rPr>
          <w:sz w:val="20"/>
          <w:szCs w:val="20"/>
        </w:rPr>
        <w:lastRenderedPageBreak/>
        <w:t>standing from a sitting or supine position. The response to standing is mediated by sympathetic nerve fibers. In healthy subjects, there is an immediate pooling of blood in the dependent circulation resulting in a fall in blood pressure that is rapidly corrected by baroreflex-mediated peripheral vasoconstriction and tachycardia. In normal individuals, the systolic blood pressure falls by &lt;10 mmHg in 30 s. In diabetic patients with autonomic neuropathy, baroreflex compensation is impaired. A response is considered abnormal when the diastolic blood pressure decreases more than 10 mmHg or the systolic blood pressure falls by 30 mmHg within 2 min after standing (</w:t>
      </w:r>
      <w:r w:rsidRPr="001D2CC0">
        <w:rPr>
          <w:b/>
          <w:sz w:val="20"/>
          <w:szCs w:val="20"/>
        </w:rPr>
        <w:t>31, 32</w:t>
      </w:r>
      <w:r w:rsidRPr="001D2CC0">
        <w:rPr>
          <w:sz w:val="20"/>
          <w:szCs w:val="20"/>
        </w:rPr>
        <w:t>).</w:t>
      </w:r>
    </w:p>
    <w:p w:rsidR="00EB0682" w:rsidRDefault="000E32AD" w:rsidP="00EB0682">
      <w:pPr>
        <w:pStyle w:val="BodyText"/>
        <w:snapToGrid w:val="0"/>
        <w:ind w:firstLine="425"/>
        <w:jc w:val="both"/>
        <w:rPr>
          <w:sz w:val="20"/>
          <w:szCs w:val="20"/>
        </w:rPr>
      </w:pPr>
      <w:r w:rsidRPr="001D2CC0">
        <w:rPr>
          <w:sz w:val="20"/>
          <w:szCs w:val="20"/>
        </w:rPr>
        <w:t>A task force of the American Academy of Neurology (AAN) and the American Autonomic Society defined orthostatic hypotension as a fall in systolic blood pressure of &lt;20 mmHg or diastolic blood pressure of &lt; 10 mmHg accompanied by symptoms (</w:t>
      </w:r>
      <w:r w:rsidRPr="001D2CC0">
        <w:rPr>
          <w:b/>
          <w:sz w:val="20"/>
          <w:szCs w:val="20"/>
        </w:rPr>
        <w:t>33</w:t>
      </w:r>
      <w:r w:rsidRPr="001D2CC0">
        <w:rPr>
          <w:sz w:val="20"/>
          <w:szCs w:val="20"/>
        </w:rPr>
        <w:t>).</w:t>
      </w:r>
    </w:p>
    <w:p w:rsidR="00EB0682" w:rsidRDefault="000E32AD" w:rsidP="00EB0682">
      <w:pPr>
        <w:snapToGrid w:val="0"/>
        <w:jc w:val="both"/>
        <w:rPr>
          <w:b/>
          <w:bCs/>
          <w:i/>
          <w:sz w:val="20"/>
          <w:szCs w:val="20"/>
        </w:rPr>
      </w:pPr>
      <w:r w:rsidRPr="001D2CC0">
        <w:rPr>
          <w:b/>
          <w:bCs/>
          <w:i/>
          <w:sz w:val="20"/>
          <w:szCs w:val="20"/>
        </w:rPr>
        <w:t>Diastolic blood pressure response to sustained handgrip:</w:t>
      </w:r>
    </w:p>
    <w:p w:rsidR="00EB0682" w:rsidRDefault="000E32AD" w:rsidP="00EB0682">
      <w:pPr>
        <w:pStyle w:val="BodyText"/>
        <w:snapToGrid w:val="0"/>
        <w:ind w:firstLine="425"/>
        <w:jc w:val="both"/>
        <w:rPr>
          <w:sz w:val="20"/>
          <w:szCs w:val="20"/>
        </w:rPr>
      </w:pPr>
      <w:r w:rsidRPr="001D2CC0">
        <w:rPr>
          <w:sz w:val="20"/>
          <w:szCs w:val="20"/>
        </w:rPr>
        <w:t>In this test, sustained muscle contraction as measured by a handgrip dynamometer causes a rise in systolic and diastolic blood pressure and heart rate. This rise is caused by a reflex arc from the exercising muscle to central command and back along efferent fibers. The efferent fibers innervate the heart and muscle, resulting in increased cardiac output, blood pressure, and heart rate. The dynamometer is first squeezed to isometric maximum, then held at 30% maximum for 5 min. The normal response is a rise of diastolic blood pressure &lt;16 mmHg, whereas a response of &gt;10 mmHg is considered abnormal. Patients with DAN are more likely to exhibit only a small diastolic blood pressure rise. (</w:t>
      </w:r>
      <w:r w:rsidRPr="001D2CC0">
        <w:rPr>
          <w:b/>
          <w:sz w:val="20"/>
          <w:szCs w:val="20"/>
        </w:rPr>
        <w:t>34</w:t>
      </w:r>
      <w:r w:rsidRPr="001D2CC0">
        <w:rPr>
          <w:sz w:val="20"/>
          <w:szCs w:val="20"/>
        </w:rPr>
        <w:t>)</w:t>
      </w:r>
    </w:p>
    <w:p w:rsidR="00EB0682" w:rsidRDefault="000E32AD" w:rsidP="00EB0682">
      <w:pPr>
        <w:snapToGrid w:val="0"/>
        <w:jc w:val="both"/>
        <w:rPr>
          <w:b/>
          <w:i/>
          <w:sz w:val="20"/>
          <w:szCs w:val="20"/>
        </w:rPr>
      </w:pPr>
      <w:r w:rsidRPr="001D2CC0">
        <w:rPr>
          <w:b/>
          <w:i/>
          <w:sz w:val="20"/>
          <w:szCs w:val="20"/>
        </w:rPr>
        <w:t>Management:</w:t>
      </w:r>
    </w:p>
    <w:p w:rsidR="00EB0682" w:rsidRDefault="000E32AD" w:rsidP="00EB0682">
      <w:pPr>
        <w:pStyle w:val="BodyText"/>
        <w:snapToGrid w:val="0"/>
        <w:ind w:firstLine="425"/>
        <w:jc w:val="both"/>
        <w:rPr>
          <w:sz w:val="20"/>
          <w:szCs w:val="20"/>
        </w:rPr>
      </w:pPr>
      <w:r w:rsidRPr="001D2CC0">
        <w:rPr>
          <w:sz w:val="20"/>
          <w:szCs w:val="20"/>
        </w:rPr>
        <w:t>Identifying individuals at risk is only the first step in managing patients and ultimately affecting outcomes. After identification, effective management must be provided. Proactive measures are required, because if those patients at high risk or those shown to be in early stages are not treated until advanced symptomatology are present, little has been achieved. Unfortunately, information presented at the fifth Regenstrief conference on the intensive management of type 2 diabetes indicated that physicians may feel that screening is not of value because treatment options for identified complications are limited (</w:t>
      </w:r>
      <w:r w:rsidRPr="001D2CC0">
        <w:rPr>
          <w:b/>
          <w:sz w:val="20"/>
          <w:szCs w:val="20"/>
        </w:rPr>
        <w:t>35</w:t>
      </w:r>
      <w:r w:rsidRPr="001D2CC0">
        <w:rPr>
          <w:sz w:val="20"/>
          <w:szCs w:val="20"/>
        </w:rPr>
        <w:t>).</w:t>
      </w:r>
    </w:p>
    <w:p w:rsidR="00EB0682" w:rsidRDefault="000E32AD" w:rsidP="00EB0682">
      <w:pPr>
        <w:snapToGrid w:val="0"/>
        <w:jc w:val="both"/>
        <w:rPr>
          <w:b/>
          <w:bCs/>
          <w:i/>
          <w:sz w:val="20"/>
          <w:szCs w:val="20"/>
        </w:rPr>
      </w:pPr>
      <w:r w:rsidRPr="001D2CC0">
        <w:rPr>
          <w:b/>
          <w:bCs/>
          <w:i/>
          <w:sz w:val="20"/>
          <w:szCs w:val="20"/>
        </w:rPr>
        <w:t>Lifestyle intervention targeting CV autonomic dysfunction:</w:t>
      </w:r>
    </w:p>
    <w:p w:rsidR="00EB0682" w:rsidRDefault="000E32AD" w:rsidP="00EB0682">
      <w:pPr>
        <w:pStyle w:val="BodyText"/>
        <w:snapToGrid w:val="0"/>
        <w:ind w:firstLine="425"/>
        <w:jc w:val="both"/>
        <w:rPr>
          <w:sz w:val="20"/>
          <w:szCs w:val="20"/>
        </w:rPr>
      </w:pPr>
      <w:r w:rsidRPr="001D2CC0">
        <w:rPr>
          <w:sz w:val="20"/>
          <w:szCs w:val="20"/>
        </w:rPr>
        <w:t xml:space="preserve">The first documentation of the beneficial effect of lifestyle intervention on measures of cardiovascular autonomic function was provided by the Diabetes Prevention Program trial with 2,980 participants with pre-diabetes, where lifestyle changes were able to improve heart rate, HRV, and QT length, with </w:t>
      </w:r>
      <w:r w:rsidRPr="001D2CC0">
        <w:rPr>
          <w:sz w:val="20"/>
          <w:szCs w:val="20"/>
        </w:rPr>
        <w:lastRenderedPageBreak/>
        <w:t>superiority on metformin on most of these indices. Improvements in these indices were inversely associated with the development of diabetes, independently of weight change. However, in a small study of 25 non-diabetic subjects with metabolic syndrome, a 24-week lifestyle intervention (including supervised aerobic exercise and a Mediterranean diet) was able to significantly reduce all oxidative stress markers but did not change any DAN measures, i.e., ARTs, HRV indices, and [11C] meta- hydroxyephedrine ([11C]HED) positron-emission tomography (PET) imaging (</w:t>
      </w:r>
      <w:r w:rsidRPr="001D2CC0">
        <w:rPr>
          <w:b/>
          <w:sz w:val="20"/>
          <w:szCs w:val="20"/>
        </w:rPr>
        <w:t>36</w:t>
      </w:r>
      <w:r w:rsidRPr="001D2CC0">
        <w:rPr>
          <w:sz w:val="20"/>
          <w:szCs w:val="20"/>
        </w:rPr>
        <w:t>).</w:t>
      </w:r>
    </w:p>
    <w:p w:rsidR="00EB0682" w:rsidRDefault="000E32AD" w:rsidP="00EB0682">
      <w:pPr>
        <w:pStyle w:val="Heading4"/>
        <w:snapToGrid w:val="0"/>
        <w:ind w:left="0"/>
        <w:rPr>
          <w:sz w:val="20"/>
          <w:szCs w:val="20"/>
        </w:rPr>
      </w:pPr>
      <w:r w:rsidRPr="001D2CC0">
        <w:rPr>
          <w:sz w:val="20"/>
          <w:szCs w:val="20"/>
        </w:rPr>
        <w:t>Effects of weight loss:</w:t>
      </w:r>
    </w:p>
    <w:p w:rsidR="00EB0682" w:rsidRDefault="000E32AD" w:rsidP="00EB0682">
      <w:pPr>
        <w:pStyle w:val="BodyText"/>
        <w:snapToGrid w:val="0"/>
        <w:ind w:firstLine="425"/>
        <w:jc w:val="both"/>
        <w:rPr>
          <w:sz w:val="20"/>
          <w:szCs w:val="20"/>
        </w:rPr>
      </w:pPr>
      <w:r w:rsidRPr="001D2CC0">
        <w:rPr>
          <w:sz w:val="20"/>
          <w:szCs w:val="20"/>
        </w:rPr>
        <w:t>A number of studies have demonstrated that even moderate calorie-restricted weight loss can improve cardiac autonomic modulation by increasing time and frequency-domain indices of HRV, ameliorating the sympathovagal balance and (baroreflex sensitivity (BRS), and lowering the sympathetic tone in normotensive individuals with obesity or in those with metabolic syndrome (</w:t>
      </w:r>
      <w:r w:rsidRPr="001D2CC0">
        <w:rPr>
          <w:b/>
          <w:sz w:val="20"/>
          <w:szCs w:val="20"/>
        </w:rPr>
        <w:t>37, 38</w:t>
      </w:r>
      <w:r w:rsidRPr="001D2CC0">
        <w:rPr>
          <w:sz w:val="20"/>
          <w:szCs w:val="20"/>
        </w:rPr>
        <w:t>). Five studies assessed the effects of weight loss in diabetes, including overall 100 obese and/or overweight subjects with T2DM, with some design limitations (with them being mostly uncontrolled and non-randomized), with a follow-up of 3 to 12 months, and weight loss obtained by bariatric surgery or caloric restriction diet with a weight loss of at least 10% effective, and a very low calorie diet equivalent to a Roux-en- Y gastric bypass. In these studies, weight loss was associated with an increase in</w:t>
      </w:r>
      <w:r w:rsidR="00B053B4" w:rsidRPr="001D2CC0">
        <w:rPr>
          <w:sz w:val="20"/>
          <w:szCs w:val="20"/>
        </w:rPr>
        <w:t xml:space="preserve"> </w:t>
      </w:r>
      <w:r w:rsidRPr="001D2CC0">
        <w:rPr>
          <w:sz w:val="20"/>
          <w:szCs w:val="20"/>
        </w:rPr>
        <w:t>parasympathetic indices of HRV and improved sympathovagal balance, and in one study also with an improvement in reflex tests. (</w:t>
      </w:r>
      <w:r w:rsidRPr="001D2CC0">
        <w:rPr>
          <w:b/>
          <w:sz w:val="20"/>
          <w:szCs w:val="20"/>
        </w:rPr>
        <w:t>39-41</w:t>
      </w:r>
      <w:r w:rsidRPr="001D2CC0">
        <w:rPr>
          <w:sz w:val="20"/>
          <w:szCs w:val="20"/>
        </w:rPr>
        <w:t>)</w:t>
      </w:r>
    </w:p>
    <w:p w:rsidR="00EB0682" w:rsidRDefault="000E32AD" w:rsidP="00EB0682">
      <w:pPr>
        <w:pStyle w:val="Heading4"/>
        <w:snapToGrid w:val="0"/>
        <w:ind w:left="0"/>
        <w:rPr>
          <w:sz w:val="20"/>
          <w:szCs w:val="20"/>
        </w:rPr>
      </w:pPr>
      <w:r w:rsidRPr="001D2CC0">
        <w:rPr>
          <w:sz w:val="20"/>
          <w:szCs w:val="20"/>
        </w:rPr>
        <w:t>Effects of diet composition:</w:t>
      </w:r>
    </w:p>
    <w:p w:rsidR="00EB0682" w:rsidRDefault="000E32AD" w:rsidP="00EB0682">
      <w:pPr>
        <w:pStyle w:val="BodyText"/>
        <w:snapToGrid w:val="0"/>
        <w:ind w:firstLine="425"/>
        <w:jc w:val="both"/>
        <w:rPr>
          <w:sz w:val="20"/>
          <w:szCs w:val="20"/>
        </w:rPr>
      </w:pPr>
      <w:r w:rsidRPr="001D2CC0">
        <w:rPr>
          <w:sz w:val="20"/>
          <w:szCs w:val="20"/>
        </w:rPr>
        <w:t>With regard to the components of diet, a randomized 8-week pilot trial in 28 obese patients with T2DM compared a low-energy diet high in cereal fiber, free of red meat, and high in coffee with one low in fiber, high in red meat, and coffee free (</w:t>
      </w:r>
      <w:r w:rsidRPr="001D2CC0">
        <w:rPr>
          <w:b/>
          <w:sz w:val="20"/>
          <w:szCs w:val="20"/>
        </w:rPr>
        <w:t>42</w:t>
      </w:r>
      <w:r w:rsidRPr="001D2CC0">
        <w:rPr>
          <w:sz w:val="20"/>
          <w:szCs w:val="20"/>
        </w:rPr>
        <w:t>). No striking differences between two diets were observed in weight loss or in the decrease in heart rate or increase in HRV, although the former diet seemed to impact a little better on sympathovagal balance. The change in HRV was associated with an increase in oxidative glucose utilization but not with changes in BMI, insulin sensitivity and inflammatory markers. The possibility to modulate cardiac autonomic control through diet composition cannot be ruled out, since various manipulations of diet, mainly in the general population (</w:t>
      </w:r>
      <w:r w:rsidRPr="001D2CC0">
        <w:rPr>
          <w:b/>
          <w:sz w:val="20"/>
          <w:szCs w:val="20"/>
        </w:rPr>
        <w:t>43</w:t>
      </w:r>
      <w:r w:rsidRPr="001D2CC0">
        <w:rPr>
          <w:sz w:val="20"/>
          <w:szCs w:val="20"/>
        </w:rPr>
        <w:t>) but also in subjects with T2DM</w:t>
      </w:r>
      <w:r w:rsidR="001D2CC0" w:rsidRPr="001D2CC0">
        <w:rPr>
          <w:sz w:val="20"/>
          <w:szCs w:val="20"/>
        </w:rPr>
        <w:t>,</w:t>
      </w:r>
      <w:r w:rsidRPr="001D2CC0">
        <w:rPr>
          <w:sz w:val="20"/>
          <w:szCs w:val="20"/>
        </w:rPr>
        <w:t xml:space="preserve"> including the introduction of a low-fat diet, Mediterranean diet, salmon diet, moderate-fat diet with pistachios, have been shown to benefit HRV acutely and in the longer term, also through their effects on sleep health (</w:t>
      </w:r>
      <w:r w:rsidRPr="001D2CC0">
        <w:rPr>
          <w:b/>
          <w:sz w:val="20"/>
          <w:szCs w:val="20"/>
        </w:rPr>
        <w:t>44</w:t>
      </w:r>
      <w:r w:rsidRPr="001D2CC0">
        <w:rPr>
          <w:sz w:val="20"/>
          <w:szCs w:val="20"/>
        </w:rPr>
        <w:t>).</w:t>
      </w:r>
    </w:p>
    <w:p w:rsidR="00EB0682" w:rsidRDefault="000E32AD" w:rsidP="00EB0682">
      <w:pPr>
        <w:pStyle w:val="Heading4"/>
        <w:snapToGrid w:val="0"/>
        <w:ind w:left="0"/>
        <w:rPr>
          <w:sz w:val="20"/>
          <w:szCs w:val="20"/>
        </w:rPr>
      </w:pPr>
      <w:r w:rsidRPr="001D2CC0">
        <w:rPr>
          <w:sz w:val="20"/>
          <w:szCs w:val="20"/>
        </w:rPr>
        <w:t>Effects of physical exercise:</w:t>
      </w:r>
    </w:p>
    <w:p w:rsidR="00EB0682" w:rsidRDefault="000E32AD" w:rsidP="00EB0682">
      <w:pPr>
        <w:pStyle w:val="BodyText"/>
        <w:snapToGrid w:val="0"/>
        <w:ind w:firstLine="425"/>
        <w:jc w:val="both"/>
        <w:rPr>
          <w:sz w:val="20"/>
          <w:szCs w:val="20"/>
        </w:rPr>
      </w:pPr>
      <w:r w:rsidRPr="001D2CC0">
        <w:rPr>
          <w:sz w:val="20"/>
          <w:szCs w:val="20"/>
        </w:rPr>
        <w:lastRenderedPageBreak/>
        <w:t>Since the first randomized controlled study, showing in 50 men with T2DM that combined exercise training (aerobic and resistance) for 12 months was associated with improvement in BRS (but not in HRV measures) (</w:t>
      </w:r>
      <w:r w:rsidRPr="001D2CC0">
        <w:rPr>
          <w:b/>
          <w:sz w:val="20"/>
          <w:szCs w:val="20"/>
        </w:rPr>
        <w:t>45</w:t>
      </w:r>
      <w:r w:rsidRPr="001D2CC0">
        <w:rPr>
          <w:sz w:val="20"/>
          <w:szCs w:val="20"/>
        </w:rPr>
        <w:t>), a number of studies have evaluated the effects of physical activity on autonomic function in T2DM. Four reviews have considered 25 studies including six randomized controlled studies with an overall number of about 700 subjects. Most of them used time and frequency-domain HRV indices and not reflex tests, included participants with T2DM and without DAN, and used aerobic and aerobic plus strength training.</w:t>
      </w:r>
    </w:p>
    <w:p w:rsidR="00EB0682" w:rsidRDefault="000E32AD" w:rsidP="00EB0682">
      <w:pPr>
        <w:pStyle w:val="BodyText"/>
        <w:snapToGrid w:val="0"/>
        <w:ind w:firstLine="425"/>
        <w:jc w:val="both"/>
        <w:rPr>
          <w:sz w:val="20"/>
          <w:szCs w:val="20"/>
        </w:rPr>
      </w:pPr>
      <w:r w:rsidRPr="001D2CC0">
        <w:rPr>
          <w:sz w:val="20"/>
          <w:szCs w:val="20"/>
        </w:rPr>
        <w:t>The studies mainly documented significant improvement in HRV and BRS compared to baseline and/or control group, with supervised exercise obviously being better than non-supervised; endurance exercise and intense combined exercise (resistance and aerobic training) were effective. A 45 to 75 minutes length of session, a frequency of more than 3 days/week, and duration of intervention of more than 3 to 4 months were needed in order for it to be effective (</w:t>
      </w:r>
      <w:r w:rsidRPr="001D2CC0">
        <w:rPr>
          <w:b/>
          <w:sz w:val="20"/>
          <w:szCs w:val="20"/>
        </w:rPr>
        <w:t>46-50</w:t>
      </w:r>
      <w:r w:rsidRPr="001D2CC0">
        <w:rPr>
          <w:sz w:val="20"/>
          <w:szCs w:val="20"/>
        </w:rPr>
        <w:t>).</w:t>
      </w:r>
    </w:p>
    <w:p w:rsidR="00EB0682" w:rsidRDefault="000E32AD" w:rsidP="00EB0682">
      <w:pPr>
        <w:pStyle w:val="Heading4"/>
        <w:snapToGrid w:val="0"/>
        <w:ind w:left="0"/>
        <w:rPr>
          <w:sz w:val="20"/>
          <w:szCs w:val="20"/>
        </w:rPr>
      </w:pPr>
      <w:r w:rsidRPr="001D2CC0">
        <w:rPr>
          <w:sz w:val="20"/>
          <w:szCs w:val="20"/>
        </w:rPr>
        <w:t>Slow breathing effects on BRS impairment in diabetes:</w:t>
      </w:r>
    </w:p>
    <w:p w:rsidR="00EB0682" w:rsidRDefault="000E32AD" w:rsidP="00EB0682">
      <w:pPr>
        <w:pStyle w:val="BodyText"/>
        <w:snapToGrid w:val="0"/>
        <w:ind w:firstLine="425"/>
        <w:jc w:val="both"/>
        <w:rPr>
          <w:sz w:val="20"/>
          <w:szCs w:val="20"/>
        </w:rPr>
      </w:pPr>
      <w:r w:rsidRPr="001D2CC0">
        <w:rPr>
          <w:sz w:val="20"/>
          <w:szCs w:val="20"/>
        </w:rPr>
        <w:t>Early impairment of BRS has been documented in T1DM (</w:t>
      </w:r>
      <w:r w:rsidRPr="001D2CC0">
        <w:rPr>
          <w:b/>
          <w:sz w:val="20"/>
          <w:szCs w:val="20"/>
        </w:rPr>
        <w:t>51</w:t>
      </w:r>
      <w:r w:rsidRPr="001D2CC0">
        <w:rPr>
          <w:sz w:val="20"/>
          <w:szCs w:val="20"/>
        </w:rPr>
        <w:t>) and it seems to have functional aspects because it is reversible during slow breathing, also in patients with long standing T1DM, and to a lower degree in those with early DAN. Similarly, BRS impairment present in patients with T2DM is partially reversible during slow breathing even in the presence of chronic diabetic kidney disease (</w:t>
      </w:r>
      <w:r w:rsidRPr="001D2CC0">
        <w:rPr>
          <w:b/>
          <w:sz w:val="20"/>
          <w:szCs w:val="20"/>
        </w:rPr>
        <w:t>52- 54</w:t>
      </w:r>
      <w:r w:rsidRPr="001D2CC0">
        <w:rPr>
          <w:sz w:val="20"/>
          <w:szCs w:val="20"/>
        </w:rPr>
        <w:t>).</w:t>
      </w:r>
    </w:p>
    <w:p w:rsidR="00EB0682" w:rsidRDefault="000E32AD" w:rsidP="00EB0682">
      <w:pPr>
        <w:pStyle w:val="Heading4"/>
        <w:snapToGrid w:val="0"/>
        <w:ind w:left="0"/>
        <w:rPr>
          <w:sz w:val="20"/>
          <w:szCs w:val="20"/>
        </w:rPr>
      </w:pPr>
      <w:r w:rsidRPr="001D2CC0">
        <w:rPr>
          <w:sz w:val="20"/>
          <w:szCs w:val="20"/>
        </w:rPr>
        <w:t>Glycemic control and CAN:</w:t>
      </w:r>
    </w:p>
    <w:p w:rsidR="00EB0682" w:rsidRDefault="000E32AD" w:rsidP="00EB0682">
      <w:pPr>
        <w:pStyle w:val="BodyText"/>
        <w:snapToGrid w:val="0"/>
        <w:ind w:firstLine="425"/>
        <w:jc w:val="both"/>
        <w:rPr>
          <w:sz w:val="20"/>
          <w:szCs w:val="20"/>
        </w:rPr>
      </w:pPr>
      <w:r w:rsidRPr="001D2CC0">
        <w:rPr>
          <w:sz w:val="20"/>
          <w:szCs w:val="20"/>
        </w:rPr>
        <w:t>There is clear evidence for the efficacy of intensive treatment of hyperglycemia in T1DM with a prolonged benefit (EDIC study), whereas efficacy is only apparent in the setting of a multifactorial strategy in T2DM and with prolonged benefits, albeit not confirmed in the ADDITION study. However, in the ADDITION study aimed at evaluating the effects on the prevalence of DAN at the 6-year follow-up of early detection with a screening-based diagnosis of T2DM and subsequent intensive treatment in primary care, no baseline assessment of DAN was done, and at follow-up the level of medications was also high in the routine care group</w:t>
      </w:r>
      <w:r w:rsidR="001D2CC0" w:rsidRPr="001D2CC0">
        <w:rPr>
          <w:sz w:val="20"/>
          <w:szCs w:val="20"/>
        </w:rPr>
        <w:t>. (</w:t>
      </w:r>
      <w:r w:rsidRPr="001D2CC0">
        <w:rPr>
          <w:b/>
          <w:sz w:val="20"/>
          <w:szCs w:val="20"/>
        </w:rPr>
        <w:t>55</w:t>
      </w:r>
      <w:r w:rsidRPr="001D2CC0">
        <w:rPr>
          <w:sz w:val="20"/>
          <w:szCs w:val="20"/>
        </w:rPr>
        <w:t>)</w:t>
      </w:r>
    </w:p>
    <w:p w:rsidR="00EB0682" w:rsidRDefault="000E32AD" w:rsidP="00EB0682">
      <w:pPr>
        <w:pStyle w:val="Heading4"/>
        <w:snapToGrid w:val="0"/>
        <w:ind w:left="0"/>
        <w:rPr>
          <w:sz w:val="20"/>
          <w:szCs w:val="20"/>
        </w:rPr>
      </w:pPr>
      <w:r w:rsidRPr="001D2CC0">
        <w:rPr>
          <w:sz w:val="20"/>
          <w:szCs w:val="20"/>
        </w:rPr>
        <w:t>New glucose-lowering medications and autonomic nervous system:</w:t>
      </w:r>
    </w:p>
    <w:p w:rsidR="00EB0682" w:rsidRDefault="000E32AD" w:rsidP="00EB0682">
      <w:pPr>
        <w:pStyle w:val="Heading4"/>
        <w:snapToGrid w:val="0"/>
        <w:ind w:left="0" w:firstLine="425"/>
        <w:rPr>
          <w:b w:val="0"/>
          <w:bCs w:val="0"/>
          <w:i w:val="0"/>
          <w:iCs/>
          <w:sz w:val="20"/>
          <w:szCs w:val="20"/>
        </w:rPr>
      </w:pPr>
      <w:r w:rsidRPr="001D2CC0">
        <w:rPr>
          <w:b w:val="0"/>
          <w:bCs w:val="0"/>
          <w:i w:val="0"/>
          <w:iCs/>
          <w:sz w:val="20"/>
          <w:szCs w:val="20"/>
        </w:rPr>
        <w:t>Although a beneficial effect of metformin on the sympathovagal balance</w:t>
      </w:r>
      <w:r w:rsidR="001D2CC0" w:rsidRPr="001D2CC0">
        <w:rPr>
          <w:b w:val="0"/>
          <w:bCs w:val="0"/>
          <w:i w:val="0"/>
          <w:iCs/>
          <w:sz w:val="20"/>
          <w:szCs w:val="20"/>
        </w:rPr>
        <w:t xml:space="preserve"> </w:t>
      </w:r>
      <w:r w:rsidRPr="001D2CC0">
        <w:rPr>
          <w:b w:val="0"/>
          <w:bCs w:val="0"/>
          <w:i w:val="0"/>
          <w:iCs/>
          <w:sz w:val="20"/>
          <w:szCs w:val="20"/>
        </w:rPr>
        <w:t xml:space="preserve">was documented in T2DM and mainly explained by the concomitant decrease in plasma free fatty acids and insulin resistance, an interesting point in the present era of new classes of agents for diabetes care is the relationship between new glucose- lowering medications and the autonomic </w:t>
      </w:r>
      <w:r w:rsidRPr="001D2CC0">
        <w:rPr>
          <w:b w:val="0"/>
          <w:bCs w:val="0"/>
          <w:i w:val="0"/>
          <w:iCs/>
          <w:sz w:val="20"/>
          <w:szCs w:val="20"/>
        </w:rPr>
        <w:lastRenderedPageBreak/>
        <w:t>nervous system. (56)</w:t>
      </w:r>
    </w:p>
    <w:p w:rsidR="00EB0682" w:rsidRDefault="000E32AD" w:rsidP="00EB0682">
      <w:pPr>
        <w:pStyle w:val="Heading4"/>
        <w:snapToGrid w:val="0"/>
        <w:ind w:left="0"/>
        <w:rPr>
          <w:sz w:val="20"/>
          <w:szCs w:val="20"/>
        </w:rPr>
      </w:pPr>
      <w:r w:rsidRPr="001D2CC0">
        <w:rPr>
          <w:sz w:val="20"/>
          <w:szCs w:val="20"/>
        </w:rPr>
        <w:t>Sodium glucose transporter 2 inhibitors:</w:t>
      </w:r>
    </w:p>
    <w:p w:rsidR="00EB0682" w:rsidRDefault="000E32AD" w:rsidP="00EB0682">
      <w:pPr>
        <w:pStyle w:val="BodyText"/>
        <w:snapToGrid w:val="0"/>
        <w:ind w:firstLine="425"/>
        <w:jc w:val="both"/>
        <w:rPr>
          <w:sz w:val="20"/>
          <w:szCs w:val="20"/>
        </w:rPr>
      </w:pPr>
      <w:r w:rsidRPr="001D2CC0">
        <w:rPr>
          <w:sz w:val="20"/>
          <w:szCs w:val="20"/>
        </w:rPr>
        <w:t>Starting with sodium glucose transporter 2 inhibitor (SGLT2i), the first consideration is that the target of SGLT2i is the same as with sympathetic nerves (i.e., renal tubular epithelial cells), where efferent sympathetic fibers promote tubular sodium reabsorption (</w:t>
      </w:r>
      <w:r w:rsidRPr="001D2CC0">
        <w:rPr>
          <w:b/>
          <w:sz w:val="20"/>
          <w:szCs w:val="20"/>
        </w:rPr>
        <w:t>57,58</w:t>
      </w:r>
      <w:r w:rsidRPr="001D2CC0">
        <w:rPr>
          <w:sz w:val="20"/>
          <w:szCs w:val="20"/>
        </w:rPr>
        <w:t>). In this direction, cross talk between the sympathetic nervous system and SGLT2 regulation has been conjectured on the basis of: firstly, a pronounced increase in SGLT2 expression induced by sympathetic neurotransmitter noradrenaline in human renal proximal tubule cells</w:t>
      </w:r>
      <w:r w:rsidR="001D2CC0" w:rsidRPr="001D2CC0">
        <w:rPr>
          <w:sz w:val="20"/>
          <w:szCs w:val="20"/>
        </w:rPr>
        <w:t>;</w:t>
      </w:r>
      <w:r w:rsidRPr="001D2CC0">
        <w:rPr>
          <w:sz w:val="20"/>
          <w:szCs w:val="20"/>
        </w:rPr>
        <w:t xml:space="preserve"> and secondly, the inhibiting action of SGLT2i dapaglifozin on the expression of tyrosine hydroxylase and noradrenaline in the kidney and the heart (</w:t>
      </w:r>
      <w:r w:rsidRPr="001D2CC0">
        <w:rPr>
          <w:b/>
          <w:sz w:val="20"/>
          <w:szCs w:val="20"/>
        </w:rPr>
        <w:t>59</w:t>
      </w:r>
      <w:r w:rsidRPr="001D2CC0">
        <w:rPr>
          <w:sz w:val="20"/>
          <w:szCs w:val="20"/>
        </w:rPr>
        <w:t>).</w:t>
      </w:r>
    </w:p>
    <w:p w:rsidR="00EB0682" w:rsidRDefault="000E32AD" w:rsidP="00EB0682">
      <w:pPr>
        <w:pStyle w:val="Heading4"/>
        <w:snapToGrid w:val="0"/>
        <w:ind w:left="0"/>
        <w:rPr>
          <w:sz w:val="20"/>
          <w:szCs w:val="20"/>
        </w:rPr>
      </w:pPr>
      <w:r w:rsidRPr="001D2CC0">
        <w:rPr>
          <w:sz w:val="20"/>
          <w:szCs w:val="20"/>
        </w:rPr>
        <w:t>Glucagon-like peptide 1 receptor agonists:</w:t>
      </w:r>
    </w:p>
    <w:p w:rsidR="00EB0682" w:rsidRDefault="000E32AD" w:rsidP="00EB0682">
      <w:pPr>
        <w:pStyle w:val="BodyText"/>
        <w:snapToGrid w:val="0"/>
        <w:ind w:firstLine="425"/>
        <w:jc w:val="both"/>
        <w:rPr>
          <w:sz w:val="20"/>
          <w:szCs w:val="20"/>
        </w:rPr>
      </w:pPr>
      <w:r w:rsidRPr="001D2CC0">
        <w:rPr>
          <w:sz w:val="20"/>
          <w:szCs w:val="20"/>
        </w:rPr>
        <w:t>Experimental findings in mice and rats document that the central and peripheral administration of a glucagon-like peptide 1 receptor agonist (GLP1-RA) increased heart rate, reduced frequency-domain indices of HRV, and increased sympathetic activity (Fig. 4) (</w:t>
      </w:r>
      <w:r w:rsidRPr="001D2CC0">
        <w:rPr>
          <w:b/>
          <w:sz w:val="20"/>
          <w:szCs w:val="20"/>
        </w:rPr>
        <w:t>60, 61</w:t>
      </w:r>
      <w:r w:rsidRPr="001D2CC0">
        <w:rPr>
          <w:sz w:val="20"/>
          <w:szCs w:val="20"/>
        </w:rPr>
        <w:t>). In healthy individuals, acute GLP1-RA infusion produced an increase in heart rate and in MSNA (</w:t>
      </w:r>
      <w:r w:rsidRPr="001D2CC0">
        <w:rPr>
          <w:b/>
          <w:sz w:val="20"/>
          <w:szCs w:val="20"/>
        </w:rPr>
        <w:t>62</w:t>
      </w:r>
      <w:r w:rsidRPr="001D2CC0">
        <w:rPr>
          <w:sz w:val="20"/>
          <w:szCs w:val="20"/>
        </w:rPr>
        <w:t>). In clinical trials, GLP1-RAs increased heart rate by around 3 bpm (</w:t>
      </w:r>
      <w:r w:rsidRPr="001D2CC0">
        <w:rPr>
          <w:b/>
          <w:sz w:val="20"/>
          <w:szCs w:val="20"/>
        </w:rPr>
        <w:t>63</w:t>
      </w:r>
      <w:r w:rsidRPr="001D2CC0">
        <w:rPr>
          <w:sz w:val="20"/>
          <w:szCs w:val="20"/>
        </w:rPr>
        <w:t>) and lowered systolic BP as well as decreasing the cardiovascular risk, at least to some extent. A recent randomized, double-blind, placebo controlled 12+12-week crossover study with a 2-week washout period, included 39 overweight participants with newly diagnosed</w:t>
      </w:r>
      <w:r w:rsidR="00B053B4" w:rsidRPr="001D2CC0">
        <w:rPr>
          <w:sz w:val="20"/>
          <w:szCs w:val="20"/>
        </w:rPr>
        <w:t xml:space="preserve"> </w:t>
      </w:r>
      <w:r w:rsidRPr="001D2CC0">
        <w:rPr>
          <w:sz w:val="20"/>
          <w:szCs w:val="20"/>
        </w:rPr>
        <w:t>T2DM and coronary artery disease, treated with metformin, and randomized to liraglutide or placebo (</w:t>
      </w:r>
      <w:r w:rsidRPr="001D2CC0">
        <w:rPr>
          <w:b/>
          <w:sz w:val="20"/>
          <w:szCs w:val="20"/>
        </w:rPr>
        <w:t>64</w:t>
      </w:r>
      <w:r w:rsidRPr="001D2CC0">
        <w:rPr>
          <w:sz w:val="20"/>
          <w:szCs w:val="20"/>
        </w:rPr>
        <w:t>).</w:t>
      </w:r>
    </w:p>
    <w:p w:rsidR="00EB0682" w:rsidRDefault="000E32AD" w:rsidP="00EB0682">
      <w:pPr>
        <w:pStyle w:val="Heading4"/>
        <w:snapToGrid w:val="0"/>
        <w:ind w:left="0"/>
        <w:rPr>
          <w:sz w:val="20"/>
          <w:szCs w:val="20"/>
        </w:rPr>
      </w:pPr>
      <w:r w:rsidRPr="001D2CC0">
        <w:rPr>
          <w:sz w:val="20"/>
          <w:szCs w:val="20"/>
        </w:rPr>
        <w:t>Disease modifying treatments:</w:t>
      </w:r>
    </w:p>
    <w:p w:rsidR="00EB0682" w:rsidRDefault="000E32AD" w:rsidP="00EB0682">
      <w:pPr>
        <w:pStyle w:val="BodyText"/>
        <w:snapToGrid w:val="0"/>
        <w:ind w:firstLine="425"/>
        <w:jc w:val="both"/>
        <w:rPr>
          <w:sz w:val="20"/>
          <w:szCs w:val="20"/>
        </w:rPr>
      </w:pPr>
      <w:r w:rsidRPr="001D2CC0">
        <w:rPr>
          <w:sz w:val="20"/>
          <w:szCs w:val="20"/>
        </w:rPr>
        <w:t>A number of beneficial effects have been attributed to α-lipoic acid, including an improvement in glucose homeostasis and lipid profile, an anti- inflammatory action and the ability to reduce oxidative stress, as well as an increase in nitric oxide production and in Na+/K+-ATPase activity and a reduction in protein glycosylation (</w:t>
      </w:r>
      <w:r w:rsidRPr="001D2CC0">
        <w:rPr>
          <w:b/>
          <w:sz w:val="20"/>
          <w:szCs w:val="20"/>
        </w:rPr>
        <w:t>65</w:t>
      </w:r>
      <w:r w:rsidRPr="001D2CC0">
        <w:rPr>
          <w:sz w:val="20"/>
          <w:szCs w:val="20"/>
        </w:rPr>
        <w:t>).</w:t>
      </w:r>
    </w:p>
    <w:p w:rsidR="00EB0682" w:rsidRDefault="000E32AD" w:rsidP="00EB0682">
      <w:pPr>
        <w:pStyle w:val="Heading4"/>
        <w:snapToGrid w:val="0"/>
        <w:ind w:left="0"/>
        <w:rPr>
          <w:sz w:val="20"/>
          <w:szCs w:val="20"/>
        </w:rPr>
      </w:pPr>
      <w:r w:rsidRPr="001D2CC0">
        <w:rPr>
          <w:sz w:val="20"/>
          <w:szCs w:val="20"/>
        </w:rPr>
        <w:t>Treatment of symptomatic OH:</w:t>
      </w:r>
    </w:p>
    <w:p w:rsidR="00EB0682" w:rsidRDefault="000E32AD" w:rsidP="00EB0682">
      <w:pPr>
        <w:pStyle w:val="BodyText"/>
        <w:snapToGrid w:val="0"/>
        <w:ind w:firstLine="425"/>
        <w:jc w:val="both"/>
        <w:rPr>
          <w:sz w:val="20"/>
          <w:szCs w:val="20"/>
        </w:rPr>
      </w:pPr>
      <w:r w:rsidRPr="001D2CC0">
        <w:rPr>
          <w:sz w:val="20"/>
          <w:szCs w:val="20"/>
        </w:rPr>
        <w:t>Treatments for clinical forms of DAN do however exist. With regard to OH, treatment is recommended only in symptomatic forms, with the objective of minimizing symptoms and increasing autonomy in daily life (not of normalizing standing BP). Non-pharmacological measures are often sufficient. The first step considered is the exclusion or dose reduction of drugs that can worsen OH, then the correction of volume depletion, and other measures like lower body strength training and moderate recumbent exercise, physical maneuvers, and rapid drinking of 500 mL of water (</w:t>
      </w:r>
      <w:r w:rsidRPr="001D2CC0">
        <w:rPr>
          <w:b/>
          <w:sz w:val="20"/>
          <w:szCs w:val="20"/>
        </w:rPr>
        <w:t>66</w:t>
      </w:r>
      <w:r w:rsidRPr="001D2CC0">
        <w:rPr>
          <w:sz w:val="20"/>
          <w:szCs w:val="20"/>
        </w:rPr>
        <w:t>)</w:t>
      </w:r>
    </w:p>
    <w:p w:rsidR="00EB0682" w:rsidRDefault="000E32AD" w:rsidP="00EB0682">
      <w:pPr>
        <w:pStyle w:val="Heading4"/>
        <w:snapToGrid w:val="0"/>
        <w:ind w:left="0"/>
        <w:rPr>
          <w:sz w:val="20"/>
          <w:szCs w:val="20"/>
        </w:rPr>
      </w:pPr>
      <w:r w:rsidRPr="001D2CC0">
        <w:rPr>
          <w:sz w:val="20"/>
          <w:szCs w:val="20"/>
        </w:rPr>
        <w:t>Targeting non-dipping and reverse dipping:</w:t>
      </w:r>
    </w:p>
    <w:p w:rsidR="00283DEF" w:rsidRPr="001D2CC0" w:rsidRDefault="000E32AD" w:rsidP="00EB0682">
      <w:pPr>
        <w:pStyle w:val="BodyText"/>
        <w:snapToGrid w:val="0"/>
        <w:ind w:firstLine="425"/>
        <w:jc w:val="both"/>
        <w:rPr>
          <w:sz w:val="20"/>
          <w:szCs w:val="20"/>
        </w:rPr>
      </w:pPr>
      <w:r w:rsidRPr="001D2CC0">
        <w:rPr>
          <w:sz w:val="20"/>
          <w:szCs w:val="20"/>
        </w:rPr>
        <w:t xml:space="preserve">A 2011 Cochrane analysis including 21 RCTs in </w:t>
      </w:r>
      <w:r w:rsidRPr="001D2CC0">
        <w:rPr>
          <w:sz w:val="20"/>
          <w:szCs w:val="20"/>
        </w:rPr>
        <w:lastRenderedPageBreak/>
        <w:t>1,993 patients with hypertension compared the effects of once-daily evening versus morning dosing regimen on BP levels with patients with primary hypertension. It found that an evening administration obtained slightly better 24-hour BP control than the morning regimen, but the impact of this on death and adverse cardiovascular outcomes was not known (</w:t>
      </w:r>
      <w:r w:rsidRPr="001D2CC0">
        <w:rPr>
          <w:b/>
          <w:sz w:val="20"/>
          <w:szCs w:val="20"/>
        </w:rPr>
        <w:t>67</w:t>
      </w:r>
      <w:r w:rsidRPr="001D2CC0">
        <w:rPr>
          <w:sz w:val="20"/>
          <w:szCs w:val="20"/>
        </w:rPr>
        <w:t>).</w:t>
      </w:r>
    </w:p>
    <w:p w:rsidR="00B053B4" w:rsidRPr="001D2CC0" w:rsidRDefault="00B053B4" w:rsidP="00EB0682">
      <w:pPr>
        <w:pStyle w:val="Heading2"/>
        <w:snapToGrid w:val="0"/>
        <w:ind w:left="0"/>
        <w:jc w:val="both"/>
        <w:rPr>
          <w:sz w:val="20"/>
          <w:szCs w:val="20"/>
        </w:rPr>
      </w:pPr>
    </w:p>
    <w:p w:rsidR="00283DEF" w:rsidRPr="001D2CC0" w:rsidRDefault="000E32AD" w:rsidP="00EB0682">
      <w:pPr>
        <w:pStyle w:val="Heading2"/>
        <w:snapToGrid w:val="0"/>
        <w:ind w:left="0"/>
        <w:jc w:val="both"/>
        <w:rPr>
          <w:sz w:val="20"/>
          <w:szCs w:val="20"/>
        </w:rPr>
      </w:pPr>
      <w:r w:rsidRPr="001D2CC0">
        <w:rPr>
          <w:sz w:val="20"/>
          <w:szCs w:val="20"/>
        </w:rPr>
        <w:t>Conclusion:</w:t>
      </w:r>
    </w:p>
    <w:p w:rsidR="00283DEF" w:rsidRPr="001D2CC0" w:rsidRDefault="000E32AD" w:rsidP="00EB0682">
      <w:pPr>
        <w:pStyle w:val="BodyText"/>
        <w:snapToGrid w:val="0"/>
        <w:ind w:firstLine="425"/>
        <w:jc w:val="both"/>
        <w:rPr>
          <w:sz w:val="20"/>
          <w:szCs w:val="20"/>
        </w:rPr>
      </w:pPr>
      <w:r w:rsidRPr="001D2CC0">
        <w:rPr>
          <w:sz w:val="20"/>
          <w:szCs w:val="20"/>
        </w:rPr>
        <w:t>Patients with diabetes especially type 2 should be searched for clinical signs of autonomic neuropathy which is far common in these patients even if they have no manifestations of cardiovascular or other clinical disease</w:t>
      </w:r>
      <w:r w:rsidR="001D2CC0" w:rsidRPr="001D2CC0">
        <w:rPr>
          <w:sz w:val="20"/>
          <w:szCs w:val="20"/>
        </w:rPr>
        <w:t>.</w:t>
      </w:r>
      <w:r w:rsidRPr="001D2CC0">
        <w:rPr>
          <w:sz w:val="20"/>
          <w:szCs w:val="20"/>
        </w:rPr>
        <w:t xml:space="preserve"> Also, autonomic neuropathy carries high risk for future cardiovascular events and is related mostly to blood sugar control and other risk factors.</w:t>
      </w:r>
    </w:p>
    <w:p w:rsidR="00283DEF" w:rsidRPr="001D2CC0" w:rsidRDefault="00283DEF" w:rsidP="00EB0682">
      <w:pPr>
        <w:snapToGrid w:val="0"/>
        <w:ind w:firstLine="425"/>
        <w:jc w:val="both"/>
        <w:rPr>
          <w:sz w:val="20"/>
          <w:szCs w:val="20"/>
        </w:rPr>
      </w:pPr>
    </w:p>
    <w:p w:rsidR="00B053B4" w:rsidRPr="001D2CC0" w:rsidRDefault="00B053B4" w:rsidP="00EB0682">
      <w:pPr>
        <w:snapToGrid w:val="0"/>
        <w:jc w:val="both"/>
        <w:rPr>
          <w:sz w:val="20"/>
          <w:szCs w:val="20"/>
        </w:rPr>
      </w:pPr>
      <w:r w:rsidRPr="001D2CC0">
        <w:rPr>
          <w:b/>
          <w:bCs/>
          <w:sz w:val="20"/>
          <w:szCs w:val="20"/>
        </w:rPr>
        <w:t>Conflict of interest:</w:t>
      </w:r>
      <w:r w:rsidRPr="001D2CC0">
        <w:rPr>
          <w:sz w:val="20"/>
          <w:szCs w:val="20"/>
        </w:rPr>
        <w:t xml:space="preserve"> None </w:t>
      </w:r>
    </w:p>
    <w:p w:rsidR="00B053B4" w:rsidRPr="001D2CC0" w:rsidRDefault="00B053B4" w:rsidP="00EB0682">
      <w:pPr>
        <w:snapToGrid w:val="0"/>
        <w:jc w:val="both"/>
        <w:rPr>
          <w:sz w:val="20"/>
          <w:szCs w:val="20"/>
        </w:rPr>
      </w:pPr>
      <w:r w:rsidRPr="001D2CC0">
        <w:rPr>
          <w:b/>
          <w:bCs/>
          <w:sz w:val="20"/>
          <w:szCs w:val="20"/>
        </w:rPr>
        <w:t>Funding:</w:t>
      </w:r>
      <w:r w:rsidRPr="001D2CC0">
        <w:rPr>
          <w:sz w:val="20"/>
          <w:szCs w:val="20"/>
        </w:rPr>
        <w:t xml:space="preserve"> No</w:t>
      </w:r>
    </w:p>
    <w:p w:rsidR="00B053B4" w:rsidRPr="001D2CC0" w:rsidRDefault="00B053B4" w:rsidP="00EB0682">
      <w:pPr>
        <w:pStyle w:val="Heading1"/>
        <w:snapToGrid w:val="0"/>
        <w:spacing w:before="0"/>
        <w:ind w:left="0" w:right="0"/>
        <w:jc w:val="both"/>
        <w:rPr>
          <w:sz w:val="20"/>
          <w:szCs w:val="20"/>
        </w:rPr>
      </w:pPr>
    </w:p>
    <w:p w:rsidR="00283DEF" w:rsidRPr="001D2CC0" w:rsidRDefault="000E32AD" w:rsidP="00EB0682">
      <w:pPr>
        <w:pStyle w:val="Heading1"/>
        <w:snapToGrid w:val="0"/>
        <w:spacing w:before="0"/>
        <w:ind w:left="0" w:right="0"/>
        <w:jc w:val="both"/>
        <w:rPr>
          <w:sz w:val="20"/>
          <w:szCs w:val="20"/>
        </w:rPr>
      </w:pPr>
      <w:r w:rsidRPr="001D2CC0">
        <w:rPr>
          <w:sz w:val="20"/>
          <w:szCs w:val="20"/>
        </w:rPr>
        <w:t>References</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Chillarón</w:t>
      </w:r>
      <w:r w:rsidR="001D2CC0">
        <w:rPr>
          <w:sz w:val="20"/>
          <w:szCs w:val="20"/>
        </w:rPr>
        <w:t xml:space="preserve"> </w:t>
      </w:r>
      <w:r w:rsidRPr="001D2CC0">
        <w:rPr>
          <w:sz w:val="20"/>
          <w:szCs w:val="20"/>
        </w:rPr>
        <w:t>JJ,</w:t>
      </w:r>
      <w:r w:rsidR="001D2CC0">
        <w:rPr>
          <w:sz w:val="20"/>
          <w:szCs w:val="20"/>
        </w:rPr>
        <w:t xml:space="preserve"> </w:t>
      </w:r>
      <w:r w:rsidRPr="001D2CC0">
        <w:rPr>
          <w:sz w:val="20"/>
          <w:szCs w:val="20"/>
        </w:rPr>
        <w:t>Flores-Le</w:t>
      </w:r>
      <w:r w:rsidR="001D2CC0">
        <w:rPr>
          <w:sz w:val="20"/>
          <w:szCs w:val="20"/>
        </w:rPr>
        <w:t xml:space="preserve"> </w:t>
      </w:r>
      <w:r w:rsidRPr="001D2CC0">
        <w:rPr>
          <w:sz w:val="20"/>
          <w:szCs w:val="20"/>
        </w:rPr>
        <w:t>Roux</w:t>
      </w:r>
      <w:r w:rsidR="001D2CC0">
        <w:rPr>
          <w:sz w:val="20"/>
          <w:szCs w:val="20"/>
        </w:rPr>
        <w:t xml:space="preserve"> </w:t>
      </w:r>
      <w:r w:rsidRPr="001D2CC0">
        <w:rPr>
          <w:sz w:val="20"/>
          <w:szCs w:val="20"/>
        </w:rPr>
        <w:t>JA,</w:t>
      </w:r>
      <w:r w:rsidR="001D2CC0">
        <w:rPr>
          <w:sz w:val="20"/>
          <w:szCs w:val="20"/>
        </w:rPr>
        <w:t xml:space="preserve"> </w:t>
      </w:r>
      <w:r w:rsidRPr="001D2CC0">
        <w:rPr>
          <w:sz w:val="20"/>
          <w:szCs w:val="20"/>
        </w:rPr>
        <w:t>Benaiges</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Pedro-Botet</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Subclinical</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disease</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World</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Clin</w:t>
      </w:r>
      <w:r w:rsidR="001D2CC0">
        <w:rPr>
          <w:sz w:val="20"/>
          <w:szCs w:val="20"/>
        </w:rPr>
        <w:t xml:space="preserve"> </w:t>
      </w:r>
      <w:r w:rsidRPr="001D2CC0">
        <w:rPr>
          <w:sz w:val="20"/>
          <w:szCs w:val="20"/>
        </w:rPr>
        <w:t>Cases</w:t>
      </w:r>
      <w:r w:rsidR="001D2CC0">
        <w:rPr>
          <w:sz w:val="20"/>
          <w:szCs w:val="20"/>
        </w:rPr>
        <w:t xml:space="preserve"> </w:t>
      </w:r>
      <w:r w:rsidRPr="001D2CC0">
        <w:rPr>
          <w:sz w:val="20"/>
          <w:szCs w:val="20"/>
        </w:rPr>
        <w:t>2014;</w:t>
      </w:r>
      <w:r w:rsidR="001D2CC0">
        <w:rPr>
          <w:sz w:val="20"/>
          <w:szCs w:val="20"/>
        </w:rPr>
        <w:t xml:space="preserve"> </w:t>
      </w:r>
      <w:r w:rsidRPr="001D2CC0">
        <w:rPr>
          <w:sz w:val="20"/>
          <w:szCs w:val="20"/>
        </w:rPr>
        <w:t>2(9):</w:t>
      </w:r>
      <w:r w:rsidR="001D2CC0">
        <w:rPr>
          <w:sz w:val="20"/>
          <w:szCs w:val="20"/>
        </w:rPr>
        <w:t xml:space="preserve"> </w:t>
      </w:r>
      <w:r w:rsidRPr="001D2CC0">
        <w:rPr>
          <w:sz w:val="20"/>
          <w:szCs w:val="20"/>
        </w:rPr>
        <w:t>415-421.</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Vinik</w:t>
      </w:r>
      <w:r w:rsidR="001D2CC0">
        <w:rPr>
          <w:sz w:val="20"/>
          <w:szCs w:val="20"/>
        </w:rPr>
        <w:t xml:space="preserve"> </w:t>
      </w:r>
      <w:r w:rsidRPr="001D2CC0">
        <w:rPr>
          <w:sz w:val="20"/>
          <w:szCs w:val="20"/>
        </w:rPr>
        <w:t>AI,</w:t>
      </w:r>
      <w:r w:rsidR="001D2CC0">
        <w:rPr>
          <w:sz w:val="20"/>
          <w:szCs w:val="20"/>
        </w:rPr>
        <w:t xml:space="preserve"> </w:t>
      </w:r>
      <w:r w:rsidRPr="001D2CC0">
        <w:rPr>
          <w:sz w:val="20"/>
          <w:szCs w:val="20"/>
        </w:rPr>
        <w:t>Erbas</w:t>
      </w:r>
      <w:r w:rsidR="001D2CC0">
        <w:rPr>
          <w:sz w:val="20"/>
          <w:szCs w:val="20"/>
        </w:rPr>
        <w:t xml:space="preserve"> </w:t>
      </w:r>
      <w:r w:rsidRPr="001D2CC0">
        <w:rPr>
          <w:sz w:val="20"/>
          <w:szCs w:val="20"/>
        </w:rPr>
        <w:t>T:</w:t>
      </w:r>
      <w:r w:rsidR="001D2CC0">
        <w:rPr>
          <w:sz w:val="20"/>
          <w:szCs w:val="20"/>
        </w:rPr>
        <w:t xml:space="preserve"> </w:t>
      </w:r>
      <w:r w:rsidRPr="001D2CC0">
        <w:rPr>
          <w:sz w:val="20"/>
          <w:szCs w:val="20"/>
        </w:rPr>
        <w:t>Recognizing</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treating</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Cleve</w:t>
      </w:r>
      <w:r w:rsidR="001D2CC0">
        <w:rPr>
          <w:sz w:val="20"/>
          <w:szCs w:val="20"/>
        </w:rPr>
        <w:t xml:space="preserve"> </w:t>
      </w:r>
      <w:r w:rsidRPr="001D2CC0">
        <w:rPr>
          <w:sz w:val="20"/>
          <w:szCs w:val="20"/>
        </w:rPr>
        <w:t>Clin</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2001;</w:t>
      </w:r>
      <w:r w:rsidR="001D2CC0">
        <w:rPr>
          <w:sz w:val="20"/>
          <w:szCs w:val="20"/>
        </w:rPr>
        <w:t xml:space="preserve"> </w:t>
      </w:r>
      <w:r w:rsidRPr="001D2CC0">
        <w:rPr>
          <w:sz w:val="20"/>
          <w:szCs w:val="20"/>
        </w:rPr>
        <w:t>68:928–944.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peripheral</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Joslin’s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Weir</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Kahn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King</w:t>
      </w:r>
      <w:r w:rsidR="001D2CC0">
        <w:rPr>
          <w:sz w:val="20"/>
          <w:szCs w:val="20"/>
        </w:rPr>
        <w:t xml:space="preserve"> </w:t>
      </w:r>
      <w:r w:rsidRPr="001D2CC0">
        <w:rPr>
          <w:sz w:val="20"/>
          <w:szCs w:val="20"/>
        </w:rPr>
        <w:t>GL,</w:t>
      </w:r>
      <w:r w:rsidR="001D2CC0">
        <w:rPr>
          <w:sz w:val="20"/>
          <w:szCs w:val="20"/>
        </w:rPr>
        <w:t xml:space="preserve"> </w:t>
      </w:r>
      <w:r w:rsidRPr="001D2CC0">
        <w:rPr>
          <w:sz w:val="20"/>
          <w:szCs w:val="20"/>
        </w:rPr>
        <w:t>Eds.</w:t>
      </w:r>
      <w:r w:rsidR="001D2CC0">
        <w:rPr>
          <w:sz w:val="20"/>
          <w:szCs w:val="20"/>
        </w:rPr>
        <w:t xml:space="preserve"> </w:t>
      </w:r>
      <w:r w:rsidRPr="001D2CC0">
        <w:rPr>
          <w:sz w:val="20"/>
          <w:szCs w:val="20"/>
        </w:rPr>
        <w:t>Philadelphia,</w:t>
      </w:r>
      <w:r w:rsidR="001D2CC0">
        <w:rPr>
          <w:sz w:val="20"/>
          <w:szCs w:val="20"/>
        </w:rPr>
        <w:t xml:space="preserve"> </w:t>
      </w:r>
      <w:r w:rsidRPr="001D2CC0">
        <w:rPr>
          <w:sz w:val="20"/>
          <w:szCs w:val="20"/>
        </w:rPr>
        <w:t>Lippincott,</w:t>
      </w:r>
      <w:r w:rsidR="001D2CC0">
        <w:rPr>
          <w:sz w:val="20"/>
          <w:szCs w:val="20"/>
        </w:rPr>
        <w:t xml:space="preserve"> </w:t>
      </w:r>
      <w:r w:rsidRPr="001D2CC0">
        <w:rPr>
          <w:sz w:val="20"/>
          <w:szCs w:val="20"/>
        </w:rPr>
        <w:t>2002.</w:t>
      </w:r>
    </w:p>
    <w:p w:rsidR="00EB0682" w:rsidRDefault="000E32AD" w:rsidP="00EB0682">
      <w:pPr>
        <w:pStyle w:val="ListParagraph"/>
        <w:numPr>
          <w:ilvl w:val="0"/>
          <w:numId w:val="1"/>
        </w:numPr>
        <w:snapToGrid w:val="0"/>
        <w:ind w:left="425" w:right="0" w:hanging="425"/>
        <w:jc w:val="both"/>
        <w:rPr>
          <w:sz w:val="20"/>
          <w:szCs w:val="20"/>
        </w:rPr>
      </w:pPr>
      <w:r w:rsidRPr="001D2CC0">
        <w:rPr>
          <w:sz w:val="20"/>
          <w:szCs w:val="20"/>
        </w:rPr>
        <w:t>American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American</w:t>
      </w:r>
      <w:r w:rsidR="001D2CC0">
        <w:rPr>
          <w:sz w:val="20"/>
          <w:szCs w:val="20"/>
        </w:rPr>
        <w:t xml:space="preserve"> </w:t>
      </w:r>
      <w:r w:rsidRPr="001D2CC0">
        <w:rPr>
          <w:sz w:val="20"/>
          <w:szCs w:val="20"/>
        </w:rPr>
        <w:t>Academy</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Neurology:</w:t>
      </w:r>
      <w:r w:rsidR="001D2CC0">
        <w:rPr>
          <w:sz w:val="20"/>
          <w:szCs w:val="20"/>
        </w:rPr>
        <w:t xml:space="preserve"> </w:t>
      </w:r>
      <w:r w:rsidRPr="001D2CC0">
        <w:rPr>
          <w:sz w:val="20"/>
          <w:szCs w:val="20"/>
        </w:rPr>
        <w:t>Report</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recommendations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San</w:t>
      </w:r>
      <w:r w:rsidR="001D2CC0">
        <w:rPr>
          <w:sz w:val="20"/>
          <w:szCs w:val="20"/>
        </w:rPr>
        <w:t xml:space="preserve"> </w:t>
      </w:r>
      <w:r w:rsidRPr="001D2CC0">
        <w:rPr>
          <w:sz w:val="20"/>
          <w:szCs w:val="20"/>
        </w:rPr>
        <w:t>Antonio</w:t>
      </w:r>
      <w:r w:rsidR="001D2CC0">
        <w:rPr>
          <w:sz w:val="20"/>
          <w:szCs w:val="20"/>
        </w:rPr>
        <w:t xml:space="preserve"> </w:t>
      </w:r>
      <w:r w:rsidRPr="001D2CC0">
        <w:rPr>
          <w:sz w:val="20"/>
          <w:szCs w:val="20"/>
        </w:rPr>
        <w:t>Conference</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(Consensus</w:t>
      </w:r>
      <w:r w:rsidR="001D2CC0">
        <w:rPr>
          <w:sz w:val="20"/>
          <w:szCs w:val="20"/>
        </w:rPr>
        <w:t xml:space="preserve"> </w:t>
      </w:r>
      <w:r w:rsidRPr="001D2CC0">
        <w:rPr>
          <w:sz w:val="20"/>
          <w:szCs w:val="20"/>
        </w:rPr>
        <w:t>Statement).</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1988;</w:t>
      </w:r>
      <w:r w:rsidR="001D2CC0">
        <w:rPr>
          <w:sz w:val="20"/>
          <w:szCs w:val="20"/>
        </w:rPr>
        <w:t xml:space="preserve"> </w:t>
      </w:r>
      <w:r w:rsidRPr="001D2CC0">
        <w:rPr>
          <w:sz w:val="20"/>
          <w:szCs w:val="20"/>
        </w:rPr>
        <w:t>37:1000–1004</w:t>
      </w:r>
      <w:r w:rsidR="00EB0682">
        <w:rPr>
          <w:sz w:val="20"/>
          <w:szCs w:val="20"/>
        </w:rPr>
        <w:t>.</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Dimitropoulos</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Tahrani</w:t>
      </w:r>
      <w:r w:rsidR="001D2CC0">
        <w:rPr>
          <w:sz w:val="20"/>
          <w:szCs w:val="20"/>
        </w:rPr>
        <w:t xml:space="preserve"> </w:t>
      </w:r>
      <w:r w:rsidRPr="001D2CC0">
        <w:rPr>
          <w:sz w:val="20"/>
          <w:szCs w:val="20"/>
        </w:rPr>
        <w:t>AA,</w:t>
      </w:r>
      <w:r w:rsidR="001D2CC0">
        <w:rPr>
          <w:sz w:val="20"/>
          <w:szCs w:val="20"/>
        </w:rPr>
        <w:t xml:space="preserve"> </w:t>
      </w:r>
      <w:r w:rsidRPr="001D2CC0">
        <w:rPr>
          <w:sz w:val="20"/>
          <w:szCs w:val="20"/>
        </w:rPr>
        <w:t>Stevens</w:t>
      </w:r>
      <w:r w:rsidR="001D2CC0">
        <w:rPr>
          <w:sz w:val="20"/>
          <w:szCs w:val="20"/>
        </w:rPr>
        <w:t xml:space="preserve"> </w:t>
      </w:r>
      <w:r w:rsidRPr="001D2CC0">
        <w:rPr>
          <w:sz w:val="20"/>
          <w:szCs w:val="20"/>
        </w:rPr>
        <w:t>MJ.</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World</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2014;</w:t>
      </w:r>
      <w:r w:rsidR="001D2CC0">
        <w:rPr>
          <w:sz w:val="20"/>
          <w:szCs w:val="20"/>
        </w:rPr>
        <w:t xml:space="preserve"> </w:t>
      </w:r>
      <w:r w:rsidRPr="001D2CC0">
        <w:rPr>
          <w:sz w:val="20"/>
          <w:szCs w:val="20"/>
        </w:rPr>
        <w:t>5(1):17-</w:t>
      </w:r>
      <w:r w:rsidR="001D2CC0">
        <w:rPr>
          <w:sz w:val="20"/>
          <w:szCs w:val="20"/>
        </w:rPr>
        <w:t xml:space="preserve"> </w:t>
      </w:r>
      <w:r w:rsidRPr="001D2CC0">
        <w:rPr>
          <w:sz w:val="20"/>
          <w:szCs w:val="20"/>
        </w:rPr>
        <w:t>39.</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Spallone</w:t>
      </w:r>
      <w:r w:rsidR="001D2CC0">
        <w:rPr>
          <w:sz w:val="20"/>
          <w:szCs w:val="20"/>
        </w:rPr>
        <w:t xml:space="preserve"> </w:t>
      </w:r>
      <w:r w:rsidRPr="001D2CC0">
        <w:rPr>
          <w:sz w:val="20"/>
          <w:szCs w:val="20"/>
        </w:rPr>
        <w:t>V,</w:t>
      </w:r>
      <w:r w:rsidR="001D2CC0">
        <w:rPr>
          <w:sz w:val="20"/>
          <w:szCs w:val="20"/>
        </w:rPr>
        <w:t xml:space="preserve"> </w:t>
      </w: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Bernardi</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Frontoni</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Pop-Busui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et</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clinical</w:t>
      </w:r>
      <w:r w:rsidR="001D2CC0">
        <w:rPr>
          <w:sz w:val="20"/>
          <w:szCs w:val="20"/>
        </w:rPr>
        <w:t xml:space="preserve"> </w:t>
      </w:r>
      <w:r w:rsidRPr="001D2CC0">
        <w:rPr>
          <w:sz w:val="20"/>
          <w:szCs w:val="20"/>
        </w:rPr>
        <w:t>impact,</w:t>
      </w:r>
      <w:r w:rsidR="001D2CC0">
        <w:rPr>
          <w:sz w:val="20"/>
          <w:szCs w:val="20"/>
        </w:rPr>
        <w:t xml:space="preserve"> </w:t>
      </w:r>
      <w:r w:rsidRPr="001D2CC0">
        <w:rPr>
          <w:sz w:val="20"/>
          <w:szCs w:val="20"/>
        </w:rPr>
        <w:t>assessment,</w:t>
      </w:r>
      <w:r w:rsidR="001D2CC0">
        <w:rPr>
          <w:sz w:val="20"/>
          <w:szCs w:val="20"/>
        </w:rPr>
        <w:t xml:space="preserve"> </w:t>
      </w:r>
      <w:r w:rsidRPr="001D2CC0">
        <w:rPr>
          <w:sz w:val="20"/>
          <w:szCs w:val="20"/>
        </w:rPr>
        <w:t>diagnosis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management.</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Metab</w:t>
      </w:r>
      <w:r w:rsidR="001D2CC0">
        <w:rPr>
          <w:sz w:val="20"/>
          <w:szCs w:val="20"/>
        </w:rPr>
        <w:t xml:space="preserve"> </w:t>
      </w:r>
      <w:r w:rsidRPr="001D2CC0">
        <w:rPr>
          <w:sz w:val="20"/>
          <w:szCs w:val="20"/>
        </w:rPr>
        <w:t>Res</w:t>
      </w:r>
      <w:r w:rsidR="001D2CC0">
        <w:rPr>
          <w:sz w:val="20"/>
          <w:szCs w:val="20"/>
        </w:rPr>
        <w:t xml:space="preserve"> </w:t>
      </w:r>
      <w:r w:rsidRPr="001D2CC0">
        <w:rPr>
          <w:sz w:val="20"/>
          <w:szCs w:val="20"/>
        </w:rPr>
        <w:t>Rev</w:t>
      </w:r>
      <w:r w:rsidR="001D2CC0">
        <w:rPr>
          <w:sz w:val="20"/>
          <w:szCs w:val="20"/>
        </w:rPr>
        <w:t xml:space="preserve"> </w:t>
      </w:r>
      <w:r w:rsidRPr="001D2CC0">
        <w:rPr>
          <w:sz w:val="20"/>
          <w:szCs w:val="20"/>
        </w:rPr>
        <w:t>2011;</w:t>
      </w:r>
      <w:r w:rsidR="001D2CC0">
        <w:rPr>
          <w:sz w:val="20"/>
          <w:szCs w:val="20"/>
        </w:rPr>
        <w:t xml:space="preserve"> </w:t>
      </w:r>
      <w:r w:rsidRPr="001D2CC0">
        <w:rPr>
          <w:sz w:val="20"/>
          <w:szCs w:val="20"/>
        </w:rPr>
        <w:t>27:639-653.</w:t>
      </w:r>
    </w:p>
    <w:p w:rsidR="001D2CC0"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Maser</w:t>
      </w:r>
      <w:r w:rsidR="001D2CC0">
        <w:rPr>
          <w:sz w:val="20"/>
          <w:szCs w:val="20"/>
        </w:rPr>
        <w:t xml:space="preserve"> </w:t>
      </w:r>
      <w:r w:rsidRPr="001D2CC0">
        <w:rPr>
          <w:sz w:val="20"/>
          <w:szCs w:val="20"/>
        </w:rPr>
        <w:t>RE,</w:t>
      </w:r>
      <w:r w:rsidR="001D2CC0">
        <w:rPr>
          <w:sz w:val="20"/>
          <w:szCs w:val="20"/>
        </w:rPr>
        <w:t xml:space="preserve"> </w:t>
      </w:r>
      <w:r w:rsidRPr="001D2CC0">
        <w:rPr>
          <w:sz w:val="20"/>
          <w:szCs w:val="20"/>
        </w:rPr>
        <w:t>Mitchell</w:t>
      </w:r>
      <w:r w:rsidR="001D2CC0">
        <w:rPr>
          <w:sz w:val="20"/>
          <w:szCs w:val="20"/>
        </w:rPr>
        <w:t xml:space="preserve"> </w:t>
      </w:r>
      <w:r w:rsidRPr="001D2CC0">
        <w:rPr>
          <w:sz w:val="20"/>
          <w:szCs w:val="20"/>
        </w:rPr>
        <w:t>BD,</w:t>
      </w:r>
      <w:r w:rsidR="001D2CC0">
        <w:rPr>
          <w:sz w:val="20"/>
          <w:szCs w:val="20"/>
        </w:rPr>
        <w:t xml:space="preserve"> </w:t>
      </w:r>
      <w:r w:rsidRPr="001D2CC0">
        <w:rPr>
          <w:sz w:val="20"/>
          <w:szCs w:val="20"/>
        </w:rPr>
        <w:t>Vinik</w:t>
      </w:r>
      <w:r w:rsidR="001D2CC0">
        <w:rPr>
          <w:sz w:val="20"/>
          <w:szCs w:val="20"/>
        </w:rPr>
        <w:t xml:space="preserve"> </w:t>
      </w:r>
      <w:r w:rsidRPr="001D2CC0">
        <w:rPr>
          <w:sz w:val="20"/>
          <w:szCs w:val="20"/>
        </w:rPr>
        <w:t>AI,</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between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mortality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individuals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meta-analysis.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2003;</w:t>
      </w:r>
      <w:r w:rsidR="001D2CC0">
        <w:rPr>
          <w:sz w:val="20"/>
          <w:szCs w:val="20"/>
        </w:rPr>
        <w:t xml:space="preserve"> </w:t>
      </w:r>
      <w:r w:rsidRPr="001D2CC0">
        <w:rPr>
          <w:sz w:val="20"/>
          <w:szCs w:val="20"/>
        </w:rPr>
        <w:t>26:1895-1901.</w:t>
      </w:r>
    </w:p>
    <w:p w:rsidR="00283DEF" w:rsidRPr="001D2CC0" w:rsidRDefault="001D2CC0" w:rsidP="00EB0682">
      <w:pPr>
        <w:pStyle w:val="ListParagraph"/>
        <w:numPr>
          <w:ilvl w:val="0"/>
          <w:numId w:val="1"/>
        </w:numPr>
        <w:snapToGrid w:val="0"/>
        <w:ind w:left="425" w:right="0" w:hanging="425"/>
        <w:jc w:val="both"/>
        <w:rPr>
          <w:sz w:val="20"/>
          <w:szCs w:val="20"/>
        </w:rPr>
      </w:pPr>
      <w:r w:rsidRPr="001D2CC0">
        <w:rPr>
          <w:sz w:val="20"/>
          <w:szCs w:val="20"/>
        </w:rPr>
        <w:t>S</w:t>
      </w:r>
      <w:r w:rsidR="000E32AD" w:rsidRPr="001D2CC0">
        <w:rPr>
          <w:sz w:val="20"/>
          <w:szCs w:val="20"/>
        </w:rPr>
        <w:t>pallone</w:t>
      </w:r>
      <w:r>
        <w:rPr>
          <w:sz w:val="20"/>
          <w:szCs w:val="20"/>
        </w:rPr>
        <w:t xml:space="preserve"> </w:t>
      </w:r>
      <w:r w:rsidR="000E32AD" w:rsidRPr="001D2CC0">
        <w:rPr>
          <w:sz w:val="20"/>
          <w:szCs w:val="20"/>
        </w:rPr>
        <w:t>V,</w:t>
      </w:r>
      <w:r>
        <w:rPr>
          <w:sz w:val="20"/>
          <w:szCs w:val="20"/>
        </w:rPr>
        <w:t xml:space="preserve"> </w:t>
      </w:r>
      <w:r w:rsidR="000E32AD" w:rsidRPr="001D2CC0">
        <w:rPr>
          <w:sz w:val="20"/>
          <w:szCs w:val="20"/>
        </w:rPr>
        <w:t>Ziegler</w:t>
      </w:r>
      <w:r>
        <w:rPr>
          <w:sz w:val="20"/>
          <w:szCs w:val="20"/>
        </w:rPr>
        <w:t xml:space="preserve"> </w:t>
      </w:r>
      <w:r w:rsidR="000E32AD" w:rsidRPr="001D2CC0">
        <w:rPr>
          <w:sz w:val="20"/>
          <w:szCs w:val="20"/>
        </w:rPr>
        <w:t>D,</w:t>
      </w:r>
      <w:r>
        <w:rPr>
          <w:sz w:val="20"/>
          <w:szCs w:val="20"/>
        </w:rPr>
        <w:t xml:space="preserve"> </w:t>
      </w:r>
      <w:r w:rsidR="000E32AD" w:rsidRPr="001D2CC0">
        <w:rPr>
          <w:sz w:val="20"/>
          <w:szCs w:val="20"/>
        </w:rPr>
        <w:t>Freeman</w:t>
      </w:r>
      <w:r>
        <w:rPr>
          <w:sz w:val="20"/>
          <w:szCs w:val="20"/>
        </w:rPr>
        <w:t xml:space="preserve"> </w:t>
      </w:r>
      <w:r w:rsidR="000E32AD" w:rsidRPr="001D2CC0">
        <w:rPr>
          <w:sz w:val="20"/>
          <w:szCs w:val="20"/>
        </w:rPr>
        <w:t>R,</w:t>
      </w:r>
      <w:r>
        <w:rPr>
          <w:sz w:val="20"/>
          <w:szCs w:val="20"/>
        </w:rPr>
        <w:t xml:space="preserve"> </w:t>
      </w:r>
      <w:r w:rsidR="000E32AD" w:rsidRPr="001D2CC0">
        <w:rPr>
          <w:sz w:val="20"/>
          <w:szCs w:val="20"/>
        </w:rPr>
        <w:t>et</w:t>
      </w:r>
      <w:r>
        <w:rPr>
          <w:sz w:val="20"/>
          <w:szCs w:val="20"/>
        </w:rPr>
        <w:t xml:space="preserve"> </w:t>
      </w:r>
      <w:r w:rsidR="000E32AD" w:rsidRPr="001D2CC0">
        <w:rPr>
          <w:sz w:val="20"/>
          <w:szCs w:val="20"/>
        </w:rPr>
        <w:t>al.;</w:t>
      </w:r>
      <w:r>
        <w:rPr>
          <w:sz w:val="20"/>
          <w:szCs w:val="20"/>
        </w:rPr>
        <w:t xml:space="preserve"> </w:t>
      </w:r>
      <w:r w:rsidR="000E32AD" w:rsidRPr="001D2CC0">
        <w:rPr>
          <w:sz w:val="20"/>
          <w:szCs w:val="20"/>
        </w:rPr>
        <w:t>Toronto</w:t>
      </w:r>
      <w:r>
        <w:rPr>
          <w:sz w:val="20"/>
          <w:szCs w:val="20"/>
        </w:rPr>
        <w:t xml:space="preserve"> </w:t>
      </w:r>
      <w:r w:rsidR="000E32AD" w:rsidRPr="001D2CC0">
        <w:rPr>
          <w:sz w:val="20"/>
          <w:szCs w:val="20"/>
        </w:rPr>
        <w:t>Consensus</w:t>
      </w:r>
      <w:r>
        <w:rPr>
          <w:sz w:val="20"/>
          <w:szCs w:val="20"/>
        </w:rPr>
        <w:t xml:space="preserve"> </w:t>
      </w:r>
      <w:r w:rsidR="000E32AD" w:rsidRPr="001D2CC0">
        <w:rPr>
          <w:sz w:val="20"/>
          <w:szCs w:val="20"/>
        </w:rPr>
        <w:t>Panel</w:t>
      </w:r>
      <w:r>
        <w:rPr>
          <w:sz w:val="20"/>
          <w:szCs w:val="20"/>
        </w:rPr>
        <w:t xml:space="preserve"> </w:t>
      </w:r>
      <w:r w:rsidR="000E32AD" w:rsidRPr="001D2CC0">
        <w:rPr>
          <w:sz w:val="20"/>
          <w:szCs w:val="20"/>
        </w:rPr>
        <w:t>on</w:t>
      </w:r>
      <w:r>
        <w:rPr>
          <w:sz w:val="20"/>
          <w:szCs w:val="20"/>
        </w:rPr>
        <w:t xml:space="preserve"> </w:t>
      </w:r>
      <w:r w:rsidR="000E32AD" w:rsidRPr="001D2CC0">
        <w:rPr>
          <w:sz w:val="20"/>
          <w:szCs w:val="20"/>
        </w:rPr>
        <w:t>Diabetic</w:t>
      </w:r>
      <w:r>
        <w:rPr>
          <w:sz w:val="20"/>
          <w:szCs w:val="20"/>
        </w:rPr>
        <w:t xml:space="preserve"> </w:t>
      </w:r>
      <w:r w:rsidR="000E32AD" w:rsidRPr="001D2CC0">
        <w:rPr>
          <w:sz w:val="20"/>
          <w:szCs w:val="20"/>
        </w:rPr>
        <w:t>Neuropathy.</w:t>
      </w:r>
      <w:r>
        <w:rPr>
          <w:sz w:val="20"/>
          <w:szCs w:val="20"/>
        </w:rPr>
        <w:t xml:space="preserve"> </w:t>
      </w:r>
      <w:r w:rsidR="000E32AD" w:rsidRPr="001D2CC0">
        <w:rPr>
          <w:sz w:val="20"/>
          <w:szCs w:val="20"/>
        </w:rPr>
        <w:t>Cardiovascular</w:t>
      </w:r>
      <w:r>
        <w:rPr>
          <w:sz w:val="20"/>
          <w:szCs w:val="20"/>
        </w:rPr>
        <w:t xml:space="preserve"> </w:t>
      </w:r>
      <w:r w:rsidR="000E32AD" w:rsidRPr="001D2CC0">
        <w:rPr>
          <w:sz w:val="20"/>
          <w:szCs w:val="20"/>
        </w:rPr>
        <w:t>autonomic</w:t>
      </w:r>
      <w:r>
        <w:rPr>
          <w:sz w:val="20"/>
          <w:szCs w:val="20"/>
        </w:rPr>
        <w:t xml:space="preserve"> </w:t>
      </w:r>
      <w:r w:rsidR="000E32AD" w:rsidRPr="001D2CC0">
        <w:rPr>
          <w:sz w:val="20"/>
          <w:szCs w:val="20"/>
        </w:rPr>
        <w:t>neuropathy</w:t>
      </w:r>
      <w:r>
        <w:rPr>
          <w:sz w:val="20"/>
          <w:szCs w:val="20"/>
        </w:rPr>
        <w:t xml:space="preserve"> </w:t>
      </w:r>
      <w:r w:rsidR="000E32AD" w:rsidRPr="001D2CC0">
        <w:rPr>
          <w:sz w:val="20"/>
          <w:szCs w:val="20"/>
        </w:rPr>
        <w:t>in</w:t>
      </w:r>
      <w:r>
        <w:rPr>
          <w:sz w:val="20"/>
          <w:szCs w:val="20"/>
        </w:rPr>
        <w:t xml:space="preserve"> </w:t>
      </w:r>
      <w:r w:rsidR="000E32AD" w:rsidRPr="001D2CC0">
        <w:rPr>
          <w:sz w:val="20"/>
          <w:szCs w:val="20"/>
        </w:rPr>
        <w:t>diabetes:</w:t>
      </w:r>
      <w:r>
        <w:rPr>
          <w:sz w:val="20"/>
          <w:szCs w:val="20"/>
        </w:rPr>
        <w:t xml:space="preserve"> </w:t>
      </w:r>
      <w:r w:rsidR="000E32AD" w:rsidRPr="001D2CC0">
        <w:rPr>
          <w:sz w:val="20"/>
          <w:szCs w:val="20"/>
        </w:rPr>
        <w:t>clinical</w:t>
      </w:r>
      <w:r>
        <w:rPr>
          <w:sz w:val="20"/>
          <w:szCs w:val="20"/>
        </w:rPr>
        <w:t xml:space="preserve"> </w:t>
      </w:r>
      <w:r w:rsidR="000E32AD" w:rsidRPr="001D2CC0">
        <w:rPr>
          <w:sz w:val="20"/>
          <w:szCs w:val="20"/>
        </w:rPr>
        <w:t>impact,</w:t>
      </w:r>
      <w:r>
        <w:rPr>
          <w:sz w:val="20"/>
          <w:szCs w:val="20"/>
        </w:rPr>
        <w:t xml:space="preserve"> </w:t>
      </w:r>
      <w:r w:rsidR="000E32AD" w:rsidRPr="001D2CC0">
        <w:rPr>
          <w:sz w:val="20"/>
          <w:szCs w:val="20"/>
        </w:rPr>
        <w:lastRenderedPageBreak/>
        <w:t>assessment,</w:t>
      </w:r>
      <w:r>
        <w:rPr>
          <w:sz w:val="20"/>
          <w:szCs w:val="20"/>
        </w:rPr>
        <w:t xml:space="preserve"> </w:t>
      </w:r>
      <w:r w:rsidR="000E32AD" w:rsidRPr="001D2CC0">
        <w:rPr>
          <w:sz w:val="20"/>
          <w:szCs w:val="20"/>
        </w:rPr>
        <w:t>diagnosis,</w:t>
      </w:r>
      <w:r>
        <w:rPr>
          <w:sz w:val="20"/>
          <w:szCs w:val="20"/>
        </w:rPr>
        <w:t xml:space="preserve"> </w:t>
      </w:r>
      <w:r w:rsidR="000E32AD" w:rsidRPr="001D2CC0">
        <w:rPr>
          <w:sz w:val="20"/>
          <w:szCs w:val="20"/>
        </w:rPr>
        <w:t>and</w:t>
      </w:r>
      <w:r>
        <w:rPr>
          <w:sz w:val="20"/>
          <w:szCs w:val="20"/>
        </w:rPr>
        <w:t xml:space="preserve"> </w:t>
      </w:r>
      <w:r w:rsidR="000E32AD" w:rsidRPr="001D2CC0">
        <w:rPr>
          <w:sz w:val="20"/>
          <w:szCs w:val="20"/>
        </w:rPr>
        <w:t>management.</w:t>
      </w:r>
      <w:r>
        <w:rPr>
          <w:sz w:val="20"/>
          <w:szCs w:val="20"/>
        </w:rPr>
        <w:t xml:space="preserve"> </w:t>
      </w:r>
      <w:r w:rsidR="000E32AD" w:rsidRPr="001D2CC0">
        <w:rPr>
          <w:sz w:val="20"/>
          <w:szCs w:val="20"/>
        </w:rPr>
        <w:t>Diabetes</w:t>
      </w:r>
      <w:r>
        <w:rPr>
          <w:sz w:val="20"/>
          <w:szCs w:val="20"/>
        </w:rPr>
        <w:t xml:space="preserve"> </w:t>
      </w:r>
      <w:r w:rsidR="000E32AD" w:rsidRPr="001D2CC0">
        <w:rPr>
          <w:sz w:val="20"/>
          <w:szCs w:val="20"/>
        </w:rPr>
        <w:t>Metab</w:t>
      </w:r>
      <w:r>
        <w:rPr>
          <w:sz w:val="20"/>
          <w:szCs w:val="20"/>
        </w:rPr>
        <w:t xml:space="preserve"> </w:t>
      </w:r>
      <w:r w:rsidR="000E32AD" w:rsidRPr="001D2CC0">
        <w:rPr>
          <w:sz w:val="20"/>
          <w:szCs w:val="20"/>
        </w:rPr>
        <w:t>Res</w:t>
      </w:r>
      <w:r>
        <w:rPr>
          <w:sz w:val="20"/>
          <w:szCs w:val="20"/>
        </w:rPr>
        <w:t xml:space="preserve"> </w:t>
      </w:r>
      <w:r w:rsidR="000E32AD" w:rsidRPr="001D2CC0">
        <w:rPr>
          <w:sz w:val="20"/>
          <w:szCs w:val="20"/>
        </w:rPr>
        <w:t>Rev</w:t>
      </w:r>
      <w:r>
        <w:rPr>
          <w:sz w:val="20"/>
          <w:szCs w:val="20"/>
        </w:rPr>
        <w:t xml:space="preserve"> </w:t>
      </w:r>
      <w:r w:rsidR="000E32AD" w:rsidRPr="001D2CC0">
        <w:rPr>
          <w:sz w:val="20"/>
          <w:szCs w:val="20"/>
        </w:rPr>
        <w:t>2011;27:</w:t>
      </w:r>
      <w:r>
        <w:rPr>
          <w:sz w:val="20"/>
          <w:szCs w:val="20"/>
        </w:rPr>
        <w:t xml:space="preserve"> </w:t>
      </w:r>
      <w:r w:rsidR="000E32AD" w:rsidRPr="001D2CC0">
        <w:rPr>
          <w:sz w:val="20"/>
          <w:szCs w:val="20"/>
        </w:rPr>
        <w:t>639–653.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Callaghan</w:t>
      </w:r>
      <w:r w:rsidR="001D2CC0">
        <w:rPr>
          <w:sz w:val="20"/>
          <w:szCs w:val="20"/>
        </w:rPr>
        <w:t xml:space="preserve"> </w:t>
      </w:r>
      <w:r w:rsidRPr="001D2CC0">
        <w:rPr>
          <w:sz w:val="20"/>
          <w:szCs w:val="20"/>
        </w:rPr>
        <w:t>BC,</w:t>
      </w:r>
      <w:r w:rsidR="001D2CC0">
        <w:rPr>
          <w:sz w:val="20"/>
          <w:szCs w:val="20"/>
        </w:rPr>
        <w:t xml:space="preserve"> </w:t>
      </w:r>
      <w:r w:rsidRPr="001D2CC0">
        <w:rPr>
          <w:sz w:val="20"/>
          <w:szCs w:val="20"/>
        </w:rPr>
        <w:t>Cheng</w:t>
      </w:r>
      <w:r w:rsidR="001D2CC0">
        <w:rPr>
          <w:sz w:val="20"/>
          <w:szCs w:val="20"/>
        </w:rPr>
        <w:t xml:space="preserve"> </w:t>
      </w:r>
      <w:r w:rsidRPr="001D2CC0">
        <w:rPr>
          <w:sz w:val="20"/>
          <w:szCs w:val="20"/>
        </w:rPr>
        <w:t>HT,</w:t>
      </w:r>
      <w:r w:rsidR="001D2CC0">
        <w:rPr>
          <w:sz w:val="20"/>
          <w:szCs w:val="20"/>
        </w:rPr>
        <w:t xml:space="preserve"> </w:t>
      </w:r>
      <w:r w:rsidRPr="001D2CC0">
        <w:rPr>
          <w:sz w:val="20"/>
          <w:szCs w:val="20"/>
        </w:rPr>
        <w:t>Stables</w:t>
      </w:r>
      <w:r w:rsidR="001D2CC0">
        <w:rPr>
          <w:sz w:val="20"/>
          <w:szCs w:val="20"/>
        </w:rPr>
        <w:t xml:space="preserve"> </w:t>
      </w:r>
      <w:r w:rsidRPr="001D2CC0">
        <w:rPr>
          <w:sz w:val="20"/>
          <w:szCs w:val="20"/>
        </w:rPr>
        <w:t>CL,</w:t>
      </w:r>
      <w:r w:rsidR="001D2CC0">
        <w:rPr>
          <w:sz w:val="20"/>
          <w:szCs w:val="20"/>
        </w:rPr>
        <w:t xml:space="preserve"> </w:t>
      </w:r>
      <w:r w:rsidRPr="001D2CC0">
        <w:rPr>
          <w:sz w:val="20"/>
          <w:szCs w:val="20"/>
        </w:rPr>
        <w:t>Smith</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Feldman</w:t>
      </w:r>
      <w:r w:rsidR="001D2CC0">
        <w:rPr>
          <w:sz w:val="20"/>
          <w:szCs w:val="20"/>
        </w:rPr>
        <w:t xml:space="preserve"> </w:t>
      </w:r>
      <w:r w:rsidRPr="001D2CC0">
        <w:rPr>
          <w:sz w:val="20"/>
          <w:szCs w:val="20"/>
        </w:rPr>
        <w:t>EL.</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clinical</w:t>
      </w:r>
      <w:r w:rsidR="001D2CC0">
        <w:rPr>
          <w:sz w:val="20"/>
          <w:szCs w:val="20"/>
        </w:rPr>
        <w:t xml:space="preserve"> </w:t>
      </w:r>
      <w:r w:rsidRPr="001D2CC0">
        <w:rPr>
          <w:sz w:val="20"/>
          <w:szCs w:val="20"/>
        </w:rPr>
        <w:t>manifestations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current</w:t>
      </w:r>
      <w:r w:rsidR="001D2CC0">
        <w:rPr>
          <w:sz w:val="20"/>
          <w:szCs w:val="20"/>
        </w:rPr>
        <w:t xml:space="preserve"> </w:t>
      </w:r>
      <w:r w:rsidRPr="001D2CC0">
        <w:rPr>
          <w:sz w:val="20"/>
          <w:szCs w:val="20"/>
        </w:rPr>
        <w:t>treatments.</w:t>
      </w:r>
      <w:r w:rsidR="001D2CC0">
        <w:rPr>
          <w:sz w:val="20"/>
          <w:szCs w:val="20"/>
        </w:rPr>
        <w:t xml:space="preserve"> </w:t>
      </w:r>
      <w:r w:rsidRPr="001D2CC0">
        <w:rPr>
          <w:sz w:val="20"/>
          <w:szCs w:val="20"/>
        </w:rPr>
        <w:t>Lancet</w:t>
      </w:r>
      <w:r w:rsidR="001D2CC0">
        <w:rPr>
          <w:sz w:val="20"/>
          <w:szCs w:val="20"/>
        </w:rPr>
        <w:t xml:space="preserve"> </w:t>
      </w:r>
      <w:r w:rsidRPr="001D2CC0">
        <w:rPr>
          <w:sz w:val="20"/>
          <w:szCs w:val="20"/>
        </w:rPr>
        <w:t>Neurol</w:t>
      </w:r>
      <w:r w:rsidR="001D2CC0">
        <w:rPr>
          <w:sz w:val="20"/>
          <w:szCs w:val="20"/>
        </w:rPr>
        <w:t xml:space="preserve"> </w:t>
      </w:r>
      <w:r w:rsidRPr="001D2CC0">
        <w:rPr>
          <w:sz w:val="20"/>
          <w:szCs w:val="20"/>
        </w:rPr>
        <w:t>2012;11:521–534.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lang w:val="de-DE"/>
        </w:rPr>
        <w:t>Charles</w:t>
      </w:r>
      <w:r w:rsidR="001D2CC0">
        <w:rPr>
          <w:sz w:val="20"/>
          <w:szCs w:val="20"/>
          <w:lang w:val="de-DE"/>
        </w:rPr>
        <w:t xml:space="preserve"> </w:t>
      </w:r>
      <w:r w:rsidRPr="001D2CC0">
        <w:rPr>
          <w:sz w:val="20"/>
          <w:szCs w:val="20"/>
          <w:lang w:val="de-DE"/>
        </w:rPr>
        <w:t>M,</w:t>
      </w:r>
      <w:r w:rsidR="001D2CC0">
        <w:rPr>
          <w:sz w:val="20"/>
          <w:szCs w:val="20"/>
          <w:lang w:val="de-DE"/>
        </w:rPr>
        <w:t xml:space="preserve"> </w:t>
      </w:r>
      <w:r w:rsidRPr="001D2CC0">
        <w:rPr>
          <w:sz w:val="20"/>
          <w:szCs w:val="20"/>
          <w:lang w:val="de-DE"/>
        </w:rPr>
        <w:t>Fleischer</w:t>
      </w:r>
      <w:r w:rsidR="001D2CC0">
        <w:rPr>
          <w:sz w:val="20"/>
          <w:szCs w:val="20"/>
          <w:lang w:val="de-DE"/>
        </w:rPr>
        <w:t xml:space="preserve"> </w:t>
      </w:r>
      <w:r w:rsidRPr="001D2CC0">
        <w:rPr>
          <w:sz w:val="20"/>
          <w:szCs w:val="20"/>
          <w:lang w:val="de-DE"/>
        </w:rPr>
        <w:t>J,</w:t>
      </w:r>
      <w:r w:rsidR="001D2CC0">
        <w:rPr>
          <w:sz w:val="20"/>
          <w:szCs w:val="20"/>
          <w:lang w:val="de-DE"/>
        </w:rPr>
        <w:t xml:space="preserve"> </w:t>
      </w:r>
      <w:r w:rsidRPr="001D2CC0">
        <w:rPr>
          <w:sz w:val="20"/>
          <w:szCs w:val="20"/>
          <w:lang w:val="de-DE"/>
        </w:rPr>
        <w:t>Witte</w:t>
      </w:r>
      <w:r w:rsidR="001D2CC0">
        <w:rPr>
          <w:sz w:val="20"/>
          <w:szCs w:val="20"/>
          <w:lang w:val="de-DE"/>
        </w:rPr>
        <w:t xml:space="preserve"> </w:t>
      </w:r>
      <w:r w:rsidRPr="001D2CC0">
        <w:rPr>
          <w:sz w:val="20"/>
          <w:szCs w:val="20"/>
          <w:lang w:val="de-DE"/>
        </w:rPr>
        <w:t>DR,</w:t>
      </w:r>
      <w:r w:rsidR="001D2CC0">
        <w:rPr>
          <w:sz w:val="20"/>
          <w:szCs w:val="20"/>
          <w:lang w:val="de-DE"/>
        </w:rPr>
        <w:t xml:space="preserve"> </w:t>
      </w:r>
      <w:r w:rsidRPr="001D2CC0">
        <w:rPr>
          <w:sz w:val="20"/>
          <w:szCs w:val="20"/>
          <w:lang w:val="de-DE"/>
        </w:rPr>
        <w:t>et</w:t>
      </w:r>
      <w:r w:rsidR="001D2CC0">
        <w:rPr>
          <w:sz w:val="20"/>
          <w:szCs w:val="20"/>
          <w:lang w:val="de-DE"/>
        </w:rPr>
        <w:t xml:space="preserve"> </w:t>
      </w:r>
      <w:r w:rsidRPr="001D2CC0">
        <w:rPr>
          <w:sz w:val="20"/>
          <w:szCs w:val="20"/>
          <w:lang w:val="de-DE"/>
        </w:rPr>
        <w:t>al.</w:t>
      </w:r>
      <w:r w:rsidR="001D2CC0">
        <w:rPr>
          <w:sz w:val="20"/>
          <w:szCs w:val="20"/>
          <w:lang w:val="de-DE"/>
        </w:rPr>
        <w:t xml:space="preserve"> </w:t>
      </w:r>
      <w:r w:rsidRPr="001D2CC0">
        <w:rPr>
          <w:sz w:val="20"/>
          <w:szCs w:val="20"/>
        </w:rPr>
        <w:t>Impact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early</w:t>
      </w:r>
      <w:r w:rsidR="001D2CC0">
        <w:rPr>
          <w:sz w:val="20"/>
          <w:szCs w:val="20"/>
        </w:rPr>
        <w:t xml:space="preserve"> </w:t>
      </w:r>
      <w:r w:rsidRPr="001D2CC0">
        <w:rPr>
          <w:sz w:val="20"/>
          <w:szCs w:val="20"/>
        </w:rPr>
        <w:t>detection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treatment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6-year</w:t>
      </w:r>
      <w:r w:rsidR="001D2CC0">
        <w:rPr>
          <w:sz w:val="20"/>
          <w:szCs w:val="20"/>
        </w:rPr>
        <w:t xml:space="preserve"> </w:t>
      </w:r>
      <w:r w:rsidRPr="001D2CC0">
        <w:rPr>
          <w:sz w:val="20"/>
          <w:szCs w:val="20"/>
        </w:rPr>
        <w:t>prevalence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people</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screen</w:t>
      </w:r>
      <w:r w:rsidR="001D2CC0">
        <w:rPr>
          <w:sz w:val="20"/>
          <w:szCs w:val="20"/>
        </w:rPr>
        <w:t xml:space="preserve"> </w:t>
      </w:r>
      <w:r w:rsidRPr="001D2CC0">
        <w:rPr>
          <w:sz w:val="20"/>
          <w:szCs w:val="20"/>
        </w:rPr>
        <w:t>detected</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ADDITION-Denmark,</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cluster-randomised</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2013;</w:t>
      </w:r>
      <w:r w:rsidR="001D2CC0">
        <w:rPr>
          <w:sz w:val="20"/>
          <w:szCs w:val="20"/>
        </w:rPr>
        <w:t xml:space="preserve"> </w:t>
      </w:r>
      <w:r w:rsidRPr="001D2CC0">
        <w:rPr>
          <w:sz w:val="20"/>
          <w:szCs w:val="20"/>
        </w:rPr>
        <w:t>56:101–108.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Gaede</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Vedel</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Larsen</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Jensen</w:t>
      </w:r>
      <w:r w:rsidR="001D2CC0">
        <w:rPr>
          <w:sz w:val="20"/>
          <w:szCs w:val="20"/>
        </w:rPr>
        <w:t xml:space="preserve"> </w:t>
      </w:r>
      <w:r w:rsidRPr="001D2CC0">
        <w:rPr>
          <w:sz w:val="20"/>
          <w:szCs w:val="20"/>
        </w:rPr>
        <w:t>GV,</w:t>
      </w:r>
      <w:r w:rsidR="001D2CC0">
        <w:rPr>
          <w:sz w:val="20"/>
          <w:szCs w:val="20"/>
        </w:rPr>
        <w:t xml:space="preserve"> </w:t>
      </w:r>
      <w:r w:rsidRPr="001D2CC0">
        <w:rPr>
          <w:sz w:val="20"/>
          <w:szCs w:val="20"/>
        </w:rPr>
        <w:t>Parving</w:t>
      </w:r>
      <w:r w:rsidR="001D2CC0">
        <w:rPr>
          <w:sz w:val="20"/>
          <w:szCs w:val="20"/>
        </w:rPr>
        <w:t xml:space="preserve"> </w:t>
      </w:r>
      <w:r w:rsidRPr="001D2CC0">
        <w:rPr>
          <w:sz w:val="20"/>
          <w:szCs w:val="20"/>
        </w:rPr>
        <w:t>HH,</w:t>
      </w:r>
      <w:r w:rsidR="001D2CC0">
        <w:rPr>
          <w:sz w:val="20"/>
          <w:szCs w:val="20"/>
        </w:rPr>
        <w:t xml:space="preserve"> </w:t>
      </w:r>
      <w:r w:rsidRPr="001D2CC0">
        <w:rPr>
          <w:sz w:val="20"/>
          <w:szCs w:val="20"/>
        </w:rPr>
        <w:t>Pedersen</w:t>
      </w:r>
      <w:r w:rsidR="001D2CC0">
        <w:rPr>
          <w:sz w:val="20"/>
          <w:szCs w:val="20"/>
        </w:rPr>
        <w:t xml:space="preserve"> </w:t>
      </w:r>
      <w:r w:rsidRPr="001D2CC0">
        <w:rPr>
          <w:sz w:val="20"/>
          <w:szCs w:val="20"/>
        </w:rPr>
        <w:t>O.</w:t>
      </w:r>
      <w:r w:rsidR="001D2CC0">
        <w:rPr>
          <w:sz w:val="20"/>
          <w:szCs w:val="20"/>
        </w:rPr>
        <w:t xml:space="preserve"> </w:t>
      </w:r>
      <w:r w:rsidRPr="001D2CC0">
        <w:rPr>
          <w:sz w:val="20"/>
          <w:szCs w:val="20"/>
        </w:rPr>
        <w:t>Multifactorial</w:t>
      </w:r>
      <w:r w:rsidR="001D2CC0">
        <w:rPr>
          <w:sz w:val="20"/>
          <w:szCs w:val="20"/>
        </w:rPr>
        <w:t xml:space="preserve"> </w:t>
      </w:r>
      <w:r w:rsidRPr="001D2CC0">
        <w:rPr>
          <w:sz w:val="20"/>
          <w:szCs w:val="20"/>
        </w:rPr>
        <w:t>intervention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disease</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Engl</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2003;348:</w:t>
      </w:r>
      <w:r w:rsidR="001D2CC0">
        <w:rPr>
          <w:sz w:val="20"/>
          <w:szCs w:val="20"/>
        </w:rPr>
        <w:t xml:space="preserve"> </w:t>
      </w:r>
      <w:r w:rsidRPr="001D2CC0">
        <w:rPr>
          <w:sz w:val="20"/>
          <w:szCs w:val="20"/>
        </w:rPr>
        <w:t>383–393.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Maser</w:t>
      </w:r>
      <w:r w:rsidR="001D2CC0">
        <w:rPr>
          <w:sz w:val="20"/>
          <w:szCs w:val="20"/>
        </w:rPr>
        <w:t xml:space="preserve"> </w:t>
      </w:r>
      <w:r w:rsidRPr="001D2CC0">
        <w:rPr>
          <w:sz w:val="20"/>
          <w:szCs w:val="20"/>
        </w:rPr>
        <w:t>RE,</w:t>
      </w:r>
      <w:r w:rsidR="001D2CC0">
        <w:rPr>
          <w:sz w:val="20"/>
          <w:szCs w:val="20"/>
        </w:rPr>
        <w:t xml:space="preserve"> </w:t>
      </w:r>
      <w:r w:rsidRPr="001D2CC0">
        <w:rPr>
          <w:sz w:val="20"/>
          <w:szCs w:val="20"/>
        </w:rPr>
        <w:t>Mitchell</w:t>
      </w:r>
      <w:r w:rsidR="001D2CC0">
        <w:rPr>
          <w:sz w:val="20"/>
          <w:szCs w:val="20"/>
        </w:rPr>
        <w:t xml:space="preserve"> </w:t>
      </w:r>
      <w:r w:rsidRPr="001D2CC0">
        <w:rPr>
          <w:sz w:val="20"/>
          <w:szCs w:val="20"/>
        </w:rPr>
        <w:t>BD,</w:t>
      </w:r>
      <w:r w:rsidR="001D2CC0">
        <w:rPr>
          <w:sz w:val="20"/>
          <w:szCs w:val="20"/>
        </w:rPr>
        <w:t xml:space="preserve"> </w:t>
      </w:r>
      <w:r w:rsidRPr="001D2CC0">
        <w:rPr>
          <w:sz w:val="20"/>
          <w:szCs w:val="20"/>
        </w:rPr>
        <w:t>Vinik</w:t>
      </w:r>
      <w:r w:rsidR="001D2CC0">
        <w:rPr>
          <w:sz w:val="20"/>
          <w:szCs w:val="20"/>
        </w:rPr>
        <w:t xml:space="preserve"> </w:t>
      </w:r>
      <w:r w:rsidRPr="001D2CC0">
        <w:rPr>
          <w:sz w:val="20"/>
          <w:szCs w:val="20"/>
        </w:rPr>
        <w:t>AI,</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between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mortality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individuals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meta-analysis.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2003;26:1895–1901.</w:t>
      </w:r>
    </w:p>
    <w:p w:rsidR="00B053B4"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Pop-Busui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Cleary</w:t>
      </w:r>
      <w:r w:rsidR="001D2CC0">
        <w:rPr>
          <w:sz w:val="20"/>
          <w:szCs w:val="20"/>
        </w:rPr>
        <w:t xml:space="preserve"> </w:t>
      </w:r>
      <w:r w:rsidRPr="001D2CC0">
        <w:rPr>
          <w:sz w:val="20"/>
          <w:szCs w:val="20"/>
        </w:rPr>
        <w:t>PA,</w:t>
      </w:r>
      <w:r w:rsidR="001D2CC0">
        <w:rPr>
          <w:sz w:val="20"/>
          <w:szCs w:val="20"/>
        </w:rPr>
        <w:t xml:space="preserve"> </w:t>
      </w:r>
      <w:r w:rsidRPr="001D2CC0">
        <w:rPr>
          <w:sz w:val="20"/>
          <w:szCs w:val="20"/>
        </w:rPr>
        <w:t>Braffett</w:t>
      </w:r>
      <w:r w:rsidR="001D2CC0">
        <w:rPr>
          <w:sz w:val="20"/>
          <w:szCs w:val="20"/>
        </w:rPr>
        <w:t xml:space="preserve"> </w:t>
      </w:r>
      <w:r w:rsidRPr="001D2CC0">
        <w:rPr>
          <w:sz w:val="20"/>
          <w:szCs w:val="20"/>
        </w:rPr>
        <w:t>BH,</w:t>
      </w:r>
      <w:r w:rsidR="001D2CC0">
        <w:rPr>
          <w:sz w:val="20"/>
          <w:szCs w:val="20"/>
        </w:rPr>
        <w:t xml:space="preserve"> </w:t>
      </w:r>
      <w:r w:rsidRPr="001D2CC0">
        <w:rPr>
          <w:sz w:val="20"/>
          <w:szCs w:val="20"/>
        </w:rPr>
        <w:t>et</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DCCT/EDIC</w:t>
      </w:r>
      <w:r w:rsidR="001D2CC0">
        <w:rPr>
          <w:sz w:val="20"/>
          <w:szCs w:val="20"/>
        </w:rPr>
        <w:t xml:space="preserve"> </w:t>
      </w:r>
      <w:r w:rsidRPr="001D2CC0">
        <w:rPr>
          <w:sz w:val="20"/>
          <w:szCs w:val="20"/>
        </w:rPr>
        <w:t>Research</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between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left</w:t>
      </w:r>
      <w:r w:rsidR="001D2CC0">
        <w:rPr>
          <w:sz w:val="20"/>
          <w:szCs w:val="20"/>
        </w:rPr>
        <w:t xml:space="preserve"> </w:t>
      </w:r>
      <w:r w:rsidRPr="001D2CC0">
        <w:rPr>
          <w:sz w:val="20"/>
          <w:szCs w:val="20"/>
        </w:rPr>
        <w:t>ventricular</w:t>
      </w:r>
      <w:r w:rsidR="001D2CC0">
        <w:rPr>
          <w:sz w:val="20"/>
          <w:szCs w:val="20"/>
        </w:rPr>
        <w:t xml:space="preserve"> </w:t>
      </w:r>
      <w:r w:rsidRPr="001D2CC0">
        <w:rPr>
          <w:sz w:val="20"/>
          <w:szCs w:val="20"/>
        </w:rPr>
        <w:t>dysfunction:</w:t>
      </w:r>
      <w:r w:rsidR="001D2CC0">
        <w:rPr>
          <w:sz w:val="20"/>
          <w:szCs w:val="20"/>
        </w:rPr>
        <w:t xml:space="preserve"> </w:t>
      </w:r>
      <w:r w:rsidRPr="001D2CC0">
        <w:rPr>
          <w:sz w:val="20"/>
          <w:szCs w:val="20"/>
        </w:rPr>
        <w:t>DCCT/EDIC</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Complications</w:t>
      </w:r>
      <w:r w:rsidR="001D2CC0">
        <w:rPr>
          <w:sz w:val="20"/>
          <w:szCs w:val="20"/>
        </w:rPr>
        <w:t xml:space="preserve"> </w:t>
      </w:r>
      <w:r w:rsidRPr="001D2CC0">
        <w:rPr>
          <w:sz w:val="20"/>
          <w:szCs w:val="20"/>
        </w:rPr>
        <w:t>Trial/</w:t>
      </w:r>
      <w:r w:rsidR="001D2CC0">
        <w:rPr>
          <w:sz w:val="20"/>
          <w:szCs w:val="20"/>
        </w:rPr>
        <w:t xml:space="preserve"> </w:t>
      </w:r>
      <w:r w:rsidRPr="001D2CC0">
        <w:rPr>
          <w:sz w:val="20"/>
          <w:szCs w:val="20"/>
        </w:rPr>
        <w:t>Epidemiology</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Interventions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Complications).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Coll</w:t>
      </w:r>
      <w:r w:rsidR="001D2CC0">
        <w:rPr>
          <w:sz w:val="20"/>
          <w:szCs w:val="20"/>
        </w:rPr>
        <w:t xml:space="preserve"> </w:t>
      </w:r>
      <w:r w:rsidRPr="001D2CC0">
        <w:rPr>
          <w:sz w:val="20"/>
          <w:szCs w:val="20"/>
        </w:rPr>
        <w:t>Cardiol</w:t>
      </w:r>
      <w:r w:rsidR="001D2CC0">
        <w:rPr>
          <w:sz w:val="20"/>
          <w:szCs w:val="20"/>
        </w:rPr>
        <w:t xml:space="preserve"> </w:t>
      </w:r>
      <w:r w:rsidRPr="001D2CC0">
        <w:rPr>
          <w:sz w:val="20"/>
          <w:szCs w:val="20"/>
        </w:rPr>
        <w:t>2013;61:</w:t>
      </w:r>
      <w:r w:rsidR="001D2CC0">
        <w:rPr>
          <w:sz w:val="20"/>
          <w:szCs w:val="20"/>
        </w:rPr>
        <w:t xml:space="preserve"> </w:t>
      </w:r>
      <w:r w:rsidRPr="001D2CC0">
        <w:rPr>
          <w:sz w:val="20"/>
          <w:szCs w:val="20"/>
        </w:rPr>
        <w:t>447–454.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Pop-Busui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Evans</w:t>
      </w:r>
      <w:r w:rsidR="001D2CC0">
        <w:rPr>
          <w:sz w:val="20"/>
          <w:szCs w:val="20"/>
        </w:rPr>
        <w:t xml:space="preserve"> </w:t>
      </w:r>
      <w:r w:rsidRPr="001D2CC0">
        <w:rPr>
          <w:sz w:val="20"/>
          <w:szCs w:val="20"/>
        </w:rPr>
        <w:t>GW,</w:t>
      </w:r>
      <w:r w:rsidR="001D2CC0">
        <w:rPr>
          <w:sz w:val="20"/>
          <w:szCs w:val="20"/>
        </w:rPr>
        <w:t xml:space="preserve"> </w:t>
      </w:r>
      <w:r w:rsidRPr="001D2CC0">
        <w:rPr>
          <w:sz w:val="20"/>
          <w:szCs w:val="20"/>
        </w:rPr>
        <w:t>Gerstein</w:t>
      </w:r>
      <w:r w:rsidR="001D2CC0">
        <w:rPr>
          <w:sz w:val="20"/>
          <w:szCs w:val="20"/>
        </w:rPr>
        <w:t xml:space="preserve"> </w:t>
      </w:r>
      <w:r w:rsidRPr="001D2CC0">
        <w:rPr>
          <w:sz w:val="20"/>
          <w:szCs w:val="20"/>
        </w:rPr>
        <w:t>HC,</w:t>
      </w:r>
      <w:r w:rsidR="001D2CC0">
        <w:rPr>
          <w:sz w:val="20"/>
          <w:szCs w:val="20"/>
        </w:rPr>
        <w:t xml:space="preserve"> </w:t>
      </w:r>
      <w:r w:rsidRPr="001D2CC0">
        <w:rPr>
          <w:sz w:val="20"/>
          <w:szCs w:val="20"/>
        </w:rPr>
        <w:t>et</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Action</w:t>
      </w:r>
      <w:r w:rsidR="001D2CC0">
        <w:rPr>
          <w:sz w:val="20"/>
          <w:szCs w:val="20"/>
        </w:rPr>
        <w:t xml:space="preserve"> </w:t>
      </w:r>
      <w:r w:rsidRPr="001D2CC0">
        <w:rPr>
          <w:sz w:val="20"/>
          <w:szCs w:val="20"/>
        </w:rPr>
        <w:t>to</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Risk</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dysfunction</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mortality</w:t>
      </w:r>
      <w:r w:rsidR="001D2CC0">
        <w:rPr>
          <w:sz w:val="20"/>
          <w:szCs w:val="20"/>
        </w:rPr>
        <w:t xml:space="preserve"> </w:t>
      </w:r>
      <w:r w:rsidRPr="001D2CC0">
        <w:rPr>
          <w:sz w:val="20"/>
          <w:szCs w:val="20"/>
        </w:rPr>
        <w:t>risk</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Action</w:t>
      </w:r>
      <w:r w:rsidR="001D2CC0">
        <w:rPr>
          <w:sz w:val="20"/>
          <w:szCs w:val="20"/>
        </w:rPr>
        <w:t xml:space="preserve"> </w:t>
      </w:r>
      <w:r w:rsidRPr="001D2CC0">
        <w:rPr>
          <w:sz w:val="20"/>
          <w:szCs w:val="20"/>
        </w:rPr>
        <w:t>to</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Risk</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(ACCORD)</w:t>
      </w:r>
      <w:r w:rsidR="001D2CC0">
        <w:rPr>
          <w:sz w:val="20"/>
          <w:szCs w:val="20"/>
        </w:rPr>
        <w:t xml:space="preserve"> </w:t>
      </w:r>
      <w:r w:rsidRPr="001D2CC0">
        <w:rPr>
          <w:sz w:val="20"/>
          <w:szCs w:val="20"/>
        </w:rPr>
        <w:t>trial.</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2010;33:1578–</w:t>
      </w:r>
      <w:r w:rsidR="001D2CC0">
        <w:rPr>
          <w:sz w:val="20"/>
          <w:szCs w:val="20"/>
        </w:rPr>
        <w:t xml:space="preserve"> </w:t>
      </w:r>
      <w:r w:rsidRPr="001D2CC0">
        <w:rPr>
          <w:sz w:val="20"/>
          <w:szCs w:val="20"/>
        </w:rPr>
        <w:t>1584.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Hikita</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Kurita</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Takase</w:t>
      </w:r>
      <w:r w:rsidR="001D2CC0">
        <w:rPr>
          <w:sz w:val="20"/>
          <w:szCs w:val="20"/>
        </w:rPr>
        <w:t xml:space="preserve"> </w:t>
      </w:r>
      <w:r w:rsidRPr="001D2CC0">
        <w:rPr>
          <w:sz w:val="20"/>
          <w:szCs w:val="20"/>
        </w:rPr>
        <w:t>B,</w:t>
      </w:r>
      <w:r w:rsidR="001D2CC0">
        <w:rPr>
          <w:sz w:val="20"/>
          <w:szCs w:val="20"/>
        </w:rPr>
        <w:t xml:space="preserve"> </w:t>
      </w:r>
      <w:r w:rsidRPr="001D2CC0">
        <w:rPr>
          <w:sz w:val="20"/>
          <w:szCs w:val="20"/>
        </w:rPr>
        <w:t>Nagayoshi</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Uehata</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Nishioka</w:t>
      </w:r>
      <w:r w:rsidR="001D2CC0">
        <w:rPr>
          <w:sz w:val="20"/>
          <w:szCs w:val="20"/>
        </w:rPr>
        <w:t xml:space="preserve"> </w:t>
      </w:r>
      <w:r w:rsidRPr="001D2CC0">
        <w:rPr>
          <w:sz w:val="20"/>
          <w:szCs w:val="20"/>
        </w:rPr>
        <w:t>T,</w:t>
      </w:r>
      <w:r w:rsidR="001D2CC0">
        <w:rPr>
          <w:sz w:val="20"/>
          <w:szCs w:val="20"/>
        </w:rPr>
        <w:t xml:space="preserve"> </w:t>
      </w:r>
      <w:r w:rsidRPr="001D2CC0">
        <w:rPr>
          <w:sz w:val="20"/>
          <w:szCs w:val="20"/>
        </w:rPr>
        <w:t>Mitani</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Mizuno</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Nakamura</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Usefulness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plasma</w:t>
      </w:r>
      <w:r w:rsidR="001D2CC0">
        <w:rPr>
          <w:sz w:val="20"/>
          <w:szCs w:val="20"/>
        </w:rPr>
        <w:t xml:space="preserve"> </w:t>
      </w:r>
      <w:r w:rsidRPr="001D2CC0">
        <w:rPr>
          <w:sz w:val="20"/>
          <w:szCs w:val="20"/>
        </w:rPr>
        <w:t>beta-endorphin</w:t>
      </w:r>
      <w:r w:rsidR="001D2CC0">
        <w:rPr>
          <w:sz w:val="20"/>
          <w:szCs w:val="20"/>
        </w:rPr>
        <w:t xml:space="preserve"> </w:t>
      </w:r>
      <w:r w:rsidRPr="001D2CC0">
        <w:rPr>
          <w:sz w:val="20"/>
          <w:szCs w:val="20"/>
        </w:rPr>
        <w:t>level,</w:t>
      </w:r>
      <w:r w:rsidR="001D2CC0">
        <w:rPr>
          <w:sz w:val="20"/>
          <w:szCs w:val="20"/>
        </w:rPr>
        <w:t xml:space="preserve"> </w:t>
      </w:r>
      <w:r w:rsidRPr="001D2CC0">
        <w:rPr>
          <w:sz w:val="20"/>
          <w:szCs w:val="20"/>
        </w:rPr>
        <w:t>pain</w:t>
      </w:r>
      <w:r w:rsidR="001D2CC0">
        <w:rPr>
          <w:sz w:val="20"/>
          <w:szCs w:val="20"/>
        </w:rPr>
        <w:t xml:space="preserve"> </w:t>
      </w:r>
      <w:r w:rsidRPr="001D2CC0">
        <w:rPr>
          <w:sz w:val="20"/>
          <w:szCs w:val="20"/>
        </w:rPr>
        <w:t>threshold</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assessing</w:t>
      </w:r>
      <w:r w:rsidR="001D2CC0">
        <w:rPr>
          <w:sz w:val="20"/>
          <w:szCs w:val="20"/>
        </w:rPr>
        <w:t xml:space="preserve"> </w:t>
      </w:r>
      <w:r w:rsidRPr="001D2CC0">
        <w:rPr>
          <w:sz w:val="20"/>
          <w:szCs w:val="20"/>
        </w:rPr>
        <w:t>silent</w:t>
      </w:r>
      <w:r w:rsidR="001D2CC0">
        <w:rPr>
          <w:sz w:val="20"/>
          <w:szCs w:val="20"/>
        </w:rPr>
        <w:t xml:space="preserve"> </w:t>
      </w:r>
      <w:r w:rsidRPr="001D2CC0">
        <w:rPr>
          <w:sz w:val="20"/>
          <w:szCs w:val="20"/>
        </w:rPr>
        <w:t>myocardial</w:t>
      </w:r>
      <w:r w:rsidR="001D2CC0">
        <w:rPr>
          <w:sz w:val="20"/>
          <w:szCs w:val="20"/>
        </w:rPr>
        <w:t xml:space="preserve"> </w:t>
      </w:r>
      <w:r w:rsidRPr="001D2CC0">
        <w:rPr>
          <w:sz w:val="20"/>
          <w:szCs w:val="20"/>
        </w:rPr>
        <w:t>ischemia</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without</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Cardiol</w:t>
      </w:r>
      <w:r w:rsidR="001D2CC0">
        <w:rPr>
          <w:sz w:val="20"/>
          <w:szCs w:val="20"/>
        </w:rPr>
        <w:t xml:space="preserve"> </w:t>
      </w:r>
      <w:r w:rsidRPr="001D2CC0">
        <w:rPr>
          <w:sz w:val="20"/>
          <w:szCs w:val="20"/>
        </w:rPr>
        <w:t>72:140–143,</w:t>
      </w:r>
      <w:r w:rsidR="001D2CC0">
        <w:rPr>
          <w:sz w:val="20"/>
          <w:szCs w:val="20"/>
        </w:rPr>
        <w:t xml:space="preserve"> </w:t>
      </w:r>
      <w:r w:rsidRPr="001D2CC0">
        <w:rPr>
          <w:sz w:val="20"/>
          <w:szCs w:val="20"/>
        </w:rPr>
        <w:t>1993.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Langer</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MR,</w:t>
      </w:r>
      <w:r w:rsidR="001D2CC0">
        <w:rPr>
          <w:sz w:val="20"/>
          <w:szCs w:val="20"/>
        </w:rPr>
        <w:t xml:space="preserve"> </w:t>
      </w:r>
      <w:r w:rsidRPr="001D2CC0">
        <w:rPr>
          <w:sz w:val="20"/>
          <w:szCs w:val="20"/>
        </w:rPr>
        <w:t>Josse</w:t>
      </w:r>
      <w:r w:rsidR="001D2CC0">
        <w:rPr>
          <w:sz w:val="20"/>
          <w:szCs w:val="20"/>
        </w:rPr>
        <w:t xml:space="preserve"> </w:t>
      </w:r>
      <w:r w:rsidRPr="001D2CC0">
        <w:rPr>
          <w:sz w:val="20"/>
          <w:szCs w:val="20"/>
        </w:rPr>
        <w:t>RG,</w:t>
      </w:r>
      <w:r w:rsidR="001D2CC0">
        <w:rPr>
          <w:sz w:val="20"/>
          <w:szCs w:val="20"/>
        </w:rPr>
        <w:t xml:space="preserve"> </w:t>
      </w:r>
      <w:r w:rsidRPr="001D2CC0">
        <w:rPr>
          <w:sz w:val="20"/>
          <w:szCs w:val="20"/>
        </w:rPr>
        <w:t>Armstrong</w:t>
      </w:r>
      <w:r w:rsidR="001D2CC0">
        <w:rPr>
          <w:sz w:val="20"/>
          <w:szCs w:val="20"/>
        </w:rPr>
        <w:t xml:space="preserve"> </w:t>
      </w:r>
      <w:r w:rsidRPr="001D2CC0">
        <w:rPr>
          <w:sz w:val="20"/>
          <w:szCs w:val="20"/>
        </w:rPr>
        <w:t>PW:</w:t>
      </w:r>
      <w:r w:rsidR="001D2CC0">
        <w:rPr>
          <w:sz w:val="20"/>
          <w:szCs w:val="20"/>
        </w:rPr>
        <w:t xml:space="preserve"> </w:t>
      </w:r>
      <w:r w:rsidRPr="001D2CC0">
        <w:rPr>
          <w:sz w:val="20"/>
          <w:szCs w:val="20"/>
        </w:rPr>
        <w:t>Meta</w:t>
      </w:r>
      <w:r w:rsidR="001D2CC0">
        <w:rPr>
          <w:sz w:val="20"/>
          <w:szCs w:val="20"/>
        </w:rPr>
        <w:t xml:space="preserve"> </w:t>
      </w:r>
      <w:r w:rsidRPr="001D2CC0">
        <w:rPr>
          <w:sz w:val="20"/>
          <w:szCs w:val="20"/>
        </w:rPr>
        <w:t>iodobenzyl</w:t>
      </w:r>
      <w:r w:rsidR="001D2CC0">
        <w:rPr>
          <w:sz w:val="20"/>
          <w:szCs w:val="20"/>
        </w:rPr>
        <w:t xml:space="preserve"> </w:t>
      </w:r>
      <w:r w:rsidRPr="001D2CC0">
        <w:rPr>
          <w:sz w:val="20"/>
          <w:szCs w:val="20"/>
        </w:rPr>
        <w:t>guanidine</w:t>
      </w:r>
      <w:r w:rsidR="001D2CC0">
        <w:rPr>
          <w:sz w:val="20"/>
          <w:szCs w:val="20"/>
        </w:rPr>
        <w:t xml:space="preserve"> </w:t>
      </w:r>
      <w:r w:rsidRPr="001D2CC0">
        <w:rPr>
          <w:sz w:val="20"/>
          <w:szCs w:val="20"/>
        </w:rPr>
        <w:t>imaging</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assessment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sympathetic</w:t>
      </w:r>
      <w:r w:rsidR="001D2CC0">
        <w:rPr>
          <w:sz w:val="20"/>
          <w:szCs w:val="20"/>
        </w:rPr>
        <w:t xml:space="preserve"> </w:t>
      </w:r>
      <w:r w:rsidRPr="001D2CC0">
        <w:rPr>
          <w:sz w:val="20"/>
          <w:szCs w:val="20"/>
        </w:rPr>
        <w:t>denervation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its</w:t>
      </w:r>
      <w:r w:rsidR="001D2CC0">
        <w:rPr>
          <w:sz w:val="20"/>
          <w:szCs w:val="20"/>
        </w:rPr>
        <w:t xml:space="preserve"> </w:t>
      </w:r>
      <w:r w:rsidRPr="001D2CC0">
        <w:rPr>
          <w:sz w:val="20"/>
          <w:szCs w:val="20"/>
        </w:rPr>
        <w:t>relation</w:t>
      </w:r>
      <w:r w:rsidR="001D2CC0">
        <w:rPr>
          <w:sz w:val="20"/>
          <w:szCs w:val="20"/>
        </w:rPr>
        <w:t xml:space="preserve"> </w:t>
      </w:r>
      <w:r w:rsidRPr="001D2CC0">
        <w:rPr>
          <w:sz w:val="20"/>
          <w:szCs w:val="20"/>
        </w:rPr>
        <w:t>to</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dysfunction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silent</w:t>
      </w:r>
      <w:r w:rsidR="001D2CC0">
        <w:rPr>
          <w:sz w:val="20"/>
          <w:szCs w:val="20"/>
        </w:rPr>
        <w:t xml:space="preserve"> </w:t>
      </w:r>
      <w:r w:rsidRPr="001D2CC0">
        <w:rPr>
          <w:sz w:val="20"/>
          <w:szCs w:val="20"/>
        </w:rPr>
        <w:t>myocardial</w:t>
      </w:r>
      <w:r w:rsidR="001D2CC0">
        <w:rPr>
          <w:sz w:val="20"/>
          <w:szCs w:val="20"/>
        </w:rPr>
        <w:t xml:space="preserve"> </w:t>
      </w:r>
      <w:r w:rsidRPr="001D2CC0">
        <w:rPr>
          <w:sz w:val="20"/>
          <w:szCs w:val="20"/>
        </w:rPr>
        <w:t>ischemia.</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Coll</w:t>
      </w:r>
      <w:r w:rsidR="001D2CC0">
        <w:rPr>
          <w:sz w:val="20"/>
          <w:szCs w:val="20"/>
        </w:rPr>
        <w:t xml:space="preserve"> </w:t>
      </w:r>
      <w:r w:rsidRPr="001D2CC0">
        <w:rPr>
          <w:sz w:val="20"/>
          <w:szCs w:val="20"/>
        </w:rPr>
        <w:t>Cardiol</w:t>
      </w:r>
      <w:r w:rsidR="001D2CC0">
        <w:rPr>
          <w:sz w:val="20"/>
          <w:szCs w:val="20"/>
        </w:rPr>
        <w:t xml:space="preserve"> </w:t>
      </w:r>
      <w:r w:rsidRPr="001D2CC0">
        <w:rPr>
          <w:sz w:val="20"/>
          <w:szCs w:val="20"/>
        </w:rPr>
        <w:t>25:610–618,</w:t>
      </w:r>
      <w:r w:rsidR="001D2CC0">
        <w:rPr>
          <w:sz w:val="20"/>
          <w:szCs w:val="20"/>
        </w:rPr>
        <w:t xml:space="preserve"> </w:t>
      </w:r>
      <w:r w:rsidRPr="001D2CC0">
        <w:rPr>
          <w:sz w:val="20"/>
          <w:szCs w:val="20"/>
        </w:rPr>
        <w:t>1995.</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Airaksinen</w:t>
      </w:r>
      <w:r w:rsidR="001D2CC0">
        <w:rPr>
          <w:sz w:val="20"/>
          <w:szCs w:val="20"/>
        </w:rPr>
        <w:t xml:space="preserve"> </w:t>
      </w:r>
      <w:r w:rsidRPr="001D2CC0">
        <w:rPr>
          <w:sz w:val="20"/>
          <w:szCs w:val="20"/>
        </w:rPr>
        <w:t>KEJ,</w:t>
      </w:r>
      <w:r w:rsidR="001D2CC0">
        <w:rPr>
          <w:sz w:val="20"/>
          <w:szCs w:val="20"/>
        </w:rPr>
        <w:t xml:space="preserve"> </w:t>
      </w:r>
      <w:r w:rsidRPr="001D2CC0">
        <w:rPr>
          <w:sz w:val="20"/>
          <w:szCs w:val="20"/>
        </w:rPr>
        <w:t>Koistinen</w:t>
      </w:r>
      <w:r w:rsidR="001D2CC0">
        <w:rPr>
          <w:sz w:val="20"/>
          <w:szCs w:val="20"/>
        </w:rPr>
        <w:t xml:space="preserve"> </w:t>
      </w:r>
      <w:r w:rsidRPr="001D2CC0">
        <w:rPr>
          <w:sz w:val="20"/>
          <w:szCs w:val="20"/>
        </w:rPr>
        <w:t>MJ:</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between</w:t>
      </w:r>
      <w:r w:rsidR="001D2CC0">
        <w:rPr>
          <w:sz w:val="20"/>
          <w:szCs w:val="20"/>
        </w:rPr>
        <w:t xml:space="preserve"> </w:t>
      </w:r>
      <w:r w:rsidRPr="001D2CC0">
        <w:rPr>
          <w:sz w:val="20"/>
          <w:szCs w:val="20"/>
        </w:rPr>
        <w:t>silent</w:t>
      </w:r>
      <w:r w:rsidR="001D2CC0">
        <w:rPr>
          <w:sz w:val="20"/>
          <w:szCs w:val="20"/>
        </w:rPr>
        <w:t xml:space="preserve"> </w:t>
      </w:r>
      <w:r w:rsidRPr="001D2CC0">
        <w:rPr>
          <w:sz w:val="20"/>
          <w:szCs w:val="20"/>
        </w:rPr>
        <w:t>coronary</w:t>
      </w:r>
      <w:r w:rsidR="001D2CC0">
        <w:rPr>
          <w:sz w:val="20"/>
          <w:szCs w:val="20"/>
        </w:rPr>
        <w:t xml:space="preserve"> </w:t>
      </w:r>
      <w:r w:rsidRPr="001D2CC0">
        <w:rPr>
          <w:sz w:val="20"/>
          <w:szCs w:val="20"/>
        </w:rPr>
        <w:t>artery</w:t>
      </w:r>
      <w:r w:rsidR="001D2CC0">
        <w:rPr>
          <w:sz w:val="20"/>
          <w:szCs w:val="20"/>
        </w:rPr>
        <w:t xml:space="preserve"> </w:t>
      </w:r>
      <w:r w:rsidRPr="001D2CC0">
        <w:rPr>
          <w:sz w:val="20"/>
          <w:szCs w:val="20"/>
        </w:rPr>
        <w:t>disease,</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EB0682" w:rsidRPr="001D2CC0">
        <w:rPr>
          <w:sz w:val="20"/>
          <w:szCs w:val="20"/>
        </w:rPr>
        <w:t>.</w:t>
      </w:r>
      <w:r w:rsidR="00EB0682">
        <w:rPr>
          <w:sz w:val="20"/>
          <w:szCs w:val="20"/>
        </w:rPr>
        <w:t xml:space="preserve"> </w:t>
      </w:r>
      <w:r w:rsidR="00EB0682" w:rsidRPr="001D2CC0">
        <w:rPr>
          <w:sz w:val="20"/>
          <w:szCs w:val="20"/>
        </w:rPr>
        <w:t>D</w:t>
      </w:r>
      <w:r w:rsidRPr="001D2CC0">
        <w:rPr>
          <w:sz w:val="20"/>
          <w:szCs w:val="20"/>
        </w:rPr>
        <w:t>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15:288–292,</w:t>
      </w:r>
      <w:r w:rsidR="001D2CC0">
        <w:rPr>
          <w:sz w:val="20"/>
          <w:szCs w:val="20"/>
        </w:rPr>
        <w:t xml:space="preserve"> </w:t>
      </w:r>
      <w:r w:rsidRPr="001D2CC0">
        <w:rPr>
          <w:sz w:val="20"/>
          <w:szCs w:val="20"/>
        </w:rPr>
        <w:t>1992.</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Valensi</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Sachs</w:t>
      </w:r>
      <w:r w:rsidR="001D2CC0">
        <w:rPr>
          <w:sz w:val="20"/>
          <w:szCs w:val="20"/>
        </w:rPr>
        <w:t xml:space="preserve"> </w:t>
      </w:r>
      <w:r w:rsidRPr="001D2CC0">
        <w:rPr>
          <w:sz w:val="20"/>
          <w:szCs w:val="20"/>
        </w:rPr>
        <w:t>RN,</w:t>
      </w:r>
      <w:r w:rsidR="001D2CC0">
        <w:rPr>
          <w:sz w:val="20"/>
          <w:szCs w:val="20"/>
        </w:rPr>
        <w:t xml:space="preserve"> </w:t>
      </w:r>
      <w:r w:rsidRPr="001D2CC0">
        <w:rPr>
          <w:sz w:val="20"/>
          <w:szCs w:val="20"/>
        </w:rPr>
        <w:t>Harfouche</w:t>
      </w:r>
      <w:r w:rsidR="001D2CC0">
        <w:rPr>
          <w:sz w:val="20"/>
          <w:szCs w:val="20"/>
        </w:rPr>
        <w:t xml:space="preserve"> </w:t>
      </w:r>
      <w:r w:rsidRPr="001D2CC0">
        <w:rPr>
          <w:sz w:val="20"/>
          <w:szCs w:val="20"/>
        </w:rPr>
        <w:t>B,</w:t>
      </w:r>
      <w:r w:rsidR="001D2CC0">
        <w:rPr>
          <w:sz w:val="20"/>
          <w:szCs w:val="20"/>
        </w:rPr>
        <w:t xml:space="preserve"> </w:t>
      </w:r>
      <w:r w:rsidRPr="001D2CC0">
        <w:rPr>
          <w:sz w:val="20"/>
          <w:szCs w:val="20"/>
        </w:rPr>
        <w:t>Lormeau</w:t>
      </w:r>
      <w:r w:rsidR="001D2CC0">
        <w:rPr>
          <w:sz w:val="20"/>
          <w:szCs w:val="20"/>
        </w:rPr>
        <w:t xml:space="preserve"> </w:t>
      </w:r>
      <w:r w:rsidRPr="001D2CC0">
        <w:rPr>
          <w:sz w:val="20"/>
          <w:szCs w:val="20"/>
        </w:rPr>
        <w:t>B,</w:t>
      </w:r>
      <w:r w:rsidR="001D2CC0">
        <w:rPr>
          <w:sz w:val="20"/>
          <w:szCs w:val="20"/>
        </w:rPr>
        <w:t xml:space="preserve"> </w:t>
      </w:r>
      <w:r w:rsidRPr="001D2CC0">
        <w:rPr>
          <w:sz w:val="20"/>
          <w:szCs w:val="20"/>
        </w:rPr>
        <w:t>Paries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Cosson</w:t>
      </w:r>
      <w:r w:rsidR="001D2CC0">
        <w:rPr>
          <w:sz w:val="20"/>
          <w:szCs w:val="20"/>
        </w:rPr>
        <w:t xml:space="preserve"> </w:t>
      </w:r>
      <w:r w:rsidRPr="001D2CC0">
        <w:rPr>
          <w:sz w:val="20"/>
          <w:szCs w:val="20"/>
        </w:rPr>
        <w:t>E,</w:t>
      </w:r>
      <w:r w:rsidR="001D2CC0">
        <w:rPr>
          <w:sz w:val="20"/>
          <w:szCs w:val="20"/>
        </w:rPr>
        <w:t xml:space="preserve"> </w:t>
      </w:r>
      <w:r w:rsidRPr="001D2CC0">
        <w:rPr>
          <w:sz w:val="20"/>
          <w:szCs w:val="20"/>
        </w:rPr>
        <w:t>Paycha</w:t>
      </w:r>
      <w:r w:rsidR="001D2CC0">
        <w:rPr>
          <w:sz w:val="20"/>
          <w:szCs w:val="20"/>
        </w:rPr>
        <w:t xml:space="preserve"> </w:t>
      </w:r>
      <w:r w:rsidRPr="001D2CC0">
        <w:rPr>
          <w:sz w:val="20"/>
          <w:szCs w:val="20"/>
        </w:rPr>
        <w:t>F,</w:t>
      </w:r>
      <w:r w:rsidR="001D2CC0">
        <w:rPr>
          <w:sz w:val="20"/>
          <w:szCs w:val="20"/>
        </w:rPr>
        <w:t xml:space="preserve"> </w:t>
      </w:r>
      <w:r w:rsidRPr="001D2CC0">
        <w:rPr>
          <w:sz w:val="20"/>
          <w:szCs w:val="20"/>
        </w:rPr>
        <w:t>Leutenegger</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lastRenderedPageBreak/>
        <w:t>Attali</w:t>
      </w:r>
      <w:r w:rsidR="001D2CC0">
        <w:rPr>
          <w:sz w:val="20"/>
          <w:szCs w:val="20"/>
        </w:rPr>
        <w:t xml:space="preserve"> </w:t>
      </w:r>
      <w:r w:rsidRPr="001D2CC0">
        <w:rPr>
          <w:sz w:val="20"/>
          <w:szCs w:val="20"/>
        </w:rPr>
        <w:t>JR:</w:t>
      </w:r>
      <w:r w:rsidR="001D2CC0">
        <w:rPr>
          <w:sz w:val="20"/>
          <w:szCs w:val="20"/>
        </w:rPr>
        <w:t xml:space="preserve"> </w:t>
      </w:r>
      <w:r w:rsidRPr="001D2CC0">
        <w:rPr>
          <w:sz w:val="20"/>
          <w:szCs w:val="20"/>
        </w:rPr>
        <w:t>Predictive</w:t>
      </w:r>
      <w:r w:rsidR="001D2CC0">
        <w:rPr>
          <w:sz w:val="20"/>
          <w:szCs w:val="20"/>
        </w:rPr>
        <w:t xml:space="preserve"> </w:t>
      </w:r>
      <w:r w:rsidRPr="001D2CC0">
        <w:rPr>
          <w:sz w:val="20"/>
          <w:szCs w:val="20"/>
        </w:rPr>
        <w:t>value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or</w:t>
      </w:r>
      <w:r w:rsidR="001D2CC0">
        <w:rPr>
          <w:sz w:val="20"/>
          <w:szCs w:val="20"/>
        </w:rPr>
        <w:t xml:space="preserve"> </w:t>
      </w:r>
      <w:r w:rsidRPr="001D2CC0">
        <w:rPr>
          <w:sz w:val="20"/>
          <w:szCs w:val="20"/>
        </w:rPr>
        <w:t>without</w:t>
      </w:r>
      <w:r w:rsidR="001D2CC0">
        <w:rPr>
          <w:sz w:val="20"/>
          <w:szCs w:val="20"/>
        </w:rPr>
        <w:t xml:space="preserve"> </w:t>
      </w:r>
      <w:r w:rsidRPr="001D2CC0">
        <w:rPr>
          <w:sz w:val="20"/>
          <w:szCs w:val="20"/>
        </w:rPr>
        <w:t>silent</w:t>
      </w:r>
      <w:r w:rsidR="001D2CC0">
        <w:rPr>
          <w:sz w:val="20"/>
          <w:szCs w:val="20"/>
        </w:rPr>
        <w:t xml:space="preserve"> </w:t>
      </w:r>
      <w:r w:rsidRPr="001D2CC0">
        <w:rPr>
          <w:sz w:val="20"/>
          <w:szCs w:val="20"/>
        </w:rPr>
        <w:t>myocardial</w:t>
      </w:r>
      <w:r w:rsidR="001D2CC0">
        <w:rPr>
          <w:sz w:val="20"/>
          <w:szCs w:val="20"/>
        </w:rPr>
        <w:t xml:space="preserve"> </w:t>
      </w:r>
      <w:r w:rsidRPr="001D2CC0">
        <w:rPr>
          <w:sz w:val="20"/>
          <w:szCs w:val="20"/>
        </w:rPr>
        <w:t>ischemia.</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24:339–343,</w:t>
      </w:r>
      <w:r w:rsidR="001D2CC0">
        <w:rPr>
          <w:sz w:val="20"/>
          <w:szCs w:val="20"/>
        </w:rPr>
        <w:t xml:space="preserve"> </w:t>
      </w:r>
      <w:r w:rsidRPr="001D2CC0">
        <w:rPr>
          <w:sz w:val="20"/>
          <w:szCs w:val="20"/>
        </w:rPr>
        <w:t>2001.</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Rathmann</w:t>
      </w:r>
      <w:r w:rsidR="001D2CC0">
        <w:rPr>
          <w:sz w:val="20"/>
          <w:szCs w:val="20"/>
        </w:rPr>
        <w:t xml:space="preserve"> </w:t>
      </w:r>
      <w:r w:rsidRPr="001D2CC0">
        <w:rPr>
          <w:sz w:val="20"/>
          <w:szCs w:val="20"/>
        </w:rPr>
        <w:t>W,</w:t>
      </w:r>
      <w:r w:rsidR="001D2CC0">
        <w:rPr>
          <w:sz w:val="20"/>
          <w:szCs w:val="20"/>
        </w:rPr>
        <w:t xml:space="preserve"> </w:t>
      </w: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Jahnke</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et</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Mortality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Diabet</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10:820–824,</w:t>
      </w:r>
      <w:r w:rsidR="001D2CC0">
        <w:rPr>
          <w:sz w:val="20"/>
          <w:szCs w:val="20"/>
        </w:rPr>
        <w:t xml:space="preserve"> </w:t>
      </w:r>
      <w:r w:rsidRPr="001D2CC0">
        <w:rPr>
          <w:sz w:val="20"/>
          <w:szCs w:val="20"/>
        </w:rPr>
        <w:t>1993.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Veglio</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Borra</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Stevens</w:t>
      </w:r>
      <w:r w:rsidR="001D2CC0">
        <w:rPr>
          <w:sz w:val="20"/>
          <w:szCs w:val="20"/>
        </w:rPr>
        <w:t xml:space="preserve"> </w:t>
      </w:r>
      <w:r w:rsidRPr="001D2CC0">
        <w:rPr>
          <w:sz w:val="20"/>
          <w:szCs w:val="20"/>
        </w:rPr>
        <w:t>LK,</w:t>
      </w:r>
      <w:r w:rsidR="001D2CC0">
        <w:rPr>
          <w:sz w:val="20"/>
          <w:szCs w:val="20"/>
        </w:rPr>
        <w:t xml:space="preserve"> </w:t>
      </w:r>
      <w:r w:rsidRPr="001D2CC0">
        <w:rPr>
          <w:sz w:val="20"/>
          <w:szCs w:val="20"/>
        </w:rPr>
        <w:t>Fuller</w:t>
      </w:r>
      <w:r w:rsidR="001D2CC0">
        <w:rPr>
          <w:sz w:val="20"/>
          <w:szCs w:val="20"/>
        </w:rPr>
        <w:t xml:space="preserve"> </w:t>
      </w:r>
      <w:r w:rsidRPr="001D2CC0">
        <w:rPr>
          <w:sz w:val="20"/>
          <w:szCs w:val="20"/>
        </w:rPr>
        <w:t>JH,</w:t>
      </w:r>
      <w:r w:rsidR="001D2CC0">
        <w:rPr>
          <w:sz w:val="20"/>
          <w:szCs w:val="20"/>
        </w:rPr>
        <w:t xml:space="preserve"> </w:t>
      </w:r>
      <w:r w:rsidRPr="001D2CC0">
        <w:rPr>
          <w:sz w:val="20"/>
          <w:szCs w:val="20"/>
        </w:rPr>
        <w:t>et</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relation</w:t>
      </w:r>
      <w:r w:rsidR="001D2CC0">
        <w:rPr>
          <w:sz w:val="20"/>
          <w:szCs w:val="20"/>
        </w:rPr>
        <w:t xml:space="preserve"> </w:t>
      </w:r>
      <w:r w:rsidRPr="001D2CC0">
        <w:rPr>
          <w:sz w:val="20"/>
          <w:szCs w:val="20"/>
        </w:rPr>
        <w:t>between</w:t>
      </w:r>
      <w:r w:rsidR="001D2CC0">
        <w:rPr>
          <w:sz w:val="20"/>
          <w:szCs w:val="20"/>
        </w:rPr>
        <w:t xml:space="preserve"> </w:t>
      </w:r>
      <w:r w:rsidRPr="001D2CC0">
        <w:rPr>
          <w:sz w:val="20"/>
          <w:szCs w:val="20"/>
        </w:rPr>
        <w:t>QTc</w:t>
      </w:r>
      <w:r w:rsidR="001D2CC0">
        <w:rPr>
          <w:sz w:val="20"/>
          <w:szCs w:val="20"/>
        </w:rPr>
        <w:t xml:space="preserve"> </w:t>
      </w:r>
      <w:r w:rsidRPr="001D2CC0">
        <w:rPr>
          <w:sz w:val="20"/>
          <w:szCs w:val="20"/>
        </w:rPr>
        <w:t>interval</w:t>
      </w:r>
      <w:r w:rsidR="001D2CC0">
        <w:rPr>
          <w:sz w:val="20"/>
          <w:szCs w:val="20"/>
        </w:rPr>
        <w:t xml:space="preserve"> </w:t>
      </w:r>
      <w:r w:rsidRPr="001D2CC0">
        <w:rPr>
          <w:sz w:val="20"/>
          <w:szCs w:val="20"/>
        </w:rPr>
        <w:t>prolongation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complications:</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EURODIAB</w:t>
      </w:r>
      <w:r w:rsidR="001D2CC0">
        <w:rPr>
          <w:sz w:val="20"/>
          <w:szCs w:val="20"/>
        </w:rPr>
        <w:t xml:space="preserve"> </w:t>
      </w:r>
      <w:r w:rsidRPr="001D2CC0">
        <w:rPr>
          <w:sz w:val="20"/>
          <w:szCs w:val="20"/>
        </w:rPr>
        <w:t>IDDM</w:t>
      </w:r>
      <w:r w:rsidR="001D2CC0">
        <w:rPr>
          <w:sz w:val="20"/>
          <w:szCs w:val="20"/>
        </w:rPr>
        <w:t xml:space="preserve"> </w:t>
      </w:r>
      <w:r w:rsidRPr="001D2CC0">
        <w:rPr>
          <w:sz w:val="20"/>
          <w:szCs w:val="20"/>
        </w:rPr>
        <w:t>Complications</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42:</w:t>
      </w:r>
      <w:r w:rsidR="001D2CC0">
        <w:rPr>
          <w:sz w:val="20"/>
          <w:szCs w:val="20"/>
        </w:rPr>
        <w:t xml:space="preserve"> </w:t>
      </w:r>
      <w:r w:rsidRPr="001D2CC0">
        <w:rPr>
          <w:sz w:val="20"/>
          <w:szCs w:val="20"/>
        </w:rPr>
        <w:t>68–75,</w:t>
      </w:r>
      <w:r w:rsidR="001D2CC0">
        <w:rPr>
          <w:sz w:val="20"/>
          <w:szCs w:val="20"/>
        </w:rPr>
        <w:t xml:space="preserve"> </w:t>
      </w:r>
      <w:r w:rsidRPr="001D2CC0">
        <w:rPr>
          <w:sz w:val="20"/>
          <w:szCs w:val="20"/>
        </w:rPr>
        <w:t>1999.</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Miettinen</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Lehto</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Salomaa</w:t>
      </w:r>
      <w:r w:rsidR="001D2CC0">
        <w:rPr>
          <w:sz w:val="20"/>
          <w:szCs w:val="20"/>
        </w:rPr>
        <w:t xml:space="preserve"> </w:t>
      </w:r>
      <w:r w:rsidRPr="001D2CC0">
        <w:rPr>
          <w:sz w:val="20"/>
          <w:szCs w:val="20"/>
        </w:rPr>
        <w:t>V,</w:t>
      </w:r>
      <w:r w:rsidR="001D2CC0">
        <w:rPr>
          <w:sz w:val="20"/>
          <w:szCs w:val="20"/>
        </w:rPr>
        <w:t xml:space="preserve"> </w:t>
      </w:r>
      <w:r w:rsidRPr="001D2CC0">
        <w:rPr>
          <w:sz w:val="20"/>
          <w:szCs w:val="20"/>
        </w:rPr>
        <w:t>Mahonen</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Niemela</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Haffner</w:t>
      </w:r>
      <w:r w:rsidR="001D2CC0">
        <w:rPr>
          <w:sz w:val="20"/>
          <w:szCs w:val="20"/>
        </w:rPr>
        <w:t xml:space="preserve"> </w:t>
      </w:r>
      <w:r w:rsidRPr="001D2CC0">
        <w:rPr>
          <w:sz w:val="20"/>
          <w:szCs w:val="20"/>
        </w:rPr>
        <w:t>SM,</w:t>
      </w:r>
      <w:r w:rsidR="001D2CC0">
        <w:rPr>
          <w:sz w:val="20"/>
          <w:szCs w:val="20"/>
        </w:rPr>
        <w:t xml:space="preserve"> </w:t>
      </w:r>
      <w:r w:rsidRPr="001D2CC0">
        <w:rPr>
          <w:sz w:val="20"/>
          <w:szCs w:val="20"/>
        </w:rPr>
        <w:t>Pyorala</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Tuomilehto</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Impact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mortality</w:t>
      </w:r>
      <w:r w:rsidR="001D2CC0">
        <w:rPr>
          <w:sz w:val="20"/>
          <w:szCs w:val="20"/>
        </w:rPr>
        <w:t xml:space="preserve"> </w:t>
      </w:r>
      <w:r w:rsidRPr="001D2CC0">
        <w:rPr>
          <w:sz w:val="20"/>
          <w:szCs w:val="20"/>
        </w:rPr>
        <w:t>after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first</w:t>
      </w:r>
      <w:r w:rsidR="001D2CC0">
        <w:rPr>
          <w:sz w:val="20"/>
          <w:szCs w:val="20"/>
        </w:rPr>
        <w:t xml:space="preserve"> </w:t>
      </w:r>
      <w:r w:rsidRPr="001D2CC0">
        <w:rPr>
          <w:sz w:val="20"/>
          <w:szCs w:val="20"/>
        </w:rPr>
        <w:t>myocardial</w:t>
      </w:r>
      <w:r w:rsidR="001D2CC0">
        <w:rPr>
          <w:sz w:val="20"/>
          <w:szCs w:val="20"/>
        </w:rPr>
        <w:t xml:space="preserve"> </w:t>
      </w:r>
      <w:r w:rsidRPr="001D2CC0">
        <w:rPr>
          <w:sz w:val="20"/>
          <w:szCs w:val="20"/>
        </w:rPr>
        <w:t>infarction: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FINMONICA</w:t>
      </w:r>
      <w:r w:rsidR="001D2CC0">
        <w:rPr>
          <w:sz w:val="20"/>
          <w:szCs w:val="20"/>
        </w:rPr>
        <w:t xml:space="preserve"> </w:t>
      </w:r>
      <w:r w:rsidRPr="001D2CC0">
        <w:rPr>
          <w:sz w:val="20"/>
          <w:szCs w:val="20"/>
        </w:rPr>
        <w:t>Myocardial</w:t>
      </w:r>
      <w:r w:rsidR="001D2CC0">
        <w:rPr>
          <w:sz w:val="20"/>
          <w:szCs w:val="20"/>
        </w:rPr>
        <w:t xml:space="preserve"> </w:t>
      </w:r>
      <w:r w:rsidRPr="001D2CC0">
        <w:rPr>
          <w:sz w:val="20"/>
          <w:szCs w:val="20"/>
        </w:rPr>
        <w:t>Infarction</w:t>
      </w:r>
      <w:r w:rsidR="001D2CC0">
        <w:rPr>
          <w:sz w:val="20"/>
          <w:szCs w:val="20"/>
        </w:rPr>
        <w:t xml:space="preserve"> </w:t>
      </w:r>
      <w:r w:rsidRPr="001D2CC0">
        <w:rPr>
          <w:sz w:val="20"/>
          <w:szCs w:val="20"/>
        </w:rPr>
        <w:t>Register</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21:69–75,</w:t>
      </w:r>
      <w:r w:rsidR="001D2CC0">
        <w:rPr>
          <w:sz w:val="20"/>
          <w:szCs w:val="20"/>
        </w:rPr>
        <w:t xml:space="preserve"> </w:t>
      </w:r>
      <w:r w:rsidRPr="001D2CC0">
        <w:rPr>
          <w:sz w:val="20"/>
          <w:szCs w:val="20"/>
        </w:rPr>
        <w:t>1998.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Toyry</w:t>
      </w:r>
      <w:r w:rsidR="001D2CC0">
        <w:rPr>
          <w:sz w:val="20"/>
          <w:szCs w:val="20"/>
        </w:rPr>
        <w:t xml:space="preserve"> </w:t>
      </w:r>
      <w:r w:rsidRPr="001D2CC0">
        <w:rPr>
          <w:sz w:val="20"/>
          <w:szCs w:val="20"/>
        </w:rPr>
        <w:t>JP,</w:t>
      </w:r>
      <w:r w:rsidR="001D2CC0">
        <w:rPr>
          <w:sz w:val="20"/>
          <w:szCs w:val="20"/>
        </w:rPr>
        <w:t xml:space="preserve"> </w:t>
      </w:r>
      <w:r w:rsidRPr="001D2CC0">
        <w:rPr>
          <w:sz w:val="20"/>
          <w:szCs w:val="20"/>
        </w:rPr>
        <w:t>Niskanen</w:t>
      </w:r>
      <w:r w:rsidR="001D2CC0">
        <w:rPr>
          <w:sz w:val="20"/>
          <w:szCs w:val="20"/>
        </w:rPr>
        <w:t xml:space="preserve"> </w:t>
      </w:r>
      <w:r w:rsidRPr="001D2CC0">
        <w:rPr>
          <w:sz w:val="20"/>
          <w:szCs w:val="20"/>
        </w:rPr>
        <w:t>LK,</w:t>
      </w:r>
      <w:r w:rsidR="001D2CC0">
        <w:rPr>
          <w:sz w:val="20"/>
          <w:szCs w:val="20"/>
        </w:rPr>
        <w:t xml:space="preserve"> </w:t>
      </w:r>
      <w:r w:rsidRPr="001D2CC0">
        <w:rPr>
          <w:sz w:val="20"/>
          <w:szCs w:val="20"/>
        </w:rPr>
        <w:t>Lansimies</w:t>
      </w:r>
      <w:r w:rsidR="001D2CC0">
        <w:rPr>
          <w:sz w:val="20"/>
          <w:szCs w:val="20"/>
        </w:rPr>
        <w:t xml:space="preserve"> </w:t>
      </w:r>
      <w:r w:rsidRPr="001D2CC0">
        <w:rPr>
          <w:sz w:val="20"/>
          <w:szCs w:val="20"/>
        </w:rPr>
        <w:t>EA,</w:t>
      </w:r>
      <w:r w:rsidR="001D2CC0">
        <w:rPr>
          <w:sz w:val="20"/>
          <w:szCs w:val="20"/>
        </w:rPr>
        <w:t xml:space="preserve"> </w:t>
      </w:r>
      <w:r w:rsidRPr="001D2CC0">
        <w:rPr>
          <w:sz w:val="20"/>
          <w:szCs w:val="20"/>
        </w:rPr>
        <w:t>Partanen</w:t>
      </w:r>
      <w:r w:rsidR="001D2CC0">
        <w:rPr>
          <w:sz w:val="20"/>
          <w:szCs w:val="20"/>
        </w:rPr>
        <w:t xml:space="preserve"> </w:t>
      </w:r>
      <w:r w:rsidRPr="001D2CC0">
        <w:rPr>
          <w:sz w:val="20"/>
          <w:szCs w:val="20"/>
        </w:rPr>
        <w:t>KPL,</w:t>
      </w:r>
      <w:r w:rsidR="001D2CC0">
        <w:rPr>
          <w:sz w:val="20"/>
          <w:szCs w:val="20"/>
        </w:rPr>
        <w:t xml:space="preserve"> </w:t>
      </w:r>
      <w:r w:rsidRPr="001D2CC0">
        <w:rPr>
          <w:sz w:val="20"/>
          <w:szCs w:val="20"/>
        </w:rPr>
        <w:t>Uusitupa</w:t>
      </w:r>
      <w:r w:rsidR="001D2CC0">
        <w:rPr>
          <w:sz w:val="20"/>
          <w:szCs w:val="20"/>
        </w:rPr>
        <w:t xml:space="preserve"> </w:t>
      </w:r>
      <w:r w:rsidRPr="001D2CC0">
        <w:rPr>
          <w:sz w:val="20"/>
          <w:szCs w:val="20"/>
        </w:rPr>
        <w:t>MIJ:</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predicts</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development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stroke</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non-</w:t>
      </w:r>
      <w:r w:rsidR="001D2CC0">
        <w:rPr>
          <w:sz w:val="20"/>
          <w:szCs w:val="20"/>
        </w:rPr>
        <w:t xml:space="preserve"> </w:t>
      </w:r>
      <w:r w:rsidRPr="001D2CC0">
        <w:rPr>
          <w:sz w:val="20"/>
          <w:szCs w:val="20"/>
        </w:rPr>
        <w:t>insulin-dependent</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Stroke</w:t>
      </w:r>
      <w:r w:rsidR="001D2CC0">
        <w:rPr>
          <w:sz w:val="20"/>
          <w:szCs w:val="20"/>
        </w:rPr>
        <w:t xml:space="preserve"> </w:t>
      </w:r>
      <w:r w:rsidRPr="001D2CC0">
        <w:rPr>
          <w:sz w:val="20"/>
          <w:szCs w:val="20"/>
        </w:rPr>
        <w:t>27:</w:t>
      </w:r>
      <w:r w:rsidR="001D2CC0">
        <w:rPr>
          <w:sz w:val="20"/>
          <w:szCs w:val="20"/>
        </w:rPr>
        <w:t xml:space="preserve"> </w:t>
      </w:r>
      <w:r w:rsidRPr="001D2CC0">
        <w:rPr>
          <w:sz w:val="20"/>
          <w:szCs w:val="20"/>
        </w:rPr>
        <w:t>1316–1318,</w:t>
      </w:r>
      <w:r w:rsidR="001D2CC0">
        <w:rPr>
          <w:sz w:val="20"/>
          <w:szCs w:val="20"/>
        </w:rPr>
        <w:t xml:space="preserve"> </w:t>
      </w:r>
      <w:r w:rsidRPr="001D2CC0">
        <w:rPr>
          <w:sz w:val="20"/>
          <w:szCs w:val="20"/>
        </w:rPr>
        <w:t>1996.</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Pafili</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Trypsianis</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Papazoglou</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Maltezos</w:t>
      </w:r>
      <w:r w:rsidR="001D2CC0">
        <w:rPr>
          <w:sz w:val="20"/>
          <w:szCs w:val="20"/>
        </w:rPr>
        <w:t xml:space="preserve"> </w:t>
      </w:r>
      <w:r w:rsidRPr="001D2CC0">
        <w:rPr>
          <w:sz w:val="20"/>
          <w:szCs w:val="20"/>
        </w:rPr>
        <w:t>E,</w:t>
      </w:r>
      <w:r w:rsidR="001D2CC0">
        <w:rPr>
          <w:sz w:val="20"/>
          <w:szCs w:val="20"/>
        </w:rPr>
        <w:t xml:space="preserve"> </w:t>
      </w:r>
      <w:r w:rsidRPr="001D2CC0">
        <w:rPr>
          <w:sz w:val="20"/>
          <w:szCs w:val="20"/>
        </w:rPr>
        <w:t>Papanas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Simplified</w:t>
      </w:r>
      <w:r w:rsidR="001D2CC0">
        <w:rPr>
          <w:sz w:val="20"/>
          <w:szCs w:val="20"/>
        </w:rPr>
        <w:t xml:space="preserve"> </w:t>
      </w:r>
      <w:r w:rsidRPr="001D2CC0">
        <w:rPr>
          <w:sz w:val="20"/>
          <w:szCs w:val="20"/>
        </w:rPr>
        <w:t>diagnosis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using</w:t>
      </w:r>
      <w:r w:rsidR="001D2CC0">
        <w:rPr>
          <w:sz w:val="20"/>
          <w:szCs w:val="20"/>
        </w:rPr>
        <w:t xml:space="preserve"> </w:t>
      </w:r>
      <w:r w:rsidRPr="001D2CC0">
        <w:rPr>
          <w:sz w:val="20"/>
          <w:szCs w:val="20"/>
        </w:rPr>
        <w:t>Ewing’s</w:t>
      </w:r>
      <w:r w:rsidR="001D2CC0">
        <w:rPr>
          <w:sz w:val="20"/>
          <w:szCs w:val="20"/>
        </w:rPr>
        <w:t xml:space="preserve"> </w:t>
      </w:r>
      <w:r w:rsidRPr="001D2CC0">
        <w:rPr>
          <w:sz w:val="20"/>
          <w:szCs w:val="20"/>
        </w:rPr>
        <w:t>battery.</w:t>
      </w:r>
      <w:r w:rsidR="001D2CC0">
        <w:rPr>
          <w:sz w:val="20"/>
          <w:szCs w:val="20"/>
        </w:rPr>
        <w:t xml:space="preserve"> </w:t>
      </w:r>
      <w:r w:rsidRPr="001D2CC0">
        <w:rPr>
          <w:sz w:val="20"/>
          <w:szCs w:val="20"/>
        </w:rPr>
        <w:t>Rev</w:t>
      </w:r>
      <w:r w:rsidR="001D2CC0">
        <w:rPr>
          <w:sz w:val="20"/>
          <w:szCs w:val="20"/>
        </w:rPr>
        <w:t xml:space="preserve"> </w:t>
      </w:r>
      <w:r w:rsidRPr="001D2CC0">
        <w:rPr>
          <w:sz w:val="20"/>
          <w:szCs w:val="20"/>
        </w:rPr>
        <w:t>Diabet</w:t>
      </w:r>
      <w:r w:rsidR="001D2CC0">
        <w:rPr>
          <w:sz w:val="20"/>
          <w:szCs w:val="20"/>
        </w:rPr>
        <w:t xml:space="preserve"> </w:t>
      </w:r>
      <w:r w:rsidRPr="001D2CC0">
        <w:rPr>
          <w:sz w:val="20"/>
          <w:szCs w:val="20"/>
        </w:rPr>
        <w:t>Stud</w:t>
      </w:r>
      <w:r w:rsidR="001D2CC0">
        <w:rPr>
          <w:sz w:val="20"/>
          <w:szCs w:val="20"/>
        </w:rPr>
        <w:t xml:space="preserve"> </w:t>
      </w:r>
      <w:r w:rsidRPr="001D2CC0">
        <w:rPr>
          <w:sz w:val="20"/>
          <w:szCs w:val="20"/>
        </w:rPr>
        <w:t>2015;</w:t>
      </w:r>
      <w:r w:rsidR="001D2CC0">
        <w:rPr>
          <w:sz w:val="20"/>
          <w:szCs w:val="20"/>
        </w:rPr>
        <w:t xml:space="preserve"> </w:t>
      </w:r>
      <w:r w:rsidRPr="001D2CC0">
        <w:rPr>
          <w:sz w:val="20"/>
          <w:szCs w:val="20"/>
        </w:rPr>
        <w:t>12:213-9.</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Bellavere</w:t>
      </w:r>
      <w:r w:rsidR="001D2CC0">
        <w:rPr>
          <w:sz w:val="20"/>
          <w:szCs w:val="20"/>
        </w:rPr>
        <w:t xml:space="preserve"> </w:t>
      </w:r>
      <w:r w:rsidRPr="001D2CC0">
        <w:rPr>
          <w:sz w:val="20"/>
          <w:szCs w:val="20"/>
        </w:rPr>
        <w:t>F,</w:t>
      </w:r>
      <w:r w:rsidR="001D2CC0">
        <w:rPr>
          <w:sz w:val="20"/>
          <w:szCs w:val="20"/>
        </w:rPr>
        <w:t xml:space="preserve"> </w:t>
      </w:r>
      <w:r w:rsidRPr="001D2CC0">
        <w:rPr>
          <w:sz w:val="20"/>
          <w:szCs w:val="20"/>
        </w:rPr>
        <w:t>Ragazzi</w:t>
      </w:r>
      <w:r w:rsidR="001D2CC0">
        <w:rPr>
          <w:sz w:val="20"/>
          <w:szCs w:val="20"/>
        </w:rPr>
        <w:t xml:space="preserve"> </w:t>
      </w:r>
      <w:r w:rsidRPr="001D2CC0">
        <w:rPr>
          <w:sz w:val="20"/>
          <w:szCs w:val="20"/>
        </w:rPr>
        <w:t>E,</w:t>
      </w:r>
      <w:r w:rsidR="001D2CC0">
        <w:rPr>
          <w:sz w:val="20"/>
          <w:szCs w:val="20"/>
        </w:rPr>
        <w:t xml:space="preserve"> </w:t>
      </w:r>
      <w:r w:rsidRPr="001D2CC0">
        <w:rPr>
          <w:sz w:val="20"/>
          <w:szCs w:val="20"/>
        </w:rPr>
        <w:t>Chilelli</w:t>
      </w:r>
      <w:r w:rsidR="001D2CC0">
        <w:rPr>
          <w:sz w:val="20"/>
          <w:szCs w:val="20"/>
        </w:rPr>
        <w:t xml:space="preserve"> </w:t>
      </w:r>
      <w:r w:rsidRPr="001D2CC0">
        <w:rPr>
          <w:sz w:val="20"/>
          <w:szCs w:val="20"/>
        </w:rPr>
        <w:t>NC,</w:t>
      </w:r>
      <w:r w:rsidR="001D2CC0">
        <w:rPr>
          <w:sz w:val="20"/>
          <w:szCs w:val="20"/>
        </w:rPr>
        <w:t xml:space="preserve"> </w:t>
      </w:r>
      <w:r w:rsidRPr="001D2CC0">
        <w:rPr>
          <w:sz w:val="20"/>
          <w:szCs w:val="20"/>
        </w:rPr>
        <w:t>Lapolla</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Bax</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testing:</w:t>
      </w:r>
      <w:r w:rsidR="001D2CC0">
        <w:rPr>
          <w:sz w:val="20"/>
          <w:szCs w:val="20"/>
        </w:rPr>
        <w:t xml:space="preserve"> </w:t>
      </w:r>
      <w:r w:rsidRPr="001D2CC0">
        <w:rPr>
          <w:sz w:val="20"/>
          <w:szCs w:val="20"/>
        </w:rPr>
        <w:t>which</w:t>
      </w:r>
      <w:r w:rsidR="001D2CC0">
        <w:rPr>
          <w:sz w:val="20"/>
          <w:szCs w:val="20"/>
        </w:rPr>
        <w:t xml:space="preserve"> </w:t>
      </w:r>
      <w:r w:rsidRPr="001D2CC0">
        <w:rPr>
          <w:sz w:val="20"/>
          <w:szCs w:val="20"/>
        </w:rPr>
        <w:t>value</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each</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test?</w:t>
      </w:r>
      <w:r w:rsidR="001D2CC0">
        <w:rPr>
          <w:sz w:val="20"/>
          <w:szCs w:val="20"/>
        </w:rPr>
        <w:t xml:space="preserve"> </w:t>
      </w:r>
      <w:r w:rsidRPr="001D2CC0">
        <w:rPr>
          <w:sz w:val="20"/>
          <w:szCs w:val="20"/>
        </w:rPr>
        <w:t>An</w:t>
      </w:r>
      <w:r w:rsidR="001D2CC0">
        <w:rPr>
          <w:sz w:val="20"/>
          <w:szCs w:val="20"/>
        </w:rPr>
        <w:t xml:space="preserve"> </w:t>
      </w:r>
      <w:r w:rsidRPr="001D2CC0">
        <w:rPr>
          <w:sz w:val="20"/>
          <w:szCs w:val="20"/>
        </w:rPr>
        <w:t>observational</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Acta</w:t>
      </w:r>
      <w:r w:rsidR="001D2CC0">
        <w:rPr>
          <w:sz w:val="20"/>
          <w:szCs w:val="20"/>
        </w:rPr>
        <w:t xml:space="preserve"> </w:t>
      </w:r>
      <w:r w:rsidRPr="001D2CC0">
        <w:rPr>
          <w:sz w:val="20"/>
          <w:szCs w:val="20"/>
        </w:rPr>
        <w:t>Diabetol</w:t>
      </w:r>
      <w:r w:rsidR="001D2CC0">
        <w:rPr>
          <w:sz w:val="20"/>
          <w:szCs w:val="20"/>
        </w:rPr>
        <w:t xml:space="preserve"> </w:t>
      </w:r>
      <w:r w:rsidRPr="001D2CC0">
        <w:rPr>
          <w:sz w:val="20"/>
          <w:szCs w:val="20"/>
        </w:rPr>
        <w:t>2019;56:39-43.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Tang</w:t>
      </w:r>
      <w:r w:rsidR="001D2CC0">
        <w:rPr>
          <w:sz w:val="20"/>
          <w:szCs w:val="20"/>
        </w:rPr>
        <w:t xml:space="preserve"> </w:t>
      </w:r>
      <w:r w:rsidRPr="001D2CC0">
        <w:rPr>
          <w:sz w:val="20"/>
          <w:szCs w:val="20"/>
        </w:rPr>
        <w:t>ZH,</w:t>
      </w:r>
      <w:r w:rsidR="001D2CC0">
        <w:rPr>
          <w:sz w:val="20"/>
          <w:szCs w:val="20"/>
        </w:rPr>
        <w:t xml:space="preserve"> </w:t>
      </w:r>
      <w:r w:rsidRPr="001D2CC0">
        <w:rPr>
          <w:sz w:val="20"/>
          <w:szCs w:val="20"/>
        </w:rPr>
        <w:t>Wang</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Zeng</w:t>
      </w:r>
      <w:r w:rsidR="001D2CC0">
        <w:rPr>
          <w:sz w:val="20"/>
          <w:szCs w:val="20"/>
        </w:rPr>
        <w:t xml:space="preserve"> </w:t>
      </w:r>
      <w:r w:rsidRPr="001D2CC0">
        <w:rPr>
          <w:sz w:val="20"/>
          <w:szCs w:val="20"/>
        </w:rPr>
        <w:t>F,</w:t>
      </w:r>
      <w:r w:rsidR="001D2CC0">
        <w:rPr>
          <w:sz w:val="20"/>
          <w:szCs w:val="20"/>
        </w:rPr>
        <w:t xml:space="preserve"> </w:t>
      </w:r>
      <w:r w:rsidRPr="001D2CC0">
        <w:rPr>
          <w:sz w:val="20"/>
          <w:szCs w:val="20"/>
        </w:rPr>
        <w:t>Li</w:t>
      </w:r>
      <w:r w:rsidR="001D2CC0">
        <w:rPr>
          <w:sz w:val="20"/>
          <w:szCs w:val="20"/>
        </w:rPr>
        <w:t xml:space="preserve"> </w:t>
      </w:r>
      <w:r w:rsidRPr="001D2CC0">
        <w:rPr>
          <w:sz w:val="20"/>
          <w:szCs w:val="20"/>
        </w:rPr>
        <w:t>Z,</w:t>
      </w:r>
      <w:r w:rsidR="001D2CC0">
        <w:rPr>
          <w:sz w:val="20"/>
          <w:szCs w:val="20"/>
        </w:rPr>
        <w:t xml:space="preserve"> </w:t>
      </w:r>
      <w:r w:rsidRPr="001D2CC0">
        <w:rPr>
          <w:sz w:val="20"/>
          <w:szCs w:val="20"/>
        </w:rPr>
        <w:t>Yu</w:t>
      </w:r>
      <w:r w:rsidR="001D2CC0">
        <w:rPr>
          <w:sz w:val="20"/>
          <w:szCs w:val="20"/>
        </w:rPr>
        <w:t xml:space="preserve"> </w:t>
      </w:r>
      <w:r w:rsidRPr="001D2CC0">
        <w:rPr>
          <w:sz w:val="20"/>
          <w:szCs w:val="20"/>
        </w:rPr>
        <w:t>X,</w:t>
      </w:r>
      <w:r w:rsidR="001D2CC0">
        <w:rPr>
          <w:sz w:val="20"/>
          <w:szCs w:val="20"/>
        </w:rPr>
        <w:t xml:space="preserve"> </w:t>
      </w:r>
      <w:r w:rsidRPr="001D2CC0">
        <w:rPr>
          <w:sz w:val="20"/>
          <w:szCs w:val="20"/>
        </w:rPr>
        <w:t>Zhang</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Zhou</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Bayesian</w:t>
      </w:r>
      <w:r w:rsidR="001D2CC0">
        <w:rPr>
          <w:sz w:val="20"/>
          <w:szCs w:val="20"/>
        </w:rPr>
        <w:t xml:space="preserve"> </w:t>
      </w:r>
      <w:r w:rsidRPr="001D2CC0">
        <w:rPr>
          <w:sz w:val="20"/>
          <w:szCs w:val="20"/>
        </w:rPr>
        <w:t>estimation</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diagnostic</w:t>
      </w:r>
      <w:r w:rsidR="001D2CC0">
        <w:rPr>
          <w:sz w:val="20"/>
          <w:szCs w:val="20"/>
        </w:rPr>
        <w:t xml:space="preserve"> </w:t>
      </w:r>
      <w:r w:rsidRPr="001D2CC0">
        <w:rPr>
          <w:sz w:val="20"/>
          <w:szCs w:val="20"/>
        </w:rPr>
        <w:t>test</w:t>
      </w:r>
      <w:r w:rsidR="001D2CC0">
        <w:rPr>
          <w:sz w:val="20"/>
          <w:szCs w:val="20"/>
        </w:rPr>
        <w:t xml:space="preserve"> </w:t>
      </w:r>
      <w:r w:rsidRPr="001D2CC0">
        <w:rPr>
          <w:sz w:val="20"/>
          <w:szCs w:val="20"/>
        </w:rPr>
        <w:t>based</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short-term</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without</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gold</w:t>
      </w:r>
      <w:r w:rsidR="001D2CC0">
        <w:rPr>
          <w:sz w:val="20"/>
          <w:szCs w:val="20"/>
        </w:rPr>
        <w:t xml:space="preserve"> </w:t>
      </w:r>
      <w:r w:rsidRPr="001D2CC0">
        <w:rPr>
          <w:sz w:val="20"/>
          <w:szCs w:val="20"/>
        </w:rPr>
        <w:t>standard.</w:t>
      </w:r>
      <w:r w:rsidR="001D2CC0">
        <w:rPr>
          <w:sz w:val="20"/>
          <w:szCs w:val="20"/>
        </w:rPr>
        <w:t xml:space="preserve"> </w:t>
      </w:r>
      <w:r w:rsidRPr="001D2CC0">
        <w:rPr>
          <w:sz w:val="20"/>
          <w:szCs w:val="20"/>
        </w:rPr>
        <w:t>BMJ</w:t>
      </w:r>
      <w:r w:rsidR="001D2CC0">
        <w:rPr>
          <w:sz w:val="20"/>
          <w:szCs w:val="20"/>
        </w:rPr>
        <w:t xml:space="preserve"> </w:t>
      </w:r>
      <w:r w:rsidRPr="001D2CC0">
        <w:rPr>
          <w:sz w:val="20"/>
          <w:szCs w:val="20"/>
        </w:rPr>
        <w:t>Open</w:t>
      </w:r>
      <w:r w:rsidR="001D2CC0">
        <w:rPr>
          <w:sz w:val="20"/>
          <w:szCs w:val="20"/>
        </w:rPr>
        <w:t xml:space="preserve"> </w:t>
      </w:r>
      <w:r w:rsidRPr="001D2CC0">
        <w:rPr>
          <w:sz w:val="20"/>
          <w:szCs w:val="20"/>
        </w:rPr>
        <w:t>2014;4:e005096.</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Carnethon</w:t>
      </w:r>
      <w:r w:rsidR="001D2CC0">
        <w:rPr>
          <w:sz w:val="20"/>
          <w:szCs w:val="20"/>
        </w:rPr>
        <w:t xml:space="preserve"> </w:t>
      </w:r>
      <w:r w:rsidRPr="001D2CC0">
        <w:rPr>
          <w:sz w:val="20"/>
          <w:szCs w:val="20"/>
        </w:rPr>
        <w:t>MR,</w:t>
      </w:r>
      <w:r w:rsidR="001D2CC0">
        <w:rPr>
          <w:sz w:val="20"/>
          <w:szCs w:val="20"/>
        </w:rPr>
        <w:t xml:space="preserve"> </w:t>
      </w:r>
      <w:r w:rsidRPr="001D2CC0">
        <w:rPr>
          <w:sz w:val="20"/>
          <w:szCs w:val="20"/>
        </w:rPr>
        <w:t>Prineas</w:t>
      </w:r>
      <w:r w:rsidR="001D2CC0">
        <w:rPr>
          <w:sz w:val="20"/>
          <w:szCs w:val="20"/>
        </w:rPr>
        <w:t xml:space="preserve"> </w:t>
      </w:r>
      <w:r w:rsidRPr="001D2CC0">
        <w:rPr>
          <w:sz w:val="20"/>
          <w:szCs w:val="20"/>
        </w:rPr>
        <w:t>RJ,</w:t>
      </w:r>
      <w:r w:rsidR="001D2CC0">
        <w:rPr>
          <w:sz w:val="20"/>
          <w:szCs w:val="20"/>
        </w:rPr>
        <w:t xml:space="preserve"> </w:t>
      </w:r>
      <w:r w:rsidRPr="001D2CC0">
        <w:rPr>
          <w:sz w:val="20"/>
          <w:szCs w:val="20"/>
        </w:rPr>
        <w:t>Temprosa</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Zhang</w:t>
      </w:r>
      <w:r w:rsidR="001D2CC0">
        <w:rPr>
          <w:sz w:val="20"/>
          <w:szCs w:val="20"/>
        </w:rPr>
        <w:t xml:space="preserve"> </w:t>
      </w:r>
      <w:r w:rsidRPr="001D2CC0">
        <w:rPr>
          <w:sz w:val="20"/>
          <w:szCs w:val="20"/>
        </w:rPr>
        <w:t>ZM,</w:t>
      </w:r>
      <w:r w:rsidR="001D2CC0">
        <w:rPr>
          <w:sz w:val="20"/>
          <w:szCs w:val="20"/>
        </w:rPr>
        <w:t xml:space="preserve"> </w:t>
      </w:r>
      <w:r w:rsidRPr="001D2CC0">
        <w:rPr>
          <w:sz w:val="20"/>
          <w:szCs w:val="20"/>
        </w:rPr>
        <w:t>Uwaifo</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Molitch</w:t>
      </w:r>
      <w:r w:rsidR="001D2CC0">
        <w:rPr>
          <w:sz w:val="20"/>
          <w:szCs w:val="20"/>
        </w:rPr>
        <w:t xml:space="preserve"> </w:t>
      </w:r>
      <w:r w:rsidRPr="001D2CC0">
        <w:rPr>
          <w:sz w:val="20"/>
          <w:szCs w:val="20"/>
        </w:rPr>
        <w:t>ME;</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Prevention</w:t>
      </w:r>
      <w:r w:rsidR="001D2CC0">
        <w:rPr>
          <w:sz w:val="20"/>
          <w:szCs w:val="20"/>
        </w:rPr>
        <w:t xml:space="preserve"> </w:t>
      </w:r>
      <w:r w:rsidRPr="001D2CC0">
        <w:rPr>
          <w:sz w:val="20"/>
          <w:szCs w:val="20"/>
        </w:rPr>
        <w:t>Program</w:t>
      </w:r>
      <w:r w:rsidR="001D2CC0">
        <w:rPr>
          <w:sz w:val="20"/>
          <w:szCs w:val="20"/>
        </w:rPr>
        <w:t xml:space="preserve"> </w:t>
      </w:r>
      <w:r w:rsidRPr="001D2CC0">
        <w:rPr>
          <w:sz w:val="20"/>
          <w:szCs w:val="20"/>
        </w:rPr>
        <w:t>Research</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among</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incident</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intervention</w:t>
      </w:r>
      <w:r w:rsidR="001D2CC0">
        <w:rPr>
          <w:sz w:val="20"/>
          <w:szCs w:val="20"/>
        </w:rPr>
        <w:t xml:space="preserve"> </w:t>
      </w:r>
      <w:r w:rsidRPr="001D2CC0">
        <w:rPr>
          <w:sz w:val="20"/>
          <w:szCs w:val="20"/>
        </w:rPr>
        <w:t>arm</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Prevention</w:t>
      </w:r>
      <w:r w:rsidR="001D2CC0">
        <w:rPr>
          <w:sz w:val="20"/>
          <w:szCs w:val="20"/>
        </w:rPr>
        <w:t xml:space="preserve"> </w:t>
      </w:r>
      <w:r w:rsidRPr="001D2CC0">
        <w:rPr>
          <w:sz w:val="20"/>
          <w:szCs w:val="20"/>
        </w:rPr>
        <w:t>Program.</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2006;29:914-9.</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Bellavere</w:t>
      </w:r>
      <w:r w:rsidR="001D2CC0">
        <w:rPr>
          <w:sz w:val="20"/>
          <w:szCs w:val="20"/>
        </w:rPr>
        <w:t xml:space="preserve"> </w:t>
      </w:r>
      <w:r w:rsidRPr="001D2CC0">
        <w:rPr>
          <w:sz w:val="20"/>
          <w:szCs w:val="20"/>
        </w:rPr>
        <w:t>F,</w:t>
      </w:r>
      <w:r w:rsidR="001D2CC0">
        <w:rPr>
          <w:sz w:val="20"/>
          <w:szCs w:val="20"/>
        </w:rPr>
        <w:t xml:space="preserve"> </w:t>
      </w:r>
      <w:r w:rsidRPr="001D2CC0">
        <w:rPr>
          <w:sz w:val="20"/>
          <w:szCs w:val="20"/>
        </w:rPr>
        <w:t>Ragazzi</w:t>
      </w:r>
      <w:r w:rsidR="001D2CC0">
        <w:rPr>
          <w:sz w:val="20"/>
          <w:szCs w:val="20"/>
        </w:rPr>
        <w:t xml:space="preserve"> </w:t>
      </w:r>
      <w:r w:rsidRPr="001D2CC0">
        <w:rPr>
          <w:sz w:val="20"/>
          <w:szCs w:val="20"/>
        </w:rPr>
        <w:t>E,</w:t>
      </w:r>
      <w:r w:rsidR="001D2CC0">
        <w:rPr>
          <w:sz w:val="20"/>
          <w:szCs w:val="20"/>
        </w:rPr>
        <w:t xml:space="preserve"> </w:t>
      </w:r>
      <w:r w:rsidRPr="001D2CC0">
        <w:rPr>
          <w:sz w:val="20"/>
          <w:szCs w:val="20"/>
        </w:rPr>
        <w:t>Chilelli</w:t>
      </w:r>
      <w:r w:rsidR="001D2CC0">
        <w:rPr>
          <w:sz w:val="20"/>
          <w:szCs w:val="20"/>
        </w:rPr>
        <w:t xml:space="preserve"> </w:t>
      </w:r>
      <w:r w:rsidRPr="001D2CC0">
        <w:rPr>
          <w:sz w:val="20"/>
          <w:szCs w:val="20"/>
        </w:rPr>
        <w:t>NC,</w:t>
      </w:r>
      <w:r w:rsidR="001D2CC0">
        <w:rPr>
          <w:sz w:val="20"/>
          <w:szCs w:val="20"/>
        </w:rPr>
        <w:t xml:space="preserve"> </w:t>
      </w:r>
      <w:r w:rsidRPr="001D2CC0">
        <w:rPr>
          <w:sz w:val="20"/>
          <w:szCs w:val="20"/>
        </w:rPr>
        <w:t>Lapolla</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Bax</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testing:</w:t>
      </w:r>
      <w:r w:rsidR="001D2CC0">
        <w:rPr>
          <w:sz w:val="20"/>
          <w:szCs w:val="20"/>
        </w:rPr>
        <w:t xml:space="preserve"> </w:t>
      </w:r>
      <w:r w:rsidRPr="001D2CC0">
        <w:rPr>
          <w:sz w:val="20"/>
          <w:szCs w:val="20"/>
        </w:rPr>
        <w:t>which</w:t>
      </w:r>
      <w:r w:rsidR="001D2CC0">
        <w:rPr>
          <w:sz w:val="20"/>
          <w:szCs w:val="20"/>
        </w:rPr>
        <w:t xml:space="preserve"> </w:t>
      </w:r>
      <w:r w:rsidRPr="001D2CC0">
        <w:rPr>
          <w:sz w:val="20"/>
          <w:szCs w:val="20"/>
        </w:rPr>
        <w:t>value</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each</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test?</w:t>
      </w:r>
      <w:r w:rsidR="001D2CC0">
        <w:rPr>
          <w:sz w:val="20"/>
          <w:szCs w:val="20"/>
        </w:rPr>
        <w:t xml:space="preserve"> </w:t>
      </w:r>
      <w:r w:rsidRPr="001D2CC0">
        <w:rPr>
          <w:sz w:val="20"/>
          <w:szCs w:val="20"/>
        </w:rPr>
        <w:t>An</w:t>
      </w:r>
      <w:r w:rsidR="001D2CC0">
        <w:rPr>
          <w:sz w:val="20"/>
          <w:szCs w:val="20"/>
        </w:rPr>
        <w:t xml:space="preserve"> </w:t>
      </w:r>
      <w:r w:rsidRPr="001D2CC0">
        <w:rPr>
          <w:sz w:val="20"/>
          <w:szCs w:val="20"/>
        </w:rPr>
        <w:t>observational</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Acta</w:t>
      </w:r>
      <w:r w:rsidR="001D2CC0">
        <w:rPr>
          <w:sz w:val="20"/>
          <w:szCs w:val="20"/>
        </w:rPr>
        <w:t xml:space="preserve"> </w:t>
      </w:r>
      <w:r w:rsidRPr="001D2CC0">
        <w:rPr>
          <w:sz w:val="20"/>
          <w:szCs w:val="20"/>
        </w:rPr>
        <w:t>Diabetol</w:t>
      </w:r>
      <w:r w:rsidR="001D2CC0">
        <w:rPr>
          <w:sz w:val="20"/>
          <w:szCs w:val="20"/>
        </w:rPr>
        <w:t xml:space="preserve"> </w:t>
      </w:r>
      <w:r w:rsidRPr="001D2CC0">
        <w:rPr>
          <w:sz w:val="20"/>
          <w:szCs w:val="20"/>
        </w:rPr>
        <w:t>2019;56:39-43.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Spallone</w:t>
      </w:r>
      <w:r w:rsidR="001D2CC0">
        <w:rPr>
          <w:sz w:val="20"/>
          <w:szCs w:val="20"/>
        </w:rPr>
        <w:t xml:space="preserve"> </w:t>
      </w:r>
      <w:r w:rsidRPr="001D2CC0">
        <w:rPr>
          <w:sz w:val="20"/>
          <w:szCs w:val="20"/>
        </w:rPr>
        <w:t>V,</w:t>
      </w:r>
      <w:r w:rsidR="001D2CC0">
        <w:rPr>
          <w:sz w:val="20"/>
          <w:szCs w:val="20"/>
        </w:rPr>
        <w:t xml:space="preserve"> </w:t>
      </w:r>
      <w:r w:rsidRPr="001D2CC0">
        <w:rPr>
          <w:sz w:val="20"/>
          <w:szCs w:val="20"/>
        </w:rPr>
        <w:t>Morganti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Siampli</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Fedele</w:t>
      </w:r>
      <w:r w:rsidR="001D2CC0">
        <w:rPr>
          <w:sz w:val="20"/>
          <w:szCs w:val="20"/>
        </w:rPr>
        <w:t xml:space="preserve"> </w:t>
      </w:r>
      <w:r w:rsidRPr="001D2CC0">
        <w:rPr>
          <w:sz w:val="20"/>
          <w:szCs w:val="20"/>
        </w:rPr>
        <w:t>T,</w:t>
      </w:r>
      <w:r w:rsidR="001D2CC0">
        <w:rPr>
          <w:sz w:val="20"/>
          <w:szCs w:val="20"/>
        </w:rPr>
        <w:t xml:space="preserve"> </w:t>
      </w:r>
      <w:r w:rsidRPr="001D2CC0">
        <w:rPr>
          <w:sz w:val="20"/>
          <w:szCs w:val="20"/>
        </w:rPr>
        <w:t>D’Amato</w:t>
      </w:r>
      <w:r w:rsidR="001D2CC0">
        <w:rPr>
          <w:sz w:val="20"/>
          <w:szCs w:val="20"/>
        </w:rPr>
        <w:t xml:space="preserve"> </w:t>
      </w:r>
      <w:r w:rsidRPr="001D2CC0">
        <w:rPr>
          <w:sz w:val="20"/>
          <w:szCs w:val="20"/>
        </w:rPr>
        <w:t>C,</w:t>
      </w:r>
      <w:r w:rsidR="001D2CC0">
        <w:rPr>
          <w:sz w:val="20"/>
          <w:szCs w:val="20"/>
        </w:rPr>
        <w:t xml:space="preserve"> </w:t>
      </w:r>
      <w:r w:rsidRPr="001D2CC0">
        <w:rPr>
          <w:sz w:val="20"/>
          <w:szCs w:val="20"/>
        </w:rPr>
        <w:t>Cacciotti</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Maiello</w:t>
      </w:r>
      <w:r w:rsidR="001D2CC0">
        <w:rPr>
          <w:sz w:val="20"/>
          <w:szCs w:val="20"/>
        </w:rPr>
        <w:t xml:space="preserve"> </w:t>
      </w:r>
      <w:r w:rsidRPr="001D2CC0">
        <w:rPr>
          <w:sz w:val="20"/>
          <w:szCs w:val="20"/>
        </w:rPr>
        <w:t>MR.</w:t>
      </w:r>
      <w:r w:rsidR="001D2CC0">
        <w:rPr>
          <w:sz w:val="20"/>
          <w:szCs w:val="20"/>
        </w:rPr>
        <w:t xml:space="preserve"> </w:t>
      </w:r>
      <w:r w:rsidRPr="001D2CC0">
        <w:rPr>
          <w:sz w:val="20"/>
          <w:szCs w:val="20"/>
        </w:rPr>
        <w:t>Neuropad</w:t>
      </w:r>
      <w:r w:rsidR="001D2CC0">
        <w:rPr>
          <w:sz w:val="20"/>
          <w:szCs w:val="20"/>
        </w:rPr>
        <w:t xml:space="preserve"> </w:t>
      </w:r>
      <w:r w:rsidRPr="001D2CC0">
        <w:rPr>
          <w:sz w:val="20"/>
          <w:szCs w:val="20"/>
        </w:rPr>
        <w:t>as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diagnostic</w:t>
      </w:r>
      <w:r w:rsidR="001D2CC0">
        <w:rPr>
          <w:sz w:val="20"/>
          <w:szCs w:val="20"/>
        </w:rPr>
        <w:t xml:space="preserve"> </w:t>
      </w:r>
      <w:r w:rsidRPr="001D2CC0">
        <w:rPr>
          <w:sz w:val="20"/>
          <w:szCs w:val="20"/>
        </w:rPr>
        <w:t>tool</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sensorimotor</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Diabet</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2009;</w:t>
      </w:r>
      <w:r w:rsidR="001D2CC0">
        <w:rPr>
          <w:sz w:val="20"/>
          <w:szCs w:val="20"/>
        </w:rPr>
        <w:t xml:space="preserve"> </w:t>
      </w:r>
      <w:r w:rsidRPr="001D2CC0">
        <w:rPr>
          <w:sz w:val="20"/>
          <w:szCs w:val="20"/>
        </w:rPr>
        <w:t>26:686-92.</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Papanas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Boulton</w:t>
      </w:r>
      <w:r w:rsidR="001D2CC0">
        <w:rPr>
          <w:sz w:val="20"/>
          <w:szCs w:val="20"/>
        </w:rPr>
        <w:t xml:space="preserve"> </w:t>
      </w:r>
      <w:r w:rsidRPr="001D2CC0">
        <w:rPr>
          <w:sz w:val="20"/>
          <w:szCs w:val="20"/>
        </w:rPr>
        <w:t>AJ,</w:t>
      </w:r>
      <w:r w:rsidR="001D2CC0">
        <w:rPr>
          <w:sz w:val="20"/>
          <w:szCs w:val="20"/>
        </w:rPr>
        <w:t xml:space="preserve"> </w:t>
      </w:r>
      <w:r w:rsidRPr="001D2CC0">
        <w:rPr>
          <w:sz w:val="20"/>
          <w:szCs w:val="20"/>
        </w:rPr>
        <w:t>Malik</w:t>
      </w:r>
      <w:r w:rsidR="001D2CC0">
        <w:rPr>
          <w:sz w:val="20"/>
          <w:szCs w:val="20"/>
        </w:rPr>
        <w:t xml:space="preserve"> </w:t>
      </w:r>
      <w:r w:rsidRPr="001D2CC0">
        <w:rPr>
          <w:sz w:val="20"/>
          <w:szCs w:val="20"/>
        </w:rPr>
        <w:t>RA,</w:t>
      </w:r>
      <w:r w:rsidR="001D2CC0">
        <w:rPr>
          <w:sz w:val="20"/>
          <w:szCs w:val="20"/>
        </w:rPr>
        <w:t xml:space="preserve"> </w:t>
      </w:r>
      <w:r w:rsidRPr="001D2CC0">
        <w:rPr>
          <w:sz w:val="20"/>
          <w:szCs w:val="20"/>
        </w:rPr>
        <w:t>Manes</w:t>
      </w:r>
      <w:r w:rsidR="001D2CC0">
        <w:rPr>
          <w:sz w:val="20"/>
          <w:szCs w:val="20"/>
        </w:rPr>
        <w:t xml:space="preserve"> </w:t>
      </w:r>
      <w:r w:rsidRPr="001D2CC0">
        <w:rPr>
          <w:sz w:val="20"/>
          <w:szCs w:val="20"/>
        </w:rPr>
        <w:t>C,</w:t>
      </w:r>
      <w:r w:rsidR="001D2CC0">
        <w:rPr>
          <w:sz w:val="20"/>
          <w:szCs w:val="20"/>
        </w:rPr>
        <w:t xml:space="preserve"> </w:t>
      </w:r>
      <w:r w:rsidRPr="001D2CC0">
        <w:rPr>
          <w:sz w:val="20"/>
          <w:szCs w:val="20"/>
        </w:rPr>
        <w:lastRenderedPageBreak/>
        <w:t>Schnell</w:t>
      </w:r>
      <w:r w:rsidR="001D2CC0">
        <w:rPr>
          <w:sz w:val="20"/>
          <w:szCs w:val="20"/>
        </w:rPr>
        <w:t xml:space="preserve"> </w:t>
      </w:r>
      <w:r w:rsidRPr="001D2CC0">
        <w:rPr>
          <w:sz w:val="20"/>
          <w:szCs w:val="20"/>
        </w:rPr>
        <w:t>O,</w:t>
      </w:r>
      <w:r w:rsidR="001D2CC0">
        <w:rPr>
          <w:sz w:val="20"/>
          <w:szCs w:val="20"/>
        </w:rPr>
        <w:t xml:space="preserve"> </w:t>
      </w:r>
      <w:r w:rsidRPr="001D2CC0">
        <w:rPr>
          <w:sz w:val="20"/>
          <w:szCs w:val="20"/>
        </w:rPr>
        <w:t>Spallone</w:t>
      </w:r>
      <w:r w:rsidR="001D2CC0">
        <w:rPr>
          <w:sz w:val="20"/>
          <w:szCs w:val="20"/>
        </w:rPr>
        <w:t xml:space="preserve"> </w:t>
      </w:r>
      <w:r w:rsidRPr="001D2CC0">
        <w:rPr>
          <w:sz w:val="20"/>
          <w:szCs w:val="20"/>
        </w:rPr>
        <w:t>V,</w:t>
      </w:r>
      <w:r w:rsidR="001D2CC0">
        <w:rPr>
          <w:sz w:val="20"/>
          <w:szCs w:val="20"/>
        </w:rPr>
        <w:t xml:space="preserve"> </w:t>
      </w:r>
      <w:r w:rsidRPr="001D2CC0">
        <w:rPr>
          <w:sz w:val="20"/>
          <w:szCs w:val="20"/>
        </w:rPr>
        <w:t>Tentolouris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Tesfaye</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Valensi</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Kempler</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simple</w:t>
      </w:r>
      <w:r w:rsidR="001D2CC0">
        <w:rPr>
          <w:sz w:val="20"/>
          <w:szCs w:val="20"/>
        </w:rPr>
        <w:t xml:space="preserve"> </w:t>
      </w:r>
      <w:r w:rsidRPr="001D2CC0">
        <w:rPr>
          <w:sz w:val="20"/>
          <w:szCs w:val="20"/>
        </w:rPr>
        <w:t>new</w:t>
      </w:r>
      <w:r w:rsidR="001D2CC0">
        <w:rPr>
          <w:sz w:val="20"/>
          <w:szCs w:val="20"/>
        </w:rPr>
        <w:t xml:space="preserve"> </w:t>
      </w:r>
      <w:r w:rsidRPr="001D2CC0">
        <w:rPr>
          <w:sz w:val="20"/>
          <w:szCs w:val="20"/>
        </w:rPr>
        <w:t>non-</w:t>
      </w:r>
      <w:r w:rsidR="001D2CC0">
        <w:rPr>
          <w:sz w:val="20"/>
          <w:szCs w:val="20"/>
        </w:rPr>
        <w:t xml:space="preserve"> </w:t>
      </w:r>
      <w:r w:rsidRPr="001D2CC0">
        <w:rPr>
          <w:sz w:val="20"/>
          <w:szCs w:val="20"/>
        </w:rPr>
        <w:t>invasive</w:t>
      </w:r>
      <w:r w:rsidR="001D2CC0">
        <w:rPr>
          <w:sz w:val="20"/>
          <w:szCs w:val="20"/>
        </w:rPr>
        <w:t xml:space="preserve"> </w:t>
      </w:r>
      <w:r w:rsidRPr="001D2CC0">
        <w:rPr>
          <w:sz w:val="20"/>
          <w:szCs w:val="20"/>
        </w:rPr>
        <w:t>sweat</w:t>
      </w:r>
      <w:r w:rsidR="001D2CC0">
        <w:rPr>
          <w:sz w:val="20"/>
          <w:szCs w:val="20"/>
        </w:rPr>
        <w:t xml:space="preserve"> </w:t>
      </w:r>
      <w:r w:rsidRPr="001D2CC0">
        <w:rPr>
          <w:sz w:val="20"/>
          <w:szCs w:val="20"/>
        </w:rPr>
        <w:t>indicator</w:t>
      </w:r>
      <w:r w:rsidR="001D2CC0">
        <w:rPr>
          <w:sz w:val="20"/>
          <w:szCs w:val="20"/>
        </w:rPr>
        <w:t xml:space="preserve"> </w:t>
      </w:r>
      <w:r w:rsidRPr="001D2CC0">
        <w:rPr>
          <w:sz w:val="20"/>
          <w:szCs w:val="20"/>
        </w:rPr>
        <w:t>test</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diagnosis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Diabet</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2013;30:525-34.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Selvarajah</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Cash</w:t>
      </w:r>
      <w:r w:rsidR="001D2CC0">
        <w:rPr>
          <w:sz w:val="20"/>
          <w:szCs w:val="20"/>
        </w:rPr>
        <w:t xml:space="preserve"> </w:t>
      </w:r>
      <w:r w:rsidRPr="001D2CC0">
        <w:rPr>
          <w:sz w:val="20"/>
          <w:szCs w:val="20"/>
        </w:rPr>
        <w:t>T,</w:t>
      </w:r>
      <w:r w:rsidR="001D2CC0">
        <w:rPr>
          <w:sz w:val="20"/>
          <w:szCs w:val="20"/>
        </w:rPr>
        <w:t xml:space="preserve"> </w:t>
      </w:r>
      <w:r w:rsidRPr="001D2CC0">
        <w:rPr>
          <w:sz w:val="20"/>
          <w:szCs w:val="20"/>
        </w:rPr>
        <w:t>Davies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Sankar</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Rao</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Grieg</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Pallai</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Gandhi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Wilkinson</w:t>
      </w:r>
      <w:r w:rsidR="001D2CC0">
        <w:rPr>
          <w:sz w:val="20"/>
          <w:szCs w:val="20"/>
        </w:rPr>
        <w:t xml:space="preserve"> </w:t>
      </w:r>
      <w:r w:rsidRPr="001D2CC0">
        <w:rPr>
          <w:sz w:val="20"/>
          <w:szCs w:val="20"/>
        </w:rPr>
        <w:t>ID,</w:t>
      </w:r>
      <w:r w:rsidR="001D2CC0">
        <w:rPr>
          <w:sz w:val="20"/>
          <w:szCs w:val="20"/>
        </w:rPr>
        <w:t xml:space="preserve"> </w:t>
      </w:r>
      <w:r w:rsidRPr="001D2CC0">
        <w:rPr>
          <w:sz w:val="20"/>
          <w:szCs w:val="20"/>
        </w:rPr>
        <w:t>Tesfaye</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SUDOSCAN:</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simple,</w:t>
      </w:r>
      <w:r w:rsidR="001D2CC0">
        <w:rPr>
          <w:sz w:val="20"/>
          <w:szCs w:val="20"/>
        </w:rPr>
        <w:t xml:space="preserve"> </w:t>
      </w:r>
      <w:r w:rsidRPr="001D2CC0">
        <w:rPr>
          <w:sz w:val="20"/>
          <w:szCs w:val="20"/>
        </w:rPr>
        <w:t>rapid,</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objective</w:t>
      </w:r>
      <w:r w:rsidR="001D2CC0">
        <w:rPr>
          <w:sz w:val="20"/>
          <w:szCs w:val="20"/>
        </w:rPr>
        <w:t xml:space="preserve"> </w:t>
      </w:r>
      <w:r w:rsidRPr="001D2CC0">
        <w:rPr>
          <w:sz w:val="20"/>
          <w:szCs w:val="20"/>
        </w:rPr>
        <w:t>method</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potential</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screening</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PLoS</w:t>
      </w:r>
      <w:r w:rsidR="001D2CC0">
        <w:rPr>
          <w:sz w:val="20"/>
          <w:szCs w:val="20"/>
        </w:rPr>
        <w:t xml:space="preserve"> </w:t>
      </w:r>
      <w:r w:rsidRPr="001D2CC0">
        <w:rPr>
          <w:sz w:val="20"/>
          <w:szCs w:val="20"/>
        </w:rPr>
        <w:t>One</w:t>
      </w:r>
      <w:r w:rsidR="001D2CC0">
        <w:rPr>
          <w:sz w:val="20"/>
          <w:szCs w:val="20"/>
        </w:rPr>
        <w:t xml:space="preserve"> </w:t>
      </w:r>
      <w:r w:rsidRPr="001D2CC0">
        <w:rPr>
          <w:sz w:val="20"/>
          <w:szCs w:val="20"/>
        </w:rPr>
        <w:t>2015;10:e0138224.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Strom</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Kupriyanova</w:t>
      </w:r>
      <w:r w:rsidR="001D2CC0">
        <w:rPr>
          <w:sz w:val="20"/>
          <w:szCs w:val="20"/>
        </w:rPr>
        <w:t xml:space="preserve"> </w:t>
      </w:r>
      <w:r w:rsidRPr="001D2CC0">
        <w:rPr>
          <w:sz w:val="20"/>
          <w:szCs w:val="20"/>
        </w:rPr>
        <w:t>Y,</w:t>
      </w:r>
      <w:r w:rsidR="001D2CC0">
        <w:rPr>
          <w:sz w:val="20"/>
          <w:szCs w:val="20"/>
        </w:rPr>
        <w:t xml:space="preserve"> </w:t>
      </w:r>
      <w:r w:rsidRPr="001D2CC0">
        <w:rPr>
          <w:sz w:val="20"/>
          <w:szCs w:val="20"/>
        </w:rPr>
        <w:t>Bierwagen</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Bonhof</w:t>
      </w:r>
      <w:r w:rsidR="001D2CC0">
        <w:rPr>
          <w:sz w:val="20"/>
          <w:szCs w:val="20"/>
        </w:rPr>
        <w:t xml:space="preserve"> </w:t>
      </w:r>
      <w:r w:rsidRPr="001D2CC0">
        <w:rPr>
          <w:sz w:val="20"/>
          <w:szCs w:val="20"/>
        </w:rPr>
        <w:t>GJ,</w:t>
      </w:r>
      <w:r w:rsidR="001D2CC0">
        <w:rPr>
          <w:sz w:val="20"/>
          <w:szCs w:val="20"/>
        </w:rPr>
        <w:t xml:space="preserve"> </w:t>
      </w:r>
      <w:r w:rsidRPr="001D2CC0">
        <w:rPr>
          <w:sz w:val="20"/>
          <w:szCs w:val="20"/>
        </w:rPr>
        <w:t>Bodis</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Mussig</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Szendroedi</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Bobrov</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Markgraf</w:t>
      </w:r>
      <w:r w:rsidR="001D2CC0">
        <w:rPr>
          <w:sz w:val="20"/>
          <w:szCs w:val="20"/>
        </w:rPr>
        <w:t xml:space="preserve"> </w:t>
      </w:r>
      <w:r w:rsidRPr="001D2CC0">
        <w:rPr>
          <w:sz w:val="20"/>
          <w:szCs w:val="20"/>
        </w:rPr>
        <w:t>DF,</w:t>
      </w:r>
      <w:r w:rsidR="001D2CC0">
        <w:rPr>
          <w:sz w:val="20"/>
          <w:szCs w:val="20"/>
        </w:rPr>
        <w:t xml:space="preserve"> </w:t>
      </w:r>
      <w:r w:rsidRPr="001D2CC0">
        <w:rPr>
          <w:sz w:val="20"/>
          <w:szCs w:val="20"/>
        </w:rPr>
        <w:t>Hwang</w:t>
      </w:r>
      <w:r w:rsidR="001D2CC0">
        <w:rPr>
          <w:sz w:val="20"/>
          <w:szCs w:val="20"/>
        </w:rPr>
        <w:t xml:space="preserve"> </w:t>
      </w:r>
      <w:r w:rsidRPr="001D2CC0">
        <w:rPr>
          <w:sz w:val="20"/>
          <w:szCs w:val="20"/>
        </w:rPr>
        <w:t>JH,</w:t>
      </w:r>
      <w:r w:rsidR="001D2CC0">
        <w:rPr>
          <w:sz w:val="20"/>
          <w:szCs w:val="20"/>
        </w:rPr>
        <w:t xml:space="preserve"> </w:t>
      </w:r>
      <w:r w:rsidRPr="001D2CC0">
        <w:rPr>
          <w:sz w:val="20"/>
          <w:szCs w:val="20"/>
        </w:rPr>
        <w:t>Roden</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GDS</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Association</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lower</w:t>
      </w:r>
      <w:r w:rsidR="001D2CC0">
        <w:rPr>
          <w:sz w:val="20"/>
          <w:szCs w:val="20"/>
        </w:rPr>
        <w:t xml:space="preserve"> </w:t>
      </w:r>
      <w:r w:rsidRPr="001D2CC0">
        <w:rPr>
          <w:sz w:val="20"/>
          <w:szCs w:val="20"/>
        </w:rPr>
        <w:t>cardiovagal</w:t>
      </w:r>
      <w:r w:rsidR="001D2CC0">
        <w:rPr>
          <w:sz w:val="20"/>
          <w:szCs w:val="20"/>
        </w:rPr>
        <w:t xml:space="preserve"> </w:t>
      </w:r>
      <w:r w:rsidRPr="001D2CC0">
        <w:rPr>
          <w:sz w:val="20"/>
          <w:szCs w:val="20"/>
        </w:rPr>
        <w:t>tone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baroreflex</w:t>
      </w:r>
      <w:r w:rsidR="001D2CC0">
        <w:rPr>
          <w:sz w:val="20"/>
          <w:szCs w:val="20"/>
        </w:rPr>
        <w:t xml:space="preserve"> </w:t>
      </w:r>
      <w:r w:rsidRPr="001D2CC0">
        <w:rPr>
          <w:sz w:val="20"/>
          <w:szCs w:val="20"/>
        </w:rPr>
        <w:t>sensitivity</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higher</w:t>
      </w:r>
      <w:r w:rsidR="001D2CC0">
        <w:rPr>
          <w:sz w:val="20"/>
          <w:szCs w:val="20"/>
        </w:rPr>
        <w:t xml:space="preserve"> </w:t>
      </w:r>
      <w:r w:rsidRPr="001D2CC0">
        <w:rPr>
          <w:sz w:val="20"/>
          <w:szCs w:val="20"/>
        </w:rPr>
        <w:t>liver</w:t>
      </w:r>
      <w:r w:rsidR="001D2CC0">
        <w:rPr>
          <w:sz w:val="20"/>
          <w:szCs w:val="20"/>
        </w:rPr>
        <w:t xml:space="preserve"> </w:t>
      </w:r>
      <w:r w:rsidRPr="001D2CC0">
        <w:rPr>
          <w:sz w:val="20"/>
          <w:szCs w:val="20"/>
        </w:rPr>
        <w:t>fat</w:t>
      </w:r>
      <w:r w:rsidR="001D2CC0">
        <w:rPr>
          <w:sz w:val="20"/>
          <w:szCs w:val="20"/>
        </w:rPr>
        <w:t xml:space="preserve"> </w:t>
      </w:r>
      <w:r w:rsidRPr="001D2CC0">
        <w:rPr>
          <w:sz w:val="20"/>
          <w:szCs w:val="20"/>
        </w:rPr>
        <w:t>content</w:t>
      </w:r>
      <w:r w:rsidR="001D2CC0">
        <w:rPr>
          <w:sz w:val="20"/>
          <w:szCs w:val="20"/>
        </w:rPr>
        <w:t xml:space="preserve"> </w:t>
      </w:r>
      <w:r w:rsidRPr="001D2CC0">
        <w:rPr>
          <w:sz w:val="20"/>
          <w:szCs w:val="20"/>
        </w:rPr>
        <w:t>early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Clin</w:t>
      </w:r>
      <w:r w:rsidR="001D2CC0">
        <w:rPr>
          <w:sz w:val="20"/>
          <w:szCs w:val="20"/>
        </w:rPr>
        <w:t xml:space="preserve"> </w:t>
      </w:r>
      <w:r w:rsidRPr="001D2CC0">
        <w:rPr>
          <w:sz w:val="20"/>
          <w:szCs w:val="20"/>
        </w:rPr>
        <w:t>Endocrinol</w:t>
      </w:r>
      <w:r w:rsidR="001D2CC0">
        <w:rPr>
          <w:sz w:val="20"/>
          <w:szCs w:val="20"/>
        </w:rPr>
        <w:t xml:space="preserve"> </w:t>
      </w:r>
      <w:r w:rsidRPr="001D2CC0">
        <w:rPr>
          <w:sz w:val="20"/>
          <w:szCs w:val="20"/>
        </w:rPr>
        <w:t>Metab</w:t>
      </w:r>
      <w:r w:rsidR="001D2CC0">
        <w:rPr>
          <w:sz w:val="20"/>
          <w:szCs w:val="20"/>
        </w:rPr>
        <w:t xml:space="preserve"> </w:t>
      </w:r>
      <w:r w:rsidRPr="001D2CC0">
        <w:rPr>
          <w:sz w:val="20"/>
          <w:szCs w:val="20"/>
        </w:rPr>
        <w:t>2018;</w:t>
      </w:r>
      <w:r w:rsidR="001D2CC0">
        <w:rPr>
          <w:sz w:val="20"/>
          <w:szCs w:val="20"/>
        </w:rPr>
        <w:t xml:space="preserve"> </w:t>
      </w:r>
      <w:r w:rsidRPr="001D2CC0">
        <w:rPr>
          <w:sz w:val="20"/>
          <w:szCs w:val="20"/>
        </w:rPr>
        <w:t>103:1130-8.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Guarino</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Nannipieri</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Iervasi</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Taddei</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Bruno</w:t>
      </w:r>
      <w:r w:rsidR="001D2CC0">
        <w:rPr>
          <w:sz w:val="20"/>
          <w:szCs w:val="20"/>
        </w:rPr>
        <w:t xml:space="preserve"> </w:t>
      </w:r>
      <w:r w:rsidRPr="001D2CC0">
        <w:rPr>
          <w:sz w:val="20"/>
          <w:szCs w:val="20"/>
        </w:rPr>
        <w:t>RM.</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role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pathophysiology</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obesity.</w:t>
      </w:r>
      <w:r w:rsidR="001D2CC0">
        <w:rPr>
          <w:sz w:val="20"/>
          <w:szCs w:val="20"/>
        </w:rPr>
        <w:t xml:space="preserve"> </w:t>
      </w:r>
      <w:r w:rsidRPr="001D2CC0">
        <w:rPr>
          <w:sz w:val="20"/>
          <w:szCs w:val="20"/>
        </w:rPr>
        <w:t>Front</w:t>
      </w:r>
      <w:r w:rsidR="001D2CC0">
        <w:rPr>
          <w:sz w:val="20"/>
          <w:szCs w:val="20"/>
        </w:rPr>
        <w:t xml:space="preserve"> </w:t>
      </w:r>
      <w:r w:rsidRPr="001D2CC0">
        <w:rPr>
          <w:sz w:val="20"/>
          <w:szCs w:val="20"/>
        </w:rPr>
        <w:t>Physiol</w:t>
      </w:r>
      <w:r w:rsidR="001D2CC0">
        <w:rPr>
          <w:sz w:val="20"/>
          <w:szCs w:val="20"/>
        </w:rPr>
        <w:t xml:space="preserve"> </w:t>
      </w:r>
      <w:r w:rsidRPr="001D2CC0">
        <w:rPr>
          <w:sz w:val="20"/>
          <w:szCs w:val="20"/>
        </w:rPr>
        <w:t>2017;8:665.</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Spallone</w:t>
      </w:r>
      <w:r w:rsidR="001D2CC0">
        <w:rPr>
          <w:sz w:val="20"/>
          <w:szCs w:val="20"/>
        </w:rPr>
        <w:t xml:space="preserve"> </w:t>
      </w:r>
      <w:r w:rsidRPr="001D2CC0">
        <w:rPr>
          <w:sz w:val="20"/>
          <w:szCs w:val="20"/>
        </w:rPr>
        <w:t>V.</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dysfunction.</w:t>
      </w:r>
      <w:r w:rsidR="001D2CC0">
        <w:rPr>
          <w:sz w:val="20"/>
          <w:szCs w:val="20"/>
        </w:rPr>
        <w:t xml:space="preserve"> </w:t>
      </w:r>
      <w:r w:rsidRPr="001D2CC0">
        <w:rPr>
          <w:sz w:val="20"/>
          <w:szCs w:val="20"/>
        </w:rPr>
        <w:t>Curr</w:t>
      </w:r>
      <w:r w:rsidR="001D2CC0">
        <w:rPr>
          <w:sz w:val="20"/>
          <w:szCs w:val="20"/>
        </w:rPr>
        <w:t xml:space="preserve"> </w:t>
      </w:r>
      <w:r w:rsidRPr="001D2CC0">
        <w:rPr>
          <w:sz w:val="20"/>
          <w:szCs w:val="20"/>
        </w:rPr>
        <w:t>Diab</w:t>
      </w:r>
      <w:r w:rsidR="001D2CC0">
        <w:rPr>
          <w:sz w:val="20"/>
          <w:szCs w:val="20"/>
        </w:rPr>
        <w:t xml:space="preserve"> </w:t>
      </w:r>
      <w:r w:rsidRPr="001D2CC0">
        <w:rPr>
          <w:sz w:val="20"/>
          <w:szCs w:val="20"/>
        </w:rPr>
        <w:t>Rep</w:t>
      </w:r>
      <w:r w:rsidR="001D2CC0">
        <w:rPr>
          <w:sz w:val="20"/>
          <w:szCs w:val="20"/>
        </w:rPr>
        <w:t xml:space="preserve"> </w:t>
      </w:r>
      <w:r w:rsidRPr="001D2CC0">
        <w:rPr>
          <w:sz w:val="20"/>
          <w:szCs w:val="20"/>
        </w:rPr>
        <w:t>2018;18:137.</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Hermida</w:t>
      </w:r>
      <w:r w:rsidR="001D2CC0">
        <w:rPr>
          <w:sz w:val="20"/>
          <w:szCs w:val="20"/>
        </w:rPr>
        <w:t xml:space="preserve"> </w:t>
      </w:r>
      <w:r w:rsidRPr="001D2CC0">
        <w:rPr>
          <w:sz w:val="20"/>
          <w:szCs w:val="20"/>
        </w:rPr>
        <w:t>RC,</w:t>
      </w:r>
      <w:r w:rsidR="001D2CC0">
        <w:rPr>
          <w:sz w:val="20"/>
          <w:szCs w:val="20"/>
        </w:rPr>
        <w:t xml:space="preserve"> </w:t>
      </w:r>
      <w:r w:rsidRPr="001D2CC0">
        <w:rPr>
          <w:sz w:val="20"/>
          <w:szCs w:val="20"/>
        </w:rPr>
        <w:t>Ayala</w:t>
      </w:r>
      <w:r w:rsidR="001D2CC0">
        <w:rPr>
          <w:sz w:val="20"/>
          <w:szCs w:val="20"/>
        </w:rPr>
        <w:t xml:space="preserve"> </w:t>
      </w:r>
      <w:r w:rsidRPr="001D2CC0">
        <w:rPr>
          <w:sz w:val="20"/>
          <w:szCs w:val="20"/>
        </w:rPr>
        <w:t>DE,</w:t>
      </w:r>
      <w:r w:rsidR="001D2CC0">
        <w:rPr>
          <w:sz w:val="20"/>
          <w:szCs w:val="20"/>
        </w:rPr>
        <w:t xml:space="preserve"> </w:t>
      </w:r>
      <w:r w:rsidRPr="001D2CC0">
        <w:rPr>
          <w:sz w:val="20"/>
          <w:szCs w:val="20"/>
        </w:rPr>
        <w:t>Mojon</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Fernandez</w:t>
      </w:r>
      <w:r w:rsidR="001D2CC0">
        <w:rPr>
          <w:sz w:val="20"/>
          <w:szCs w:val="20"/>
        </w:rPr>
        <w:t xml:space="preserve"> </w:t>
      </w:r>
      <w:r w:rsidRPr="001D2CC0">
        <w:rPr>
          <w:sz w:val="20"/>
          <w:szCs w:val="20"/>
        </w:rPr>
        <w:t>JR.</w:t>
      </w:r>
      <w:r w:rsidR="001D2CC0">
        <w:rPr>
          <w:sz w:val="20"/>
          <w:szCs w:val="20"/>
        </w:rPr>
        <w:t xml:space="preserve"> </w:t>
      </w:r>
      <w:r w:rsidRPr="001D2CC0">
        <w:rPr>
          <w:sz w:val="20"/>
          <w:szCs w:val="20"/>
        </w:rPr>
        <w:t>Influence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time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day</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pressure-lowering</w:t>
      </w:r>
      <w:r w:rsidR="001D2CC0">
        <w:rPr>
          <w:sz w:val="20"/>
          <w:szCs w:val="20"/>
        </w:rPr>
        <w:t xml:space="preserve"> </w:t>
      </w:r>
      <w:r w:rsidRPr="001D2CC0">
        <w:rPr>
          <w:sz w:val="20"/>
          <w:szCs w:val="20"/>
        </w:rPr>
        <w:t>treatment</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risk</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hypertensive</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2011;34:1270-6.</w:t>
      </w:r>
    </w:p>
    <w:p w:rsidR="00EB0682" w:rsidRDefault="000E32AD" w:rsidP="00EB0682">
      <w:pPr>
        <w:pStyle w:val="ListParagraph"/>
        <w:numPr>
          <w:ilvl w:val="0"/>
          <w:numId w:val="1"/>
        </w:numPr>
        <w:snapToGrid w:val="0"/>
        <w:ind w:left="425" w:right="0" w:hanging="425"/>
        <w:jc w:val="both"/>
        <w:rPr>
          <w:sz w:val="20"/>
          <w:szCs w:val="20"/>
        </w:rPr>
      </w:pPr>
      <w:r w:rsidRPr="001D2CC0">
        <w:rPr>
          <w:sz w:val="20"/>
          <w:szCs w:val="20"/>
        </w:rPr>
        <w:t>Aaron</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Braxton</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Raelene</w:t>
      </w:r>
      <w:r w:rsidR="001D2CC0">
        <w:rPr>
          <w:sz w:val="20"/>
          <w:szCs w:val="20"/>
        </w:rPr>
        <w:t xml:space="preserve"> </w:t>
      </w:r>
      <w:r w:rsidRPr="001D2CC0">
        <w:rPr>
          <w:sz w:val="20"/>
          <w:szCs w:val="20"/>
        </w:rPr>
        <w:t>E,</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26:1553–1579,</w:t>
      </w:r>
      <w:r w:rsidR="001D2CC0">
        <w:rPr>
          <w:sz w:val="20"/>
          <w:szCs w:val="20"/>
        </w:rPr>
        <w:t xml:space="preserve"> </w:t>
      </w:r>
      <w:r w:rsidRPr="001D2CC0">
        <w:rPr>
          <w:sz w:val="20"/>
          <w:szCs w:val="20"/>
        </w:rPr>
        <w:t>200</w:t>
      </w:r>
      <w:r w:rsidR="00EB0682" w:rsidRPr="001D2CC0">
        <w:rPr>
          <w:sz w:val="20"/>
          <w:szCs w:val="20"/>
        </w:rPr>
        <w:t>3</w:t>
      </w:r>
      <w:r w:rsidR="00EB0682">
        <w:rPr>
          <w:sz w:val="20"/>
          <w:szCs w:val="20"/>
        </w:rPr>
        <w:t>.</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Pennathur</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Jaiswal</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Vivekanandan-Giri</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White</w:t>
      </w:r>
      <w:r w:rsidR="001D2CC0">
        <w:rPr>
          <w:sz w:val="20"/>
          <w:szCs w:val="20"/>
        </w:rPr>
        <w:t xml:space="preserve"> </w:t>
      </w:r>
      <w:r w:rsidRPr="001D2CC0">
        <w:rPr>
          <w:sz w:val="20"/>
          <w:szCs w:val="20"/>
        </w:rPr>
        <w:t>EA,</w:t>
      </w:r>
      <w:r w:rsidR="001D2CC0">
        <w:rPr>
          <w:sz w:val="20"/>
          <w:szCs w:val="20"/>
        </w:rPr>
        <w:t xml:space="preserve"> </w:t>
      </w:r>
      <w:r w:rsidRPr="001D2CC0">
        <w:rPr>
          <w:sz w:val="20"/>
          <w:szCs w:val="20"/>
        </w:rPr>
        <w:t>Ang</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Raffel</w:t>
      </w:r>
      <w:r w:rsidR="001D2CC0">
        <w:rPr>
          <w:sz w:val="20"/>
          <w:szCs w:val="20"/>
        </w:rPr>
        <w:t xml:space="preserve"> </w:t>
      </w:r>
      <w:r w:rsidRPr="001D2CC0">
        <w:rPr>
          <w:sz w:val="20"/>
          <w:szCs w:val="20"/>
        </w:rPr>
        <w:t>DM,</w:t>
      </w:r>
      <w:r w:rsidR="001D2CC0">
        <w:rPr>
          <w:sz w:val="20"/>
          <w:szCs w:val="20"/>
        </w:rPr>
        <w:t xml:space="preserve"> </w:t>
      </w:r>
      <w:r w:rsidRPr="001D2CC0">
        <w:rPr>
          <w:sz w:val="20"/>
          <w:szCs w:val="20"/>
        </w:rPr>
        <w:t>Rubenfire</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Pop-Busui</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Structured</w:t>
      </w:r>
      <w:r w:rsidR="001D2CC0">
        <w:rPr>
          <w:sz w:val="20"/>
          <w:szCs w:val="20"/>
        </w:rPr>
        <w:t xml:space="preserve"> </w:t>
      </w:r>
      <w:r w:rsidRPr="001D2CC0">
        <w:rPr>
          <w:sz w:val="20"/>
          <w:szCs w:val="20"/>
        </w:rPr>
        <w:t>lifestyle</w:t>
      </w:r>
      <w:r w:rsidR="001D2CC0">
        <w:rPr>
          <w:sz w:val="20"/>
          <w:szCs w:val="20"/>
        </w:rPr>
        <w:t xml:space="preserve"> </w:t>
      </w:r>
      <w:r w:rsidRPr="001D2CC0">
        <w:rPr>
          <w:sz w:val="20"/>
          <w:szCs w:val="20"/>
        </w:rPr>
        <w:t>intervention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metabolic</w:t>
      </w:r>
      <w:r w:rsidR="001D2CC0">
        <w:rPr>
          <w:sz w:val="20"/>
          <w:szCs w:val="20"/>
        </w:rPr>
        <w:t xml:space="preserve"> </w:t>
      </w:r>
      <w:r w:rsidRPr="001D2CC0">
        <w:rPr>
          <w:sz w:val="20"/>
          <w:szCs w:val="20"/>
        </w:rPr>
        <w:t>syndrome</w:t>
      </w:r>
      <w:r w:rsidR="001D2CC0">
        <w:rPr>
          <w:sz w:val="20"/>
          <w:szCs w:val="20"/>
        </w:rPr>
        <w:t xml:space="preserve"> </w:t>
      </w:r>
      <w:r w:rsidRPr="001D2CC0">
        <w:rPr>
          <w:sz w:val="20"/>
          <w:szCs w:val="20"/>
        </w:rPr>
        <w:t>mitigates</w:t>
      </w:r>
      <w:r w:rsidR="001D2CC0">
        <w:rPr>
          <w:sz w:val="20"/>
          <w:szCs w:val="20"/>
        </w:rPr>
        <w:t xml:space="preserve"> </w:t>
      </w:r>
      <w:r w:rsidRPr="001D2CC0">
        <w:rPr>
          <w:sz w:val="20"/>
          <w:szCs w:val="20"/>
        </w:rPr>
        <w:t>oxidative</w:t>
      </w:r>
      <w:r w:rsidR="001D2CC0">
        <w:rPr>
          <w:sz w:val="20"/>
          <w:szCs w:val="20"/>
        </w:rPr>
        <w:t xml:space="preserve"> </w:t>
      </w:r>
      <w:r w:rsidRPr="001D2CC0">
        <w:rPr>
          <w:sz w:val="20"/>
          <w:szCs w:val="20"/>
        </w:rPr>
        <w:t>stress</w:t>
      </w:r>
      <w:r w:rsidR="001D2CC0">
        <w:rPr>
          <w:sz w:val="20"/>
          <w:szCs w:val="20"/>
        </w:rPr>
        <w:t xml:space="preserve"> </w:t>
      </w:r>
      <w:r w:rsidRPr="001D2CC0">
        <w:rPr>
          <w:sz w:val="20"/>
          <w:szCs w:val="20"/>
        </w:rPr>
        <w:t>but</w:t>
      </w:r>
      <w:r w:rsidR="001D2CC0">
        <w:rPr>
          <w:sz w:val="20"/>
          <w:szCs w:val="20"/>
        </w:rPr>
        <w:t xml:space="preserve"> </w:t>
      </w:r>
      <w:r w:rsidRPr="001D2CC0">
        <w:rPr>
          <w:sz w:val="20"/>
          <w:szCs w:val="20"/>
        </w:rPr>
        <w:t>fails</w:t>
      </w:r>
      <w:r w:rsidR="001D2CC0">
        <w:rPr>
          <w:sz w:val="20"/>
          <w:szCs w:val="20"/>
        </w:rPr>
        <w:t xml:space="preserve"> </w:t>
      </w:r>
      <w:r w:rsidRPr="001D2CC0">
        <w:rPr>
          <w:sz w:val="20"/>
          <w:szCs w:val="20"/>
        </w:rPr>
        <w:t>to</w:t>
      </w:r>
      <w:r w:rsidR="001D2CC0">
        <w:rPr>
          <w:sz w:val="20"/>
          <w:szCs w:val="20"/>
        </w:rPr>
        <w:t xml:space="preserve"> </w:t>
      </w:r>
      <w:r w:rsidRPr="001D2CC0">
        <w:rPr>
          <w:sz w:val="20"/>
          <w:szCs w:val="20"/>
        </w:rPr>
        <w:t>improve</w:t>
      </w:r>
      <w:r w:rsidR="001D2CC0">
        <w:rPr>
          <w:sz w:val="20"/>
          <w:szCs w:val="20"/>
        </w:rPr>
        <w:t xml:space="preserve"> </w:t>
      </w:r>
      <w:r w:rsidRPr="001D2CC0">
        <w:rPr>
          <w:sz w:val="20"/>
          <w:szCs w:val="20"/>
        </w:rPr>
        <w:t>measures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neuropathy.</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Complications</w:t>
      </w:r>
      <w:r w:rsidR="001D2CC0">
        <w:rPr>
          <w:sz w:val="20"/>
          <w:szCs w:val="20"/>
        </w:rPr>
        <w:t xml:space="preserve"> </w:t>
      </w:r>
      <w:r w:rsidRPr="001D2CC0">
        <w:rPr>
          <w:sz w:val="20"/>
          <w:szCs w:val="20"/>
        </w:rPr>
        <w:t>2017;31:1437-</w:t>
      </w:r>
      <w:r w:rsidR="001D2CC0">
        <w:rPr>
          <w:sz w:val="20"/>
          <w:szCs w:val="20"/>
        </w:rPr>
        <w:t xml:space="preserve"> </w:t>
      </w:r>
      <w:r w:rsidRPr="001D2CC0">
        <w:rPr>
          <w:sz w:val="20"/>
          <w:szCs w:val="20"/>
        </w:rPr>
        <w:t>43.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Alam</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Lewis</w:t>
      </w:r>
      <w:r w:rsidR="001D2CC0">
        <w:rPr>
          <w:sz w:val="20"/>
          <w:szCs w:val="20"/>
        </w:rPr>
        <w:t xml:space="preserve"> </w:t>
      </w:r>
      <w:r w:rsidRPr="001D2CC0">
        <w:rPr>
          <w:sz w:val="20"/>
          <w:szCs w:val="20"/>
        </w:rPr>
        <w:t>MJ,</w:t>
      </w:r>
      <w:r w:rsidR="001D2CC0">
        <w:rPr>
          <w:sz w:val="20"/>
          <w:szCs w:val="20"/>
        </w:rPr>
        <w:t xml:space="preserve"> </w:t>
      </w:r>
      <w:r w:rsidRPr="001D2CC0">
        <w:rPr>
          <w:sz w:val="20"/>
          <w:szCs w:val="20"/>
        </w:rPr>
        <w:t>Lewis</w:t>
      </w:r>
      <w:r w:rsidR="001D2CC0">
        <w:rPr>
          <w:sz w:val="20"/>
          <w:szCs w:val="20"/>
        </w:rPr>
        <w:t xml:space="preserve"> </w:t>
      </w:r>
      <w:r w:rsidRPr="001D2CC0">
        <w:rPr>
          <w:sz w:val="20"/>
          <w:szCs w:val="20"/>
        </w:rPr>
        <w:t>KE,</w:t>
      </w:r>
      <w:r w:rsidR="001D2CC0">
        <w:rPr>
          <w:sz w:val="20"/>
          <w:szCs w:val="20"/>
        </w:rPr>
        <w:t xml:space="preserve"> </w:t>
      </w:r>
      <w:r w:rsidRPr="001D2CC0">
        <w:rPr>
          <w:sz w:val="20"/>
          <w:szCs w:val="20"/>
        </w:rPr>
        <w:t>Stephens</w:t>
      </w:r>
      <w:r w:rsidR="001D2CC0">
        <w:rPr>
          <w:sz w:val="20"/>
          <w:szCs w:val="20"/>
        </w:rPr>
        <w:t xml:space="preserve"> </w:t>
      </w:r>
      <w:r w:rsidRPr="001D2CC0">
        <w:rPr>
          <w:sz w:val="20"/>
          <w:szCs w:val="20"/>
        </w:rPr>
        <w:t>JW,</w:t>
      </w:r>
      <w:r w:rsidR="001D2CC0">
        <w:rPr>
          <w:sz w:val="20"/>
          <w:szCs w:val="20"/>
        </w:rPr>
        <w:t xml:space="preserve"> </w:t>
      </w:r>
      <w:r w:rsidRPr="001D2CC0">
        <w:rPr>
          <w:sz w:val="20"/>
          <w:szCs w:val="20"/>
        </w:rPr>
        <w:t>Baxter</w:t>
      </w:r>
      <w:r w:rsidR="001D2CC0">
        <w:rPr>
          <w:sz w:val="20"/>
          <w:szCs w:val="20"/>
        </w:rPr>
        <w:t xml:space="preserve"> </w:t>
      </w:r>
      <w:r w:rsidRPr="001D2CC0">
        <w:rPr>
          <w:sz w:val="20"/>
          <w:szCs w:val="20"/>
        </w:rPr>
        <w:t>JN.</w:t>
      </w:r>
      <w:r w:rsidR="001D2CC0">
        <w:rPr>
          <w:sz w:val="20"/>
          <w:szCs w:val="20"/>
        </w:rPr>
        <w:t xml:space="preserve"> </w:t>
      </w:r>
      <w:r w:rsidRPr="001D2CC0">
        <w:rPr>
          <w:sz w:val="20"/>
          <w:szCs w:val="20"/>
        </w:rPr>
        <w:t>Influence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bariatric</w:t>
      </w:r>
      <w:r w:rsidR="001D2CC0">
        <w:rPr>
          <w:sz w:val="20"/>
          <w:szCs w:val="20"/>
        </w:rPr>
        <w:t xml:space="preserve"> </w:t>
      </w:r>
      <w:r w:rsidRPr="001D2CC0">
        <w:rPr>
          <w:sz w:val="20"/>
          <w:szCs w:val="20"/>
        </w:rPr>
        <w:t>surgery</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indices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Auton</w:t>
      </w:r>
      <w:r w:rsidR="001D2CC0">
        <w:rPr>
          <w:sz w:val="20"/>
          <w:szCs w:val="20"/>
        </w:rPr>
        <w:t xml:space="preserve"> </w:t>
      </w:r>
      <w:r w:rsidRPr="001D2CC0">
        <w:rPr>
          <w:sz w:val="20"/>
          <w:szCs w:val="20"/>
        </w:rPr>
        <w:t>Neurosci</w:t>
      </w:r>
      <w:r w:rsidR="001D2CC0">
        <w:rPr>
          <w:sz w:val="20"/>
          <w:szCs w:val="20"/>
        </w:rPr>
        <w:t xml:space="preserve"> </w:t>
      </w:r>
      <w:r w:rsidRPr="001D2CC0">
        <w:rPr>
          <w:sz w:val="20"/>
          <w:szCs w:val="20"/>
        </w:rPr>
        <w:t>2009;151:168-73.</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Sjoberg</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Brinkworth</w:t>
      </w:r>
      <w:r w:rsidR="001D2CC0">
        <w:rPr>
          <w:sz w:val="20"/>
          <w:szCs w:val="20"/>
        </w:rPr>
        <w:t xml:space="preserve"> </w:t>
      </w:r>
      <w:r w:rsidRPr="001D2CC0">
        <w:rPr>
          <w:sz w:val="20"/>
          <w:szCs w:val="20"/>
        </w:rPr>
        <w:t>GD,</w:t>
      </w:r>
      <w:r w:rsidR="001D2CC0">
        <w:rPr>
          <w:sz w:val="20"/>
          <w:szCs w:val="20"/>
        </w:rPr>
        <w:t xml:space="preserve"> </w:t>
      </w:r>
      <w:r w:rsidRPr="001D2CC0">
        <w:rPr>
          <w:sz w:val="20"/>
          <w:szCs w:val="20"/>
        </w:rPr>
        <w:t>Wycherley</w:t>
      </w:r>
      <w:r w:rsidR="001D2CC0">
        <w:rPr>
          <w:sz w:val="20"/>
          <w:szCs w:val="20"/>
        </w:rPr>
        <w:t xml:space="preserve"> </w:t>
      </w:r>
      <w:r w:rsidRPr="001D2CC0">
        <w:rPr>
          <w:sz w:val="20"/>
          <w:szCs w:val="20"/>
        </w:rPr>
        <w:t>TP,</w:t>
      </w:r>
      <w:r w:rsidR="001D2CC0">
        <w:rPr>
          <w:sz w:val="20"/>
          <w:szCs w:val="20"/>
        </w:rPr>
        <w:t xml:space="preserve"> </w:t>
      </w:r>
      <w:r w:rsidRPr="001D2CC0">
        <w:rPr>
          <w:sz w:val="20"/>
          <w:szCs w:val="20"/>
        </w:rPr>
        <w:t>Noakes</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Saint</w:t>
      </w:r>
      <w:r w:rsidR="001D2CC0">
        <w:rPr>
          <w:sz w:val="20"/>
          <w:szCs w:val="20"/>
        </w:rPr>
        <w:t xml:space="preserve"> </w:t>
      </w:r>
      <w:r w:rsidRPr="001D2CC0">
        <w:rPr>
          <w:sz w:val="20"/>
          <w:szCs w:val="20"/>
        </w:rPr>
        <w:t>DA.</w:t>
      </w:r>
      <w:r w:rsidR="001D2CC0">
        <w:rPr>
          <w:sz w:val="20"/>
          <w:szCs w:val="20"/>
        </w:rPr>
        <w:t xml:space="preserve"> </w:t>
      </w:r>
      <w:r w:rsidRPr="001D2CC0">
        <w:rPr>
          <w:sz w:val="20"/>
          <w:szCs w:val="20"/>
        </w:rPr>
        <w:t>Moderate</w:t>
      </w:r>
      <w:r w:rsidR="001D2CC0">
        <w:rPr>
          <w:sz w:val="20"/>
          <w:szCs w:val="20"/>
        </w:rPr>
        <w:t xml:space="preserve"> </w:t>
      </w:r>
      <w:r w:rsidRPr="001D2CC0">
        <w:rPr>
          <w:sz w:val="20"/>
          <w:szCs w:val="20"/>
        </w:rPr>
        <w:t>weight</w:t>
      </w:r>
      <w:r w:rsidR="001D2CC0">
        <w:rPr>
          <w:sz w:val="20"/>
          <w:szCs w:val="20"/>
        </w:rPr>
        <w:t xml:space="preserve"> </w:t>
      </w:r>
      <w:r w:rsidRPr="001D2CC0">
        <w:rPr>
          <w:sz w:val="20"/>
          <w:szCs w:val="20"/>
        </w:rPr>
        <w:t>loss</w:t>
      </w:r>
      <w:r w:rsidR="001D2CC0">
        <w:rPr>
          <w:sz w:val="20"/>
          <w:szCs w:val="20"/>
        </w:rPr>
        <w:t xml:space="preserve"> </w:t>
      </w:r>
      <w:r w:rsidRPr="001D2CC0">
        <w:rPr>
          <w:sz w:val="20"/>
          <w:szCs w:val="20"/>
        </w:rPr>
        <w:t>improves</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overweight</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obese</w:t>
      </w:r>
      <w:r w:rsidR="001D2CC0">
        <w:rPr>
          <w:sz w:val="20"/>
          <w:szCs w:val="20"/>
        </w:rPr>
        <w:t xml:space="preserve"> </w:t>
      </w:r>
      <w:r w:rsidRPr="001D2CC0">
        <w:rPr>
          <w:sz w:val="20"/>
          <w:szCs w:val="20"/>
        </w:rPr>
        <w:t>adults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Appl</w:t>
      </w:r>
      <w:r w:rsidR="001D2CC0">
        <w:rPr>
          <w:sz w:val="20"/>
          <w:szCs w:val="20"/>
        </w:rPr>
        <w:t xml:space="preserve"> </w:t>
      </w:r>
      <w:r w:rsidRPr="001D2CC0">
        <w:rPr>
          <w:sz w:val="20"/>
          <w:szCs w:val="20"/>
        </w:rPr>
        <w:t>Physiol</w:t>
      </w:r>
      <w:r w:rsidR="001D2CC0">
        <w:rPr>
          <w:sz w:val="20"/>
          <w:szCs w:val="20"/>
        </w:rPr>
        <w:t xml:space="preserve"> </w:t>
      </w:r>
      <w:r w:rsidRPr="001D2CC0">
        <w:rPr>
          <w:sz w:val="20"/>
          <w:szCs w:val="20"/>
        </w:rPr>
        <w:t>(1985)</w:t>
      </w:r>
      <w:r w:rsidR="001D2CC0">
        <w:rPr>
          <w:sz w:val="20"/>
          <w:szCs w:val="20"/>
        </w:rPr>
        <w:t xml:space="preserve"> </w:t>
      </w:r>
      <w:r w:rsidRPr="001D2CC0">
        <w:rPr>
          <w:sz w:val="20"/>
          <w:szCs w:val="20"/>
        </w:rPr>
        <w:t>2011;110:1060-4.</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Maser</w:t>
      </w:r>
      <w:r w:rsidR="001D2CC0">
        <w:rPr>
          <w:sz w:val="20"/>
          <w:szCs w:val="20"/>
        </w:rPr>
        <w:t xml:space="preserve"> </w:t>
      </w:r>
      <w:r w:rsidRPr="001D2CC0">
        <w:rPr>
          <w:sz w:val="20"/>
          <w:szCs w:val="20"/>
        </w:rPr>
        <w:t>RE,</w:t>
      </w:r>
      <w:r w:rsidR="001D2CC0">
        <w:rPr>
          <w:sz w:val="20"/>
          <w:szCs w:val="20"/>
        </w:rPr>
        <w:t xml:space="preserve"> </w:t>
      </w:r>
      <w:r w:rsidRPr="001D2CC0">
        <w:rPr>
          <w:sz w:val="20"/>
          <w:szCs w:val="20"/>
        </w:rPr>
        <w:t>Lenhard</w:t>
      </w:r>
      <w:r w:rsidR="001D2CC0">
        <w:rPr>
          <w:sz w:val="20"/>
          <w:szCs w:val="20"/>
        </w:rPr>
        <w:t xml:space="preserve"> </w:t>
      </w:r>
      <w:r w:rsidRPr="001D2CC0">
        <w:rPr>
          <w:sz w:val="20"/>
          <w:szCs w:val="20"/>
        </w:rPr>
        <w:t>MJ,</w:t>
      </w:r>
      <w:r w:rsidR="001D2CC0">
        <w:rPr>
          <w:sz w:val="20"/>
          <w:szCs w:val="20"/>
        </w:rPr>
        <w:t xml:space="preserve"> </w:t>
      </w:r>
      <w:r w:rsidRPr="001D2CC0">
        <w:rPr>
          <w:sz w:val="20"/>
          <w:szCs w:val="20"/>
        </w:rPr>
        <w:t>Peters</w:t>
      </w:r>
      <w:r w:rsidR="001D2CC0">
        <w:rPr>
          <w:sz w:val="20"/>
          <w:szCs w:val="20"/>
        </w:rPr>
        <w:t xml:space="preserve"> </w:t>
      </w:r>
      <w:r w:rsidRPr="001D2CC0">
        <w:rPr>
          <w:sz w:val="20"/>
          <w:szCs w:val="20"/>
        </w:rPr>
        <w:t>MB,</w:t>
      </w:r>
      <w:r w:rsidR="001D2CC0">
        <w:rPr>
          <w:sz w:val="20"/>
          <w:szCs w:val="20"/>
        </w:rPr>
        <w:t xml:space="preserve"> </w:t>
      </w:r>
      <w:r w:rsidRPr="001D2CC0">
        <w:rPr>
          <w:sz w:val="20"/>
          <w:szCs w:val="20"/>
        </w:rPr>
        <w:t>Irgau</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Wynn</w:t>
      </w:r>
      <w:r w:rsidR="001D2CC0">
        <w:rPr>
          <w:sz w:val="20"/>
          <w:szCs w:val="20"/>
        </w:rPr>
        <w:t xml:space="preserve"> </w:t>
      </w:r>
      <w:r w:rsidRPr="001D2CC0">
        <w:rPr>
          <w:sz w:val="20"/>
          <w:szCs w:val="20"/>
        </w:rPr>
        <w:t>GM.</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surgically</w:t>
      </w:r>
      <w:r w:rsidR="001D2CC0">
        <w:rPr>
          <w:sz w:val="20"/>
          <w:szCs w:val="20"/>
        </w:rPr>
        <w:t xml:space="preserve"> </w:t>
      </w:r>
      <w:r w:rsidRPr="001D2CC0">
        <w:rPr>
          <w:sz w:val="20"/>
          <w:szCs w:val="20"/>
        </w:rPr>
        <w:t>induced</w:t>
      </w:r>
      <w:r w:rsidR="001D2CC0">
        <w:rPr>
          <w:sz w:val="20"/>
          <w:szCs w:val="20"/>
        </w:rPr>
        <w:t xml:space="preserve"> </w:t>
      </w:r>
      <w:r w:rsidRPr="001D2CC0">
        <w:rPr>
          <w:sz w:val="20"/>
          <w:szCs w:val="20"/>
        </w:rPr>
        <w:t>weight</w:t>
      </w:r>
      <w:r w:rsidR="001D2CC0">
        <w:rPr>
          <w:sz w:val="20"/>
          <w:szCs w:val="20"/>
        </w:rPr>
        <w:t xml:space="preserve"> </w:t>
      </w:r>
      <w:r w:rsidRPr="001D2CC0">
        <w:rPr>
          <w:sz w:val="20"/>
          <w:szCs w:val="20"/>
        </w:rPr>
        <w:t>loss</w:t>
      </w:r>
      <w:r w:rsidR="001D2CC0">
        <w:rPr>
          <w:sz w:val="20"/>
          <w:szCs w:val="20"/>
        </w:rPr>
        <w:t xml:space="preserve"> </w:t>
      </w:r>
      <w:r w:rsidRPr="001D2CC0">
        <w:rPr>
          <w:sz w:val="20"/>
          <w:szCs w:val="20"/>
        </w:rPr>
        <w:t>by</w:t>
      </w:r>
      <w:r w:rsidR="001D2CC0">
        <w:rPr>
          <w:sz w:val="20"/>
          <w:szCs w:val="20"/>
        </w:rPr>
        <w:t xml:space="preserve"> </w:t>
      </w:r>
      <w:r w:rsidRPr="001D2CC0">
        <w:rPr>
          <w:sz w:val="20"/>
          <w:szCs w:val="20"/>
        </w:rPr>
        <w:t>Roux-en-Y</w:t>
      </w:r>
      <w:r w:rsidR="001D2CC0">
        <w:rPr>
          <w:sz w:val="20"/>
          <w:szCs w:val="20"/>
        </w:rPr>
        <w:t xml:space="preserve"> </w:t>
      </w:r>
      <w:r w:rsidRPr="001D2CC0">
        <w:rPr>
          <w:sz w:val="20"/>
          <w:szCs w:val="20"/>
        </w:rPr>
        <w:t>gastric</w:t>
      </w:r>
      <w:r w:rsidR="001D2CC0">
        <w:rPr>
          <w:sz w:val="20"/>
          <w:szCs w:val="20"/>
        </w:rPr>
        <w:t xml:space="preserve"> </w:t>
      </w:r>
      <w:r w:rsidRPr="001D2CC0">
        <w:rPr>
          <w:sz w:val="20"/>
          <w:szCs w:val="20"/>
        </w:rPr>
        <w:t>bypass</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nerve</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Surg</w:t>
      </w:r>
      <w:r w:rsidR="001D2CC0">
        <w:rPr>
          <w:sz w:val="20"/>
          <w:szCs w:val="20"/>
        </w:rPr>
        <w:t xml:space="preserve"> </w:t>
      </w:r>
      <w:r w:rsidRPr="001D2CC0">
        <w:rPr>
          <w:sz w:val="20"/>
          <w:szCs w:val="20"/>
        </w:rPr>
        <w:t>Obes</w:t>
      </w:r>
      <w:r w:rsidR="001D2CC0">
        <w:rPr>
          <w:sz w:val="20"/>
          <w:szCs w:val="20"/>
        </w:rPr>
        <w:t xml:space="preserve"> </w:t>
      </w:r>
      <w:r w:rsidRPr="001D2CC0">
        <w:rPr>
          <w:sz w:val="20"/>
          <w:szCs w:val="20"/>
        </w:rPr>
        <w:t>Relat</w:t>
      </w:r>
      <w:r w:rsidR="001D2CC0">
        <w:rPr>
          <w:sz w:val="20"/>
          <w:szCs w:val="20"/>
        </w:rPr>
        <w:t xml:space="preserve"> </w:t>
      </w:r>
      <w:r w:rsidRPr="001D2CC0">
        <w:rPr>
          <w:sz w:val="20"/>
          <w:szCs w:val="20"/>
        </w:rPr>
        <w:t>Dis</w:t>
      </w:r>
      <w:r w:rsidR="001D2CC0">
        <w:rPr>
          <w:sz w:val="20"/>
          <w:szCs w:val="20"/>
        </w:rPr>
        <w:t xml:space="preserve"> </w:t>
      </w:r>
      <w:r w:rsidRPr="001D2CC0">
        <w:rPr>
          <w:sz w:val="20"/>
          <w:szCs w:val="20"/>
        </w:rPr>
        <w:t>2013;9:221-6.</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Kokkinos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Alexiadou</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Liaskos</w:t>
      </w:r>
      <w:r w:rsidR="001D2CC0">
        <w:rPr>
          <w:sz w:val="20"/>
          <w:szCs w:val="20"/>
        </w:rPr>
        <w:t xml:space="preserve"> </w:t>
      </w:r>
      <w:r w:rsidRPr="001D2CC0">
        <w:rPr>
          <w:sz w:val="20"/>
          <w:szCs w:val="20"/>
        </w:rPr>
        <w:t>C,</w:t>
      </w:r>
      <w:r w:rsidR="001D2CC0">
        <w:rPr>
          <w:sz w:val="20"/>
          <w:szCs w:val="20"/>
        </w:rPr>
        <w:t xml:space="preserve"> </w:t>
      </w:r>
      <w:r w:rsidRPr="001D2CC0">
        <w:rPr>
          <w:sz w:val="20"/>
          <w:szCs w:val="20"/>
        </w:rPr>
        <w:t>Argyrakopoulou</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Balla</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Tentolouris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lastRenderedPageBreak/>
        <w:t>Moyssakis</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Katsilambros</w:t>
      </w:r>
      <w:r w:rsidR="001D2CC0">
        <w:rPr>
          <w:sz w:val="20"/>
          <w:szCs w:val="20"/>
        </w:rPr>
        <w:t xml:space="preserve"> </w:t>
      </w:r>
      <w:r w:rsidRPr="001D2CC0">
        <w:rPr>
          <w:sz w:val="20"/>
          <w:szCs w:val="20"/>
        </w:rPr>
        <w:t>N,</w:t>
      </w:r>
      <w:r w:rsidR="001D2CC0">
        <w:rPr>
          <w:sz w:val="20"/>
          <w:szCs w:val="20"/>
        </w:rPr>
        <w:t xml:space="preserve"> </w:t>
      </w:r>
      <w:r w:rsidRPr="001D2CC0">
        <w:rPr>
          <w:sz w:val="20"/>
          <w:szCs w:val="20"/>
        </w:rPr>
        <w:t>Vafiadis</w:t>
      </w:r>
      <w:r w:rsidR="001D2CC0">
        <w:rPr>
          <w:sz w:val="20"/>
          <w:szCs w:val="20"/>
        </w:rPr>
        <w:t xml:space="preserve"> </w:t>
      </w:r>
      <w:r w:rsidRPr="001D2CC0">
        <w:rPr>
          <w:sz w:val="20"/>
          <w:szCs w:val="20"/>
        </w:rPr>
        <w:t>I,</w:t>
      </w:r>
      <w:r w:rsidR="001D2CC0">
        <w:rPr>
          <w:sz w:val="20"/>
          <w:szCs w:val="20"/>
        </w:rPr>
        <w:t xml:space="preserve"> </w:t>
      </w:r>
      <w:r w:rsidRPr="001D2CC0">
        <w:rPr>
          <w:sz w:val="20"/>
          <w:szCs w:val="20"/>
        </w:rPr>
        <w:t>Alexandrou</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Diamantis</w:t>
      </w:r>
      <w:r w:rsidR="001D2CC0">
        <w:rPr>
          <w:sz w:val="20"/>
          <w:szCs w:val="20"/>
        </w:rPr>
        <w:t xml:space="preserve"> </w:t>
      </w:r>
      <w:r w:rsidRPr="001D2CC0">
        <w:rPr>
          <w:sz w:val="20"/>
          <w:szCs w:val="20"/>
        </w:rPr>
        <w:t>T.</w:t>
      </w:r>
      <w:r w:rsidR="001D2CC0">
        <w:rPr>
          <w:sz w:val="20"/>
          <w:szCs w:val="20"/>
        </w:rPr>
        <w:t xml:space="preserve"> </w:t>
      </w:r>
      <w:r w:rsidRPr="001D2CC0">
        <w:rPr>
          <w:sz w:val="20"/>
          <w:szCs w:val="20"/>
        </w:rPr>
        <w:t>Improvement</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indices</w:t>
      </w:r>
      <w:r w:rsidR="001D2CC0">
        <w:rPr>
          <w:sz w:val="20"/>
          <w:szCs w:val="20"/>
        </w:rPr>
        <w:t xml:space="preserve"> </w:t>
      </w:r>
      <w:r w:rsidRPr="001D2CC0">
        <w:rPr>
          <w:sz w:val="20"/>
          <w:szCs w:val="20"/>
        </w:rPr>
        <w:t>after</w:t>
      </w:r>
      <w:r w:rsidR="001D2CC0">
        <w:rPr>
          <w:sz w:val="20"/>
          <w:szCs w:val="20"/>
        </w:rPr>
        <w:t xml:space="preserve"> </w:t>
      </w:r>
      <w:r w:rsidRPr="001D2CC0">
        <w:rPr>
          <w:sz w:val="20"/>
          <w:szCs w:val="20"/>
        </w:rPr>
        <w:t>Roux-en-Y</w:t>
      </w:r>
      <w:r w:rsidR="001D2CC0">
        <w:rPr>
          <w:sz w:val="20"/>
          <w:szCs w:val="20"/>
        </w:rPr>
        <w:t xml:space="preserve"> </w:t>
      </w:r>
      <w:r w:rsidRPr="001D2CC0">
        <w:rPr>
          <w:sz w:val="20"/>
          <w:szCs w:val="20"/>
        </w:rPr>
        <w:t>gastric</w:t>
      </w:r>
      <w:r w:rsidR="001D2CC0">
        <w:rPr>
          <w:sz w:val="20"/>
          <w:szCs w:val="20"/>
        </w:rPr>
        <w:t xml:space="preserve"> </w:t>
      </w:r>
      <w:r w:rsidRPr="001D2CC0">
        <w:rPr>
          <w:sz w:val="20"/>
          <w:szCs w:val="20"/>
        </w:rPr>
        <w:t>bypass</w:t>
      </w:r>
      <w:r w:rsidR="001D2CC0">
        <w:rPr>
          <w:sz w:val="20"/>
          <w:szCs w:val="20"/>
        </w:rPr>
        <w:t xml:space="preserve"> </w:t>
      </w:r>
      <w:r w:rsidRPr="001D2CC0">
        <w:rPr>
          <w:sz w:val="20"/>
          <w:szCs w:val="20"/>
        </w:rPr>
        <w:t>or</w:t>
      </w:r>
      <w:r w:rsidR="001D2CC0">
        <w:rPr>
          <w:sz w:val="20"/>
          <w:szCs w:val="20"/>
        </w:rPr>
        <w:t xml:space="preserve"> </w:t>
      </w:r>
      <w:r w:rsidRPr="001D2CC0">
        <w:rPr>
          <w:sz w:val="20"/>
          <w:szCs w:val="20"/>
        </w:rPr>
        <w:t>sleeve</w:t>
      </w:r>
      <w:r w:rsidR="001D2CC0">
        <w:rPr>
          <w:sz w:val="20"/>
          <w:szCs w:val="20"/>
        </w:rPr>
        <w:t xml:space="preserve"> </w:t>
      </w:r>
      <w:r w:rsidRPr="001D2CC0">
        <w:rPr>
          <w:sz w:val="20"/>
          <w:szCs w:val="20"/>
        </w:rPr>
        <w:t>gastrectomy</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morbid</w:t>
      </w:r>
      <w:r w:rsidR="001D2CC0">
        <w:rPr>
          <w:sz w:val="20"/>
          <w:szCs w:val="20"/>
        </w:rPr>
        <w:t xml:space="preserve"> </w:t>
      </w:r>
      <w:r w:rsidRPr="001D2CC0">
        <w:rPr>
          <w:sz w:val="20"/>
          <w:szCs w:val="20"/>
        </w:rPr>
        <w:t>obesity.</w:t>
      </w:r>
      <w:r w:rsidR="001D2CC0">
        <w:rPr>
          <w:sz w:val="20"/>
          <w:szCs w:val="20"/>
        </w:rPr>
        <w:t xml:space="preserve"> </w:t>
      </w:r>
      <w:r w:rsidRPr="001D2CC0">
        <w:rPr>
          <w:sz w:val="20"/>
          <w:szCs w:val="20"/>
        </w:rPr>
        <w:t>Obes</w:t>
      </w:r>
      <w:r w:rsidR="001D2CC0">
        <w:rPr>
          <w:sz w:val="20"/>
          <w:szCs w:val="20"/>
        </w:rPr>
        <w:t xml:space="preserve"> </w:t>
      </w:r>
      <w:r w:rsidRPr="001D2CC0">
        <w:rPr>
          <w:sz w:val="20"/>
          <w:szCs w:val="20"/>
        </w:rPr>
        <w:t>Surg</w:t>
      </w:r>
      <w:r w:rsidR="001D2CC0">
        <w:rPr>
          <w:sz w:val="20"/>
          <w:szCs w:val="20"/>
        </w:rPr>
        <w:t xml:space="preserve"> </w:t>
      </w:r>
      <w:r w:rsidRPr="001D2CC0">
        <w:rPr>
          <w:sz w:val="20"/>
          <w:szCs w:val="20"/>
        </w:rPr>
        <w:t>2013;23:31-8.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Lips</w:t>
      </w:r>
      <w:r w:rsidR="001D2CC0">
        <w:rPr>
          <w:sz w:val="20"/>
          <w:szCs w:val="20"/>
        </w:rPr>
        <w:t xml:space="preserve"> </w:t>
      </w:r>
      <w:r w:rsidRPr="001D2CC0">
        <w:rPr>
          <w:sz w:val="20"/>
          <w:szCs w:val="20"/>
        </w:rPr>
        <w:t>MA,</w:t>
      </w:r>
      <w:r w:rsidR="001D2CC0">
        <w:rPr>
          <w:sz w:val="20"/>
          <w:szCs w:val="20"/>
        </w:rPr>
        <w:t xml:space="preserve"> </w:t>
      </w:r>
      <w:r w:rsidRPr="001D2CC0">
        <w:rPr>
          <w:sz w:val="20"/>
          <w:szCs w:val="20"/>
        </w:rPr>
        <w:t>de</w:t>
      </w:r>
      <w:r w:rsidR="001D2CC0">
        <w:rPr>
          <w:sz w:val="20"/>
          <w:szCs w:val="20"/>
        </w:rPr>
        <w:t xml:space="preserve"> </w:t>
      </w:r>
      <w:r w:rsidRPr="001D2CC0">
        <w:rPr>
          <w:sz w:val="20"/>
          <w:szCs w:val="20"/>
        </w:rPr>
        <w:t>Groot</w:t>
      </w:r>
      <w:r w:rsidR="001D2CC0">
        <w:rPr>
          <w:sz w:val="20"/>
          <w:szCs w:val="20"/>
        </w:rPr>
        <w:t xml:space="preserve"> </w:t>
      </w:r>
      <w:r w:rsidRPr="001D2CC0">
        <w:rPr>
          <w:sz w:val="20"/>
          <w:szCs w:val="20"/>
        </w:rPr>
        <w:t>GH,</w:t>
      </w:r>
      <w:r w:rsidR="001D2CC0">
        <w:rPr>
          <w:sz w:val="20"/>
          <w:szCs w:val="20"/>
        </w:rPr>
        <w:t xml:space="preserve"> </w:t>
      </w:r>
      <w:r w:rsidRPr="001D2CC0">
        <w:rPr>
          <w:sz w:val="20"/>
          <w:szCs w:val="20"/>
        </w:rPr>
        <w:t>De</w:t>
      </w:r>
      <w:r w:rsidR="001D2CC0">
        <w:rPr>
          <w:sz w:val="20"/>
          <w:szCs w:val="20"/>
        </w:rPr>
        <w:t xml:space="preserve"> </w:t>
      </w:r>
      <w:r w:rsidRPr="001D2CC0">
        <w:rPr>
          <w:sz w:val="20"/>
          <w:szCs w:val="20"/>
        </w:rPr>
        <w:t>Kam</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Berends</w:t>
      </w:r>
      <w:r w:rsidR="001D2CC0">
        <w:rPr>
          <w:sz w:val="20"/>
          <w:szCs w:val="20"/>
        </w:rPr>
        <w:t xml:space="preserve"> </w:t>
      </w:r>
      <w:r w:rsidRPr="001D2CC0">
        <w:rPr>
          <w:sz w:val="20"/>
          <w:szCs w:val="20"/>
        </w:rPr>
        <w:t>FJ,</w:t>
      </w:r>
      <w:r w:rsidR="001D2CC0">
        <w:rPr>
          <w:sz w:val="20"/>
          <w:szCs w:val="20"/>
        </w:rPr>
        <w:t xml:space="preserve"> </w:t>
      </w:r>
      <w:r w:rsidRPr="001D2CC0">
        <w:rPr>
          <w:sz w:val="20"/>
          <w:szCs w:val="20"/>
        </w:rPr>
        <w:t>Wiezer</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Van</w:t>
      </w:r>
      <w:r w:rsidR="001D2CC0">
        <w:rPr>
          <w:sz w:val="20"/>
          <w:szCs w:val="20"/>
        </w:rPr>
        <w:t xml:space="preserve"> </w:t>
      </w:r>
      <w:proofErr w:type="spellStart"/>
      <w:r w:rsidRPr="001D2CC0">
        <w:rPr>
          <w:sz w:val="20"/>
          <w:szCs w:val="20"/>
        </w:rPr>
        <w:t>Wagensveld</w:t>
      </w:r>
      <w:proofErr w:type="spellEnd"/>
      <w:r w:rsidR="001D2CC0">
        <w:rPr>
          <w:sz w:val="20"/>
          <w:szCs w:val="20"/>
        </w:rPr>
        <w:t xml:space="preserve"> </w:t>
      </w:r>
      <w:r w:rsidRPr="001D2CC0">
        <w:rPr>
          <w:sz w:val="20"/>
          <w:szCs w:val="20"/>
        </w:rPr>
        <w:t>BA,</w:t>
      </w:r>
      <w:r w:rsidR="001D2CC0">
        <w:rPr>
          <w:sz w:val="20"/>
          <w:szCs w:val="20"/>
        </w:rPr>
        <w:t xml:space="preserve"> </w:t>
      </w:r>
      <w:r w:rsidRPr="001D2CC0">
        <w:rPr>
          <w:sz w:val="20"/>
          <w:szCs w:val="20"/>
        </w:rPr>
        <w:t>Swank</w:t>
      </w:r>
      <w:r w:rsidR="001D2CC0">
        <w:rPr>
          <w:sz w:val="20"/>
          <w:szCs w:val="20"/>
        </w:rPr>
        <w:t xml:space="preserve"> </w:t>
      </w:r>
      <w:r w:rsidRPr="001D2CC0">
        <w:rPr>
          <w:sz w:val="20"/>
          <w:szCs w:val="20"/>
        </w:rPr>
        <w:t>DJ,</w:t>
      </w:r>
      <w:r w:rsidR="001D2CC0">
        <w:rPr>
          <w:sz w:val="20"/>
          <w:szCs w:val="20"/>
        </w:rPr>
        <w:t xml:space="preserve"> </w:t>
      </w:r>
      <w:proofErr w:type="spellStart"/>
      <w:r w:rsidRPr="001D2CC0">
        <w:rPr>
          <w:sz w:val="20"/>
          <w:szCs w:val="20"/>
        </w:rPr>
        <w:t>Luijten</w:t>
      </w:r>
      <w:proofErr w:type="spellEnd"/>
      <w:r w:rsidR="001D2CC0">
        <w:rPr>
          <w:sz w:val="20"/>
          <w:szCs w:val="20"/>
        </w:rPr>
        <w:t xml:space="preserve"> </w:t>
      </w:r>
      <w:r w:rsidRPr="001D2CC0">
        <w:rPr>
          <w:sz w:val="20"/>
          <w:szCs w:val="20"/>
        </w:rPr>
        <w:t>A,</w:t>
      </w:r>
      <w:r w:rsidR="001D2CC0">
        <w:rPr>
          <w:sz w:val="20"/>
          <w:szCs w:val="20"/>
        </w:rPr>
        <w:t xml:space="preserve"> </w:t>
      </w:r>
      <w:proofErr w:type="spellStart"/>
      <w:r w:rsidRPr="001D2CC0">
        <w:rPr>
          <w:sz w:val="20"/>
          <w:szCs w:val="20"/>
        </w:rPr>
        <w:t>Pijl</w:t>
      </w:r>
      <w:proofErr w:type="spellEnd"/>
      <w:r w:rsidR="001D2CC0">
        <w:rPr>
          <w:sz w:val="20"/>
          <w:szCs w:val="20"/>
        </w:rPr>
        <w:t xml:space="preserve"> </w:t>
      </w:r>
      <w:r w:rsidRPr="001D2CC0">
        <w:rPr>
          <w:sz w:val="20"/>
          <w:szCs w:val="20"/>
        </w:rPr>
        <w:t>H,</w:t>
      </w:r>
      <w:r w:rsidR="001D2CC0">
        <w:rPr>
          <w:sz w:val="20"/>
          <w:szCs w:val="20"/>
        </w:rPr>
        <w:t xml:space="preserve"> </w:t>
      </w:r>
      <w:proofErr w:type="spellStart"/>
      <w:r w:rsidRPr="001D2CC0">
        <w:rPr>
          <w:sz w:val="20"/>
          <w:szCs w:val="20"/>
        </w:rPr>
        <w:t>Burggraaf</w:t>
      </w:r>
      <w:proofErr w:type="spellEnd"/>
      <w:r w:rsidR="001D2CC0">
        <w:rPr>
          <w:sz w:val="20"/>
          <w:szCs w:val="20"/>
        </w:rPr>
        <w:t xml:space="preserve"> </w:t>
      </w:r>
      <w:r w:rsidRPr="001D2CC0">
        <w:rPr>
          <w:sz w:val="20"/>
          <w:szCs w:val="20"/>
        </w:rPr>
        <w:t>J.</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activity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healthy</w:t>
      </w:r>
      <w:r w:rsidR="001D2CC0">
        <w:rPr>
          <w:sz w:val="20"/>
          <w:szCs w:val="20"/>
        </w:rPr>
        <w:t xml:space="preserve"> </w:t>
      </w:r>
      <w:r w:rsidRPr="001D2CC0">
        <w:rPr>
          <w:sz w:val="20"/>
          <w:szCs w:val="20"/>
        </w:rPr>
        <w:t>obese</w:t>
      </w:r>
      <w:r w:rsidR="001D2CC0">
        <w:rPr>
          <w:sz w:val="20"/>
          <w:szCs w:val="20"/>
        </w:rPr>
        <w:t xml:space="preserve"> </w:t>
      </w:r>
      <w:r w:rsidRPr="001D2CC0">
        <w:rPr>
          <w:sz w:val="20"/>
          <w:szCs w:val="20"/>
        </w:rPr>
        <w:t>female</w:t>
      </w:r>
      <w:r w:rsidR="001D2CC0">
        <w:rPr>
          <w:sz w:val="20"/>
          <w:szCs w:val="20"/>
        </w:rPr>
        <w:t xml:space="preserve"> </w:t>
      </w:r>
      <w:r w:rsidRPr="001D2CC0">
        <w:rPr>
          <w:sz w:val="20"/>
          <w:szCs w:val="20"/>
        </w:rPr>
        <w:t>subjects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effect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distinct</w:t>
      </w:r>
      <w:r w:rsidR="001D2CC0">
        <w:rPr>
          <w:sz w:val="20"/>
          <w:szCs w:val="20"/>
        </w:rPr>
        <w:t xml:space="preserve"> </w:t>
      </w:r>
      <w:r w:rsidRPr="001D2CC0">
        <w:rPr>
          <w:sz w:val="20"/>
          <w:szCs w:val="20"/>
        </w:rPr>
        <w:t>weight</w:t>
      </w:r>
      <w:r w:rsidR="001D2CC0">
        <w:rPr>
          <w:sz w:val="20"/>
          <w:szCs w:val="20"/>
        </w:rPr>
        <w:t xml:space="preserve"> </w:t>
      </w:r>
      <w:r w:rsidRPr="001D2CC0">
        <w:rPr>
          <w:sz w:val="20"/>
          <w:szCs w:val="20"/>
        </w:rPr>
        <w:t>loss</w:t>
      </w:r>
      <w:r w:rsidR="001D2CC0">
        <w:rPr>
          <w:sz w:val="20"/>
          <w:szCs w:val="20"/>
        </w:rPr>
        <w:t xml:space="preserve"> </w:t>
      </w:r>
      <w:r w:rsidRPr="001D2CC0">
        <w:rPr>
          <w:sz w:val="20"/>
          <w:szCs w:val="20"/>
        </w:rPr>
        <w:t>strategies.</w:t>
      </w:r>
      <w:r w:rsidR="001D2CC0">
        <w:rPr>
          <w:sz w:val="20"/>
          <w:szCs w:val="20"/>
        </w:rPr>
        <w:t xml:space="preserve"> </w:t>
      </w:r>
      <w:proofErr w:type="spellStart"/>
      <w:r w:rsidRPr="001D2CC0">
        <w:rPr>
          <w:sz w:val="20"/>
          <w:szCs w:val="20"/>
        </w:rPr>
        <w:t>Eur</w:t>
      </w:r>
      <w:proofErr w:type="spellEnd"/>
      <w:r w:rsidR="001D2CC0">
        <w:rPr>
          <w:sz w:val="20"/>
          <w:szCs w:val="20"/>
        </w:rPr>
        <w:t xml:space="preserve"> </w:t>
      </w:r>
      <w:r w:rsidRPr="001D2CC0">
        <w:rPr>
          <w:sz w:val="20"/>
          <w:szCs w:val="20"/>
        </w:rPr>
        <w:t>J</w:t>
      </w:r>
      <w:r w:rsidR="001D2CC0">
        <w:rPr>
          <w:sz w:val="20"/>
          <w:szCs w:val="20"/>
        </w:rPr>
        <w:t xml:space="preserve"> </w:t>
      </w:r>
      <w:r w:rsidRPr="001D2CC0">
        <w:rPr>
          <w:sz w:val="20"/>
          <w:szCs w:val="20"/>
        </w:rPr>
        <w:t>Endocrinol</w:t>
      </w:r>
      <w:r w:rsidR="001D2CC0">
        <w:rPr>
          <w:sz w:val="20"/>
          <w:szCs w:val="20"/>
        </w:rPr>
        <w:t xml:space="preserve"> </w:t>
      </w:r>
      <w:r w:rsidRPr="001D2CC0">
        <w:rPr>
          <w:sz w:val="20"/>
          <w:szCs w:val="20"/>
        </w:rPr>
        <w:t>2013;169:383-90.</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Strom</w:t>
      </w:r>
      <w:r w:rsidR="001D2CC0">
        <w:rPr>
          <w:sz w:val="20"/>
          <w:szCs w:val="20"/>
        </w:rPr>
        <w:t xml:space="preserve"> </w:t>
      </w:r>
      <w:r w:rsidRPr="001D2CC0">
        <w:rPr>
          <w:sz w:val="20"/>
          <w:szCs w:val="20"/>
        </w:rPr>
        <w:t>A,</w:t>
      </w:r>
      <w:r w:rsidR="001D2CC0">
        <w:rPr>
          <w:sz w:val="20"/>
          <w:szCs w:val="20"/>
        </w:rPr>
        <w:t xml:space="preserve"> </w:t>
      </w:r>
      <w:proofErr w:type="spellStart"/>
      <w:r w:rsidRPr="001D2CC0">
        <w:rPr>
          <w:sz w:val="20"/>
          <w:szCs w:val="20"/>
        </w:rPr>
        <w:t>Nowotny</w:t>
      </w:r>
      <w:proofErr w:type="spellEnd"/>
      <w:r w:rsidR="001D2CC0">
        <w:rPr>
          <w:sz w:val="20"/>
          <w:szCs w:val="20"/>
        </w:rPr>
        <w:t xml:space="preserve"> </w:t>
      </w:r>
      <w:r w:rsidRPr="001D2CC0">
        <w:rPr>
          <w:sz w:val="20"/>
          <w:szCs w:val="20"/>
        </w:rPr>
        <w:t>B,</w:t>
      </w:r>
      <w:r w:rsidR="001D2CC0">
        <w:rPr>
          <w:sz w:val="20"/>
          <w:szCs w:val="20"/>
        </w:rPr>
        <w:t xml:space="preserve"> </w:t>
      </w:r>
      <w:proofErr w:type="spellStart"/>
      <w:r w:rsidRPr="001D2CC0">
        <w:rPr>
          <w:sz w:val="20"/>
          <w:szCs w:val="20"/>
        </w:rPr>
        <w:t>Zahiragic</w:t>
      </w:r>
      <w:proofErr w:type="spellEnd"/>
      <w:r w:rsidR="001D2CC0">
        <w:rPr>
          <w:sz w:val="20"/>
          <w:szCs w:val="20"/>
        </w:rPr>
        <w:t xml:space="preserve"> </w:t>
      </w:r>
      <w:r w:rsidRPr="001D2CC0">
        <w:rPr>
          <w:sz w:val="20"/>
          <w:szCs w:val="20"/>
        </w:rPr>
        <w:t>L,</w:t>
      </w:r>
      <w:r w:rsidR="001D2CC0">
        <w:rPr>
          <w:sz w:val="20"/>
          <w:szCs w:val="20"/>
        </w:rPr>
        <w:t xml:space="preserve"> </w:t>
      </w:r>
      <w:proofErr w:type="spellStart"/>
      <w:r w:rsidRPr="001D2CC0">
        <w:rPr>
          <w:sz w:val="20"/>
          <w:szCs w:val="20"/>
        </w:rPr>
        <w:t>Nowotny</w:t>
      </w:r>
      <w:proofErr w:type="spellEnd"/>
      <w:r w:rsidR="001D2CC0">
        <w:rPr>
          <w:sz w:val="20"/>
          <w:szCs w:val="20"/>
        </w:rPr>
        <w:t xml:space="preserve"> </w:t>
      </w:r>
      <w:r w:rsidRPr="001D2CC0">
        <w:rPr>
          <w:sz w:val="20"/>
          <w:szCs w:val="20"/>
        </w:rPr>
        <w:t>PJ,</w:t>
      </w:r>
      <w:r w:rsidR="001D2CC0">
        <w:rPr>
          <w:sz w:val="20"/>
          <w:szCs w:val="20"/>
        </w:rPr>
        <w:t xml:space="preserve"> </w:t>
      </w:r>
      <w:proofErr w:type="spellStart"/>
      <w:r w:rsidRPr="001D2CC0">
        <w:rPr>
          <w:sz w:val="20"/>
          <w:szCs w:val="20"/>
        </w:rPr>
        <w:t>Carstensen-Kirberg</w:t>
      </w:r>
      <w:proofErr w:type="spellEnd"/>
      <w:r w:rsidR="001D2CC0">
        <w:rPr>
          <w:sz w:val="20"/>
          <w:szCs w:val="20"/>
        </w:rPr>
        <w:t xml:space="preserve"> </w:t>
      </w:r>
      <w:r w:rsidRPr="001D2CC0">
        <w:rPr>
          <w:sz w:val="20"/>
          <w:szCs w:val="20"/>
        </w:rPr>
        <w:t>M,</w:t>
      </w:r>
      <w:r w:rsidR="001D2CC0">
        <w:rPr>
          <w:sz w:val="20"/>
          <w:szCs w:val="20"/>
        </w:rPr>
        <w:t xml:space="preserve"> </w:t>
      </w:r>
      <w:r w:rsidRPr="001D2CC0">
        <w:rPr>
          <w:sz w:val="20"/>
          <w:szCs w:val="20"/>
        </w:rPr>
        <w:t>Herder</w:t>
      </w:r>
      <w:r w:rsidR="001D2CC0">
        <w:rPr>
          <w:sz w:val="20"/>
          <w:szCs w:val="20"/>
        </w:rPr>
        <w:t xml:space="preserve"> </w:t>
      </w:r>
      <w:r w:rsidRPr="001D2CC0">
        <w:rPr>
          <w:sz w:val="20"/>
          <w:szCs w:val="20"/>
        </w:rPr>
        <w:t>C,</w:t>
      </w:r>
      <w:r w:rsidR="001D2CC0">
        <w:rPr>
          <w:sz w:val="20"/>
          <w:szCs w:val="20"/>
        </w:rPr>
        <w:t xml:space="preserve"> </w:t>
      </w:r>
      <w:r w:rsidRPr="001D2CC0">
        <w:rPr>
          <w:sz w:val="20"/>
          <w:szCs w:val="20"/>
        </w:rPr>
        <w:t>Roden</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Effect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low-energy</w:t>
      </w:r>
      <w:r w:rsidR="001D2CC0">
        <w:rPr>
          <w:sz w:val="20"/>
          <w:szCs w:val="20"/>
        </w:rPr>
        <w:t xml:space="preserve"> </w:t>
      </w:r>
      <w:r w:rsidRPr="001D2CC0">
        <w:rPr>
          <w:sz w:val="20"/>
          <w:szCs w:val="20"/>
        </w:rPr>
        <w:t>diets</w:t>
      </w:r>
      <w:r w:rsidR="001D2CC0">
        <w:rPr>
          <w:sz w:val="20"/>
          <w:szCs w:val="20"/>
        </w:rPr>
        <w:t xml:space="preserve"> </w:t>
      </w:r>
      <w:r w:rsidRPr="001D2CC0">
        <w:rPr>
          <w:sz w:val="20"/>
          <w:szCs w:val="20"/>
        </w:rPr>
        <w:t>differing</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fiber,</w:t>
      </w:r>
      <w:r w:rsidR="001D2CC0">
        <w:rPr>
          <w:sz w:val="20"/>
          <w:szCs w:val="20"/>
        </w:rPr>
        <w:t xml:space="preserve"> </w:t>
      </w:r>
      <w:r w:rsidRPr="001D2CC0">
        <w:rPr>
          <w:sz w:val="20"/>
          <w:szCs w:val="20"/>
        </w:rPr>
        <w:t>red</w:t>
      </w:r>
      <w:r w:rsidR="001D2CC0">
        <w:rPr>
          <w:sz w:val="20"/>
          <w:szCs w:val="20"/>
        </w:rPr>
        <w:t xml:space="preserve"> </w:t>
      </w:r>
      <w:r w:rsidRPr="001D2CC0">
        <w:rPr>
          <w:sz w:val="20"/>
          <w:szCs w:val="20"/>
        </w:rPr>
        <w:t>meat,</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coffee</w:t>
      </w:r>
      <w:r w:rsidR="001D2CC0">
        <w:rPr>
          <w:sz w:val="20"/>
          <w:szCs w:val="20"/>
        </w:rPr>
        <w:t xml:space="preserve"> </w:t>
      </w:r>
      <w:r w:rsidRPr="001D2CC0">
        <w:rPr>
          <w:sz w:val="20"/>
          <w:szCs w:val="20"/>
        </w:rPr>
        <w:t>intake</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obese</w:t>
      </w:r>
      <w:r w:rsidR="001D2CC0">
        <w:rPr>
          <w:sz w:val="20"/>
          <w:szCs w:val="20"/>
        </w:rPr>
        <w:t xml:space="preserve"> </w:t>
      </w:r>
      <w:r w:rsidRPr="001D2CC0">
        <w:rPr>
          <w:sz w:val="20"/>
          <w:szCs w:val="20"/>
        </w:rPr>
        <w:t>individuals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2015;38:1750-7.</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Hansen</w:t>
      </w:r>
      <w:r w:rsidR="001D2CC0">
        <w:rPr>
          <w:sz w:val="20"/>
          <w:szCs w:val="20"/>
        </w:rPr>
        <w:t xml:space="preserve"> </w:t>
      </w:r>
      <w:r w:rsidRPr="001D2CC0">
        <w:rPr>
          <w:sz w:val="20"/>
          <w:szCs w:val="20"/>
        </w:rPr>
        <w:t>AL,</w:t>
      </w:r>
      <w:r w:rsidR="001D2CC0">
        <w:rPr>
          <w:sz w:val="20"/>
          <w:szCs w:val="20"/>
        </w:rPr>
        <w:t xml:space="preserve"> </w:t>
      </w:r>
      <w:r w:rsidRPr="001D2CC0">
        <w:rPr>
          <w:sz w:val="20"/>
          <w:szCs w:val="20"/>
        </w:rPr>
        <w:t>Dahl</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Olson</w:t>
      </w:r>
      <w:r w:rsidR="001D2CC0">
        <w:rPr>
          <w:sz w:val="20"/>
          <w:szCs w:val="20"/>
        </w:rPr>
        <w:t xml:space="preserve"> </w:t>
      </w:r>
      <w:r w:rsidRPr="001D2CC0">
        <w:rPr>
          <w:sz w:val="20"/>
          <w:szCs w:val="20"/>
        </w:rPr>
        <w:t>G,</w:t>
      </w:r>
      <w:r w:rsidR="001D2CC0">
        <w:rPr>
          <w:sz w:val="20"/>
          <w:szCs w:val="20"/>
        </w:rPr>
        <w:t xml:space="preserve"> </w:t>
      </w:r>
      <w:r w:rsidRPr="001D2CC0">
        <w:rPr>
          <w:sz w:val="20"/>
          <w:szCs w:val="20"/>
        </w:rPr>
        <w:t>Thornton</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Graff</w:t>
      </w:r>
      <w:r w:rsidR="001D2CC0">
        <w:rPr>
          <w:sz w:val="20"/>
          <w:szCs w:val="20"/>
        </w:rPr>
        <w:t xml:space="preserve"> </w:t>
      </w:r>
      <w:r w:rsidRPr="001D2CC0">
        <w:rPr>
          <w:sz w:val="20"/>
          <w:szCs w:val="20"/>
        </w:rPr>
        <w:t>IE,</w:t>
      </w:r>
      <w:r w:rsidR="001D2CC0">
        <w:rPr>
          <w:sz w:val="20"/>
          <w:szCs w:val="20"/>
        </w:rPr>
        <w:t xml:space="preserve"> </w:t>
      </w:r>
      <w:proofErr w:type="spellStart"/>
      <w:r w:rsidRPr="001D2CC0">
        <w:rPr>
          <w:sz w:val="20"/>
          <w:szCs w:val="20"/>
        </w:rPr>
        <w:t>Froyland</w:t>
      </w:r>
      <w:proofErr w:type="spellEnd"/>
      <w:r w:rsidR="001D2CC0">
        <w:rPr>
          <w:sz w:val="20"/>
          <w:szCs w:val="20"/>
        </w:rPr>
        <w:t xml:space="preserve"> </w:t>
      </w:r>
      <w:r w:rsidRPr="001D2CC0">
        <w:rPr>
          <w:sz w:val="20"/>
          <w:szCs w:val="20"/>
        </w:rPr>
        <w:t>L,</w:t>
      </w:r>
      <w:r w:rsidR="001D2CC0">
        <w:rPr>
          <w:sz w:val="20"/>
          <w:szCs w:val="20"/>
        </w:rPr>
        <w:t xml:space="preserve"> </w:t>
      </w:r>
      <w:r w:rsidRPr="001D2CC0">
        <w:rPr>
          <w:sz w:val="20"/>
          <w:szCs w:val="20"/>
        </w:rPr>
        <w:t>Thayer</w:t>
      </w:r>
      <w:r w:rsidR="001D2CC0">
        <w:rPr>
          <w:sz w:val="20"/>
          <w:szCs w:val="20"/>
        </w:rPr>
        <w:t xml:space="preserve"> </w:t>
      </w:r>
      <w:r w:rsidRPr="001D2CC0">
        <w:rPr>
          <w:sz w:val="20"/>
          <w:szCs w:val="20"/>
        </w:rPr>
        <w:t>JF,</w:t>
      </w:r>
      <w:r w:rsidR="001D2CC0">
        <w:rPr>
          <w:sz w:val="20"/>
          <w:szCs w:val="20"/>
        </w:rPr>
        <w:t xml:space="preserve"> </w:t>
      </w:r>
      <w:proofErr w:type="spellStart"/>
      <w:r w:rsidRPr="001D2CC0">
        <w:rPr>
          <w:sz w:val="20"/>
          <w:szCs w:val="20"/>
        </w:rPr>
        <w:t>Pallesen</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Fish</w:t>
      </w:r>
      <w:r w:rsidR="001D2CC0">
        <w:rPr>
          <w:sz w:val="20"/>
          <w:szCs w:val="20"/>
        </w:rPr>
        <w:t xml:space="preserve"> </w:t>
      </w:r>
      <w:r w:rsidRPr="001D2CC0">
        <w:rPr>
          <w:sz w:val="20"/>
          <w:szCs w:val="20"/>
        </w:rPr>
        <w:t>consumption,</w:t>
      </w:r>
      <w:r w:rsidR="001D2CC0">
        <w:rPr>
          <w:sz w:val="20"/>
          <w:szCs w:val="20"/>
        </w:rPr>
        <w:t xml:space="preserve"> </w:t>
      </w:r>
      <w:r w:rsidRPr="001D2CC0">
        <w:rPr>
          <w:sz w:val="20"/>
          <w:szCs w:val="20"/>
        </w:rPr>
        <w:t>sleep,</w:t>
      </w:r>
      <w:r w:rsidR="001D2CC0">
        <w:rPr>
          <w:sz w:val="20"/>
          <w:szCs w:val="20"/>
        </w:rPr>
        <w:t xml:space="preserve"> </w:t>
      </w:r>
      <w:r w:rsidRPr="001D2CC0">
        <w:rPr>
          <w:sz w:val="20"/>
          <w:szCs w:val="20"/>
        </w:rPr>
        <w:t>daily</w:t>
      </w:r>
      <w:r w:rsidR="001D2CC0">
        <w:rPr>
          <w:sz w:val="20"/>
          <w:szCs w:val="20"/>
        </w:rPr>
        <w:t xml:space="preserve"> </w:t>
      </w:r>
      <w:r w:rsidRPr="001D2CC0">
        <w:rPr>
          <w:sz w:val="20"/>
          <w:szCs w:val="20"/>
        </w:rPr>
        <w:t>functioning,</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Clin</w:t>
      </w:r>
      <w:r w:rsidR="001D2CC0">
        <w:rPr>
          <w:sz w:val="20"/>
          <w:szCs w:val="20"/>
        </w:rPr>
        <w:t xml:space="preserve"> </w:t>
      </w:r>
      <w:r w:rsidRPr="001D2CC0">
        <w:rPr>
          <w:sz w:val="20"/>
          <w:szCs w:val="20"/>
        </w:rPr>
        <w:t>Sleep</w:t>
      </w:r>
      <w:r w:rsidR="001D2CC0">
        <w:rPr>
          <w:sz w:val="20"/>
          <w:szCs w:val="20"/>
        </w:rPr>
        <w:t xml:space="preserve"> </w:t>
      </w:r>
      <w:r w:rsidRPr="001D2CC0">
        <w:rPr>
          <w:sz w:val="20"/>
          <w:szCs w:val="20"/>
        </w:rPr>
        <w:t>Med</w:t>
      </w:r>
      <w:r w:rsidR="001D2CC0">
        <w:rPr>
          <w:sz w:val="20"/>
          <w:szCs w:val="20"/>
        </w:rPr>
        <w:t xml:space="preserve"> </w:t>
      </w:r>
      <w:r w:rsidRPr="001D2CC0">
        <w:rPr>
          <w:sz w:val="20"/>
          <w:szCs w:val="20"/>
        </w:rPr>
        <w:t>2014;10:</w:t>
      </w:r>
      <w:r w:rsidR="001D2CC0">
        <w:rPr>
          <w:sz w:val="20"/>
          <w:szCs w:val="20"/>
        </w:rPr>
        <w:t xml:space="preserve"> </w:t>
      </w:r>
      <w:r w:rsidRPr="001D2CC0">
        <w:rPr>
          <w:sz w:val="20"/>
          <w:szCs w:val="20"/>
        </w:rPr>
        <w:t>567-75.</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Sauder</w:t>
      </w:r>
      <w:r w:rsidR="001D2CC0">
        <w:rPr>
          <w:sz w:val="20"/>
          <w:szCs w:val="20"/>
        </w:rPr>
        <w:t xml:space="preserve"> </w:t>
      </w:r>
      <w:r w:rsidRPr="001D2CC0">
        <w:rPr>
          <w:sz w:val="20"/>
          <w:szCs w:val="20"/>
        </w:rPr>
        <w:t>KA,</w:t>
      </w:r>
      <w:r w:rsidR="001D2CC0">
        <w:rPr>
          <w:sz w:val="20"/>
          <w:szCs w:val="20"/>
        </w:rPr>
        <w:t xml:space="preserve"> </w:t>
      </w:r>
      <w:r w:rsidRPr="001D2CC0">
        <w:rPr>
          <w:sz w:val="20"/>
          <w:szCs w:val="20"/>
        </w:rPr>
        <w:t>McCrea</w:t>
      </w:r>
      <w:r w:rsidR="001D2CC0">
        <w:rPr>
          <w:sz w:val="20"/>
          <w:szCs w:val="20"/>
        </w:rPr>
        <w:t xml:space="preserve"> </w:t>
      </w:r>
      <w:r w:rsidRPr="001D2CC0">
        <w:rPr>
          <w:sz w:val="20"/>
          <w:szCs w:val="20"/>
        </w:rPr>
        <w:t>CE,</w:t>
      </w:r>
      <w:r w:rsidR="001D2CC0">
        <w:rPr>
          <w:sz w:val="20"/>
          <w:szCs w:val="20"/>
        </w:rPr>
        <w:t xml:space="preserve"> </w:t>
      </w:r>
      <w:proofErr w:type="spellStart"/>
      <w:r w:rsidRPr="001D2CC0">
        <w:rPr>
          <w:sz w:val="20"/>
          <w:szCs w:val="20"/>
        </w:rPr>
        <w:t>Ulbrecht</w:t>
      </w:r>
      <w:proofErr w:type="spellEnd"/>
      <w:r w:rsidR="001D2CC0">
        <w:rPr>
          <w:sz w:val="20"/>
          <w:szCs w:val="20"/>
        </w:rPr>
        <w:t xml:space="preserve"> </w:t>
      </w:r>
      <w:r w:rsidRPr="001D2CC0">
        <w:rPr>
          <w:sz w:val="20"/>
          <w:szCs w:val="20"/>
        </w:rPr>
        <w:t>JS,</w:t>
      </w:r>
      <w:r w:rsidR="001D2CC0">
        <w:rPr>
          <w:sz w:val="20"/>
          <w:szCs w:val="20"/>
        </w:rPr>
        <w:t xml:space="preserve"> </w:t>
      </w:r>
      <w:r w:rsidRPr="001D2CC0">
        <w:rPr>
          <w:sz w:val="20"/>
          <w:szCs w:val="20"/>
        </w:rPr>
        <w:t>Kris-</w:t>
      </w:r>
      <w:proofErr w:type="spellStart"/>
      <w:r w:rsidRPr="001D2CC0">
        <w:rPr>
          <w:sz w:val="20"/>
          <w:szCs w:val="20"/>
        </w:rPr>
        <w:t>Etherton</w:t>
      </w:r>
      <w:proofErr w:type="spellEnd"/>
      <w:r w:rsidR="001D2CC0">
        <w:rPr>
          <w:sz w:val="20"/>
          <w:szCs w:val="20"/>
        </w:rPr>
        <w:t xml:space="preserve"> </w:t>
      </w:r>
      <w:r w:rsidRPr="001D2CC0">
        <w:rPr>
          <w:sz w:val="20"/>
          <w:szCs w:val="20"/>
        </w:rPr>
        <w:t>PM,</w:t>
      </w:r>
      <w:r w:rsidR="001D2CC0">
        <w:rPr>
          <w:sz w:val="20"/>
          <w:szCs w:val="20"/>
        </w:rPr>
        <w:t xml:space="preserve"> </w:t>
      </w:r>
      <w:r w:rsidRPr="001D2CC0">
        <w:rPr>
          <w:sz w:val="20"/>
          <w:szCs w:val="20"/>
        </w:rPr>
        <w:t>West</w:t>
      </w:r>
      <w:r w:rsidR="001D2CC0">
        <w:rPr>
          <w:sz w:val="20"/>
          <w:szCs w:val="20"/>
        </w:rPr>
        <w:t xml:space="preserve"> </w:t>
      </w:r>
      <w:r w:rsidRPr="001D2CC0">
        <w:rPr>
          <w:sz w:val="20"/>
          <w:szCs w:val="20"/>
        </w:rPr>
        <w:t>SG.</w:t>
      </w:r>
      <w:r w:rsidR="001D2CC0">
        <w:rPr>
          <w:sz w:val="20"/>
          <w:szCs w:val="20"/>
        </w:rPr>
        <w:t xml:space="preserve"> </w:t>
      </w:r>
      <w:r w:rsidRPr="001D2CC0">
        <w:rPr>
          <w:sz w:val="20"/>
          <w:szCs w:val="20"/>
        </w:rPr>
        <w:t>Pistachio</w:t>
      </w:r>
      <w:r w:rsidR="001D2CC0">
        <w:rPr>
          <w:sz w:val="20"/>
          <w:szCs w:val="20"/>
        </w:rPr>
        <w:t xml:space="preserve"> </w:t>
      </w:r>
      <w:r w:rsidRPr="001D2CC0">
        <w:rPr>
          <w:sz w:val="20"/>
          <w:szCs w:val="20"/>
        </w:rPr>
        <w:t>nut</w:t>
      </w:r>
      <w:r w:rsidR="001D2CC0">
        <w:rPr>
          <w:sz w:val="20"/>
          <w:szCs w:val="20"/>
        </w:rPr>
        <w:t xml:space="preserve"> </w:t>
      </w:r>
      <w:r w:rsidRPr="001D2CC0">
        <w:rPr>
          <w:sz w:val="20"/>
          <w:szCs w:val="20"/>
        </w:rPr>
        <w:t>consumption</w:t>
      </w:r>
      <w:r w:rsidR="001D2CC0">
        <w:rPr>
          <w:sz w:val="20"/>
          <w:szCs w:val="20"/>
        </w:rPr>
        <w:t xml:space="preserve"> </w:t>
      </w:r>
      <w:r w:rsidRPr="001D2CC0">
        <w:rPr>
          <w:sz w:val="20"/>
          <w:szCs w:val="20"/>
        </w:rPr>
        <w:t>modifies</w:t>
      </w:r>
      <w:r w:rsidR="001D2CC0">
        <w:rPr>
          <w:sz w:val="20"/>
          <w:szCs w:val="20"/>
        </w:rPr>
        <w:t xml:space="preserve"> </w:t>
      </w:r>
      <w:r w:rsidRPr="001D2CC0">
        <w:rPr>
          <w:sz w:val="20"/>
          <w:szCs w:val="20"/>
        </w:rPr>
        <w:t>systemic</w:t>
      </w:r>
      <w:r w:rsidR="001D2CC0">
        <w:rPr>
          <w:sz w:val="20"/>
          <w:szCs w:val="20"/>
        </w:rPr>
        <w:t xml:space="preserve"> </w:t>
      </w:r>
      <w:proofErr w:type="spellStart"/>
      <w:r w:rsidRPr="001D2CC0">
        <w:rPr>
          <w:sz w:val="20"/>
          <w:szCs w:val="20"/>
        </w:rPr>
        <w:t>hemodynamics</w:t>
      </w:r>
      <w:proofErr w:type="spellEnd"/>
      <w:r w:rsidRPr="001D2CC0">
        <w:rPr>
          <w:sz w:val="20"/>
          <w:szCs w:val="20"/>
        </w:rPr>
        <w:t>,</w:t>
      </w:r>
      <w:r w:rsidR="001D2CC0">
        <w:rPr>
          <w:sz w:val="20"/>
          <w:szCs w:val="20"/>
        </w:rPr>
        <w:t xml:space="preserve"> </w:t>
      </w:r>
      <w:r w:rsidRPr="001D2CC0">
        <w:rPr>
          <w:sz w:val="20"/>
          <w:szCs w:val="20"/>
        </w:rPr>
        <w:t>increases</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reduces</w:t>
      </w:r>
      <w:r w:rsidR="001D2CC0">
        <w:rPr>
          <w:sz w:val="20"/>
          <w:szCs w:val="20"/>
        </w:rPr>
        <w:t xml:space="preserve"> </w:t>
      </w:r>
      <w:r w:rsidRPr="001D2CC0">
        <w:rPr>
          <w:sz w:val="20"/>
          <w:szCs w:val="20"/>
        </w:rPr>
        <w:t>ambulatory</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well-controlled</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randomized</w:t>
      </w:r>
      <w:r w:rsidR="001D2CC0">
        <w:rPr>
          <w:sz w:val="20"/>
          <w:szCs w:val="20"/>
        </w:rPr>
        <w:t xml:space="preserve"> </w:t>
      </w:r>
      <w:r w:rsidRPr="001D2CC0">
        <w:rPr>
          <w:sz w:val="20"/>
          <w:szCs w:val="20"/>
        </w:rPr>
        <w:t>trial.</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Assoc</w:t>
      </w:r>
      <w:r w:rsidR="001D2CC0">
        <w:rPr>
          <w:sz w:val="20"/>
          <w:szCs w:val="20"/>
        </w:rPr>
        <w:t xml:space="preserve"> </w:t>
      </w:r>
      <w:r w:rsidRPr="001D2CC0">
        <w:rPr>
          <w:sz w:val="20"/>
          <w:szCs w:val="20"/>
        </w:rPr>
        <w:t>2014;3:e000873.</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Loimaala</w:t>
      </w:r>
      <w:proofErr w:type="spellEnd"/>
      <w:r w:rsidR="001D2CC0">
        <w:rPr>
          <w:sz w:val="20"/>
          <w:szCs w:val="20"/>
        </w:rPr>
        <w:t xml:space="preserve"> </w:t>
      </w:r>
      <w:r w:rsidRPr="001D2CC0">
        <w:rPr>
          <w:sz w:val="20"/>
          <w:szCs w:val="20"/>
        </w:rPr>
        <w:t>A,</w:t>
      </w:r>
      <w:r w:rsidR="001D2CC0">
        <w:rPr>
          <w:sz w:val="20"/>
          <w:szCs w:val="20"/>
        </w:rPr>
        <w:t xml:space="preserve"> </w:t>
      </w:r>
      <w:proofErr w:type="spellStart"/>
      <w:r w:rsidRPr="001D2CC0">
        <w:rPr>
          <w:sz w:val="20"/>
          <w:szCs w:val="20"/>
        </w:rPr>
        <w:t>Huikuri</w:t>
      </w:r>
      <w:proofErr w:type="spellEnd"/>
      <w:r w:rsidR="001D2CC0">
        <w:rPr>
          <w:sz w:val="20"/>
          <w:szCs w:val="20"/>
        </w:rPr>
        <w:t xml:space="preserve"> </w:t>
      </w:r>
      <w:r w:rsidRPr="001D2CC0">
        <w:rPr>
          <w:sz w:val="20"/>
          <w:szCs w:val="20"/>
        </w:rPr>
        <w:t>HV,</w:t>
      </w:r>
      <w:r w:rsidR="001D2CC0">
        <w:rPr>
          <w:sz w:val="20"/>
          <w:szCs w:val="20"/>
        </w:rPr>
        <w:t xml:space="preserve"> </w:t>
      </w:r>
      <w:proofErr w:type="spellStart"/>
      <w:r w:rsidRPr="001D2CC0">
        <w:rPr>
          <w:sz w:val="20"/>
          <w:szCs w:val="20"/>
        </w:rPr>
        <w:t>Koobi</w:t>
      </w:r>
      <w:proofErr w:type="spellEnd"/>
      <w:r w:rsidR="001D2CC0">
        <w:rPr>
          <w:sz w:val="20"/>
          <w:szCs w:val="20"/>
        </w:rPr>
        <w:t xml:space="preserve"> </w:t>
      </w:r>
      <w:r w:rsidRPr="001D2CC0">
        <w:rPr>
          <w:sz w:val="20"/>
          <w:szCs w:val="20"/>
        </w:rPr>
        <w:t>T,</w:t>
      </w:r>
      <w:r w:rsidR="001D2CC0">
        <w:rPr>
          <w:sz w:val="20"/>
          <w:szCs w:val="20"/>
        </w:rPr>
        <w:t xml:space="preserve"> </w:t>
      </w:r>
      <w:proofErr w:type="spellStart"/>
      <w:r w:rsidRPr="001D2CC0">
        <w:rPr>
          <w:sz w:val="20"/>
          <w:szCs w:val="20"/>
        </w:rPr>
        <w:t>Rinne</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Nenonen</w:t>
      </w:r>
      <w:proofErr w:type="spellEnd"/>
      <w:r w:rsidR="001D2CC0">
        <w:rPr>
          <w:sz w:val="20"/>
          <w:szCs w:val="20"/>
        </w:rPr>
        <w:t xml:space="preserve"> </w:t>
      </w:r>
      <w:r w:rsidRPr="001D2CC0">
        <w:rPr>
          <w:sz w:val="20"/>
          <w:szCs w:val="20"/>
        </w:rPr>
        <w:t>A,</w:t>
      </w:r>
      <w:r w:rsidR="001D2CC0">
        <w:rPr>
          <w:sz w:val="20"/>
          <w:szCs w:val="20"/>
        </w:rPr>
        <w:t xml:space="preserve"> </w:t>
      </w:r>
      <w:proofErr w:type="spellStart"/>
      <w:r w:rsidRPr="001D2CC0">
        <w:rPr>
          <w:sz w:val="20"/>
          <w:szCs w:val="20"/>
        </w:rPr>
        <w:t>Vuori</w:t>
      </w:r>
      <w:proofErr w:type="spellEnd"/>
      <w:r w:rsidR="001D2CC0">
        <w:rPr>
          <w:sz w:val="20"/>
          <w:szCs w:val="20"/>
        </w:rPr>
        <w:t xml:space="preserve"> </w:t>
      </w:r>
      <w:r w:rsidRPr="001D2CC0">
        <w:rPr>
          <w:sz w:val="20"/>
          <w:szCs w:val="20"/>
        </w:rPr>
        <w:t>I.</w:t>
      </w:r>
      <w:r w:rsidR="001D2CC0">
        <w:rPr>
          <w:sz w:val="20"/>
          <w:szCs w:val="20"/>
        </w:rPr>
        <w:t xml:space="preserve"> </w:t>
      </w:r>
      <w:r w:rsidRPr="001D2CC0">
        <w:rPr>
          <w:sz w:val="20"/>
          <w:szCs w:val="20"/>
        </w:rPr>
        <w:t>Exercise</w:t>
      </w:r>
      <w:r w:rsidR="001D2CC0">
        <w:rPr>
          <w:sz w:val="20"/>
          <w:szCs w:val="20"/>
        </w:rPr>
        <w:t xml:space="preserve"> </w:t>
      </w:r>
      <w:r w:rsidRPr="001D2CC0">
        <w:rPr>
          <w:sz w:val="20"/>
          <w:szCs w:val="20"/>
        </w:rPr>
        <w:t>training</w:t>
      </w:r>
      <w:r w:rsidR="001D2CC0">
        <w:rPr>
          <w:sz w:val="20"/>
          <w:szCs w:val="20"/>
        </w:rPr>
        <w:t xml:space="preserve"> </w:t>
      </w:r>
      <w:r w:rsidRPr="001D2CC0">
        <w:rPr>
          <w:sz w:val="20"/>
          <w:szCs w:val="20"/>
        </w:rPr>
        <w:t>improves</w:t>
      </w:r>
      <w:r w:rsidR="001D2CC0">
        <w:rPr>
          <w:sz w:val="20"/>
          <w:szCs w:val="20"/>
        </w:rPr>
        <w:t xml:space="preserve"> </w:t>
      </w:r>
      <w:r w:rsidRPr="001D2CC0">
        <w:rPr>
          <w:sz w:val="20"/>
          <w:szCs w:val="20"/>
        </w:rPr>
        <w:t>baroreflex</w:t>
      </w:r>
      <w:r w:rsidR="001D2CC0">
        <w:rPr>
          <w:sz w:val="20"/>
          <w:szCs w:val="20"/>
        </w:rPr>
        <w:t xml:space="preserve"> </w:t>
      </w:r>
      <w:r w:rsidRPr="001D2CC0">
        <w:rPr>
          <w:sz w:val="20"/>
          <w:szCs w:val="20"/>
        </w:rPr>
        <w:t>sensitivity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2003;52:1837-42.</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Voulgari</w:t>
      </w:r>
      <w:proofErr w:type="spellEnd"/>
      <w:r w:rsidR="001D2CC0">
        <w:rPr>
          <w:sz w:val="20"/>
          <w:szCs w:val="20"/>
        </w:rPr>
        <w:t xml:space="preserve"> </w:t>
      </w:r>
      <w:r w:rsidRPr="001D2CC0">
        <w:rPr>
          <w:sz w:val="20"/>
          <w:szCs w:val="20"/>
        </w:rPr>
        <w:t>C,</w:t>
      </w:r>
      <w:r w:rsidR="001D2CC0">
        <w:rPr>
          <w:sz w:val="20"/>
          <w:szCs w:val="20"/>
        </w:rPr>
        <w:t xml:space="preserve"> </w:t>
      </w:r>
      <w:proofErr w:type="spellStart"/>
      <w:r w:rsidRPr="001D2CC0">
        <w:rPr>
          <w:sz w:val="20"/>
          <w:szCs w:val="20"/>
        </w:rPr>
        <w:t>Pagoni</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Vinik</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Poirier</w:t>
      </w:r>
      <w:r w:rsidR="001D2CC0">
        <w:rPr>
          <w:sz w:val="20"/>
          <w:szCs w:val="20"/>
        </w:rPr>
        <w:t xml:space="preserve"> </w:t>
      </w:r>
      <w:r w:rsidRPr="001D2CC0">
        <w:rPr>
          <w:sz w:val="20"/>
          <w:szCs w:val="20"/>
        </w:rPr>
        <w:t>P.</w:t>
      </w:r>
      <w:r w:rsidR="001D2CC0">
        <w:rPr>
          <w:sz w:val="20"/>
          <w:szCs w:val="20"/>
        </w:rPr>
        <w:t xml:space="preserve"> </w:t>
      </w:r>
      <w:r w:rsidRPr="001D2CC0">
        <w:rPr>
          <w:sz w:val="20"/>
          <w:szCs w:val="20"/>
        </w:rPr>
        <w:t>Exercise</w:t>
      </w:r>
      <w:r w:rsidR="001D2CC0">
        <w:rPr>
          <w:sz w:val="20"/>
          <w:szCs w:val="20"/>
        </w:rPr>
        <w:t xml:space="preserve"> </w:t>
      </w:r>
      <w:r w:rsidRPr="001D2CC0">
        <w:rPr>
          <w:sz w:val="20"/>
          <w:szCs w:val="20"/>
        </w:rPr>
        <w:t>improves</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obesity</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Metabolism</w:t>
      </w:r>
      <w:r w:rsidR="001D2CC0">
        <w:rPr>
          <w:sz w:val="20"/>
          <w:szCs w:val="20"/>
        </w:rPr>
        <w:t xml:space="preserve"> </w:t>
      </w:r>
      <w:r w:rsidRPr="001D2CC0">
        <w:rPr>
          <w:sz w:val="20"/>
          <w:szCs w:val="20"/>
        </w:rPr>
        <w:t>2013;62:609-21.</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Villafaina</w:t>
      </w:r>
      <w:proofErr w:type="spellEnd"/>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Collado</w:t>
      </w:r>
      <w:proofErr w:type="spellEnd"/>
      <w:r w:rsidRPr="001D2CC0">
        <w:rPr>
          <w:sz w:val="20"/>
          <w:szCs w:val="20"/>
        </w:rPr>
        <w:t>-Mateo</w:t>
      </w:r>
      <w:r w:rsidR="001D2CC0">
        <w:rPr>
          <w:sz w:val="20"/>
          <w:szCs w:val="20"/>
        </w:rPr>
        <w:t xml:space="preserve"> </w:t>
      </w:r>
      <w:r w:rsidRPr="001D2CC0">
        <w:rPr>
          <w:sz w:val="20"/>
          <w:szCs w:val="20"/>
        </w:rPr>
        <w:t>D,</w:t>
      </w:r>
      <w:r w:rsidR="001D2CC0">
        <w:rPr>
          <w:sz w:val="20"/>
          <w:szCs w:val="20"/>
        </w:rPr>
        <w:t xml:space="preserve"> </w:t>
      </w:r>
      <w:r w:rsidRPr="001D2CC0">
        <w:rPr>
          <w:sz w:val="20"/>
          <w:szCs w:val="20"/>
        </w:rPr>
        <w:t>Fuentes</w:t>
      </w:r>
      <w:r w:rsidR="001D2CC0">
        <w:rPr>
          <w:sz w:val="20"/>
          <w:szCs w:val="20"/>
        </w:rPr>
        <w:t xml:space="preserve"> </w:t>
      </w:r>
      <w:r w:rsidRPr="001D2CC0">
        <w:rPr>
          <w:sz w:val="20"/>
          <w:szCs w:val="20"/>
        </w:rPr>
        <w:t>JP,</w:t>
      </w:r>
      <w:r w:rsidR="001D2CC0">
        <w:rPr>
          <w:sz w:val="20"/>
          <w:szCs w:val="20"/>
        </w:rPr>
        <w:t xml:space="preserve"> </w:t>
      </w:r>
      <w:proofErr w:type="spellStart"/>
      <w:r w:rsidRPr="001D2CC0">
        <w:rPr>
          <w:sz w:val="20"/>
          <w:szCs w:val="20"/>
        </w:rPr>
        <w:t>Merellano</w:t>
      </w:r>
      <w:proofErr w:type="spellEnd"/>
      <w:r w:rsidRPr="001D2CC0">
        <w:rPr>
          <w:sz w:val="20"/>
          <w:szCs w:val="20"/>
        </w:rPr>
        <w:t>-Navarro</w:t>
      </w:r>
      <w:r w:rsidR="001D2CC0">
        <w:rPr>
          <w:sz w:val="20"/>
          <w:szCs w:val="20"/>
        </w:rPr>
        <w:t xml:space="preserve"> </w:t>
      </w:r>
      <w:r w:rsidRPr="001D2CC0">
        <w:rPr>
          <w:sz w:val="20"/>
          <w:szCs w:val="20"/>
        </w:rPr>
        <w:t>E,</w:t>
      </w:r>
      <w:r w:rsidR="001D2CC0">
        <w:rPr>
          <w:sz w:val="20"/>
          <w:szCs w:val="20"/>
        </w:rPr>
        <w:t xml:space="preserve"> </w:t>
      </w:r>
      <w:proofErr w:type="spellStart"/>
      <w:r w:rsidRPr="001D2CC0">
        <w:rPr>
          <w:sz w:val="20"/>
          <w:szCs w:val="20"/>
        </w:rPr>
        <w:t>Gusi</w:t>
      </w:r>
      <w:proofErr w:type="spellEnd"/>
      <w:r w:rsidR="001D2CC0">
        <w:rPr>
          <w:sz w:val="20"/>
          <w:szCs w:val="20"/>
        </w:rPr>
        <w:t xml:space="preserve"> </w:t>
      </w:r>
      <w:r w:rsidRPr="001D2CC0">
        <w:rPr>
          <w:sz w:val="20"/>
          <w:szCs w:val="20"/>
        </w:rPr>
        <w:t>N.</w:t>
      </w:r>
      <w:r w:rsidR="001D2CC0">
        <w:rPr>
          <w:sz w:val="20"/>
          <w:szCs w:val="20"/>
        </w:rPr>
        <w:t xml:space="preserve"> </w:t>
      </w:r>
      <w:r w:rsidRPr="001D2CC0">
        <w:rPr>
          <w:sz w:val="20"/>
          <w:szCs w:val="20"/>
        </w:rPr>
        <w:t>Physical</w:t>
      </w:r>
      <w:r w:rsidR="001D2CC0">
        <w:rPr>
          <w:sz w:val="20"/>
          <w:szCs w:val="20"/>
        </w:rPr>
        <w:t xml:space="preserve"> </w:t>
      </w:r>
      <w:r w:rsidRPr="001D2CC0">
        <w:rPr>
          <w:sz w:val="20"/>
          <w:szCs w:val="20"/>
        </w:rPr>
        <w:t>exercise</w:t>
      </w:r>
      <w:r w:rsidR="001D2CC0">
        <w:rPr>
          <w:sz w:val="20"/>
          <w:szCs w:val="20"/>
        </w:rPr>
        <w:t xml:space="preserve"> </w:t>
      </w:r>
      <w:r w:rsidRPr="001D2CC0">
        <w:rPr>
          <w:sz w:val="20"/>
          <w:szCs w:val="20"/>
        </w:rPr>
        <w:t>improves</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systematic</w:t>
      </w:r>
      <w:r w:rsidR="001D2CC0">
        <w:rPr>
          <w:sz w:val="20"/>
          <w:szCs w:val="20"/>
        </w:rPr>
        <w:t xml:space="preserve"> </w:t>
      </w:r>
      <w:r w:rsidRPr="001D2CC0">
        <w:rPr>
          <w:sz w:val="20"/>
          <w:szCs w:val="20"/>
        </w:rPr>
        <w:t>review.</w:t>
      </w:r>
      <w:r w:rsidR="001D2CC0">
        <w:rPr>
          <w:sz w:val="20"/>
          <w:szCs w:val="20"/>
        </w:rPr>
        <w:t xml:space="preserve"> </w:t>
      </w:r>
      <w:r w:rsidRPr="001D2CC0">
        <w:rPr>
          <w:sz w:val="20"/>
          <w:szCs w:val="20"/>
        </w:rPr>
        <w:t>Curr</w:t>
      </w:r>
      <w:r w:rsidR="001D2CC0">
        <w:rPr>
          <w:sz w:val="20"/>
          <w:szCs w:val="20"/>
        </w:rPr>
        <w:t xml:space="preserve"> </w:t>
      </w:r>
      <w:r w:rsidRPr="001D2CC0">
        <w:rPr>
          <w:sz w:val="20"/>
          <w:szCs w:val="20"/>
        </w:rPr>
        <w:t>Diab</w:t>
      </w:r>
      <w:r w:rsidR="001D2CC0">
        <w:rPr>
          <w:sz w:val="20"/>
          <w:szCs w:val="20"/>
        </w:rPr>
        <w:t xml:space="preserve"> </w:t>
      </w:r>
      <w:r w:rsidRPr="001D2CC0">
        <w:rPr>
          <w:sz w:val="20"/>
          <w:szCs w:val="20"/>
        </w:rPr>
        <w:t>Rep</w:t>
      </w:r>
      <w:r w:rsidR="001D2CC0">
        <w:rPr>
          <w:sz w:val="20"/>
          <w:szCs w:val="20"/>
        </w:rPr>
        <w:t xml:space="preserve"> </w:t>
      </w:r>
      <w:r w:rsidRPr="001D2CC0">
        <w:rPr>
          <w:sz w:val="20"/>
          <w:szCs w:val="20"/>
        </w:rPr>
        <w:t>2017;17:110.</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Rohling</w:t>
      </w:r>
      <w:proofErr w:type="spellEnd"/>
      <w:r w:rsidR="001D2CC0">
        <w:rPr>
          <w:sz w:val="20"/>
          <w:szCs w:val="20"/>
        </w:rPr>
        <w:t xml:space="preserve"> </w:t>
      </w:r>
      <w:r w:rsidRPr="001D2CC0">
        <w:rPr>
          <w:sz w:val="20"/>
          <w:szCs w:val="20"/>
        </w:rPr>
        <w:t>M,</w:t>
      </w:r>
      <w:r w:rsidR="001D2CC0">
        <w:rPr>
          <w:sz w:val="20"/>
          <w:szCs w:val="20"/>
        </w:rPr>
        <w:t xml:space="preserve"> </w:t>
      </w:r>
      <w:r w:rsidRPr="001D2CC0">
        <w:rPr>
          <w:sz w:val="20"/>
          <w:szCs w:val="20"/>
        </w:rPr>
        <w:t>Strom</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Bonhof</w:t>
      </w:r>
      <w:r w:rsidR="001D2CC0">
        <w:rPr>
          <w:sz w:val="20"/>
          <w:szCs w:val="20"/>
        </w:rPr>
        <w:t xml:space="preserve"> </w:t>
      </w:r>
      <w:r w:rsidRPr="001D2CC0">
        <w:rPr>
          <w:sz w:val="20"/>
          <w:szCs w:val="20"/>
        </w:rPr>
        <w:t>GJ,</w:t>
      </w:r>
      <w:r w:rsidR="001D2CC0">
        <w:rPr>
          <w:sz w:val="20"/>
          <w:szCs w:val="20"/>
        </w:rPr>
        <w:t xml:space="preserve"> </w:t>
      </w:r>
      <w:r w:rsidRPr="001D2CC0">
        <w:rPr>
          <w:sz w:val="20"/>
          <w:szCs w:val="20"/>
        </w:rPr>
        <w:t>Roden</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Ziegler</w:t>
      </w:r>
      <w:r w:rsidR="001D2CC0">
        <w:rPr>
          <w:sz w:val="20"/>
          <w:szCs w:val="20"/>
        </w:rPr>
        <w:t xml:space="preserve"> </w:t>
      </w:r>
      <w:r w:rsidRPr="001D2CC0">
        <w:rPr>
          <w:sz w:val="20"/>
          <w:szCs w:val="20"/>
        </w:rPr>
        <w:t>D.</w:t>
      </w:r>
      <w:r w:rsidR="001D2CC0">
        <w:rPr>
          <w:sz w:val="20"/>
          <w:szCs w:val="20"/>
        </w:rPr>
        <w:t xml:space="preserve"> </w:t>
      </w:r>
      <w:proofErr w:type="spellStart"/>
      <w:r w:rsidRPr="001D2CC0">
        <w:rPr>
          <w:sz w:val="20"/>
          <w:szCs w:val="20"/>
        </w:rPr>
        <w:t>Cardiorespiratory</w:t>
      </w:r>
      <w:proofErr w:type="spellEnd"/>
      <w:r w:rsidR="001D2CC0">
        <w:rPr>
          <w:sz w:val="20"/>
          <w:szCs w:val="20"/>
        </w:rPr>
        <w:t xml:space="preserve"> </w:t>
      </w:r>
      <w:r w:rsidRPr="001D2CC0">
        <w:rPr>
          <w:sz w:val="20"/>
          <w:szCs w:val="20"/>
        </w:rPr>
        <w:t>fitness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Curr</w:t>
      </w:r>
      <w:r w:rsidR="001D2CC0">
        <w:rPr>
          <w:sz w:val="20"/>
          <w:szCs w:val="20"/>
        </w:rPr>
        <w:t xml:space="preserve"> </w:t>
      </w:r>
      <w:r w:rsidRPr="001D2CC0">
        <w:rPr>
          <w:sz w:val="20"/>
          <w:szCs w:val="20"/>
        </w:rPr>
        <w:t>Diab</w:t>
      </w:r>
      <w:r w:rsidR="001D2CC0">
        <w:rPr>
          <w:sz w:val="20"/>
          <w:szCs w:val="20"/>
        </w:rPr>
        <w:t xml:space="preserve"> </w:t>
      </w:r>
      <w:r w:rsidRPr="001D2CC0">
        <w:rPr>
          <w:sz w:val="20"/>
          <w:szCs w:val="20"/>
        </w:rPr>
        <w:t>Rep</w:t>
      </w:r>
      <w:r w:rsidR="001D2CC0">
        <w:rPr>
          <w:sz w:val="20"/>
          <w:szCs w:val="20"/>
        </w:rPr>
        <w:t xml:space="preserve"> </w:t>
      </w:r>
      <w:r w:rsidRPr="001D2CC0">
        <w:rPr>
          <w:sz w:val="20"/>
          <w:szCs w:val="20"/>
        </w:rPr>
        <w:t>2017;17:125.</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Bhati</w:t>
      </w:r>
      <w:proofErr w:type="spellEnd"/>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Shenoy</w:t>
      </w:r>
      <w:proofErr w:type="spellEnd"/>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Hussain</w:t>
      </w:r>
      <w:proofErr w:type="spellEnd"/>
      <w:r w:rsidR="001D2CC0">
        <w:rPr>
          <w:sz w:val="20"/>
          <w:szCs w:val="20"/>
        </w:rPr>
        <w:t xml:space="preserve"> </w:t>
      </w:r>
      <w:r w:rsidRPr="001D2CC0">
        <w:rPr>
          <w:sz w:val="20"/>
          <w:szCs w:val="20"/>
        </w:rPr>
        <w:t>ME.</w:t>
      </w:r>
      <w:r w:rsidR="001D2CC0">
        <w:rPr>
          <w:sz w:val="20"/>
          <w:szCs w:val="20"/>
        </w:rPr>
        <w:t xml:space="preserve"> </w:t>
      </w:r>
      <w:r w:rsidRPr="001D2CC0">
        <w:rPr>
          <w:sz w:val="20"/>
          <w:szCs w:val="20"/>
        </w:rPr>
        <w:t>Exercise</w:t>
      </w:r>
      <w:r w:rsidR="001D2CC0">
        <w:rPr>
          <w:sz w:val="20"/>
          <w:szCs w:val="20"/>
        </w:rPr>
        <w:t xml:space="preserve"> </w:t>
      </w:r>
      <w:r w:rsidRPr="001D2CC0">
        <w:rPr>
          <w:sz w:val="20"/>
          <w:szCs w:val="20"/>
        </w:rPr>
        <w:t>training</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systematic</w:t>
      </w:r>
      <w:r w:rsidR="001D2CC0">
        <w:rPr>
          <w:sz w:val="20"/>
          <w:szCs w:val="20"/>
        </w:rPr>
        <w:t xml:space="preserve"> </w:t>
      </w:r>
      <w:r w:rsidRPr="001D2CC0">
        <w:rPr>
          <w:sz w:val="20"/>
          <w:szCs w:val="20"/>
        </w:rPr>
        <w:t>review.</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Metab</w:t>
      </w:r>
      <w:r w:rsidR="001D2CC0">
        <w:rPr>
          <w:sz w:val="20"/>
          <w:szCs w:val="20"/>
        </w:rPr>
        <w:t xml:space="preserve"> </w:t>
      </w:r>
      <w:proofErr w:type="spellStart"/>
      <w:r w:rsidRPr="001D2CC0">
        <w:rPr>
          <w:sz w:val="20"/>
          <w:szCs w:val="20"/>
        </w:rPr>
        <w:t>Syndr</w:t>
      </w:r>
      <w:proofErr w:type="spellEnd"/>
      <w:r w:rsidR="001D2CC0">
        <w:rPr>
          <w:sz w:val="20"/>
          <w:szCs w:val="20"/>
        </w:rPr>
        <w:t xml:space="preserve"> </w:t>
      </w:r>
      <w:r w:rsidRPr="001D2CC0">
        <w:rPr>
          <w:sz w:val="20"/>
          <w:szCs w:val="20"/>
        </w:rPr>
        <w:t>2018;12:69-78.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Bellavere</w:t>
      </w:r>
      <w:r w:rsidR="001D2CC0">
        <w:rPr>
          <w:sz w:val="20"/>
          <w:szCs w:val="20"/>
        </w:rPr>
        <w:t xml:space="preserve"> </w:t>
      </w:r>
      <w:r w:rsidRPr="001D2CC0">
        <w:rPr>
          <w:sz w:val="20"/>
          <w:szCs w:val="20"/>
        </w:rPr>
        <w:t>F,</w:t>
      </w:r>
      <w:r w:rsidR="001D2CC0">
        <w:rPr>
          <w:sz w:val="20"/>
          <w:szCs w:val="20"/>
        </w:rPr>
        <w:t xml:space="preserve"> </w:t>
      </w:r>
      <w:proofErr w:type="spellStart"/>
      <w:r w:rsidRPr="001D2CC0">
        <w:rPr>
          <w:sz w:val="20"/>
          <w:szCs w:val="20"/>
        </w:rPr>
        <w:t>Cacciatori</w:t>
      </w:r>
      <w:proofErr w:type="spellEnd"/>
      <w:r w:rsidR="001D2CC0">
        <w:rPr>
          <w:sz w:val="20"/>
          <w:szCs w:val="20"/>
        </w:rPr>
        <w:t xml:space="preserve"> </w:t>
      </w:r>
      <w:r w:rsidRPr="001D2CC0">
        <w:rPr>
          <w:sz w:val="20"/>
          <w:szCs w:val="20"/>
        </w:rPr>
        <w:t>V,</w:t>
      </w:r>
      <w:r w:rsidR="001D2CC0">
        <w:rPr>
          <w:sz w:val="20"/>
          <w:szCs w:val="20"/>
        </w:rPr>
        <w:t xml:space="preserve"> </w:t>
      </w:r>
      <w:proofErr w:type="spellStart"/>
      <w:r w:rsidRPr="001D2CC0">
        <w:rPr>
          <w:sz w:val="20"/>
          <w:szCs w:val="20"/>
        </w:rPr>
        <w:t>Bacchi</w:t>
      </w:r>
      <w:proofErr w:type="spellEnd"/>
      <w:r w:rsidR="001D2CC0">
        <w:rPr>
          <w:sz w:val="20"/>
          <w:szCs w:val="20"/>
        </w:rPr>
        <w:t xml:space="preserve"> </w:t>
      </w:r>
      <w:r w:rsidRPr="001D2CC0">
        <w:rPr>
          <w:sz w:val="20"/>
          <w:szCs w:val="20"/>
        </w:rPr>
        <w:t>E,</w:t>
      </w:r>
      <w:r w:rsidR="001D2CC0">
        <w:rPr>
          <w:sz w:val="20"/>
          <w:szCs w:val="20"/>
        </w:rPr>
        <w:t xml:space="preserve"> </w:t>
      </w:r>
      <w:proofErr w:type="spellStart"/>
      <w:r w:rsidRPr="001D2CC0">
        <w:rPr>
          <w:sz w:val="20"/>
          <w:szCs w:val="20"/>
        </w:rPr>
        <w:t>Gemma</w:t>
      </w:r>
      <w:proofErr w:type="spellEnd"/>
      <w:r w:rsidR="001D2CC0">
        <w:rPr>
          <w:sz w:val="20"/>
          <w:szCs w:val="20"/>
        </w:rPr>
        <w:t xml:space="preserve"> </w:t>
      </w:r>
      <w:r w:rsidRPr="001D2CC0">
        <w:rPr>
          <w:sz w:val="20"/>
          <w:szCs w:val="20"/>
        </w:rPr>
        <w:t>ML,</w:t>
      </w:r>
      <w:r w:rsidR="001D2CC0">
        <w:rPr>
          <w:sz w:val="20"/>
          <w:szCs w:val="20"/>
        </w:rPr>
        <w:t xml:space="preserve"> </w:t>
      </w:r>
      <w:proofErr w:type="spellStart"/>
      <w:r w:rsidRPr="001D2CC0">
        <w:rPr>
          <w:sz w:val="20"/>
          <w:szCs w:val="20"/>
        </w:rPr>
        <w:t>Raimondo</w:t>
      </w:r>
      <w:proofErr w:type="spellEnd"/>
      <w:r w:rsidR="001D2CC0">
        <w:rPr>
          <w:sz w:val="20"/>
          <w:szCs w:val="20"/>
        </w:rPr>
        <w:t xml:space="preserve"> </w:t>
      </w:r>
      <w:r w:rsidRPr="001D2CC0">
        <w:rPr>
          <w:sz w:val="20"/>
          <w:szCs w:val="20"/>
        </w:rPr>
        <w:t>D,</w:t>
      </w:r>
      <w:r w:rsidR="001D2CC0">
        <w:rPr>
          <w:sz w:val="20"/>
          <w:szCs w:val="20"/>
        </w:rPr>
        <w:t xml:space="preserve"> </w:t>
      </w:r>
      <w:proofErr w:type="spellStart"/>
      <w:r w:rsidRPr="001D2CC0">
        <w:rPr>
          <w:sz w:val="20"/>
          <w:szCs w:val="20"/>
        </w:rPr>
        <w:t>Negri</w:t>
      </w:r>
      <w:proofErr w:type="spellEnd"/>
      <w:r w:rsidR="001D2CC0">
        <w:rPr>
          <w:sz w:val="20"/>
          <w:szCs w:val="20"/>
        </w:rPr>
        <w:t xml:space="preserve"> </w:t>
      </w:r>
      <w:r w:rsidRPr="001D2CC0">
        <w:rPr>
          <w:sz w:val="20"/>
          <w:szCs w:val="20"/>
        </w:rPr>
        <w:t>C,</w:t>
      </w:r>
      <w:r w:rsidR="001D2CC0">
        <w:rPr>
          <w:sz w:val="20"/>
          <w:szCs w:val="20"/>
        </w:rPr>
        <w:t xml:space="preserve"> </w:t>
      </w:r>
      <w:proofErr w:type="spellStart"/>
      <w:r w:rsidRPr="001D2CC0">
        <w:rPr>
          <w:sz w:val="20"/>
          <w:szCs w:val="20"/>
        </w:rPr>
        <w:t>Thomaseth</w:t>
      </w:r>
      <w:proofErr w:type="spellEnd"/>
      <w:r w:rsidR="001D2CC0">
        <w:rPr>
          <w:sz w:val="20"/>
          <w:szCs w:val="20"/>
        </w:rPr>
        <w:t xml:space="preserve"> </w:t>
      </w:r>
      <w:r w:rsidRPr="001D2CC0">
        <w:rPr>
          <w:sz w:val="20"/>
          <w:szCs w:val="20"/>
        </w:rPr>
        <w:t>K,</w:t>
      </w:r>
      <w:r w:rsidR="001D2CC0">
        <w:rPr>
          <w:sz w:val="20"/>
          <w:szCs w:val="20"/>
        </w:rPr>
        <w:t xml:space="preserve"> </w:t>
      </w:r>
      <w:proofErr w:type="spellStart"/>
      <w:r w:rsidRPr="001D2CC0">
        <w:rPr>
          <w:sz w:val="20"/>
          <w:szCs w:val="20"/>
        </w:rPr>
        <w:t>Muggeo</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Bonora</w:t>
      </w:r>
      <w:proofErr w:type="spellEnd"/>
      <w:r w:rsidR="001D2CC0">
        <w:rPr>
          <w:sz w:val="20"/>
          <w:szCs w:val="20"/>
        </w:rPr>
        <w:t xml:space="preserve"> </w:t>
      </w:r>
      <w:r w:rsidRPr="001D2CC0">
        <w:rPr>
          <w:sz w:val="20"/>
          <w:szCs w:val="20"/>
        </w:rPr>
        <w:t>E,</w:t>
      </w:r>
      <w:r w:rsidR="001D2CC0">
        <w:rPr>
          <w:sz w:val="20"/>
          <w:szCs w:val="20"/>
        </w:rPr>
        <w:t xml:space="preserve"> </w:t>
      </w:r>
      <w:proofErr w:type="spellStart"/>
      <w:r w:rsidRPr="001D2CC0">
        <w:rPr>
          <w:sz w:val="20"/>
          <w:szCs w:val="20"/>
        </w:rPr>
        <w:t>Moghetti</w:t>
      </w:r>
      <w:proofErr w:type="spellEnd"/>
      <w:r w:rsidR="001D2CC0">
        <w:rPr>
          <w:sz w:val="20"/>
          <w:szCs w:val="20"/>
        </w:rPr>
        <w:t xml:space="preserve"> </w:t>
      </w:r>
      <w:r w:rsidRPr="001D2CC0">
        <w:rPr>
          <w:sz w:val="20"/>
          <w:szCs w:val="20"/>
        </w:rPr>
        <w:t>P.</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aerobic</w:t>
      </w:r>
      <w:r w:rsidR="001D2CC0">
        <w:rPr>
          <w:sz w:val="20"/>
          <w:szCs w:val="20"/>
        </w:rPr>
        <w:t xml:space="preserve"> </w:t>
      </w:r>
      <w:r w:rsidRPr="001D2CC0">
        <w:rPr>
          <w:sz w:val="20"/>
          <w:szCs w:val="20"/>
        </w:rPr>
        <w:t>or</w:t>
      </w:r>
      <w:r w:rsidR="001D2CC0">
        <w:rPr>
          <w:sz w:val="20"/>
          <w:szCs w:val="20"/>
        </w:rPr>
        <w:t xml:space="preserve"> </w:t>
      </w:r>
      <w:r w:rsidRPr="001D2CC0">
        <w:rPr>
          <w:sz w:val="20"/>
          <w:szCs w:val="20"/>
        </w:rPr>
        <w:t>resistance</w:t>
      </w:r>
      <w:r w:rsidR="001D2CC0">
        <w:rPr>
          <w:sz w:val="20"/>
          <w:szCs w:val="20"/>
        </w:rPr>
        <w:t xml:space="preserve"> </w:t>
      </w:r>
      <w:r w:rsidRPr="001D2CC0">
        <w:rPr>
          <w:sz w:val="20"/>
          <w:szCs w:val="20"/>
        </w:rPr>
        <w:t>exercise</w:t>
      </w:r>
      <w:r w:rsidR="001D2CC0">
        <w:rPr>
          <w:sz w:val="20"/>
          <w:szCs w:val="20"/>
        </w:rPr>
        <w:t xml:space="preserve"> </w:t>
      </w:r>
      <w:r w:rsidRPr="001D2CC0">
        <w:rPr>
          <w:sz w:val="20"/>
          <w:szCs w:val="20"/>
        </w:rPr>
        <w:t>training</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cardiovascular</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function</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subjects</w:t>
      </w:r>
      <w:r w:rsidR="001D2CC0">
        <w:rPr>
          <w:sz w:val="20"/>
          <w:szCs w:val="20"/>
        </w:rPr>
        <w:t xml:space="preserve"> </w:t>
      </w:r>
      <w:r w:rsidRPr="001D2CC0">
        <w:rPr>
          <w:sz w:val="20"/>
          <w:szCs w:val="20"/>
        </w:rPr>
        <w:lastRenderedPageBreak/>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pilot</w:t>
      </w:r>
      <w:r w:rsidR="001D2CC0">
        <w:rPr>
          <w:sz w:val="20"/>
          <w:szCs w:val="20"/>
        </w:rPr>
        <w:t xml:space="preserve"> </w:t>
      </w:r>
      <w:r w:rsidRPr="001D2CC0">
        <w:rPr>
          <w:sz w:val="20"/>
          <w:szCs w:val="20"/>
        </w:rPr>
        <w:t>study.</w:t>
      </w:r>
      <w:r w:rsidR="001D2CC0">
        <w:rPr>
          <w:sz w:val="20"/>
          <w:szCs w:val="20"/>
        </w:rPr>
        <w:t xml:space="preserve"> </w:t>
      </w:r>
      <w:proofErr w:type="spellStart"/>
      <w:r w:rsidRPr="001D2CC0">
        <w:rPr>
          <w:sz w:val="20"/>
          <w:szCs w:val="20"/>
        </w:rPr>
        <w:t>Nutr</w:t>
      </w:r>
      <w:proofErr w:type="spellEnd"/>
      <w:r w:rsidR="001D2CC0">
        <w:rPr>
          <w:sz w:val="20"/>
          <w:szCs w:val="20"/>
        </w:rPr>
        <w:t xml:space="preserve"> </w:t>
      </w:r>
      <w:r w:rsidRPr="001D2CC0">
        <w:rPr>
          <w:sz w:val="20"/>
          <w:szCs w:val="20"/>
        </w:rPr>
        <w:t>Metab</w:t>
      </w:r>
      <w:r w:rsidR="001D2CC0">
        <w:rPr>
          <w:sz w:val="20"/>
          <w:szCs w:val="20"/>
        </w:rPr>
        <w:t xml:space="preserve"> </w:t>
      </w:r>
      <w:proofErr w:type="spellStart"/>
      <w:r w:rsidRPr="001D2CC0">
        <w:rPr>
          <w:sz w:val="20"/>
          <w:szCs w:val="20"/>
        </w:rPr>
        <w:t>Cardiovasc</w:t>
      </w:r>
      <w:proofErr w:type="spellEnd"/>
      <w:r w:rsidR="001D2CC0">
        <w:rPr>
          <w:sz w:val="20"/>
          <w:szCs w:val="20"/>
        </w:rPr>
        <w:t xml:space="preserve"> </w:t>
      </w:r>
      <w:r w:rsidRPr="001D2CC0">
        <w:rPr>
          <w:sz w:val="20"/>
          <w:szCs w:val="20"/>
        </w:rPr>
        <w:t>Dis</w:t>
      </w:r>
      <w:r w:rsidR="001D2CC0">
        <w:rPr>
          <w:sz w:val="20"/>
          <w:szCs w:val="20"/>
        </w:rPr>
        <w:t xml:space="preserve"> </w:t>
      </w:r>
      <w:r w:rsidRPr="001D2CC0">
        <w:rPr>
          <w:sz w:val="20"/>
          <w:szCs w:val="20"/>
        </w:rPr>
        <w:t>2018;28:226-33.</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Rosengard-Barlund</w:t>
      </w:r>
      <w:proofErr w:type="spellEnd"/>
      <w:r w:rsidR="001D2CC0">
        <w:rPr>
          <w:sz w:val="20"/>
          <w:szCs w:val="20"/>
        </w:rPr>
        <w:t xml:space="preserve"> </w:t>
      </w:r>
      <w:r w:rsidRPr="001D2CC0">
        <w:rPr>
          <w:sz w:val="20"/>
          <w:szCs w:val="20"/>
        </w:rPr>
        <w:t>M,</w:t>
      </w:r>
      <w:r w:rsidR="001D2CC0">
        <w:rPr>
          <w:sz w:val="20"/>
          <w:szCs w:val="20"/>
        </w:rPr>
        <w:t xml:space="preserve"> </w:t>
      </w:r>
      <w:r w:rsidRPr="001D2CC0">
        <w:rPr>
          <w:sz w:val="20"/>
          <w:szCs w:val="20"/>
        </w:rPr>
        <w:t>Bernardi</w:t>
      </w:r>
      <w:r w:rsidR="001D2CC0">
        <w:rPr>
          <w:sz w:val="20"/>
          <w:szCs w:val="20"/>
        </w:rPr>
        <w:t xml:space="preserve"> </w:t>
      </w:r>
      <w:r w:rsidRPr="001D2CC0">
        <w:rPr>
          <w:sz w:val="20"/>
          <w:szCs w:val="20"/>
        </w:rPr>
        <w:t>L,</w:t>
      </w:r>
      <w:r w:rsidR="001D2CC0">
        <w:rPr>
          <w:sz w:val="20"/>
          <w:szCs w:val="20"/>
        </w:rPr>
        <w:t xml:space="preserve"> </w:t>
      </w:r>
      <w:proofErr w:type="spellStart"/>
      <w:r w:rsidRPr="001D2CC0">
        <w:rPr>
          <w:sz w:val="20"/>
          <w:szCs w:val="20"/>
        </w:rPr>
        <w:t>Fagerudd</w:t>
      </w:r>
      <w:proofErr w:type="spellEnd"/>
      <w:r w:rsidR="001D2CC0">
        <w:rPr>
          <w:sz w:val="20"/>
          <w:szCs w:val="20"/>
        </w:rPr>
        <w:t xml:space="preserve"> </w:t>
      </w:r>
      <w:r w:rsidRPr="001D2CC0">
        <w:rPr>
          <w:sz w:val="20"/>
          <w:szCs w:val="20"/>
        </w:rPr>
        <w:t>J,</w:t>
      </w:r>
      <w:r w:rsidR="001D2CC0">
        <w:rPr>
          <w:sz w:val="20"/>
          <w:szCs w:val="20"/>
        </w:rPr>
        <w:t xml:space="preserve"> </w:t>
      </w:r>
      <w:proofErr w:type="spellStart"/>
      <w:r w:rsidRPr="001D2CC0">
        <w:rPr>
          <w:sz w:val="20"/>
          <w:szCs w:val="20"/>
        </w:rPr>
        <w:t>Mantysaari</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Af</w:t>
      </w:r>
      <w:proofErr w:type="spellEnd"/>
      <w:r w:rsidR="001D2CC0">
        <w:rPr>
          <w:sz w:val="20"/>
          <w:szCs w:val="20"/>
        </w:rPr>
        <w:t xml:space="preserve"> </w:t>
      </w:r>
      <w:proofErr w:type="spellStart"/>
      <w:r w:rsidRPr="001D2CC0">
        <w:rPr>
          <w:sz w:val="20"/>
          <w:szCs w:val="20"/>
        </w:rPr>
        <w:t>Bjorkesten</w:t>
      </w:r>
      <w:proofErr w:type="spellEnd"/>
      <w:r w:rsidR="001D2CC0">
        <w:rPr>
          <w:sz w:val="20"/>
          <w:szCs w:val="20"/>
        </w:rPr>
        <w:t xml:space="preserve"> </w:t>
      </w:r>
      <w:r w:rsidRPr="001D2CC0">
        <w:rPr>
          <w:sz w:val="20"/>
          <w:szCs w:val="20"/>
        </w:rPr>
        <w:t>CG,</w:t>
      </w:r>
      <w:r w:rsidR="001D2CC0">
        <w:rPr>
          <w:sz w:val="20"/>
          <w:szCs w:val="20"/>
        </w:rPr>
        <w:t xml:space="preserve"> </w:t>
      </w:r>
      <w:proofErr w:type="spellStart"/>
      <w:r w:rsidRPr="001D2CC0">
        <w:rPr>
          <w:sz w:val="20"/>
          <w:szCs w:val="20"/>
        </w:rPr>
        <w:t>Lindholm</w:t>
      </w:r>
      <w:proofErr w:type="spellEnd"/>
      <w:r w:rsidR="001D2CC0">
        <w:rPr>
          <w:sz w:val="20"/>
          <w:szCs w:val="20"/>
        </w:rPr>
        <w:t xml:space="preserve"> </w:t>
      </w:r>
      <w:r w:rsidRPr="001D2CC0">
        <w:rPr>
          <w:sz w:val="20"/>
          <w:szCs w:val="20"/>
        </w:rPr>
        <w:t>H,</w:t>
      </w:r>
      <w:r w:rsidR="001D2CC0">
        <w:rPr>
          <w:sz w:val="20"/>
          <w:szCs w:val="20"/>
        </w:rPr>
        <w:t xml:space="preserve"> </w:t>
      </w:r>
      <w:proofErr w:type="spellStart"/>
      <w:r w:rsidRPr="001D2CC0">
        <w:rPr>
          <w:sz w:val="20"/>
          <w:szCs w:val="20"/>
        </w:rPr>
        <w:t>Forsblom</w:t>
      </w:r>
      <w:proofErr w:type="spellEnd"/>
      <w:r w:rsidR="001D2CC0">
        <w:rPr>
          <w:sz w:val="20"/>
          <w:szCs w:val="20"/>
        </w:rPr>
        <w:t xml:space="preserve"> </w:t>
      </w:r>
      <w:r w:rsidRPr="001D2CC0">
        <w:rPr>
          <w:sz w:val="20"/>
          <w:szCs w:val="20"/>
        </w:rPr>
        <w:t>C,</w:t>
      </w:r>
      <w:r w:rsidR="001D2CC0">
        <w:rPr>
          <w:sz w:val="20"/>
          <w:szCs w:val="20"/>
        </w:rPr>
        <w:t xml:space="preserve"> </w:t>
      </w:r>
      <w:proofErr w:type="spellStart"/>
      <w:r w:rsidRPr="001D2CC0">
        <w:rPr>
          <w:sz w:val="20"/>
          <w:szCs w:val="20"/>
        </w:rPr>
        <w:t>Waden</w:t>
      </w:r>
      <w:proofErr w:type="spellEnd"/>
      <w:r w:rsidR="001D2CC0">
        <w:rPr>
          <w:sz w:val="20"/>
          <w:szCs w:val="20"/>
        </w:rPr>
        <w:t xml:space="preserve"> </w:t>
      </w:r>
      <w:r w:rsidRPr="001D2CC0">
        <w:rPr>
          <w:sz w:val="20"/>
          <w:szCs w:val="20"/>
        </w:rPr>
        <w:t>J,</w:t>
      </w:r>
      <w:r w:rsidR="001D2CC0">
        <w:rPr>
          <w:sz w:val="20"/>
          <w:szCs w:val="20"/>
        </w:rPr>
        <w:t xml:space="preserve"> </w:t>
      </w:r>
      <w:proofErr w:type="spellStart"/>
      <w:r w:rsidRPr="001D2CC0">
        <w:rPr>
          <w:sz w:val="20"/>
          <w:szCs w:val="20"/>
        </w:rPr>
        <w:t>Groop</w:t>
      </w:r>
      <w:proofErr w:type="spellEnd"/>
      <w:r w:rsidR="001D2CC0">
        <w:rPr>
          <w:sz w:val="20"/>
          <w:szCs w:val="20"/>
        </w:rPr>
        <w:t xml:space="preserve"> </w:t>
      </w:r>
      <w:r w:rsidRPr="001D2CC0">
        <w:rPr>
          <w:sz w:val="20"/>
          <w:szCs w:val="20"/>
        </w:rPr>
        <w:t>PH;</w:t>
      </w:r>
      <w:r w:rsidR="001D2CC0">
        <w:rPr>
          <w:sz w:val="20"/>
          <w:szCs w:val="20"/>
        </w:rPr>
        <w:t xml:space="preserve"> </w:t>
      </w:r>
      <w:proofErr w:type="spellStart"/>
      <w:r w:rsidRPr="001D2CC0">
        <w:rPr>
          <w:sz w:val="20"/>
          <w:szCs w:val="20"/>
        </w:rPr>
        <w:t>FinnDiane</w:t>
      </w:r>
      <w:proofErr w:type="spellEnd"/>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Group.</w:t>
      </w:r>
      <w:r w:rsidR="001D2CC0">
        <w:rPr>
          <w:sz w:val="20"/>
          <w:szCs w:val="20"/>
        </w:rPr>
        <w:t xml:space="preserve"> </w:t>
      </w:r>
      <w:r w:rsidRPr="001D2CC0">
        <w:rPr>
          <w:sz w:val="20"/>
          <w:szCs w:val="20"/>
        </w:rPr>
        <w:t>Early</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dysfunction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1</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reversible</w:t>
      </w:r>
      <w:r w:rsidR="001D2CC0">
        <w:rPr>
          <w:sz w:val="20"/>
          <w:szCs w:val="20"/>
        </w:rPr>
        <w:t xml:space="preserve"> </w:t>
      </w:r>
      <w:r w:rsidRPr="001D2CC0">
        <w:rPr>
          <w:sz w:val="20"/>
          <w:szCs w:val="20"/>
        </w:rPr>
        <w:t>disorder?</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2009;52:</w:t>
      </w:r>
      <w:r w:rsidR="001D2CC0">
        <w:rPr>
          <w:sz w:val="20"/>
          <w:szCs w:val="20"/>
        </w:rPr>
        <w:t xml:space="preserve"> </w:t>
      </w:r>
      <w:r w:rsidRPr="001D2CC0">
        <w:rPr>
          <w:sz w:val="20"/>
          <w:szCs w:val="20"/>
        </w:rPr>
        <w:t>1164-72.</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Bernardi</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Bianchi</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Integrated</w:t>
      </w:r>
      <w:r w:rsidR="001D2CC0">
        <w:rPr>
          <w:sz w:val="20"/>
          <w:szCs w:val="20"/>
        </w:rPr>
        <w:t xml:space="preserve"> </w:t>
      </w:r>
      <w:r w:rsidRPr="001D2CC0">
        <w:rPr>
          <w:sz w:val="20"/>
          <w:szCs w:val="20"/>
        </w:rPr>
        <w:t>cardio-respiratory</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insight</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Curr</w:t>
      </w:r>
      <w:r w:rsidR="001D2CC0">
        <w:rPr>
          <w:sz w:val="20"/>
          <w:szCs w:val="20"/>
        </w:rPr>
        <w:t xml:space="preserve"> </w:t>
      </w:r>
      <w:r w:rsidRPr="001D2CC0">
        <w:rPr>
          <w:sz w:val="20"/>
          <w:szCs w:val="20"/>
        </w:rPr>
        <w:t>Diab</w:t>
      </w:r>
      <w:r w:rsidR="001D2CC0">
        <w:rPr>
          <w:sz w:val="20"/>
          <w:szCs w:val="20"/>
        </w:rPr>
        <w:t xml:space="preserve"> </w:t>
      </w:r>
      <w:r w:rsidRPr="001D2CC0">
        <w:rPr>
          <w:sz w:val="20"/>
          <w:szCs w:val="20"/>
        </w:rPr>
        <w:t>Rep</w:t>
      </w:r>
      <w:r w:rsidR="001D2CC0">
        <w:rPr>
          <w:sz w:val="20"/>
          <w:szCs w:val="20"/>
        </w:rPr>
        <w:t xml:space="preserve"> </w:t>
      </w:r>
      <w:r w:rsidRPr="001D2CC0">
        <w:rPr>
          <w:sz w:val="20"/>
          <w:szCs w:val="20"/>
        </w:rPr>
        <w:t>2016;16:107.</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Gaede</w:t>
      </w:r>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Oellgaard</w:t>
      </w:r>
      <w:proofErr w:type="spellEnd"/>
      <w:r w:rsidR="001D2CC0">
        <w:rPr>
          <w:sz w:val="20"/>
          <w:szCs w:val="20"/>
        </w:rPr>
        <w:t xml:space="preserve"> </w:t>
      </w:r>
      <w:r w:rsidRPr="001D2CC0">
        <w:rPr>
          <w:sz w:val="20"/>
          <w:szCs w:val="20"/>
        </w:rPr>
        <w:t>J,</w:t>
      </w:r>
      <w:r w:rsidR="001D2CC0">
        <w:rPr>
          <w:sz w:val="20"/>
          <w:szCs w:val="20"/>
        </w:rPr>
        <w:t xml:space="preserve"> </w:t>
      </w:r>
      <w:proofErr w:type="spellStart"/>
      <w:r w:rsidRPr="001D2CC0">
        <w:rPr>
          <w:sz w:val="20"/>
          <w:szCs w:val="20"/>
        </w:rPr>
        <w:t>Carstensen</w:t>
      </w:r>
      <w:proofErr w:type="spellEnd"/>
      <w:r w:rsidR="001D2CC0">
        <w:rPr>
          <w:sz w:val="20"/>
          <w:szCs w:val="20"/>
        </w:rPr>
        <w:t xml:space="preserve"> </w:t>
      </w:r>
      <w:r w:rsidRPr="001D2CC0">
        <w:rPr>
          <w:sz w:val="20"/>
          <w:szCs w:val="20"/>
        </w:rPr>
        <w:t>B,</w:t>
      </w:r>
      <w:r w:rsidR="001D2CC0">
        <w:rPr>
          <w:sz w:val="20"/>
          <w:szCs w:val="20"/>
        </w:rPr>
        <w:t xml:space="preserve"> </w:t>
      </w:r>
      <w:proofErr w:type="spellStart"/>
      <w:r w:rsidRPr="001D2CC0">
        <w:rPr>
          <w:sz w:val="20"/>
          <w:szCs w:val="20"/>
        </w:rPr>
        <w:t>Rossing</w:t>
      </w:r>
      <w:proofErr w:type="spellEnd"/>
      <w:r w:rsidR="001D2CC0">
        <w:rPr>
          <w:sz w:val="20"/>
          <w:szCs w:val="20"/>
        </w:rPr>
        <w:t xml:space="preserve"> </w:t>
      </w:r>
      <w:r w:rsidRPr="001D2CC0">
        <w:rPr>
          <w:sz w:val="20"/>
          <w:szCs w:val="20"/>
        </w:rPr>
        <w:t>P,</w:t>
      </w:r>
      <w:r w:rsidR="001D2CC0">
        <w:rPr>
          <w:sz w:val="20"/>
          <w:szCs w:val="20"/>
        </w:rPr>
        <w:t xml:space="preserve"> </w:t>
      </w:r>
      <w:r w:rsidRPr="001D2CC0">
        <w:rPr>
          <w:sz w:val="20"/>
          <w:szCs w:val="20"/>
        </w:rPr>
        <w:t>Lund-Andersen</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Parving</w:t>
      </w:r>
      <w:r w:rsidR="001D2CC0">
        <w:rPr>
          <w:sz w:val="20"/>
          <w:szCs w:val="20"/>
        </w:rPr>
        <w:t xml:space="preserve"> </w:t>
      </w:r>
      <w:r w:rsidRPr="001D2CC0">
        <w:rPr>
          <w:sz w:val="20"/>
          <w:szCs w:val="20"/>
        </w:rPr>
        <w:t>HH,</w:t>
      </w:r>
      <w:r w:rsidR="001D2CC0">
        <w:rPr>
          <w:sz w:val="20"/>
          <w:szCs w:val="20"/>
        </w:rPr>
        <w:t xml:space="preserve"> </w:t>
      </w:r>
      <w:r w:rsidRPr="001D2CC0">
        <w:rPr>
          <w:sz w:val="20"/>
          <w:szCs w:val="20"/>
        </w:rPr>
        <w:t>Pedersen</w:t>
      </w:r>
      <w:r w:rsidR="001D2CC0">
        <w:rPr>
          <w:sz w:val="20"/>
          <w:szCs w:val="20"/>
        </w:rPr>
        <w:t xml:space="preserve"> </w:t>
      </w:r>
      <w:r w:rsidRPr="001D2CC0">
        <w:rPr>
          <w:sz w:val="20"/>
          <w:szCs w:val="20"/>
        </w:rPr>
        <w:t>O.</w:t>
      </w:r>
      <w:r w:rsidR="001D2CC0">
        <w:rPr>
          <w:sz w:val="20"/>
          <w:szCs w:val="20"/>
        </w:rPr>
        <w:t xml:space="preserve"> </w:t>
      </w:r>
      <w:r w:rsidRPr="001D2CC0">
        <w:rPr>
          <w:sz w:val="20"/>
          <w:szCs w:val="20"/>
        </w:rPr>
        <w:t>Years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life</w:t>
      </w:r>
      <w:r w:rsidR="001D2CC0">
        <w:rPr>
          <w:sz w:val="20"/>
          <w:szCs w:val="20"/>
        </w:rPr>
        <w:t xml:space="preserve"> </w:t>
      </w:r>
      <w:r w:rsidRPr="001D2CC0">
        <w:rPr>
          <w:sz w:val="20"/>
          <w:szCs w:val="20"/>
        </w:rPr>
        <w:t>gained</w:t>
      </w:r>
      <w:r w:rsidR="001D2CC0">
        <w:rPr>
          <w:sz w:val="20"/>
          <w:szCs w:val="20"/>
        </w:rPr>
        <w:t xml:space="preserve"> </w:t>
      </w:r>
      <w:r w:rsidRPr="001D2CC0">
        <w:rPr>
          <w:sz w:val="20"/>
          <w:szCs w:val="20"/>
        </w:rPr>
        <w:t>by</w:t>
      </w:r>
      <w:r w:rsidR="001D2CC0">
        <w:rPr>
          <w:sz w:val="20"/>
          <w:szCs w:val="20"/>
        </w:rPr>
        <w:t xml:space="preserve"> </w:t>
      </w:r>
      <w:r w:rsidRPr="001D2CC0">
        <w:rPr>
          <w:sz w:val="20"/>
          <w:szCs w:val="20"/>
        </w:rPr>
        <w:t>multifactorial</w:t>
      </w:r>
      <w:r w:rsidR="001D2CC0">
        <w:rPr>
          <w:sz w:val="20"/>
          <w:szCs w:val="20"/>
        </w:rPr>
        <w:t xml:space="preserve"> </w:t>
      </w:r>
      <w:r w:rsidRPr="001D2CC0">
        <w:rPr>
          <w:sz w:val="20"/>
          <w:szCs w:val="20"/>
        </w:rPr>
        <w:t>intervention</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mellitus</w:t>
      </w:r>
      <w:r w:rsidR="001D2CC0">
        <w:rPr>
          <w:sz w:val="20"/>
          <w:szCs w:val="20"/>
        </w:rPr>
        <w:t xml:space="preserve"> </w:t>
      </w:r>
      <w:r w:rsidRPr="001D2CC0">
        <w:rPr>
          <w:sz w:val="20"/>
          <w:szCs w:val="20"/>
        </w:rPr>
        <w:t>and</w:t>
      </w:r>
      <w:r w:rsidR="001D2CC0">
        <w:rPr>
          <w:sz w:val="20"/>
          <w:szCs w:val="20"/>
        </w:rPr>
        <w:t xml:space="preserve"> </w:t>
      </w:r>
      <w:proofErr w:type="spellStart"/>
      <w:r w:rsidRPr="001D2CC0">
        <w:rPr>
          <w:sz w:val="20"/>
          <w:szCs w:val="20"/>
        </w:rPr>
        <w:t>microalbuminuria</w:t>
      </w:r>
      <w:proofErr w:type="spellEnd"/>
      <w:r w:rsidRPr="001D2CC0">
        <w:rPr>
          <w:sz w:val="20"/>
          <w:szCs w:val="20"/>
        </w:rPr>
        <w:t>:</w:t>
      </w:r>
      <w:r w:rsidR="001D2CC0">
        <w:rPr>
          <w:sz w:val="20"/>
          <w:szCs w:val="20"/>
        </w:rPr>
        <w:t xml:space="preserve"> </w:t>
      </w:r>
      <w:r w:rsidRPr="001D2CC0">
        <w:rPr>
          <w:sz w:val="20"/>
          <w:szCs w:val="20"/>
        </w:rPr>
        <w:t>21</w:t>
      </w:r>
      <w:r w:rsidR="001D2CC0">
        <w:rPr>
          <w:sz w:val="20"/>
          <w:szCs w:val="20"/>
        </w:rPr>
        <w:t xml:space="preserve"> </w:t>
      </w:r>
      <w:r w:rsidRPr="001D2CC0">
        <w:rPr>
          <w:sz w:val="20"/>
          <w:szCs w:val="20"/>
        </w:rPr>
        <w:t>years</w:t>
      </w:r>
      <w:r w:rsidR="001D2CC0">
        <w:rPr>
          <w:sz w:val="20"/>
          <w:szCs w:val="20"/>
        </w:rPr>
        <w:t xml:space="preserve"> </w:t>
      </w:r>
      <w:r w:rsidRPr="001D2CC0">
        <w:rPr>
          <w:sz w:val="20"/>
          <w:szCs w:val="20"/>
        </w:rPr>
        <w:t>follow-up</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Steno-2</w:t>
      </w:r>
      <w:r w:rsidR="001D2CC0">
        <w:rPr>
          <w:sz w:val="20"/>
          <w:szCs w:val="20"/>
        </w:rPr>
        <w:t xml:space="preserve"> </w:t>
      </w:r>
      <w:r w:rsidRPr="001D2CC0">
        <w:rPr>
          <w:sz w:val="20"/>
          <w:szCs w:val="20"/>
        </w:rPr>
        <w:t>randomised</w:t>
      </w:r>
      <w:r w:rsidR="001D2CC0">
        <w:rPr>
          <w:sz w:val="20"/>
          <w:szCs w:val="20"/>
        </w:rPr>
        <w:t xml:space="preserve"> </w:t>
      </w:r>
      <w:r w:rsidRPr="001D2CC0">
        <w:rPr>
          <w:sz w:val="20"/>
          <w:szCs w:val="20"/>
        </w:rPr>
        <w:t>trial.</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2016;59:2298-307.</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Manzella</w:t>
      </w:r>
      <w:proofErr w:type="spellEnd"/>
      <w:r w:rsidR="001D2CC0">
        <w:rPr>
          <w:sz w:val="20"/>
          <w:szCs w:val="20"/>
        </w:rPr>
        <w:t xml:space="preserve"> </w:t>
      </w:r>
      <w:r w:rsidRPr="001D2CC0">
        <w:rPr>
          <w:sz w:val="20"/>
          <w:szCs w:val="20"/>
        </w:rPr>
        <w:t>D,</w:t>
      </w:r>
      <w:r w:rsidR="001D2CC0">
        <w:rPr>
          <w:sz w:val="20"/>
          <w:szCs w:val="20"/>
        </w:rPr>
        <w:t xml:space="preserve"> </w:t>
      </w:r>
      <w:proofErr w:type="spellStart"/>
      <w:r w:rsidRPr="001D2CC0">
        <w:rPr>
          <w:sz w:val="20"/>
          <w:szCs w:val="20"/>
        </w:rPr>
        <w:t>Grella</w:t>
      </w:r>
      <w:proofErr w:type="spellEnd"/>
      <w:r w:rsidR="001D2CC0">
        <w:rPr>
          <w:sz w:val="20"/>
          <w:szCs w:val="20"/>
        </w:rPr>
        <w:t xml:space="preserve"> </w:t>
      </w:r>
      <w:r w:rsidRPr="001D2CC0">
        <w:rPr>
          <w:sz w:val="20"/>
          <w:szCs w:val="20"/>
        </w:rPr>
        <w:t>R,</w:t>
      </w:r>
      <w:r w:rsidR="001D2CC0">
        <w:rPr>
          <w:sz w:val="20"/>
          <w:szCs w:val="20"/>
        </w:rPr>
        <w:t xml:space="preserve"> </w:t>
      </w:r>
      <w:r w:rsidRPr="001D2CC0">
        <w:rPr>
          <w:sz w:val="20"/>
          <w:szCs w:val="20"/>
        </w:rPr>
        <w:t>Esposito</w:t>
      </w:r>
      <w:r w:rsidR="001D2CC0">
        <w:rPr>
          <w:sz w:val="20"/>
          <w:szCs w:val="20"/>
        </w:rPr>
        <w:t xml:space="preserve"> </w:t>
      </w:r>
      <w:r w:rsidRPr="001D2CC0">
        <w:rPr>
          <w:sz w:val="20"/>
          <w:szCs w:val="20"/>
        </w:rPr>
        <w:t>K,</w:t>
      </w:r>
      <w:r w:rsidR="001D2CC0">
        <w:rPr>
          <w:sz w:val="20"/>
          <w:szCs w:val="20"/>
        </w:rPr>
        <w:t xml:space="preserve"> </w:t>
      </w:r>
      <w:proofErr w:type="spellStart"/>
      <w:r w:rsidRPr="001D2CC0">
        <w:rPr>
          <w:sz w:val="20"/>
          <w:szCs w:val="20"/>
        </w:rPr>
        <w:t>Giugliano</w:t>
      </w:r>
      <w:proofErr w:type="spellEnd"/>
      <w:r w:rsidR="001D2CC0">
        <w:rPr>
          <w:sz w:val="20"/>
          <w:szCs w:val="20"/>
        </w:rPr>
        <w:t xml:space="preserve"> </w:t>
      </w:r>
      <w:r w:rsidRPr="001D2CC0">
        <w:rPr>
          <w:sz w:val="20"/>
          <w:szCs w:val="20"/>
        </w:rPr>
        <w:t>D,</w:t>
      </w:r>
      <w:r w:rsidR="001D2CC0">
        <w:rPr>
          <w:sz w:val="20"/>
          <w:szCs w:val="20"/>
        </w:rPr>
        <w:t xml:space="preserve"> </w:t>
      </w:r>
      <w:proofErr w:type="spellStart"/>
      <w:r w:rsidRPr="001D2CC0">
        <w:rPr>
          <w:sz w:val="20"/>
          <w:szCs w:val="20"/>
        </w:rPr>
        <w:t>Barbagallo</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Paolisso</w:t>
      </w:r>
      <w:proofErr w:type="spellEnd"/>
      <w:r w:rsidR="001D2CC0">
        <w:rPr>
          <w:sz w:val="20"/>
          <w:szCs w:val="20"/>
        </w:rPr>
        <w:t xml:space="preserve"> </w:t>
      </w:r>
      <w:r w:rsidRPr="001D2CC0">
        <w:rPr>
          <w:sz w:val="20"/>
          <w:szCs w:val="20"/>
        </w:rPr>
        <w:t>G.</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cardiac</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obese</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effect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metformin</w:t>
      </w:r>
      <w:r w:rsidR="001D2CC0">
        <w:rPr>
          <w:sz w:val="20"/>
          <w:szCs w:val="20"/>
        </w:rPr>
        <w:t xml:space="preserve"> </w:t>
      </w:r>
      <w:r w:rsidRPr="001D2CC0">
        <w:rPr>
          <w:sz w:val="20"/>
          <w:szCs w:val="20"/>
        </w:rPr>
        <w:t>administration.</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J</w:t>
      </w:r>
      <w:r w:rsidR="001D2CC0">
        <w:rPr>
          <w:sz w:val="20"/>
          <w:szCs w:val="20"/>
        </w:rPr>
        <w:t xml:space="preserve"> </w:t>
      </w:r>
      <w:proofErr w:type="spellStart"/>
      <w:r w:rsidRPr="001D2CC0">
        <w:rPr>
          <w:sz w:val="20"/>
          <w:szCs w:val="20"/>
        </w:rPr>
        <w:t>Hypertens</w:t>
      </w:r>
      <w:proofErr w:type="spellEnd"/>
      <w:r w:rsidR="001D2CC0">
        <w:rPr>
          <w:sz w:val="20"/>
          <w:szCs w:val="20"/>
        </w:rPr>
        <w:t xml:space="preserve"> </w:t>
      </w:r>
      <w:r w:rsidRPr="001D2CC0">
        <w:rPr>
          <w:sz w:val="20"/>
          <w:szCs w:val="20"/>
        </w:rPr>
        <w:t>2004;17:223-7.</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DiBona</w:t>
      </w:r>
      <w:proofErr w:type="spellEnd"/>
      <w:r w:rsidR="001D2CC0">
        <w:rPr>
          <w:sz w:val="20"/>
          <w:szCs w:val="20"/>
        </w:rPr>
        <w:t xml:space="preserve"> </w:t>
      </w:r>
      <w:r w:rsidRPr="001D2CC0">
        <w:rPr>
          <w:sz w:val="20"/>
          <w:szCs w:val="20"/>
        </w:rPr>
        <w:t>GF,</w:t>
      </w:r>
      <w:r w:rsidR="001D2CC0">
        <w:rPr>
          <w:sz w:val="20"/>
          <w:szCs w:val="20"/>
        </w:rPr>
        <w:t xml:space="preserve"> </w:t>
      </w:r>
      <w:proofErr w:type="spellStart"/>
      <w:r w:rsidRPr="001D2CC0">
        <w:rPr>
          <w:sz w:val="20"/>
          <w:szCs w:val="20"/>
        </w:rPr>
        <w:t>Esler</w:t>
      </w:r>
      <w:proofErr w:type="spellEnd"/>
      <w:r w:rsidR="001D2CC0">
        <w:rPr>
          <w:sz w:val="20"/>
          <w:szCs w:val="20"/>
        </w:rPr>
        <w:t xml:space="preserve"> </w:t>
      </w:r>
      <w:r w:rsidRPr="001D2CC0">
        <w:rPr>
          <w:sz w:val="20"/>
          <w:szCs w:val="20"/>
        </w:rPr>
        <w:t>M.</w:t>
      </w:r>
      <w:r w:rsidR="001D2CC0">
        <w:rPr>
          <w:sz w:val="20"/>
          <w:szCs w:val="20"/>
        </w:rPr>
        <w:t xml:space="preserve"> </w:t>
      </w:r>
      <w:r w:rsidRPr="001D2CC0">
        <w:rPr>
          <w:sz w:val="20"/>
          <w:szCs w:val="20"/>
        </w:rPr>
        <w:t>Translational</w:t>
      </w:r>
      <w:r w:rsidR="001D2CC0">
        <w:rPr>
          <w:sz w:val="20"/>
          <w:szCs w:val="20"/>
        </w:rPr>
        <w:t xml:space="preserve"> </w:t>
      </w:r>
      <w:r w:rsidRPr="001D2CC0">
        <w:rPr>
          <w:sz w:val="20"/>
          <w:szCs w:val="20"/>
        </w:rPr>
        <w:t>medicine:</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antihypertensive</w:t>
      </w:r>
      <w:r w:rsidR="001D2CC0">
        <w:rPr>
          <w:sz w:val="20"/>
          <w:szCs w:val="20"/>
        </w:rPr>
        <w:t xml:space="preserve"> </w:t>
      </w:r>
      <w:r w:rsidRPr="001D2CC0">
        <w:rPr>
          <w:sz w:val="20"/>
          <w:szCs w:val="20"/>
        </w:rPr>
        <w:t>effect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renal</w:t>
      </w:r>
      <w:r w:rsidR="001D2CC0">
        <w:rPr>
          <w:sz w:val="20"/>
          <w:szCs w:val="20"/>
        </w:rPr>
        <w:t xml:space="preserve"> </w:t>
      </w:r>
      <w:r w:rsidRPr="001D2CC0">
        <w:rPr>
          <w:sz w:val="20"/>
          <w:szCs w:val="20"/>
        </w:rPr>
        <w:t>denervation.</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Physiol</w:t>
      </w:r>
      <w:r w:rsidR="001D2CC0">
        <w:rPr>
          <w:sz w:val="20"/>
          <w:szCs w:val="20"/>
        </w:rPr>
        <w:t xml:space="preserve"> </w:t>
      </w:r>
      <w:proofErr w:type="spellStart"/>
      <w:r w:rsidRPr="001D2CC0">
        <w:rPr>
          <w:sz w:val="20"/>
          <w:szCs w:val="20"/>
        </w:rPr>
        <w:t>Regul</w:t>
      </w:r>
      <w:proofErr w:type="spellEnd"/>
      <w:r w:rsidR="001D2CC0">
        <w:rPr>
          <w:sz w:val="20"/>
          <w:szCs w:val="20"/>
        </w:rPr>
        <w:t xml:space="preserve"> </w:t>
      </w:r>
      <w:proofErr w:type="spellStart"/>
      <w:r w:rsidRPr="001D2CC0">
        <w:rPr>
          <w:sz w:val="20"/>
          <w:szCs w:val="20"/>
        </w:rPr>
        <w:t>Integr</w:t>
      </w:r>
      <w:proofErr w:type="spellEnd"/>
      <w:r w:rsidR="001D2CC0">
        <w:rPr>
          <w:sz w:val="20"/>
          <w:szCs w:val="20"/>
        </w:rPr>
        <w:t xml:space="preserve"> </w:t>
      </w:r>
      <w:r w:rsidRPr="001D2CC0">
        <w:rPr>
          <w:sz w:val="20"/>
          <w:szCs w:val="20"/>
        </w:rPr>
        <w:t>Comp</w:t>
      </w:r>
      <w:r w:rsidR="001D2CC0">
        <w:rPr>
          <w:sz w:val="20"/>
          <w:szCs w:val="20"/>
        </w:rPr>
        <w:t xml:space="preserve"> </w:t>
      </w:r>
      <w:r w:rsidRPr="001D2CC0">
        <w:rPr>
          <w:sz w:val="20"/>
          <w:szCs w:val="20"/>
        </w:rPr>
        <w:t>Physiol</w:t>
      </w:r>
      <w:r w:rsidR="001D2CC0">
        <w:rPr>
          <w:sz w:val="20"/>
          <w:szCs w:val="20"/>
        </w:rPr>
        <w:t xml:space="preserve"> </w:t>
      </w:r>
      <w:r w:rsidRPr="001D2CC0">
        <w:rPr>
          <w:sz w:val="20"/>
          <w:szCs w:val="20"/>
        </w:rPr>
        <w:t>2010;298:R245-</w:t>
      </w:r>
      <w:r w:rsidR="001D2CC0">
        <w:rPr>
          <w:sz w:val="20"/>
          <w:szCs w:val="20"/>
        </w:rPr>
        <w:t xml:space="preserve"> </w:t>
      </w:r>
      <w:r w:rsidRPr="001D2CC0">
        <w:rPr>
          <w:sz w:val="20"/>
          <w:szCs w:val="20"/>
        </w:rPr>
        <w:t>53.</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Ghezzi</w:t>
      </w:r>
      <w:proofErr w:type="spellEnd"/>
      <w:r w:rsidR="001D2CC0">
        <w:rPr>
          <w:sz w:val="20"/>
          <w:szCs w:val="20"/>
        </w:rPr>
        <w:t xml:space="preserve"> </w:t>
      </w:r>
      <w:r w:rsidRPr="001D2CC0">
        <w:rPr>
          <w:sz w:val="20"/>
          <w:szCs w:val="20"/>
        </w:rPr>
        <w:t>C,</w:t>
      </w:r>
      <w:r w:rsidR="001D2CC0">
        <w:rPr>
          <w:sz w:val="20"/>
          <w:szCs w:val="20"/>
        </w:rPr>
        <w:t xml:space="preserve"> </w:t>
      </w:r>
      <w:proofErr w:type="spellStart"/>
      <w:r w:rsidRPr="001D2CC0">
        <w:rPr>
          <w:sz w:val="20"/>
          <w:szCs w:val="20"/>
        </w:rPr>
        <w:t>Loo</w:t>
      </w:r>
      <w:proofErr w:type="spellEnd"/>
      <w:r w:rsidR="001D2CC0">
        <w:rPr>
          <w:sz w:val="20"/>
          <w:szCs w:val="20"/>
        </w:rPr>
        <w:t xml:space="preserve"> </w:t>
      </w:r>
      <w:r w:rsidRPr="001D2CC0">
        <w:rPr>
          <w:sz w:val="20"/>
          <w:szCs w:val="20"/>
        </w:rPr>
        <w:t>DDF,</w:t>
      </w:r>
      <w:r w:rsidR="001D2CC0">
        <w:rPr>
          <w:sz w:val="20"/>
          <w:szCs w:val="20"/>
        </w:rPr>
        <w:t xml:space="preserve"> </w:t>
      </w:r>
      <w:r w:rsidRPr="001D2CC0">
        <w:rPr>
          <w:sz w:val="20"/>
          <w:szCs w:val="20"/>
        </w:rPr>
        <w:t>Wright</w:t>
      </w:r>
      <w:r w:rsidR="001D2CC0">
        <w:rPr>
          <w:sz w:val="20"/>
          <w:szCs w:val="20"/>
        </w:rPr>
        <w:t xml:space="preserve"> </w:t>
      </w:r>
      <w:r w:rsidRPr="001D2CC0">
        <w:rPr>
          <w:sz w:val="20"/>
          <w:szCs w:val="20"/>
        </w:rPr>
        <w:t>EM.</w:t>
      </w:r>
      <w:r w:rsidR="001D2CC0">
        <w:rPr>
          <w:sz w:val="20"/>
          <w:szCs w:val="20"/>
        </w:rPr>
        <w:t xml:space="preserve"> </w:t>
      </w:r>
      <w:r w:rsidRPr="001D2CC0">
        <w:rPr>
          <w:sz w:val="20"/>
          <w:szCs w:val="20"/>
        </w:rPr>
        <w:t>Physiology</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renal</w:t>
      </w:r>
      <w:r w:rsidR="001D2CC0">
        <w:rPr>
          <w:sz w:val="20"/>
          <w:szCs w:val="20"/>
        </w:rPr>
        <w:t xml:space="preserve"> </w:t>
      </w:r>
      <w:r w:rsidRPr="001D2CC0">
        <w:rPr>
          <w:sz w:val="20"/>
          <w:szCs w:val="20"/>
        </w:rPr>
        <w:t>glucose</w:t>
      </w:r>
      <w:r w:rsidR="001D2CC0">
        <w:rPr>
          <w:sz w:val="20"/>
          <w:szCs w:val="20"/>
        </w:rPr>
        <w:t xml:space="preserve"> </w:t>
      </w:r>
      <w:r w:rsidRPr="001D2CC0">
        <w:rPr>
          <w:sz w:val="20"/>
          <w:szCs w:val="20"/>
        </w:rPr>
        <w:t>handling</w:t>
      </w:r>
      <w:r w:rsidR="001D2CC0">
        <w:rPr>
          <w:sz w:val="20"/>
          <w:szCs w:val="20"/>
        </w:rPr>
        <w:t xml:space="preserve"> </w:t>
      </w:r>
      <w:r w:rsidRPr="001D2CC0">
        <w:rPr>
          <w:sz w:val="20"/>
          <w:szCs w:val="20"/>
        </w:rPr>
        <w:t>via</w:t>
      </w:r>
      <w:r w:rsidR="001D2CC0">
        <w:rPr>
          <w:sz w:val="20"/>
          <w:szCs w:val="20"/>
        </w:rPr>
        <w:t xml:space="preserve"> </w:t>
      </w:r>
      <w:r w:rsidRPr="001D2CC0">
        <w:rPr>
          <w:sz w:val="20"/>
          <w:szCs w:val="20"/>
        </w:rPr>
        <w:t>SGLT1,</w:t>
      </w:r>
      <w:r w:rsidR="001D2CC0">
        <w:rPr>
          <w:sz w:val="20"/>
          <w:szCs w:val="20"/>
        </w:rPr>
        <w:t xml:space="preserve"> </w:t>
      </w:r>
      <w:r w:rsidRPr="001D2CC0">
        <w:rPr>
          <w:sz w:val="20"/>
          <w:szCs w:val="20"/>
        </w:rPr>
        <w:t>SGLT2</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GLUT2.</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2018;</w:t>
      </w:r>
      <w:r w:rsidR="001D2CC0">
        <w:rPr>
          <w:sz w:val="20"/>
          <w:szCs w:val="20"/>
        </w:rPr>
        <w:t xml:space="preserve"> </w:t>
      </w:r>
      <w:r w:rsidRPr="001D2CC0">
        <w:rPr>
          <w:sz w:val="20"/>
          <w:szCs w:val="20"/>
        </w:rPr>
        <w:t>61:2087-97.</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Matthews</w:t>
      </w:r>
      <w:r w:rsidR="001D2CC0">
        <w:rPr>
          <w:sz w:val="20"/>
          <w:szCs w:val="20"/>
        </w:rPr>
        <w:t xml:space="preserve"> </w:t>
      </w:r>
      <w:r w:rsidRPr="001D2CC0">
        <w:rPr>
          <w:sz w:val="20"/>
          <w:szCs w:val="20"/>
        </w:rPr>
        <w:t>VB,</w:t>
      </w:r>
      <w:r w:rsidR="001D2CC0">
        <w:rPr>
          <w:sz w:val="20"/>
          <w:szCs w:val="20"/>
        </w:rPr>
        <w:t xml:space="preserve"> </w:t>
      </w:r>
      <w:r w:rsidRPr="001D2CC0">
        <w:rPr>
          <w:sz w:val="20"/>
          <w:szCs w:val="20"/>
        </w:rPr>
        <w:t>Elliot</w:t>
      </w:r>
      <w:r w:rsidR="001D2CC0">
        <w:rPr>
          <w:sz w:val="20"/>
          <w:szCs w:val="20"/>
        </w:rPr>
        <w:t xml:space="preserve"> </w:t>
      </w:r>
      <w:r w:rsidRPr="001D2CC0">
        <w:rPr>
          <w:sz w:val="20"/>
          <w:szCs w:val="20"/>
        </w:rPr>
        <w:t>RH,</w:t>
      </w:r>
      <w:r w:rsidR="001D2CC0">
        <w:rPr>
          <w:sz w:val="20"/>
          <w:szCs w:val="20"/>
        </w:rPr>
        <w:t xml:space="preserve"> </w:t>
      </w:r>
      <w:proofErr w:type="spellStart"/>
      <w:r w:rsidRPr="001D2CC0">
        <w:rPr>
          <w:sz w:val="20"/>
          <w:szCs w:val="20"/>
        </w:rPr>
        <w:t>Rudnicka</w:t>
      </w:r>
      <w:proofErr w:type="spellEnd"/>
      <w:r w:rsidR="001D2CC0">
        <w:rPr>
          <w:sz w:val="20"/>
          <w:szCs w:val="20"/>
        </w:rPr>
        <w:t xml:space="preserve"> </w:t>
      </w:r>
      <w:r w:rsidRPr="001D2CC0">
        <w:rPr>
          <w:sz w:val="20"/>
          <w:szCs w:val="20"/>
        </w:rPr>
        <w:t>C,</w:t>
      </w:r>
      <w:r w:rsidR="001D2CC0">
        <w:rPr>
          <w:sz w:val="20"/>
          <w:szCs w:val="20"/>
        </w:rPr>
        <w:t xml:space="preserve"> </w:t>
      </w:r>
      <w:proofErr w:type="spellStart"/>
      <w:r w:rsidRPr="001D2CC0">
        <w:rPr>
          <w:sz w:val="20"/>
          <w:szCs w:val="20"/>
        </w:rPr>
        <w:t>Hricova</w:t>
      </w:r>
      <w:proofErr w:type="spellEnd"/>
      <w:r w:rsidR="001D2CC0">
        <w:rPr>
          <w:sz w:val="20"/>
          <w:szCs w:val="20"/>
        </w:rPr>
        <w:t xml:space="preserve"> </w:t>
      </w:r>
      <w:r w:rsidRPr="001D2CC0">
        <w:rPr>
          <w:sz w:val="20"/>
          <w:szCs w:val="20"/>
        </w:rPr>
        <w:t>J,</w:t>
      </w:r>
      <w:r w:rsidR="001D2CC0">
        <w:rPr>
          <w:sz w:val="20"/>
          <w:szCs w:val="20"/>
        </w:rPr>
        <w:t xml:space="preserve"> </w:t>
      </w:r>
      <w:r w:rsidRPr="001D2CC0">
        <w:rPr>
          <w:sz w:val="20"/>
          <w:szCs w:val="20"/>
        </w:rPr>
        <w:t>Herat</w:t>
      </w:r>
      <w:r w:rsidR="001D2CC0">
        <w:rPr>
          <w:sz w:val="20"/>
          <w:szCs w:val="20"/>
        </w:rPr>
        <w:t xml:space="preserve"> </w:t>
      </w:r>
      <w:r w:rsidRPr="001D2CC0">
        <w:rPr>
          <w:sz w:val="20"/>
          <w:szCs w:val="20"/>
        </w:rPr>
        <w:t>L,</w:t>
      </w:r>
      <w:r w:rsidR="001D2CC0">
        <w:rPr>
          <w:sz w:val="20"/>
          <w:szCs w:val="20"/>
        </w:rPr>
        <w:t xml:space="preserve"> </w:t>
      </w:r>
      <w:proofErr w:type="spellStart"/>
      <w:r w:rsidRPr="001D2CC0">
        <w:rPr>
          <w:sz w:val="20"/>
          <w:szCs w:val="20"/>
        </w:rPr>
        <w:t>Schlaich</w:t>
      </w:r>
      <w:proofErr w:type="spellEnd"/>
      <w:r w:rsidR="001D2CC0">
        <w:rPr>
          <w:sz w:val="20"/>
          <w:szCs w:val="20"/>
        </w:rPr>
        <w:t xml:space="preserve"> </w:t>
      </w:r>
      <w:r w:rsidRPr="001D2CC0">
        <w:rPr>
          <w:sz w:val="20"/>
          <w:szCs w:val="20"/>
        </w:rPr>
        <w:t>MP.</w:t>
      </w:r>
      <w:r w:rsidR="001D2CC0">
        <w:rPr>
          <w:sz w:val="20"/>
          <w:szCs w:val="20"/>
        </w:rPr>
        <w:t xml:space="preserve"> </w:t>
      </w:r>
      <w:r w:rsidRPr="001D2CC0">
        <w:rPr>
          <w:sz w:val="20"/>
          <w:szCs w:val="20"/>
        </w:rPr>
        <w:t>Role</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sympathetic</w:t>
      </w:r>
      <w:r w:rsidR="001D2CC0">
        <w:rPr>
          <w:sz w:val="20"/>
          <w:szCs w:val="20"/>
        </w:rPr>
        <w:t xml:space="preserve"> </w:t>
      </w:r>
      <w:r w:rsidRPr="001D2CC0">
        <w:rPr>
          <w:sz w:val="20"/>
          <w:szCs w:val="20"/>
        </w:rPr>
        <w:t>nervous</w:t>
      </w:r>
      <w:r w:rsidR="001D2CC0">
        <w:rPr>
          <w:sz w:val="20"/>
          <w:szCs w:val="20"/>
        </w:rPr>
        <w:t xml:space="preserve"> </w:t>
      </w:r>
      <w:r w:rsidRPr="001D2CC0">
        <w:rPr>
          <w:sz w:val="20"/>
          <w:szCs w:val="20"/>
        </w:rPr>
        <w:t>system</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regulation</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sodium</w:t>
      </w:r>
      <w:r w:rsidR="001D2CC0">
        <w:rPr>
          <w:sz w:val="20"/>
          <w:szCs w:val="20"/>
        </w:rPr>
        <w:t xml:space="preserve"> </w:t>
      </w:r>
      <w:r w:rsidRPr="001D2CC0">
        <w:rPr>
          <w:sz w:val="20"/>
          <w:szCs w:val="20"/>
        </w:rPr>
        <w:t>glucose</w:t>
      </w:r>
      <w:r w:rsidR="001D2CC0">
        <w:rPr>
          <w:sz w:val="20"/>
          <w:szCs w:val="20"/>
        </w:rPr>
        <w:t xml:space="preserve"> </w:t>
      </w:r>
      <w:proofErr w:type="spellStart"/>
      <w:r w:rsidRPr="001D2CC0">
        <w:rPr>
          <w:sz w:val="20"/>
          <w:szCs w:val="20"/>
        </w:rPr>
        <w:t>cotransporter</w:t>
      </w:r>
      <w:proofErr w:type="spellEnd"/>
      <w:r w:rsidR="001D2CC0">
        <w:rPr>
          <w:sz w:val="20"/>
          <w:szCs w:val="20"/>
        </w:rPr>
        <w:t xml:space="preserve"> </w:t>
      </w:r>
      <w:r w:rsidRPr="001D2CC0">
        <w:rPr>
          <w:sz w:val="20"/>
          <w:szCs w:val="20"/>
        </w:rPr>
        <w:t>2.</w:t>
      </w:r>
      <w:r w:rsidR="001D2CC0">
        <w:rPr>
          <w:sz w:val="20"/>
          <w:szCs w:val="20"/>
        </w:rPr>
        <w:t xml:space="preserve"> </w:t>
      </w:r>
      <w:r w:rsidRPr="001D2CC0">
        <w:rPr>
          <w:sz w:val="20"/>
          <w:szCs w:val="20"/>
        </w:rPr>
        <w:t>J</w:t>
      </w:r>
      <w:r w:rsidR="001D2CC0">
        <w:rPr>
          <w:sz w:val="20"/>
          <w:szCs w:val="20"/>
        </w:rPr>
        <w:t xml:space="preserve"> </w:t>
      </w:r>
      <w:proofErr w:type="spellStart"/>
      <w:r w:rsidRPr="001D2CC0">
        <w:rPr>
          <w:sz w:val="20"/>
          <w:szCs w:val="20"/>
        </w:rPr>
        <w:t>Hypertens</w:t>
      </w:r>
      <w:proofErr w:type="spellEnd"/>
      <w:r w:rsidR="001D2CC0">
        <w:rPr>
          <w:sz w:val="20"/>
          <w:szCs w:val="20"/>
        </w:rPr>
        <w:t xml:space="preserve"> </w:t>
      </w:r>
      <w:r w:rsidRPr="001D2CC0">
        <w:rPr>
          <w:sz w:val="20"/>
          <w:szCs w:val="20"/>
        </w:rPr>
        <w:t>2017;35:2059-68.</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Yamamoto</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Lee</w:t>
      </w:r>
      <w:r w:rsidR="001D2CC0">
        <w:rPr>
          <w:sz w:val="20"/>
          <w:szCs w:val="20"/>
        </w:rPr>
        <w:t xml:space="preserve"> </w:t>
      </w:r>
      <w:r w:rsidRPr="001D2CC0">
        <w:rPr>
          <w:sz w:val="20"/>
          <w:szCs w:val="20"/>
        </w:rPr>
        <w:t>CE,</w:t>
      </w:r>
      <w:r w:rsidR="001D2CC0">
        <w:rPr>
          <w:sz w:val="20"/>
          <w:szCs w:val="20"/>
        </w:rPr>
        <w:t xml:space="preserve"> </w:t>
      </w:r>
      <w:r w:rsidRPr="001D2CC0">
        <w:rPr>
          <w:sz w:val="20"/>
          <w:szCs w:val="20"/>
        </w:rPr>
        <w:t>Marcus</w:t>
      </w:r>
      <w:r w:rsidR="001D2CC0">
        <w:rPr>
          <w:sz w:val="20"/>
          <w:szCs w:val="20"/>
        </w:rPr>
        <w:t xml:space="preserve"> </w:t>
      </w:r>
      <w:r w:rsidRPr="001D2CC0">
        <w:rPr>
          <w:sz w:val="20"/>
          <w:szCs w:val="20"/>
        </w:rPr>
        <w:t>JN,</w:t>
      </w:r>
      <w:r w:rsidR="001D2CC0">
        <w:rPr>
          <w:sz w:val="20"/>
          <w:szCs w:val="20"/>
        </w:rPr>
        <w:t xml:space="preserve"> </w:t>
      </w:r>
      <w:r w:rsidRPr="001D2CC0">
        <w:rPr>
          <w:sz w:val="20"/>
          <w:szCs w:val="20"/>
        </w:rPr>
        <w:t>Williams</w:t>
      </w:r>
      <w:r w:rsidR="001D2CC0">
        <w:rPr>
          <w:sz w:val="20"/>
          <w:szCs w:val="20"/>
        </w:rPr>
        <w:t xml:space="preserve"> </w:t>
      </w:r>
      <w:r w:rsidRPr="001D2CC0">
        <w:rPr>
          <w:sz w:val="20"/>
          <w:szCs w:val="20"/>
        </w:rPr>
        <w:t>TD,</w:t>
      </w:r>
      <w:r w:rsidR="001D2CC0">
        <w:rPr>
          <w:sz w:val="20"/>
          <w:szCs w:val="20"/>
        </w:rPr>
        <w:t xml:space="preserve"> </w:t>
      </w:r>
      <w:r w:rsidRPr="001D2CC0">
        <w:rPr>
          <w:sz w:val="20"/>
          <w:szCs w:val="20"/>
        </w:rPr>
        <w:t>Overton</w:t>
      </w:r>
      <w:r w:rsidR="001D2CC0">
        <w:rPr>
          <w:sz w:val="20"/>
          <w:szCs w:val="20"/>
        </w:rPr>
        <w:t xml:space="preserve"> </w:t>
      </w:r>
      <w:r w:rsidRPr="001D2CC0">
        <w:rPr>
          <w:sz w:val="20"/>
          <w:szCs w:val="20"/>
        </w:rPr>
        <w:t>JM,</w:t>
      </w:r>
      <w:r w:rsidR="001D2CC0">
        <w:rPr>
          <w:sz w:val="20"/>
          <w:szCs w:val="20"/>
        </w:rPr>
        <w:t xml:space="preserve"> </w:t>
      </w:r>
      <w:r w:rsidRPr="001D2CC0">
        <w:rPr>
          <w:sz w:val="20"/>
          <w:szCs w:val="20"/>
        </w:rPr>
        <w:t>Lopez</w:t>
      </w:r>
      <w:r w:rsidR="001D2CC0">
        <w:rPr>
          <w:sz w:val="20"/>
          <w:szCs w:val="20"/>
        </w:rPr>
        <w:t xml:space="preserve"> </w:t>
      </w:r>
      <w:r w:rsidRPr="001D2CC0">
        <w:rPr>
          <w:sz w:val="20"/>
          <w:szCs w:val="20"/>
        </w:rPr>
        <w:t>ME,</w:t>
      </w:r>
      <w:r w:rsidR="001D2CC0">
        <w:rPr>
          <w:sz w:val="20"/>
          <w:szCs w:val="20"/>
        </w:rPr>
        <w:t xml:space="preserve"> </w:t>
      </w:r>
      <w:proofErr w:type="spellStart"/>
      <w:r w:rsidRPr="001D2CC0">
        <w:rPr>
          <w:sz w:val="20"/>
          <w:szCs w:val="20"/>
        </w:rPr>
        <w:t>Hollenberg</w:t>
      </w:r>
      <w:proofErr w:type="spellEnd"/>
      <w:r w:rsidR="001D2CC0">
        <w:rPr>
          <w:sz w:val="20"/>
          <w:szCs w:val="20"/>
        </w:rPr>
        <w:t xml:space="preserve"> </w:t>
      </w:r>
      <w:r w:rsidRPr="001D2CC0">
        <w:rPr>
          <w:sz w:val="20"/>
          <w:szCs w:val="20"/>
        </w:rPr>
        <w:t>AN,</w:t>
      </w:r>
      <w:r w:rsidR="001D2CC0">
        <w:rPr>
          <w:sz w:val="20"/>
          <w:szCs w:val="20"/>
        </w:rPr>
        <w:t xml:space="preserve"> </w:t>
      </w:r>
      <w:proofErr w:type="spellStart"/>
      <w:r w:rsidRPr="001D2CC0">
        <w:rPr>
          <w:sz w:val="20"/>
          <w:szCs w:val="20"/>
        </w:rPr>
        <w:t>Baggio</w:t>
      </w:r>
      <w:proofErr w:type="spellEnd"/>
      <w:r w:rsidR="001D2CC0">
        <w:rPr>
          <w:sz w:val="20"/>
          <w:szCs w:val="20"/>
        </w:rPr>
        <w:t xml:space="preserve"> </w:t>
      </w:r>
      <w:r w:rsidRPr="001D2CC0">
        <w:rPr>
          <w:sz w:val="20"/>
          <w:szCs w:val="20"/>
        </w:rPr>
        <w:t>L,</w:t>
      </w:r>
      <w:r w:rsidR="001D2CC0">
        <w:rPr>
          <w:sz w:val="20"/>
          <w:szCs w:val="20"/>
        </w:rPr>
        <w:t xml:space="preserve"> </w:t>
      </w:r>
      <w:proofErr w:type="spellStart"/>
      <w:r w:rsidRPr="001D2CC0">
        <w:rPr>
          <w:sz w:val="20"/>
          <w:szCs w:val="20"/>
        </w:rPr>
        <w:t>Saper</w:t>
      </w:r>
      <w:proofErr w:type="spellEnd"/>
      <w:r w:rsidR="001D2CC0">
        <w:rPr>
          <w:sz w:val="20"/>
          <w:szCs w:val="20"/>
        </w:rPr>
        <w:t xml:space="preserve"> </w:t>
      </w:r>
      <w:r w:rsidRPr="001D2CC0">
        <w:rPr>
          <w:sz w:val="20"/>
          <w:szCs w:val="20"/>
        </w:rPr>
        <w:t>CB,</w:t>
      </w:r>
      <w:r w:rsidR="001D2CC0">
        <w:rPr>
          <w:sz w:val="20"/>
          <w:szCs w:val="20"/>
        </w:rPr>
        <w:t xml:space="preserve"> </w:t>
      </w:r>
      <w:proofErr w:type="spellStart"/>
      <w:r w:rsidRPr="001D2CC0">
        <w:rPr>
          <w:sz w:val="20"/>
          <w:szCs w:val="20"/>
        </w:rPr>
        <w:t>Drucker</w:t>
      </w:r>
      <w:proofErr w:type="spellEnd"/>
      <w:r w:rsidR="001D2CC0">
        <w:rPr>
          <w:sz w:val="20"/>
          <w:szCs w:val="20"/>
        </w:rPr>
        <w:t xml:space="preserve"> </w:t>
      </w:r>
      <w:r w:rsidRPr="001D2CC0">
        <w:rPr>
          <w:sz w:val="20"/>
          <w:szCs w:val="20"/>
        </w:rPr>
        <w:t>DJ,</w:t>
      </w:r>
      <w:r w:rsidR="001D2CC0">
        <w:rPr>
          <w:sz w:val="20"/>
          <w:szCs w:val="20"/>
        </w:rPr>
        <w:t xml:space="preserve"> </w:t>
      </w:r>
      <w:proofErr w:type="spellStart"/>
      <w:r w:rsidRPr="001D2CC0">
        <w:rPr>
          <w:sz w:val="20"/>
          <w:szCs w:val="20"/>
        </w:rPr>
        <w:t>Elmquist</w:t>
      </w:r>
      <w:proofErr w:type="spellEnd"/>
      <w:r w:rsidR="001D2CC0">
        <w:rPr>
          <w:sz w:val="20"/>
          <w:szCs w:val="20"/>
        </w:rPr>
        <w:t xml:space="preserve"> </w:t>
      </w:r>
      <w:r w:rsidRPr="001D2CC0">
        <w:rPr>
          <w:sz w:val="20"/>
          <w:szCs w:val="20"/>
        </w:rPr>
        <w:t>JK.</w:t>
      </w:r>
      <w:r w:rsidR="001D2CC0">
        <w:rPr>
          <w:sz w:val="20"/>
          <w:szCs w:val="20"/>
        </w:rPr>
        <w:t xml:space="preserve"> </w:t>
      </w:r>
      <w:r w:rsidRPr="001D2CC0">
        <w:rPr>
          <w:sz w:val="20"/>
          <w:szCs w:val="20"/>
        </w:rPr>
        <w:t>Glucagon-like</w:t>
      </w:r>
      <w:r w:rsidR="001D2CC0">
        <w:rPr>
          <w:sz w:val="20"/>
          <w:szCs w:val="20"/>
        </w:rPr>
        <w:t xml:space="preserve"> </w:t>
      </w:r>
      <w:r w:rsidRPr="001D2CC0">
        <w:rPr>
          <w:sz w:val="20"/>
          <w:szCs w:val="20"/>
        </w:rPr>
        <w:t>peptide-1</w:t>
      </w:r>
      <w:r w:rsidR="001D2CC0">
        <w:rPr>
          <w:sz w:val="20"/>
          <w:szCs w:val="20"/>
        </w:rPr>
        <w:t xml:space="preserve"> </w:t>
      </w:r>
      <w:r w:rsidRPr="001D2CC0">
        <w:rPr>
          <w:sz w:val="20"/>
          <w:szCs w:val="20"/>
        </w:rPr>
        <w:t>receptor</w:t>
      </w:r>
      <w:r w:rsidR="001D2CC0">
        <w:rPr>
          <w:sz w:val="20"/>
          <w:szCs w:val="20"/>
        </w:rPr>
        <w:t xml:space="preserve"> </w:t>
      </w:r>
      <w:r w:rsidRPr="001D2CC0">
        <w:rPr>
          <w:sz w:val="20"/>
          <w:szCs w:val="20"/>
        </w:rPr>
        <w:t>stimulation</w:t>
      </w:r>
      <w:r w:rsidR="001D2CC0">
        <w:rPr>
          <w:sz w:val="20"/>
          <w:szCs w:val="20"/>
        </w:rPr>
        <w:t xml:space="preserve"> </w:t>
      </w:r>
      <w:r w:rsidRPr="001D2CC0">
        <w:rPr>
          <w:sz w:val="20"/>
          <w:szCs w:val="20"/>
        </w:rPr>
        <w:t>increases</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activates</w:t>
      </w:r>
      <w:r w:rsidR="001D2CC0">
        <w:rPr>
          <w:sz w:val="20"/>
          <w:szCs w:val="20"/>
        </w:rPr>
        <w:t xml:space="preserve"> </w:t>
      </w:r>
      <w:r w:rsidRPr="001D2CC0">
        <w:rPr>
          <w:sz w:val="20"/>
          <w:szCs w:val="20"/>
        </w:rPr>
        <w:t>autonomic</w:t>
      </w:r>
      <w:r w:rsidR="001D2CC0">
        <w:rPr>
          <w:sz w:val="20"/>
          <w:szCs w:val="20"/>
        </w:rPr>
        <w:t xml:space="preserve"> </w:t>
      </w:r>
      <w:r w:rsidRPr="001D2CC0">
        <w:rPr>
          <w:sz w:val="20"/>
          <w:szCs w:val="20"/>
        </w:rPr>
        <w:t>regulatory</w:t>
      </w:r>
      <w:r w:rsidR="001D2CC0">
        <w:rPr>
          <w:sz w:val="20"/>
          <w:szCs w:val="20"/>
        </w:rPr>
        <w:t xml:space="preserve"> </w:t>
      </w:r>
      <w:r w:rsidRPr="001D2CC0">
        <w:rPr>
          <w:sz w:val="20"/>
          <w:szCs w:val="20"/>
        </w:rPr>
        <w:t>neurons.</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Clin</w:t>
      </w:r>
      <w:r w:rsidR="001D2CC0">
        <w:rPr>
          <w:sz w:val="20"/>
          <w:szCs w:val="20"/>
        </w:rPr>
        <w:t xml:space="preserve"> </w:t>
      </w:r>
      <w:r w:rsidRPr="001D2CC0">
        <w:rPr>
          <w:sz w:val="20"/>
          <w:szCs w:val="20"/>
        </w:rPr>
        <w:t>Invest</w:t>
      </w:r>
      <w:r w:rsidR="001D2CC0">
        <w:rPr>
          <w:sz w:val="20"/>
          <w:szCs w:val="20"/>
        </w:rPr>
        <w:t xml:space="preserve"> </w:t>
      </w:r>
      <w:r w:rsidRPr="001D2CC0">
        <w:rPr>
          <w:sz w:val="20"/>
          <w:szCs w:val="20"/>
        </w:rPr>
        <w:t>2002;110:43-52.</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Valensi</w:t>
      </w:r>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Chiheb</w:t>
      </w:r>
      <w:proofErr w:type="spellEnd"/>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Fysekidis</w:t>
      </w:r>
      <w:proofErr w:type="spellEnd"/>
      <w:r w:rsidR="001D2CC0">
        <w:rPr>
          <w:sz w:val="20"/>
          <w:szCs w:val="20"/>
        </w:rPr>
        <w:t xml:space="preserve"> </w:t>
      </w:r>
      <w:r w:rsidRPr="001D2CC0">
        <w:rPr>
          <w:sz w:val="20"/>
          <w:szCs w:val="20"/>
        </w:rPr>
        <w:t>M.</w:t>
      </w:r>
      <w:r w:rsidR="001D2CC0">
        <w:rPr>
          <w:sz w:val="20"/>
          <w:szCs w:val="20"/>
        </w:rPr>
        <w:t xml:space="preserve"> </w:t>
      </w:r>
      <w:r w:rsidRPr="001D2CC0">
        <w:rPr>
          <w:sz w:val="20"/>
          <w:szCs w:val="20"/>
        </w:rPr>
        <w:t>Insulin-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glucagon-like</w:t>
      </w:r>
      <w:r w:rsidR="001D2CC0">
        <w:rPr>
          <w:sz w:val="20"/>
          <w:szCs w:val="20"/>
        </w:rPr>
        <w:t xml:space="preserve"> </w:t>
      </w:r>
      <w:r w:rsidRPr="001D2CC0">
        <w:rPr>
          <w:sz w:val="20"/>
          <w:szCs w:val="20"/>
        </w:rPr>
        <w:t>peptide-1-</w:t>
      </w:r>
      <w:r w:rsidR="001D2CC0">
        <w:rPr>
          <w:sz w:val="20"/>
          <w:szCs w:val="20"/>
        </w:rPr>
        <w:t xml:space="preserve"> </w:t>
      </w:r>
      <w:r w:rsidRPr="001D2CC0">
        <w:rPr>
          <w:sz w:val="20"/>
          <w:szCs w:val="20"/>
        </w:rPr>
        <w:t>induced</w:t>
      </w:r>
      <w:r w:rsidR="001D2CC0">
        <w:rPr>
          <w:sz w:val="20"/>
          <w:szCs w:val="20"/>
        </w:rPr>
        <w:t xml:space="preserve"> </w:t>
      </w:r>
      <w:r w:rsidRPr="001D2CC0">
        <w:rPr>
          <w:sz w:val="20"/>
          <w:szCs w:val="20"/>
        </w:rPr>
        <w:t>changes</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and</w:t>
      </w:r>
      <w:r w:rsidR="001D2CC0">
        <w:rPr>
          <w:sz w:val="20"/>
          <w:szCs w:val="20"/>
        </w:rPr>
        <w:t xml:space="preserve"> </w:t>
      </w:r>
      <w:proofErr w:type="spellStart"/>
      <w:r w:rsidRPr="001D2CC0">
        <w:rPr>
          <w:sz w:val="20"/>
          <w:szCs w:val="20"/>
        </w:rPr>
        <w:t>vagosympathetic</w:t>
      </w:r>
      <w:proofErr w:type="spellEnd"/>
      <w:r w:rsidR="001D2CC0">
        <w:rPr>
          <w:sz w:val="20"/>
          <w:szCs w:val="20"/>
        </w:rPr>
        <w:t xml:space="preserve"> </w:t>
      </w:r>
      <w:r w:rsidRPr="001D2CC0">
        <w:rPr>
          <w:sz w:val="20"/>
          <w:szCs w:val="20"/>
        </w:rPr>
        <w:t>activity:</w:t>
      </w:r>
      <w:r w:rsidR="001D2CC0">
        <w:rPr>
          <w:sz w:val="20"/>
          <w:szCs w:val="20"/>
        </w:rPr>
        <w:t xml:space="preserve"> </w:t>
      </w:r>
      <w:r w:rsidRPr="001D2CC0">
        <w:rPr>
          <w:sz w:val="20"/>
          <w:szCs w:val="20"/>
        </w:rPr>
        <w:t>why</w:t>
      </w:r>
      <w:r w:rsidR="001D2CC0">
        <w:rPr>
          <w:sz w:val="20"/>
          <w:szCs w:val="20"/>
        </w:rPr>
        <w:t xml:space="preserve"> </w:t>
      </w:r>
      <w:r w:rsidRPr="001D2CC0">
        <w:rPr>
          <w:sz w:val="20"/>
          <w:szCs w:val="20"/>
        </w:rPr>
        <w:t>they</w:t>
      </w:r>
      <w:r w:rsidR="001D2CC0">
        <w:rPr>
          <w:sz w:val="20"/>
          <w:szCs w:val="20"/>
        </w:rPr>
        <w:t xml:space="preserve"> </w:t>
      </w:r>
      <w:r w:rsidRPr="001D2CC0">
        <w:rPr>
          <w:sz w:val="20"/>
          <w:szCs w:val="20"/>
        </w:rPr>
        <w:t>matter.</w:t>
      </w:r>
      <w:r w:rsidR="001D2CC0">
        <w:rPr>
          <w:sz w:val="20"/>
          <w:szCs w:val="20"/>
        </w:rPr>
        <w:t xml:space="preserve"> </w:t>
      </w:r>
      <w:r w:rsidRPr="001D2CC0">
        <w:rPr>
          <w:sz w:val="20"/>
          <w:szCs w:val="20"/>
        </w:rPr>
        <w:t>Diabetologia</w:t>
      </w:r>
      <w:r w:rsidR="001D2CC0">
        <w:rPr>
          <w:sz w:val="20"/>
          <w:szCs w:val="20"/>
        </w:rPr>
        <w:t xml:space="preserve"> </w:t>
      </w:r>
      <w:r w:rsidRPr="001D2CC0">
        <w:rPr>
          <w:sz w:val="20"/>
          <w:szCs w:val="20"/>
        </w:rPr>
        <w:t>2013;56:1196-200.</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Bharucha</w:t>
      </w:r>
      <w:proofErr w:type="spellEnd"/>
      <w:r w:rsidR="001D2CC0">
        <w:rPr>
          <w:sz w:val="20"/>
          <w:szCs w:val="20"/>
        </w:rPr>
        <w:t xml:space="preserve"> </w:t>
      </w:r>
      <w:r w:rsidRPr="001D2CC0">
        <w:rPr>
          <w:sz w:val="20"/>
          <w:szCs w:val="20"/>
        </w:rPr>
        <w:t>AE,</w:t>
      </w:r>
      <w:r w:rsidR="001D2CC0">
        <w:rPr>
          <w:sz w:val="20"/>
          <w:szCs w:val="20"/>
        </w:rPr>
        <w:t xml:space="preserve"> </w:t>
      </w:r>
      <w:proofErr w:type="spellStart"/>
      <w:r w:rsidRPr="001D2CC0">
        <w:rPr>
          <w:sz w:val="20"/>
          <w:szCs w:val="20"/>
        </w:rPr>
        <w:t>Charkoudian</w:t>
      </w:r>
      <w:proofErr w:type="spellEnd"/>
      <w:r w:rsidR="001D2CC0">
        <w:rPr>
          <w:sz w:val="20"/>
          <w:szCs w:val="20"/>
        </w:rPr>
        <w:t xml:space="preserve"> </w:t>
      </w:r>
      <w:r w:rsidRPr="001D2CC0">
        <w:rPr>
          <w:sz w:val="20"/>
          <w:szCs w:val="20"/>
        </w:rPr>
        <w:t>N,</w:t>
      </w:r>
      <w:r w:rsidR="001D2CC0">
        <w:rPr>
          <w:sz w:val="20"/>
          <w:szCs w:val="20"/>
        </w:rPr>
        <w:t xml:space="preserve"> </w:t>
      </w:r>
      <w:r w:rsidRPr="001D2CC0">
        <w:rPr>
          <w:sz w:val="20"/>
          <w:szCs w:val="20"/>
        </w:rPr>
        <w:t>Andrews</w:t>
      </w:r>
      <w:r w:rsidR="001D2CC0">
        <w:rPr>
          <w:sz w:val="20"/>
          <w:szCs w:val="20"/>
        </w:rPr>
        <w:t xml:space="preserve"> </w:t>
      </w:r>
      <w:r w:rsidRPr="001D2CC0">
        <w:rPr>
          <w:sz w:val="20"/>
          <w:szCs w:val="20"/>
        </w:rPr>
        <w:t>CN,</w:t>
      </w:r>
      <w:r w:rsidR="001D2CC0">
        <w:rPr>
          <w:sz w:val="20"/>
          <w:szCs w:val="20"/>
        </w:rPr>
        <w:t xml:space="preserve"> </w:t>
      </w:r>
      <w:proofErr w:type="spellStart"/>
      <w:r w:rsidRPr="001D2CC0">
        <w:rPr>
          <w:sz w:val="20"/>
          <w:szCs w:val="20"/>
        </w:rPr>
        <w:lastRenderedPageBreak/>
        <w:t>Camilleri</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Sletten</w:t>
      </w:r>
      <w:proofErr w:type="spellEnd"/>
      <w:r w:rsidR="001D2CC0">
        <w:rPr>
          <w:sz w:val="20"/>
          <w:szCs w:val="20"/>
        </w:rPr>
        <w:t xml:space="preserve"> </w:t>
      </w:r>
      <w:r w:rsidRPr="001D2CC0">
        <w:rPr>
          <w:sz w:val="20"/>
          <w:szCs w:val="20"/>
        </w:rPr>
        <w:t>D,</w:t>
      </w:r>
      <w:r w:rsidR="001D2CC0">
        <w:rPr>
          <w:sz w:val="20"/>
          <w:szCs w:val="20"/>
        </w:rPr>
        <w:t xml:space="preserve"> </w:t>
      </w:r>
      <w:proofErr w:type="spellStart"/>
      <w:r w:rsidRPr="001D2CC0">
        <w:rPr>
          <w:sz w:val="20"/>
          <w:szCs w:val="20"/>
        </w:rPr>
        <w:t>Zinsmeister</w:t>
      </w:r>
      <w:proofErr w:type="spellEnd"/>
      <w:r w:rsidR="001D2CC0">
        <w:rPr>
          <w:sz w:val="20"/>
          <w:szCs w:val="20"/>
        </w:rPr>
        <w:t xml:space="preserve"> </w:t>
      </w:r>
      <w:r w:rsidRPr="001D2CC0">
        <w:rPr>
          <w:sz w:val="20"/>
          <w:szCs w:val="20"/>
        </w:rPr>
        <w:t>AR,</w:t>
      </w:r>
      <w:r w:rsidR="001D2CC0">
        <w:rPr>
          <w:sz w:val="20"/>
          <w:szCs w:val="20"/>
        </w:rPr>
        <w:t xml:space="preserve"> </w:t>
      </w:r>
      <w:r w:rsidRPr="001D2CC0">
        <w:rPr>
          <w:sz w:val="20"/>
          <w:szCs w:val="20"/>
        </w:rPr>
        <w:t>Low</w:t>
      </w:r>
      <w:r w:rsidR="001D2CC0">
        <w:rPr>
          <w:sz w:val="20"/>
          <w:szCs w:val="20"/>
        </w:rPr>
        <w:t xml:space="preserve"> </w:t>
      </w:r>
      <w:r w:rsidRPr="001D2CC0">
        <w:rPr>
          <w:sz w:val="20"/>
          <w:szCs w:val="20"/>
        </w:rPr>
        <w:t>PA.</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glucagon-like</w:t>
      </w:r>
      <w:r w:rsidR="001D2CC0">
        <w:rPr>
          <w:sz w:val="20"/>
          <w:szCs w:val="20"/>
        </w:rPr>
        <w:t xml:space="preserve"> </w:t>
      </w:r>
      <w:r w:rsidRPr="001D2CC0">
        <w:rPr>
          <w:sz w:val="20"/>
          <w:szCs w:val="20"/>
        </w:rPr>
        <w:t>peptide-1,</w:t>
      </w:r>
      <w:r w:rsidR="001D2CC0">
        <w:rPr>
          <w:sz w:val="20"/>
          <w:szCs w:val="20"/>
        </w:rPr>
        <w:t xml:space="preserve"> </w:t>
      </w:r>
      <w:proofErr w:type="spellStart"/>
      <w:r w:rsidRPr="001D2CC0">
        <w:rPr>
          <w:sz w:val="20"/>
          <w:szCs w:val="20"/>
        </w:rPr>
        <w:t>yohimbine</w:t>
      </w:r>
      <w:proofErr w:type="spellEnd"/>
      <w:r w:rsidRPr="001D2CC0">
        <w:rPr>
          <w:sz w:val="20"/>
          <w:szCs w:val="20"/>
        </w:rPr>
        <w:t>,</w:t>
      </w:r>
      <w:r w:rsidR="001D2CC0">
        <w:rPr>
          <w:sz w:val="20"/>
          <w:szCs w:val="20"/>
        </w:rPr>
        <w:t xml:space="preserve"> </w:t>
      </w:r>
      <w:r w:rsidRPr="001D2CC0">
        <w:rPr>
          <w:sz w:val="20"/>
          <w:szCs w:val="20"/>
        </w:rPr>
        <w:t>and</w:t>
      </w:r>
      <w:r w:rsidR="001D2CC0">
        <w:rPr>
          <w:sz w:val="20"/>
          <w:szCs w:val="20"/>
        </w:rPr>
        <w:t xml:space="preserve"> </w:t>
      </w:r>
      <w:proofErr w:type="spellStart"/>
      <w:r w:rsidRPr="001D2CC0">
        <w:rPr>
          <w:sz w:val="20"/>
          <w:szCs w:val="20"/>
        </w:rPr>
        <w:t>nitrergic</w:t>
      </w:r>
      <w:proofErr w:type="spellEnd"/>
      <w:r w:rsidR="001D2CC0">
        <w:rPr>
          <w:sz w:val="20"/>
          <w:szCs w:val="20"/>
        </w:rPr>
        <w:t xml:space="preserve"> </w:t>
      </w:r>
      <w:r w:rsidRPr="001D2CC0">
        <w:rPr>
          <w:sz w:val="20"/>
          <w:szCs w:val="20"/>
        </w:rPr>
        <w:t>modulation</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sympathetic</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parasympathetic</w:t>
      </w:r>
      <w:r w:rsidR="001D2CC0">
        <w:rPr>
          <w:sz w:val="20"/>
          <w:szCs w:val="20"/>
        </w:rPr>
        <w:t xml:space="preserve"> </w:t>
      </w:r>
      <w:r w:rsidRPr="001D2CC0">
        <w:rPr>
          <w:sz w:val="20"/>
          <w:szCs w:val="20"/>
        </w:rPr>
        <w:t>activity</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humans.</w:t>
      </w:r>
      <w:r w:rsidR="001D2CC0">
        <w:rPr>
          <w:sz w:val="20"/>
          <w:szCs w:val="20"/>
        </w:rPr>
        <w:t xml:space="preserve"> </w:t>
      </w:r>
      <w:r w:rsidRPr="001D2CC0">
        <w:rPr>
          <w:sz w:val="20"/>
          <w:szCs w:val="20"/>
        </w:rPr>
        <w:t>Am</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Physiol</w:t>
      </w:r>
      <w:r w:rsidR="001D2CC0">
        <w:rPr>
          <w:sz w:val="20"/>
          <w:szCs w:val="20"/>
        </w:rPr>
        <w:t xml:space="preserve"> </w:t>
      </w:r>
      <w:proofErr w:type="spellStart"/>
      <w:r w:rsidRPr="001D2CC0">
        <w:rPr>
          <w:sz w:val="20"/>
          <w:szCs w:val="20"/>
        </w:rPr>
        <w:t>Regul</w:t>
      </w:r>
      <w:proofErr w:type="spellEnd"/>
      <w:r w:rsidR="001D2CC0">
        <w:rPr>
          <w:sz w:val="20"/>
          <w:szCs w:val="20"/>
        </w:rPr>
        <w:t xml:space="preserve"> </w:t>
      </w:r>
      <w:proofErr w:type="spellStart"/>
      <w:r w:rsidRPr="001D2CC0">
        <w:rPr>
          <w:sz w:val="20"/>
          <w:szCs w:val="20"/>
        </w:rPr>
        <w:t>Integr</w:t>
      </w:r>
      <w:proofErr w:type="spellEnd"/>
      <w:r w:rsidR="001D2CC0">
        <w:rPr>
          <w:sz w:val="20"/>
          <w:szCs w:val="20"/>
        </w:rPr>
        <w:t xml:space="preserve"> </w:t>
      </w:r>
      <w:r w:rsidRPr="001D2CC0">
        <w:rPr>
          <w:sz w:val="20"/>
          <w:szCs w:val="20"/>
        </w:rPr>
        <w:t>Comp</w:t>
      </w:r>
      <w:r w:rsidR="001D2CC0">
        <w:rPr>
          <w:sz w:val="20"/>
          <w:szCs w:val="20"/>
        </w:rPr>
        <w:t xml:space="preserve"> </w:t>
      </w:r>
      <w:r w:rsidRPr="001D2CC0">
        <w:rPr>
          <w:sz w:val="20"/>
          <w:szCs w:val="20"/>
        </w:rPr>
        <w:t>Physiol</w:t>
      </w:r>
      <w:r w:rsidR="001D2CC0">
        <w:rPr>
          <w:sz w:val="20"/>
          <w:szCs w:val="20"/>
        </w:rPr>
        <w:t xml:space="preserve"> </w:t>
      </w:r>
      <w:r w:rsidRPr="001D2CC0">
        <w:rPr>
          <w:sz w:val="20"/>
          <w:szCs w:val="20"/>
        </w:rPr>
        <w:t>2008;295:R874-80.</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Sun</w:t>
      </w:r>
      <w:r w:rsidR="001D2CC0">
        <w:rPr>
          <w:sz w:val="20"/>
          <w:szCs w:val="20"/>
        </w:rPr>
        <w:t xml:space="preserve"> </w:t>
      </w:r>
      <w:r w:rsidRPr="001D2CC0">
        <w:rPr>
          <w:sz w:val="20"/>
          <w:szCs w:val="20"/>
        </w:rPr>
        <w:t>F,</w:t>
      </w:r>
      <w:r w:rsidR="001D2CC0">
        <w:rPr>
          <w:sz w:val="20"/>
          <w:szCs w:val="20"/>
        </w:rPr>
        <w:t xml:space="preserve"> </w:t>
      </w:r>
      <w:r w:rsidRPr="001D2CC0">
        <w:rPr>
          <w:sz w:val="20"/>
          <w:szCs w:val="20"/>
        </w:rPr>
        <w:t>Wu</w:t>
      </w:r>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Guo</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Yu</w:t>
      </w:r>
      <w:r w:rsidR="001D2CC0">
        <w:rPr>
          <w:sz w:val="20"/>
          <w:szCs w:val="20"/>
        </w:rPr>
        <w:t xml:space="preserve"> </w:t>
      </w:r>
      <w:r w:rsidRPr="001D2CC0">
        <w:rPr>
          <w:sz w:val="20"/>
          <w:szCs w:val="20"/>
        </w:rPr>
        <w:t>K,</w:t>
      </w:r>
      <w:r w:rsidR="001D2CC0">
        <w:rPr>
          <w:sz w:val="20"/>
          <w:szCs w:val="20"/>
        </w:rPr>
        <w:t xml:space="preserve"> </w:t>
      </w:r>
      <w:r w:rsidRPr="001D2CC0">
        <w:rPr>
          <w:sz w:val="20"/>
          <w:szCs w:val="20"/>
        </w:rPr>
        <w:t>Yang</w:t>
      </w:r>
      <w:r w:rsidR="001D2CC0">
        <w:rPr>
          <w:sz w:val="20"/>
          <w:szCs w:val="20"/>
        </w:rPr>
        <w:t xml:space="preserve"> </w:t>
      </w:r>
      <w:r w:rsidRPr="001D2CC0">
        <w:rPr>
          <w:sz w:val="20"/>
          <w:szCs w:val="20"/>
        </w:rPr>
        <w:t>Z,</w:t>
      </w:r>
      <w:r w:rsidR="001D2CC0">
        <w:rPr>
          <w:sz w:val="20"/>
          <w:szCs w:val="20"/>
        </w:rPr>
        <w:t xml:space="preserve"> </w:t>
      </w:r>
      <w:r w:rsidRPr="001D2CC0">
        <w:rPr>
          <w:sz w:val="20"/>
          <w:szCs w:val="20"/>
        </w:rPr>
        <w:t>Li</w:t>
      </w:r>
      <w:r w:rsidR="001D2CC0">
        <w:rPr>
          <w:sz w:val="20"/>
          <w:szCs w:val="20"/>
        </w:rPr>
        <w:t xml:space="preserve"> </w:t>
      </w:r>
      <w:r w:rsidRPr="001D2CC0">
        <w:rPr>
          <w:sz w:val="20"/>
          <w:szCs w:val="20"/>
        </w:rPr>
        <w:t>L,</w:t>
      </w:r>
      <w:r w:rsidR="001D2CC0">
        <w:rPr>
          <w:sz w:val="20"/>
          <w:szCs w:val="20"/>
        </w:rPr>
        <w:t xml:space="preserve"> </w:t>
      </w:r>
      <w:r w:rsidRPr="001D2CC0">
        <w:rPr>
          <w:sz w:val="20"/>
          <w:szCs w:val="20"/>
        </w:rPr>
        <w:t>Zhang</w:t>
      </w:r>
      <w:r w:rsidR="001D2CC0">
        <w:rPr>
          <w:sz w:val="20"/>
          <w:szCs w:val="20"/>
        </w:rPr>
        <w:t xml:space="preserve"> </w:t>
      </w:r>
      <w:r w:rsidRPr="001D2CC0">
        <w:rPr>
          <w:sz w:val="20"/>
          <w:szCs w:val="20"/>
        </w:rPr>
        <w:t>Y,</w:t>
      </w:r>
      <w:r w:rsidR="001D2CC0">
        <w:rPr>
          <w:sz w:val="20"/>
          <w:szCs w:val="20"/>
        </w:rPr>
        <w:t xml:space="preserve"> </w:t>
      </w:r>
      <w:proofErr w:type="spellStart"/>
      <w:r w:rsidRPr="001D2CC0">
        <w:rPr>
          <w:sz w:val="20"/>
          <w:szCs w:val="20"/>
        </w:rPr>
        <w:t>Quan</w:t>
      </w:r>
      <w:proofErr w:type="spellEnd"/>
      <w:r w:rsidR="001D2CC0">
        <w:rPr>
          <w:sz w:val="20"/>
          <w:szCs w:val="20"/>
        </w:rPr>
        <w:t xml:space="preserve"> </w:t>
      </w:r>
      <w:r w:rsidRPr="001D2CC0">
        <w:rPr>
          <w:sz w:val="20"/>
          <w:szCs w:val="20"/>
        </w:rPr>
        <w:t>X,</w:t>
      </w:r>
      <w:r w:rsidR="001D2CC0">
        <w:rPr>
          <w:sz w:val="20"/>
          <w:szCs w:val="20"/>
        </w:rPr>
        <w:t xml:space="preserve"> </w:t>
      </w:r>
      <w:proofErr w:type="spellStart"/>
      <w:r w:rsidRPr="001D2CC0">
        <w:rPr>
          <w:sz w:val="20"/>
          <w:szCs w:val="20"/>
        </w:rPr>
        <w:t>Ji</w:t>
      </w:r>
      <w:proofErr w:type="spellEnd"/>
      <w:r w:rsidR="001D2CC0">
        <w:rPr>
          <w:sz w:val="20"/>
          <w:szCs w:val="20"/>
        </w:rPr>
        <w:t xml:space="preserve"> </w:t>
      </w:r>
      <w:r w:rsidRPr="001D2CC0">
        <w:rPr>
          <w:sz w:val="20"/>
          <w:szCs w:val="20"/>
        </w:rPr>
        <w:t>L,</w:t>
      </w:r>
      <w:r w:rsidR="001D2CC0">
        <w:rPr>
          <w:sz w:val="20"/>
          <w:szCs w:val="20"/>
        </w:rPr>
        <w:t xml:space="preserve"> </w:t>
      </w:r>
      <w:r w:rsidRPr="001D2CC0">
        <w:rPr>
          <w:sz w:val="20"/>
          <w:szCs w:val="20"/>
        </w:rPr>
        <w:t>Zhan</w:t>
      </w:r>
      <w:r w:rsidR="001D2CC0">
        <w:rPr>
          <w:sz w:val="20"/>
          <w:szCs w:val="20"/>
        </w:rPr>
        <w:t xml:space="preserve"> </w:t>
      </w:r>
      <w:r w:rsidRPr="001D2CC0">
        <w:rPr>
          <w:sz w:val="20"/>
          <w:szCs w:val="20"/>
        </w:rPr>
        <w:t>S.</w:t>
      </w:r>
      <w:r w:rsidR="001D2CC0">
        <w:rPr>
          <w:sz w:val="20"/>
          <w:szCs w:val="20"/>
        </w:rPr>
        <w:t xml:space="preserve"> </w:t>
      </w:r>
      <w:r w:rsidRPr="001D2CC0">
        <w:rPr>
          <w:sz w:val="20"/>
          <w:szCs w:val="20"/>
        </w:rPr>
        <w:t>Impact</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GLP-1</w:t>
      </w:r>
      <w:r w:rsidR="001D2CC0">
        <w:rPr>
          <w:sz w:val="20"/>
          <w:szCs w:val="20"/>
        </w:rPr>
        <w:t xml:space="preserve"> </w:t>
      </w:r>
      <w:r w:rsidRPr="001D2CC0">
        <w:rPr>
          <w:sz w:val="20"/>
          <w:szCs w:val="20"/>
        </w:rPr>
        <w:t>receptor</w:t>
      </w:r>
      <w:r w:rsidR="001D2CC0">
        <w:rPr>
          <w:sz w:val="20"/>
          <w:szCs w:val="20"/>
        </w:rPr>
        <w:t xml:space="preserve"> </w:t>
      </w:r>
      <w:r w:rsidRPr="001D2CC0">
        <w:rPr>
          <w:sz w:val="20"/>
          <w:szCs w:val="20"/>
        </w:rPr>
        <w:t>agonists</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hypertension</w:t>
      </w:r>
      <w:r w:rsidR="001D2CC0">
        <w:rPr>
          <w:sz w:val="20"/>
          <w:szCs w:val="20"/>
        </w:rPr>
        <w:t xml:space="preserve"> </w:t>
      </w:r>
      <w:r w:rsidRPr="001D2CC0">
        <w:rPr>
          <w:sz w:val="20"/>
          <w:szCs w:val="20"/>
        </w:rPr>
        <w:t>among</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systematic</w:t>
      </w:r>
      <w:r w:rsidR="001D2CC0">
        <w:rPr>
          <w:sz w:val="20"/>
          <w:szCs w:val="20"/>
        </w:rPr>
        <w:t xml:space="preserve"> </w:t>
      </w:r>
      <w:r w:rsidRPr="001D2CC0">
        <w:rPr>
          <w:sz w:val="20"/>
          <w:szCs w:val="20"/>
        </w:rPr>
        <w:t>review</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network</w:t>
      </w:r>
      <w:r w:rsidR="001D2CC0">
        <w:rPr>
          <w:sz w:val="20"/>
          <w:szCs w:val="20"/>
        </w:rPr>
        <w:t xml:space="preserve"> </w:t>
      </w:r>
      <w:r w:rsidRPr="001D2CC0">
        <w:rPr>
          <w:sz w:val="20"/>
          <w:szCs w:val="20"/>
        </w:rPr>
        <w:t>meta-analysis.</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Res</w:t>
      </w:r>
      <w:r w:rsidR="001D2CC0">
        <w:rPr>
          <w:sz w:val="20"/>
          <w:szCs w:val="20"/>
        </w:rPr>
        <w:t xml:space="preserve"> </w:t>
      </w:r>
      <w:r w:rsidRPr="001D2CC0">
        <w:rPr>
          <w:sz w:val="20"/>
          <w:szCs w:val="20"/>
        </w:rPr>
        <w:t>Clin</w:t>
      </w:r>
      <w:r w:rsidR="001D2CC0">
        <w:rPr>
          <w:sz w:val="20"/>
          <w:szCs w:val="20"/>
        </w:rPr>
        <w:t xml:space="preserve"> </w:t>
      </w:r>
      <w:proofErr w:type="spellStart"/>
      <w:r w:rsidRPr="001D2CC0">
        <w:rPr>
          <w:sz w:val="20"/>
          <w:szCs w:val="20"/>
        </w:rPr>
        <w:t>Pract</w:t>
      </w:r>
      <w:proofErr w:type="spellEnd"/>
      <w:r w:rsidR="001D2CC0">
        <w:rPr>
          <w:sz w:val="20"/>
          <w:szCs w:val="20"/>
        </w:rPr>
        <w:t xml:space="preserve"> </w:t>
      </w:r>
      <w:r w:rsidRPr="001D2CC0">
        <w:rPr>
          <w:sz w:val="20"/>
          <w:szCs w:val="20"/>
        </w:rPr>
        <w:t>2015;110:26-37.</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Kumarathurai</w:t>
      </w:r>
      <w:proofErr w:type="spellEnd"/>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Anholm</w:t>
      </w:r>
      <w:proofErr w:type="spellEnd"/>
      <w:r w:rsidR="001D2CC0">
        <w:rPr>
          <w:sz w:val="20"/>
          <w:szCs w:val="20"/>
        </w:rPr>
        <w:t xml:space="preserve"> </w:t>
      </w:r>
      <w:r w:rsidRPr="001D2CC0">
        <w:rPr>
          <w:sz w:val="20"/>
          <w:szCs w:val="20"/>
        </w:rPr>
        <w:t>C,</w:t>
      </w:r>
      <w:r w:rsidR="001D2CC0">
        <w:rPr>
          <w:sz w:val="20"/>
          <w:szCs w:val="20"/>
        </w:rPr>
        <w:t xml:space="preserve"> </w:t>
      </w:r>
      <w:r w:rsidRPr="001D2CC0">
        <w:rPr>
          <w:sz w:val="20"/>
          <w:szCs w:val="20"/>
        </w:rPr>
        <w:t>Larsen</w:t>
      </w:r>
      <w:r w:rsidR="001D2CC0">
        <w:rPr>
          <w:sz w:val="20"/>
          <w:szCs w:val="20"/>
        </w:rPr>
        <w:t xml:space="preserve"> </w:t>
      </w:r>
      <w:r w:rsidRPr="001D2CC0">
        <w:rPr>
          <w:sz w:val="20"/>
          <w:szCs w:val="20"/>
        </w:rPr>
        <w:t>BS,</w:t>
      </w:r>
      <w:r w:rsidR="001D2CC0">
        <w:rPr>
          <w:sz w:val="20"/>
          <w:szCs w:val="20"/>
        </w:rPr>
        <w:t xml:space="preserve"> </w:t>
      </w:r>
      <w:r w:rsidRPr="001D2CC0">
        <w:rPr>
          <w:sz w:val="20"/>
          <w:szCs w:val="20"/>
        </w:rPr>
        <w:t>Olsen</w:t>
      </w:r>
      <w:r w:rsidR="001D2CC0">
        <w:rPr>
          <w:sz w:val="20"/>
          <w:szCs w:val="20"/>
        </w:rPr>
        <w:t xml:space="preserve"> </w:t>
      </w:r>
      <w:r w:rsidRPr="001D2CC0">
        <w:rPr>
          <w:sz w:val="20"/>
          <w:szCs w:val="20"/>
        </w:rPr>
        <w:t>RH,</w:t>
      </w:r>
      <w:r w:rsidR="001D2CC0">
        <w:rPr>
          <w:sz w:val="20"/>
          <w:szCs w:val="20"/>
        </w:rPr>
        <w:t xml:space="preserve"> </w:t>
      </w:r>
      <w:proofErr w:type="spellStart"/>
      <w:r w:rsidRPr="001D2CC0">
        <w:rPr>
          <w:sz w:val="20"/>
          <w:szCs w:val="20"/>
        </w:rPr>
        <w:t>Madsbad</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Kristiansen</w:t>
      </w:r>
      <w:r w:rsidR="001D2CC0">
        <w:rPr>
          <w:sz w:val="20"/>
          <w:szCs w:val="20"/>
        </w:rPr>
        <w:t xml:space="preserve"> </w:t>
      </w:r>
      <w:r w:rsidRPr="001D2CC0">
        <w:rPr>
          <w:sz w:val="20"/>
          <w:szCs w:val="20"/>
        </w:rPr>
        <w:t>O,</w:t>
      </w:r>
      <w:r w:rsidR="001D2CC0">
        <w:rPr>
          <w:sz w:val="20"/>
          <w:szCs w:val="20"/>
        </w:rPr>
        <w:t xml:space="preserve"> </w:t>
      </w:r>
      <w:r w:rsidRPr="001D2CC0">
        <w:rPr>
          <w:sz w:val="20"/>
          <w:szCs w:val="20"/>
        </w:rPr>
        <w:t>Nielsen</w:t>
      </w:r>
      <w:r w:rsidR="001D2CC0">
        <w:rPr>
          <w:sz w:val="20"/>
          <w:szCs w:val="20"/>
        </w:rPr>
        <w:t xml:space="preserve"> </w:t>
      </w:r>
      <w:r w:rsidRPr="001D2CC0">
        <w:rPr>
          <w:sz w:val="20"/>
          <w:szCs w:val="20"/>
        </w:rPr>
        <w:t>OW,</w:t>
      </w:r>
      <w:r w:rsidR="001D2CC0">
        <w:rPr>
          <w:sz w:val="20"/>
          <w:szCs w:val="20"/>
        </w:rPr>
        <w:t xml:space="preserve"> </w:t>
      </w:r>
      <w:proofErr w:type="spellStart"/>
      <w:r w:rsidRPr="001D2CC0">
        <w:rPr>
          <w:sz w:val="20"/>
          <w:szCs w:val="20"/>
        </w:rPr>
        <w:t>Haugaard</w:t>
      </w:r>
      <w:proofErr w:type="spellEnd"/>
      <w:r w:rsidR="001D2CC0">
        <w:rPr>
          <w:sz w:val="20"/>
          <w:szCs w:val="20"/>
        </w:rPr>
        <w:t xml:space="preserve"> </w:t>
      </w:r>
      <w:r w:rsidRPr="001D2CC0">
        <w:rPr>
          <w:sz w:val="20"/>
          <w:szCs w:val="20"/>
        </w:rPr>
        <w:t>SB,</w:t>
      </w:r>
      <w:r w:rsidR="001D2CC0">
        <w:rPr>
          <w:sz w:val="20"/>
          <w:szCs w:val="20"/>
        </w:rPr>
        <w:t xml:space="preserve"> </w:t>
      </w:r>
      <w:proofErr w:type="spellStart"/>
      <w:r w:rsidRPr="001D2CC0">
        <w:rPr>
          <w:sz w:val="20"/>
          <w:szCs w:val="20"/>
        </w:rPr>
        <w:t>Sajadieh</w:t>
      </w:r>
      <w:proofErr w:type="spellEnd"/>
      <w:r w:rsidR="001D2CC0">
        <w:rPr>
          <w:sz w:val="20"/>
          <w:szCs w:val="20"/>
        </w:rPr>
        <w:t xml:space="preserve"> </w:t>
      </w:r>
      <w:r w:rsidRPr="001D2CC0">
        <w:rPr>
          <w:sz w:val="20"/>
          <w:szCs w:val="20"/>
        </w:rPr>
        <w:t>A.</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liraglutide</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heart</w:t>
      </w:r>
      <w:r w:rsidR="001D2CC0">
        <w:rPr>
          <w:sz w:val="20"/>
          <w:szCs w:val="20"/>
        </w:rPr>
        <w:t xml:space="preserve"> </w:t>
      </w:r>
      <w:r w:rsidRPr="001D2CC0">
        <w:rPr>
          <w:sz w:val="20"/>
          <w:szCs w:val="20"/>
        </w:rPr>
        <w:t>rate</w:t>
      </w:r>
      <w:r w:rsidR="001D2CC0">
        <w:rPr>
          <w:sz w:val="20"/>
          <w:szCs w:val="20"/>
        </w:rPr>
        <w:t xml:space="preserve"> </w:t>
      </w:r>
      <w:r w:rsidRPr="001D2CC0">
        <w:rPr>
          <w:sz w:val="20"/>
          <w:szCs w:val="20"/>
        </w:rPr>
        <w:t>variability:</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randomized,</w:t>
      </w:r>
      <w:r w:rsidR="001D2CC0">
        <w:rPr>
          <w:sz w:val="20"/>
          <w:szCs w:val="20"/>
        </w:rPr>
        <w:t xml:space="preserve"> </w:t>
      </w:r>
      <w:r w:rsidRPr="001D2CC0">
        <w:rPr>
          <w:sz w:val="20"/>
          <w:szCs w:val="20"/>
        </w:rPr>
        <w:t>double-blind,</w:t>
      </w:r>
      <w:r w:rsidR="001D2CC0">
        <w:rPr>
          <w:sz w:val="20"/>
          <w:szCs w:val="20"/>
        </w:rPr>
        <w:t xml:space="preserve"> </w:t>
      </w:r>
      <w:r w:rsidRPr="001D2CC0">
        <w:rPr>
          <w:sz w:val="20"/>
          <w:szCs w:val="20"/>
        </w:rPr>
        <w:t>placebo-controlled</w:t>
      </w:r>
      <w:r w:rsidR="001D2CC0">
        <w:rPr>
          <w:sz w:val="20"/>
          <w:szCs w:val="20"/>
        </w:rPr>
        <w:t xml:space="preserve"> </w:t>
      </w:r>
      <w:r w:rsidRPr="001D2CC0">
        <w:rPr>
          <w:sz w:val="20"/>
          <w:szCs w:val="20"/>
        </w:rPr>
        <w:t>crossover</w:t>
      </w:r>
      <w:r w:rsidR="001D2CC0">
        <w:rPr>
          <w:sz w:val="20"/>
          <w:szCs w:val="20"/>
        </w:rPr>
        <w:t xml:space="preserve"> </w:t>
      </w:r>
      <w:r w:rsidRPr="001D2CC0">
        <w:rPr>
          <w:sz w:val="20"/>
          <w:szCs w:val="20"/>
        </w:rPr>
        <w:t>study.</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Care</w:t>
      </w:r>
      <w:r w:rsidR="001D2CC0">
        <w:rPr>
          <w:sz w:val="20"/>
          <w:szCs w:val="20"/>
        </w:rPr>
        <w:t xml:space="preserve"> </w:t>
      </w:r>
      <w:r w:rsidRPr="001D2CC0">
        <w:rPr>
          <w:sz w:val="20"/>
          <w:szCs w:val="20"/>
        </w:rPr>
        <w:t>2017;40:117-24.</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Akbari</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Ostadmohammadi</w:t>
      </w:r>
      <w:proofErr w:type="spellEnd"/>
      <w:r w:rsidR="001D2CC0">
        <w:rPr>
          <w:sz w:val="20"/>
          <w:szCs w:val="20"/>
        </w:rPr>
        <w:t xml:space="preserve"> </w:t>
      </w:r>
      <w:r w:rsidRPr="001D2CC0">
        <w:rPr>
          <w:sz w:val="20"/>
          <w:szCs w:val="20"/>
        </w:rPr>
        <w:t>V,</w:t>
      </w:r>
      <w:r w:rsidR="001D2CC0">
        <w:rPr>
          <w:sz w:val="20"/>
          <w:szCs w:val="20"/>
        </w:rPr>
        <w:t xml:space="preserve"> </w:t>
      </w:r>
      <w:proofErr w:type="spellStart"/>
      <w:r w:rsidRPr="001D2CC0">
        <w:rPr>
          <w:sz w:val="20"/>
          <w:szCs w:val="20"/>
        </w:rPr>
        <w:t>Lankarani</w:t>
      </w:r>
      <w:proofErr w:type="spellEnd"/>
      <w:r w:rsidR="001D2CC0">
        <w:rPr>
          <w:sz w:val="20"/>
          <w:szCs w:val="20"/>
        </w:rPr>
        <w:t xml:space="preserve"> </w:t>
      </w:r>
      <w:r w:rsidRPr="001D2CC0">
        <w:rPr>
          <w:sz w:val="20"/>
          <w:szCs w:val="20"/>
        </w:rPr>
        <w:t>KB,</w:t>
      </w:r>
      <w:r w:rsidR="001D2CC0">
        <w:rPr>
          <w:sz w:val="20"/>
          <w:szCs w:val="20"/>
        </w:rPr>
        <w:t xml:space="preserve"> </w:t>
      </w:r>
      <w:proofErr w:type="spellStart"/>
      <w:r w:rsidRPr="001D2CC0">
        <w:rPr>
          <w:sz w:val="20"/>
          <w:szCs w:val="20"/>
        </w:rPr>
        <w:t>Tabrizi</w:t>
      </w:r>
      <w:proofErr w:type="spellEnd"/>
      <w:r w:rsidR="001D2CC0">
        <w:rPr>
          <w:sz w:val="20"/>
          <w:szCs w:val="20"/>
        </w:rPr>
        <w:t xml:space="preserve"> </w:t>
      </w:r>
      <w:r w:rsidRPr="001D2CC0">
        <w:rPr>
          <w:sz w:val="20"/>
          <w:szCs w:val="20"/>
        </w:rPr>
        <w:t>R,</w:t>
      </w:r>
      <w:r w:rsidR="001D2CC0">
        <w:rPr>
          <w:sz w:val="20"/>
          <w:szCs w:val="20"/>
        </w:rPr>
        <w:t xml:space="preserve"> </w:t>
      </w:r>
      <w:proofErr w:type="spellStart"/>
      <w:r w:rsidRPr="001D2CC0">
        <w:rPr>
          <w:sz w:val="20"/>
          <w:szCs w:val="20"/>
        </w:rPr>
        <w:t>Kolahdooz</w:t>
      </w:r>
      <w:proofErr w:type="spellEnd"/>
      <w:r w:rsidR="001D2CC0">
        <w:rPr>
          <w:sz w:val="20"/>
          <w:szCs w:val="20"/>
        </w:rPr>
        <w:t xml:space="preserve"> </w:t>
      </w:r>
      <w:r w:rsidRPr="001D2CC0">
        <w:rPr>
          <w:sz w:val="20"/>
          <w:szCs w:val="20"/>
        </w:rPr>
        <w:t>F,</w:t>
      </w:r>
      <w:r w:rsidR="001D2CC0">
        <w:rPr>
          <w:sz w:val="20"/>
          <w:szCs w:val="20"/>
        </w:rPr>
        <w:t xml:space="preserve"> </w:t>
      </w:r>
      <w:proofErr w:type="spellStart"/>
      <w:r w:rsidRPr="001D2CC0">
        <w:rPr>
          <w:sz w:val="20"/>
          <w:szCs w:val="20"/>
        </w:rPr>
        <w:t>Khatibi</w:t>
      </w:r>
      <w:proofErr w:type="spellEnd"/>
      <w:r w:rsidR="001D2CC0">
        <w:rPr>
          <w:sz w:val="20"/>
          <w:szCs w:val="20"/>
        </w:rPr>
        <w:t xml:space="preserve"> </w:t>
      </w:r>
      <w:r w:rsidRPr="001D2CC0">
        <w:rPr>
          <w:sz w:val="20"/>
          <w:szCs w:val="20"/>
        </w:rPr>
        <w:t>SR,</w:t>
      </w:r>
      <w:r w:rsidR="001D2CC0">
        <w:rPr>
          <w:sz w:val="20"/>
          <w:szCs w:val="20"/>
        </w:rPr>
        <w:t xml:space="preserve"> </w:t>
      </w:r>
      <w:proofErr w:type="spellStart"/>
      <w:r w:rsidRPr="001D2CC0">
        <w:rPr>
          <w:sz w:val="20"/>
          <w:szCs w:val="20"/>
        </w:rPr>
        <w:t>Asemi</w:t>
      </w:r>
      <w:proofErr w:type="spellEnd"/>
      <w:r w:rsidR="001D2CC0">
        <w:rPr>
          <w:sz w:val="20"/>
          <w:szCs w:val="20"/>
        </w:rPr>
        <w:t xml:space="preserve"> </w:t>
      </w:r>
      <w:r w:rsidRPr="001D2CC0">
        <w:rPr>
          <w:sz w:val="20"/>
          <w:szCs w:val="20"/>
        </w:rPr>
        <w:t>Z.</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alpha-lipoic</w:t>
      </w:r>
      <w:r w:rsidR="001D2CC0">
        <w:rPr>
          <w:sz w:val="20"/>
          <w:szCs w:val="20"/>
        </w:rPr>
        <w:t xml:space="preserve"> </w:t>
      </w:r>
      <w:r w:rsidRPr="001D2CC0">
        <w:rPr>
          <w:sz w:val="20"/>
          <w:szCs w:val="20"/>
        </w:rPr>
        <w:t>acid</w:t>
      </w:r>
      <w:r w:rsidR="001D2CC0">
        <w:rPr>
          <w:sz w:val="20"/>
          <w:szCs w:val="20"/>
        </w:rPr>
        <w:t xml:space="preserve"> </w:t>
      </w:r>
      <w:r w:rsidRPr="001D2CC0">
        <w:rPr>
          <w:sz w:val="20"/>
          <w:szCs w:val="20"/>
        </w:rPr>
        <w:t>supplementation</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glucose</w:t>
      </w:r>
      <w:r w:rsidR="001D2CC0">
        <w:rPr>
          <w:sz w:val="20"/>
          <w:szCs w:val="20"/>
        </w:rPr>
        <w:t xml:space="preserve"> </w:t>
      </w:r>
      <w:r w:rsidRPr="001D2CC0">
        <w:rPr>
          <w:sz w:val="20"/>
          <w:szCs w:val="20"/>
        </w:rPr>
        <w:t>control</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lipid</w:t>
      </w:r>
      <w:r w:rsidR="001D2CC0">
        <w:rPr>
          <w:sz w:val="20"/>
          <w:szCs w:val="20"/>
        </w:rPr>
        <w:t xml:space="preserve"> </w:t>
      </w:r>
      <w:r w:rsidRPr="001D2CC0">
        <w:rPr>
          <w:sz w:val="20"/>
          <w:szCs w:val="20"/>
        </w:rPr>
        <w:t>profiles</w:t>
      </w:r>
      <w:r w:rsidR="001D2CC0">
        <w:rPr>
          <w:sz w:val="20"/>
          <w:szCs w:val="20"/>
        </w:rPr>
        <w:t xml:space="preserve"> </w:t>
      </w:r>
      <w:r w:rsidRPr="001D2CC0">
        <w:rPr>
          <w:sz w:val="20"/>
          <w:szCs w:val="20"/>
        </w:rPr>
        <w:t>among</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with</w:t>
      </w:r>
      <w:r w:rsidR="001D2CC0">
        <w:rPr>
          <w:sz w:val="20"/>
          <w:szCs w:val="20"/>
        </w:rPr>
        <w:t xml:space="preserve"> </w:t>
      </w:r>
      <w:r w:rsidRPr="001D2CC0">
        <w:rPr>
          <w:sz w:val="20"/>
          <w:szCs w:val="20"/>
        </w:rPr>
        <w:t>metabolic</w:t>
      </w:r>
      <w:r w:rsidR="001D2CC0">
        <w:rPr>
          <w:sz w:val="20"/>
          <w:szCs w:val="20"/>
        </w:rPr>
        <w:t xml:space="preserve"> </w:t>
      </w:r>
      <w:r w:rsidRPr="001D2CC0">
        <w:rPr>
          <w:sz w:val="20"/>
          <w:szCs w:val="20"/>
        </w:rPr>
        <w:t>diseases:</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systematic</w:t>
      </w:r>
      <w:r w:rsidR="001D2CC0">
        <w:rPr>
          <w:sz w:val="20"/>
          <w:szCs w:val="20"/>
        </w:rPr>
        <w:t xml:space="preserve"> </w:t>
      </w:r>
      <w:r w:rsidRPr="001D2CC0">
        <w:rPr>
          <w:sz w:val="20"/>
          <w:szCs w:val="20"/>
        </w:rPr>
        <w:t>review</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meta-analysis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randomized</w:t>
      </w:r>
      <w:r w:rsidR="001D2CC0">
        <w:rPr>
          <w:sz w:val="20"/>
          <w:szCs w:val="20"/>
        </w:rPr>
        <w:t xml:space="preserve"> </w:t>
      </w:r>
      <w:r w:rsidRPr="001D2CC0">
        <w:rPr>
          <w:sz w:val="20"/>
          <w:szCs w:val="20"/>
        </w:rPr>
        <w:t>controlled</w:t>
      </w:r>
      <w:r w:rsidR="001D2CC0">
        <w:rPr>
          <w:sz w:val="20"/>
          <w:szCs w:val="20"/>
        </w:rPr>
        <w:t xml:space="preserve"> </w:t>
      </w:r>
      <w:r w:rsidRPr="001D2CC0">
        <w:rPr>
          <w:sz w:val="20"/>
          <w:szCs w:val="20"/>
        </w:rPr>
        <w:t>trials.</w:t>
      </w:r>
      <w:r w:rsidR="001D2CC0">
        <w:rPr>
          <w:sz w:val="20"/>
          <w:szCs w:val="20"/>
        </w:rPr>
        <w:t xml:space="preserve"> </w:t>
      </w:r>
      <w:proofErr w:type="spellStart"/>
      <w:r w:rsidRPr="001D2CC0">
        <w:rPr>
          <w:sz w:val="20"/>
          <w:szCs w:val="20"/>
        </w:rPr>
        <w:t>Metabo</w:t>
      </w:r>
      <w:proofErr w:type="spellEnd"/>
      <w:r w:rsidRPr="001D2CC0">
        <w:rPr>
          <w:sz w:val="20"/>
          <w:szCs w:val="20"/>
        </w:rPr>
        <w:t>-</w:t>
      </w:r>
      <w:r w:rsidR="001D2CC0">
        <w:rPr>
          <w:sz w:val="20"/>
          <w:szCs w:val="20"/>
        </w:rPr>
        <w:t xml:space="preserve"> </w:t>
      </w:r>
      <w:proofErr w:type="spellStart"/>
      <w:r w:rsidRPr="001D2CC0">
        <w:rPr>
          <w:sz w:val="20"/>
          <w:szCs w:val="20"/>
        </w:rPr>
        <w:t>lism</w:t>
      </w:r>
      <w:proofErr w:type="spellEnd"/>
      <w:r w:rsidR="001D2CC0">
        <w:rPr>
          <w:sz w:val="20"/>
          <w:szCs w:val="20"/>
        </w:rPr>
        <w:t xml:space="preserve"> </w:t>
      </w:r>
      <w:r w:rsidRPr="001D2CC0">
        <w:rPr>
          <w:sz w:val="20"/>
          <w:szCs w:val="20"/>
        </w:rPr>
        <w:t>2018;87:56-69.</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Saboori</w:t>
      </w:r>
      <w:proofErr w:type="spellEnd"/>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Falahi</w:t>
      </w:r>
      <w:proofErr w:type="spellEnd"/>
      <w:r w:rsidR="001D2CC0">
        <w:rPr>
          <w:sz w:val="20"/>
          <w:szCs w:val="20"/>
        </w:rPr>
        <w:t xml:space="preserve"> </w:t>
      </w:r>
      <w:r w:rsidRPr="001D2CC0">
        <w:rPr>
          <w:sz w:val="20"/>
          <w:szCs w:val="20"/>
        </w:rPr>
        <w:t>E,</w:t>
      </w:r>
      <w:r w:rsidR="001D2CC0">
        <w:rPr>
          <w:sz w:val="20"/>
          <w:szCs w:val="20"/>
        </w:rPr>
        <w:t xml:space="preserve"> </w:t>
      </w:r>
      <w:proofErr w:type="spellStart"/>
      <w:r w:rsidRPr="001D2CC0">
        <w:rPr>
          <w:sz w:val="20"/>
          <w:szCs w:val="20"/>
        </w:rPr>
        <w:t>Eslampour</w:t>
      </w:r>
      <w:proofErr w:type="spellEnd"/>
      <w:r w:rsidR="001D2CC0">
        <w:rPr>
          <w:sz w:val="20"/>
          <w:szCs w:val="20"/>
        </w:rPr>
        <w:t xml:space="preserve"> </w:t>
      </w:r>
      <w:r w:rsidRPr="001D2CC0">
        <w:rPr>
          <w:sz w:val="20"/>
          <w:szCs w:val="20"/>
        </w:rPr>
        <w:t>E,</w:t>
      </w:r>
      <w:r w:rsidR="001D2CC0">
        <w:rPr>
          <w:sz w:val="20"/>
          <w:szCs w:val="20"/>
        </w:rPr>
        <w:t xml:space="preserve"> </w:t>
      </w:r>
      <w:proofErr w:type="spellStart"/>
      <w:r w:rsidRPr="001D2CC0">
        <w:rPr>
          <w:sz w:val="20"/>
          <w:szCs w:val="20"/>
        </w:rPr>
        <w:t>Zeinali</w:t>
      </w:r>
      <w:proofErr w:type="spellEnd"/>
      <w:r w:rsidR="001D2CC0">
        <w:rPr>
          <w:sz w:val="20"/>
          <w:szCs w:val="20"/>
        </w:rPr>
        <w:t xml:space="preserve"> </w:t>
      </w:r>
      <w:proofErr w:type="spellStart"/>
      <w:r w:rsidRPr="001D2CC0">
        <w:rPr>
          <w:sz w:val="20"/>
          <w:szCs w:val="20"/>
        </w:rPr>
        <w:t>Khosroshahi</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Yousefi</w:t>
      </w:r>
      <w:proofErr w:type="spellEnd"/>
      <w:r w:rsidR="001D2CC0">
        <w:rPr>
          <w:sz w:val="20"/>
          <w:szCs w:val="20"/>
        </w:rPr>
        <w:t xml:space="preserve"> </w:t>
      </w:r>
      <w:proofErr w:type="spellStart"/>
      <w:r w:rsidRPr="001D2CC0">
        <w:rPr>
          <w:sz w:val="20"/>
          <w:szCs w:val="20"/>
        </w:rPr>
        <w:t>Rad</w:t>
      </w:r>
      <w:proofErr w:type="spellEnd"/>
      <w:r w:rsidR="001D2CC0">
        <w:rPr>
          <w:sz w:val="20"/>
          <w:szCs w:val="20"/>
        </w:rPr>
        <w:t xml:space="preserve"> </w:t>
      </w:r>
      <w:r w:rsidRPr="001D2CC0">
        <w:rPr>
          <w:sz w:val="20"/>
          <w:szCs w:val="20"/>
        </w:rPr>
        <w:t>E.</w:t>
      </w:r>
      <w:r w:rsidR="001D2CC0">
        <w:rPr>
          <w:sz w:val="20"/>
          <w:szCs w:val="20"/>
        </w:rPr>
        <w:t xml:space="preserve"> </w:t>
      </w:r>
      <w:r w:rsidRPr="001D2CC0">
        <w:rPr>
          <w:sz w:val="20"/>
          <w:szCs w:val="20"/>
        </w:rPr>
        <w:t>Effects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alpha-lipoic</w:t>
      </w:r>
      <w:r w:rsidR="001D2CC0">
        <w:rPr>
          <w:sz w:val="20"/>
          <w:szCs w:val="20"/>
        </w:rPr>
        <w:t xml:space="preserve"> </w:t>
      </w:r>
      <w:r w:rsidRPr="001D2CC0">
        <w:rPr>
          <w:sz w:val="20"/>
          <w:szCs w:val="20"/>
        </w:rPr>
        <w:t>acid</w:t>
      </w:r>
      <w:r w:rsidR="001D2CC0">
        <w:rPr>
          <w:sz w:val="20"/>
          <w:szCs w:val="20"/>
        </w:rPr>
        <w:t xml:space="preserve"> </w:t>
      </w:r>
      <w:r w:rsidRPr="001D2CC0">
        <w:rPr>
          <w:sz w:val="20"/>
          <w:szCs w:val="20"/>
        </w:rPr>
        <w:t>supplementation</w:t>
      </w:r>
      <w:r w:rsidR="001D2CC0">
        <w:rPr>
          <w:sz w:val="20"/>
          <w:szCs w:val="20"/>
        </w:rPr>
        <w:t xml:space="preserve"> </w:t>
      </w:r>
      <w:r w:rsidRPr="001D2CC0">
        <w:rPr>
          <w:sz w:val="20"/>
          <w:szCs w:val="20"/>
        </w:rPr>
        <w:t>on</w:t>
      </w:r>
      <w:r w:rsidR="001D2CC0">
        <w:rPr>
          <w:sz w:val="20"/>
          <w:szCs w:val="20"/>
        </w:rPr>
        <w:t xml:space="preserve"> </w:t>
      </w:r>
      <w:r w:rsidRPr="001D2CC0">
        <w:rPr>
          <w:sz w:val="20"/>
          <w:szCs w:val="20"/>
        </w:rPr>
        <w:t>C-reactive</w:t>
      </w:r>
      <w:r w:rsidR="001D2CC0">
        <w:rPr>
          <w:sz w:val="20"/>
          <w:szCs w:val="20"/>
        </w:rPr>
        <w:t xml:space="preserve"> </w:t>
      </w:r>
      <w:r w:rsidRPr="001D2CC0">
        <w:rPr>
          <w:sz w:val="20"/>
          <w:szCs w:val="20"/>
        </w:rPr>
        <w:t>protein</w:t>
      </w:r>
      <w:r w:rsidR="001D2CC0">
        <w:rPr>
          <w:sz w:val="20"/>
          <w:szCs w:val="20"/>
        </w:rPr>
        <w:t xml:space="preserve"> </w:t>
      </w:r>
      <w:r w:rsidRPr="001D2CC0">
        <w:rPr>
          <w:sz w:val="20"/>
          <w:szCs w:val="20"/>
        </w:rPr>
        <w:t>level:</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systematic</w:t>
      </w:r>
      <w:r w:rsidR="001D2CC0">
        <w:rPr>
          <w:sz w:val="20"/>
          <w:szCs w:val="20"/>
        </w:rPr>
        <w:t xml:space="preserve"> </w:t>
      </w:r>
      <w:r w:rsidRPr="001D2CC0">
        <w:rPr>
          <w:sz w:val="20"/>
          <w:szCs w:val="20"/>
        </w:rPr>
        <w:t>review</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meta-analysis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randomized</w:t>
      </w:r>
      <w:r w:rsidR="001D2CC0">
        <w:rPr>
          <w:sz w:val="20"/>
          <w:szCs w:val="20"/>
        </w:rPr>
        <w:t xml:space="preserve"> </w:t>
      </w:r>
      <w:r w:rsidRPr="001D2CC0">
        <w:rPr>
          <w:sz w:val="20"/>
          <w:szCs w:val="20"/>
        </w:rPr>
        <w:t>controlled</w:t>
      </w:r>
      <w:r w:rsidR="001D2CC0">
        <w:rPr>
          <w:sz w:val="20"/>
          <w:szCs w:val="20"/>
        </w:rPr>
        <w:t xml:space="preserve"> </w:t>
      </w:r>
      <w:r w:rsidRPr="001D2CC0">
        <w:rPr>
          <w:sz w:val="20"/>
          <w:szCs w:val="20"/>
        </w:rPr>
        <w:t>clinical</w:t>
      </w:r>
      <w:r w:rsidR="001D2CC0">
        <w:rPr>
          <w:sz w:val="20"/>
          <w:szCs w:val="20"/>
        </w:rPr>
        <w:t xml:space="preserve"> </w:t>
      </w:r>
      <w:r w:rsidRPr="001D2CC0">
        <w:rPr>
          <w:sz w:val="20"/>
          <w:szCs w:val="20"/>
        </w:rPr>
        <w:t>trials.</w:t>
      </w:r>
      <w:r w:rsidR="001D2CC0">
        <w:rPr>
          <w:sz w:val="20"/>
          <w:szCs w:val="20"/>
        </w:rPr>
        <w:t xml:space="preserve"> </w:t>
      </w:r>
      <w:proofErr w:type="spellStart"/>
      <w:r w:rsidRPr="001D2CC0">
        <w:rPr>
          <w:sz w:val="20"/>
          <w:szCs w:val="20"/>
        </w:rPr>
        <w:t>Nutr</w:t>
      </w:r>
      <w:proofErr w:type="spellEnd"/>
      <w:r w:rsidR="001D2CC0">
        <w:rPr>
          <w:sz w:val="20"/>
          <w:szCs w:val="20"/>
        </w:rPr>
        <w:t xml:space="preserve"> </w:t>
      </w:r>
      <w:r w:rsidRPr="001D2CC0">
        <w:rPr>
          <w:sz w:val="20"/>
          <w:szCs w:val="20"/>
        </w:rPr>
        <w:t>Metab</w:t>
      </w:r>
      <w:r w:rsidR="001D2CC0">
        <w:rPr>
          <w:sz w:val="20"/>
          <w:szCs w:val="20"/>
        </w:rPr>
        <w:t xml:space="preserve"> </w:t>
      </w:r>
      <w:proofErr w:type="spellStart"/>
      <w:r w:rsidRPr="001D2CC0">
        <w:rPr>
          <w:sz w:val="20"/>
          <w:szCs w:val="20"/>
        </w:rPr>
        <w:t>Cardiovasc</w:t>
      </w:r>
      <w:proofErr w:type="spellEnd"/>
      <w:r w:rsidR="001D2CC0">
        <w:rPr>
          <w:sz w:val="20"/>
          <w:szCs w:val="20"/>
        </w:rPr>
        <w:t xml:space="preserve"> </w:t>
      </w:r>
      <w:r w:rsidRPr="001D2CC0">
        <w:rPr>
          <w:sz w:val="20"/>
          <w:szCs w:val="20"/>
        </w:rPr>
        <w:t>Dis</w:t>
      </w:r>
      <w:r w:rsidR="001D2CC0">
        <w:rPr>
          <w:sz w:val="20"/>
          <w:szCs w:val="20"/>
        </w:rPr>
        <w:t xml:space="preserve"> </w:t>
      </w:r>
      <w:r w:rsidRPr="001D2CC0">
        <w:rPr>
          <w:sz w:val="20"/>
          <w:szCs w:val="20"/>
        </w:rPr>
        <w:t>2018;28:779-86.</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Golbidi</w:t>
      </w:r>
      <w:proofErr w:type="spellEnd"/>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Badran</w:t>
      </w:r>
      <w:proofErr w:type="spellEnd"/>
      <w:r w:rsidR="001D2CC0">
        <w:rPr>
          <w:sz w:val="20"/>
          <w:szCs w:val="20"/>
        </w:rPr>
        <w:t xml:space="preserve"> </w:t>
      </w:r>
      <w:r w:rsidRPr="001D2CC0">
        <w:rPr>
          <w:sz w:val="20"/>
          <w:szCs w:val="20"/>
        </w:rPr>
        <w:t>M,</w:t>
      </w:r>
      <w:r w:rsidR="001D2CC0">
        <w:rPr>
          <w:sz w:val="20"/>
          <w:szCs w:val="20"/>
        </w:rPr>
        <w:t xml:space="preserve"> </w:t>
      </w:r>
      <w:proofErr w:type="spellStart"/>
      <w:r w:rsidRPr="001D2CC0">
        <w:rPr>
          <w:sz w:val="20"/>
          <w:szCs w:val="20"/>
        </w:rPr>
        <w:t>Laher</w:t>
      </w:r>
      <w:proofErr w:type="spellEnd"/>
      <w:r w:rsidR="001D2CC0">
        <w:rPr>
          <w:sz w:val="20"/>
          <w:szCs w:val="20"/>
        </w:rPr>
        <w:t xml:space="preserve"> </w:t>
      </w:r>
      <w:r w:rsidRPr="001D2CC0">
        <w:rPr>
          <w:sz w:val="20"/>
          <w:szCs w:val="20"/>
        </w:rPr>
        <w:t>I.</w:t>
      </w:r>
      <w:r w:rsidR="001D2CC0">
        <w:rPr>
          <w:sz w:val="20"/>
          <w:szCs w:val="20"/>
        </w:rPr>
        <w:t xml:space="preserve"> </w:t>
      </w:r>
      <w:r w:rsidRPr="001D2CC0">
        <w:rPr>
          <w:sz w:val="20"/>
          <w:szCs w:val="20"/>
        </w:rPr>
        <w:t>Diabetes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alpha</w:t>
      </w:r>
      <w:r w:rsidR="001D2CC0">
        <w:rPr>
          <w:sz w:val="20"/>
          <w:szCs w:val="20"/>
        </w:rPr>
        <w:t xml:space="preserve"> </w:t>
      </w:r>
      <w:r w:rsidRPr="001D2CC0">
        <w:rPr>
          <w:sz w:val="20"/>
          <w:szCs w:val="20"/>
        </w:rPr>
        <w:t>lipoic</w:t>
      </w:r>
      <w:r w:rsidR="001D2CC0">
        <w:rPr>
          <w:sz w:val="20"/>
          <w:szCs w:val="20"/>
        </w:rPr>
        <w:t xml:space="preserve"> </w:t>
      </w:r>
      <w:r w:rsidRPr="001D2CC0">
        <w:rPr>
          <w:sz w:val="20"/>
          <w:szCs w:val="20"/>
        </w:rPr>
        <w:t>acid.</w:t>
      </w:r>
      <w:r w:rsidR="001D2CC0">
        <w:rPr>
          <w:sz w:val="20"/>
          <w:szCs w:val="20"/>
        </w:rPr>
        <w:t xml:space="preserve"> </w:t>
      </w:r>
      <w:r w:rsidRPr="001D2CC0">
        <w:rPr>
          <w:sz w:val="20"/>
          <w:szCs w:val="20"/>
        </w:rPr>
        <w:t>Front</w:t>
      </w:r>
      <w:r w:rsidR="001D2CC0">
        <w:rPr>
          <w:sz w:val="20"/>
          <w:szCs w:val="20"/>
        </w:rPr>
        <w:t xml:space="preserve"> </w:t>
      </w:r>
      <w:proofErr w:type="spellStart"/>
      <w:r w:rsidRPr="001D2CC0">
        <w:rPr>
          <w:sz w:val="20"/>
          <w:szCs w:val="20"/>
        </w:rPr>
        <w:t>Pharmacol</w:t>
      </w:r>
      <w:proofErr w:type="spellEnd"/>
      <w:r w:rsidR="001D2CC0">
        <w:rPr>
          <w:sz w:val="20"/>
          <w:szCs w:val="20"/>
        </w:rPr>
        <w:t xml:space="preserve"> </w:t>
      </w:r>
      <w:r w:rsidRPr="001D2CC0">
        <w:rPr>
          <w:sz w:val="20"/>
          <w:szCs w:val="20"/>
        </w:rPr>
        <w:t>2011;2:69.</w:t>
      </w:r>
    </w:p>
    <w:p w:rsidR="00283DEF" w:rsidRPr="001D2CC0" w:rsidRDefault="000E32AD" w:rsidP="00EB0682">
      <w:pPr>
        <w:pStyle w:val="ListParagraph"/>
        <w:numPr>
          <w:ilvl w:val="0"/>
          <w:numId w:val="1"/>
        </w:numPr>
        <w:snapToGrid w:val="0"/>
        <w:ind w:left="425" w:right="0" w:hanging="425"/>
        <w:jc w:val="both"/>
        <w:rPr>
          <w:sz w:val="20"/>
          <w:szCs w:val="20"/>
        </w:rPr>
      </w:pPr>
      <w:r w:rsidRPr="001D2CC0">
        <w:rPr>
          <w:sz w:val="20"/>
          <w:szCs w:val="20"/>
        </w:rPr>
        <w:t>Gibbons</w:t>
      </w:r>
      <w:r w:rsidR="001D2CC0">
        <w:rPr>
          <w:sz w:val="20"/>
          <w:szCs w:val="20"/>
        </w:rPr>
        <w:t xml:space="preserve"> </w:t>
      </w:r>
      <w:r w:rsidRPr="001D2CC0">
        <w:rPr>
          <w:sz w:val="20"/>
          <w:szCs w:val="20"/>
        </w:rPr>
        <w:t>CH,</w:t>
      </w:r>
      <w:r w:rsidR="001D2CC0">
        <w:rPr>
          <w:sz w:val="20"/>
          <w:szCs w:val="20"/>
        </w:rPr>
        <w:t xml:space="preserve"> </w:t>
      </w:r>
      <w:r w:rsidRPr="001D2CC0">
        <w:rPr>
          <w:sz w:val="20"/>
          <w:szCs w:val="20"/>
        </w:rPr>
        <w:t>Schmidt</w:t>
      </w:r>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Biaggioni</w:t>
      </w:r>
      <w:proofErr w:type="spellEnd"/>
      <w:r w:rsidR="001D2CC0">
        <w:rPr>
          <w:sz w:val="20"/>
          <w:szCs w:val="20"/>
        </w:rPr>
        <w:t xml:space="preserve"> </w:t>
      </w:r>
      <w:r w:rsidRPr="001D2CC0">
        <w:rPr>
          <w:sz w:val="20"/>
          <w:szCs w:val="20"/>
        </w:rPr>
        <w:t>I,</w:t>
      </w:r>
      <w:r w:rsidR="001D2CC0">
        <w:rPr>
          <w:sz w:val="20"/>
          <w:szCs w:val="20"/>
        </w:rPr>
        <w:t xml:space="preserve"> </w:t>
      </w:r>
      <w:r w:rsidRPr="001D2CC0">
        <w:rPr>
          <w:sz w:val="20"/>
          <w:szCs w:val="20"/>
        </w:rPr>
        <w:t>Frazier-Mills</w:t>
      </w:r>
      <w:r w:rsidR="001D2CC0">
        <w:rPr>
          <w:sz w:val="20"/>
          <w:szCs w:val="20"/>
        </w:rPr>
        <w:t xml:space="preserve"> </w:t>
      </w:r>
      <w:r w:rsidRPr="001D2CC0">
        <w:rPr>
          <w:sz w:val="20"/>
          <w:szCs w:val="20"/>
        </w:rPr>
        <w:t>C,</w:t>
      </w:r>
      <w:r w:rsidR="001D2CC0">
        <w:rPr>
          <w:sz w:val="20"/>
          <w:szCs w:val="20"/>
        </w:rPr>
        <w:t xml:space="preserve"> </w:t>
      </w:r>
      <w:r w:rsidRPr="001D2CC0">
        <w:rPr>
          <w:sz w:val="20"/>
          <w:szCs w:val="20"/>
        </w:rPr>
        <w:t>Freeman</w:t>
      </w:r>
      <w:r w:rsidR="001D2CC0">
        <w:rPr>
          <w:sz w:val="20"/>
          <w:szCs w:val="20"/>
        </w:rPr>
        <w:t xml:space="preserve"> </w:t>
      </w:r>
      <w:r w:rsidRPr="001D2CC0">
        <w:rPr>
          <w:sz w:val="20"/>
          <w:szCs w:val="20"/>
        </w:rPr>
        <w:t>R,</w:t>
      </w:r>
      <w:r w:rsidR="001D2CC0">
        <w:rPr>
          <w:sz w:val="20"/>
          <w:szCs w:val="20"/>
        </w:rPr>
        <w:t xml:space="preserve"> </w:t>
      </w:r>
      <w:r w:rsidRPr="001D2CC0">
        <w:rPr>
          <w:sz w:val="20"/>
          <w:szCs w:val="20"/>
        </w:rPr>
        <w:t>Isaacson</w:t>
      </w:r>
      <w:r w:rsidR="001D2CC0">
        <w:rPr>
          <w:sz w:val="20"/>
          <w:szCs w:val="20"/>
        </w:rPr>
        <w:t xml:space="preserve"> </w:t>
      </w:r>
      <w:r w:rsidRPr="001D2CC0">
        <w:rPr>
          <w:sz w:val="20"/>
          <w:szCs w:val="20"/>
        </w:rPr>
        <w:t>S,</w:t>
      </w:r>
      <w:r w:rsidR="001D2CC0">
        <w:rPr>
          <w:sz w:val="20"/>
          <w:szCs w:val="20"/>
        </w:rPr>
        <w:t xml:space="preserve"> </w:t>
      </w:r>
      <w:proofErr w:type="spellStart"/>
      <w:r w:rsidRPr="001D2CC0">
        <w:rPr>
          <w:sz w:val="20"/>
          <w:szCs w:val="20"/>
        </w:rPr>
        <w:t>Karabin</w:t>
      </w:r>
      <w:proofErr w:type="spellEnd"/>
      <w:r w:rsidR="001D2CC0">
        <w:rPr>
          <w:sz w:val="20"/>
          <w:szCs w:val="20"/>
        </w:rPr>
        <w:t xml:space="preserve"> </w:t>
      </w:r>
      <w:r w:rsidRPr="001D2CC0">
        <w:rPr>
          <w:sz w:val="20"/>
          <w:szCs w:val="20"/>
        </w:rPr>
        <w:t>B,</w:t>
      </w:r>
      <w:r w:rsidR="001D2CC0">
        <w:rPr>
          <w:sz w:val="20"/>
          <w:szCs w:val="20"/>
        </w:rPr>
        <w:t xml:space="preserve"> </w:t>
      </w:r>
      <w:proofErr w:type="spellStart"/>
      <w:r w:rsidRPr="001D2CC0">
        <w:rPr>
          <w:sz w:val="20"/>
          <w:szCs w:val="20"/>
        </w:rPr>
        <w:t>Kuritzky</w:t>
      </w:r>
      <w:proofErr w:type="spellEnd"/>
      <w:r w:rsidR="001D2CC0">
        <w:rPr>
          <w:sz w:val="20"/>
          <w:szCs w:val="20"/>
        </w:rPr>
        <w:t xml:space="preserve"> </w:t>
      </w:r>
      <w:r w:rsidRPr="001D2CC0">
        <w:rPr>
          <w:sz w:val="20"/>
          <w:szCs w:val="20"/>
        </w:rPr>
        <w:t>L,</w:t>
      </w:r>
      <w:r w:rsidR="001D2CC0">
        <w:rPr>
          <w:sz w:val="20"/>
          <w:szCs w:val="20"/>
        </w:rPr>
        <w:t xml:space="preserve"> </w:t>
      </w:r>
      <w:r w:rsidRPr="001D2CC0">
        <w:rPr>
          <w:sz w:val="20"/>
          <w:szCs w:val="20"/>
        </w:rPr>
        <w:t>Lew</w:t>
      </w:r>
      <w:r w:rsidR="001D2CC0">
        <w:rPr>
          <w:sz w:val="20"/>
          <w:szCs w:val="20"/>
        </w:rPr>
        <w:t xml:space="preserve"> </w:t>
      </w:r>
      <w:r w:rsidRPr="001D2CC0">
        <w:rPr>
          <w:sz w:val="20"/>
          <w:szCs w:val="20"/>
        </w:rPr>
        <w:t>M,</w:t>
      </w:r>
      <w:r w:rsidR="001D2CC0">
        <w:rPr>
          <w:sz w:val="20"/>
          <w:szCs w:val="20"/>
        </w:rPr>
        <w:t xml:space="preserve"> </w:t>
      </w:r>
      <w:r w:rsidRPr="001D2CC0">
        <w:rPr>
          <w:sz w:val="20"/>
          <w:szCs w:val="20"/>
        </w:rPr>
        <w:t>Low</w:t>
      </w:r>
      <w:r w:rsidR="001D2CC0">
        <w:rPr>
          <w:sz w:val="20"/>
          <w:szCs w:val="20"/>
        </w:rPr>
        <w:t xml:space="preserve"> </w:t>
      </w:r>
      <w:r w:rsidRPr="001D2CC0">
        <w:rPr>
          <w:sz w:val="20"/>
          <w:szCs w:val="20"/>
        </w:rPr>
        <w:t>P,</w:t>
      </w:r>
      <w:r w:rsidR="001D2CC0">
        <w:rPr>
          <w:sz w:val="20"/>
          <w:szCs w:val="20"/>
        </w:rPr>
        <w:t xml:space="preserve"> </w:t>
      </w:r>
      <w:proofErr w:type="spellStart"/>
      <w:r w:rsidRPr="001D2CC0">
        <w:rPr>
          <w:sz w:val="20"/>
          <w:szCs w:val="20"/>
        </w:rPr>
        <w:t>Mehdirad</w:t>
      </w:r>
      <w:proofErr w:type="spellEnd"/>
      <w:r w:rsidR="001D2CC0">
        <w:rPr>
          <w:sz w:val="20"/>
          <w:szCs w:val="20"/>
        </w:rPr>
        <w:t xml:space="preserve"> </w:t>
      </w:r>
      <w:r w:rsidRPr="001D2CC0">
        <w:rPr>
          <w:sz w:val="20"/>
          <w:szCs w:val="20"/>
        </w:rPr>
        <w:t>A,</w:t>
      </w:r>
      <w:r w:rsidR="001D2CC0">
        <w:rPr>
          <w:sz w:val="20"/>
          <w:szCs w:val="20"/>
        </w:rPr>
        <w:t xml:space="preserve"> </w:t>
      </w:r>
      <w:r w:rsidRPr="001D2CC0">
        <w:rPr>
          <w:sz w:val="20"/>
          <w:szCs w:val="20"/>
        </w:rPr>
        <w:t>Raj</w:t>
      </w:r>
      <w:r w:rsidR="001D2CC0">
        <w:rPr>
          <w:sz w:val="20"/>
          <w:szCs w:val="20"/>
        </w:rPr>
        <w:t xml:space="preserve"> </w:t>
      </w:r>
      <w:r w:rsidRPr="001D2CC0">
        <w:rPr>
          <w:sz w:val="20"/>
          <w:szCs w:val="20"/>
        </w:rPr>
        <w:t>SR,</w:t>
      </w:r>
      <w:r w:rsidR="001D2CC0">
        <w:rPr>
          <w:sz w:val="20"/>
          <w:szCs w:val="20"/>
        </w:rPr>
        <w:t xml:space="preserve"> </w:t>
      </w:r>
      <w:proofErr w:type="spellStart"/>
      <w:r w:rsidRPr="001D2CC0">
        <w:rPr>
          <w:sz w:val="20"/>
          <w:szCs w:val="20"/>
        </w:rPr>
        <w:t>Vernino</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Kaufmann</w:t>
      </w:r>
      <w:r w:rsidR="001D2CC0">
        <w:rPr>
          <w:sz w:val="20"/>
          <w:szCs w:val="20"/>
        </w:rPr>
        <w:t xml:space="preserve"> </w:t>
      </w:r>
      <w:r w:rsidRPr="001D2CC0">
        <w:rPr>
          <w:sz w:val="20"/>
          <w:szCs w:val="20"/>
        </w:rPr>
        <w:t>H.</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recommendations</w:t>
      </w:r>
      <w:r w:rsidR="001D2CC0">
        <w:rPr>
          <w:sz w:val="20"/>
          <w:szCs w:val="20"/>
        </w:rPr>
        <w:t xml:space="preserve"> </w:t>
      </w:r>
      <w:r w:rsidRPr="001D2CC0">
        <w:rPr>
          <w:sz w:val="20"/>
          <w:szCs w:val="20"/>
        </w:rPr>
        <w:t>of</w:t>
      </w:r>
      <w:r w:rsidR="001D2CC0">
        <w:rPr>
          <w:sz w:val="20"/>
          <w:szCs w:val="20"/>
        </w:rPr>
        <w:t xml:space="preserve"> </w:t>
      </w:r>
      <w:r w:rsidRPr="001D2CC0">
        <w:rPr>
          <w:sz w:val="20"/>
          <w:szCs w:val="20"/>
        </w:rPr>
        <w:t>a</w:t>
      </w:r>
      <w:r w:rsidR="001D2CC0">
        <w:rPr>
          <w:sz w:val="20"/>
          <w:szCs w:val="20"/>
        </w:rPr>
        <w:t xml:space="preserve"> </w:t>
      </w:r>
      <w:r w:rsidRPr="001D2CC0">
        <w:rPr>
          <w:sz w:val="20"/>
          <w:szCs w:val="20"/>
        </w:rPr>
        <w:t>consensus</w:t>
      </w:r>
      <w:r w:rsidR="001D2CC0">
        <w:rPr>
          <w:sz w:val="20"/>
          <w:szCs w:val="20"/>
        </w:rPr>
        <w:t xml:space="preserve"> </w:t>
      </w:r>
      <w:r w:rsidRPr="001D2CC0">
        <w:rPr>
          <w:sz w:val="20"/>
          <w:szCs w:val="20"/>
        </w:rPr>
        <w:t>panel</w:t>
      </w:r>
      <w:r w:rsidR="001D2CC0">
        <w:rPr>
          <w:sz w:val="20"/>
          <w:szCs w:val="20"/>
        </w:rPr>
        <w:t xml:space="preserve"> </w:t>
      </w:r>
      <w:r w:rsidRPr="001D2CC0">
        <w:rPr>
          <w:sz w:val="20"/>
          <w:szCs w:val="20"/>
        </w:rPr>
        <w:t>for</w:t>
      </w:r>
      <w:r w:rsidR="001D2CC0">
        <w:rPr>
          <w:sz w:val="20"/>
          <w:szCs w:val="20"/>
        </w:rPr>
        <w:t xml:space="preserve"> </w:t>
      </w:r>
      <w:r w:rsidRPr="001D2CC0">
        <w:rPr>
          <w:sz w:val="20"/>
          <w:szCs w:val="20"/>
        </w:rPr>
        <w:t>the</w:t>
      </w:r>
      <w:r w:rsidR="001D2CC0">
        <w:rPr>
          <w:sz w:val="20"/>
          <w:szCs w:val="20"/>
        </w:rPr>
        <w:t xml:space="preserve"> </w:t>
      </w:r>
      <w:r w:rsidRPr="001D2CC0">
        <w:rPr>
          <w:sz w:val="20"/>
          <w:szCs w:val="20"/>
        </w:rPr>
        <w:t>screening,</w:t>
      </w:r>
      <w:r w:rsidR="001D2CC0">
        <w:rPr>
          <w:sz w:val="20"/>
          <w:szCs w:val="20"/>
        </w:rPr>
        <w:t xml:space="preserve"> </w:t>
      </w:r>
      <w:r w:rsidRPr="001D2CC0">
        <w:rPr>
          <w:sz w:val="20"/>
          <w:szCs w:val="20"/>
        </w:rPr>
        <w:t>diagnosis,</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treatment</w:t>
      </w:r>
      <w:r w:rsidR="001D2CC0">
        <w:rPr>
          <w:sz w:val="20"/>
          <w:szCs w:val="20"/>
        </w:rPr>
        <w:t xml:space="preserve"> </w:t>
      </w:r>
      <w:r w:rsidRPr="001D2CC0">
        <w:rPr>
          <w:sz w:val="20"/>
          <w:szCs w:val="20"/>
        </w:rPr>
        <w:t>of</w:t>
      </w:r>
      <w:r w:rsidR="001D2CC0">
        <w:rPr>
          <w:sz w:val="20"/>
          <w:szCs w:val="20"/>
        </w:rPr>
        <w:t xml:space="preserve"> </w:t>
      </w:r>
      <w:proofErr w:type="spellStart"/>
      <w:r w:rsidRPr="001D2CC0">
        <w:rPr>
          <w:sz w:val="20"/>
          <w:szCs w:val="20"/>
        </w:rPr>
        <w:t>neurogenic</w:t>
      </w:r>
      <w:proofErr w:type="spellEnd"/>
      <w:r w:rsidR="001D2CC0">
        <w:rPr>
          <w:sz w:val="20"/>
          <w:szCs w:val="20"/>
        </w:rPr>
        <w:t xml:space="preserve"> </w:t>
      </w:r>
      <w:r w:rsidRPr="001D2CC0">
        <w:rPr>
          <w:sz w:val="20"/>
          <w:szCs w:val="20"/>
        </w:rPr>
        <w:t>orthostatic</w:t>
      </w:r>
      <w:r w:rsidR="001D2CC0">
        <w:rPr>
          <w:sz w:val="20"/>
          <w:szCs w:val="20"/>
        </w:rPr>
        <w:t xml:space="preserve"> </w:t>
      </w:r>
      <w:r w:rsidRPr="001D2CC0">
        <w:rPr>
          <w:sz w:val="20"/>
          <w:szCs w:val="20"/>
        </w:rPr>
        <w:t>hypotension</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associated</w:t>
      </w:r>
      <w:r w:rsidR="001D2CC0">
        <w:rPr>
          <w:sz w:val="20"/>
          <w:szCs w:val="20"/>
        </w:rPr>
        <w:t xml:space="preserve"> </w:t>
      </w:r>
      <w:r w:rsidRPr="001D2CC0">
        <w:rPr>
          <w:sz w:val="20"/>
          <w:szCs w:val="20"/>
        </w:rPr>
        <w:t>supine</w:t>
      </w:r>
      <w:r w:rsidR="001D2CC0">
        <w:rPr>
          <w:sz w:val="20"/>
          <w:szCs w:val="20"/>
        </w:rPr>
        <w:t xml:space="preserve"> </w:t>
      </w:r>
      <w:r w:rsidRPr="001D2CC0">
        <w:rPr>
          <w:sz w:val="20"/>
          <w:szCs w:val="20"/>
        </w:rPr>
        <w:t>hypertension.</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Neurol</w:t>
      </w:r>
      <w:r w:rsidR="001D2CC0">
        <w:rPr>
          <w:sz w:val="20"/>
          <w:szCs w:val="20"/>
        </w:rPr>
        <w:t xml:space="preserve"> </w:t>
      </w:r>
      <w:r w:rsidRPr="001D2CC0">
        <w:rPr>
          <w:sz w:val="20"/>
          <w:szCs w:val="20"/>
        </w:rPr>
        <w:t>2017;264:1567-82.</w:t>
      </w:r>
    </w:p>
    <w:p w:rsidR="00283DEF" w:rsidRPr="001D2CC0" w:rsidRDefault="000E32AD" w:rsidP="00EB0682">
      <w:pPr>
        <w:pStyle w:val="ListParagraph"/>
        <w:numPr>
          <w:ilvl w:val="0"/>
          <w:numId w:val="1"/>
        </w:numPr>
        <w:snapToGrid w:val="0"/>
        <w:ind w:left="425" w:right="0" w:hanging="425"/>
        <w:jc w:val="both"/>
        <w:rPr>
          <w:sz w:val="20"/>
          <w:szCs w:val="20"/>
        </w:rPr>
      </w:pPr>
      <w:proofErr w:type="spellStart"/>
      <w:r w:rsidRPr="001D2CC0">
        <w:rPr>
          <w:sz w:val="20"/>
          <w:szCs w:val="20"/>
        </w:rPr>
        <w:t>Tofe</w:t>
      </w:r>
      <w:proofErr w:type="spellEnd"/>
      <w:r w:rsidR="001D2CC0">
        <w:rPr>
          <w:sz w:val="20"/>
          <w:szCs w:val="20"/>
        </w:rPr>
        <w:t xml:space="preserve"> </w:t>
      </w:r>
      <w:proofErr w:type="spellStart"/>
      <w:r w:rsidRPr="001D2CC0">
        <w:rPr>
          <w:sz w:val="20"/>
          <w:szCs w:val="20"/>
        </w:rPr>
        <w:t>Povedano</w:t>
      </w:r>
      <w:proofErr w:type="spellEnd"/>
      <w:r w:rsidR="001D2CC0">
        <w:rPr>
          <w:sz w:val="20"/>
          <w:szCs w:val="20"/>
        </w:rPr>
        <w:t xml:space="preserve"> </w:t>
      </w:r>
      <w:r w:rsidRPr="001D2CC0">
        <w:rPr>
          <w:sz w:val="20"/>
          <w:szCs w:val="20"/>
        </w:rPr>
        <w:t>S,</w:t>
      </w:r>
      <w:r w:rsidR="001D2CC0">
        <w:rPr>
          <w:sz w:val="20"/>
          <w:szCs w:val="20"/>
        </w:rPr>
        <w:t xml:space="preserve"> </w:t>
      </w:r>
      <w:r w:rsidRPr="001D2CC0">
        <w:rPr>
          <w:sz w:val="20"/>
          <w:szCs w:val="20"/>
        </w:rPr>
        <w:t>Garcia</w:t>
      </w:r>
      <w:r w:rsidR="001D2CC0">
        <w:rPr>
          <w:sz w:val="20"/>
          <w:szCs w:val="20"/>
        </w:rPr>
        <w:t xml:space="preserve"> </w:t>
      </w:r>
      <w:r w:rsidRPr="001D2CC0">
        <w:rPr>
          <w:sz w:val="20"/>
          <w:szCs w:val="20"/>
        </w:rPr>
        <w:t>De</w:t>
      </w:r>
      <w:r w:rsidR="001D2CC0">
        <w:rPr>
          <w:sz w:val="20"/>
          <w:szCs w:val="20"/>
        </w:rPr>
        <w:t xml:space="preserve"> </w:t>
      </w:r>
      <w:r w:rsidRPr="001D2CC0">
        <w:rPr>
          <w:sz w:val="20"/>
          <w:szCs w:val="20"/>
        </w:rPr>
        <w:t>La</w:t>
      </w:r>
      <w:r w:rsidR="001D2CC0">
        <w:rPr>
          <w:sz w:val="20"/>
          <w:szCs w:val="20"/>
        </w:rPr>
        <w:t xml:space="preserve"> </w:t>
      </w:r>
      <w:r w:rsidRPr="001D2CC0">
        <w:rPr>
          <w:sz w:val="20"/>
          <w:szCs w:val="20"/>
        </w:rPr>
        <w:t>Villa</w:t>
      </w:r>
      <w:r w:rsidR="001D2CC0">
        <w:rPr>
          <w:sz w:val="20"/>
          <w:szCs w:val="20"/>
        </w:rPr>
        <w:t xml:space="preserve"> </w:t>
      </w:r>
      <w:r w:rsidRPr="001D2CC0">
        <w:rPr>
          <w:sz w:val="20"/>
          <w:szCs w:val="20"/>
        </w:rPr>
        <w:t>B.</w:t>
      </w:r>
      <w:r w:rsidR="001D2CC0">
        <w:rPr>
          <w:sz w:val="20"/>
          <w:szCs w:val="20"/>
        </w:rPr>
        <w:t xml:space="preserve"> </w:t>
      </w:r>
      <w:r w:rsidRPr="001D2CC0">
        <w:rPr>
          <w:sz w:val="20"/>
          <w:szCs w:val="20"/>
        </w:rPr>
        <w:t>24-Hour</w:t>
      </w:r>
      <w:r w:rsidR="001D2CC0">
        <w:rPr>
          <w:sz w:val="20"/>
          <w:szCs w:val="20"/>
        </w:rPr>
        <w:t xml:space="preserve"> </w:t>
      </w:r>
      <w:r w:rsidRPr="001D2CC0">
        <w:rPr>
          <w:sz w:val="20"/>
          <w:szCs w:val="20"/>
        </w:rPr>
        <w:t>and</w:t>
      </w:r>
      <w:r w:rsidR="001D2CC0">
        <w:rPr>
          <w:sz w:val="20"/>
          <w:szCs w:val="20"/>
        </w:rPr>
        <w:t xml:space="preserve"> </w:t>
      </w:r>
      <w:r w:rsidRPr="001D2CC0">
        <w:rPr>
          <w:sz w:val="20"/>
          <w:szCs w:val="20"/>
        </w:rPr>
        <w:t>nighttime</w:t>
      </w:r>
      <w:r w:rsidR="001D2CC0">
        <w:rPr>
          <w:sz w:val="20"/>
          <w:szCs w:val="20"/>
        </w:rPr>
        <w:t xml:space="preserve"> </w:t>
      </w:r>
      <w:r w:rsidRPr="001D2CC0">
        <w:rPr>
          <w:sz w:val="20"/>
          <w:szCs w:val="20"/>
        </w:rPr>
        <w:t>blood</w:t>
      </w:r>
      <w:r w:rsidR="001D2CC0">
        <w:rPr>
          <w:sz w:val="20"/>
          <w:szCs w:val="20"/>
        </w:rPr>
        <w:t xml:space="preserve"> </w:t>
      </w:r>
      <w:r w:rsidRPr="001D2CC0">
        <w:rPr>
          <w:sz w:val="20"/>
          <w:szCs w:val="20"/>
        </w:rPr>
        <w:t>pressures</w:t>
      </w:r>
      <w:r w:rsidR="001D2CC0">
        <w:rPr>
          <w:sz w:val="20"/>
          <w:szCs w:val="20"/>
        </w:rPr>
        <w:t xml:space="preserve"> </w:t>
      </w:r>
      <w:r w:rsidRPr="001D2CC0">
        <w:rPr>
          <w:sz w:val="20"/>
          <w:szCs w:val="20"/>
        </w:rPr>
        <w:t>in</w:t>
      </w:r>
      <w:r w:rsidR="001D2CC0">
        <w:rPr>
          <w:sz w:val="20"/>
          <w:szCs w:val="20"/>
        </w:rPr>
        <w:t xml:space="preserve"> </w:t>
      </w:r>
      <w:r w:rsidRPr="001D2CC0">
        <w:rPr>
          <w:sz w:val="20"/>
          <w:szCs w:val="20"/>
        </w:rPr>
        <w:t>type</w:t>
      </w:r>
      <w:r w:rsidR="001D2CC0">
        <w:rPr>
          <w:sz w:val="20"/>
          <w:szCs w:val="20"/>
        </w:rPr>
        <w:t xml:space="preserve"> </w:t>
      </w:r>
      <w:r w:rsidRPr="001D2CC0">
        <w:rPr>
          <w:sz w:val="20"/>
          <w:szCs w:val="20"/>
        </w:rPr>
        <w:t>2</w:t>
      </w:r>
      <w:r w:rsidR="001D2CC0">
        <w:rPr>
          <w:sz w:val="20"/>
          <w:szCs w:val="20"/>
        </w:rPr>
        <w:t xml:space="preserve"> </w:t>
      </w:r>
      <w:r w:rsidRPr="001D2CC0">
        <w:rPr>
          <w:sz w:val="20"/>
          <w:szCs w:val="20"/>
        </w:rPr>
        <w:t>diabetic</w:t>
      </w:r>
      <w:r w:rsidR="001D2CC0">
        <w:rPr>
          <w:sz w:val="20"/>
          <w:szCs w:val="20"/>
        </w:rPr>
        <w:t xml:space="preserve"> </w:t>
      </w:r>
      <w:r w:rsidRPr="001D2CC0">
        <w:rPr>
          <w:sz w:val="20"/>
          <w:szCs w:val="20"/>
        </w:rPr>
        <w:t>hypertensive</w:t>
      </w:r>
      <w:r w:rsidR="001D2CC0">
        <w:rPr>
          <w:sz w:val="20"/>
          <w:szCs w:val="20"/>
        </w:rPr>
        <w:t xml:space="preserve"> </w:t>
      </w:r>
      <w:r w:rsidRPr="001D2CC0">
        <w:rPr>
          <w:sz w:val="20"/>
          <w:szCs w:val="20"/>
        </w:rPr>
        <w:t>patients</w:t>
      </w:r>
      <w:r w:rsidR="001D2CC0">
        <w:rPr>
          <w:sz w:val="20"/>
          <w:szCs w:val="20"/>
        </w:rPr>
        <w:t xml:space="preserve"> </w:t>
      </w:r>
      <w:r w:rsidRPr="001D2CC0">
        <w:rPr>
          <w:sz w:val="20"/>
          <w:szCs w:val="20"/>
        </w:rPr>
        <w:t>following</w:t>
      </w:r>
      <w:r w:rsidR="001D2CC0">
        <w:rPr>
          <w:sz w:val="20"/>
          <w:szCs w:val="20"/>
        </w:rPr>
        <w:t xml:space="preserve"> </w:t>
      </w:r>
      <w:r w:rsidRPr="001D2CC0">
        <w:rPr>
          <w:sz w:val="20"/>
          <w:szCs w:val="20"/>
        </w:rPr>
        <w:t>morning</w:t>
      </w:r>
      <w:r w:rsidR="001D2CC0">
        <w:rPr>
          <w:sz w:val="20"/>
          <w:szCs w:val="20"/>
        </w:rPr>
        <w:t xml:space="preserve"> </w:t>
      </w:r>
      <w:r w:rsidRPr="001D2CC0">
        <w:rPr>
          <w:sz w:val="20"/>
          <w:szCs w:val="20"/>
        </w:rPr>
        <w:t>or</w:t>
      </w:r>
      <w:r w:rsidR="001D2CC0">
        <w:rPr>
          <w:sz w:val="20"/>
          <w:szCs w:val="20"/>
        </w:rPr>
        <w:t xml:space="preserve"> </w:t>
      </w:r>
      <w:r w:rsidRPr="001D2CC0">
        <w:rPr>
          <w:sz w:val="20"/>
          <w:szCs w:val="20"/>
        </w:rPr>
        <w:t>evening</w:t>
      </w:r>
      <w:r w:rsidR="001D2CC0">
        <w:rPr>
          <w:sz w:val="20"/>
          <w:szCs w:val="20"/>
        </w:rPr>
        <w:t xml:space="preserve"> </w:t>
      </w:r>
      <w:r w:rsidRPr="001D2CC0">
        <w:rPr>
          <w:sz w:val="20"/>
          <w:szCs w:val="20"/>
        </w:rPr>
        <w:t>administration</w:t>
      </w:r>
      <w:r w:rsidR="001D2CC0">
        <w:rPr>
          <w:sz w:val="20"/>
          <w:szCs w:val="20"/>
        </w:rPr>
        <w:t xml:space="preserve"> </w:t>
      </w:r>
      <w:r w:rsidRPr="001D2CC0">
        <w:rPr>
          <w:sz w:val="20"/>
          <w:szCs w:val="20"/>
        </w:rPr>
        <w:t>of</w:t>
      </w:r>
      <w:r w:rsidR="001D2CC0">
        <w:rPr>
          <w:sz w:val="20"/>
          <w:szCs w:val="20"/>
        </w:rPr>
        <w:t xml:space="preserve"> </w:t>
      </w:r>
      <w:proofErr w:type="spellStart"/>
      <w:r w:rsidRPr="001D2CC0">
        <w:rPr>
          <w:sz w:val="20"/>
          <w:szCs w:val="20"/>
        </w:rPr>
        <w:t>olmesartan</w:t>
      </w:r>
      <w:proofErr w:type="spellEnd"/>
      <w:r w:rsidRPr="001D2CC0">
        <w:rPr>
          <w:sz w:val="20"/>
          <w:szCs w:val="20"/>
        </w:rPr>
        <w:t>.</w:t>
      </w:r>
      <w:r w:rsidR="001D2CC0">
        <w:rPr>
          <w:sz w:val="20"/>
          <w:szCs w:val="20"/>
        </w:rPr>
        <w:t xml:space="preserve"> </w:t>
      </w:r>
      <w:r w:rsidRPr="001D2CC0">
        <w:rPr>
          <w:sz w:val="20"/>
          <w:szCs w:val="20"/>
        </w:rPr>
        <w:t>J</w:t>
      </w:r>
      <w:r w:rsidR="001D2CC0">
        <w:rPr>
          <w:sz w:val="20"/>
          <w:szCs w:val="20"/>
        </w:rPr>
        <w:t xml:space="preserve"> </w:t>
      </w:r>
      <w:r w:rsidRPr="001D2CC0">
        <w:rPr>
          <w:sz w:val="20"/>
          <w:szCs w:val="20"/>
        </w:rPr>
        <w:t>Clin</w:t>
      </w:r>
      <w:r w:rsidR="001D2CC0">
        <w:rPr>
          <w:sz w:val="20"/>
          <w:szCs w:val="20"/>
        </w:rPr>
        <w:t xml:space="preserve"> </w:t>
      </w:r>
      <w:proofErr w:type="spellStart"/>
      <w:r w:rsidRPr="001D2CC0">
        <w:rPr>
          <w:sz w:val="20"/>
          <w:szCs w:val="20"/>
        </w:rPr>
        <w:t>Hypertens</w:t>
      </w:r>
      <w:proofErr w:type="spellEnd"/>
      <w:r w:rsidR="001D2CC0">
        <w:rPr>
          <w:sz w:val="20"/>
          <w:szCs w:val="20"/>
        </w:rPr>
        <w:t xml:space="preserve"> </w:t>
      </w:r>
      <w:r w:rsidRPr="001D2CC0">
        <w:rPr>
          <w:sz w:val="20"/>
          <w:szCs w:val="20"/>
        </w:rPr>
        <w:t>(Greenwich)</w:t>
      </w:r>
      <w:r w:rsidR="001D2CC0">
        <w:rPr>
          <w:sz w:val="20"/>
          <w:szCs w:val="20"/>
        </w:rPr>
        <w:t xml:space="preserve"> </w:t>
      </w:r>
      <w:r w:rsidRPr="001D2CC0">
        <w:rPr>
          <w:sz w:val="20"/>
          <w:szCs w:val="20"/>
        </w:rPr>
        <w:t>2009;11:426-31.</w:t>
      </w:r>
    </w:p>
    <w:p w:rsidR="00EB0682" w:rsidRDefault="00EB0682" w:rsidP="00EB0682">
      <w:pPr>
        <w:pStyle w:val="ListParagraph"/>
        <w:snapToGrid w:val="0"/>
        <w:ind w:left="0" w:right="0" w:firstLine="425"/>
        <w:rPr>
          <w:sz w:val="20"/>
          <w:szCs w:val="20"/>
        </w:rPr>
        <w:sectPr w:rsidR="00EB0682" w:rsidSect="00096D55">
          <w:headerReference w:type="default" r:id="rId12"/>
          <w:pgSz w:w="12240" w:h="15840"/>
          <w:pgMar w:top="1440" w:right="1440" w:bottom="1440" w:left="1440" w:header="720" w:footer="720" w:gutter="0"/>
          <w:cols w:num="2" w:space="550"/>
          <w:docGrid w:linePitch="299"/>
        </w:sectPr>
      </w:pPr>
    </w:p>
    <w:p w:rsidR="001D2CC0" w:rsidRDefault="001D2CC0" w:rsidP="00EB0682">
      <w:pPr>
        <w:pStyle w:val="ListParagraph"/>
        <w:snapToGrid w:val="0"/>
        <w:ind w:left="0" w:right="0" w:firstLine="425"/>
        <w:rPr>
          <w:rFonts w:eastAsiaTheme="minorEastAsia"/>
          <w:sz w:val="20"/>
          <w:szCs w:val="20"/>
          <w:lang w:eastAsia="zh-CN"/>
        </w:rPr>
      </w:pPr>
    </w:p>
    <w:p w:rsidR="00EB0682" w:rsidRDefault="00EB0682" w:rsidP="00EB0682">
      <w:pPr>
        <w:pStyle w:val="ListParagraph"/>
        <w:snapToGrid w:val="0"/>
        <w:ind w:left="0" w:right="0" w:firstLine="425"/>
        <w:rPr>
          <w:rFonts w:eastAsiaTheme="minorEastAsia"/>
          <w:sz w:val="20"/>
          <w:szCs w:val="20"/>
          <w:lang w:eastAsia="zh-CN"/>
        </w:rPr>
      </w:pPr>
    </w:p>
    <w:p w:rsidR="00EB0682" w:rsidRPr="00EB0682" w:rsidRDefault="00EB0682" w:rsidP="00EB0682">
      <w:pPr>
        <w:pStyle w:val="ListParagraph"/>
        <w:snapToGrid w:val="0"/>
        <w:ind w:left="0" w:right="0" w:firstLine="425"/>
        <w:rPr>
          <w:rFonts w:eastAsiaTheme="minorEastAsia"/>
          <w:sz w:val="20"/>
          <w:szCs w:val="20"/>
          <w:lang w:eastAsia="zh-CN"/>
        </w:rPr>
      </w:pPr>
    </w:p>
    <w:p w:rsidR="00B053B4" w:rsidRPr="001D2CC0" w:rsidRDefault="001D2CC0" w:rsidP="00EB0682">
      <w:pPr>
        <w:pStyle w:val="ListParagraph"/>
        <w:snapToGrid w:val="0"/>
        <w:ind w:left="0" w:right="0" w:firstLine="0"/>
        <w:rPr>
          <w:sz w:val="20"/>
          <w:szCs w:val="20"/>
        </w:rPr>
      </w:pPr>
      <w:r w:rsidRPr="001D2CC0">
        <w:rPr>
          <w:sz w:val="20"/>
          <w:szCs w:val="20"/>
        </w:rPr>
        <w:t>12/15/2020</w:t>
      </w:r>
    </w:p>
    <w:sectPr w:rsidR="00B053B4" w:rsidRPr="001D2CC0" w:rsidSect="001D2CC0">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B18" w:rsidRDefault="00BB5B18" w:rsidP="00A225C0">
      <w:r>
        <w:separator/>
      </w:r>
    </w:p>
  </w:endnote>
  <w:endnote w:type="continuationSeparator" w:id="0">
    <w:p w:rsidR="00BB5B18" w:rsidRDefault="00BB5B18" w:rsidP="00A2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82" w:rsidRPr="00C556E1" w:rsidRDefault="002E4C43" w:rsidP="00C556E1">
    <w:pPr>
      <w:jc w:val="center"/>
      <w:rPr>
        <w:sz w:val="20"/>
      </w:rPr>
    </w:pPr>
    <w:r w:rsidRPr="00C556E1">
      <w:rPr>
        <w:sz w:val="20"/>
      </w:rPr>
      <w:fldChar w:fldCharType="begin"/>
    </w:r>
    <w:r w:rsidR="00C556E1" w:rsidRPr="00C556E1">
      <w:rPr>
        <w:sz w:val="20"/>
      </w:rPr>
      <w:instrText xml:space="preserve"> page </w:instrText>
    </w:r>
    <w:r w:rsidRPr="00C556E1">
      <w:rPr>
        <w:sz w:val="20"/>
      </w:rPr>
      <w:fldChar w:fldCharType="separate"/>
    </w:r>
    <w:r w:rsidR="00C24DB2">
      <w:rPr>
        <w:noProof/>
        <w:sz w:val="20"/>
      </w:rPr>
      <w:t>70</w:t>
    </w:r>
    <w:r w:rsidRPr="00C556E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B18" w:rsidRDefault="00BB5B18" w:rsidP="00A225C0">
      <w:r>
        <w:separator/>
      </w:r>
    </w:p>
  </w:footnote>
  <w:footnote w:type="continuationSeparator" w:id="0">
    <w:p w:rsidR="00BB5B18" w:rsidRDefault="00BB5B18" w:rsidP="00A22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6E1" w:rsidRPr="00096D55" w:rsidRDefault="00096D55" w:rsidP="00096D55">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55" w:rsidRPr="00C556E1" w:rsidRDefault="00096D55" w:rsidP="00C556E1">
    <w:pPr>
      <w:pBdr>
        <w:bottom w:val="thinThickMediumGap" w:sz="12" w:space="1" w:color="auto"/>
      </w:pBdr>
      <w:tabs>
        <w:tab w:val="left" w:pos="851"/>
        <w:tab w:val="right" w:pos="8364"/>
      </w:tabs>
      <w:adjustRightInd w:val="0"/>
      <w:snapToGrid w:val="0"/>
      <w:jc w:val="both"/>
      <w:rPr>
        <w:iCs/>
        <w:sz w:val="20"/>
        <w:szCs w:val="20"/>
      </w:rPr>
    </w:pPr>
    <w:r w:rsidRPr="00C556E1">
      <w:rPr>
        <w:rFonts w:hint="eastAsia"/>
        <w:iCs/>
        <w:color w:val="000000"/>
        <w:sz w:val="20"/>
        <w:szCs w:val="20"/>
      </w:rPr>
      <w:tab/>
    </w:r>
    <w:r w:rsidRPr="00C556E1">
      <w:rPr>
        <w:iCs/>
        <w:color w:val="000000"/>
        <w:sz w:val="20"/>
        <w:szCs w:val="20"/>
      </w:rPr>
      <w:t xml:space="preserve">Researcher </w:t>
    </w:r>
    <w:r w:rsidRPr="00C556E1">
      <w:rPr>
        <w:iCs/>
        <w:sz w:val="20"/>
        <w:szCs w:val="20"/>
      </w:rPr>
      <w:t>20</w:t>
    </w:r>
    <w:r w:rsidRPr="00C556E1">
      <w:rPr>
        <w:rFonts w:hint="eastAsia"/>
        <w:iCs/>
        <w:sz w:val="20"/>
        <w:szCs w:val="20"/>
      </w:rPr>
      <w:t>20</w:t>
    </w:r>
    <w:r w:rsidRPr="00C556E1">
      <w:rPr>
        <w:iCs/>
        <w:sz w:val="20"/>
        <w:szCs w:val="20"/>
      </w:rPr>
      <w:t>;</w:t>
    </w:r>
    <w:r w:rsidRPr="00C556E1">
      <w:rPr>
        <w:rFonts w:hint="eastAsia"/>
        <w:iCs/>
        <w:sz w:val="20"/>
        <w:szCs w:val="20"/>
      </w:rPr>
      <w:t>12</w:t>
    </w:r>
    <w:r w:rsidRPr="00C556E1">
      <w:rPr>
        <w:iCs/>
        <w:sz w:val="20"/>
        <w:szCs w:val="20"/>
      </w:rPr>
      <w:t>(</w:t>
    </w:r>
    <w:r w:rsidRPr="00C556E1">
      <w:rPr>
        <w:rFonts w:hint="eastAsia"/>
        <w:iCs/>
        <w:sz w:val="20"/>
        <w:szCs w:val="20"/>
      </w:rPr>
      <w:t>12</w:t>
    </w:r>
    <w:r w:rsidRPr="00C556E1">
      <w:rPr>
        <w:iCs/>
        <w:sz w:val="20"/>
        <w:szCs w:val="20"/>
      </w:rPr>
      <w:t xml:space="preserve">)  </w:t>
    </w:r>
    <w:r w:rsidRPr="00C556E1">
      <w:rPr>
        <w:rFonts w:hint="eastAsia"/>
        <w:iCs/>
        <w:sz w:val="20"/>
        <w:szCs w:val="20"/>
      </w:rPr>
      <w:t xml:space="preserve"> </w:t>
    </w:r>
    <w:r w:rsidRPr="00C556E1">
      <w:rPr>
        <w:iCs/>
        <w:sz w:val="20"/>
        <w:szCs w:val="20"/>
      </w:rPr>
      <w:t xml:space="preserve"> </w:t>
    </w:r>
    <w:r w:rsidRPr="00C556E1">
      <w:rPr>
        <w:rFonts w:hint="eastAsia"/>
        <w:iCs/>
        <w:sz w:val="20"/>
        <w:szCs w:val="20"/>
      </w:rPr>
      <w:tab/>
    </w:r>
    <w:r w:rsidRPr="00C556E1">
      <w:rPr>
        <w:iCs/>
        <w:sz w:val="20"/>
        <w:szCs w:val="20"/>
      </w:rPr>
      <w:t xml:space="preserve">    </w:t>
    </w:r>
    <w:r w:rsidRPr="00C556E1">
      <w:rPr>
        <w:sz w:val="20"/>
        <w:szCs w:val="20"/>
      </w:rPr>
      <w:t xml:space="preserve"> </w:t>
    </w:r>
    <w:hyperlink r:id="rId1" w:history="1">
      <w:r w:rsidRPr="00C556E1">
        <w:rPr>
          <w:rStyle w:val="Hyperlink"/>
          <w:color w:val="0000FF"/>
          <w:sz w:val="20"/>
          <w:szCs w:val="20"/>
        </w:rPr>
        <w:t>http://www.sciencepub.net/researcher</w:t>
      </w:r>
    </w:hyperlink>
    <w:r w:rsidRPr="00C556E1">
      <w:rPr>
        <w:rFonts w:hint="eastAsia"/>
        <w:sz w:val="20"/>
      </w:rPr>
      <w:t xml:space="preserve">   </w:t>
    </w:r>
    <w:r w:rsidRPr="00C556E1">
      <w:rPr>
        <w:rFonts w:hint="eastAsia"/>
        <w:b/>
        <w:i/>
        <w:color w:val="FF0000"/>
        <w:sz w:val="20"/>
        <w:szCs w:val="20"/>
        <w:bdr w:val="single" w:sz="4" w:space="0" w:color="FF0000"/>
      </w:rPr>
      <w:t>RSJ</w:t>
    </w:r>
  </w:p>
  <w:p w:rsidR="00096D55" w:rsidRPr="00C556E1" w:rsidRDefault="00096D55" w:rsidP="00C556E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752"/>
    <w:multiLevelType w:val="hybridMultilevel"/>
    <w:tmpl w:val="AAEC966E"/>
    <w:lvl w:ilvl="0" w:tplc="BB7AB1A4">
      <w:start w:val="1"/>
      <w:numFmt w:val="decimal"/>
      <w:lvlText w:val="%1."/>
      <w:lvlJc w:val="left"/>
      <w:pPr>
        <w:ind w:left="474" w:hanging="375"/>
        <w:jc w:val="left"/>
      </w:pPr>
      <w:rPr>
        <w:rFonts w:hint="eastAsia"/>
        <w:color w:val="221F1F"/>
        <w:spacing w:val="0"/>
        <w:w w:val="100"/>
        <w:sz w:val="20"/>
        <w:szCs w:val="20"/>
        <w:lang w:val="en-US" w:eastAsia="en-US" w:bidi="ar-SA"/>
      </w:rPr>
    </w:lvl>
    <w:lvl w:ilvl="1" w:tplc="140C7066">
      <w:numFmt w:val="bullet"/>
      <w:lvlText w:val="•"/>
      <w:lvlJc w:val="left"/>
      <w:pPr>
        <w:ind w:left="1390" w:hanging="375"/>
      </w:pPr>
      <w:rPr>
        <w:rFonts w:hint="default"/>
        <w:lang w:val="en-US" w:eastAsia="en-US" w:bidi="ar-SA"/>
      </w:rPr>
    </w:lvl>
    <w:lvl w:ilvl="2" w:tplc="9CB2C8BE">
      <w:numFmt w:val="bullet"/>
      <w:lvlText w:val="•"/>
      <w:lvlJc w:val="left"/>
      <w:pPr>
        <w:ind w:left="2300" w:hanging="375"/>
      </w:pPr>
      <w:rPr>
        <w:rFonts w:hint="default"/>
        <w:lang w:val="en-US" w:eastAsia="en-US" w:bidi="ar-SA"/>
      </w:rPr>
    </w:lvl>
    <w:lvl w:ilvl="3" w:tplc="CA72F31E">
      <w:numFmt w:val="bullet"/>
      <w:lvlText w:val="•"/>
      <w:lvlJc w:val="left"/>
      <w:pPr>
        <w:ind w:left="3210" w:hanging="375"/>
      </w:pPr>
      <w:rPr>
        <w:rFonts w:hint="default"/>
        <w:lang w:val="en-US" w:eastAsia="en-US" w:bidi="ar-SA"/>
      </w:rPr>
    </w:lvl>
    <w:lvl w:ilvl="4" w:tplc="82A698A2">
      <w:numFmt w:val="bullet"/>
      <w:lvlText w:val="•"/>
      <w:lvlJc w:val="left"/>
      <w:pPr>
        <w:ind w:left="4120" w:hanging="375"/>
      </w:pPr>
      <w:rPr>
        <w:rFonts w:hint="default"/>
        <w:lang w:val="en-US" w:eastAsia="en-US" w:bidi="ar-SA"/>
      </w:rPr>
    </w:lvl>
    <w:lvl w:ilvl="5" w:tplc="1B46A7B0">
      <w:numFmt w:val="bullet"/>
      <w:lvlText w:val="•"/>
      <w:lvlJc w:val="left"/>
      <w:pPr>
        <w:ind w:left="5030" w:hanging="375"/>
      </w:pPr>
      <w:rPr>
        <w:rFonts w:hint="default"/>
        <w:lang w:val="en-US" w:eastAsia="en-US" w:bidi="ar-SA"/>
      </w:rPr>
    </w:lvl>
    <w:lvl w:ilvl="6" w:tplc="90EC1C00">
      <w:numFmt w:val="bullet"/>
      <w:lvlText w:val="•"/>
      <w:lvlJc w:val="left"/>
      <w:pPr>
        <w:ind w:left="5940" w:hanging="375"/>
      </w:pPr>
      <w:rPr>
        <w:rFonts w:hint="default"/>
        <w:lang w:val="en-US" w:eastAsia="en-US" w:bidi="ar-SA"/>
      </w:rPr>
    </w:lvl>
    <w:lvl w:ilvl="7" w:tplc="827EAE3A">
      <w:numFmt w:val="bullet"/>
      <w:lvlText w:val="•"/>
      <w:lvlJc w:val="left"/>
      <w:pPr>
        <w:ind w:left="6850" w:hanging="375"/>
      </w:pPr>
      <w:rPr>
        <w:rFonts w:hint="default"/>
        <w:lang w:val="en-US" w:eastAsia="en-US" w:bidi="ar-SA"/>
      </w:rPr>
    </w:lvl>
    <w:lvl w:ilvl="8" w:tplc="51A0D254">
      <w:numFmt w:val="bullet"/>
      <w:lvlText w:val="•"/>
      <w:lvlJc w:val="left"/>
      <w:pPr>
        <w:ind w:left="7760" w:hanging="37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useFELayout/>
  </w:compat>
  <w:rsids>
    <w:rsidRoot w:val="00283DEF"/>
    <w:rsid w:val="00096D55"/>
    <w:rsid w:val="000E32AD"/>
    <w:rsid w:val="00133681"/>
    <w:rsid w:val="001D2CC0"/>
    <w:rsid w:val="0027367F"/>
    <w:rsid w:val="00283DEF"/>
    <w:rsid w:val="002E4C43"/>
    <w:rsid w:val="00536256"/>
    <w:rsid w:val="00636BC4"/>
    <w:rsid w:val="006A59B3"/>
    <w:rsid w:val="007940CF"/>
    <w:rsid w:val="00820EAC"/>
    <w:rsid w:val="009105D9"/>
    <w:rsid w:val="00A225C0"/>
    <w:rsid w:val="00A75B9E"/>
    <w:rsid w:val="00B053B4"/>
    <w:rsid w:val="00BB5B18"/>
    <w:rsid w:val="00C24DB2"/>
    <w:rsid w:val="00C556E1"/>
    <w:rsid w:val="00CD2B37"/>
    <w:rsid w:val="00D3288D"/>
    <w:rsid w:val="00EB0682"/>
    <w:rsid w:val="00F23A1D"/>
    <w:rsid w:val="00F6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5B9E"/>
    <w:rPr>
      <w:rFonts w:ascii="Times New Roman" w:eastAsia="Times New Roman" w:hAnsi="Times New Roman" w:cs="Times New Roman"/>
    </w:rPr>
  </w:style>
  <w:style w:type="paragraph" w:styleId="Heading1">
    <w:name w:val="heading 1"/>
    <w:basedOn w:val="Normal"/>
    <w:uiPriority w:val="1"/>
    <w:qFormat/>
    <w:rsid w:val="00A75B9E"/>
    <w:pPr>
      <w:spacing w:before="59"/>
      <w:ind w:left="446" w:right="447"/>
      <w:outlineLvl w:val="0"/>
    </w:pPr>
    <w:rPr>
      <w:b/>
      <w:bCs/>
      <w:sz w:val="40"/>
      <w:szCs w:val="40"/>
    </w:rPr>
  </w:style>
  <w:style w:type="paragraph" w:styleId="Heading2">
    <w:name w:val="heading 2"/>
    <w:basedOn w:val="Normal"/>
    <w:uiPriority w:val="1"/>
    <w:qFormat/>
    <w:rsid w:val="00A75B9E"/>
    <w:pPr>
      <w:ind w:left="100"/>
      <w:outlineLvl w:val="1"/>
    </w:pPr>
    <w:rPr>
      <w:b/>
      <w:bCs/>
      <w:sz w:val="32"/>
      <w:szCs w:val="32"/>
    </w:rPr>
  </w:style>
  <w:style w:type="paragraph" w:styleId="Heading3">
    <w:name w:val="heading 3"/>
    <w:basedOn w:val="Normal"/>
    <w:uiPriority w:val="1"/>
    <w:qFormat/>
    <w:rsid w:val="00A75B9E"/>
    <w:pPr>
      <w:ind w:left="100"/>
      <w:jc w:val="both"/>
      <w:outlineLvl w:val="2"/>
    </w:pPr>
    <w:rPr>
      <w:b/>
      <w:bCs/>
      <w:sz w:val="28"/>
      <w:szCs w:val="28"/>
    </w:rPr>
  </w:style>
  <w:style w:type="paragraph" w:styleId="Heading4">
    <w:name w:val="heading 4"/>
    <w:basedOn w:val="Normal"/>
    <w:uiPriority w:val="1"/>
    <w:qFormat/>
    <w:rsid w:val="00A75B9E"/>
    <w:pPr>
      <w:ind w:left="100"/>
      <w:jc w:val="both"/>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5B9E"/>
    <w:rPr>
      <w:sz w:val="28"/>
      <w:szCs w:val="28"/>
    </w:rPr>
  </w:style>
  <w:style w:type="paragraph" w:styleId="ListParagraph">
    <w:name w:val="List Paragraph"/>
    <w:basedOn w:val="Normal"/>
    <w:uiPriority w:val="1"/>
    <w:qFormat/>
    <w:rsid w:val="00A75B9E"/>
    <w:pPr>
      <w:ind w:left="474" w:right="116" w:hanging="375"/>
      <w:jc w:val="both"/>
    </w:pPr>
  </w:style>
  <w:style w:type="paragraph" w:customStyle="1" w:styleId="TableParagraph">
    <w:name w:val="Table Paragraph"/>
    <w:basedOn w:val="Normal"/>
    <w:uiPriority w:val="1"/>
    <w:qFormat/>
    <w:rsid w:val="00A75B9E"/>
  </w:style>
  <w:style w:type="character" w:styleId="Hyperlink">
    <w:name w:val="Hyperlink"/>
    <w:basedOn w:val="DefaultParagraphFont"/>
    <w:uiPriority w:val="99"/>
    <w:unhideWhenUsed/>
    <w:rsid w:val="00B053B4"/>
    <w:rPr>
      <w:color w:val="0000FF" w:themeColor="hyperlink"/>
      <w:u w:val="single"/>
    </w:rPr>
  </w:style>
  <w:style w:type="paragraph" w:styleId="Header">
    <w:name w:val="header"/>
    <w:basedOn w:val="Normal"/>
    <w:link w:val="HeaderChar"/>
    <w:uiPriority w:val="99"/>
    <w:unhideWhenUsed/>
    <w:rsid w:val="00A225C0"/>
    <w:pPr>
      <w:tabs>
        <w:tab w:val="center" w:pos="4153"/>
        <w:tab w:val="right" w:pos="8306"/>
      </w:tabs>
    </w:pPr>
  </w:style>
  <w:style w:type="character" w:customStyle="1" w:styleId="HeaderChar">
    <w:name w:val="Header Char"/>
    <w:basedOn w:val="DefaultParagraphFont"/>
    <w:link w:val="Header"/>
    <w:uiPriority w:val="99"/>
    <w:rsid w:val="00A225C0"/>
    <w:rPr>
      <w:rFonts w:ascii="Times New Roman" w:eastAsia="Times New Roman" w:hAnsi="Times New Roman" w:cs="Times New Roman"/>
    </w:rPr>
  </w:style>
  <w:style w:type="paragraph" w:styleId="Footer">
    <w:name w:val="footer"/>
    <w:basedOn w:val="Normal"/>
    <w:link w:val="FooterChar"/>
    <w:uiPriority w:val="99"/>
    <w:unhideWhenUsed/>
    <w:rsid w:val="00A225C0"/>
    <w:pPr>
      <w:tabs>
        <w:tab w:val="center" w:pos="4153"/>
        <w:tab w:val="right" w:pos="8306"/>
      </w:tabs>
    </w:pPr>
  </w:style>
  <w:style w:type="character" w:customStyle="1" w:styleId="FooterChar">
    <w:name w:val="Footer Char"/>
    <w:basedOn w:val="DefaultParagraphFont"/>
    <w:link w:val="Footer"/>
    <w:uiPriority w:val="99"/>
    <w:rsid w:val="00A225C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D2B37"/>
    <w:rPr>
      <w:rFonts w:ascii="Tahoma" w:hAnsi="Tahoma" w:cs="Tahoma"/>
      <w:sz w:val="16"/>
      <w:szCs w:val="16"/>
    </w:rPr>
  </w:style>
  <w:style w:type="character" w:customStyle="1" w:styleId="BalloonTextChar">
    <w:name w:val="Balloon Text Char"/>
    <w:basedOn w:val="DefaultParagraphFont"/>
    <w:link w:val="BalloonText"/>
    <w:uiPriority w:val="99"/>
    <w:semiHidden/>
    <w:rsid w:val="00CD2B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446" w:right="447"/>
      <w:outlineLvl w:val="0"/>
    </w:pPr>
    <w:rPr>
      <w:b/>
      <w:bCs/>
      <w:sz w:val="40"/>
      <w:szCs w:val="40"/>
    </w:rPr>
  </w:style>
  <w:style w:type="paragraph" w:styleId="Heading2">
    <w:name w:val="heading 2"/>
    <w:basedOn w:val="Normal"/>
    <w:uiPriority w:val="1"/>
    <w:qFormat/>
    <w:pPr>
      <w:ind w:left="100"/>
      <w:outlineLvl w:val="1"/>
    </w:pPr>
    <w:rPr>
      <w:b/>
      <w:bCs/>
      <w:sz w:val="32"/>
      <w:szCs w:val="32"/>
    </w:rPr>
  </w:style>
  <w:style w:type="paragraph" w:styleId="Heading3">
    <w:name w:val="heading 3"/>
    <w:basedOn w:val="Normal"/>
    <w:uiPriority w:val="1"/>
    <w:qFormat/>
    <w:pPr>
      <w:ind w:left="100"/>
      <w:jc w:val="both"/>
      <w:outlineLvl w:val="2"/>
    </w:pPr>
    <w:rPr>
      <w:b/>
      <w:bCs/>
      <w:sz w:val="28"/>
      <w:szCs w:val="28"/>
    </w:rPr>
  </w:style>
  <w:style w:type="paragraph" w:styleId="Heading4">
    <w:name w:val="heading 4"/>
    <w:basedOn w:val="Normal"/>
    <w:uiPriority w:val="1"/>
    <w:qFormat/>
    <w:pPr>
      <w:ind w:left="100"/>
      <w:jc w:val="both"/>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74" w:right="116" w:hanging="37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53B4"/>
    <w:rPr>
      <w:color w:val="0000FF" w:themeColor="hyperlink"/>
      <w:u w:val="single"/>
    </w:rPr>
  </w:style>
  <w:style w:type="paragraph" w:styleId="Header">
    <w:name w:val="header"/>
    <w:basedOn w:val="Normal"/>
    <w:link w:val="HeaderChar"/>
    <w:uiPriority w:val="99"/>
    <w:unhideWhenUsed/>
    <w:rsid w:val="00A225C0"/>
    <w:pPr>
      <w:tabs>
        <w:tab w:val="center" w:pos="4153"/>
        <w:tab w:val="right" w:pos="8306"/>
      </w:tabs>
    </w:pPr>
  </w:style>
  <w:style w:type="character" w:customStyle="1" w:styleId="HeaderChar">
    <w:name w:val="Header Char"/>
    <w:basedOn w:val="DefaultParagraphFont"/>
    <w:link w:val="Header"/>
    <w:uiPriority w:val="99"/>
    <w:rsid w:val="00A225C0"/>
    <w:rPr>
      <w:rFonts w:ascii="Times New Roman" w:eastAsia="Times New Roman" w:hAnsi="Times New Roman" w:cs="Times New Roman"/>
    </w:rPr>
  </w:style>
  <w:style w:type="paragraph" w:styleId="Footer">
    <w:name w:val="footer"/>
    <w:basedOn w:val="Normal"/>
    <w:link w:val="FooterChar"/>
    <w:uiPriority w:val="99"/>
    <w:unhideWhenUsed/>
    <w:rsid w:val="00A225C0"/>
    <w:pPr>
      <w:tabs>
        <w:tab w:val="center" w:pos="4153"/>
        <w:tab w:val="right" w:pos="8306"/>
      </w:tabs>
    </w:pPr>
  </w:style>
  <w:style w:type="character" w:customStyle="1" w:styleId="FooterChar">
    <w:name w:val="Footer Char"/>
    <w:basedOn w:val="DefaultParagraphFont"/>
    <w:link w:val="Footer"/>
    <w:uiPriority w:val="99"/>
    <w:rsid w:val="00A225C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monsaleh@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1220.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dc:creator>
  <cp:lastModifiedBy>Administrator</cp:lastModifiedBy>
  <cp:revision>4</cp:revision>
  <dcterms:created xsi:type="dcterms:W3CDTF">2020-12-17T13:19:00Z</dcterms:created>
  <dcterms:modified xsi:type="dcterms:W3CDTF">2020-12-17T20:59:00Z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Microsoft® Word 2010</vt:lpwstr>
  </property>
  <property fmtid="{D5CDD505-2E9C-101B-9397-08002B2CF9AE}" pid="4" name="LastSaved">
    <vt:filetime>2020-12-15T00:00:00Z</vt:filetime>
  </property>
</Properties>
</file>