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2" w:rsidRPr="006617D2" w:rsidRDefault="002C0BA2">
      <w:pPr>
        <w:spacing w:after="0" w:line="240" w:lineRule="auto"/>
        <w:jc w:val="center"/>
        <w:rPr>
          <w:rFonts w:asciiTheme="majorBidi" w:hAnsiTheme="majorBidi" w:cstheme="majorBidi"/>
          <w:b/>
          <w:bCs/>
          <w:sz w:val="20"/>
          <w:szCs w:val="20"/>
        </w:rPr>
      </w:pPr>
    </w:p>
    <w:p w:rsidR="002C0BA2" w:rsidRPr="006617D2" w:rsidRDefault="006650CA">
      <w:pPr>
        <w:spacing w:after="0" w:line="240" w:lineRule="auto"/>
        <w:jc w:val="center"/>
        <w:rPr>
          <w:rFonts w:asciiTheme="majorBidi" w:hAnsiTheme="majorBidi" w:cstheme="majorBidi"/>
          <w:b/>
          <w:bCs/>
          <w:sz w:val="20"/>
          <w:szCs w:val="20"/>
        </w:rPr>
      </w:pPr>
      <w:proofErr w:type="spellStart"/>
      <w:r w:rsidRPr="006617D2">
        <w:rPr>
          <w:rFonts w:asciiTheme="majorBidi" w:hAnsiTheme="majorBidi" w:cstheme="majorBidi"/>
          <w:b/>
          <w:bCs/>
          <w:sz w:val="20"/>
          <w:szCs w:val="20"/>
        </w:rPr>
        <w:t>Desmoplastic</w:t>
      </w:r>
      <w:proofErr w:type="spellEnd"/>
      <w:r w:rsidRPr="006617D2">
        <w:rPr>
          <w:rFonts w:asciiTheme="majorBidi" w:hAnsiTheme="majorBidi" w:cstheme="majorBidi"/>
          <w:b/>
          <w:bCs/>
          <w:sz w:val="20"/>
          <w:szCs w:val="20"/>
        </w:rPr>
        <w:t xml:space="preserve"> </w:t>
      </w:r>
      <w:proofErr w:type="spellStart"/>
      <w:r w:rsidRPr="006617D2">
        <w:rPr>
          <w:rFonts w:asciiTheme="majorBidi" w:hAnsiTheme="majorBidi" w:cstheme="majorBidi"/>
          <w:b/>
          <w:bCs/>
          <w:sz w:val="20"/>
          <w:szCs w:val="20"/>
        </w:rPr>
        <w:t>Fibroma</w:t>
      </w:r>
      <w:proofErr w:type="spellEnd"/>
      <w:r w:rsidRPr="006617D2">
        <w:rPr>
          <w:rFonts w:asciiTheme="majorBidi" w:hAnsiTheme="majorBidi" w:cstheme="majorBidi"/>
          <w:b/>
          <w:bCs/>
          <w:sz w:val="20"/>
          <w:szCs w:val="20"/>
        </w:rPr>
        <w:t xml:space="preserve"> at Femoral Neck </w:t>
      </w:r>
      <w:proofErr w:type="spellStart"/>
      <w:r w:rsidRPr="006617D2">
        <w:rPr>
          <w:rFonts w:asciiTheme="majorBidi" w:hAnsiTheme="majorBidi" w:cstheme="majorBidi"/>
          <w:b/>
          <w:bCs/>
          <w:sz w:val="20"/>
          <w:szCs w:val="20"/>
        </w:rPr>
        <w:t>Radiologically</w:t>
      </w:r>
      <w:proofErr w:type="spellEnd"/>
      <w:r w:rsidRPr="006617D2">
        <w:rPr>
          <w:rFonts w:asciiTheme="majorBidi" w:hAnsiTheme="majorBidi" w:cstheme="majorBidi"/>
          <w:b/>
          <w:bCs/>
          <w:sz w:val="20"/>
          <w:szCs w:val="20"/>
        </w:rPr>
        <w:t xml:space="preserve"> mimicking </w:t>
      </w:r>
      <w:proofErr w:type="spellStart"/>
      <w:r w:rsidRPr="006617D2">
        <w:rPr>
          <w:rFonts w:asciiTheme="majorBidi" w:hAnsiTheme="majorBidi" w:cstheme="majorBidi"/>
          <w:b/>
          <w:bCs/>
          <w:sz w:val="20"/>
          <w:szCs w:val="20"/>
        </w:rPr>
        <w:t>Aneurysmal</w:t>
      </w:r>
      <w:proofErr w:type="spellEnd"/>
      <w:r w:rsidRPr="006617D2">
        <w:rPr>
          <w:rFonts w:asciiTheme="majorBidi" w:hAnsiTheme="majorBidi" w:cstheme="majorBidi"/>
          <w:b/>
          <w:bCs/>
          <w:sz w:val="20"/>
          <w:szCs w:val="20"/>
        </w:rPr>
        <w:t xml:space="preserve"> Bone Cyst: A case Report and Literature review. When sampling matter</w:t>
      </w:r>
    </w:p>
    <w:p w:rsidR="002C0BA2" w:rsidRPr="006617D2" w:rsidRDefault="002C0BA2">
      <w:pPr>
        <w:spacing w:after="0" w:line="240" w:lineRule="auto"/>
        <w:jc w:val="center"/>
        <w:rPr>
          <w:rFonts w:asciiTheme="majorBidi" w:hAnsiTheme="majorBidi" w:cstheme="majorBidi"/>
          <w:b/>
          <w:bCs/>
          <w:sz w:val="20"/>
          <w:szCs w:val="20"/>
        </w:rPr>
      </w:pPr>
    </w:p>
    <w:p w:rsidR="002C0BA2" w:rsidRPr="006617D2" w:rsidRDefault="006650CA">
      <w:pPr>
        <w:spacing w:after="0" w:line="240" w:lineRule="auto"/>
        <w:jc w:val="center"/>
        <w:rPr>
          <w:rFonts w:asciiTheme="majorBidi" w:hAnsiTheme="majorBidi" w:cstheme="majorBidi"/>
          <w:sz w:val="20"/>
          <w:szCs w:val="20"/>
          <w:vertAlign w:val="superscript"/>
        </w:rPr>
      </w:pPr>
      <w:proofErr w:type="spellStart"/>
      <w:r w:rsidRPr="006617D2">
        <w:rPr>
          <w:rFonts w:asciiTheme="majorBidi" w:hAnsiTheme="majorBidi" w:cstheme="majorBidi"/>
          <w:sz w:val="20"/>
          <w:szCs w:val="20"/>
        </w:rPr>
        <w:t>Somaia</w:t>
      </w:r>
      <w:proofErr w:type="spellEnd"/>
      <w:r w:rsidRPr="006617D2">
        <w:rPr>
          <w:rFonts w:asciiTheme="majorBidi" w:hAnsiTheme="majorBidi" w:cstheme="majorBidi"/>
          <w:sz w:val="20"/>
          <w:szCs w:val="20"/>
        </w:rPr>
        <w:t xml:space="preserve"> Ahmed </w:t>
      </w:r>
      <w:proofErr w:type="spellStart"/>
      <w:r w:rsidRPr="006617D2">
        <w:rPr>
          <w:rFonts w:asciiTheme="majorBidi" w:hAnsiTheme="majorBidi" w:cstheme="majorBidi"/>
          <w:sz w:val="20"/>
          <w:szCs w:val="20"/>
        </w:rPr>
        <w:t>Saad</w:t>
      </w:r>
      <w:proofErr w:type="spellEnd"/>
      <w:r w:rsidRPr="006617D2">
        <w:rPr>
          <w:rFonts w:asciiTheme="majorBidi" w:hAnsiTheme="majorBidi" w:cstheme="majorBidi"/>
          <w:sz w:val="20"/>
          <w:szCs w:val="20"/>
        </w:rPr>
        <w:t xml:space="preserve"> El-Din</w:t>
      </w:r>
      <w:r w:rsidRPr="006617D2">
        <w:rPr>
          <w:rFonts w:asciiTheme="majorBidi" w:hAnsiTheme="majorBidi" w:cstheme="majorBidi"/>
          <w:sz w:val="20"/>
          <w:szCs w:val="20"/>
          <w:vertAlign w:val="superscript"/>
        </w:rPr>
        <w:t>1,2</w:t>
      </w:r>
      <w:r w:rsidRPr="006617D2">
        <w:rPr>
          <w:rFonts w:asciiTheme="majorBidi" w:hAnsiTheme="majorBidi" w:cstheme="majorBidi"/>
          <w:sz w:val="20"/>
          <w:szCs w:val="20"/>
        </w:rPr>
        <w:t xml:space="preserve"> and Dr. </w:t>
      </w:r>
      <w:proofErr w:type="spellStart"/>
      <w:r w:rsidRPr="006617D2">
        <w:rPr>
          <w:rFonts w:asciiTheme="majorBidi" w:hAnsiTheme="majorBidi" w:cstheme="majorBidi"/>
          <w:sz w:val="20"/>
          <w:szCs w:val="20"/>
        </w:rPr>
        <w:t>Salim</w:t>
      </w:r>
      <w:proofErr w:type="spellEnd"/>
      <w:r w:rsidRPr="006617D2">
        <w:rPr>
          <w:rFonts w:asciiTheme="majorBidi" w:hAnsiTheme="majorBidi" w:cstheme="majorBidi"/>
          <w:sz w:val="20"/>
          <w:szCs w:val="20"/>
        </w:rPr>
        <w:t xml:space="preserve"> Al-Busaidi</w:t>
      </w:r>
      <w:r w:rsidRPr="006617D2">
        <w:rPr>
          <w:rFonts w:asciiTheme="majorBidi" w:hAnsiTheme="majorBidi" w:cstheme="majorBidi"/>
          <w:sz w:val="20"/>
          <w:szCs w:val="20"/>
          <w:vertAlign w:val="superscript"/>
        </w:rPr>
        <w:t>3</w:t>
      </w:r>
    </w:p>
    <w:p w:rsidR="002C0BA2" w:rsidRPr="006617D2" w:rsidRDefault="002C0BA2">
      <w:pPr>
        <w:spacing w:after="0" w:line="240" w:lineRule="auto"/>
        <w:jc w:val="center"/>
        <w:rPr>
          <w:rFonts w:asciiTheme="majorBidi" w:hAnsiTheme="majorBidi" w:cstheme="majorBidi"/>
          <w:sz w:val="20"/>
          <w:szCs w:val="20"/>
          <w:vertAlign w:val="superscript"/>
        </w:rPr>
      </w:pPr>
    </w:p>
    <w:p w:rsidR="002C0BA2" w:rsidRPr="006617D2" w:rsidRDefault="006650CA">
      <w:pPr>
        <w:pStyle w:val="ListParagraph"/>
        <w:spacing w:after="0" w:line="240" w:lineRule="auto"/>
        <w:jc w:val="center"/>
        <w:rPr>
          <w:rFonts w:asciiTheme="majorBidi" w:hAnsiTheme="majorBidi" w:cstheme="majorBidi"/>
          <w:sz w:val="20"/>
          <w:szCs w:val="20"/>
        </w:rPr>
      </w:pPr>
      <w:r w:rsidRPr="006617D2">
        <w:rPr>
          <w:rFonts w:asciiTheme="majorBidi" w:hAnsiTheme="majorBidi" w:cstheme="majorBidi"/>
          <w:sz w:val="20"/>
          <w:szCs w:val="20"/>
          <w:vertAlign w:val="superscript"/>
        </w:rPr>
        <w:t>1</w:t>
      </w:r>
      <w:r w:rsidRPr="006617D2">
        <w:rPr>
          <w:rFonts w:asciiTheme="majorBidi" w:hAnsiTheme="majorBidi" w:cstheme="majorBidi"/>
          <w:sz w:val="20"/>
          <w:szCs w:val="20"/>
        </w:rPr>
        <w:t>Pathology Laboratory, Armed Forces Hospital, Muscat, Oman.</w:t>
      </w:r>
    </w:p>
    <w:p w:rsidR="002C0BA2" w:rsidRPr="006617D2" w:rsidRDefault="006650CA">
      <w:pPr>
        <w:pStyle w:val="ListParagraph"/>
        <w:spacing w:after="0" w:line="240" w:lineRule="auto"/>
        <w:jc w:val="center"/>
        <w:rPr>
          <w:rFonts w:asciiTheme="majorBidi" w:hAnsiTheme="majorBidi" w:cstheme="majorBidi"/>
          <w:sz w:val="20"/>
          <w:szCs w:val="20"/>
        </w:rPr>
      </w:pPr>
      <w:r w:rsidRPr="006617D2">
        <w:rPr>
          <w:rFonts w:asciiTheme="majorBidi" w:hAnsiTheme="majorBidi" w:cstheme="majorBidi"/>
          <w:sz w:val="20"/>
          <w:szCs w:val="20"/>
          <w:vertAlign w:val="superscript"/>
        </w:rPr>
        <w:t>2</w:t>
      </w:r>
      <w:r w:rsidRPr="006617D2">
        <w:rPr>
          <w:rFonts w:asciiTheme="majorBidi" w:hAnsiTheme="majorBidi" w:cstheme="majorBidi"/>
          <w:sz w:val="20"/>
          <w:szCs w:val="20"/>
        </w:rPr>
        <w:t>Pathology Department, Faculty of Medicine, Ain Shams University, Cairo, Egypt.</w:t>
      </w:r>
    </w:p>
    <w:p w:rsidR="002C0BA2" w:rsidRPr="006617D2" w:rsidRDefault="006650CA">
      <w:pPr>
        <w:pStyle w:val="ListParagraph"/>
        <w:spacing w:after="0" w:line="240" w:lineRule="auto"/>
        <w:jc w:val="center"/>
        <w:rPr>
          <w:rFonts w:asciiTheme="majorBidi" w:hAnsiTheme="majorBidi" w:cstheme="majorBidi"/>
          <w:sz w:val="20"/>
          <w:szCs w:val="20"/>
        </w:rPr>
      </w:pPr>
      <w:r w:rsidRPr="006617D2">
        <w:rPr>
          <w:rFonts w:asciiTheme="majorBidi" w:hAnsiTheme="majorBidi" w:cstheme="majorBidi"/>
          <w:sz w:val="20"/>
          <w:szCs w:val="20"/>
          <w:vertAlign w:val="superscript"/>
        </w:rPr>
        <w:t>3</w:t>
      </w:r>
      <w:r w:rsidRPr="006617D2">
        <w:rPr>
          <w:rFonts w:asciiTheme="majorBidi" w:hAnsiTheme="majorBidi" w:cstheme="majorBidi"/>
          <w:sz w:val="20"/>
          <w:szCs w:val="20"/>
        </w:rPr>
        <w:t>Department of Orthopaedic Surgery, Armed Forces Hospital, Muscat, Oman</w:t>
      </w:r>
    </w:p>
    <w:p w:rsidR="002C0BA2" w:rsidRPr="006617D2" w:rsidRDefault="006650CA">
      <w:pPr>
        <w:spacing w:after="0" w:line="240" w:lineRule="auto"/>
        <w:jc w:val="center"/>
        <w:rPr>
          <w:rFonts w:asciiTheme="majorBidi" w:hAnsiTheme="majorBidi" w:cstheme="majorBidi"/>
          <w:sz w:val="20"/>
          <w:szCs w:val="20"/>
        </w:rPr>
      </w:pPr>
      <w:r w:rsidRPr="006617D2">
        <w:rPr>
          <w:rFonts w:asciiTheme="majorBidi" w:hAnsiTheme="majorBidi" w:cstheme="majorBidi"/>
          <w:sz w:val="20"/>
          <w:szCs w:val="20"/>
        </w:rPr>
        <w:t xml:space="preserve">Email: </w:t>
      </w:r>
      <w:hyperlink r:id="rId9" w:history="1">
        <w:r w:rsidRPr="006617D2">
          <w:rPr>
            <w:rStyle w:val="Hyperlink"/>
            <w:rFonts w:asciiTheme="majorBidi" w:hAnsiTheme="majorBidi" w:cstheme="majorBidi"/>
            <w:sz w:val="20"/>
            <w:szCs w:val="20"/>
          </w:rPr>
          <w:t>drsomaia2005@gmail.com</w:t>
        </w:r>
      </w:hyperlink>
    </w:p>
    <w:p w:rsidR="002C0BA2" w:rsidRPr="006617D2" w:rsidRDefault="002C0BA2">
      <w:pPr>
        <w:spacing w:after="0" w:line="240" w:lineRule="auto"/>
        <w:jc w:val="center"/>
        <w:rPr>
          <w:rFonts w:asciiTheme="majorBidi" w:hAnsiTheme="majorBidi" w:cstheme="majorBidi"/>
          <w:sz w:val="20"/>
          <w:szCs w:val="20"/>
        </w:rPr>
      </w:pPr>
    </w:p>
    <w:p w:rsidR="002C0BA2" w:rsidRPr="006617D2" w:rsidRDefault="006650CA">
      <w:pPr>
        <w:spacing w:after="0" w:line="240" w:lineRule="auto"/>
        <w:jc w:val="both"/>
        <w:rPr>
          <w:rFonts w:asciiTheme="majorBidi" w:hAnsiTheme="majorBidi" w:cstheme="majorBidi"/>
          <w:sz w:val="20"/>
          <w:szCs w:val="20"/>
          <w:shd w:val="clear" w:color="auto" w:fill="FFFFFF"/>
        </w:rPr>
      </w:pPr>
      <w:r w:rsidRPr="006617D2">
        <w:rPr>
          <w:rFonts w:asciiTheme="majorBidi" w:hAnsiTheme="majorBidi" w:cstheme="majorBidi"/>
          <w:b/>
          <w:bCs/>
          <w:sz w:val="20"/>
          <w:szCs w:val="20"/>
        </w:rPr>
        <w:t>Abstract:</w:t>
      </w:r>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Desmoplastic</w:t>
      </w:r>
      <w:proofErr w:type="spellEnd"/>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fibroma</w:t>
      </w:r>
      <w:proofErr w:type="spellEnd"/>
      <w:r w:rsidRPr="006617D2">
        <w:rPr>
          <w:rFonts w:asciiTheme="majorBidi" w:hAnsiTheme="majorBidi" w:cstheme="majorBidi"/>
          <w:sz w:val="20"/>
          <w:szCs w:val="20"/>
          <w:shd w:val="clear" w:color="auto" w:fill="FFFFFF"/>
        </w:rPr>
        <w:t xml:space="preserve"> (DF) of bone is an extremely rare benign intra-osseous aggressive bone tumour with high risk of recurrence. The neck of femur is an extremely rare location of such tumour. We present a case of young Omani female patient with </w:t>
      </w:r>
      <w:proofErr w:type="spellStart"/>
      <w:r w:rsidRPr="006617D2">
        <w:rPr>
          <w:rFonts w:asciiTheme="majorBidi" w:hAnsiTheme="majorBidi" w:cstheme="majorBidi"/>
          <w:sz w:val="20"/>
          <w:szCs w:val="20"/>
          <w:shd w:val="clear" w:color="auto" w:fill="FFFFFF"/>
        </w:rPr>
        <w:t>lytic</w:t>
      </w:r>
      <w:proofErr w:type="spellEnd"/>
      <w:r w:rsidRPr="006617D2">
        <w:rPr>
          <w:rFonts w:asciiTheme="majorBidi" w:hAnsiTheme="majorBidi" w:cstheme="majorBidi"/>
          <w:sz w:val="20"/>
          <w:szCs w:val="20"/>
          <w:shd w:val="clear" w:color="auto" w:fill="FFFFFF"/>
        </w:rPr>
        <w:t xml:space="preserve"> lesion over the left neck of the femur that clinical and radiological favour diagnosis of aneurysm bone cyst with the initial histopathology examination on core biopsy was insufficient bloody material. Accordingly, extended curettage and bone graft with dynamic hip screw fixation were done. The final </w:t>
      </w:r>
      <w:proofErr w:type="spellStart"/>
      <w:r w:rsidRPr="006617D2">
        <w:rPr>
          <w:rFonts w:asciiTheme="majorBidi" w:hAnsiTheme="majorBidi" w:cstheme="majorBidi"/>
          <w:sz w:val="20"/>
          <w:szCs w:val="20"/>
          <w:shd w:val="clear" w:color="auto" w:fill="FFFFFF"/>
        </w:rPr>
        <w:t>histopathological</w:t>
      </w:r>
      <w:proofErr w:type="spellEnd"/>
      <w:r w:rsidRPr="006617D2">
        <w:rPr>
          <w:rFonts w:asciiTheme="majorBidi" w:hAnsiTheme="majorBidi" w:cstheme="majorBidi"/>
          <w:sz w:val="20"/>
          <w:szCs w:val="20"/>
          <w:shd w:val="clear" w:color="auto" w:fill="FFFFFF"/>
        </w:rPr>
        <w:t xml:space="preserve"> diagnosis on the curettage material was consistent with </w:t>
      </w:r>
      <w:proofErr w:type="spellStart"/>
      <w:r w:rsidRPr="006617D2">
        <w:rPr>
          <w:rFonts w:asciiTheme="majorBidi" w:hAnsiTheme="majorBidi" w:cstheme="majorBidi"/>
          <w:sz w:val="20"/>
          <w:szCs w:val="20"/>
          <w:shd w:val="clear" w:color="auto" w:fill="FFFFFF"/>
        </w:rPr>
        <w:t>desmoplastic</w:t>
      </w:r>
      <w:proofErr w:type="spellEnd"/>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fibroma</w:t>
      </w:r>
      <w:proofErr w:type="spellEnd"/>
      <w:r w:rsidRPr="006617D2">
        <w:rPr>
          <w:rFonts w:asciiTheme="majorBidi" w:hAnsiTheme="majorBidi" w:cstheme="majorBidi"/>
          <w:sz w:val="20"/>
          <w:szCs w:val="20"/>
          <w:shd w:val="clear" w:color="auto" w:fill="FFFFFF"/>
        </w:rPr>
        <w:t xml:space="preserve"> of bone. Although, </w:t>
      </w:r>
      <w:proofErr w:type="spellStart"/>
      <w:r w:rsidRPr="006617D2">
        <w:rPr>
          <w:rFonts w:asciiTheme="majorBidi" w:hAnsiTheme="majorBidi" w:cstheme="majorBidi"/>
          <w:sz w:val="20"/>
          <w:szCs w:val="20"/>
          <w:shd w:val="clear" w:color="auto" w:fill="FFFFFF"/>
        </w:rPr>
        <w:t>desmoplastic</w:t>
      </w:r>
      <w:proofErr w:type="spellEnd"/>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fibroma</w:t>
      </w:r>
      <w:proofErr w:type="spellEnd"/>
      <w:r w:rsidRPr="006617D2">
        <w:rPr>
          <w:rFonts w:asciiTheme="majorBidi" w:hAnsiTheme="majorBidi" w:cstheme="majorBidi"/>
          <w:sz w:val="20"/>
          <w:szCs w:val="20"/>
          <w:shd w:val="clear" w:color="auto" w:fill="FFFFFF"/>
        </w:rPr>
        <w:t xml:space="preserve"> of femoral neck is an extremely rare, it should be considered in our differential diagnosis with radiological </w:t>
      </w:r>
      <w:proofErr w:type="spellStart"/>
      <w:r w:rsidRPr="006617D2">
        <w:rPr>
          <w:rFonts w:asciiTheme="majorBidi" w:hAnsiTheme="majorBidi" w:cstheme="majorBidi"/>
          <w:sz w:val="20"/>
          <w:szCs w:val="20"/>
          <w:shd w:val="clear" w:color="auto" w:fill="FFFFFF"/>
        </w:rPr>
        <w:t>lytic</w:t>
      </w:r>
      <w:proofErr w:type="spellEnd"/>
      <w:r w:rsidRPr="006617D2">
        <w:rPr>
          <w:rFonts w:asciiTheme="majorBidi" w:hAnsiTheme="majorBidi" w:cstheme="majorBidi"/>
          <w:sz w:val="20"/>
          <w:szCs w:val="20"/>
          <w:shd w:val="clear" w:color="auto" w:fill="FFFFFF"/>
        </w:rPr>
        <w:t xml:space="preserve"> soap bubble lesion especially when the initial sample is insufficient and special attention to MRI, T2 shortening is needed.</w:t>
      </w:r>
    </w:p>
    <w:p w:rsidR="002C0BA2" w:rsidRPr="006617D2" w:rsidRDefault="006650CA">
      <w:pPr>
        <w:pStyle w:val="BodyText3"/>
        <w:wordWrap w:val="0"/>
        <w:snapToGrid w:val="0"/>
        <w:spacing w:after="0" w:line="240" w:lineRule="auto"/>
        <w:rPr>
          <w:rFonts w:ascii="Times New Roman" w:hAnsi="Times New Roman" w:cs="Times New Roman"/>
          <w:sz w:val="20"/>
          <w:szCs w:val="20"/>
        </w:rPr>
      </w:pPr>
      <w:r w:rsidRPr="006617D2">
        <w:rPr>
          <w:rFonts w:asciiTheme="majorBidi" w:hAnsiTheme="majorBidi" w:cstheme="majorBidi"/>
          <w:sz w:val="20"/>
          <w:szCs w:val="20"/>
        </w:rPr>
        <w:t>[</w:t>
      </w:r>
      <w:proofErr w:type="spellStart"/>
      <w:r w:rsidRPr="006617D2">
        <w:rPr>
          <w:rFonts w:asciiTheme="majorBidi" w:hAnsiTheme="majorBidi" w:cstheme="majorBidi"/>
          <w:sz w:val="20"/>
          <w:szCs w:val="20"/>
        </w:rPr>
        <w:t>Somaia</w:t>
      </w:r>
      <w:proofErr w:type="spellEnd"/>
      <w:r w:rsidRPr="006617D2">
        <w:rPr>
          <w:rFonts w:asciiTheme="majorBidi" w:hAnsiTheme="majorBidi" w:cstheme="majorBidi"/>
          <w:sz w:val="20"/>
          <w:szCs w:val="20"/>
        </w:rPr>
        <w:t xml:space="preserve"> Ahmed </w:t>
      </w:r>
      <w:proofErr w:type="spellStart"/>
      <w:r w:rsidRPr="006617D2">
        <w:rPr>
          <w:rFonts w:asciiTheme="majorBidi" w:hAnsiTheme="majorBidi" w:cstheme="majorBidi"/>
          <w:sz w:val="20"/>
          <w:szCs w:val="20"/>
        </w:rPr>
        <w:t>Saad</w:t>
      </w:r>
      <w:proofErr w:type="spellEnd"/>
      <w:r w:rsidRPr="006617D2">
        <w:rPr>
          <w:rFonts w:asciiTheme="majorBidi" w:hAnsiTheme="majorBidi" w:cstheme="majorBidi"/>
          <w:sz w:val="20"/>
          <w:szCs w:val="20"/>
        </w:rPr>
        <w:t xml:space="preserve"> El-Din and </w:t>
      </w:r>
      <w:proofErr w:type="spellStart"/>
      <w:r w:rsidRPr="006617D2">
        <w:rPr>
          <w:rFonts w:asciiTheme="majorBidi" w:hAnsiTheme="majorBidi" w:cstheme="majorBidi"/>
          <w:sz w:val="20"/>
          <w:szCs w:val="20"/>
        </w:rPr>
        <w:t>Salim</w:t>
      </w:r>
      <w:proofErr w:type="spellEnd"/>
      <w:r w:rsidRPr="006617D2">
        <w:rPr>
          <w:rFonts w:asciiTheme="majorBidi" w:hAnsiTheme="majorBidi" w:cstheme="majorBidi"/>
          <w:sz w:val="20"/>
          <w:szCs w:val="20"/>
        </w:rPr>
        <w:t xml:space="preserve"> Al-</w:t>
      </w:r>
      <w:proofErr w:type="spellStart"/>
      <w:r w:rsidRPr="006617D2">
        <w:rPr>
          <w:rFonts w:asciiTheme="majorBidi" w:hAnsiTheme="majorBidi" w:cstheme="majorBidi"/>
          <w:sz w:val="20"/>
          <w:szCs w:val="20"/>
        </w:rPr>
        <w:t>Busaidi</w:t>
      </w:r>
      <w:proofErr w:type="spellEnd"/>
      <w:r w:rsidR="003D5E2C">
        <w:rPr>
          <w:rFonts w:asciiTheme="majorBidi" w:eastAsiaTheme="minorEastAsia" w:hAnsiTheme="majorBidi" w:cstheme="majorBidi" w:hint="eastAsia"/>
          <w:sz w:val="20"/>
          <w:szCs w:val="20"/>
          <w:lang w:eastAsia="zh-CN"/>
        </w:rPr>
        <w:t>.</w:t>
      </w:r>
      <w:r w:rsidRPr="006617D2">
        <w:rPr>
          <w:rFonts w:asciiTheme="majorBidi" w:hAnsiTheme="majorBidi" w:cstheme="majorBidi"/>
          <w:b/>
          <w:bCs/>
          <w:sz w:val="20"/>
          <w:szCs w:val="20"/>
        </w:rPr>
        <w:t xml:space="preserve"> </w:t>
      </w:r>
      <w:proofErr w:type="spellStart"/>
      <w:r w:rsidRPr="006617D2">
        <w:rPr>
          <w:rFonts w:asciiTheme="majorBidi" w:hAnsiTheme="majorBidi" w:cstheme="majorBidi"/>
          <w:b/>
          <w:bCs/>
          <w:sz w:val="20"/>
          <w:szCs w:val="20"/>
        </w:rPr>
        <w:t>Desmoplastic</w:t>
      </w:r>
      <w:proofErr w:type="spellEnd"/>
      <w:r w:rsidRPr="006617D2">
        <w:rPr>
          <w:rFonts w:asciiTheme="majorBidi" w:hAnsiTheme="majorBidi" w:cstheme="majorBidi"/>
          <w:b/>
          <w:bCs/>
          <w:sz w:val="20"/>
          <w:szCs w:val="20"/>
        </w:rPr>
        <w:t xml:space="preserve"> </w:t>
      </w:r>
      <w:proofErr w:type="spellStart"/>
      <w:r w:rsidRPr="006617D2">
        <w:rPr>
          <w:rFonts w:asciiTheme="majorBidi" w:hAnsiTheme="majorBidi" w:cstheme="majorBidi"/>
          <w:b/>
          <w:bCs/>
          <w:sz w:val="20"/>
          <w:szCs w:val="20"/>
        </w:rPr>
        <w:t>Fibroma</w:t>
      </w:r>
      <w:proofErr w:type="spellEnd"/>
      <w:r w:rsidRPr="006617D2">
        <w:rPr>
          <w:rFonts w:asciiTheme="majorBidi" w:hAnsiTheme="majorBidi" w:cstheme="majorBidi"/>
          <w:b/>
          <w:bCs/>
          <w:sz w:val="20"/>
          <w:szCs w:val="20"/>
        </w:rPr>
        <w:t xml:space="preserve"> at Femoral Neck </w:t>
      </w:r>
      <w:proofErr w:type="spellStart"/>
      <w:r w:rsidRPr="006617D2">
        <w:rPr>
          <w:rFonts w:asciiTheme="majorBidi" w:hAnsiTheme="majorBidi" w:cstheme="majorBidi"/>
          <w:b/>
          <w:bCs/>
          <w:sz w:val="20"/>
          <w:szCs w:val="20"/>
        </w:rPr>
        <w:t>Radiologically</w:t>
      </w:r>
      <w:proofErr w:type="spellEnd"/>
      <w:r w:rsidRPr="006617D2">
        <w:rPr>
          <w:rFonts w:asciiTheme="majorBidi" w:hAnsiTheme="majorBidi" w:cstheme="majorBidi"/>
          <w:b/>
          <w:bCs/>
          <w:sz w:val="20"/>
          <w:szCs w:val="20"/>
        </w:rPr>
        <w:t xml:space="preserve"> mimicking </w:t>
      </w:r>
      <w:proofErr w:type="spellStart"/>
      <w:r w:rsidRPr="006617D2">
        <w:rPr>
          <w:rFonts w:asciiTheme="majorBidi" w:hAnsiTheme="majorBidi" w:cstheme="majorBidi"/>
          <w:b/>
          <w:bCs/>
          <w:sz w:val="20"/>
          <w:szCs w:val="20"/>
        </w:rPr>
        <w:t>Aneurysmal</w:t>
      </w:r>
      <w:proofErr w:type="spellEnd"/>
      <w:r w:rsidRPr="006617D2">
        <w:rPr>
          <w:rFonts w:asciiTheme="majorBidi" w:hAnsiTheme="majorBidi" w:cstheme="majorBidi"/>
          <w:b/>
          <w:bCs/>
          <w:sz w:val="20"/>
          <w:szCs w:val="20"/>
        </w:rPr>
        <w:t xml:space="preserve"> Bone Cyst: A case Report and Literature review. When sampling matter</w:t>
      </w:r>
      <w:r w:rsidR="003D5E2C">
        <w:rPr>
          <w:rFonts w:asciiTheme="majorBidi" w:eastAsiaTheme="minorEastAsia" w:hAnsiTheme="majorBidi" w:cstheme="majorBidi" w:hint="eastAsia"/>
          <w:b/>
          <w:bCs/>
          <w:sz w:val="20"/>
          <w:szCs w:val="20"/>
          <w:lang w:eastAsia="zh-CN"/>
        </w:rPr>
        <w:t>.</w:t>
      </w:r>
      <w:r w:rsidRPr="006617D2">
        <w:rPr>
          <w:rFonts w:ascii="Times New Roman" w:hAnsi="Times New Roman"/>
          <w:bCs/>
          <w:i/>
          <w:sz w:val="20"/>
          <w:szCs w:val="20"/>
        </w:rPr>
        <w:t xml:space="preserve"> </w:t>
      </w:r>
      <w:r w:rsidRPr="006617D2">
        <w:rPr>
          <w:rFonts w:ascii="Times New Roman" w:hAnsi="Times New Roman" w:cs="Times New Roman"/>
          <w:bCs/>
          <w:i/>
          <w:sz w:val="20"/>
          <w:szCs w:val="20"/>
        </w:rPr>
        <w:t>Researcher</w:t>
      </w:r>
      <w:r w:rsidR="003D5E2C">
        <w:rPr>
          <w:rFonts w:ascii="Times New Roman" w:eastAsiaTheme="minorEastAsia" w:hAnsi="Times New Roman" w:cs="Times New Roman" w:hint="eastAsia"/>
          <w:bCs/>
          <w:i/>
          <w:sz w:val="20"/>
          <w:szCs w:val="20"/>
          <w:lang w:eastAsia="zh-CN"/>
        </w:rPr>
        <w:t xml:space="preserve"> </w:t>
      </w:r>
      <w:r w:rsidRPr="006617D2">
        <w:rPr>
          <w:rFonts w:ascii="Times New Roman" w:hAnsi="Times New Roman" w:cs="Times New Roman"/>
          <w:bCs/>
          <w:sz w:val="20"/>
          <w:szCs w:val="20"/>
        </w:rPr>
        <w:t>2021;13(7):</w:t>
      </w:r>
      <w:r w:rsidRPr="006617D2">
        <w:rPr>
          <w:rFonts w:ascii="Times New Roman" w:eastAsia="宋体" w:hAnsi="Times New Roman" w:cs="Times New Roman"/>
          <w:bCs/>
          <w:sz w:val="20"/>
          <w:szCs w:val="20"/>
          <w:lang w:val="en-US" w:eastAsia="zh-CN"/>
        </w:rPr>
        <w:t>4</w:t>
      </w:r>
      <w:r w:rsidRPr="006617D2">
        <w:rPr>
          <w:rFonts w:ascii="Times New Roman" w:eastAsia="宋体" w:hAnsi="Times New Roman" w:cs="Times New Roman" w:hint="eastAsia"/>
          <w:bCs/>
          <w:sz w:val="20"/>
          <w:szCs w:val="20"/>
          <w:lang w:val="en-US" w:eastAsia="zh-CN"/>
        </w:rPr>
        <w:t>4</w:t>
      </w:r>
      <w:r w:rsidRPr="006617D2">
        <w:rPr>
          <w:rFonts w:ascii="Times New Roman" w:hAnsi="Times New Roman" w:cs="Times New Roman"/>
          <w:bCs/>
          <w:sz w:val="20"/>
          <w:szCs w:val="20"/>
        </w:rPr>
        <w:t>-</w:t>
      </w:r>
      <w:r w:rsidRPr="006617D2">
        <w:rPr>
          <w:rFonts w:ascii="Times New Roman" w:eastAsia="宋体" w:hAnsi="Times New Roman" w:cs="Times New Roman" w:hint="eastAsia"/>
          <w:bCs/>
          <w:sz w:val="20"/>
          <w:szCs w:val="20"/>
          <w:lang w:val="en-US" w:eastAsia="zh-CN"/>
        </w:rPr>
        <w:t>48</w:t>
      </w:r>
      <w:r w:rsidRPr="006617D2">
        <w:rPr>
          <w:rFonts w:ascii="Times New Roman" w:hAnsi="Times New Roman" w:cs="Times New Roman"/>
          <w:bCs/>
          <w:sz w:val="20"/>
          <w:szCs w:val="20"/>
        </w:rPr>
        <w:t>].</w:t>
      </w:r>
      <w:r w:rsidR="003D5E2C">
        <w:rPr>
          <w:rFonts w:ascii="Times New Roman" w:eastAsiaTheme="minorEastAsia" w:hAnsi="Times New Roman" w:cs="Times New Roman" w:hint="eastAsia"/>
          <w:bCs/>
          <w:sz w:val="20"/>
          <w:szCs w:val="20"/>
          <w:lang w:eastAsia="zh-CN"/>
        </w:rPr>
        <w:t xml:space="preserve"> </w:t>
      </w:r>
      <w:r w:rsidRPr="006617D2">
        <w:rPr>
          <w:rFonts w:ascii="Times New Roman" w:hAnsi="Times New Roman" w:cs="Times New Roman"/>
          <w:sz w:val="20"/>
          <w:szCs w:val="20"/>
        </w:rPr>
        <w:t>ISSN</w:t>
      </w:r>
      <w:r w:rsidR="003D5E2C">
        <w:rPr>
          <w:rFonts w:ascii="Times New Roman" w:eastAsiaTheme="minorEastAsia" w:hAnsi="Times New Roman" w:cs="Times New Roman" w:hint="eastAsia"/>
          <w:sz w:val="20"/>
          <w:szCs w:val="20"/>
          <w:lang w:eastAsia="zh-CN"/>
        </w:rPr>
        <w:t xml:space="preserve"> </w:t>
      </w:r>
      <w:r w:rsidRPr="006617D2">
        <w:rPr>
          <w:rFonts w:ascii="Times New Roman" w:hAnsi="Times New Roman" w:cs="Times New Roman"/>
          <w:sz w:val="20"/>
          <w:szCs w:val="20"/>
        </w:rPr>
        <w:t>1553-9865</w:t>
      </w:r>
      <w:r w:rsidR="003D5E2C">
        <w:rPr>
          <w:rFonts w:ascii="Times New Roman" w:eastAsiaTheme="minorEastAsia" w:hAnsi="Times New Roman" w:cs="Times New Roman" w:hint="eastAsia"/>
          <w:sz w:val="20"/>
          <w:szCs w:val="20"/>
          <w:lang w:eastAsia="zh-CN"/>
        </w:rPr>
        <w:t xml:space="preserve"> </w:t>
      </w:r>
      <w:r w:rsidRPr="006617D2">
        <w:rPr>
          <w:rFonts w:ascii="Times New Roman" w:hAnsi="Times New Roman" w:cs="Times New Roman"/>
          <w:sz w:val="20"/>
          <w:szCs w:val="20"/>
        </w:rPr>
        <w:t>(print);</w:t>
      </w:r>
      <w:r w:rsidR="003D5E2C">
        <w:rPr>
          <w:rFonts w:ascii="Times New Roman" w:eastAsiaTheme="minorEastAsia" w:hAnsi="Times New Roman" w:cs="Times New Roman" w:hint="eastAsia"/>
          <w:sz w:val="20"/>
          <w:szCs w:val="20"/>
          <w:lang w:eastAsia="zh-CN"/>
        </w:rPr>
        <w:t xml:space="preserve"> </w:t>
      </w:r>
      <w:r w:rsidRPr="006617D2">
        <w:rPr>
          <w:rFonts w:ascii="Times New Roman" w:hAnsi="Times New Roman" w:cs="Times New Roman"/>
          <w:sz w:val="20"/>
          <w:szCs w:val="20"/>
        </w:rPr>
        <w:t>ISSN</w:t>
      </w:r>
      <w:r w:rsidR="003D5E2C">
        <w:rPr>
          <w:rFonts w:ascii="Times New Roman" w:eastAsiaTheme="minorEastAsia" w:hAnsi="Times New Roman" w:cs="Times New Roman" w:hint="eastAsia"/>
          <w:sz w:val="20"/>
          <w:szCs w:val="20"/>
          <w:lang w:eastAsia="zh-CN"/>
        </w:rPr>
        <w:t xml:space="preserve"> </w:t>
      </w:r>
      <w:r w:rsidRPr="006617D2">
        <w:rPr>
          <w:rFonts w:ascii="Times New Roman" w:hAnsi="Times New Roman" w:cs="Times New Roman"/>
          <w:sz w:val="20"/>
          <w:szCs w:val="20"/>
        </w:rPr>
        <w:t>2163-8950</w:t>
      </w:r>
      <w:r w:rsidR="003D5E2C">
        <w:rPr>
          <w:rFonts w:ascii="Times New Roman" w:eastAsiaTheme="minorEastAsia" w:hAnsi="Times New Roman" w:cs="Times New Roman" w:hint="eastAsia"/>
          <w:sz w:val="20"/>
          <w:szCs w:val="20"/>
          <w:lang w:eastAsia="zh-CN"/>
        </w:rPr>
        <w:t xml:space="preserve"> </w:t>
      </w:r>
      <w:r w:rsidRPr="006617D2">
        <w:rPr>
          <w:rFonts w:ascii="Times New Roman" w:hAnsi="Times New Roman" w:cs="Times New Roman"/>
          <w:sz w:val="20"/>
          <w:szCs w:val="20"/>
        </w:rPr>
        <w:t xml:space="preserve">(online). </w:t>
      </w:r>
    </w:p>
    <w:p w:rsidR="002C0BA2" w:rsidRPr="006617D2" w:rsidRDefault="003B3A60">
      <w:pPr>
        <w:spacing w:after="0" w:line="240" w:lineRule="auto"/>
        <w:jc w:val="both"/>
        <w:rPr>
          <w:rFonts w:asciiTheme="majorBidi" w:hAnsiTheme="majorBidi" w:cstheme="majorBidi"/>
          <w:b/>
          <w:bCs/>
          <w:sz w:val="20"/>
          <w:szCs w:val="20"/>
        </w:rPr>
      </w:pPr>
      <w:hyperlink r:id="rId10" w:history="1">
        <w:r w:rsidR="006650CA" w:rsidRPr="006617D2">
          <w:rPr>
            <w:rStyle w:val="Hyperlink"/>
            <w:rFonts w:ascii="Times New Roman" w:hAnsi="Times New Roman" w:cs="Times New Roman"/>
            <w:sz w:val="20"/>
            <w:szCs w:val="20"/>
          </w:rPr>
          <w:t>http://www.sciencepub.net/researcher</w:t>
        </w:r>
      </w:hyperlink>
      <w:r w:rsidR="006650CA" w:rsidRPr="006617D2">
        <w:rPr>
          <w:rFonts w:ascii="Times New Roman" w:hAnsi="Times New Roman" w:cs="Times New Roman"/>
          <w:bCs/>
          <w:sz w:val="20"/>
          <w:szCs w:val="20"/>
        </w:rPr>
        <w:t>.</w:t>
      </w:r>
      <w:r w:rsidR="003D5E2C">
        <w:rPr>
          <w:rFonts w:ascii="Times New Roman" w:eastAsiaTheme="minorEastAsia" w:hAnsi="Times New Roman" w:cs="Times New Roman" w:hint="eastAsia"/>
          <w:bCs/>
          <w:sz w:val="20"/>
          <w:szCs w:val="20"/>
          <w:lang w:eastAsia="zh-CN"/>
        </w:rPr>
        <w:t xml:space="preserve"> </w:t>
      </w:r>
      <w:r w:rsidR="006650CA" w:rsidRPr="006617D2">
        <w:rPr>
          <w:rFonts w:ascii="Times New Roman" w:hAnsi="Times New Roman" w:cs="Times New Roman" w:hint="eastAsia"/>
          <w:bCs/>
          <w:sz w:val="20"/>
          <w:szCs w:val="20"/>
          <w:lang w:val="en-US" w:eastAsia="zh-CN"/>
        </w:rPr>
        <w:t>9</w:t>
      </w:r>
      <w:r w:rsidR="006650CA" w:rsidRPr="006617D2">
        <w:rPr>
          <w:rFonts w:ascii="Times New Roman" w:hAnsi="Times New Roman" w:cs="Times New Roman"/>
          <w:bCs/>
          <w:sz w:val="20"/>
          <w:szCs w:val="20"/>
          <w:lang w:val="en-US" w:eastAsia="zh-CN"/>
        </w:rPr>
        <w:t>.</w:t>
      </w:r>
      <w:r w:rsidR="003D5E2C">
        <w:rPr>
          <w:rFonts w:ascii="Times New Roman" w:eastAsiaTheme="minorEastAsia" w:hAnsi="Times New Roman" w:cs="Times New Roman" w:hint="eastAsia"/>
          <w:bCs/>
          <w:sz w:val="20"/>
          <w:szCs w:val="20"/>
          <w:lang w:val="en-US" w:eastAsia="zh-CN"/>
        </w:rPr>
        <w:t xml:space="preserve"> </w:t>
      </w:r>
      <w:r w:rsidR="006650CA" w:rsidRPr="006617D2">
        <w:rPr>
          <w:rFonts w:ascii="Times New Roman" w:hAnsi="Times New Roman" w:cs="Times New Roman"/>
          <w:bCs/>
          <w:sz w:val="20"/>
          <w:szCs w:val="20"/>
        </w:rPr>
        <w:t>doi:</w:t>
      </w:r>
      <w:hyperlink r:id="rId11" w:history="1">
        <w:r w:rsidR="006650CA" w:rsidRPr="006617D2">
          <w:rPr>
            <w:rStyle w:val="Hyperlink"/>
            <w:rFonts w:ascii="Times New Roman" w:hAnsi="Times New Roman" w:cs="Times New Roman"/>
            <w:bCs/>
            <w:sz w:val="20"/>
            <w:szCs w:val="20"/>
          </w:rPr>
          <w:t>10.7537/marsrsj13072</w:t>
        </w:r>
      </w:hyperlink>
      <w:r w:rsidR="006650CA" w:rsidRPr="006617D2">
        <w:rPr>
          <w:rStyle w:val="Hyperlink"/>
          <w:rFonts w:ascii="Times New Roman" w:hAnsi="Times New Roman" w:cs="Times New Roman"/>
          <w:sz w:val="20"/>
          <w:szCs w:val="20"/>
        </w:rPr>
        <w:t>1.0</w:t>
      </w:r>
      <w:r w:rsidR="006650CA" w:rsidRPr="006617D2">
        <w:rPr>
          <w:rStyle w:val="Hyperlink"/>
          <w:rFonts w:ascii="Times New Roman" w:hAnsi="Times New Roman" w:cs="Times New Roman" w:hint="eastAsia"/>
          <w:sz w:val="20"/>
          <w:szCs w:val="20"/>
          <w:lang w:val="en-US" w:eastAsia="zh-CN"/>
        </w:rPr>
        <w:t>9</w:t>
      </w:r>
      <w:r w:rsidR="006650CA" w:rsidRPr="006617D2">
        <w:rPr>
          <w:rStyle w:val="Hyperlink"/>
          <w:rFonts w:ascii="Times New Roman" w:hAnsi="Times New Roman" w:cs="Times New Roman"/>
          <w:sz w:val="20"/>
          <w:szCs w:val="20"/>
        </w:rPr>
        <w:t>.</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sz w:val="20"/>
          <w:szCs w:val="20"/>
        </w:rPr>
      </w:pPr>
      <w:r w:rsidRPr="006617D2">
        <w:rPr>
          <w:rFonts w:asciiTheme="majorBidi" w:hAnsiTheme="majorBidi" w:cstheme="majorBidi"/>
          <w:b/>
          <w:bCs/>
          <w:sz w:val="20"/>
          <w:szCs w:val="20"/>
        </w:rPr>
        <w:t xml:space="preserve">Key Words: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of bone, </w:t>
      </w:r>
      <w:proofErr w:type="spellStart"/>
      <w:r w:rsidRPr="006617D2">
        <w:rPr>
          <w:rFonts w:asciiTheme="majorBidi" w:hAnsiTheme="majorBidi" w:cstheme="majorBidi"/>
          <w:sz w:val="20"/>
          <w:szCs w:val="20"/>
        </w:rPr>
        <w:t>Aneurysmal</w:t>
      </w:r>
      <w:proofErr w:type="spellEnd"/>
      <w:r w:rsidRPr="006617D2">
        <w:rPr>
          <w:rFonts w:asciiTheme="majorBidi" w:hAnsiTheme="majorBidi" w:cstheme="majorBidi"/>
          <w:sz w:val="20"/>
          <w:szCs w:val="20"/>
        </w:rPr>
        <w:t xml:space="preserve"> bone cyst, radiology, aggressive biological behaviour </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2C0BA2">
      <w:pPr>
        <w:spacing w:after="0" w:line="240" w:lineRule="auto"/>
        <w:jc w:val="both"/>
        <w:rPr>
          <w:rFonts w:asciiTheme="majorBidi" w:hAnsiTheme="majorBidi" w:cstheme="majorBidi"/>
          <w:b/>
          <w:bCs/>
          <w:sz w:val="20"/>
          <w:szCs w:val="20"/>
        </w:rPr>
        <w:sectPr w:rsidR="002C0BA2" w:rsidRPr="006617D2">
          <w:headerReference w:type="default" r:id="rId12"/>
          <w:footerReference w:type="default" r:id="rId13"/>
          <w:headerReference w:type="first" r:id="rId14"/>
          <w:footerReference w:type="first" r:id="rId15"/>
          <w:pgSz w:w="11906" w:h="16838"/>
          <w:pgMar w:top="1440" w:right="1440" w:bottom="1440" w:left="1440" w:header="708" w:footer="708" w:gutter="0"/>
          <w:pgNumType w:start="44"/>
          <w:cols w:space="708"/>
          <w:titlePg/>
          <w:docGrid w:linePitch="360"/>
        </w:sect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lastRenderedPageBreak/>
        <w:t>1. Introduction:</w:t>
      </w:r>
    </w:p>
    <w:p w:rsidR="002C0BA2" w:rsidRPr="006617D2" w:rsidRDefault="006650CA">
      <w:pPr>
        <w:spacing w:after="0" w:line="240" w:lineRule="auto"/>
        <w:ind w:firstLine="426"/>
        <w:jc w:val="both"/>
        <w:rPr>
          <w:rFonts w:asciiTheme="majorBidi" w:hAnsiTheme="majorBidi" w:cstheme="majorBidi"/>
          <w:b/>
          <w:bCs/>
          <w:sz w:val="20"/>
          <w:szCs w:val="20"/>
        </w:rPr>
      </w:pP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(DF) of bone was initially described in 1958 by Jaffe [1], who separated it as a distinct </w:t>
      </w:r>
      <w:bookmarkStart w:id="0" w:name="_GoBack"/>
      <w:r w:rsidRPr="006617D2">
        <w:rPr>
          <w:rFonts w:asciiTheme="majorBidi" w:hAnsiTheme="majorBidi" w:cstheme="majorBidi"/>
          <w:sz w:val="20"/>
          <w:szCs w:val="20"/>
        </w:rPr>
        <w:t xml:space="preserve">entity </w:t>
      </w:r>
      <w:bookmarkEnd w:id="0"/>
      <w:r w:rsidRPr="006617D2">
        <w:rPr>
          <w:rFonts w:asciiTheme="majorBidi" w:hAnsiTheme="majorBidi" w:cstheme="majorBidi"/>
          <w:sz w:val="20"/>
          <w:szCs w:val="20"/>
        </w:rPr>
        <w:t xml:space="preserve">from other </w:t>
      </w:r>
      <w:proofErr w:type="spellStart"/>
      <w:r w:rsidRPr="006617D2">
        <w:rPr>
          <w:rFonts w:asciiTheme="majorBidi" w:hAnsiTheme="majorBidi" w:cstheme="majorBidi"/>
          <w:sz w:val="20"/>
          <w:szCs w:val="20"/>
        </w:rPr>
        <w:t>intraosseous</w:t>
      </w:r>
      <w:proofErr w:type="spellEnd"/>
      <w:r w:rsidRPr="006617D2">
        <w:rPr>
          <w:rFonts w:asciiTheme="majorBidi" w:hAnsiTheme="majorBidi" w:cstheme="majorBidi"/>
          <w:sz w:val="20"/>
          <w:szCs w:val="20"/>
        </w:rPr>
        <w:t xml:space="preserve"> fibrous tumours. It is an extremely rare benign intra-osseous aggressive non-metastatic bone tumour with high risk of recurrence with incidence rate of 0.1% to 0.3 % and most of them diagnosed </w:t>
      </w:r>
      <w:proofErr w:type="spellStart"/>
      <w:r w:rsidRPr="006617D2">
        <w:rPr>
          <w:rFonts w:asciiTheme="majorBidi" w:hAnsiTheme="majorBidi" w:cstheme="majorBidi"/>
          <w:sz w:val="20"/>
          <w:szCs w:val="20"/>
        </w:rPr>
        <w:t>histologically</w:t>
      </w:r>
      <w:proofErr w:type="spellEnd"/>
      <w:r w:rsidRPr="006617D2">
        <w:rPr>
          <w:rFonts w:asciiTheme="majorBidi" w:hAnsiTheme="majorBidi" w:cstheme="majorBidi"/>
          <w:sz w:val="20"/>
          <w:szCs w:val="20"/>
        </w:rPr>
        <w:t xml:space="preserve"> [2]. Numerous bones can be affected, but more than 50% of the cases reported in the long bone of the extremities, then in </w:t>
      </w:r>
      <w:proofErr w:type="spellStart"/>
      <w:r w:rsidRPr="006617D2">
        <w:rPr>
          <w:rFonts w:asciiTheme="majorBidi" w:hAnsiTheme="majorBidi" w:cstheme="majorBidi"/>
          <w:sz w:val="20"/>
          <w:szCs w:val="20"/>
        </w:rPr>
        <w:t>ilium</w:t>
      </w:r>
      <w:proofErr w:type="spellEnd"/>
      <w:r w:rsidRPr="006617D2">
        <w:rPr>
          <w:rFonts w:asciiTheme="majorBidi" w:hAnsiTheme="majorBidi" w:cstheme="majorBidi"/>
          <w:sz w:val="20"/>
          <w:szCs w:val="20"/>
        </w:rPr>
        <w:t xml:space="preserve"> or in the mandible [3].  The neck of femur is extremely a rare location of such tumour. The vast majority of patients affected by this tumour are in the first three decades of life. Pain or swelling is the commonest symptoms. </w:t>
      </w:r>
      <w:proofErr w:type="spellStart"/>
      <w:r w:rsidRPr="006617D2">
        <w:rPr>
          <w:rFonts w:asciiTheme="majorBidi" w:hAnsiTheme="majorBidi" w:cstheme="majorBidi"/>
          <w:sz w:val="20"/>
          <w:szCs w:val="20"/>
        </w:rPr>
        <w:t>Radiologically</w:t>
      </w:r>
      <w:proofErr w:type="spellEnd"/>
      <w:r w:rsidRPr="006617D2">
        <w:rPr>
          <w:rFonts w:asciiTheme="majorBidi" w:hAnsiTheme="majorBidi" w:cstheme="majorBidi"/>
          <w:sz w:val="20"/>
          <w:szCs w:val="20"/>
        </w:rPr>
        <w:t xml:space="preserve">, it is a pure </w:t>
      </w:r>
      <w:proofErr w:type="spellStart"/>
      <w:r w:rsidRPr="006617D2">
        <w:rPr>
          <w:rFonts w:asciiTheme="majorBidi" w:hAnsiTheme="majorBidi" w:cstheme="majorBidi"/>
          <w:sz w:val="20"/>
          <w:szCs w:val="20"/>
        </w:rPr>
        <w:t>lytic</w:t>
      </w:r>
      <w:proofErr w:type="spellEnd"/>
      <w:r w:rsidRPr="006617D2">
        <w:rPr>
          <w:rFonts w:asciiTheme="majorBidi" w:hAnsiTheme="majorBidi" w:cstheme="majorBidi"/>
          <w:sz w:val="20"/>
          <w:szCs w:val="20"/>
        </w:rPr>
        <w:t xml:space="preserve"> lesion with soap bubble appearance and </w:t>
      </w:r>
      <w:proofErr w:type="spellStart"/>
      <w:r w:rsidRPr="006617D2">
        <w:rPr>
          <w:rFonts w:asciiTheme="majorBidi" w:hAnsiTheme="majorBidi" w:cstheme="majorBidi"/>
          <w:sz w:val="20"/>
          <w:szCs w:val="20"/>
        </w:rPr>
        <w:t>endosteal</w:t>
      </w:r>
      <w:proofErr w:type="spellEnd"/>
      <w:r w:rsidRPr="006617D2">
        <w:rPr>
          <w:rFonts w:asciiTheme="majorBidi" w:hAnsiTheme="majorBidi" w:cstheme="majorBidi"/>
          <w:sz w:val="20"/>
          <w:szCs w:val="20"/>
        </w:rPr>
        <w:t xml:space="preserve"> scalloping. Late diagnosis may present with cortical break with or without soft tissue expansion. In addition, it exhibits low signal intensity on T2 weighted MRI. </w:t>
      </w:r>
      <w:proofErr w:type="spellStart"/>
      <w:r w:rsidRPr="006617D2">
        <w:rPr>
          <w:rFonts w:asciiTheme="majorBidi" w:hAnsiTheme="majorBidi" w:cstheme="majorBidi"/>
          <w:sz w:val="20"/>
          <w:szCs w:val="20"/>
        </w:rPr>
        <w:t>Histologically</w:t>
      </w:r>
      <w:proofErr w:type="spellEnd"/>
      <w:r w:rsidRPr="006617D2">
        <w:rPr>
          <w:rFonts w:asciiTheme="majorBidi" w:hAnsiTheme="majorBidi" w:cstheme="majorBidi"/>
          <w:sz w:val="20"/>
          <w:szCs w:val="20"/>
        </w:rPr>
        <w:t xml:space="preserve">, it is similar to soft tissue </w:t>
      </w:r>
      <w:proofErr w:type="spellStart"/>
      <w:r w:rsidRPr="006617D2">
        <w:rPr>
          <w:rFonts w:asciiTheme="majorBidi" w:hAnsiTheme="majorBidi" w:cstheme="majorBidi"/>
          <w:sz w:val="20"/>
          <w:szCs w:val="20"/>
        </w:rPr>
        <w:t>fibromatosis</w:t>
      </w:r>
      <w:proofErr w:type="spellEnd"/>
      <w:r w:rsidRPr="006617D2">
        <w:rPr>
          <w:rFonts w:asciiTheme="majorBidi" w:hAnsiTheme="majorBidi" w:cstheme="majorBidi"/>
          <w:sz w:val="20"/>
          <w:szCs w:val="20"/>
        </w:rPr>
        <w:t>[4,5].</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2. The Case Presentation:</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We present a 27 years old healthy Omani female with one year history of left hip non-traumatic pain without any history of constitutional symptoms. Initially she was seen overseas and her initial imaging showed a </w:t>
      </w:r>
      <w:proofErr w:type="spellStart"/>
      <w:r w:rsidRPr="006617D2">
        <w:rPr>
          <w:rFonts w:asciiTheme="majorBidi" w:hAnsiTheme="majorBidi" w:cstheme="majorBidi"/>
          <w:sz w:val="20"/>
          <w:szCs w:val="20"/>
        </w:rPr>
        <w:t>lytic</w:t>
      </w:r>
      <w:proofErr w:type="spellEnd"/>
      <w:r w:rsidRPr="006617D2">
        <w:rPr>
          <w:rFonts w:asciiTheme="majorBidi" w:hAnsiTheme="majorBidi" w:cstheme="majorBidi"/>
          <w:sz w:val="20"/>
          <w:szCs w:val="20"/>
        </w:rPr>
        <w:t xml:space="preserve"> lesion over the left neck of femur. Her clinical examination revealed, thin girl with painful weight bearing and local </w:t>
      </w:r>
      <w:r w:rsidRPr="006617D2">
        <w:rPr>
          <w:rFonts w:asciiTheme="majorBidi" w:hAnsiTheme="majorBidi" w:cstheme="majorBidi"/>
          <w:sz w:val="20"/>
          <w:szCs w:val="20"/>
        </w:rPr>
        <w:lastRenderedPageBreak/>
        <w:t xml:space="preserve">tenderness over proximal left femur with no palpable mass. Moreover, hip range of movement was painful and restricted. The rest of examinations were unremarkable. </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On radiographs, the lesion is large, expansible and </w:t>
      </w:r>
      <w:proofErr w:type="spellStart"/>
      <w:r w:rsidRPr="006617D2">
        <w:rPr>
          <w:rFonts w:asciiTheme="majorBidi" w:hAnsiTheme="majorBidi" w:cstheme="majorBidi"/>
          <w:sz w:val="20"/>
          <w:szCs w:val="20"/>
        </w:rPr>
        <w:t>lytic</w:t>
      </w:r>
      <w:proofErr w:type="spellEnd"/>
      <w:r w:rsidRPr="006617D2">
        <w:rPr>
          <w:rFonts w:asciiTheme="majorBidi" w:hAnsiTheme="majorBidi" w:cstheme="majorBidi"/>
          <w:sz w:val="20"/>
          <w:szCs w:val="20"/>
        </w:rPr>
        <w:t xml:space="preserve"> with narrow zone of transition with intact cortex, and not extending into the epiphysis.</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MRI demonstrates some areas of T2 cystic changes more medially, with areas of intermediate signal intensity more laterally. Post contrast administration: there is moderate diffuse heterogeneous enhancement more in the peripheral and inferior aspects. The margins are sharp and </w:t>
      </w:r>
      <w:proofErr w:type="spellStart"/>
      <w:r w:rsidRPr="006617D2">
        <w:rPr>
          <w:rFonts w:asciiTheme="majorBidi" w:hAnsiTheme="majorBidi" w:cstheme="majorBidi"/>
          <w:sz w:val="20"/>
          <w:szCs w:val="20"/>
        </w:rPr>
        <w:t>lobulated</w:t>
      </w:r>
      <w:proofErr w:type="spellEnd"/>
      <w:r w:rsidRPr="006617D2">
        <w:rPr>
          <w:rFonts w:asciiTheme="majorBidi" w:hAnsiTheme="majorBidi" w:cstheme="majorBidi"/>
          <w:sz w:val="20"/>
          <w:szCs w:val="20"/>
        </w:rPr>
        <w:t xml:space="preserve"> with a sharp zone of transition. The overlying cortex is thinned out and showed possible small defects at places. There is no evidence of soft tissue masses. No pathological fracture is seen. The surrounding muscle appeared normal. The hip joint itself appeared normal. There is no evidence of greater </w:t>
      </w:r>
      <w:proofErr w:type="spellStart"/>
      <w:r w:rsidRPr="006617D2">
        <w:rPr>
          <w:rFonts w:asciiTheme="majorBidi" w:hAnsiTheme="majorBidi" w:cstheme="majorBidi"/>
          <w:sz w:val="20"/>
          <w:szCs w:val="20"/>
        </w:rPr>
        <w:t>trochanter</w:t>
      </w:r>
      <w:proofErr w:type="spellEnd"/>
      <w:r w:rsidRPr="006617D2">
        <w:rPr>
          <w:rFonts w:asciiTheme="majorBidi" w:hAnsiTheme="majorBidi" w:cstheme="majorBidi"/>
          <w:sz w:val="20"/>
          <w:szCs w:val="20"/>
        </w:rPr>
        <w:t xml:space="preserve"> bursitis. The remainder of the visualized bones and soft tissue structures are normal </w:t>
      </w:r>
      <w:r w:rsidRPr="006617D2">
        <w:rPr>
          <w:rFonts w:asciiTheme="majorBidi" w:hAnsiTheme="majorBidi" w:cstheme="majorBidi"/>
          <w:b/>
          <w:bCs/>
          <w:sz w:val="20"/>
          <w:szCs w:val="20"/>
        </w:rPr>
        <w:t>(</w:t>
      </w:r>
      <w:r w:rsidRPr="006617D2">
        <w:rPr>
          <w:rFonts w:asciiTheme="majorBidi" w:hAnsiTheme="majorBidi" w:cstheme="majorBidi"/>
          <w:sz w:val="20"/>
          <w:szCs w:val="20"/>
        </w:rPr>
        <w:t>Figure 1A, 1B, 2A, 2B).</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Patient underwent CT scan guided core biopsy with pathological impression of “Bloody sample, non representative /non diagnostic, with no malignant cells appreciated.</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Based on clinical and radiological findings, a diagnosis of </w:t>
      </w:r>
      <w:proofErr w:type="spellStart"/>
      <w:r w:rsidRPr="006617D2">
        <w:rPr>
          <w:rFonts w:asciiTheme="majorBidi" w:hAnsiTheme="majorBidi" w:cstheme="majorBidi"/>
          <w:sz w:val="20"/>
          <w:szCs w:val="20"/>
        </w:rPr>
        <w:t>aneurysmal</w:t>
      </w:r>
      <w:proofErr w:type="spellEnd"/>
      <w:r w:rsidRPr="006617D2">
        <w:rPr>
          <w:rFonts w:asciiTheme="majorBidi" w:hAnsiTheme="majorBidi" w:cstheme="majorBidi"/>
          <w:sz w:val="20"/>
          <w:szCs w:val="20"/>
        </w:rPr>
        <w:t xml:space="preserve"> bone cyst (ABC) was suggested. </w:t>
      </w:r>
      <w:r w:rsidRPr="006617D2">
        <w:rPr>
          <w:rFonts w:asciiTheme="majorBidi" w:hAnsiTheme="majorBidi" w:cstheme="majorBidi"/>
          <w:sz w:val="20"/>
          <w:szCs w:val="20"/>
          <w:shd w:val="clear" w:color="auto" w:fill="FFFFFF"/>
        </w:rPr>
        <w:t xml:space="preserve">Accordingly, extended curettage and bone graft with dynamic hip screw (DHS) fixation </w:t>
      </w:r>
      <w:r w:rsidRPr="006617D2">
        <w:rPr>
          <w:rFonts w:asciiTheme="majorBidi" w:hAnsiTheme="majorBidi" w:cstheme="majorBidi"/>
          <w:sz w:val="20"/>
          <w:szCs w:val="20"/>
          <w:shd w:val="clear" w:color="auto" w:fill="FFFFFF"/>
        </w:rPr>
        <w:lastRenderedPageBreak/>
        <w:t>was done (Figure 3A, 3B). Tumour curettage material was sent for histopathology examination.</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3. Histopathology Examination:</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The gross appearance of the received curettage tissue was tan whitish nodular/</w:t>
      </w:r>
      <w:proofErr w:type="spellStart"/>
      <w:r w:rsidRPr="006617D2">
        <w:rPr>
          <w:rFonts w:asciiTheme="majorBidi" w:hAnsiTheme="majorBidi" w:cstheme="majorBidi"/>
          <w:sz w:val="20"/>
          <w:szCs w:val="20"/>
        </w:rPr>
        <w:t>lobulated</w:t>
      </w:r>
      <w:proofErr w:type="spellEnd"/>
      <w:r w:rsidRPr="006617D2">
        <w:rPr>
          <w:rFonts w:asciiTheme="majorBidi" w:hAnsiTheme="majorBidi" w:cstheme="majorBidi"/>
          <w:sz w:val="20"/>
          <w:szCs w:val="20"/>
        </w:rPr>
        <w:t xml:space="preserve"> that does not match the clinical diagnosis of ABC that appears reddish bloody admix with bony </w:t>
      </w:r>
      <w:proofErr w:type="spellStart"/>
      <w:r w:rsidRPr="006617D2">
        <w:rPr>
          <w:rFonts w:asciiTheme="majorBidi" w:hAnsiTheme="majorBidi" w:cstheme="majorBidi"/>
          <w:sz w:val="20"/>
          <w:szCs w:val="20"/>
        </w:rPr>
        <w:t>trabeculae</w:t>
      </w:r>
      <w:proofErr w:type="spellEnd"/>
      <w:r w:rsidRPr="006617D2">
        <w:rPr>
          <w:rFonts w:asciiTheme="majorBidi" w:hAnsiTheme="majorBidi" w:cstheme="majorBidi"/>
          <w:sz w:val="20"/>
          <w:szCs w:val="20"/>
        </w:rPr>
        <w:t>.</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Microscopic examination reveals a benign </w:t>
      </w:r>
      <w:proofErr w:type="spellStart"/>
      <w:r w:rsidRPr="006617D2">
        <w:rPr>
          <w:rFonts w:asciiTheme="majorBidi" w:hAnsiTheme="majorBidi" w:cstheme="majorBidi"/>
          <w:sz w:val="20"/>
          <w:szCs w:val="20"/>
        </w:rPr>
        <w:t>collagenized</w:t>
      </w:r>
      <w:proofErr w:type="spellEnd"/>
      <w:r w:rsidRPr="006617D2">
        <w:rPr>
          <w:rFonts w:asciiTheme="majorBidi" w:hAnsiTheme="majorBidi" w:cstheme="majorBidi"/>
          <w:sz w:val="20"/>
          <w:szCs w:val="20"/>
        </w:rPr>
        <w:t xml:space="preserve"> spindle cell lesion with variable </w:t>
      </w:r>
      <w:proofErr w:type="spellStart"/>
      <w:r w:rsidRPr="006617D2">
        <w:rPr>
          <w:rFonts w:asciiTheme="majorBidi" w:hAnsiTheme="majorBidi" w:cstheme="majorBidi"/>
          <w:sz w:val="20"/>
          <w:szCs w:val="20"/>
        </w:rPr>
        <w:t>cellularity</w:t>
      </w:r>
      <w:proofErr w:type="spellEnd"/>
      <w:r w:rsidRPr="006617D2">
        <w:rPr>
          <w:rFonts w:asciiTheme="majorBidi" w:hAnsiTheme="majorBidi" w:cstheme="majorBidi"/>
          <w:sz w:val="20"/>
          <w:szCs w:val="20"/>
        </w:rPr>
        <w:t xml:space="preserve">. The spindle cells show oval nuclei and </w:t>
      </w:r>
      <w:proofErr w:type="spellStart"/>
      <w:r w:rsidRPr="006617D2">
        <w:rPr>
          <w:rFonts w:asciiTheme="majorBidi" w:hAnsiTheme="majorBidi" w:cstheme="majorBidi"/>
          <w:sz w:val="20"/>
          <w:szCs w:val="20"/>
        </w:rPr>
        <w:t>eosinophilic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fibrillary</w:t>
      </w:r>
      <w:proofErr w:type="spellEnd"/>
      <w:r w:rsidRPr="006617D2">
        <w:rPr>
          <w:rFonts w:asciiTheme="majorBidi" w:hAnsiTheme="majorBidi" w:cstheme="majorBidi"/>
          <w:sz w:val="20"/>
          <w:szCs w:val="20"/>
        </w:rPr>
        <w:t xml:space="preserve"> cytoplasm admix with abundant collagen arranged in sweeping and fascicular patterns with foci of </w:t>
      </w:r>
      <w:proofErr w:type="spellStart"/>
      <w:r w:rsidRPr="006617D2">
        <w:rPr>
          <w:rFonts w:asciiTheme="majorBidi" w:hAnsiTheme="majorBidi" w:cstheme="majorBidi"/>
          <w:sz w:val="20"/>
          <w:szCs w:val="20"/>
        </w:rPr>
        <w:t>myxoid</w:t>
      </w:r>
      <w:proofErr w:type="spellEnd"/>
      <w:r w:rsidRPr="006617D2">
        <w:rPr>
          <w:rFonts w:asciiTheme="majorBidi" w:hAnsiTheme="majorBidi" w:cstheme="majorBidi"/>
          <w:sz w:val="20"/>
          <w:szCs w:val="20"/>
        </w:rPr>
        <w:t xml:space="preserve"> degeneration, some scattered mast cells, and some scattered blood vessels. The lesion appears infiltrating and encasing the cortical and the </w:t>
      </w:r>
      <w:proofErr w:type="spellStart"/>
      <w:r w:rsidRPr="006617D2">
        <w:rPr>
          <w:rFonts w:asciiTheme="majorBidi" w:hAnsiTheme="majorBidi" w:cstheme="majorBidi"/>
          <w:sz w:val="20"/>
          <w:szCs w:val="20"/>
        </w:rPr>
        <w:t>medullary</w:t>
      </w:r>
      <w:proofErr w:type="spellEnd"/>
      <w:r w:rsidRPr="006617D2">
        <w:rPr>
          <w:rFonts w:asciiTheme="majorBidi" w:hAnsiTheme="majorBidi" w:cstheme="majorBidi"/>
          <w:sz w:val="20"/>
          <w:szCs w:val="20"/>
        </w:rPr>
        <w:t xml:space="preserve"> bone </w:t>
      </w:r>
      <w:proofErr w:type="spellStart"/>
      <w:r w:rsidRPr="006617D2">
        <w:rPr>
          <w:rFonts w:asciiTheme="majorBidi" w:hAnsiTheme="majorBidi" w:cstheme="majorBidi"/>
          <w:sz w:val="20"/>
          <w:szCs w:val="20"/>
        </w:rPr>
        <w:t>trabeculae</w:t>
      </w:r>
      <w:proofErr w:type="spellEnd"/>
      <w:r w:rsidRPr="006617D2">
        <w:rPr>
          <w:rFonts w:asciiTheme="majorBidi" w:hAnsiTheme="majorBidi" w:cstheme="majorBidi"/>
          <w:sz w:val="20"/>
          <w:szCs w:val="20"/>
        </w:rPr>
        <w:t xml:space="preserve"> as well as the </w:t>
      </w:r>
      <w:proofErr w:type="spellStart"/>
      <w:r w:rsidRPr="006617D2">
        <w:rPr>
          <w:rFonts w:asciiTheme="majorBidi" w:hAnsiTheme="majorBidi" w:cstheme="majorBidi"/>
          <w:sz w:val="20"/>
          <w:szCs w:val="20"/>
        </w:rPr>
        <w:t>hemopoietic</w:t>
      </w:r>
      <w:proofErr w:type="spellEnd"/>
      <w:r w:rsidRPr="006617D2">
        <w:rPr>
          <w:rFonts w:asciiTheme="majorBidi" w:hAnsiTheme="majorBidi" w:cstheme="majorBidi"/>
          <w:sz w:val="20"/>
          <w:szCs w:val="20"/>
        </w:rPr>
        <w:t xml:space="preserve"> bone marrow elements. There is no mitosis appreciated. There is no </w:t>
      </w:r>
      <w:proofErr w:type="spellStart"/>
      <w:r w:rsidRPr="006617D2">
        <w:rPr>
          <w:rFonts w:asciiTheme="majorBidi" w:hAnsiTheme="majorBidi" w:cstheme="majorBidi"/>
          <w:sz w:val="20"/>
          <w:szCs w:val="20"/>
        </w:rPr>
        <w:t>atypia</w:t>
      </w:r>
      <w:proofErr w:type="spellEnd"/>
      <w:r w:rsidRPr="006617D2">
        <w:rPr>
          <w:rFonts w:asciiTheme="majorBidi" w:hAnsiTheme="majorBidi" w:cstheme="majorBidi"/>
          <w:sz w:val="20"/>
          <w:szCs w:val="20"/>
        </w:rPr>
        <w:t xml:space="preserve"> or necrosis (Figure 4A, 4B, 4C).</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lastRenderedPageBreak/>
        <w:t xml:space="preserve">Focal areas show prominent </w:t>
      </w:r>
      <w:proofErr w:type="spellStart"/>
      <w:r w:rsidRPr="006617D2">
        <w:rPr>
          <w:rFonts w:asciiTheme="majorBidi" w:hAnsiTheme="majorBidi" w:cstheme="majorBidi"/>
          <w:sz w:val="20"/>
          <w:szCs w:val="20"/>
        </w:rPr>
        <w:t>siderophages</w:t>
      </w:r>
      <w:proofErr w:type="spellEnd"/>
      <w:r w:rsidRPr="006617D2">
        <w:rPr>
          <w:rFonts w:asciiTheme="majorBidi" w:hAnsiTheme="majorBidi" w:cstheme="majorBidi"/>
          <w:sz w:val="20"/>
          <w:szCs w:val="20"/>
        </w:rPr>
        <w:t xml:space="preserve"> along with </w:t>
      </w:r>
      <w:proofErr w:type="spellStart"/>
      <w:r w:rsidRPr="006617D2">
        <w:rPr>
          <w:rFonts w:asciiTheme="majorBidi" w:hAnsiTheme="majorBidi" w:cstheme="majorBidi"/>
          <w:sz w:val="20"/>
          <w:szCs w:val="20"/>
        </w:rPr>
        <w:t>lymphoplasmacytic</w:t>
      </w:r>
      <w:proofErr w:type="spellEnd"/>
      <w:r w:rsidRPr="006617D2">
        <w:rPr>
          <w:rFonts w:asciiTheme="majorBidi" w:hAnsiTheme="majorBidi" w:cstheme="majorBidi"/>
          <w:sz w:val="20"/>
          <w:szCs w:val="20"/>
        </w:rPr>
        <w:t xml:space="preserve"> infiltrate, small blood vessel proliferation, </w:t>
      </w:r>
      <w:proofErr w:type="spellStart"/>
      <w:r w:rsidRPr="006617D2">
        <w:rPr>
          <w:rFonts w:asciiTheme="majorBidi" w:hAnsiTheme="majorBidi" w:cstheme="majorBidi"/>
          <w:sz w:val="20"/>
          <w:szCs w:val="20"/>
        </w:rPr>
        <w:t>edema</w:t>
      </w:r>
      <w:proofErr w:type="spellEnd"/>
      <w:r w:rsidRPr="006617D2">
        <w:rPr>
          <w:rFonts w:asciiTheme="majorBidi" w:hAnsiTheme="majorBidi" w:cstheme="majorBidi"/>
          <w:sz w:val="20"/>
          <w:szCs w:val="20"/>
        </w:rPr>
        <w:t>, haemorrhage and fibrin deposition (site of previous biopsy).</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Masson’s </w:t>
      </w:r>
      <w:proofErr w:type="spellStart"/>
      <w:r w:rsidRPr="006617D2">
        <w:rPr>
          <w:rFonts w:asciiTheme="majorBidi" w:hAnsiTheme="majorBidi" w:cstheme="majorBidi"/>
          <w:sz w:val="20"/>
          <w:szCs w:val="20"/>
        </w:rPr>
        <w:t>trichrome</w:t>
      </w:r>
      <w:proofErr w:type="spellEnd"/>
      <w:r w:rsidRPr="006617D2">
        <w:rPr>
          <w:rFonts w:asciiTheme="majorBidi" w:hAnsiTheme="majorBidi" w:cstheme="majorBidi"/>
          <w:sz w:val="20"/>
          <w:szCs w:val="20"/>
        </w:rPr>
        <w:t xml:space="preserve"> stain highlights the prominent collagen deposition in the lesion. Smooth muscle </w:t>
      </w:r>
      <w:proofErr w:type="spellStart"/>
      <w:r w:rsidRPr="006617D2">
        <w:rPr>
          <w:rFonts w:asciiTheme="majorBidi" w:hAnsiTheme="majorBidi" w:cstheme="majorBidi"/>
          <w:sz w:val="20"/>
          <w:szCs w:val="20"/>
        </w:rPr>
        <w:t>actin</w:t>
      </w:r>
      <w:proofErr w:type="spellEnd"/>
      <w:r w:rsidRPr="006617D2">
        <w:rPr>
          <w:rFonts w:asciiTheme="majorBidi" w:hAnsiTheme="majorBidi" w:cstheme="majorBidi"/>
          <w:sz w:val="20"/>
          <w:szCs w:val="20"/>
        </w:rPr>
        <w:t xml:space="preserve"> (SMA) immune stain show scattered positive cells denoting the </w:t>
      </w:r>
      <w:proofErr w:type="spellStart"/>
      <w:r w:rsidRPr="006617D2">
        <w:rPr>
          <w:rFonts w:asciiTheme="majorBidi" w:hAnsiTheme="majorBidi" w:cstheme="majorBidi"/>
          <w:sz w:val="20"/>
          <w:szCs w:val="20"/>
        </w:rPr>
        <w:t>myofibroblastic</w:t>
      </w:r>
      <w:proofErr w:type="spellEnd"/>
      <w:r w:rsidRPr="006617D2">
        <w:rPr>
          <w:rFonts w:asciiTheme="majorBidi" w:hAnsiTheme="majorBidi" w:cstheme="majorBidi"/>
          <w:sz w:val="20"/>
          <w:szCs w:val="20"/>
        </w:rPr>
        <w:t xml:space="preserve"> nature of the spindle cells (Figure 4D).</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Other immune stains (Nuclear beta </w:t>
      </w:r>
      <w:proofErr w:type="spellStart"/>
      <w:r w:rsidRPr="006617D2">
        <w:rPr>
          <w:rFonts w:asciiTheme="majorBidi" w:hAnsiTheme="majorBidi" w:cstheme="majorBidi"/>
          <w:sz w:val="20"/>
          <w:szCs w:val="20"/>
        </w:rPr>
        <w:t>catenin</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calretinin</w:t>
      </w:r>
      <w:proofErr w:type="spellEnd"/>
      <w:r w:rsidRPr="006617D2">
        <w:rPr>
          <w:rFonts w:asciiTheme="majorBidi" w:hAnsiTheme="majorBidi" w:cstheme="majorBidi"/>
          <w:sz w:val="20"/>
          <w:szCs w:val="20"/>
        </w:rPr>
        <w:t>, and S100) were negative. Ki67 was very low, less than 1%. Hormonal receptors including ER, PR and AR were all negative.</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Thus, the gross, microscopic and immune stain results in context of the radiological features were consistent with the diagnosis of DF of bone, which is considered the bony counter part of soft tissue aggressive </w:t>
      </w:r>
      <w:proofErr w:type="spellStart"/>
      <w:r w:rsidRPr="006617D2">
        <w:rPr>
          <w:rFonts w:asciiTheme="majorBidi" w:hAnsiTheme="majorBidi" w:cstheme="majorBidi"/>
          <w:sz w:val="20"/>
          <w:szCs w:val="20"/>
        </w:rPr>
        <w:t>fibromatosis</w:t>
      </w:r>
      <w:proofErr w:type="spellEnd"/>
      <w:r w:rsidRPr="006617D2">
        <w:rPr>
          <w:rFonts w:asciiTheme="majorBidi" w:hAnsiTheme="majorBidi" w:cstheme="majorBidi"/>
          <w:sz w:val="20"/>
          <w:szCs w:val="20"/>
        </w:rPr>
        <w:t>, with similar biological behaviour with high incidence of local recurrence rate.</w:t>
      </w:r>
    </w:p>
    <w:p w:rsidR="002C0BA2" w:rsidRPr="006617D2" w:rsidRDefault="002C0BA2">
      <w:pPr>
        <w:spacing w:after="0" w:line="240" w:lineRule="auto"/>
        <w:jc w:val="both"/>
        <w:rPr>
          <w:rFonts w:asciiTheme="majorBidi" w:hAnsiTheme="majorBidi" w:cstheme="majorBidi"/>
          <w:sz w:val="20"/>
          <w:szCs w:val="20"/>
        </w:rPr>
        <w:sectPr w:rsidR="002C0BA2" w:rsidRPr="006617D2">
          <w:type w:val="continuous"/>
          <w:pgSz w:w="11906" w:h="16838"/>
          <w:pgMar w:top="1440" w:right="1440" w:bottom="1440" w:left="1440" w:header="708" w:footer="708" w:gutter="0"/>
          <w:cols w:num="2" w:space="709"/>
          <w:docGrid w:linePitch="360"/>
        </w:sectPr>
      </w:pPr>
    </w:p>
    <w:p w:rsidR="002C0BA2" w:rsidRPr="006617D2" w:rsidRDefault="002C0BA2">
      <w:pPr>
        <w:spacing w:after="0" w:line="240" w:lineRule="auto"/>
        <w:jc w:val="both"/>
        <w:rPr>
          <w:rFonts w:asciiTheme="majorBidi" w:hAnsiTheme="majorBidi" w:cstheme="majorBidi"/>
          <w:sz w:val="20"/>
          <w:szCs w:val="20"/>
        </w:rPr>
      </w:pPr>
    </w:p>
    <w:p w:rsidR="002C0BA2" w:rsidRPr="006617D2" w:rsidRDefault="002C0BA2">
      <w:pPr>
        <w:spacing w:after="0" w:line="240" w:lineRule="auto"/>
        <w:jc w:val="both"/>
        <w:rPr>
          <w:rFonts w:asciiTheme="majorBidi" w:hAnsiTheme="majorBidi" w:cstheme="majorBidi"/>
          <w:sz w:val="20"/>
          <w:szCs w:val="20"/>
        </w:rPr>
        <w:sectPr w:rsidR="002C0BA2" w:rsidRPr="006617D2">
          <w:type w:val="continuous"/>
          <w:pgSz w:w="11906" w:h="16838"/>
          <w:pgMar w:top="1440" w:right="1440" w:bottom="1440" w:left="1440" w:header="708" w:footer="708" w:gutter="0"/>
          <w:cols w:space="709"/>
          <w:docGrid w:linePitch="360"/>
        </w:sectPr>
      </w:pPr>
    </w:p>
    <w:p w:rsidR="002C0BA2" w:rsidRPr="006617D2" w:rsidRDefault="006650CA">
      <w:pPr>
        <w:spacing w:after="0" w:line="240" w:lineRule="auto"/>
        <w:jc w:val="center"/>
        <w:rPr>
          <w:rFonts w:asciiTheme="majorBidi" w:hAnsiTheme="majorBidi" w:cstheme="majorBidi"/>
          <w:sz w:val="20"/>
          <w:szCs w:val="20"/>
        </w:rPr>
      </w:pPr>
      <w:r w:rsidRPr="006617D2">
        <w:rPr>
          <w:rFonts w:asciiTheme="majorBidi" w:hAnsiTheme="majorBidi" w:cstheme="majorBidi"/>
          <w:noProof/>
          <w:sz w:val="20"/>
          <w:szCs w:val="20"/>
          <w:shd w:val="clear" w:color="auto" w:fill="FFFFFF"/>
          <w:lang w:val="en-US" w:eastAsia="zh-CN"/>
        </w:rPr>
        <w:lastRenderedPageBreak/>
        <w:drawing>
          <wp:inline distT="0" distB="0" distL="0" distR="0">
            <wp:extent cx="5008880" cy="2361565"/>
            <wp:effectExtent l="0" t="0" r="1270" b="635"/>
            <wp:docPr id="1" name="Picture 1" descr="C:\Users\Nidek\Desktop\Fig 1 final D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idek\Desktop\Fig 1 final DS (1).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028675" cy="2371009"/>
                    </a:xfrm>
                    <a:prstGeom prst="rect">
                      <a:avLst/>
                    </a:prstGeom>
                    <a:noFill/>
                    <a:ln>
                      <a:noFill/>
                    </a:ln>
                  </pic:spPr>
                </pic:pic>
              </a:graphicData>
            </a:graphic>
          </wp:inline>
        </w:drawing>
      </w: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 xml:space="preserve">Fig. 1A, 1B: CT scan coronal (A) and axial (B) cuts showed the </w:t>
      </w:r>
      <w:proofErr w:type="spellStart"/>
      <w:r w:rsidRPr="006617D2">
        <w:rPr>
          <w:rFonts w:asciiTheme="majorBidi" w:hAnsiTheme="majorBidi" w:cstheme="majorBidi"/>
          <w:b/>
          <w:bCs/>
          <w:sz w:val="20"/>
          <w:szCs w:val="20"/>
        </w:rPr>
        <w:t>hypodense</w:t>
      </w:r>
      <w:proofErr w:type="spellEnd"/>
      <w:r w:rsidRPr="006617D2">
        <w:rPr>
          <w:rFonts w:asciiTheme="majorBidi" w:hAnsiTheme="majorBidi" w:cstheme="majorBidi"/>
          <w:b/>
          <w:bCs/>
          <w:sz w:val="20"/>
          <w:szCs w:val="20"/>
        </w:rPr>
        <w:t xml:space="preserve"> lesion at the left neck femur </w:t>
      </w:r>
    </w:p>
    <w:p w:rsidR="002C0BA2" w:rsidRPr="006617D2" w:rsidRDefault="006650CA">
      <w:pPr>
        <w:spacing w:after="0" w:line="240" w:lineRule="auto"/>
        <w:jc w:val="center"/>
        <w:rPr>
          <w:rFonts w:asciiTheme="majorBidi" w:hAnsiTheme="majorBidi" w:cstheme="majorBidi"/>
          <w:sz w:val="20"/>
          <w:szCs w:val="20"/>
        </w:rPr>
      </w:pPr>
      <w:r w:rsidRPr="006617D2">
        <w:rPr>
          <w:rFonts w:asciiTheme="majorBidi" w:hAnsiTheme="majorBidi" w:cstheme="majorBidi"/>
          <w:b/>
          <w:bCs/>
          <w:noProof/>
          <w:sz w:val="20"/>
          <w:szCs w:val="20"/>
          <w:lang w:val="en-US" w:eastAsia="zh-CN"/>
        </w:rPr>
        <w:drawing>
          <wp:inline distT="0" distB="0" distL="0" distR="0">
            <wp:extent cx="5213350" cy="2561590"/>
            <wp:effectExtent l="0" t="0" r="6350" b="0"/>
            <wp:docPr id="2" name="Picture 2" descr="C:\Users\Nidek\Desktop\Fig 2 final 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Nidek\Desktop\Fig 2 final DF.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96975" cy="2603144"/>
                    </a:xfrm>
                    <a:prstGeom prst="rect">
                      <a:avLst/>
                    </a:prstGeom>
                    <a:noFill/>
                    <a:ln>
                      <a:noFill/>
                    </a:ln>
                  </pic:spPr>
                </pic:pic>
              </a:graphicData>
            </a:graphic>
          </wp:inline>
        </w:drawing>
      </w:r>
    </w:p>
    <w:p w:rsidR="002C0BA2" w:rsidRDefault="006650CA">
      <w:pPr>
        <w:spacing w:after="0" w:line="240" w:lineRule="auto"/>
        <w:jc w:val="both"/>
        <w:rPr>
          <w:rFonts w:asciiTheme="majorBidi" w:eastAsiaTheme="minorEastAsia" w:hAnsiTheme="majorBidi" w:cstheme="majorBidi"/>
          <w:b/>
          <w:bCs/>
          <w:sz w:val="20"/>
          <w:szCs w:val="20"/>
          <w:lang w:eastAsia="zh-CN"/>
        </w:rPr>
      </w:pPr>
      <w:r w:rsidRPr="006617D2">
        <w:rPr>
          <w:rFonts w:asciiTheme="majorBidi" w:hAnsiTheme="majorBidi" w:cstheme="majorBidi"/>
          <w:b/>
          <w:bCs/>
          <w:sz w:val="20"/>
          <w:szCs w:val="20"/>
        </w:rPr>
        <w:t xml:space="preserve">Fig. 2A, 2B: MRI coronal (A) and axial (B) cuts showed the </w:t>
      </w:r>
      <w:proofErr w:type="spellStart"/>
      <w:r w:rsidRPr="006617D2">
        <w:rPr>
          <w:rFonts w:asciiTheme="majorBidi" w:hAnsiTheme="majorBidi" w:cstheme="majorBidi"/>
          <w:b/>
          <w:bCs/>
          <w:sz w:val="20"/>
          <w:szCs w:val="20"/>
        </w:rPr>
        <w:t>hypodense</w:t>
      </w:r>
      <w:proofErr w:type="spellEnd"/>
      <w:r w:rsidRPr="006617D2">
        <w:rPr>
          <w:rFonts w:asciiTheme="majorBidi" w:hAnsiTheme="majorBidi" w:cstheme="majorBidi"/>
          <w:b/>
          <w:bCs/>
          <w:sz w:val="20"/>
          <w:szCs w:val="20"/>
        </w:rPr>
        <w:t xml:space="preserve"> lesion at the left neck femur </w:t>
      </w:r>
    </w:p>
    <w:p w:rsidR="006617D2" w:rsidRDefault="006617D2">
      <w:pPr>
        <w:spacing w:after="0" w:line="240" w:lineRule="auto"/>
        <w:jc w:val="both"/>
        <w:rPr>
          <w:rFonts w:asciiTheme="majorBidi" w:eastAsiaTheme="minorEastAsia" w:hAnsiTheme="majorBidi" w:cstheme="majorBidi"/>
          <w:b/>
          <w:bCs/>
          <w:sz w:val="20"/>
          <w:szCs w:val="20"/>
          <w:lang w:eastAsia="zh-CN"/>
        </w:rPr>
      </w:pPr>
    </w:p>
    <w:p w:rsidR="006617D2" w:rsidRPr="006617D2" w:rsidRDefault="006617D2">
      <w:pPr>
        <w:spacing w:after="0" w:line="240" w:lineRule="auto"/>
        <w:jc w:val="both"/>
        <w:rPr>
          <w:rFonts w:asciiTheme="majorBidi" w:eastAsiaTheme="minorEastAsia" w:hAnsiTheme="majorBidi" w:cstheme="majorBidi"/>
          <w:b/>
          <w:bCs/>
          <w:sz w:val="20"/>
          <w:szCs w:val="20"/>
          <w:lang w:eastAsia="zh-CN"/>
        </w:rPr>
      </w:pPr>
    </w:p>
    <w:p w:rsidR="002C0BA2" w:rsidRPr="006617D2" w:rsidRDefault="006650CA">
      <w:pPr>
        <w:spacing w:after="0" w:line="240" w:lineRule="auto"/>
        <w:jc w:val="center"/>
        <w:rPr>
          <w:rFonts w:asciiTheme="majorBidi" w:hAnsiTheme="majorBidi" w:cstheme="majorBidi"/>
          <w:sz w:val="20"/>
          <w:szCs w:val="20"/>
        </w:rPr>
      </w:pPr>
      <w:r w:rsidRPr="006617D2">
        <w:rPr>
          <w:rFonts w:asciiTheme="majorBidi" w:hAnsiTheme="majorBidi" w:cstheme="majorBidi"/>
          <w:b/>
          <w:bCs/>
          <w:noProof/>
          <w:sz w:val="20"/>
          <w:szCs w:val="20"/>
          <w:lang w:val="en-US" w:eastAsia="zh-CN"/>
        </w:rPr>
        <w:drawing>
          <wp:inline distT="0" distB="0" distL="0" distR="0">
            <wp:extent cx="5414010" cy="2503805"/>
            <wp:effectExtent l="0" t="0" r="0" b="0"/>
            <wp:docPr id="3" name="Picture 3" descr="C:\Users\Nidek\Desktop\Fig 3 final D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Nidek\Desktop\Fig 3 final DS (2).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21013" cy="2507546"/>
                    </a:xfrm>
                    <a:prstGeom prst="rect">
                      <a:avLst/>
                    </a:prstGeom>
                    <a:noFill/>
                    <a:ln>
                      <a:noFill/>
                    </a:ln>
                  </pic:spPr>
                </pic:pic>
              </a:graphicData>
            </a:graphic>
          </wp:inline>
        </w:drawing>
      </w: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 xml:space="preserve">Fig. 3A, 3B: X ray AP view pelvis showed the </w:t>
      </w:r>
      <w:proofErr w:type="spellStart"/>
      <w:r w:rsidRPr="006617D2">
        <w:rPr>
          <w:rFonts w:asciiTheme="majorBidi" w:hAnsiTheme="majorBidi" w:cstheme="majorBidi"/>
          <w:b/>
          <w:bCs/>
          <w:sz w:val="20"/>
          <w:szCs w:val="20"/>
        </w:rPr>
        <w:t>osteolytic</w:t>
      </w:r>
      <w:proofErr w:type="spellEnd"/>
      <w:r w:rsidRPr="006617D2">
        <w:rPr>
          <w:rFonts w:asciiTheme="majorBidi" w:hAnsiTheme="majorBidi" w:cstheme="majorBidi"/>
          <w:b/>
          <w:bCs/>
          <w:sz w:val="20"/>
          <w:szCs w:val="20"/>
        </w:rPr>
        <w:t xml:space="preserve"> soap bubble lesion at left neck femur (3A) and bone graft with DHS 6 weeks post treatment (3B).</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center"/>
        <w:rPr>
          <w:rFonts w:asciiTheme="majorBidi" w:hAnsiTheme="majorBidi" w:cstheme="majorBidi"/>
          <w:sz w:val="20"/>
          <w:szCs w:val="20"/>
        </w:rPr>
      </w:pPr>
      <w:r w:rsidRPr="006617D2">
        <w:rPr>
          <w:rFonts w:asciiTheme="majorBidi" w:hAnsiTheme="majorBidi" w:cstheme="majorBidi"/>
          <w:b/>
          <w:bCs/>
          <w:noProof/>
          <w:sz w:val="20"/>
          <w:szCs w:val="20"/>
          <w:lang w:val="en-US" w:eastAsia="zh-CN"/>
        </w:rPr>
        <w:drawing>
          <wp:inline distT="0" distB="0" distL="0" distR="0">
            <wp:extent cx="5469890" cy="27508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9" cstate="print"/>
                    <a:srcRect l="6410" t="5189" r="5385" b="9316"/>
                    <a:stretch>
                      <a:fillRect/>
                    </a:stretch>
                  </pic:blipFill>
                  <pic:spPr>
                    <a:xfrm>
                      <a:off x="0" y="0"/>
                      <a:ext cx="5520420" cy="2776257"/>
                    </a:xfrm>
                    <a:prstGeom prst="rect">
                      <a:avLst/>
                    </a:prstGeom>
                    <a:noFill/>
                    <a:ln>
                      <a:noFill/>
                    </a:ln>
                  </pic:spPr>
                </pic:pic>
              </a:graphicData>
            </a:graphic>
          </wp:inline>
        </w:drawing>
      </w: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 xml:space="preserve">Fig. 4A,B,C,D: (A) hypo-cellular </w:t>
      </w:r>
      <w:proofErr w:type="spellStart"/>
      <w:r w:rsidRPr="006617D2">
        <w:rPr>
          <w:rFonts w:asciiTheme="majorBidi" w:hAnsiTheme="majorBidi" w:cstheme="majorBidi"/>
          <w:b/>
          <w:bCs/>
          <w:sz w:val="20"/>
          <w:szCs w:val="20"/>
        </w:rPr>
        <w:t>collagenized</w:t>
      </w:r>
      <w:proofErr w:type="spellEnd"/>
      <w:r w:rsidRPr="006617D2">
        <w:rPr>
          <w:rFonts w:asciiTheme="majorBidi" w:hAnsiTheme="majorBidi" w:cstheme="majorBidi"/>
          <w:b/>
          <w:bCs/>
          <w:sz w:val="20"/>
          <w:szCs w:val="20"/>
        </w:rPr>
        <w:t xml:space="preserve"> spindle cell lesion (B)  the lesion infiltrating into the bone (C) areas of mild </w:t>
      </w:r>
      <w:proofErr w:type="spellStart"/>
      <w:r w:rsidRPr="006617D2">
        <w:rPr>
          <w:rFonts w:asciiTheme="majorBidi" w:hAnsiTheme="majorBidi" w:cstheme="majorBidi"/>
          <w:b/>
          <w:bCs/>
          <w:sz w:val="20"/>
          <w:szCs w:val="20"/>
        </w:rPr>
        <w:t>hypercellularity</w:t>
      </w:r>
      <w:proofErr w:type="spellEnd"/>
      <w:r w:rsidRPr="006617D2">
        <w:rPr>
          <w:rFonts w:asciiTheme="majorBidi" w:hAnsiTheme="majorBidi" w:cstheme="majorBidi"/>
          <w:b/>
          <w:bCs/>
          <w:sz w:val="20"/>
          <w:szCs w:val="20"/>
        </w:rPr>
        <w:t xml:space="preserve">, (H&amp;E, x100,x100,x200), Smooth muscle </w:t>
      </w:r>
      <w:proofErr w:type="spellStart"/>
      <w:r w:rsidRPr="006617D2">
        <w:rPr>
          <w:rFonts w:asciiTheme="majorBidi" w:hAnsiTheme="majorBidi" w:cstheme="majorBidi"/>
          <w:b/>
          <w:bCs/>
          <w:sz w:val="20"/>
          <w:szCs w:val="20"/>
        </w:rPr>
        <w:t>actin</w:t>
      </w:r>
      <w:proofErr w:type="spellEnd"/>
      <w:r w:rsidRPr="006617D2">
        <w:rPr>
          <w:rFonts w:asciiTheme="majorBidi" w:hAnsiTheme="majorBidi" w:cstheme="majorBidi"/>
          <w:b/>
          <w:bCs/>
          <w:sz w:val="20"/>
          <w:szCs w:val="20"/>
        </w:rPr>
        <w:t xml:space="preserve"> immune stain is positive with positive blood vessel wall internal control , x200.</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2C0BA2">
      <w:pPr>
        <w:spacing w:after="0" w:line="240" w:lineRule="auto"/>
        <w:jc w:val="both"/>
        <w:rPr>
          <w:rFonts w:asciiTheme="majorBidi" w:hAnsiTheme="majorBidi" w:cstheme="majorBidi"/>
          <w:b/>
          <w:bCs/>
          <w:sz w:val="20"/>
          <w:szCs w:val="20"/>
        </w:rPr>
        <w:sectPr w:rsidR="002C0BA2" w:rsidRPr="006617D2">
          <w:type w:val="continuous"/>
          <w:pgSz w:w="11906" w:h="16838"/>
          <w:pgMar w:top="1440" w:right="1440" w:bottom="1440" w:left="1440" w:header="708" w:footer="708" w:gutter="0"/>
          <w:cols w:space="708"/>
          <w:docGrid w:linePitch="360"/>
        </w:sect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lastRenderedPageBreak/>
        <w:t>4. Discussion:</w:t>
      </w:r>
    </w:p>
    <w:p w:rsidR="002C0BA2" w:rsidRPr="006617D2" w:rsidRDefault="006650CA">
      <w:pPr>
        <w:spacing w:after="0" w:line="240" w:lineRule="auto"/>
        <w:ind w:firstLine="426"/>
        <w:jc w:val="both"/>
        <w:rPr>
          <w:rFonts w:asciiTheme="majorBidi" w:hAnsiTheme="majorBidi" w:cstheme="majorBidi"/>
          <w:b/>
          <w:bCs/>
          <w:sz w:val="20"/>
          <w:szCs w:val="20"/>
        </w:rPr>
      </w:pPr>
      <w:r w:rsidRPr="006617D2">
        <w:rPr>
          <w:rFonts w:asciiTheme="majorBidi" w:eastAsia="Times New Roman" w:hAnsiTheme="majorBidi" w:cstheme="majorBidi"/>
          <w:sz w:val="20"/>
          <w:szCs w:val="20"/>
          <w:lang w:eastAsia="en-GB"/>
        </w:rPr>
        <w:t xml:space="preserve">DF of bone is a rare, locally aggressive and non-metastatic </w:t>
      </w:r>
      <w:proofErr w:type="spellStart"/>
      <w:r w:rsidRPr="006617D2">
        <w:rPr>
          <w:rFonts w:asciiTheme="majorBidi" w:eastAsia="Times New Roman" w:hAnsiTheme="majorBidi" w:cstheme="majorBidi"/>
          <w:sz w:val="20"/>
          <w:szCs w:val="20"/>
          <w:lang w:eastAsia="en-GB"/>
        </w:rPr>
        <w:t>myofibroblastic</w:t>
      </w:r>
      <w:proofErr w:type="spellEnd"/>
      <w:r w:rsidRPr="006617D2">
        <w:rPr>
          <w:rFonts w:asciiTheme="majorBidi" w:eastAsia="Times New Roman" w:hAnsiTheme="majorBidi" w:cstheme="majorBidi"/>
          <w:sz w:val="20"/>
          <w:szCs w:val="20"/>
          <w:lang w:eastAsia="en-GB"/>
        </w:rPr>
        <w:t xml:space="preserve"> benign tumour of bone, mostly affects the </w:t>
      </w:r>
      <w:proofErr w:type="spellStart"/>
      <w:r w:rsidRPr="006617D2">
        <w:rPr>
          <w:rFonts w:asciiTheme="majorBidi" w:eastAsia="Times New Roman" w:hAnsiTheme="majorBidi" w:cstheme="majorBidi"/>
          <w:sz w:val="20"/>
          <w:szCs w:val="20"/>
          <w:lang w:eastAsia="en-GB"/>
        </w:rPr>
        <w:t>metaphysis</w:t>
      </w:r>
      <w:proofErr w:type="spellEnd"/>
      <w:r w:rsidRPr="006617D2">
        <w:rPr>
          <w:rFonts w:asciiTheme="majorBidi" w:eastAsia="Times New Roman" w:hAnsiTheme="majorBidi" w:cstheme="majorBidi"/>
          <w:sz w:val="20"/>
          <w:szCs w:val="20"/>
          <w:lang w:eastAsia="en-GB"/>
        </w:rPr>
        <w:t xml:space="preserve"> of long bones and occurs in the first three decades of life. The symptoms are nonspecific, including pain in the region of the tumour, both at rest and on movement [1].</w:t>
      </w:r>
    </w:p>
    <w:p w:rsidR="002C0BA2" w:rsidRPr="006617D2" w:rsidRDefault="006650CA">
      <w:pPr>
        <w:shd w:val="clear" w:color="auto" w:fill="FFFFFF"/>
        <w:spacing w:after="0" w:line="240" w:lineRule="auto"/>
        <w:ind w:firstLine="426"/>
        <w:jc w:val="both"/>
        <w:rPr>
          <w:rFonts w:asciiTheme="majorBidi" w:hAnsiTheme="majorBidi" w:cstheme="majorBidi"/>
          <w:color w:val="222222"/>
          <w:sz w:val="20"/>
          <w:szCs w:val="20"/>
          <w:shd w:val="clear" w:color="auto" w:fill="FFFFFF"/>
        </w:rPr>
      </w:pPr>
      <w:r w:rsidRPr="006617D2">
        <w:rPr>
          <w:rFonts w:asciiTheme="majorBidi" w:eastAsia="Times New Roman" w:hAnsiTheme="majorBidi" w:cstheme="majorBidi"/>
          <w:sz w:val="20"/>
          <w:szCs w:val="20"/>
          <w:lang w:eastAsia="en-GB"/>
        </w:rPr>
        <w:t>The present case is quite similar to other published cases where there is a concordance with the age and history of slow-growing painful lesion with non-specific radiological feature, which is misdiagnosed with ABC, especially that ABC is</w:t>
      </w:r>
      <w:r w:rsidRPr="006617D2">
        <w:rPr>
          <w:rFonts w:asciiTheme="majorBidi" w:hAnsiTheme="majorBidi" w:cstheme="majorBidi"/>
          <w:color w:val="222222"/>
          <w:sz w:val="20"/>
          <w:szCs w:val="20"/>
          <w:shd w:val="clear" w:color="auto" w:fill="FFFFFF"/>
        </w:rPr>
        <w:t xml:space="preserve"> one of the five most common bone </w:t>
      </w:r>
      <w:proofErr w:type="spellStart"/>
      <w:r w:rsidRPr="006617D2">
        <w:rPr>
          <w:rFonts w:asciiTheme="majorBidi" w:hAnsiTheme="majorBidi" w:cstheme="majorBidi"/>
          <w:color w:val="222222"/>
          <w:sz w:val="20"/>
          <w:szCs w:val="20"/>
          <w:shd w:val="clear" w:color="auto" w:fill="FFFFFF"/>
        </w:rPr>
        <w:t>tumors</w:t>
      </w:r>
      <w:proofErr w:type="spellEnd"/>
      <w:r w:rsidRPr="006617D2">
        <w:rPr>
          <w:rFonts w:asciiTheme="majorBidi" w:hAnsiTheme="majorBidi" w:cstheme="majorBidi"/>
          <w:color w:val="222222"/>
          <w:sz w:val="20"/>
          <w:szCs w:val="20"/>
          <w:shd w:val="clear" w:color="auto" w:fill="FFFFFF"/>
        </w:rPr>
        <w:t xml:space="preserve">." [6]  </w:t>
      </w:r>
      <w:r w:rsidRPr="006617D2">
        <w:rPr>
          <w:rFonts w:asciiTheme="majorBidi" w:eastAsia="Times New Roman" w:hAnsiTheme="majorBidi" w:cstheme="majorBidi"/>
          <w:sz w:val="20"/>
          <w:szCs w:val="20"/>
          <w:lang w:eastAsia="en-GB"/>
        </w:rPr>
        <w:t xml:space="preserve">and treated with extended curettage and bone graft. On other hand, the location of tumour of our </w:t>
      </w:r>
      <w:r w:rsidRPr="006617D2">
        <w:rPr>
          <w:rFonts w:asciiTheme="majorBidi" w:eastAsia="Times New Roman" w:hAnsiTheme="majorBidi" w:cstheme="majorBidi"/>
          <w:sz w:val="20"/>
          <w:szCs w:val="20"/>
          <w:lang w:eastAsia="en-GB"/>
        </w:rPr>
        <w:lastRenderedPageBreak/>
        <w:t xml:space="preserve">presented case is extremely rare as only few cases in literature review can be found [5,7]. </w:t>
      </w:r>
    </w:p>
    <w:p w:rsidR="002C0BA2" w:rsidRPr="006617D2" w:rsidRDefault="006650CA">
      <w:pPr>
        <w:spacing w:after="0" w:line="240" w:lineRule="auto"/>
        <w:ind w:firstLine="426"/>
        <w:jc w:val="both"/>
        <w:rPr>
          <w:rFonts w:asciiTheme="majorBidi" w:hAnsiTheme="majorBidi" w:cstheme="majorBidi"/>
          <w:color w:val="000000"/>
          <w:sz w:val="20"/>
          <w:szCs w:val="20"/>
          <w:shd w:val="clear" w:color="auto" w:fill="FFFFFF"/>
        </w:rPr>
      </w:pPr>
      <w:r w:rsidRPr="006617D2">
        <w:rPr>
          <w:rFonts w:asciiTheme="majorBidi" w:eastAsia="Times New Roman" w:hAnsiTheme="majorBidi" w:cstheme="majorBidi"/>
          <w:sz w:val="20"/>
          <w:szCs w:val="20"/>
          <w:lang w:eastAsia="en-GB"/>
        </w:rPr>
        <w:t xml:space="preserve">Radiographic appearance may vary from unilocular to </w:t>
      </w:r>
      <w:proofErr w:type="spellStart"/>
      <w:r w:rsidRPr="006617D2">
        <w:rPr>
          <w:rFonts w:asciiTheme="majorBidi" w:eastAsia="Times New Roman" w:hAnsiTheme="majorBidi" w:cstheme="majorBidi"/>
          <w:sz w:val="20"/>
          <w:szCs w:val="20"/>
          <w:lang w:eastAsia="en-GB"/>
        </w:rPr>
        <w:t>multilocular</w:t>
      </w:r>
      <w:proofErr w:type="spellEnd"/>
      <w:r w:rsidRPr="006617D2">
        <w:rPr>
          <w:rFonts w:asciiTheme="majorBidi" w:eastAsia="Times New Roman" w:hAnsiTheme="majorBidi" w:cstheme="majorBidi"/>
          <w:sz w:val="20"/>
          <w:szCs w:val="20"/>
          <w:lang w:eastAsia="en-GB"/>
        </w:rPr>
        <w:t xml:space="preserve">, well defined </w:t>
      </w:r>
      <w:proofErr w:type="spellStart"/>
      <w:r w:rsidRPr="006617D2">
        <w:rPr>
          <w:rFonts w:asciiTheme="majorBidi" w:eastAsia="Times New Roman" w:hAnsiTheme="majorBidi" w:cstheme="majorBidi"/>
          <w:sz w:val="20"/>
          <w:szCs w:val="20"/>
          <w:lang w:eastAsia="en-GB"/>
        </w:rPr>
        <w:t>lytic</w:t>
      </w:r>
      <w:proofErr w:type="spellEnd"/>
      <w:r w:rsidRPr="006617D2">
        <w:rPr>
          <w:rFonts w:asciiTheme="majorBidi" w:eastAsia="Times New Roman" w:hAnsiTheme="majorBidi" w:cstheme="majorBidi"/>
          <w:sz w:val="20"/>
          <w:szCs w:val="20"/>
          <w:lang w:eastAsia="en-GB"/>
        </w:rPr>
        <w:t xml:space="preserve"> lesion in the </w:t>
      </w:r>
      <w:proofErr w:type="spellStart"/>
      <w:r w:rsidRPr="006617D2">
        <w:rPr>
          <w:rFonts w:asciiTheme="majorBidi" w:eastAsia="Times New Roman" w:hAnsiTheme="majorBidi" w:cstheme="majorBidi"/>
          <w:sz w:val="20"/>
          <w:szCs w:val="20"/>
          <w:lang w:eastAsia="en-GB"/>
        </w:rPr>
        <w:t>metaphysis</w:t>
      </w:r>
      <w:proofErr w:type="spellEnd"/>
      <w:r w:rsidRPr="006617D2">
        <w:rPr>
          <w:rFonts w:asciiTheme="majorBidi" w:eastAsia="Times New Roman" w:hAnsiTheme="majorBidi" w:cstheme="majorBidi"/>
          <w:sz w:val="20"/>
          <w:szCs w:val="20"/>
          <w:lang w:eastAsia="en-GB"/>
        </w:rPr>
        <w:t xml:space="preserve"> of long bone, with expansion of the bone contour and cortical thinning out with no reactive </w:t>
      </w:r>
      <w:proofErr w:type="spellStart"/>
      <w:r w:rsidRPr="006617D2">
        <w:rPr>
          <w:rFonts w:asciiTheme="majorBidi" w:eastAsia="Times New Roman" w:hAnsiTheme="majorBidi" w:cstheme="majorBidi"/>
          <w:sz w:val="20"/>
          <w:szCs w:val="20"/>
          <w:lang w:eastAsia="en-GB"/>
        </w:rPr>
        <w:t>periosteal</w:t>
      </w:r>
      <w:proofErr w:type="spellEnd"/>
      <w:r w:rsidRPr="006617D2">
        <w:rPr>
          <w:rFonts w:asciiTheme="majorBidi" w:eastAsia="Times New Roman" w:hAnsiTheme="majorBidi" w:cstheme="majorBidi"/>
          <w:sz w:val="20"/>
          <w:szCs w:val="20"/>
          <w:lang w:eastAsia="en-GB"/>
        </w:rPr>
        <w:t xml:space="preserve"> new bone formation. It classically shows </w:t>
      </w:r>
      <w:proofErr w:type="spellStart"/>
      <w:r w:rsidRPr="006617D2">
        <w:rPr>
          <w:rFonts w:asciiTheme="majorBidi" w:eastAsia="Times New Roman" w:hAnsiTheme="majorBidi" w:cstheme="majorBidi"/>
          <w:sz w:val="20"/>
          <w:szCs w:val="20"/>
          <w:lang w:eastAsia="en-GB"/>
        </w:rPr>
        <w:t>lobulated</w:t>
      </w:r>
      <w:proofErr w:type="spellEnd"/>
      <w:r w:rsidRPr="006617D2">
        <w:rPr>
          <w:rFonts w:asciiTheme="majorBidi" w:eastAsia="Times New Roman" w:hAnsiTheme="majorBidi" w:cstheme="majorBidi"/>
          <w:sz w:val="20"/>
          <w:szCs w:val="20"/>
          <w:lang w:eastAsia="en-GB"/>
        </w:rPr>
        <w:t xml:space="preserve"> and bubbly appearance, frequently accompanied by coarse </w:t>
      </w:r>
      <w:proofErr w:type="spellStart"/>
      <w:r w:rsidRPr="006617D2">
        <w:rPr>
          <w:rFonts w:asciiTheme="majorBidi" w:eastAsia="Times New Roman" w:hAnsiTheme="majorBidi" w:cstheme="majorBidi"/>
          <w:sz w:val="20"/>
          <w:szCs w:val="20"/>
          <w:lang w:eastAsia="en-GB"/>
        </w:rPr>
        <w:t>trabeculations</w:t>
      </w:r>
      <w:proofErr w:type="spellEnd"/>
      <w:r w:rsidRPr="006617D2">
        <w:rPr>
          <w:rFonts w:asciiTheme="majorBidi" w:eastAsia="Times New Roman" w:hAnsiTheme="majorBidi" w:cstheme="majorBidi"/>
          <w:sz w:val="20"/>
          <w:szCs w:val="20"/>
          <w:lang w:eastAsia="en-GB"/>
        </w:rPr>
        <w:t xml:space="preserve">. Cortical breakdown occurs in minority of cases and best seen on CT scan image. MRI findings are generally non-specific but may reveal the fibrous nature of the lesion by low signal on T1 and T2 weighted images. T2 may have more heterogeneous signal depending on the relative amount of collagen. </w:t>
      </w:r>
      <w:r w:rsidRPr="006617D2">
        <w:rPr>
          <w:rFonts w:asciiTheme="majorBidi" w:hAnsiTheme="majorBidi" w:cstheme="majorBidi"/>
          <w:color w:val="000000"/>
          <w:sz w:val="20"/>
          <w:szCs w:val="20"/>
          <w:shd w:val="clear" w:color="auto" w:fill="FFFFFF"/>
        </w:rPr>
        <w:t xml:space="preserve">The collagen rich </w:t>
      </w:r>
      <w:proofErr w:type="spellStart"/>
      <w:r w:rsidRPr="006617D2">
        <w:rPr>
          <w:rFonts w:asciiTheme="majorBidi" w:hAnsiTheme="majorBidi" w:cstheme="majorBidi"/>
          <w:color w:val="000000"/>
          <w:sz w:val="20"/>
          <w:szCs w:val="20"/>
          <w:shd w:val="clear" w:color="auto" w:fill="FFFFFF"/>
        </w:rPr>
        <w:t>hypocelluar</w:t>
      </w:r>
      <w:proofErr w:type="spellEnd"/>
      <w:r w:rsidRPr="006617D2">
        <w:rPr>
          <w:rFonts w:asciiTheme="majorBidi" w:hAnsiTheme="majorBidi" w:cstheme="majorBidi"/>
          <w:color w:val="000000"/>
          <w:sz w:val="20"/>
          <w:szCs w:val="20"/>
          <w:shd w:val="clear" w:color="auto" w:fill="FFFFFF"/>
        </w:rPr>
        <w:t xml:space="preserve"> </w:t>
      </w:r>
      <w:r w:rsidRPr="006617D2">
        <w:rPr>
          <w:rFonts w:asciiTheme="majorBidi" w:hAnsiTheme="majorBidi" w:cstheme="majorBidi"/>
          <w:color w:val="000000"/>
          <w:sz w:val="20"/>
          <w:szCs w:val="20"/>
          <w:shd w:val="clear" w:color="auto" w:fill="FFFFFF"/>
        </w:rPr>
        <w:lastRenderedPageBreak/>
        <w:t xml:space="preserve">areas of the </w:t>
      </w:r>
      <w:proofErr w:type="spellStart"/>
      <w:r w:rsidRPr="006617D2">
        <w:rPr>
          <w:rFonts w:asciiTheme="majorBidi" w:hAnsiTheme="majorBidi" w:cstheme="majorBidi"/>
          <w:color w:val="000000"/>
          <w:sz w:val="20"/>
          <w:szCs w:val="20"/>
          <w:shd w:val="clear" w:color="auto" w:fill="FFFFFF"/>
        </w:rPr>
        <w:t>tumors</w:t>
      </w:r>
      <w:proofErr w:type="spellEnd"/>
      <w:r w:rsidRPr="006617D2">
        <w:rPr>
          <w:rFonts w:asciiTheme="majorBidi" w:hAnsiTheme="majorBidi" w:cstheme="majorBidi"/>
          <w:color w:val="000000"/>
          <w:sz w:val="20"/>
          <w:szCs w:val="20"/>
          <w:shd w:val="clear" w:color="auto" w:fill="FFFFFF"/>
        </w:rPr>
        <w:t xml:space="preserve"> showed T2-shortening while hyper-cellular parts filled with active fibroblastic proliferation are responsible for the higher intensity parts within the lesions. [8]. Frick MA, et al found that T2 shortening is important diagnostic feature of </w:t>
      </w:r>
      <w:proofErr w:type="spellStart"/>
      <w:r w:rsidRPr="006617D2">
        <w:rPr>
          <w:rFonts w:asciiTheme="majorBidi" w:hAnsiTheme="majorBidi" w:cstheme="majorBidi"/>
          <w:color w:val="000000"/>
          <w:sz w:val="20"/>
          <w:szCs w:val="20"/>
          <w:shd w:val="clear" w:color="auto" w:fill="FFFFFF"/>
        </w:rPr>
        <w:t>intraosseous</w:t>
      </w:r>
      <w:proofErr w:type="spellEnd"/>
      <w:r w:rsidRPr="006617D2">
        <w:rPr>
          <w:rFonts w:asciiTheme="majorBidi" w:hAnsiTheme="majorBidi" w:cstheme="majorBidi"/>
          <w:color w:val="000000"/>
          <w:sz w:val="20"/>
          <w:szCs w:val="20"/>
          <w:shd w:val="clear" w:color="auto" w:fill="FFFFFF"/>
        </w:rPr>
        <w:t xml:space="preserve"> fibrous lesions as it is one of the described features to soft tissue </w:t>
      </w:r>
      <w:proofErr w:type="spellStart"/>
      <w:r w:rsidRPr="006617D2">
        <w:rPr>
          <w:rFonts w:asciiTheme="majorBidi" w:hAnsiTheme="majorBidi" w:cstheme="majorBidi"/>
          <w:color w:val="000000"/>
          <w:sz w:val="20"/>
          <w:szCs w:val="20"/>
          <w:shd w:val="clear" w:color="auto" w:fill="FFFFFF"/>
        </w:rPr>
        <w:t>fibromatosis</w:t>
      </w:r>
      <w:proofErr w:type="spellEnd"/>
      <w:r w:rsidRPr="006617D2">
        <w:rPr>
          <w:rFonts w:asciiTheme="majorBidi" w:hAnsiTheme="majorBidi" w:cstheme="majorBidi"/>
          <w:color w:val="000000"/>
          <w:sz w:val="20"/>
          <w:szCs w:val="20"/>
          <w:shd w:val="clear" w:color="auto" w:fill="FFFFFF"/>
        </w:rPr>
        <w:t xml:space="preserve"> [9].</w:t>
      </w:r>
    </w:p>
    <w:p w:rsidR="002C0BA2" w:rsidRPr="006617D2" w:rsidRDefault="006650CA">
      <w:pPr>
        <w:spacing w:after="0" w:line="240" w:lineRule="auto"/>
        <w:ind w:firstLine="426"/>
        <w:jc w:val="both"/>
        <w:rPr>
          <w:rFonts w:asciiTheme="majorBidi" w:eastAsia="Times New Roman" w:hAnsiTheme="majorBidi" w:cstheme="majorBidi"/>
          <w:sz w:val="20"/>
          <w:szCs w:val="20"/>
          <w:lang w:eastAsia="en-GB"/>
        </w:rPr>
      </w:pPr>
      <w:r w:rsidRPr="006617D2">
        <w:rPr>
          <w:rFonts w:asciiTheme="majorBidi" w:eastAsia="Times New Roman" w:hAnsiTheme="majorBidi" w:cstheme="majorBidi"/>
          <w:sz w:val="20"/>
          <w:szCs w:val="20"/>
          <w:lang w:eastAsia="en-GB"/>
        </w:rPr>
        <w:t xml:space="preserve">The overall appearance is suggestive of benign neoplasm with the differential diagnosis of </w:t>
      </w:r>
      <w:proofErr w:type="spellStart"/>
      <w:r w:rsidRPr="006617D2">
        <w:rPr>
          <w:rFonts w:asciiTheme="majorBidi" w:eastAsia="Times New Roman" w:hAnsiTheme="majorBidi" w:cstheme="majorBidi"/>
          <w:sz w:val="20"/>
          <w:szCs w:val="20"/>
          <w:lang w:eastAsia="en-GB"/>
        </w:rPr>
        <w:t>aneurysmal</w:t>
      </w:r>
      <w:proofErr w:type="spellEnd"/>
      <w:r w:rsidRPr="006617D2">
        <w:rPr>
          <w:rFonts w:asciiTheme="majorBidi" w:eastAsia="Times New Roman" w:hAnsiTheme="majorBidi" w:cstheme="majorBidi"/>
          <w:sz w:val="20"/>
          <w:szCs w:val="20"/>
          <w:lang w:eastAsia="en-GB"/>
        </w:rPr>
        <w:t xml:space="preserve"> bone cyst, simple bone cyst and </w:t>
      </w:r>
      <w:proofErr w:type="spellStart"/>
      <w:r w:rsidRPr="006617D2">
        <w:rPr>
          <w:rFonts w:asciiTheme="majorBidi" w:eastAsia="Times New Roman" w:hAnsiTheme="majorBidi" w:cstheme="majorBidi"/>
          <w:sz w:val="20"/>
          <w:szCs w:val="20"/>
          <w:lang w:eastAsia="en-GB"/>
        </w:rPr>
        <w:t>chondromyxoid</w:t>
      </w:r>
      <w:proofErr w:type="spellEnd"/>
      <w:r w:rsidRPr="006617D2">
        <w:rPr>
          <w:rFonts w:asciiTheme="majorBidi" w:eastAsia="Times New Roman" w:hAnsiTheme="majorBidi" w:cstheme="majorBidi"/>
          <w:sz w:val="20"/>
          <w:szCs w:val="20"/>
          <w:lang w:eastAsia="en-GB"/>
        </w:rPr>
        <w:t xml:space="preserve"> </w:t>
      </w:r>
      <w:proofErr w:type="spellStart"/>
      <w:r w:rsidRPr="006617D2">
        <w:rPr>
          <w:rFonts w:asciiTheme="majorBidi" w:eastAsia="Times New Roman" w:hAnsiTheme="majorBidi" w:cstheme="majorBidi"/>
          <w:sz w:val="20"/>
          <w:szCs w:val="20"/>
          <w:lang w:eastAsia="en-GB"/>
        </w:rPr>
        <w:t>fibroma</w:t>
      </w:r>
      <w:proofErr w:type="spellEnd"/>
      <w:r w:rsidRPr="006617D2">
        <w:rPr>
          <w:rFonts w:asciiTheme="majorBidi" w:eastAsia="Times New Roman" w:hAnsiTheme="majorBidi" w:cstheme="majorBidi"/>
          <w:sz w:val="20"/>
          <w:szCs w:val="20"/>
          <w:lang w:eastAsia="en-GB"/>
        </w:rPr>
        <w:t xml:space="preserve"> [9,10]. </w:t>
      </w:r>
      <w:r w:rsidRPr="006617D2">
        <w:rPr>
          <w:rFonts w:asciiTheme="majorBidi" w:eastAsia="Times New Roman" w:hAnsiTheme="majorBidi" w:cstheme="majorBidi"/>
          <w:color w:val="000000"/>
          <w:sz w:val="20"/>
          <w:szCs w:val="20"/>
          <w:shd w:val="clear" w:color="auto" w:fill="FFFFFF"/>
          <w:lang w:val="en-US"/>
        </w:rPr>
        <w:t>Accordingly, the diagnosis of DF of bone based on radiological evidence alone remains a challenge.</w:t>
      </w:r>
      <w:r w:rsidRPr="006617D2">
        <w:rPr>
          <w:rFonts w:asciiTheme="majorBidi" w:eastAsia="Times New Roman" w:hAnsiTheme="majorBidi" w:cstheme="majorBidi"/>
          <w:sz w:val="20"/>
          <w:szCs w:val="20"/>
          <w:lang w:eastAsia="en-GB"/>
        </w:rPr>
        <w:t xml:space="preserve"> This is in agreement with our presented case that showed well-defined </w:t>
      </w:r>
      <w:proofErr w:type="spellStart"/>
      <w:r w:rsidRPr="006617D2">
        <w:rPr>
          <w:rFonts w:asciiTheme="majorBidi" w:eastAsia="Times New Roman" w:hAnsiTheme="majorBidi" w:cstheme="majorBidi"/>
          <w:sz w:val="20"/>
          <w:szCs w:val="20"/>
          <w:lang w:eastAsia="en-GB"/>
        </w:rPr>
        <w:t>lytic</w:t>
      </w:r>
      <w:proofErr w:type="spellEnd"/>
      <w:r w:rsidRPr="006617D2">
        <w:rPr>
          <w:rFonts w:asciiTheme="majorBidi" w:eastAsia="Times New Roman" w:hAnsiTheme="majorBidi" w:cstheme="majorBidi"/>
          <w:sz w:val="20"/>
          <w:szCs w:val="20"/>
          <w:lang w:eastAsia="en-GB"/>
        </w:rPr>
        <w:t xml:space="preserve"> </w:t>
      </w:r>
      <w:proofErr w:type="spellStart"/>
      <w:r w:rsidRPr="006617D2">
        <w:rPr>
          <w:rFonts w:asciiTheme="majorBidi" w:eastAsia="Times New Roman" w:hAnsiTheme="majorBidi" w:cstheme="majorBidi"/>
          <w:sz w:val="20"/>
          <w:szCs w:val="20"/>
          <w:lang w:eastAsia="en-GB"/>
        </w:rPr>
        <w:t>lobulated</w:t>
      </w:r>
      <w:proofErr w:type="spellEnd"/>
      <w:r w:rsidRPr="006617D2">
        <w:rPr>
          <w:rFonts w:asciiTheme="majorBidi" w:eastAsia="Times New Roman" w:hAnsiTheme="majorBidi" w:cstheme="majorBidi"/>
          <w:sz w:val="20"/>
          <w:szCs w:val="20"/>
          <w:lang w:eastAsia="en-GB"/>
        </w:rPr>
        <w:t xml:space="preserve"> lesion and was suggested to be ABC with differential diagnosis of </w:t>
      </w:r>
      <w:proofErr w:type="spellStart"/>
      <w:r w:rsidRPr="006617D2">
        <w:rPr>
          <w:rFonts w:asciiTheme="majorBidi" w:eastAsia="Times New Roman" w:hAnsiTheme="majorBidi" w:cstheme="majorBidi"/>
          <w:sz w:val="20"/>
          <w:szCs w:val="20"/>
          <w:lang w:eastAsia="en-GB"/>
        </w:rPr>
        <w:t>chondromyxoid</w:t>
      </w:r>
      <w:proofErr w:type="spellEnd"/>
      <w:r w:rsidRPr="006617D2">
        <w:rPr>
          <w:rFonts w:asciiTheme="majorBidi" w:eastAsia="Times New Roman" w:hAnsiTheme="majorBidi" w:cstheme="majorBidi"/>
          <w:sz w:val="20"/>
          <w:szCs w:val="20"/>
          <w:lang w:eastAsia="en-GB"/>
        </w:rPr>
        <w:t xml:space="preserve"> </w:t>
      </w:r>
      <w:proofErr w:type="spellStart"/>
      <w:r w:rsidRPr="006617D2">
        <w:rPr>
          <w:rFonts w:asciiTheme="majorBidi" w:eastAsia="Times New Roman" w:hAnsiTheme="majorBidi" w:cstheme="majorBidi"/>
          <w:sz w:val="20"/>
          <w:szCs w:val="20"/>
          <w:lang w:eastAsia="en-GB"/>
        </w:rPr>
        <w:t>fibroma</w:t>
      </w:r>
      <w:proofErr w:type="spellEnd"/>
      <w:r w:rsidRPr="006617D2">
        <w:rPr>
          <w:rFonts w:asciiTheme="majorBidi" w:eastAsia="Times New Roman" w:hAnsiTheme="majorBidi" w:cstheme="majorBidi"/>
          <w:sz w:val="20"/>
          <w:szCs w:val="20"/>
          <w:lang w:eastAsia="en-GB"/>
        </w:rPr>
        <w:t>.</w:t>
      </w:r>
    </w:p>
    <w:p w:rsidR="002C0BA2" w:rsidRPr="006617D2" w:rsidRDefault="006650CA">
      <w:pPr>
        <w:spacing w:after="0" w:line="240" w:lineRule="auto"/>
        <w:ind w:firstLine="426"/>
        <w:jc w:val="both"/>
        <w:rPr>
          <w:rFonts w:asciiTheme="majorBidi" w:eastAsia="Times New Roman" w:hAnsiTheme="majorBidi" w:cstheme="majorBidi"/>
          <w:sz w:val="20"/>
          <w:szCs w:val="20"/>
          <w:lang w:val="en-US"/>
        </w:rPr>
      </w:pPr>
      <w:r w:rsidRPr="006617D2">
        <w:rPr>
          <w:rFonts w:asciiTheme="majorBidi" w:eastAsia="Times New Roman" w:hAnsiTheme="majorBidi" w:cstheme="majorBidi"/>
          <w:sz w:val="20"/>
          <w:szCs w:val="20"/>
          <w:lang w:eastAsia="en-GB"/>
        </w:rPr>
        <w:t>There are two cases reported by Gong et al, 2015 [11] of DF of neck of femur and misdiagnosed as ABC and treated with extended curettage and bone graft as done in the present case. In contrast to Gong cases, our presented case fixed with DHS in order to prevent pathological fracture in the future.</w:t>
      </w:r>
    </w:p>
    <w:p w:rsidR="002C0BA2" w:rsidRPr="006617D2" w:rsidRDefault="006650CA">
      <w:pPr>
        <w:shd w:val="clear" w:color="auto" w:fill="FFFFFF"/>
        <w:spacing w:after="0" w:line="240" w:lineRule="auto"/>
        <w:ind w:firstLine="426"/>
        <w:jc w:val="both"/>
        <w:rPr>
          <w:rFonts w:asciiTheme="majorBidi" w:eastAsia="Times New Roman" w:hAnsiTheme="majorBidi" w:cstheme="majorBidi"/>
          <w:sz w:val="20"/>
          <w:szCs w:val="20"/>
          <w:lang w:eastAsia="en-GB"/>
        </w:rPr>
      </w:pPr>
      <w:r w:rsidRPr="006617D2">
        <w:rPr>
          <w:rFonts w:asciiTheme="majorBidi" w:eastAsia="Times New Roman" w:hAnsiTheme="majorBidi" w:cstheme="majorBidi"/>
          <w:sz w:val="20"/>
          <w:szCs w:val="20"/>
          <w:lang w:eastAsia="en-GB"/>
        </w:rPr>
        <w:t xml:space="preserve">The </w:t>
      </w:r>
      <w:proofErr w:type="spellStart"/>
      <w:r w:rsidRPr="006617D2">
        <w:rPr>
          <w:rFonts w:asciiTheme="majorBidi" w:eastAsia="Times New Roman" w:hAnsiTheme="majorBidi" w:cstheme="majorBidi"/>
          <w:sz w:val="20"/>
          <w:szCs w:val="20"/>
          <w:lang w:eastAsia="en-GB"/>
        </w:rPr>
        <w:t>Histologic</w:t>
      </w:r>
      <w:proofErr w:type="spellEnd"/>
      <w:r w:rsidRPr="006617D2">
        <w:rPr>
          <w:rFonts w:asciiTheme="majorBidi" w:eastAsia="Times New Roman" w:hAnsiTheme="majorBidi" w:cstheme="majorBidi"/>
          <w:sz w:val="20"/>
          <w:szCs w:val="20"/>
          <w:lang w:eastAsia="en-GB"/>
        </w:rPr>
        <w:t xml:space="preserve"> criteria for DF of bone as defined by the World Health Organization is “a rare benign bone </w:t>
      </w:r>
      <w:proofErr w:type="spellStart"/>
      <w:r w:rsidRPr="006617D2">
        <w:rPr>
          <w:rFonts w:asciiTheme="majorBidi" w:eastAsia="Times New Roman" w:hAnsiTheme="majorBidi" w:cstheme="majorBidi"/>
          <w:sz w:val="20"/>
          <w:szCs w:val="20"/>
          <w:lang w:eastAsia="en-GB"/>
        </w:rPr>
        <w:t>tumor</w:t>
      </w:r>
      <w:proofErr w:type="spellEnd"/>
      <w:r w:rsidRPr="006617D2">
        <w:rPr>
          <w:rFonts w:asciiTheme="majorBidi" w:eastAsia="Times New Roman" w:hAnsiTheme="majorBidi" w:cstheme="majorBidi"/>
          <w:sz w:val="20"/>
          <w:szCs w:val="20"/>
          <w:lang w:eastAsia="en-GB"/>
        </w:rPr>
        <w:t xml:space="preserve"> composed of spindle-shaped cells with minimal cytological </w:t>
      </w:r>
      <w:proofErr w:type="spellStart"/>
      <w:r w:rsidRPr="006617D2">
        <w:rPr>
          <w:rFonts w:asciiTheme="majorBidi" w:eastAsia="Times New Roman" w:hAnsiTheme="majorBidi" w:cstheme="majorBidi"/>
          <w:sz w:val="20"/>
          <w:szCs w:val="20"/>
          <w:lang w:eastAsia="en-GB"/>
        </w:rPr>
        <w:t>atypia</w:t>
      </w:r>
      <w:proofErr w:type="spellEnd"/>
      <w:r w:rsidRPr="006617D2">
        <w:rPr>
          <w:rFonts w:asciiTheme="majorBidi" w:eastAsia="Times New Roman" w:hAnsiTheme="majorBidi" w:cstheme="majorBidi"/>
          <w:sz w:val="20"/>
          <w:szCs w:val="20"/>
          <w:lang w:eastAsia="en-GB"/>
        </w:rPr>
        <w:t xml:space="preserve"> and abundant collagen production” [4]. In the present case, the </w:t>
      </w:r>
      <w:proofErr w:type="spellStart"/>
      <w:r w:rsidRPr="006617D2">
        <w:rPr>
          <w:rFonts w:asciiTheme="majorBidi" w:eastAsia="Times New Roman" w:hAnsiTheme="majorBidi" w:cstheme="majorBidi"/>
          <w:sz w:val="20"/>
          <w:szCs w:val="20"/>
          <w:lang w:eastAsia="en-GB"/>
        </w:rPr>
        <w:t>histopathological</w:t>
      </w:r>
      <w:proofErr w:type="spellEnd"/>
      <w:r w:rsidRPr="006617D2">
        <w:rPr>
          <w:rFonts w:asciiTheme="majorBidi" w:eastAsia="Times New Roman" w:hAnsiTheme="majorBidi" w:cstheme="majorBidi"/>
          <w:sz w:val="20"/>
          <w:szCs w:val="20"/>
          <w:lang w:eastAsia="en-GB"/>
        </w:rPr>
        <w:t xml:space="preserve"> appearance was similar to soft tissue </w:t>
      </w:r>
      <w:proofErr w:type="spellStart"/>
      <w:r w:rsidRPr="006617D2">
        <w:rPr>
          <w:rFonts w:asciiTheme="majorBidi" w:eastAsia="Times New Roman" w:hAnsiTheme="majorBidi" w:cstheme="majorBidi"/>
          <w:sz w:val="20"/>
          <w:szCs w:val="20"/>
          <w:lang w:eastAsia="en-GB"/>
        </w:rPr>
        <w:t>fibromatosis</w:t>
      </w:r>
      <w:proofErr w:type="spellEnd"/>
      <w:r w:rsidRPr="006617D2">
        <w:rPr>
          <w:rFonts w:asciiTheme="majorBidi" w:eastAsia="Times New Roman" w:hAnsiTheme="majorBidi" w:cstheme="majorBidi"/>
          <w:sz w:val="20"/>
          <w:szCs w:val="20"/>
          <w:lang w:eastAsia="en-GB"/>
        </w:rPr>
        <w:t xml:space="preserve"> with the lesion showed mature fibrous connective tissue, low to mild higher </w:t>
      </w:r>
      <w:proofErr w:type="spellStart"/>
      <w:r w:rsidRPr="006617D2">
        <w:rPr>
          <w:rFonts w:asciiTheme="majorBidi" w:eastAsia="Times New Roman" w:hAnsiTheme="majorBidi" w:cstheme="majorBidi"/>
          <w:sz w:val="20"/>
          <w:szCs w:val="20"/>
          <w:lang w:eastAsia="en-GB"/>
        </w:rPr>
        <w:t>cellularity</w:t>
      </w:r>
      <w:proofErr w:type="spellEnd"/>
      <w:r w:rsidRPr="006617D2">
        <w:rPr>
          <w:rFonts w:asciiTheme="majorBidi" w:eastAsia="Times New Roman" w:hAnsiTheme="majorBidi" w:cstheme="majorBidi"/>
          <w:sz w:val="20"/>
          <w:szCs w:val="20"/>
          <w:lang w:eastAsia="en-GB"/>
        </w:rPr>
        <w:t xml:space="preserve"> and spindle-shaped fibroblasts/ </w:t>
      </w:r>
      <w:proofErr w:type="spellStart"/>
      <w:r w:rsidRPr="006617D2">
        <w:rPr>
          <w:rFonts w:asciiTheme="majorBidi" w:eastAsia="Times New Roman" w:hAnsiTheme="majorBidi" w:cstheme="majorBidi"/>
          <w:sz w:val="20"/>
          <w:szCs w:val="20"/>
          <w:lang w:eastAsia="en-GB"/>
        </w:rPr>
        <w:t>myofibroblasts</w:t>
      </w:r>
      <w:proofErr w:type="spellEnd"/>
      <w:r w:rsidRPr="006617D2">
        <w:rPr>
          <w:rFonts w:asciiTheme="majorBidi" w:eastAsia="Times New Roman" w:hAnsiTheme="majorBidi" w:cstheme="majorBidi"/>
          <w:sz w:val="20"/>
          <w:szCs w:val="20"/>
          <w:lang w:eastAsia="en-GB"/>
        </w:rPr>
        <w:t xml:space="preserve"> with uniform long nuclei in an abundant </w:t>
      </w:r>
      <w:proofErr w:type="spellStart"/>
      <w:r w:rsidRPr="006617D2">
        <w:rPr>
          <w:rFonts w:asciiTheme="majorBidi" w:eastAsia="Times New Roman" w:hAnsiTheme="majorBidi" w:cstheme="majorBidi"/>
          <w:sz w:val="20"/>
          <w:szCs w:val="20"/>
          <w:lang w:eastAsia="en-GB"/>
        </w:rPr>
        <w:t>stroma</w:t>
      </w:r>
      <w:proofErr w:type="spellEnd"/>
      <w:r w:rsidRPr="006617D2">
        <w:rPr>
          <w:rFonts w:asciiTheme="majorBidi" w:eastAsia="Times New Roman" w:hAnsiTheme="majorBidi" w:cstheme="majorBidi"/>
          <w:sz w:val="20"/>
          <w:szCs w:val="20"/>
          <w:lang w:eastAsia="en-GB"/>
        </w:rPr>
        <w:t xml:space="preserve"> of </w:t>
      </w:r>
      <w:proofErr w:type="spellStart"/>
      <w:r w:rsidRPr="006617D2">
        <w:rPr>
          <w:rFonts w:asciiTheme="majorBidi" w:eastAsia="Times New Roman" w:hAnsiTheme="majorBidi" w:cstheme="majorBidi"/>
          <w:sz w:val="20"/>
          <w:szCs w:val="20"/>
          <w:lang w:eastAsia="en-GB"/>
        </w:rPr>
        <w:t>collagenous</w:t>
      </w:r>
      <w:proofErr w:type="spellEnd"/>
      <w:r w:rsidRPr="006617D2">
        <w:rPr>
          <w:rFonts w:asciiTheme="majorBidi" w:eastAsia="Times New Roman" w:hAnsiTheme="majorBidi" w:cstheme="majorBidi"/>
          <w:sz w:val="20"/>
          <w:szCs w:val="20"/>
          <w:lang w:eastAsia="en-GB"/>
        </w:rPr>
        <w:t xml:space="preserve"> matrix, lacking cellular </w:t>
      </w:r>
      <w:proofErr w:type="spellStart"/>
      <w:r w:rsidRPr="006617D2">
        <w:rPr>
          <w:rFonts w:asciiTheme="majorBidi" w:eastAsia="Times New Roman" w:hAnsiTheme="majorBidi" w:cstheme="majorBidi"/>
          <w:sz w:val="20"/>
          <w:szCs w:val="20"/>
          <w:lang w:eastAsia="en-GB"/>
        </w:rPr>
        <w:t>pleomorphism</w:t>
      </w:r>
      <w:proofErr w:type="spellEnd"/>
      <w:r w:rsidRPr="006617D2">
        <w:rPr>
          <w:rFonts w:asciiTheme="majorBidi" w:eastAsia="Times New Roman" w:hAnsiTheme="majorBidi" w:cstheme="majorBidi"/>
          <w:sz w:val="20"/>
          <w:szCs w:val="20"/>
          <w:lang w:eastAsia="en-GB"/>
        </w:rPr>
        <w:t xml:space="preserve">, nuclear </w:t>
      </w:r>
      <w:proofErr w:type="spellStart"/>
      <w:r w:rsidRPr="006617D2">
        <w:rPr>
          <w:rFonts w:asciiTheme="majorBidi" w:eastAsia="Times New Roman" w:hAnsiTheme="majorBidi" w:cstheme="majorBidi"/>
          <w:sz w:val="20"/>
          <w:szCs w:val="20"/>
          <w:lang w:eastAsia="en-GB"/>
        </w:rPr>
        <w:t>hyperchromasia</w:t>
      </w:r>
      <w:proofErr w:type="spellEnd"/>
      <w:r w:rsidRPr="006617D2">
        <w:rPr>
          <w:rFonts w:asciiTheme="majorBidi" w:eastAsia="Times New Roman" w:hAnsiTheme="majorBidi" w:cstheme="majorBidi"/>
          <w:sz w:val="20"/>
          <w:szCs w:val="20"/>
          <w:lang w:eastAsia="en-GB"/>
        </w:rPr>
        <w:t xml:space="preserve"> or mitoses. The lesion was non-capsulated with poor demarcation with infiltrative margins encroaching on the </w:t>
      </w:r>
      <w:proofErr w:type="spellStart"/>
      <w:r w:rsidRPr="006617D2">
        <w:rPr>
          <w:rFonts w:asciiTheme="majorBidi" w:eastAsia="Times New Roman" w:hAnsiTheme="majorBidi" w:cstheme="majorBidi"/>
          <w:sz w:val="20"/>
          <w:szCs w:val="20"/>
          <w:lang w:eastAsia="en-GB"/>
        </w:rPr>
        <w:t>trabecular</w:t>
      </w:r>
      <w:proofErr w:type="spellEnd"/>
      <w:r w:rsidRPr="006617D2">
        <w:rPr>
          <w:rFonts w:asciiTheme="majorBidi" w:eastAsia="Times New Roman" w:hAnsiTheme="majorBidi" w:cstheme="majorBidi"/>
          <w:sz w:val="20"/>
          <w:szCs w:val="20"/>
          <w:lang w:eastAsia="en-GB"/>
        </w:rPr>
        <w:t xml:space="preserve"> bone and bone marrow.</w:t>
      </w:r>
    </w:p>
    <w:p w:rsidR="002C0BA2" w:rsidRPr="006617D2" w:rsidRDefault="006650CA">
      <w:pPr>
        <w:shd w:val="clear" w:color="auto" w:fill="FFFFFF"/>
        <w:spacing w:after="0" w:line="240" w:lineRule="auto"/>
        <w:ind w:firstLine="426"/>
        <w:jc w:val="both"/>
        <w:rPr>
          <w:rFonts w:asciiTheme="majorBidi" w:eastAsia="Times New Roman" w:hAnsiTheme="majorBidi" w:cstheme="majorBidi"/>
          <w:sz w:val="20"/>
          <w:szCs w:val="20"/>
          <w:lang w:eastAsia="en-GB"/>
        </w:rPr>
      </w:pPr>
      <w:r w:rsidRPr="006617D2">
        <w:rPr>
          <w:rFonts w:asciiTheme="majorBidi" w:eastAsia="Times New Roman" w:hAnsiTheme="majorBidi" w:cstheme="majorBidi"/>
          <w:sz w:val="20"/>
          <w:szCs w:val="20"/>
          <w:lang w:eastAsia="en-GB"/>
        </w:rPr>
        <w:t xml:space="preserve">The </w:t>
      </w:r>
      <w:proofErr w:type="spellStart"/>
      <w:r w:rsidRPr="006617D2">
        <w:rPr>
          <w:rFonts w:asciiTheme="majorBidi" w:eastAsia="Times New Roman" w:hAnsiTheme="majorBidi" w:cstheme="majorBidi"/>
          <w:sz w:val="20"/>
          <w:szCs w:val="20"/>
          <w:lang w:eastAsia="en-GB"/>
        </w:rPr>
        <w:t>immunohistochemical</w:t>
      </w:r>
      <w:proofErr w:type="spellEnd"/>
      <w:r w:rsidRPr="006617D2">
        <w:rPr>
          <w:rFonts w:asciiTheme="majorBidi" w:eastAsia="Times New Roman" w:hAnsiTheme="majorBidi" w:cstheme="majorBidi"/>
          <w:sz w:val="20"/>
          <w:szCs w:val="20"/>
          <w:lang w:eastAsia="en-GB"/>
        </w:rPr>
        <w:t xml:space="preserve"> expression of nuclear beta </w:t>
      </w:r>
      <w:proofErr w:type="spellStart"/>
      <w:r w:rsidRPr="006617D2">
        <w:rPr>
          <w:rFonts w:asciiTheme="majorBidi" w:eastAsia="Times New Roman" w:hAnsiTheme="majorBidi" w:cstheme="majorBidi"/>
          <w:sz w:val="20"/>
          <w:szCs w:val="20"/>
          <w:lang w:eastAsia="en-GB"/>
        </w:rPr>
        <w:t>catenin</w:t>
      </w:r>
      <w:proofErr w:type="spellEnd"/>
      <w:r w:rsidRPr="006617D2">
        <w:rPr>
          <w:rFonts w:asciiTheme="majorBidi" w:eastAsia="Times New Roman" w:hAnsiTheme="majorBidi" w:cstheme="majorBidi"/>
          <w:sz w:val="20"/>
          <w:szCs w:val="20"/>
          <w:lang w:eastAsia="en-GB"/>
        </w:rPr>
        <w:t xml:space="preserve"> in DF of bone is mostly negative unlike deep </w:t>
      </w:r>
      <w:proofErr w:type="spellStart"/>
      <w:r w:rsidRPr="006617D2">
        <w:rPr>
          <w:rFonts w:asciiTheme="majorBidi" w:eastAsia="Times New Roman" w:hAnsiTheme="majorBidi" w:cstheme="majorBidi"/>
          <w:sz w:val="20"/>
          <w:szCs w:val="20"/>
          <w:lang w:eastAsia="en-GB"/>
        </w:rPr>
        <w:t>fibromatosis</w:t>
      </w:r>
      <w:proofErr w:type="spellEnd"/>
      <w:r w:rsidRPr="006617D2">
        <w:rPr>
          <w:rFonts w:asciiTheme="majorBidi" w:eastAsia="Times New Roman" w:hAnsiTheme="majorBidi" w:cstheme="majorBidi"/>
          <w:sz w:val="20"/>
          <w:szCs w:val="20"/>
          <w:lang w:eastAsia="en-GB"/>
        </w:rPr>
        <w:t xml:space="preserve"> [12].  Also </w:t>
      </w:r>
      <w:proofErr w:type="spellStart"/>
      <w:r w:rsidRPr="006617D2">
        <w:rPr>
          <w:rFonts w:asciiTheme="majorBidi" w:eastAsia="Times New Roman" w:hAnsiTheme="majorBidi" w:cstheme="majorBidi"/>
          <w:sz w:val="20"/>
          <w:szCs w:val="20"/>
          <w:lang w:eastAsia="en-GB"/>
        </w:rPr>
        <w:t>calretinin</w:t>
      </w:r>
      <w:proofErr w:type="spellEnd"/>
      <w:r w:rsidRPr="006617D2">
        <w:rPr>
          <w:rFonts w:asciiTheme="majorBidi" w:eastAsia="Times New Roman" w:hAnsiTheme="majorBidi" w:cstheme="majorBidi"/>
          <w:sz w:val="20"/>
          <w:szCs w:val="20"/>
          <w:lang w:eastAsia="en-GB"/>
        </w:rPr>
        <w:t xml:space="preserve"> (somewhat newly described marker for deep </w:t>
      </w:r>
      <w:proofErr w:type="spellStart"/>
      <w:r w:rsidRPr="006617D2">
        <w:rPr>
          <w:rFonts w:asciiTheme="majorBidi" w:eastAsia="Times New Roman" w:hAnsiTheme="majorBidi" w:cstheme="majorBidi"/>
          <w:sz w:val="20"/>
          <w:szCs w:val="20"/>
          <w:lang w:eastAsia="en-GB"/>
        </w:rPr>
        <w:t>fibromatosis</w:t>
      </w:r>
      <w:proofErr w:type="spellEnd"/>
      <w:r w:rsidRPr="006617D2">
        <w:rPr>
          <w:rFonts w:asciiTheme="majorBidi" w:eastAsia="Times New Roman" w:hAnsiTheme="majorBidi" w:cstheme="majorBidi"/>
          <w:sz w:val="20"/>
          <w:szCs w:val="20"/>
          <w:lang w:eastAsia="en-GB"/>
        </w:rPr>
        <w:t xml:space="preserve">), and the hormonal receptors (ER, PR, and AR) are mostly negative. In the present case, we assess all deep </w:t>
      </w:r>
      <w:proofErr w:type="spellStart"/>
      <w:r w:rsidRPr="006617D2">
        <w:rPr>
          <w:rFonts w:asciiTheme="majorBidi" w:eastAsia="Times New Roman" w:hAnsiTheme="majorBidi" w:cstheme="majorBidi"/>
          <w:sz w:val="20"/>
          <w:szCs w:val="20"/>
          <w:lang w:eastAsia="en-GB"/>
        </w:rPr>
        <w:t>fibromatosis</w:t>
      </w:r>
      <w:proofErr w:type="spellEnd"/>
      <w:r w:rsidRPr="006617D2">
        <w:rPr>
          <w:rFonts w:asciiTheme="majorBidi" w:eastAsia="Times New Roman" w:hAnsiTheme="majorBidi" w:cstheme="majorBidi"/>
          <w:sz w:val="20"/>
          <w:szCs w:val="20"/>
          <w:lang w:eastAsia="en-GB"/>
        </w:rPr>
        <w:t xml:space="preserve"> markers including hormonal receptors, thus patient may benefit from hormonal therapy in case they are positive as an optional line of treatment and thus decrease the recurrence. It was reported that 50% of the cases can express muscle specific markers as smooth muscle </w:t>
      </w:r>
      <w:proofErr w:type="spellStart"/>
      <w:r w:rsidRPr="006617D2">
        <w:rPr>
          <w:rFonts w:asciiTheme="majorBidi" w:eastAsia="Times New Roman" w:hAnsiTheme="majorBidi" w:cstheme="majorBidi"/>
          <w:sz w:val="20"/>
          <w:szCs w:val="20"/>
          <w:lang w:eastAsia="en-GB"/>
        </w:rPr>
        <w:t>actin</w:t>
      </w:r>
      <w:proofErr w:type="spellEnd"/>
      <w:r w:rsidRPr="006617D2">
        <w:rPr>
          <w:rFonts w:asciiTheme="majorBidi" w:eastAsia="Times New Roman" w:hAnsiTheme="majorBidi" w:cstheme="majorBidi"/>
          <w:sz w:val="20"/>
          <w:szCs w:val="20"/>
          <w:lang w:eastAsia="en-GB"/>
        </w:rPr>
        <w:t xml:space="preserve"> denoting the </w:t>
      </w:r>
      <w:proofErr w:type="spellStart"/>
      <w:r w:rsidRPr="006617D2">
        <w:rPr>
          <w:rFonts w:asciiTheme="majorBidi" w:eastAsia="Times New Roman" w:hAnsiTheme="majorBidi" w:cstheme="majorBidi"/>
          <w:sz w:val="20"/>
          <w:szCs w:val="20"/>
          <w:lang w:eastAsia="en-GB"/>
        </w:rPr>
        <w:t>myofibroblastic</w:t>
      </w:r>
      <w:proofErr w:type="spellEnd"/>
      <w:r w:rsidRPr="006617D2">
        <w:rPr>
          <w:rFonts w:asciiTheme="majorBidi" w:eastAsia="Times New Roman" w:hAnsiTheme="majorBidi" w:cstheme="majorBidi"/>
          <w:sz w:val="20"/>
          <w:szCs w:val="20"/>
          <w:lang w:eastAsia="en-GB"/>
        </w:rPr>
        <w:t xml:space="preserve"> nature of the proliferating cells [13]. This was in concordance with our case that expresses only SMA and was negative to all other markers. Other studies showed </w:t>
      </w:r>
      <w:proofErr w:type="spellStart"/>
      <w:r w:rsidRPr="006617D2">
        <w:rPr>
          <w:rFonts w:asciiTheme="majorBidi" w:eastAsia="Times New Roman" w:hAnsiTheme="majorBidi" w:cstheme="majorBidi"/>
          <w:sz w:val="20"/>
          <w:szCs w:val="20"/>
          <w:lang w:eastAsia="en-GB"/>
        </w:rPr>
        <w:t>cytoplasmic</w:t>
      </w:r>
      <w:proofErr w:type="spellEnd"/>
      <w:r w:rsidRPr="006617D2">
        <w:rPr>
          <w:rFonts w:asciiTheme="majorBidi" w:eastAsia="Times New Roman" w:hAnsiTheme="majorBidi" w:cstheme="majorBidi"/>
          <w:sz w:val="20"/>
          <w:szCs w:val="20"/>
          <w:lang w:eastAsia="en-GB"/>
        </w:rPr>
        <w:t xml:space="preserve"> expression of beta </w:t>
      </w:r>
      <w:proofErr w:type="spellStart"/>
      <w:r w:rsidRPr="006617D2">
        <w:rPr>
          <w:rFonts w:asciiTheme="majorBidi" w:eastAsia="Times New Roman" w:hAnsiTheme="majorBidi" w:cstheme="majorBidi"/>
          <w:sz w:val="20"/>
          <w:szCs w:val="20"/>
          <w:lang w:eastAsia="en-GB"/>
        </w:rPr>
        <w:t>catenin</w:t>
      </w:r>
      <w:proofErr w:type="spellEnd"/>
      <w:r w:rsidRPr="006617D2">
        <w:rPr>
          <w:rFonts w:asciiTheme="majorBidi" w:eastAsia="Times New Roman" w:hAnsiTheme="majorBidi" w:cstheme="majorBidi"/>
          <w:sz w:val="20"/>
          <w:szCs w:val="20"/>
          <w:lang w:eastAsia="en-GB"/>
        </w:rPr>
        <w:t xml:space="preserve"> with no nuclear stain in about 46% of the cases. This also was in agreement with our finding as </w:t>
      </w:r>
      <w:proofErr w:type="spellStart"/>
      <w:r w:rsidRPr="006617D2">
        <w:rPr>
          <w:rFonts w:asciiTheme="majorBidi" w:eastAsia="Times New Roman" w:hAnsiTheme="majorBidi" w:cstheme="majorBidi"/>
          <w:sz w:val="20"/>
          <w:szCs w:val="20"/>
          <w:lang w:eastAsia="en-GB"/>
        </w:rPr>
        <w:t>cytoplasmic</w:t>
      </w:r>
      <w:proofErr w:type="spellEnd"/>
      <w:r w:rsidRPr="006617D2">
        <w:rPr>
          <w:rFonts w:asciiTheme="majorBidi" w:eastAsia="Times New Roman" w:hAnsiTheme="majorBidi" w:cstheme="majorBidi"/>
          <w:sz w:val="20"/>
          <w:szCs w:val="20"/>
          <w:lang w:eastAsia="en-GB"/>
        </w:rPr>
        <w:t xml:space="preserve"> stain with no nuclear stain appreciated to nuclear beta </w:t>
      </w:r>
      <w:proofErr w:type="spellStart"/>
      <w:r w:rsidRPr="006617D2">
        <w:rPr>
          <w:rFonts w:asciiTheme="majorBidi" w:eastAsia="Times New Roman" w:hAnsiTheme="majorBidi" w:cstheme="majorBidi"/>
          <w:sz w:val="20"/>
          <w:szCs w:val="20"/>
          <w:lang w:eastAsia="en-GB"/>
        </w:rPr>
        <w:t>catenin</w:t>
      </w:r>
      <w:proofErr w:type="spellEnd"/>
      <w:r w:rsidRPr="006617D2">
        <w:rPr>
          <w:rFonts w:asciiTheme="majorBidi" w:eastAsia="Times New Roman" w:hAnsiTheme="majorBidi" w:cstheme="majorBidi"/>
          <w:sz w:val="20"/>
          <w:szCs w:val="20"/>
          <w:lang w:eastAsia="en-GB"/>
        </w:rPr>
        <w:t xml:space="preserve"> and interpreted </w:t>
      </w:r>
      <w:r w:rsidRPr="006617D2">
        <w:rPr>
          <w:rFonts w:asciiTheme="majorBidi" w:eastAsia="Times New Roman" w:hAnsiTheme="majorBidi" w:cstheme="majorBidi"/>
          <w:sz w:val="20"/>
          <w:szCs w:val="20"/>
          <w:lang w:eastAsia="en-GB"/>
        </w:rPr>
        <w:lastRenderedPageBreak/>
        <w:t xml:space="preserve">as nonspecific stain. However, </w:t>
      </w:r>
      <w:proofErr w:type="spellStart"/>
      <w:r w:rsidRPr="006617D2">
        <w:rPr>
          <w:rFonts w:asciiTheme="majorBidi" w:eastAsia="Times New Roman" w:hAnsiTheme="majorBidi" w:cstheme="majorBidi"/>
          <w:sz w:val="20"/>
          <w:szCs w:val="20"/>
          <w:lang w:eastAsia="en-GB"/>
        </w:rPr>
        <w:t>Nedopil</w:t>
      </w:r>
      <w:proofErr w:type="spellEnd"/>
      <w:r w:rsidRPr="006617D2">
        <w:rPr>
          <w:rFonts w:asciiTheme="majorBidi" w:eastAsia="Times New Roman" w:hAnsiTheme="majorBidi" w:cstheme="majorBidi"/>
          <w:sz w:val="20"/>
          <w:szCs w:val="20"/>
          <w:lang w:eastAsia="en-GB"/>
        </w:rPr>
        <w:t xml:space="preserve"> et al, [1] found positive nuclear stain to nuclear beta </w:t>
      </w:r>
      <w:proofErr w:type="spellStart"/>
      <w:r w:rsidRPr="006617D2">
        <w:rPr>
          <w:rFonts w:asciiTheme="majorBidi" w:eastAsia="Times New Roman" w:hAnsiTheme="majorBidi" w:cstheme="majorBidi"/>
          <w:sz w:val="20"/>
          <w:szCs w:val="20"/>
          <w:lang w:eastAsia="en-GB"/>
        </w:rPr>
        <w:t>catenin</w:t>
      </w:r>
      <w:proofErr w:type="spellEnd"/>
      <w:r w:rsidRPr="006617D2">
        <w:rPr>
          <w:rFonts w:asciiTheme="majorBidi" w:eastAsia="Times New Roman" w:hAnsiTheme="majorBidi" w:cstheme="majorBidi"/>
          <w:sz w:val="20"/>
          <w:szCs w:val="20"/>
          <w:lang w:eastAsia="en-GB"/>
        </w:rPr>
        <w:t xml:space="preserve">, and </w:t>
      </w:r>
      <w:proofErr w:type="spellStart"/>
      <w:r w:rsidRPr="006617D2">
        <w:rPr>
          <w:rFonts w:asciiTheme="majorBidi" w:eastAsia="Times New Roman" w:hAnsiTheme="majorBidi" w:cstheme="majorBidi"/>
          <w:sz w:val="20"/>
          <w:szCs w:val="20"/>
          <w:lang w:eastAsia="en-GB"/>
        </w:rPr>
        <w:t>Kadowaki</w:t>
      </w:r>
      <w:proofErr w:type="spellEnd"/>
      <w:r w:rsidRPr="006617D2">
        <w:rPr>
          <w:rFonts w:asciiTheme="majorBidi" w:eastAsia="Times New Roman" w:hAnsiTheme="majorBidi" w:cstheme="majorBidi"/>
          <w:sz w:val="20"/>
          <w:szCs w:val="20"/>
          <w:lang w:eastAsia="en-GB"/>
        </w:rPr>
        <w:t xml:space="preserve"> et al, [14] found one reported DF of the mandible with nuclear beta </w:t>
      </w:r>
      <w:proofErr w:type="spellStart"/>
      <w:r w:rsidRPr="006617D2">
        <w:rPr>
          <w:rFonts w:asciiTheme="majorBidi" w:eastAsia="Times New Roman" w:hAnsiTheme="majorBidi" w:cstheme="majorBidi"/>
          <w:sz w:val="20"/>
          <w:szCs w:val="20"/>
          <w:lang w:eastAsia="en-GB"/>
        </w:rPr>
        <w:t>catenin</w:t>
      </w:r>
      <w:proofErr w:type="spellEnd"/>
      <w:r w:rsidRPr="006617D2">
        <w:rPr>
          <w:rFonts w:asciiTheme="majorBidi" w:eastAsia="Times New Roman" w:hAnsiTheme="majorBidi" w:cstheme="majorBidi"/>
          <w:sz w:val="20"/>
          <w:szCs w:val="20"/>
          <w:lang w:eastAsia="en-GB"/>
        </w:rPr>
        <w:t xml:space="preserve">  </w:t>
      </w:r>
      <w:proofErr w:type="spellStart"/>
      <w:r w:rsidRPr="006617D2">
        <w:rPr>
          <w:rFonts w:asciiTheme="majorBidi" w:eastAsia="Times New Roman" w:hAnsiTheme="majorBidi" w:cstheme="majorBidi"/>
          <w:sz w:val="20"/>
          <w:szCs w:val="20"/>
          <w:lang w:eastAsia="en-GB"/>
        </w:rPr>
        <w:t>immunohistochemical</w:t>
      </w:r>
      <w:proofErr w:type="spellEnd"/>
      <w:r w:rsidRPr="006617D2">
        <w:rPr>
          <w:rFonts w:asciiTheme="majorBidi" w:eastAsia="Times New Roman" w:hAnsiTheme="majorBidi" w:cstheme="majorBidi"/>
          <w:sz w:val="20"/>
          <w:szCs w:val="20"/>
          <w:lang w:eastAsia="en-GB"/>
        </w:rPr>
        <w:t xml:space="preserve"> expression as well as CTNNB1 point mutation.</w:t>
      </w:r>
    </w:p>
    <w:p w:rsidR="002C0BA2" w:rsidRPr="006617D2" w:rsidRDefault="006650CA">
      <w:pPr>
        <w:shd w:val="clear" w:color="auto" w:fill="FFFFFF"/>
        <w:spacing w:after="0" w:line="240" w:lineRule="auto"/>
        <w:ind w:firstLine="426"/>
        <w:jc w:val="both"/>
        <w:rPr>
          <w:rFonts w:asciiTheme="majorBidi" w:eastAsia="Times New Roman" w:hAnsiTheme="majorBidi" w:cstheme="majorBidi"/>
          <w:sz w:val="20"/>
          <w:szCs w:val="20"/>
          <w:lang w:eastAsia="en-GB"/>
        </w:rPr>
      </w:pPr>
      <w:proofErr w:type="spellStart"/>
      <w:r w:rsidRPr="006617D2">
        <w:rPr>
          <w:rFonts w:asciiTheme="majorBidi" w:eastAsia="Times New Roman" w:hAnsiTheme="majorBidi" w:cstheme="majorBidi"/>
          <w:sz w:val="20"/>
          <w:szCs w:val="20"/>
          <w:lang w:eastAsia="en-GB"/>
        </w:rPr>
        <w:t>Histologically</w:t>
      </w:r>
      <w:proofErr w:type="spellEnd"/>
      <w:r w:rsidRPr="006617D2">
        <w:rPr>
          <w:rFonts w:asciiTheme="majorBidi" w:eastAsia="Times New Roman" w:hAnsiTheme="majorBidi" w:cstheme="majorBidi"/>
          <w:sz w:val="20"/>
          <w:szCs w:val="20"/>
          <w:lang w:eastAsia="en-GB"/>
        </w:rPr>
        <w:t xml:space="preserve">, it could mimic other spindle cell </w:t>
      </w:r>
      <w:proofErr w:type="spellStart"/>
      <w:r w:rsidRPr="006617D2">
        <w:rPr>
          <w:rFonts w:asciiTheme="majorBidi" w:eastAsia="Times New Roman" w:hAnsiTheme="majorBidi" w:cstheme="majorBidi"/>
          <w:sz w:val="20"/>
          <w:szCs w:val="20"/>
          <w:lang w:eastAsia="en-GB"/>
        </w:rPr>
        <w:t>tumors</w:t>
      </w:r>
      <w:proofErr w:type="spellEnd"/>
      <w:r w:rsidRPr="006617D2">
        <w:rPr>
          <w:rFonts w:asciiTheme="majorBidi" w:eastAsia="Times New Roman" w:hAnsiTheme="majorBidi" w:cstheme="majorBidi"/>
          <w:sz w:val="20"/>
          <w:szCs w:val="20"/>
          <w:lang w:eastAsia="en-GB"/>
        </w:rPr>
        <w:t xml:space="preserve"> as low-grade </w:t>
      </w:r>
      <w:proofErr w:type="spellStart"/>
      <w:r w:rsidRPr="006617D2">
        <w:rPr>
          <w:rFonts w:asciiTheme="majorBidi" w:eastAsia="Times New Roman" w:hAnsiTheme="majorBidi" w:cstheme="majorBidi"/>
          <w:sz w:val="20"/>
          <w:szCs w:val="20"/>
          <w:lang w:eastAsia="en-GB"/>
        </w:rPr>
        <w:t>fibrosarcoma</w:t>
      </w:r>
      <w:proofErr w:type="spellEnd"/>
      <w:r w:rsidRPr="006617D2">
        <w:rPr>
          <w:rFonts w:asciiTheme="majorBidi" w:eastAsia="Times New Roman" w:hAnsiTheme="majorBidi" w:cstheme="majorBidi"/>
          <w:sz w:val="20"/>
          <w:szCs w:val="20"/>
          <w:lang w:eastAsia="en-GB"/>
        </w:rPr>
        <w:t xml:space="preserve">, benign fibrous </w:t>
      </w:r>
      <w:proofErr w:type="spellStart"/>
      <w:r w:rsidRPr="006617D2">
        <w:rPr>
          <w:rFonts w:asciiTheme="majorBidi" w:eastAsia="Times New Roman" w:hAnsiTheme="majorBidi" w:cstheme="majorBidi"/>
          <w:sz w:val="20"/>
          <w:szCs w:val="20"/>
          <w:lang w:eastAsia="en-GB"/>
        </w:rPr>
        <w:t>histiocytoma</w:t>
      </w:r>
      <w:proofErr w:type="spellEnd"/>
      <w:r w:rsidRPr="006617D2">
        <w:rPr>
          <w:rFonts w:asciiTheme="majorBidi" w:eastAsia="Times New Roman" w:hAnsiTheme="majorBidi" w:cstheme="majorBidi"/>
          <w:sz w:val="20"/>
          <w:szCs w:val="20"/>
          <w:lang w:eastAsia="en-GB"/>
        </w:rPr>
        <w:t xml:space="preserve">, fibrous dysplasia, or a low-grade intra-osseous </w:t>
      </w:r>
      <w:proofErr w:type="spellStart"/>
      <w:r w:rsidRPr="006617D2">
        <w:rPr>
          <w:rFonts w:asciiTheme="majorBidi" w:eastAsia="Times New Roman" w:hAnsiTheme="majorBidi" w:cstheme="majorBidi"/>
          <w:sz w:val="20"/>
          <w:szCs w:val="20"/>
          <w:lang w:eastAsia="en-GB"/>
        </w:rPr>
        <w:t>osteosarcoma</w:t>
      </w:r>
      <w:proofErr w:type="spellEnd"/>
      <w:r w:rsidRPr="006617D2">
        <w:rPr>
          <w:rFonts w:asciiTheme="majorBidi" w:eastAsia="Times New Roman" w:hAnsiTheme="majorBidi" w:cstheme="majorBidi"/>
          <w:sz w:val="20"/>
          <w:szCs w:val="20"/>
          <w:lang w:eastAsia="en-GB"/>
        </w:rPr>
        <w:t xml:space="preserve"> or </w:t>
      </w:r>
      <w:proofErr w:type="spellStart"/>
      <w:r w:rsidRPr="006617D2">
        <w:rPr>
          <w:rFonts w:asciiTheme="majorBidi" w:eastAsia="Times New Roman" w:hAnsiTheme="majorBidi" w:cstheme="majorBidi"/>
          <w:sz w:val="20"/>
          <w:szCs w:val="20"/>
          <w:lang w:eastAsia="en-GB"/>
        </w:rPr>
        <w:t>tumor</w:t>
      </w:r>
      <w:proofErr w:type="spellEnd"/>
      <w:r w:rsidRPr="006617D2">
        <w:rPr>
          <w:rFonts w:asciiTheme="majorBidi" w:eastAsia="Times New Roman" w:hAnsiTheme="majorBidi" w:cstheme="majorBidi"/>
          <w:sz w:val="20"/>
          <w:szCs w:val="20"/>
          <w:lang w:eastAsia="en-GB"/>
        </w:rPr>
        <w:t xml:space="preserve">-like lesions such as simple bone cyst [15]. Thus, incorporation of the clinical, radiological and the </w:t>
      </w:r>
      <w:proofErr w:type="spellStart"/>
      <w:r w:rsidRPr="006617D2">
        <w:rPr>
          <w:rFonts w:asciiTheme="majorBidi" w:eastAsia="Times New Roman" w:hAnsiTheme="majorBidi" w:cstheme="majorBidi"/>
          <w:sz w:val="20"/>
          <w:szCs w:val="20"/>
          <w:lang w:eastAsia="en-GB"/>
        </w:rPr>
        <w:t>histopathological</w:t>
      </w:r>
      <w:proofErr w:type="spellEnd"/>
      <w:r w:rsidRPr="006617D2">
        <w:rPr>
          <w:rFonts w:asciiTheme="majorBidi" w:eastAsia="Times New Roman" w:hAnsiTheme="majorBidi" w:cstheme="majorBidi"/>
          <w:sz w:val="20"/>
          <w:szCs w:val="20"/>
          <w:lang w:eastAsia="en-GB"/>
        </w:rPr>
        <w:t xml:space="preserve"> features with special consideration to </w:t>
      </w:r>
      <w:proofErr w:type="spellStart"/>
      <w:r w:rsidRPr="006617D2">
        <w:rPr>
          <w:rFonts w:asciiTheme="majorBidi" w:eastAsia="Times New Roman" w:hAnsiTheme="majorBidi" w:cstheme="majorBidi"/>
          <w:sz w:val="20"/>
          <w:szCs w:val="20"/>
          <w:lang w:eastAsia="en-GB"/>
        </w:rPr>
        <w:t>tumor</w:t>
      </w:r>
      <w:proofErr w:type="spellEnd"/>
      <w:r w:rsidRPr="006617D2">
        <w:rPr>
          <w:rFonts w:asciiTheme="majorBidi" w:eastAsia="Times New Roman" w:hAnsiTheme="majorBidi" w:cstheme="majorBidi"/>
          <w:sz w:val="20"/>
          <w:szCs w:val="20"/>
          <w:lang w:eastAsia="en-GB"/>
        </w:rPr>
        <w:t xml:space="preserve"> cell growth pattern, the composition of the </w:t>
      </w:r>
      <w:proofErr w:type="spellStart"/>
      <w:r w:rsidRPr="006617D2">
        <w:rPr>
          <w:rFonts w:asciiTheme="majorBidi" w:eastAsia="Times New Roman" w:hAnsiTheme="majorBidi" w:cstheme="majorBidi"/>
          <w:sz w:val="20"/>
          <w:szCs w:val="20"/>
          <w:lang w:eastAsia="en-GB"/>
        </w:rPr>
        <w:t>tumor</w:t>
      </w:r>
      <w:proofErr w:type="spellEnd"/>
      <w:r w:rsidRPr="006617D2">
        <w:rPr>
          <w:rFonts w:asciiTheme="majorBidi" w:eastAsia="Times New Roman" w:hAnsiTheme="majorBidi" w:cstheme="majorBidi"/>
          <w:sz w:val="20"/>
          <w:szCs w:val="20"/>
          <w:lang w:eastAsia="en-GB"/>
        </w:rPr>
        <w:t xml:space="preserve">, the </w:t>
      </w:r>
      <w:proofErr w:type="spellStart"/>
      <w:r w:rsidRPr="006617D2">
        <w:rPr>
          <w:rFonts w:asciiTheme="majorBidi" w:eastAsia="Times New Roman" w:hAnsiTheme="majorBidi" w:cstheme="majorBidi"/>
          <w:sz w:val="20"/>
          <w:szCs w:val="20"/>
          <w:lang w:eastAsia="en-GB"/>
        </w:rPr>
        <w:t>cellularity</w:t>
      </w:r>
      <w:proofErr w:type="spellEnd"/>
      <w:r w:rsidRPr="006617D2">
        <w:rPr>
          <w:rFonts w:asciiTheme="majorBidi" w:eastAsia="Times New Roman" w:hAnsiTheme="majorBidi" w:cstheme="majorBidi"/>
          <w:sz w:val="20"/>
          <w:szCs w:val="20"/>
          <w:lang w:eastAsia="en-GB"/>
        </w:rPr>
        <w:t xml:space="preserve">, mitosis and </w:t>
      </w:r>
      <w:proofErr w:type="spellStart"/>
      <w:r w:rsidRPr="006617D2">
        <w:rPr>
          <w:rFonts w:asciiTheme="majorBidi" w:eastAsia="Times New Roman" w:hAnsiTheme="majorBidi" w:cstheme="majorBidi"/>
          <w:sz w:val="20"/>
          <w:szCs w:val="20"/>
          <w:lang w:eastAsia="en-GB"/>
        </w:rPr>
        <w:t>pleomorphism</w:t>
      </w:r>
      <w:proofErr w:type="spellEnd"/>
      <w:r w:rsidRPr="006617D2">
        <w:rPr>
          <w:rFonts w:asciiTheme="majorBidi" w:eastAsia="Times New Roman" w:hAnsiTheme="majorBidi" w:cstheme="majorBidi"/>
          <w:sz w:val="20"/>
          <w:szCs w:val="20"/>
          <w:lang w:eastAsia="en-GB"/>
        </w:rPr>
        <w:t xml:space="preserve"> would help to reach a definite diagnosis.</w:t>
      </w:r>
    </w:p>
    <w:p w:rsidR="002C0BA2" w:rsidRPr="006617D2" w:rsidRDefault="006650CA">
      <w:pPr>
        <w:spacing w:after="0" w:line="240" w:lineRule="auto"/>
        <w:ind w:firstLine="426"/>
        <w:jc w:val="both"/>
        <w:rPr>
          <w:rFonts w:asciiTheme="majorBidi" w:hAnsiTheme="majorBidi" w:cstheme="majorBidi"/>
          <w:sz w:val="20"/>
          <w:szCs w:val="20"/>
          <w:shd w:val="clear" w:color="auto" w:fill="FFFFFF"/>
          <w:lang w:val="en-US"/>
        </w:rPr>
      </w:pPr>
      <w:r w:rsidRPr="006617D2">
        <w:rPr>
          <w:rFonts w:asciiTheme="majorBidi" w:eastAsia="Times New Roman" w:hAnsiTheme="majorBidi" w:cstheme="majorBidi"/>
          <w:sz w:val="20"/>
          <w:szCs w:val="20"/>
          <w:lang w:val="en-US" w:eastAsia="en-GB"/>
        </w:rPr>
        <w:t xml:space="preserve">DF of bone is locally aggressive and can recur with a subtotal resection [16]. </w:t>
      </w:r>
      <w:r w:rsidRPr="006617D2">
        <w:rPr>
          <w:rFonts w:asciiTheme="majorBidi" w:hAnsiTheme="majorBidi" w:cstheme="majorBidi"/>
          <w:sz w:val="20"/>
          <w:szCs w:val="20"/>
          <w:shd w:val="clear" w:color="auto" w:fill="FFFFFF"/>
          <w:lang w:val="en-US"/>
        </w:rPr>
        <w:t xml:space="preserve">The ideal therapy is an </w:t>
      </w:r>
      <w:r w:rsidRPr="006617D2">
        <w:rPr>
          <w:rFonts w:asciiTheme="majorBidi" w:hAnsiTheme="majorBidi" w:cstheme="majorBidi"/>
          <w:i/>
          <w:iCs/>
          <w:sz w:val="20"/>
          <w:szCs w:val="20"/>
          <w:shd w:val="clear" w:color="auto" w:fill="FFFFFF"/>
          <w:lang w:val="en-US"/>
        </w:rPr>
        <w:t>en bloc</w:t>
      </w:r>
      <w:r w:rsidRPr="006617D2">
        <w:rPr>
          <w:rFonts w:asciiTheme="majorBidi" w:hAnsiTheme="majorBidi" w:cstheme="majorBidi"/>
          <w:sz w:val="20"/>
          <w:szCs w:val="20"/>
          <w:shd w:val="clear" w:color="auto" w:fill="FFFFFF"/>
          <w:lang w:val="en-US"/>
        </w:rPr>
        <w:t xml:space="preserve"> resection. Alternative therapy as curettage is suggested for cases in which anatomical considerations limit resection, with free survival up to 9 years [17].</w:t>
      </w:r>
    </w:p>
    <w:p w:rsidR="002C0BA2" w:rsidRPr="006617D2" w:rsidRDefault="006650CA">
      <w:pPr>
        <w:spacing w:after="0" w:line="240" w:lineRule="auto"/>
        <w:ind w:firstLine="426"/>
        <w:jc w:val="both"/>
        <w:rPr>
          <w:rFonts w:asciiTheme="majorBidi" w:hAnsiTheme="majorBidi" w:cstheme="majorBidi"/>
          <w:sz w:val="20"/>
          <w:szCs w:val="20"/>
          <w:shd w:val="clear" w:color="auto" w:fill="FFFFFF"/>
          <w:lang w:val="en-US"/>
        </w:rPr>
      </w:pPr>
      <w:r w:rsidRPr="006617D2">
        <w:rPr>
          <w:rFonts w:asciiTheme="majorBidi" w:hAnsiTheme="majorBidi" w:cstheme="majorBidi"/>
          <w:sz w:val="20"/>
          <w:szCs w:val="20"/>
          <w:shd w:val="clear" w:color="auto" w:fill="FFFFFF"/>
          <w:lang w:val="en-US"/>
        </w:rPr>
        <w:t xml:space="preserve">We believe that in view of the high incidence of recurrence after curettage the en block resection is the best option when it is feasible with low morbidity and if not done like in our case due to misdiagnosis and its location, a long close clinically and </w:t>
      </w:r>
      <w:proofErr w:type="spellStart"/>
      <w:r w:rsidRPr="006617D2">
        <w:rPr>
          <w:rFonts w:asciiTheme="majorBidi" w:hAnsiTheme="majorBidi" w:cstheme="majorBidi"/>
          <w:sz w:val="20"/>
          <w:szCs w:val="20"/>
          <w:shd w:val="clear" w:color="auto" w:fill="FFFFFF"/>
          <w:lang w:val="en-US"/>
        </w:rPr>
        <w:t>radiologically</w:t>
      </w:r>
      <w:proofErr w:type="spellEnd"/>
      <w:r w:rsidRPr="006617D2">
        <w:rPr>
          <w:rFonts w:asciiTheme="majorBidi" w:hAnsiTheme="majorBidi" w:cstheme="majorBidi"/>
          <w:sz w:val="20"/>
          <w:szCs w:val="20"/>
          <w:shd w:val="clear" w:color="auto" w:fill="FFFFFF"/>
          <w:lang w:val="en-US"/>
        </w:rPr>
        <w:t xml:space="preserve"> follow up is strongly recommended to detect any recurrence early.</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 xml:space="preserve">Conclusion: </w:t>
      </w:r>
    </w:p>
    <w:p w:rsidR="002C0BA2" w:rsidRPr="006617D2" w:rsidRDefault="006650CA">
      <w:pPr>
        <w:spacing w:after="0" w:line="240" w:lineRule="auto"/>
        <w:ind w:firstLine="426"/>
        <w:jc w:val="both"/>
        <w:rPr>
          <w:rFonts w:asciiTheme="majorBidi" w:hAnsiTheme="majorBidi" w:cstheme="majorBidi"/>
          <w:sz w:val="20"/>
          <w:szCs w:val="20"/>
        </w:rPr>
      </w:pPr>
      <w:r w:rsidRPr="006617D2">
        <w:rPr>
          <w:rFonts w:asciiTheme="majorBidi" w:hAnsiTheme="majorBidi" w:cstheme="majorBidi"/>
          <w:sz w:val="20"/>
          <w:szCs w:val="20"/>
        </w:rPr>
        <w:t xml:space="preserve">DF of bone is an extremely rare locally aggressive bone tumour with high risk of recurrence that is commonly misinterpreted </w:t>
      </w:r>
      <w:proofErr w:type="spellStart"/>
      <w:r w:rsidRPr="006617D2">
        <w:rPr>
          <w:rFonts w:asciiTheme="majorBidi" w:hAnsiTheme="majorBidi" w:cstheme="majorBidi"/>
          <w:sz w:val="20"/>
          <w:szCs w:val="20"/>
        </w:rPr>
        <w:t>radiologically</w:t>
      </w:r>
      <w:proofErr w:type="spellEnd"/>
      <w:r w:rsidRPr="006617D2">
        <w:rPr>
          <w:rFonts w:asciiTheme="majorBidi" w:hAnsiTheme="majorBidi" w:cstheme="majorBidi"/>
          <w:sz w:val="20"/>
          <w:szCs w:val="20"/>
        </w:rPr>
        <w:t xml:space="preserve"> as other benign lesions especially ABC. MRI and special attention to T2 weighted image with shorting may be very helpful. The pathological examination remains the gold standard in its diagnosis and long close follow up is strongly recommended.</w:t>
      </w:r>
    </w:p>
    <w:p w:rsidR="002C0BA2" w:rsidRPr="006617D2" w:rsidRDefault="002C0BA2">
      <w:pPr>
        <w:tabs>
          <w:tab w:val="left" w:pos="7012"/>
        </w:tabs>
        <w:spacing w:after="0" w:line="240" w:lineRule="auto"/>
        <w:jc w:val="both"/>
        <w:rPr>
          <w:rFonts w:asciiTheme="majorBidi" w:hAnsiTheme="majorBidi" w:cstheme="majorBidi"/>
          <w:b/>
          <w:bCs/>
          <w:sz w:val="20"/>
          <w:szCs w:val="20"/>
        </w:rPr>
      </w:pPr>
    </w:p>
    <w:p w:rsidR="002C0BA2" w:rsidRPr="006617D2" w:rsidRDefault="006650CA">
      <w:pPr>
        <w:tabs>
          <w:tab w:val="left" w:pos="7012"/>
        </w:tabs>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 xml:space="preserve">Conflict of interest: </w:t>
      </w:r>
    </w:p>
    <w:p w:rsidR="002C0BA2" w:rsidRPr="006617D2" w:rsidRDefault="006650CA">
      <w:pPr>
        <w:tabs>
          <w:tab w:val="left" w:pos="7012"/>
        </w:tabs>
        <w:spacing w:after="0" w:line="240" w:lineRule="auto"/>
        <w:ind w:firstLine="426"/>
        <w:jc w:val="both"/>
        <w:rPr>
          <w:rFonts w:asciiTheme="majorBidi" w:hAnsiTheme="majorBidi" w:cstheme="majorBidi"/>
          <w:b/>
          <w:bCs/>
          <w:sz w:val="20"/>
          <w:szCs w:val="20"/>
        </w:rPr>
      </w:pPr>
      <w:r w:rsidRPr="006617D2">
        <w:rPr>
          <w:rFonts w:asciiTheme="majorBidi" w:hAnsiTheme="majorBidi" w:cstheme="majorBidi"/>
          <w:sz w:val="20"/>
          <w:szCs w:val="20"/>
        </w:rPr>
        <w:t>The authors declare that there are no conflicts of interest.</w:t>
      </w:r>
      <w:r w:rsidRPr="006617D2">
        <w:rPr>
          <w:rFonts w:asciiTheme="majorBidi" w:hAnsiTheme="majorBidi" w:cstheme="majorBidi"/>
          <w:b/>
          <w:bCs/>
          <w:sz w:val="20"/>
          <w:szCs w:val="20"/>
        </w:rPr>
        <w:tab/>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 xml:space="preserve">Funding Resources: </w:t>
      </w:r>
      <w:r w:rsidRPr="006617D2">
        <w:rPr>
          <w:rFonts w:asciiTheme="majorBidi" w:hAnsiTheme="majorBidi" w:cstheme="majorBidi"/>
          <w:sz w:val="20"/>
          <w:szCs w:val="20"/>
        </w:rPr>
        <w:t>Nil</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Consent: had been taken from the patient for publication.</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sz w:val="20"/>
          <w:szCs w:val="20"/>
        </w:rPr>
      </w:pPr>
      <w:r w:rsidRPr="006617D2">
        <w:rPr>
          <w:rFonts w:asciiTheme="majorBidi" w:hAnsiTheme="majorBidi" w:cstheme="majorBidi"/>
          <w:b/>
          <w:bCs/>
          <w:sz w:val="20"/>
          <w:szCs w:val="20"/>
        </w:rPr>
        <w:t xml:space="preserve">Acknowledgment: </w:t>
      </w:r>
    </w:p>
    <w:p w:rsidR="002C0BA2" w:rsidRPr="006617D2" w:rsidRDefault="006650CA">
      <w:pPr>
        <w:spacing w:after="0" w:line="240" w:lineRule="auto"/>
        <w:jc w:val="both"/>
        <w:rPr>
          <w:rFonts w:asciiTheme="majorBidi" w:hAnsiTheme="majorBidi" w:cstheme="majorBidi"/>
          <w:sz w:val="20"/>
          <w:szCs w:val="20"/>
        </w:rPr>
      </w:pPr>
      <w:r w:rsidRPr="006617D2">
        <w:rPr>
          <w:rFonts w:asciiTheme="majorBidi" w:hAnsiTheme="majorBidi" w:cstheme="majorBidi"/>
          <w:sz w:val="20"/>
          <w:szCs w:val="20"/>
        </w:rPr>
        <w:t xml:space="preserve">I would like to thanks Dr. </w:t>
      </w:r>
      <w:proofErr w:type="spellStart"/>
      <w:r w:rsidRPr="006617D2">
        <w:rPr>
          <w:rFonts w:asciiTheme="majorBidi" w:hAnsiTheme="majorBidi" w:cstheme="majorBidi"/>
          <w:sz w:val="20"/>
          <w:szCs w:val="20"/>
        </w:rPr>
        <w:t>Lakshmi</w:t>
      </w:r>
      <w:proofErr w:type="spellEnd"/>
      <w:r w:rsidRPr="006617D2">
        <w:rPr>
          <w:rFonts w:asciiTheme="majorBidi" w:hAnsiTheme="majorBidi" w:cstheme="majorBidi"/>
          <w:sz w:val="20"/>
          <w:szCs w:val="20"/>
        </w:rPr>
        <w:t xml:space="preserve"> Rao, the senior consultant at the Pathology Department, Armed Forces Hospital, Muscat, Oman who further confirm such rare diagnosis and </w:t>
      </w:r>
      <w:proofErr w:type="spellStart"/>
      <w:r w:rsidRPr="006617D2">
        <w:rPr>
          <w:rFonts w:asciiTheme="majorBidi" w:hAnsiTheme="majorBidi" w:cstheme="majorBidi"/>
          <w:sz w:val="20"/>
          <w:szCs w:val="20"/>
        </w:rPr>
        <w:t>Dr.Masoud</w:t>
      </w:r>
      <w:proofErr w:type="spellEnd"/>
      <w:r w:rsidRPr="006617D2">
        <w:rPr>
          <w:rFonts w:asciiTheme="majorBidi" w:hAnsiTheme="majorBidi" w:cstheme="majorBidi"/>
          <w:sz w:val="20"/>
          <w:szCs w:val="20"/>
        </w:rPr>
        <w:t xml:space="preserve"> Al-</w:t>
      </w:r>
      <w:proofErr w:type="spellStart"/>
      <w:r w:rsidRPr="006617D2">
        <w:rPr>
          <w:rFonts w:asciiTheme="majorBidi" w:hAnsiTheme="majorBidi" w:cstheme="majorBidi"/>
          <w:sz w:val="20"/>
          <w:szCs w:val="20"/>
        </w:rPr>
        <w:t>Kindi</w:t>
      </w:r>
      <w:proofErr w:type="spellEnd"/>
      <w:r w:rsidRPr="006617D2">
        <w:rPr>
          <w:rFonts w:asciiTheme="majorBidi" w:hAnsiTheme="majorBidi" w:cstheme="majorBidi"/>
          <w:sz w:val="20"/>
          <w:szCs w:val="20"/>
        </w:rPr>
        <w:t>, the head of the pathology department, Armed Forces Hospital, Muscat, Oman who gives us the permission for publication of this case and taking photos.</w:t>
      </w:r>
    </w:p>
    <w:p w:rsidR="002C0BA2" w:rsidRPr="006617D2" w:rsidRDefault="006650CA">
      <w:pPr>
        <w:spacing w:after="0" w:line="240" w:lineRule="auto"/>
        <w:jc w:val="both"/>
        <w:rPr>
          <w:rFonts w:asciiTheme="majorBidi" w:hAnsiTheme="majorBidi" w:cstheme="majorBidi"/>
          <w:sz w:val="20"/>
          <w:szCs w:val="20"/>
        </w:rPr>
      </w:pPr>
      <w:r w:rsidRPr="006617D2">
        <w:rPr>
          <w:rFonts w:asciiTheme="majorBidi" w:hAnsiTheme="majorBidi" w:cstheme="majorBidi"/>
          <w:b/>
          <w:bCs/>
          <w:sz w:val="20"/>
          <w:szCs w:val="20"/>
        </w:rPr>
        <w:lastRenderedPageBreak/>
        <w:t xml:space="preserve">Abbreviation: </w:t>
      </w:r>
    </w:p>
    <w:p w:rsidR="002C0BA2" w:rsidRPr="006617D2" w:rsidRDefault="006650CA">
      <w:pPr>
        <w:spacing w:after="0" w:line="240" w:lineRule="auto"/>
        <w:jc w:val="both"/>
        <w:rPr>
          <w:rFonts w:asciiTheme="majorBidi" w:hAnsiTheme="majorBidi" w:cstheme="majorBidi"/>
          <w:sz w:val="20"/>
          <w:szCs w:val="20"/>
        </w:rPr>
      </w:pPr>
      <w:r w:rsidRPr="006617D2">
        <w:rPr>
          <w:rFonts w:asciiTheme="majorBidi" w:hAnsiTheme="majorBidi" w:cstheme="majorBidi"/>
          <w:b/>
          <w:bCs/>
          <w:sz w:val="20"/>
          <w:szCs w:val="20"/>
        </w:rPr>
        <w:t>ABC:</w:t>
      </w:r>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aneurysmal</w:t>
      </w:r>
      <w:proofErr w:type="spellEnd"/>
      <w:r w:rsidRPr="006617D2">
        <w:rPr>
          <w:rFonts w:asciiTheme="majorBidi" w:hAnsiTheme="majorBidi" w:cstheme="majorBidi"/>
          <w:sz w:val="20"/>
          <w:szCs w:val="20"/>
        </w:rPr>
        <w:t xml:space="preserve"> bone cyst), </w:t>
      </w:r>
      <w:r w:rsidRPr="006617D2">
        <w:rPr>
          <w:rFonts w:asciiTheme="majorBidi" w:hAnsiTheme="majorBidi" w:cstheme="majorBidi"/>
          <w:b/>
          <w:bCs/>
          <w:sz w:val="20"/>
          <w:szCs w:val="20"/>
        </w:rPr>
        <w:t>DF:</w:t>
      </w:r>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w:t>
      </w:r>
      <w:r w:rsidRPr="006617D2">
        <w:rPr>
          <w:rFonts w:asciiTheme="majorBidi" w:hAnsiTheme="majorBidi" w:cstheme="majorBidi"/>
          <w:b/>
          <w:bCs/>
          <w:sz w:val="20"/>
          <w:szCs w:val="20"/>
        </w:rPr>
        <w:t>DHS:</w:t>
      </w:r>
      <w:r w:rsidRPr="006617D2">
        <w:rPr>
          <w:rFonts w:asciiTheme="majorBidi" w:hAnsiTheme="majorBidi" w:cstheme="majorBidi"/>
          <w:sz w:val="20"/>
          <w:szCs w:val="20"/>
        </w:rPr>
        <w:t xml:space="preserve"> (Dynamic hip screw).</w:t>
      </w:r>
    </w:p>
    <w:p w:rsidR="002C0BA2" w:rsidRPr="006617D2" w:rsidRDefault="002C0BA2">
      <w:pPr>
        <w:spacing w:after="0" w:line="240" w:lineRule="auto"/>
        <w:jc w:val="both"/>
        <w:rPr>
          <w:rFonts w:asciiTheme="majorBidi" w:hAnsiTheme="majorBidi" w:cstheme="majorBidi"/>
          <w:b/>
          <w:bCs/>
          <w:sz w:val="20"/>
          <w:szCs w:val="20"/>
        </w:rPr>
      </w:pPr>
    </w:p>
    <w:p w:rsidR="002C0BA2" w:rsidRPr="006617D2" w:rsidRDefault="006650CA">
      <w:pPr>
        <w:spacing w:after="0" w:line="240" w:lineRule="auto"/>
        <w:jc w:val="both"/>
        <w:rPr>
          <w:rFonts w:asciiTheme="majorBidi" w:hAnsiTheme="majorBidi" w:cstheme="majorBidi"/>
          <w:b/>
          <w:bCs/>
          <w:sz w:val="20"/>
          <w:szCs w:val="20"/>
        </w:rPr>
      </w:pPr>
      <w:r w:rsidRPr="006617D2">
        <w:rPr>
          <w:rFonts w:asciiTheme="majorBidi" w:hAnsiTheme="majorBidi" w:cstheme="majorBidi"/>
          <w:b/>
          <w:bCs/>
          <w:sz w:val="20"/>
          <w:szCs w:val="20"/>
        </w:rPr>
        <w:t>References:</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proofErr w:type="spellStart"/>
      <w:r w:rsidRPr="006617D2">
        <w:rPr>
          <w:rFonts w:asciiTheme="majorBidi" w:hAnsiTheme="majorBidi" w:cstheme="majorBidi"/>
          <w:sz w:val="20"/>
          <w:szCs w:val="20"/>
        </w:rPr>
        <w:t>Nedopil</w:t>
      </w:r>
      <w:proofErr w:type="spellEnd"/>
      <w:r w:rsidRPr="006617D2">
        <w:rPr>
          <w:rFonts w:asciiTheme="majorBidi" w:hAnsiTheme="majorBidi" w:cstheme="majorBidi"/>
          <w:sz w:val="20"/>
          <w:szCs w:val="20"/>
        </w:rPr>
        <w:t xml:space="preserve"> A., </w:t>
      </w:r>
      <w:proofErr w:type="spellStart"/>
      <w:r w:rsidRPr="006617D2">
        <w:rPr>
          <w:rFonts w:asciiTheme="majorBidi" w:hAnsiTheme="majorBidi" w:cstheme="majorBidi"/>
          <w:sz w:val="20"/>
          <w:szCs w:val="20"/>
        </w:rPr>
        <w:t>Raab</w:t>
      </w:r>
      <w:proofErr w:type="spellEnd"/>
      <w:r w:rsidRPr="006617D2">
        <w:rPr>
          <w:rFonts w:asciiTheme="majorBidi" w:hAnsiTheme="majorBidi" w:cstheme="majorBidi"/>
          <w:sz w:val="20"/>
          <w:szCs w:val="20"/>
        </w:rPr>
        <w:t xml:space="preserve"> P., </w:t>
      </w:r>
      <w:proofErr w:type="spellStart"/>
      <w:r w:rsidRPr="006617D2">
        <w:rPr>
          <w:rFonts w:asciiTheme="majorBidi" w:hAnsiTheme="majorBidi" w:cstheme="majorBidi"/>
          <w:sz w:val="20"/>
          <w:szCs w:val="20"/>
        </w:rPr>
        <w:t>Rudert</w:t>
      </w:r>
      <w:proofErr w:type="spellEnd"/>
      <w:r w:rsidRPr="006617D2">
        <w:rPr>
          <w:rFonts w:asciiTheme="majorBidi" w:hAnsiTheme="majorBidi" w:cstheme="majorBidi"/>
          <w:sz w:val="20"/>
          <w:szCs w:val="20"/>
        </w:rPr>
        <w:t xml:space="preserve"> M.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a case report with three years of clinical and radiological observation and review of the literature. Open </w:t>
      </w:r>
      <w:proofErr w:type="spellStart"/>
      <w:r w:rsidRPr="006617D2">
        <w:rPr>
          <w:rFonts w:asciiTheme="majorBidi" w:hAnsiTheme="majorBidi" w:cstheme="majorBidi"/>
          <w:sz w:val="20"/>
          <w:szCs w:val="20"/>
        </w:rPr>
        <w:t>Orthop</w:t>
      </w:r>
      <w:proofErr w:type="spellEnd"/>
      <w:r w:rsidRPr="006617D2">
        <w:rPr>
          <w:rFonts w:asciiTheme="majorBidi" w:hAnsiTheme="majorBidi" w:cstheme="majorBidi"/>
          <w:sz w:val="20"/>
          <w:szCs w:val="20"/>
        </w:rPr>
        <w:t xml:space="preserve"> J. 2013;8:40–46. [</w:t>
      </w:r>
      <w:hyperlink r:id="rId20" w:history="1">
        <w:r w:rsidRPr="006617D2">
          <w:rPr>
            <w:rFonts w:asciiTheme="majorBidi" w:hAnsiTheme="majorBidi" w:cstheme="majorBidi"/>
            <w:sz w:val="20"/>
            <w:szCs w:val="20"/>
          </w:rPr>
          <w:t>PMC free article</w:t>
        </w:r>
      </w:hyperlink>
      <w:r w:rsidRPr="006617D2">
        <w:rPr>
          <w:rFonts w:asciiTheme="majorBidi" w:hAnsiTheme="majorBidi" w:cstheme="majorBidi"/>
          <w:sz w:val="20"/>
          <w:szCs w:val="20"/>
        </w:rPr>
        <w:t>] [</w:t>
      </w:r>
      <w:proofErr w:type="spellStart"/>
      <w:r w:rsidR="003B3A60">
        <w:fldChar w:fldCharType="begin"/>
      </w:r>
      <w:r w:rsidR="003B3A60">
        <w:instrText>HYPERLINK "https://www.ncbi.nlm.nih.gov/pubmed/23459513" \t "pmc_ext"</w:instrText>
      </w:r>
      <w:r w:rsidR="003B3A60">
        <w:fldChar w:fldCharType="separate"/>
      </w:r>
      <w:r w:rsidRPr="006617D2">
        <w:rPr>
          <w:rFonts w:asciiTheme="majorBidi" w:hAnsiTheme="majorBidi" w:cstheme="majorBidi"/>
          <w:sz w:val="20"/>
          <w:szCs w:val="20"/>
        </w:rPr>
        <w:t>PubMed</w:t>
      </w:r>
      <w:proofErr w:type="spellEnd"/>
      <w:r w:rsidR="003B3A60">
        <w:fldChar w:fldCharType="end"/>
      </w:r>
      <w:r w:rsidRPr="006617D2">
        <w:rPr>
          <w:rFonts w:asciiTheme="majorBidi" w:hAnsiTheme="majorBidi" w:cstheme="majorBidi"/>
          <w:sz w:val="20"/>
          <w:szCs w:val="20"/>
        </w:rPr>
        <w:t>] [</w:t>
      </w:r>
      <w:hyperlink r:id="rId21" w:tgtFrame="pmc_ext" w:history="1">
        <w:r w:rsidRPr="006617D2">
          <w:rPr>
            <w:rFonts w:asciiTheme="majorBidi" w:hAnsiTheme="majorBidi" w:cstheme="majorBidi"/>
            <w:sz w:val="20"/>
            <w:szCs w:val="20"/>
          </w:rPr>
          <w:t>Google Scholar</w:t>
        </w:r>
      </w:hyperlink>
      <w:r w:rsidRPr="006617D2">
        <w:rPr>
          <w:rFonts w:asciiTheme="majorBidi" w:hAnsiTheme="majorBidi" w:cstheme="majorBidi"/>
          <w:sz w:val="20"/>
          <w:szCs w:val="20"/>
        </w:rPr>
        <w:t>]</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r w:rsidRPr="006617D2">
        <w:rPr>
          <w:rFonts w:asciiTheme="majorBidi" w:hAnsiTheme="majorBidi" w:cstheme="majorBidi"/>
          <w:sz w:val="20"/>
          <w:szCs w:val="20"/>
        </w:rPr>
        <w:t xml:space="preserve">Jaffe HL.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and </w:t>
      </w:r>
      <w:proofErr w:type="spellStart"/>
      <w:r w:rsidRPr="006617D2">
        <w:rPr>
          <w:rFonts w:asciiTheme="majorBidi" w:hAnsiTheme="majorBidi" w:cstheme="majorBidi"/>
          <w:sz w:val="20"/>
          <w:szCs w:val="20"/>
        </w:rPr>
        <w:t>fibrosarcoma</w:t>
      </w:r>
      <w:proofErr w:type="spellEnd"/>
      <w:r w:rsidRPr="006617D2">
        <w:rPr>
          <w:rFonts w:asciiTheme="majorBidi" w:hAnsiTheme="majorBidi" w:cstheme="majorBidi"/>
          <w:sz w:val="20"/>
          <w:szCs w:val="20"/>
        </w:rPr>
        <w:t xml:space="preserve">: In Jaffe HL, ed. </w:t>
      </w:r>
      <w:proofErr w:type="spellStart"/>
      <w:r w:rsidRPr="006617D2">
        <w:rPr>
          <w:rFonts w:asciiTheme="majorBidi" w:hAnsiTheme="majorBidi" w:cstheme="majorBidi"/>
          <w:sz w:val="20"/>
          <w:szCs w:val="20"/>
        </w:rPr>
        <w:t>Tumors</w:t>
      </w:r>
      <w:proofErr w:type="spellEnd"/>
      <w:r w:rsidRPr="006617D2">
        <w:rPr>
          <w:rFonts w:asciiTheme="majorBidi" w:hAnsiTheme="majorBidi" w:cstheme="majorBidi"/>
          <w:sz w:val="20"/>
          <w:szCs w:val="20"/>
        </w:rPr>
        <w:t xml:space="preserve"> and </w:t>
      </w:r>
      <w:proofErr w:type="spellStart"/>
      <w:r w:rsidRPr="006617D2">
        <w:rPr>
          <w:rFonts w:asciiTheme="majorBidi" w:hAnsiTheme="majorBidi" w:cstheme="majorBidi"/>
          <w:sz w:val="20"/>
          <w:szCs w:val="20"/>
        </w:rPr>
        <w:t>Tumorous</w:t>
      </w:r>
      <w:proofErr w:type="spellEnd"/>
      <w:r w:rsidRPr="006617D2">
        <w:rPr>
          <w:rFonts w:asciiTheme="majorBidi" w:hAnsiTheme="majorBidi" w:cstheme="majorBidi"/>
          <w:sz w:val="20"/>
          <w:szCs w:val="20"/>
        </w:rPr>
        <w:t xml:space="preserve"> Conditions of Bones and Joints. Philadelphia; Lea and </w:t>
      </w:r>
      <w:proofErr w:type="spellStart"/>
      <w:r w:rsidRPr="006617D2">
        <w:rPr>
          <w:rFonts w:asciiTheme="majorBidi" w:hAnsiTheme="majorBidi" w:cstheme="majorBidi"/>
          <w:sz w:val="20"/>
          <w:szCs w:val="20"/>
        </w:rPr>
        <w:t>Febiger</w:t>
      </w:r>
      <w:proofErr w:type="spellEnd"/>
      <w:r w:rsidRPr="006617D2">
        <w:rPr>
          <w:rFonts w:asciiTheme="majorBidi" w:hAnsiTheme="majorBidi" w:cstheme="majorBidi"/>
          <w:sz w:val="20"/>
          <w:szCs w:val="20"/>
        </w:rPr>
        <w:t>; 1958: 298-303.</w:t>
      </w:r>
    </w:p>
    <w:p w:rsidR="002C0BA2" w:rsidRPr="006617D2" w:rsidRDefault="003B3A60" w:rsidP="006617D2">
      <w:pPr>
        <w:pStyle w:val="ListParagraph"/>
        <w:numPr>
          <w:ilvl w:val="0"/>
          <w:numId w:val="1"/>
        </w:numPr>
        <w:shd w:val="clear" w:color="auto" w:fill="FFFFFF"/>
        <w:spacing w:after="0" w:line="240" w:lineRule="auto"/>
        <w:ind w:hanging="578"/>
        <w:jc w:val="both"/>
        <w:rPr>
          <w:rFonts w:asciiTheme="majorBidi" w:eastAsia="Times New Roman" w:hAnsiTheme="majorBidi" w:cstheme="majorBidi"/>
          <w:sz w:val="20"/>
          <w:szCs w:val="20"/>
          <w:lang w:eastAsia="en-GB"/>
        </w:rPr>
      </w:pPr>
      <w:hyperlink r:id="rId22" w:tgtFrame="_blank" w:history="1">
        <w:proofErr w:type="spellStart"/>
        <w:r w:rsidR="006650CA" w:rsidRPr="006617D2">
          <w:rPr>
            <w:rStyle w:val="Hyperlink"/>
            <w:rFonts w:asciiTheme="majorBidi" w:hAnsiTheme="majorBidi" w:cstheme="majorBidi"/>
            <w:color w:val="auto"/>
            <w:sz w:val="20"/>
            <w:szCs w:val="20"/>
            <w:u w:val="none"/>
            <w:shd w:val="clear" w:color="auto" w:fill="FFFFFF"/>
          </w:rPr>
          <w:t>Guruprasad</w:t>
        </w:r>
        <w:proofErr w:type="spellEnd"/>
      </w:hyperlink>
      <w:r w:rsidR="006650CA" w:rsidRPr="006617D2">
        <w:rPr>
          <w:rFonts w:asciiTheme="majorBidi" w:hAnsiTheme="majorBidi" w:cstheme="majorBidi"/>
          <w:sz w:val="20"/>
          <w:szCs w:val="20"/>
          <w:shd w:val="clear" w:color="auto" w:fill="FFFFFF"/>
        </w:rPr>
        <w:t xml:space="preserve"> Y, </w:t>
      </w:r>
      <w:hyperlink r:id="rId23" w:tgtFrame="_blank" w:history="1">
        <w:proofErr w:type="spellStart"/>
        <w:r w:rsidR="006650CA" w:rsidRPr="006617D2">
          <w:rPr>
            <w:rStyle w:val="Hyperlink"/>
            <w:rFonts w:asciiTheme="majorBidi" w:hAnsiTheme="majorBidi" w:cstheme="majorBidi"/>
            <w:color w:val="auto"/>
            <w:sz w:val="20"/>
            <w:szCs w:val="20"/>
            <w:u w:val="none"/>
            <w:shd w:val="clear" w:color="auto" w:fill="FFFFFF"/>
          </w:rPr>
          <w:t>Chauhan</w:t>
        </w:r>
        <w:proofErr w:type="spellEnd"/>
      </w:hyperlink>
      <w:r w:rsidR="006650CA" w:rsidRPr="006617D2">
        <w:rPr>
          <w:rFonts w:asciiTheme="majorBidi" w:hAnsiTheme="majorBidi" w:cstheme="majorBidi"/>
          <w:sz w:val="20"/>
          <w:szCs w:val="20"/>
          <w:shd w:val="clear" w:color="auto" w:fill="FFFFFF"/>
        </w:rPr>
        <w:t xml:space="preserve"> DS: </w:t>
      </w:r>
      <w:proofErr w:type="spellStart"/>
      <w:r w:rsidR="006650CA" w:rsidRPr="006617D2">
        <w:rPr>
          <w:rFonts w:asciiTheme="majorBidi" w:eastAsia="Times New Roman" w:hAnsiTheme="majorBidi" w:cstheme="majorBidi"/>
          <w:sz w:val="20"/>
          <w:szCs w:val="20"/>
          <w:lang w:eastAsia="en-GB"/>
        </w:rPr>
        <w:t>Desmoplastic</w:t>
      </w:r>
      <w:proofErr w:type="spellEnd"/>
      <w:r w:rsidR="006650CA" w:rsidRPr="006617D2">
        <w:rPr>
          <w:rFonts w:asciiTheme="majorBidi" w:eastAsia="Times New Roman" w:hAnsiTheme="majorBidi" w:cstheme="majorBidi"/>
          <w:sz w:val="20"/>
          <w:szCs w:val="20"/>
          <w:lang w:eastAsia="en-GB"/>
        </w:rPr>
        <w:t xml:space="preserve"> </w:t>
      </w:r>
      <w:proofErr w:type="spellStart"/>
      <w:r w:rsidR="006650CA" w:rsidRPr="006617D2">
        <w:rPr>
          <w:rFonts w:asciiTheme="majorBidi" w:eastAsia="Times New Roman" w:hAnsiTheme="majorBidi" w:cstheme="majorBidi"/>
          <w:sz w:val="20"/>
          <w:szCs w:val="20"/>
          <w:lang w:eastAsia="en-GB"/>
        </w:rPr>
        <w:t>fibroma</w:t>
      </w:r>
      <w:proofErr w:type="spellEnd"/>
      <w:r w:rsidR="006650CA" w:rsidRPr="006617D2">
        <w:rPr>
          <w:rFonts w:asciiTheme="majorBidi" w:eastAsia="Times New Roman" w:hAnsiTheme="majorBidi" w:cstheme="majorBidi"/>
          <w:sz w:val="20"/>
          <w:szCs w:val="20"/>
          <w:lang w:eastAsia="en-GB"/>
        </w:rPr>
        <w:t xml:space="preserve"> of mandible. Case report. Medical Journal of </w:t>
      </w:r>
      <w:proofErr w:type="spellStart"/>
      <w:r w:rsidR="006650CA" w:rsidRPr="006617D2">
        <w:rPr>
          <w:rFonts w:asciiTheme="majorBidi" w:eastAsia="Times New Roman" w:hAnsiTheme="majorBidi" w:cstheme="majorBidi"/>
          <w:sz w:val="20"/>
          <w:szCs w:val="20"/>
          <w:lang w:eastAsia="en-GB"/>
        </w:rPr>
        <w:t>Dr.D.Y</w:t>
      </w:r>
      <w:proofErr w:type="spellEnd"/>
      <w:r w:rsidR="00671FE8">
        <w:rPr>
          <w:rFonts w:asciiTheme="majorBidi" w:eastAsiaTheme="minorEastAsia" w:hAnsiTheme="majorBidi" w:cstheme="majorBidi" w:hint="eastAsia"/>
          <w:sz w:val="20"/>
          <w:szCs w:val="20"/>
          <w:lang w:eastAsia="zh-CN"/>
        </w:rPr>
        <w:t xml:space="preserve"> </w:t>
      </w:r>
      <w:proofErr w:type="spellStart"/>
      <w:r w:rsidR="006650CA" w:rsidRPr="006617D2">
        <w:rPr>
          <w:rFonts w:asciiTheme="majorBidi" w:eastAsia="Times New Roman" w:hAnsiTheme="majorBidi" w:cstheme="majorBidi"/>
          <w:sz w:val="20"/>
          <w:szCs w:val="20"/>
          <w:lang w:eastAsia="en-GB"/>
        </w:rPr>
        <w:t>Patil</w:t>
      </w:r>
      <w:proofErr w:type="spellEnd"/>
      <w:r w:rsidR="00671FE8">
        <w:rPr>
          <w:rFonts w:asciiTheme="majorBidi" w:eastAsiaTheme="minorEastAsia" w:hAnsiTheme="majorBidi" w:cstheme="majorBidi" w:hint="eastAsia"/>
          <w:sz w:val="20"/>
          <w:szCs w:val="20"/>
          <w:lang w:eastAsia="zh-CN"/>
        </w:rPr>
        <w:t xml:space="preserve"> </w:t>
      </w:r>
      <w:proofErr w:type="spellStart"/>
      <w:r w:rsidR="006650CA" w:rsidRPr="006617D2">
        <w:rPr>
          <w:rFonts w:asciiTheme="majorBidi" w:eastAsia="Times New Roman" w:hAnsiTheme="majorBidi" w:cstheme="majorBidi"/>
          <w:sz w:val="20"/>
          <w:szCs w:val="20"/>
          <w:lang w:eastAsia="en-GB"/>
        </w:rPr>
        <w:t>Vidyapeeth</w:t>
      </w:r>
      <w:proofErr w:type="spellEnd"/>
      <w:r w:rsidR="006650CA" w:rsidRPr="006617D2">
        <w:rPr>
          <w:rFonts w:asciiTheme="majorBidi" w:eastAsia="Times New Roman" w:hAnsiTheme="majorBidi" w:cstheme="majorBidi"/>
          <w:sz w:val="20"/>
          <w:szCs w:val="20"/>
          <w:lang w:eastAsia="en-GB"/>
        </w:rPr>
        <w:t>: 2015, Volume 8, Issue 2, Page: 254-257.</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r w:rsidRPr="006617D2">
        <w:rPr>
          <w:rFonts w:asciiTheme="majorBidi" w:hAnsiTheme="majorBidi" w:cstheme="majorBidi"/>
          <w:sz w:val="20"/>
          <w:szCs w:val="20"/>
        </w:rPr>
        <w:t xml:space="preserve">Hoch B and Gannon FH: Practical Orthopaedic Pathology A diagnostic Approach by Andrea T. </w:t>
      </w:r>
      <w:proofErr w:type="spellStart"/>
      <w:r w:rsidRPr="006617D2">
        <w:rPr>
          <w:rFonts w:asciiTheme="majorBidi" w:hAnsiTheme="majorBidi" w:cstheme="majorBidi"/>
          <w:sz w:val="20"/>
          <w:szCs w:val="20"/>
        </w:rPr>
        <w:t>Deyrup</w:t>
      </w:r>
      <w:proofErr w:type="spellEnd"/>
      <w:r w:rsidRPr="006617D2">
        <w:rPr>
          <w:rFonts w:asciiTheme="majorBidi" w:hAnsiTheme="majorBidi" w:cstheme="majorBidi"/>
          <w:sz w:val="20"/>
          <w:szCs w:val="20"/>
        </w:rPr>
        <w:t xml:space="preserve"> and Gene </w:t>
      </w:r>
      <w:proofErr w:type="spellStart"/>
      <w:r w:rsidRPr="006617D2">
        <w:rPr>
          <w:rFonts w:asciiTheme="majorBidi" w:hAnsiTheme="majorBidi" w:cstheme="majorBidi"/>
          <w:sz w:val="20"/>
          <w:szCs w:val="20"/>
        </w:rPr>
        <w:t>P.Siegal</w:t>
      </w:r>
      <w:proofErr w:type="spellEnd"/>
      <w:r w:rsidRPr="006617D2">
        <w:rPr>
          <w:rFonts w:asciiTheme="majorBidi" w:hAnsiTheme="majorBidi" w:cstheme="majorBidi"/>
          <w:sz w:val="20"/>
          <w:szCs w:val="20"/>
        </w:rPr>
        <w:t xml:space="preserve"> 2016, publisher ELSEVIER, chapter 12/Lesions Characterized by a Fibrous Spindle Cell Proliferation Replacing </w:t>
      </w:r>
      <w:proofErr w:type="spellStart"/>
      <w:r w:rsidRPr="006617D2">
        <w:rPr>
          <w:rFonts w:asciiTheme="majorBidi" w:hAnsiTheme="majorBidi" w:cstheme="majorBidi"/>
          <w:sz w:val="20"/>
          <w:szCs w:val="20"/>
        </w:rPr>
        <w:t>Trabecular</w:t>
      </w:r>
      <w:proofErr w:type="spellEnd"/>
      <w:r w:rsidRPr="006617D2">
        <w:rPr>
          <w:rFonts w:asciiTheme="majorBidi" w:hAnsiTheme="majorBidi" w:cstheme="majorBidi"/>
          <w:sz w:val="20"/>
          <w:szCs w:val="20"/>
        </w:rPr>
        <w:t xml:space="preserve"> Bone, P173-174.</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proofErr w:type="spellStart"/>
      <w:r w:rsidRPr="006617D2">
        <w:rPr>
          <w:rFonts w:asciiTheme="majorBidi" w:hAnsiTheme="majorBidi" w:cstheme="majorBidi"/>
          <w:sz w:val="20"/>
          <w:szCs w:val="20"/>
        </w:rPr>
        <w:t>Apadydin</w:t>
      </w:r>
      <w:proofErr w:type="spellEnd"/>
      <w:r w:rsidRPr="006617D2">
        <w:rPr>
          <w:rFonts w:asciiTheme="majorBidi" w:hAnsiTheme="majorBidi" w:cstheme="majorBidi"/>
          <w:sz w:val="20"/>
          <w:szCs w:val="20"/>
        </w:rPr>
        <w:t xml:space="preserve"> M, </w:t>
      </w:r>
      <w:proofErr w:type="spellStart"/>
      <w:r w:rsidRPr="006617D2">
        <w:rPr>
          <w:rFonts w:asciiTheme="majorBidi" w:hAnsiTheme="majorBidi" w:cstheme="majorBidi"/>
          <w:sz w:val="20"/>
          <w:szCs w:val="20"/>
        </w:rPr>
        <w:t>Gelal</w:t>
      </w:r>
      <w:proofErr w:type="spellEnd"/>
      <w:r w:rsidRPr="006617D2">
        <w:rPr>
          <w:rFonts w:asciiTheme="majorBidi" w:hAnsiTheme="majorBidi" w:cstheme="majorBidi"/>
          <w:sz w:val="20"/>
          <w:szCs w:val="20"/>
        </w:rPr>
        <w:t xml:space="preserve"> F, </w:t>
      </w:r>
      <w:proofErr w:type="spellStart"/>
      <w:r w:rsidRPr="006617D2">
        <w:rPr>
          <w:rFonts w:asciiTheme="majorBidi" w:hAnsiTheme="majorBidi" w:cstheme="majorBidi"/>
          <w:sz w:val="20"/>
          <w:szCs w:val="20"/>
        </w:rPr>
        <w:t>AvicA</w:t>
      </w:r>
      <w:proofErr w:type="spellEnd"/>
      <w:r w:rsidRPr="006617D2">
        <w:rPr>
          <w:rFonts w:asciiTheme="majorBidi" w:hAnsiTheme="majorBidi" w:cstheme="majorBidi"/>
          <w:sz w:val="20"/>
          <w:szCs w:val="20"/>
        </w:rPr>
        <w:t xml:space="preserve"> et al.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in humorous. J Med Imaging </w:t>
      </w:r>
      <w:proofErr w:type="spellStart"/>
      <w:r w:rsidRPr="006617D2">
        <w:rPr>
          <w:rFonts w:asciiTheme="majorBidi" w:hAnsiTheme="majorBidi" w:cstheme="majorBidi"/>
          <w:sz w:val="20"/>
          <w:szCs w:val="20"/>
        </w:rPr>
        <w:t>RadiatOncol</w:t>
      </w:r>
      <w:proofErr w:type="spellEnd"/>
      <w:r w:rsidRPr="006617D2">
        <w:rPr>
          <w:rFonts w:asciiTheme="majorBidi" w:hAnsiTheme="majorBidi" w:cstheme="majorBidi"/>
          <w:sz w:val="20"/>
          <w:szCs w:val="20"/>
        </w:rPr>
        <w:t>. 2008; 52: 489-490.</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proofErr w:type="spellStart"/>
      <w:r w:rsidRPr="006617D2">
        <w:rPr>
          <w:rFonts w:asciiTheme="majorBidi" w:hAnsiTheme="majorBidi" w:cstheme="majorBidi"/>
          <w:color w:val="222222"/>
          <w:sz w:val="20"/>
          <w:szCs w:val="20"/>
          <w:shd w:val="clear" w:color="auto" w:fill="FFFFFF"/>
        </w:rPr>
        <w:t>Öztürk</w:t>
      </w:r>
      <w:proofErr w:type="spellEnd"/>
      <w:r w:rsidRPr="006617D2">
        <w:rPr>
          <w:rFonts w:asciiTheme="majorBidi" w:hAnsiTheme="majorBidi" w:cstheme="majorBidi"/>
          <w:color w:val="222222"/>
          <w:sz w:val="20"/>
          <w:szCs w:val="20"/>
          <w:shd w:val="clear" w:color="auto" w:fill="FFFFFF"/>
        </w:rPr>
        <w:t xml:space="preserve"> R, </w:t>
      </w:r>
      <w:proofErr w:type="spellStart"/>
      <w:r w:rsidRPr="006617D2">
        <w:rPr>
          <w:rFonts w:asciiTheme="majorBidi" w:hAnsiTheme="majorBidi" w:cstheme="majorBidi"/>
          <w:color w:val="222222"/>
          <w:sz w:val="20"/>
          <w:szCs w:val="20"/>
          <w:shd w:val="clear" w:color="auto" w:fill="FFFFFF"/>
        </w:rPr>
        <w:t>Arikan</w:t>
      </w:r>
      <w:proofErr w:type="spellEnd"/>
      <w:r w:rsidRPr="006617D2">
        <w:rPr>
          <w:rFonts w:asciiTheme="majorBidi" w:hAnsiTheme="majorBidi" w:cstheme="majorBidi"/>
          <w:color w:val="222222"/>
          <w:sz w:val="20"/>
          <w:szCs w:val="20"/>
          <w:shd w:val="clear" w:color="auto" w:fill="FFFFFF"/>
        </w:rPr>
        <w:t xml:space="preserve"> SM, </w:t>
      </w:r>
      <w:proofErr w:type="spellStart"/>
      <w:r w:rsidRPr="006617D2">
        <w:rPr>
          <w:rFonts w:asciiTheme="majorBidi" w:hAnsiTheme="majorBidi" w:cstheme="majorBidi"/>
          <w:color w:val="222222"/>
          <w:sz w:val="20"/>
          <w:szCs w:val="20"/>
          <w:shd w:val="clear" w:color="auto" w:fill="FFFFFF"/>
        </w:rPr>
        <w:t>Bulut</w:t>
      </w:r>
      <w:proofErr w:type="spellEnd"/>
      <w:r w:rsidRPr="006617D2">
        <w:rPr>
          <w:rFonts w:asciiTheme="majorBidi" w:hAnsiTheme="majorBidi" w:cstheme="majorBidi"/>
          <w:color w:val="222222"/>
          <w:sz w:val="20"/>
          <w:szCs w:val="20"/>
          <w:shd w:val="clear" w:color="auto" w:fill="FFFFFF"/>
        </w:rPr>
        <w:t xml:space="preserve"> EK, </w:t>
      </w:r>
      <w:proofErr w:type="spellStart"/>
      <w:r w:rsidRPr="006617D2">
        <w:rPr>
          <w:rFonts w:asciiTheme="majorBidi" w:hAnsiTheme="majorBidi" w:cstheme="majorBidi"/>
          <w:color w:val="222222"/>
          <w:sz w:val="20"/>
          <w:szCs w:val="20"/>
          <w:shd w:val="clear" w:color="auto" w:fill="FFFFFF"/>
        </w:rPr>
        <w:t>Kekeç</w:t>
      </w:r>
      <w:proofErr w:type="spellEnd"/>
      <w:r w:rsidRPr="006617D2">
        <w:rPr>
          <w:rFonts w:asciiTheme="majorBidi" w:hAnsiTheme="majorBidi" w:cstheme="majorBidi"/>
          <w:color w:val="222222"/>
          <w:sz w:val="20"/>
          <w:szCs w:val="20"/>
          <w:shd w:val="clear" w:color="auto" w:fill="FFFFFF"/>
        </w:rPr>
        <w:t xml:space="preserve"> AF, </w:t>
      </w:r>
      <w:proofErr w:type="spellStart"/>
      <w:r w:rsidRPr="006617D2">
        <w:rPr>
          <w:rFonts w:asciiTheme="majorBidi" w:hAnsiTheme="majorBidi" w:cstheme="majorBidi"/>
          <w:color w:val="222222"/>
          <w:sz w:val="20"/>
          <w:szCs w:val="20"/>
          <w:shd w:val="clear" w:color="auto" w:fill="FFFFFF"/>
        </w:rPr>
        <w:t>Çelebi</w:t>
      </w:r>
      <w:proofErr w:type="spellEnd"/>
      <w:r w:rsidRPr="006617D2">
        <w:rPr>
          <w:rFonts w:asciiTheme="majorBidi" w:hAnsiTheme="majorBidi" w:cstheme="majorBidi"/>
          <w:color w:val="222222"/>
          <w:sz w:val="20"/>
          <w:szCs w:val="20"/>
          <w:shd w:val="clear" w:color="auto" w:fill="FFFFFF"/>
        </w:rPr>
        <w:t xml:space="preserve"> F, </w:t>
      </w:r>
      <w:proofErr w:type="spellStart"/>
      <w:r w:rsidRPr="006617D2">
        <w:rPr>
          <w:rFonts w:asciiTheme="majorBidi" w:hAnsiTheme="majorBidi" w:cstheme="majorBidi"/>
          <w:color w:val="222222"/>
          <w:sz w:val="20"/>
          <w:szCs w:val="20"/>
          <w:shd w:val="clear" w:color="auto" w:fill="FFFFFF"/>
        </w:rPr>
        <w:t>Güngör</w:t>
      </w:r>
      <w:proofErr w:type="spellEnd"/>
      <w:r w:rsidRPr="006617D2">
        <w:rPr>
          <w:rFonts w:asciiTheme="majorBidi" w:hAnsiTheme="majorBidi" w:cstheme="majorBidi"/>
          <w:color w:val="222222"/>
          <w:sz w:val="20"/>
          <w:szCs w:val="20"/>
          <w:shd w:val="clear" w:color="auto" w:fill="FFFFFF"/>
        </w:rPr>
        <w:t xml:space="preserve"> BS. Distribution and evaluation of bone and soft tissue </w:t>
      </w:r>
      <w:proofErr w:type="spellStart"/>
      <w:r w:rsidRPr="006617D2">
        <w:rPr>
          <w:rFonts w:asciiTheme="majorBidi" w:hAnsiTheme="majorBidi" w:cstheme="majorBidi"/>
          <w:color w:val="222222"/>
          <w:sz w:val="20"/>
          <w:szCs w:val="20"/>
          <w:shd w:val="clear" w:color="auto" w:fill="FFFFFF"/>
        </w:rPr>
        <w:t>tumors</w:t>
      </w:r>
      <w:proofErr w:type="spellEnd"/>
      <w:r w:rsidRPr="006617D2">
        <w:rPr>
          <w:rFonts w:asciiTheme="majorBidi" w:hAnsiTheme="majorBidi" w:cstheme="majorBidi"/>
          <w:color w:val="222222"/>
          <w:sz w:val="20"/>
          <w:szCs w:val="20"/>
          <w:shd w:val="clear" w:color="auto" w:fill="FFFFFF"/>
        </w:rPr>
        <w:t xml:space="preserve"> operated in a tertiary care </w:t>
      </w:r>
      <w:proofErr w:type="spellStart"/>
      <w:r w:rsidRPr="006617D2">
        <w:rPr>
          <w:rFonts w:asciiTheme="majorBidi" w:hAnsiTheme="majorBidi" w:cstheme="majorBidi"/>
          <w:color w:val="222222"/>
          <w:sz w:val="20"/>
          <w:szCs w:val="20"/>
          <w:shd w:val="clear" w:color="auto" w:fill="FFFFFF"/>
        </w:rPr>
        <w:t>center</w:t>
      </w:r>
      <w:proofErr w:type="spellEnd"/>
      <w:r w:rsidRPr="006617D2">
        <w:rPr>
          <w:rFonts w:asciiTheme="majorBidi" w:hAnsiTheme="majorBidi" w:cstheme="majorBidi"/>
          <w:color w:val="222222"/>
          <w:sz w:val="20"/>
          <w:szCs w:val="20"/>
          <w:shd w:val="clear" w:color="auto" w:fill="FFFFFF"/>
        </w:rPr>
        <w:t xml:space="preserve">. </w:t>
      </w:r>
      <w:proofErr w:type="spellStart"/>
      <w:r w:rsidRPr="006617D2">
        <w:rPr>
          <w:rFonts w:asciiTheme="majorBidi" w:hAnsiTheme="majorBidi" w:cstheme="majorBidi"/>
          <w:color w:val="222222"/>
          <w:sz w:val="20"/>
          <w:szCs w:val="20"/>
          <w:shd w:val="clear" w:color="auto" w:fill="FFFFFF"/>
        </w:rPr>
        <w:t>Acta</w:t>
      </w:r>
      <w:proofErr w:type="spellEnd"/>
      <w:r w:rsidRPr="006617D2">
        <w:rPr>
          <w:rFonts w:asciiTheme="majorBidi" w:hAnsiTheme="majorBidi" w:cstheme="majorBidi"/>
          <w:color w:val="222222"/>
          <w:sz w:val="20"/>
          <w:szCs w:val="20"/>
          <w:shd w:val="clear" w:color="auto" w:fill="FFFFFF"/>
        </w:rPr>
        <w:t xml:space="preserve"> </w:t>
      </w:r>
      <w:proofErr w:type="spellStart"/>
      <w:r w:rsidRPr="006617D2">
        <w:rPr>
          <w:rFonts w:asciiTheme="majorBidi" w:hAnsiTheme="majorBidi" w:cstheme="majorBidi"/>
          <w:color w:val="222222"/>
          <w:sz w:val="20"/>
          <w:szCs w:val="20"/>
          <w:shd w:val="clear" w:color="auto" w:fill="FFFFFF"/>
        </w:rPr>
        <w:t>Orthop</w:t>
      </w:r>
      <w:proofErr w:type="spellEnd"/>
      <w:r w:rsidRPr="006617D2">
        <w:rPr>
          <w:rFonts w:asciiTheme="majorBidi" w:hAnsiTheme="majorBidi" w:cstheme="majorBidi"/>
          <w:color w:val="222222"/>
          <w:sz w:val="20"/>
          <w:szCs w:val="20"/>
          <w:shd w:val="clear" w:color="auto" w:fill="FFFFFF"/>
        </w:rPr>
        <w:t xml:space="preserve"> </w:t>
      </w:r>
      <w:proofErr w:type="spellStart"/>
      <w:r w:rsidRPr="006617D2">
        <w:rPr>
          <w:rFonts w:asciiTheme="majorBidi" w:hAnsiTheme="majorBidi" w:cstheme="majorBidi"/>
          <w:color w:val="222222"/>
          <w:sz w:val="20"/>
          <w:szCs w:val="20"/>
          <w:shd w:val="clear" w:color="auto" w:fill="FFFFFF"/>
        </w:rPr>
        <w:t>Traumatol</w:t>
      </w:r>
      <w:proofErr w:type="spellEnd"/>
      <w:r w:rsidRPr="006617D2">
        <w:rPr>
          <w:rFonts w:asciiTheme="majorBidi" w:hAnsiTheme="majorBidi" w:cstheme="majorBidi"/>
          <w:color w:val="222222"/>
          <w:sz w:val="20"/>
          <w:szCs w:val="20"/>
          <w:shd w:val="clear" w:color="auto" w:fill="FFFFFF"/>
        </w:rPr>
        <w:t xml:space="preserve"> </w:t>
      </w:r>
      <w:proofErr w:type="spellStart"/>
      <w:r w:rsidRPr="006617D2">
        <w:rPr>
          <w:rFonts w:asciiTheme="majorBidi" w:hAnsiTheme="majorBidi" w:cstheme="majorBidi"/>
          <w:color w:val="222222"/>
          <w:sz w:val="20"/>
          <w:szCs w:val="20"/>
          <w:shd w:val="clear" w:color="auto" w:fill="FFFFFF"/>
        </w:rPr>
        <w:t>Turc</w:t>
      </w:r>
      <w:proofErr w:type="spellEnd"/>
      <w:r w:rsidRPr="006617D2">
        <w:rPr>
          <w:rFonts w:asciiTheme="majorBidi" w:hAnsiTheme="majorBidi" w:cstheme="majorBidi"/>
          <w:color w:val="222222"/>
          <w:sz w:val="20"/>
          <w:szCs w:val="20"/>
          <w:shd w:val="clear" w:color="auto" w:fill="FFFFFF"/>
        </w:rPr>
        <w:t>. 2019; 53: 189-194).</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proofErr w:type="spellStart"/>
      <w:r w:rsidRPr="006617D2">
        <w:rPr>
          <w:rFonts w:asciiTheme="majorBidi" w:hAnsiTheme="majorBidi" w:cstheme="majorBidi"/>
          <w:sz w:val="20"/>
          <w:szCs w:val="20"/>
        </w:rPr>
        <w:t>Vanhoenacker</w:t>
      </w:r>
      <w:proofErr w:type="spellEnd"/>
      <w:r w:rsidRPr="006617D2">
        <w:rPr>
          <w:rFonts w:asciiTheme="majorBidi" w:hAnsiTheme="majorBidi" w:cstheme="majorBidi"/>
          <w:sz w:val="20"/>
          <w:szCs w:val="20"/>
        </w:rPr>
        <w:t xml:space="preserve"> FM, </w:t>
      </w:r>
      <w:proofErr w:type="spellStart"/>
      <w:r w:rsidRPr="006617D2">
        <w:rPr>
          <w:rFonts w:asciiTheme="majorBidi" w:hAnsiTheme="majorBidi" w:cstheme="majorBidi"/>
          <w:sz w:val="20"/>
          <w:szCs w:val="20"/>
        </w:rPr>
        <w:t>Hauben</w:t>
      </w:r>
      <w:proofErr w:type="spellEnd"/>
      <w:r w:rsidRPr="006617D2">
        <w:rPr>
          <w:rFonts w:asciiTheme="majorBidi" w:hAnsiTheme="majorBidi" w:cstheme="majorBidi"/>
          <w:sz w:val="20"/>
          <w:szCs w:val="20"/>
        </w:rPr>
        <w:t xml:space="preserve"> E, De </w:t>
      </w:r>
      <w:proofErr w:type="spellStart"/>
      <w:r w:rsidRPr="006617D2">
        <w:rPr>
          <w:rFonts w:asciiTheme="majorBidi" w:hAnsiTheme="majorBidi" w:cstheme="majorBidi"/>
          <w:sz w:val="20"/>
          <w:szCs w:val="20"/>
        </w:rPr>
        <w:t>Beuckeleer</w:t>
      </w:r>
      <w:proofErr w:type="spellEnd"/>
      <w:r w:rsidRPr="006617D2">
        <w:rPr>
          <w:rFonts w:asciiTheme="majorBidi" w:hAnsiTheme="majorBidi" w:cstheme="majorBidi"/>
          <w:sz w:val="20"/>
          <w:szCs w:val="20"/>
        </w:rPr>
        <w:t xml:space="preserve"> LH, et al: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of </w:t>
      </w:r>
      <w:proofErr w:type="spellStart"/>
      <w:r w:rsidRPr="006617D2">
        <w:rPr>
          <w:rFonts w:asciiTheme="majorBidi" w:hAnsiTheme="majorBidi" w:cstheme="majorBidi"/>
          <w:sz w:val="20"/>
          <w:szCs w:val="20"/>
        </w:rPr>
        <w:t>bone:MRI</w:t>
      </w:r>
      <w:proofErr w:type="spellEnd"/>
      <w:r w:rsidRPr="006617D2">
        <w:rPr>
          <w:rFonts w:asciiTheme="majorBidi" w:hAnsiTheme="majorBidi" w:cstheme="majorBidi"/>
          <w:sz w:val="20"/>
          <w:szCs w:val="20"/>
        </w:rPr>
        <w:t xml:space="preserve"> features. Skeletal </w:t>
      </w:r>
      <w:proofErr w:type="spellStart"/>
      <w:r w:rsidRPr="006617D2">
        <w:rPr>
          <w:rFonts w:asciiTheme="majorBidi" w:hAnsiTheme="majorBidi" w:cstheme="majorBidi"/>
          <w:sz w:val="20"/>
          <w:szCs w:val="20"/>
        </w:rPr>
        <w:t>Radiol</w:t>
      </w:r>
      <w:proofErr w:type="spellEnd"/>
      <w:r w:rsidRPr="006617D2">
        <w:rPr>
          <w:rFonts w:asciiTheme="majorBidi" w:hAnsiTheme="majorBidi" w:cstheme="majorBidi"/>
          <w:sz w:val="20"/>
          <w:szCs w:val="20"/>
        </w:rPr>
        <w:t>, 2000;29:171-175.</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b/>
          <w:bCs/>
          <w:sz w:val="20"/>
          <w:szCs w:val="20"/>
          <w:shd w:val="clear" w:color="auto" w:fill="FFFFFF"/>
        </w:rPr>
      </w:pPr>
      <w:r w:rsidRPr="006617D2">
        <w:rPr>
          <w:rFonts w:asciiTheme="majorBidi" w:hAnsiTheme="majorBidi" w:cstheme="majorBidi"/>
          <w:color w:val="000000"/>
          <w:sz w:val="20"/>
          <w:szCs w:val="20"/>
          <w:shd w:val="clear" w:color="auto" w:fill="FFFFFF"/>
        </w:rPr>
        <w:t xml:space="preserve">Shi H, Wang P, Wang S, Yu Q. </w:t>
      </w:r>
      <w:proofErr w:type="spellStart"/>
      <w:r w:rsidRPr="006617D2">
        <w:rPr>
          <w:rFonts w:asciiTheme="majorBidi" w:hAnsiTheme="majorBidi" w:cstheme="majorBidi"/>
          <w:color w:val="000000"/>
          <w:sz w:val="20"/>
          <w:szCs w:val="20"/>
          <w:shd w:val="clear" w:color="auto" w:fill="FFFFFF"/>
        </w:rPr>
        <w:t>Desmoplastic</w:t>
      </w:r>
      <w:proofErr w:type="spellEnd"/>
      <w:r w:rsidRPr="006617D2">
        <w:rPr>
          <w:rFonts w:asciiTheme="majorBidi" w:hAnsiTheme="majorBidi" w:cstheme="majorBidi"/>
          <w:color w:val="000000"/>
          <w:sz w:val="20"/>
          <w:szCs w:val="20"/>
          <w:shd w:val="clear" w:color="auto" w:fill="FFFFFF"/>
        </w:rPr>
        <w:t xml:space="preserve"> </w:t>
      </w:r>
      <w:proofErr w:type="spellStart"/>
      <w:r w:rsidRPr="006617D2">
        <w:rPr>
          <w:rFonts w:asciiTheme="majorBidi" w:hAnsiTheme="majorBidi" w:cstheme="majorBidi"/>
          <w:color w:val="000000"/>
          <w:sz w:val="20"/>
          <w:szCs w:val="20"/>
          <w:shd w:val="clear" w:color="auto" w:fill="FFFFFF"/>
        </w:rPr>
        <w:t>fibroma</w:t>
      </w:r>
      <w:proofErr w:type="spellEnd"/>
      <w:r w:rsidRPr="006617D2">
        <w:rPr>
          <w:rFonts w:asciiTheme="majorBidi" w:hAnsiTheme="majorBidi" w:cstheme="majorBidi"/>
          <w:color w:val="000000"/>
          <w:sz w:val="20"/>
          <w:szCs w:val="20"/>
          <w:shd w:val="clear" w:color="auto" w:fill="FFFFFF"/>
        </w:rPr>
        <w:t xml:space="preserve"> of the mandible.</w:t>
      </w:r>
      <w:r w:rsidR="006617D2" w:rsidRPr="006617D2">
        <w:rPr>
          <w:rFonts w:asciiTheme="majorBidi" w:eastAsiaTheme="minorEastAsia" w:hAnsiTheme="majorBidi" w:cstheme="majorBidi" w:hint="eastAsia"/>
          <w:color w:val="000000"/>
          <w:sz w:val="20"/>
          <w:szCs w:val="20"/>
          <w:shd w:val="clear" w:color="auto" w:fill="FFFFFF"/>
          <w:lang w:eastAsia="zh-CN"/>
        </w:rPr>
        <w:t xml:space="preserve"> </w:t>
      </w:r>
      <w:proofErr w:type="spellStart"/>
      <w:r w:rsidRPr="006617D2">
        <w:rPr>
          <w:rStyle w:val="ref-journal"/>
          <w:rFonts w:asciiTheme="majorBidi" w:hAnsiTheme="majorBidi" w:cstheme="majorBidi"/>
          <w:color w:val="000000"/>
          <w:sz w:val="20"/>
          <w:szCs w:val="20"/>
          <w:shd w:val="clear" w:color="auto" w:fill="FFFFFF"/>
        </w:rPr>
        <w:t>Dentomaxillofac</w:t>
      </w:r>
      <w:proofErr w:type="spellEnd"/>
      <w:r w:rsidRPr="006617D2">
        <w:rPr>
          <w:rStyle w:val="ref-journal"/>
          <w:rFonts w:asciiTheme="majorBidi" w:hAnsiTheme="majorBidi" w:cstheme="majorBidi"/>
          <w:color w:val="000000"/>
          <w:sz w:val="20"/>
          <w:szCs w:val="20"/>
          <w:shd w:val="clear" w:color="auto" w:fill="FFFFFF"/>
        </w:rPr>
        <w:t xml:space="preserve"> </w:t>
      </w:r>
      <w:proofErr w:type="spellStart"/>
      <w:r w:rsidRPr="006617D2">
        <w:rPr>
          <w:rStyle w:val="ref-journal"/>
          <w:rFonts w:asciiTheme="majorBidi" w:hAnsiTheme="majorBidi" w:cstheme="majorBidi"/>
          <w:color w:val="000000"/>
          <w:sz w:val="20"/>
          <w:szCs w:val="20"/>
          <w:shd w:val="clear" w:color="auto" w:fill="FFFFFF"/>
        </w:rPr>
        <w:t>Radiol</w:t>
      </w:r>
      <w:proofErr w:type="spellEnd"/>
      <w:r w:rsidRPr="006617D2">
        <w:rPr>
          <w:rStyle w:val="ref-journal"/>
          <w:rFonts w:asciiTheme="majorBidi" w:hAnsiTheme="majorBidi" w:cstheme="majorBidi"/>
          <w:color w:val="000000"/>
          <w:sz w:val="20"/>
          <w:szCs w:val="20"/>
          <w:shd w:val="clear" w:color="auto" w:fill="FFFFFF"/>
        </w:rPr>
        <w:t>. </w:t>
      </w:r>
      <w:r w:rsidRPr="006617D2">
        <w:rPr>
          <w:rFonts w:asciiTheme="majorBidi" w:hAnsiTheme="majorBidi" w:cstheme="majorBidi"/>
          <w:color w:val="000000"/>
          <w:sz w:val="20"/>
          <w:szCs w:val="20"/>
          <w:shd w:val="clear" w:color="auto" w:fill="FFFFFF"/>
        </w:rPr>
        <w:t>2008;</w:t>
      </w:r>
      <w:r w:rsidRPr="006617D2">
        <w:rPr>
          <w:rStyle w:val="ref-vol"/>
          <w:rFonts w:asciiTheme="majorBidi" w:hAnsiTheme="majorBidi" w:cstheme="majorBidi"/>
          <w:color w:val="000000"/>
          <w:sz w:val="20"/>
          <w:szCs w:val="20"/>
          <w:shd w:val="clear" w:color="auto" w:fill="FFFFFF"/>
        </w:rPr>
        <w:t>37</w:t>
      </w:r>
      <w:r w:rsidRPr="006617D2">
        <w:rPr>
          <w:rFonts w:asciiTheme="majorBidi" w:hAnsiTheme="majorBidi" w:cstheme="majorBidi"/>
          <w:color w:val="000000"/>
          <w:sz w:val="20"/>
          <w:szCs w:val="20"/>
          <w:shd w:val="clear" w:color="auto" w:fill="FFFFFF"/>
        </w:rPr>
        <w:t>:408–11.</w:t>
      </w:r>
      <w:r w:rsidR="006617D2" w:rsidRPr="006617D2">
        <w:rPr>
          <w:rFonts w:asciiTheme="majorBidi" w:eastAsiaTheme="minorEastAsia" w:hAnsiTheme="majorBidi" w:cstheme="majorBidi" w:hint="eastAsia"/>
          <w:color w:val="000000"/>
          <w:sz w:val="20"/>
          <w:szCs w:val="20"/>
          <w:shd w:val="clear" w:color="auto" w:fill="FFFFFF"/>
          <w:lang w:eastAsia="zh-CN"/>
        </w:rPr>
        <w:t xml:space="preserve"> </w:t>
      </w:r>
      <w:r w:rsidRPr="006617D2">
        <w:rPr>
          <w:rFonts w:asciiTheme="majorBidi" w:hAnsiTheme="majorBidi" w:cstheme="majorBidi"/>
          <w:color w:val="000000"/>
          <w:sz w:val="20"/>
          <w:szCs w:val="20"/>
          <w:shd w:val="clear" w:color="auto" w:fill="FFFFFF"/>
        </w:rPr>
        <w:t>[</w:t>
      </w:r>
      <w:proofErr w:type="spellStart"/>
      <w:r w:rsidR="003B3A60">
        <w:fldChar w:fldCharType="begin"/>
      </w:r>
      <w:r w:rsidR="003B3A60">
        <w:instrText>HYPERLINK "https://www.ncbi.nlm.nih.gov/pubmed/18812604" \t "pmc_ext"</w:instrText>
      </w:r>
      <w:r w:rsidR="003B3A60">
        <w:fldChar w:fldCharType="separate"/>
      </w:r>
      <w:r w:rsidRPr="006617D2">
        <w:rPr>
          <w:rStyle w:val="Hyperlink"/>
          <w:rFonts w:asciiTheme="majorBidi" w:hAnsiTheme="majorBidi" w:cstheme="majorBidi"/>
          <w:color w:val="auto"/>
          <w:sz w:val="20"/>
          <w:szCs w:val="20"/>
          <w:u w:val="none"/>
          <w:shd w:val="clear" w:color="auto" w:fill="FFFFFF"/>
        </w:rPr>
        <w:t>PubMed</w:t>
      </w:r>
      <w:proofErr w:type="spellEnd"/>
      <w:r w:rsidR="003B3A60">
        <w:fldChar w:fldCharType="end"/>
      </w:r>
      <w:r w:rsidRPr="006617D2">
        <w:rPr>
          <w:rFonts w:asciiTheme="majorBidi" w:hAnsiTheme="majorBidi" w:cstheme="majorBidi"/>
          <w:sz w:val="20"/>
          <w:szCs w:val="20"/>
          <w:shd w:val="clear" w:color="auto" w:fill="FFFFFF"/>
        </w:rPr>
        <w:t>]</w:t>
      </w:r>
      <w:r w:rsidR="006617D2" w:rsidRPr="006617D2">
        <w:rPr>
          <w:rFonts w:asciiTheme="majorBidi" w:eastAsiaTheme="minorEastAsia" w:hAnsiTheme="majorBidi" w:cstheme="majorBidi" w:hint="eastAsia"/>
          <w:sz w:val="20"/>
          <w:szCs w:val="20"/>
          <w:shd w:val="clear" w:color="auto" w:fill="FFFFFF"/>
          <w:lang w:eastAsia="zh-CN"/>
        </w:rPr>
        <w:t xml:space="preserve"> </w:t>
      </w:r>
      <w:r w:rsidRPr="006617D2">
        <w:rPr>
          <w:rStyle w:val="nowrap"/>
          <w:rFonts w:asciiTheme="majorBidi" w:hAnsiTheme="majorBidi" w:cstheme="majorBidi"/>
          <w:sz w:val="20"/>
          <w:szCs w:val="20"/>
          <w:shd w:val="clear" w:color="auto" w:fill="FFFFFF"/>
        </w:rPr>
        <w:t>[</w:t>
      </w:r>
      <w:hyperlink r:id="rId24" w:tgtFrame="pmc_ext" w:history="1">
        <w:r w:rsidRPr="006617D2">
          <w:rPr>
            <w:rStyle w:val="Hyperlink"/>
            <w:rFonts w:asciiTheme="majorBidi" w:hAnsiTheme="majorBidi" w:cstheme="majorBidi"/>
            <w:color w:val="auto"/>
            <w:sz w:val="20"/>
            <w:szCs w:val="20"/>
            <w:u w:val="none"/>
            <w:shd w:val="clear" w:color="auto" w:fill="FFFFFF"/>
          </w:rPr>
          <w:t>Google Scholar</w:t>
        </w:r>
      </w:hyperlink>
      <w:r w:rsidRPr="006617D2">
        <w:rPr>
          <w:rStyle w:val="nowrap"/>
          <w:rFonts w:asciiTheme="majorBidi" w:hAnsiTheme="majorBidi" w:cstheme="majorBidi"/>
          <w:sz w:val="20"/>
          <w:szCs w:val="20"/>
          <w:shd w:val="clear" w:color="auto" w:fill="FFFFFF"/>
        </w:rPr>
        <w:t>]</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r w:rsidRPr="006617D2">
        <w:rPr>
          <w:rFonts w:asciiTheme="majorBidi" w:hAnsiTheme="majorBidi" w:cstheme="majorBidi"/>
          <w:sz w:val="20"/>
          <w:szCs w:val="20"/>
        </w:rPr>
        <w:t xml:space="preserve">Frick MA, </w:t>
      </w:r>
      <w:proofErr w:type="spellStart"/>
      <w:r w:rsidRPr="006617D2">
        <w:rPr>
          <w:rFonts w:asciiTheme="majorBidi" w:hAnsiTheme="majorBidi" w:cstheme="majorBidi"/>
          <w:sz w:val="20"/>
          <w:szCs w:val="20"/>
        </w:rPr>
        <w:t>Sundaram</w:t>
      </w:r>
      <w:proofErr w:type="spellEnd"/>
      <w:r w:rsidRPr="006617D2">
        <w:rPr>
          <w:rFonts w:asciiTheme="majorBidi" w:hAnsiTheme="majorBidi" w:cstheme="majorBidi"/>
          <w:sz w:val="20"/>
          <w:szCs w:val="20"/>
        </w:rPr>
        <w:t xml:space="preserve"> M, </w:t>
      </w:r>
      <w:proofErr w:type="spellStart"/>
      <w:r w:rsidRPr="006617D2">
        <w:rPr>
          <w:rFonts w:asciiTheme="majorBidi" w:hAnsiTheme="majorBidi" w:cstheme="majorBidi"/>
          <w:sz w:val="20"/>
          <w:szCs w:val="20"/>
        </w:rPr>
        <w:t>Unni</w:t>
      </w:r>
      <w:proofErr w:type="spellEnd"/>
      <w:r w:rsidRPr="006617D2">
        <w:rPr>
          <w:rFonts w:asciiTheme="majorBidi" w:hAnsiTheme="majorBidi" w:cstheme="majorBidi"/>
          <w:sz w:val="20"/>
          <w:szCs w:val="20"/>
        </w:rPr>
        <w:t xml:space="preserve"> KK, et al: Imaging Findings in </w:t>
      </w:r>
      <w:proofErr w:type="spellStart"/>
      <w:r w:rsidRPr="006617D2">
        <w:rPr>
          <w:rFonts w:asciiTheme="majorBidi" w:hAnsiTheme="majorBidi" w:cstheme="majorBidi"/>
          <w:sz w:val="20"/>
          <w:szCs w:val="20"/>
        </w:rPr>
        <w:t>Desmoplastic</w:t>
      </w:r>
      <w:proofErr w:type="spellEnd"/>
      <w:r w:rsidRPr="006617D2">
        <w:rPr>
          <w:rFonts w:asciiTheme="majorBidi" w:hAnsiTheme="majorBidi" w:cstheme="majorBidi"/>
          <w:sz w:val="20"/>
          <w:szCs w:val="20"/>
        </w:rPr>
        <w:t xml:space="preserve"> </w:t>
      </w:r>
      <w:proofErr w:type="spellStart"/>
      <w:r w:rsidRPr="006617D2">
        <w:rPr>
          <w:rFonts w:asciiTheme="majorBidi" w:hAnsiTheme="majorBidi" w:cstheme="majorBidi"/>
          <w:sz w:val="20"/>
          <w:szCs w:val="20"/>
        </w:rPr>
        <w:t>Fibroma</w:t>
      </w:r>
      <w:proofErr w:type="spellEnd"/>
      <w:r w:rsidRPr="006617D2">
        <w:rPr>
          <w:rFonts w:asciiTheme="majorBidi" w:hAnsiTheme="majorBidi" w:cstheme="majorBidi"/>
          <w:sz w:val="20"/>
          <w:szCs w:val="20"/>
        </w:rPr>
        <w:t xml:space="preserve"> of Bone. </w:t>
      </w:r>
      <w:proofErr w:type="spellStart"/>
      <w:r w:rsidRPr="006617D2">
        <w:rPr>
          <w:rFonts w:asciiTheme="majorBidi" w:hAnsiTheme="majorBidi" w:cstheme="majorBidi"/>
          <w:sz w:val="20"/>
          <w:szCs w:val="20"/>
        </w:rPr>
        <w:t>Distinict</w:t>
      </w:r>
      <w:proofErr w:type="spellEnd"/>
      <w:r w:rsidRPr="006617D2">
        <w:rPr>
          <w:rFonts w:asciiTheme="majorBidi" w:hAnsiTheme="majorBidi" w:cstheme="majorBidi"/>
          <w:sz w:val="20"/>
          <w:szCs w:val="20"/>
        </w:rPr>
        <w:t xml:space="preserve"> T2 Characteristics AJR Am J </w:t>
      </w:r>
      <w:proofErr w:type="spellStart"/>
      <w:r w:rsidRPr="006617D2">
        <w:rPr>
          <w:rFonts w:asciiTheme="majorBidi" w:hAnsiTheme="majorBidi" w:cstheme="majorBidi"/>
          <w:sz w:val="20"/>
          <w:szCs w:val="20"/>
        </w:rPr>
        <w:t>Roentgenol</w:t>
      </w:r>
      <w:proofErr w:type="spellEnd"/>
      <w:r w:rsidRPr="006617D2">
        <w:rPr>
          <w:rFonts w:asciiTheme="majorBidi" w:hAnsiTheme="majorBidi" w:cstheme="majorBidi"/>
          <w:sz w:val="20"/>
          <w:szCs w:val="20"/>
        </w:rPr>
        <w:t>, 2005; 184:1762-1767.</w:t>
      </w:r>
    </w:p>
    <w:p w:rsidR="002C0BA2" w:rsidRPr="006617D2" w:rsidRDefault="006650CA" w:rsidP="006617D2">
      <w:pPr>
        <w:pStyle w:val="ListParagraph"/>
        <w:numPr>
          <w:ilvl w:val="0"/>
          <w:numId w:val="1"/>
        </w:numPr>
        <w:shd w:val="clear" w:color="auto" w:fill="FFFFFF"/>
        <w:spacing w:after="0" w:line="240" w:lineRule="auto"/>
        <w:ind w:hanging="578"/>
        <w:jc w:val="both"/>
        <w:rPr>
          <w:rFonts w:asciiTheme="majorBidi" w:eastAsia="Times New Roman" w:hAnsiTheme="majorBidi" w:cstheme="majorBidi"/>
          <w:sz w:val="20"/>
          <w:szCs w:val="20"/>
          <w:lang w:eastAsia="en-GB"/>
        </w:rPr>
      </w:pPr>
      <w:r w:rsidRPr="006617D2">
        <w:rPr>
          <w:rFonts w:asciiTheme="majorBidi" w:eastAsia="Times New Roman" w:hAnsiTheme="majorBidi" w:cstheme="majorBidi"/>
          <w:sz w:val="20"/>
          <w:szCs w:val="20"/>
          <w:lang w:eastAsia="en-GB"/>
        </w:rPr>
        <w:lastRenderedPageBreak/>
        <w:t xml:space="preserve">Scott N, Patel M, Newlands C. </w:t>
      </w:r>
      <w:proofErr w:type="spellStart"/>
      <w:r w:rsidRPr="006617D2">
        <w:rPr>
          <w:rFonts w:asciiTheme="majorBidi" w:eastAsia="Times New Roman" w:hAnsiTheme="majorBidi" w:cstheme="majorBidi"/>
          <w:sz w:val="20"/>
          <w:szCs w:val="20"/>
          <w:lang w:eastAsia="en-GB"/>
        </w:rPr>
        <w:t>Desmoplastic</w:t>
      </w:r>
      <w:proofErr w:type="spellEnd"/>
      <w:r w:rsidRPr="006617D2">
        <w:rPr>
          <w:rFonts w:asciiTheme="majorBidi" w:eastAsia="Times New Roman" w:hAnsiTheme="majorBidi" w:cstheme="majorBidi"/>
          <w:sz w:val="20"/>
          <w:szCs w:val="20"/>
          <w:lang w:eastAsia="en-GB"/>
        </w:rPr>
        <w:t xml:space="preserve"> </w:t>
      </w:r>
      <w:proofErr w:type="spellStart"/>
      <w:r w:rsidRPr="006617D2">
        <w:rPr>
          <w:rFonts w:asciiTheme="majorBidi" w:eastAsia="Times New Roman" w:hAnsiTheme="majorBidi" w:cstheme="majorBidi"/>
          <w:sz w:val="20"/>
          <w:szCs w:val="20"/>
          <w:lang w:eastAsia="en-GB"/>
        </w:rPr>
        <w:t>fibroma</w:t>
      </w:r>
      <w:proofErr w:type="spellEnd"/>
      <w:r w:rsidRPr="006617D2">
        <w:rPr>
          <w:rFonts w:asciiTheme="majorBidi" w:eastAsia="Times New Roman" w:hAnsiTheme="majorBidi" w:cstheme="majorBidi"/>
          <w:sz w:val="20"/>
          <w:szCs w:val="20"/>
          <w:lang w:eastAsia="en-GB"/>
        </w:rPr>
        <w:t xml:space="preserve"> of the mandible: An unusual presentation and treatment. J </w:t>
      </w:r>
      <w:proofErr w:type="spellStart"/>
      <w:r w:rsidRPr="006617D2">
        <w:rPr>
          <w:rFonts w:asciiTheme="majorBidi" w:eastAsia="Times New Roman" w:hAnsiTheme="majorBidi" w:cstheme="majorBidi"/>
          <w:sz w:val="20"/>
          <w:szCs w:val="20"/>
          <w:lang w:eastAsia="en-GB"/>
        </w:rPr>
        <w:t>Surg</w:t>
      </w:r>
      <w:proofErr w:type="spellEnd"/>
      <w:r w:rsidRPr="006617D2">
        <w:rPr>
          <w:rFonts w:asciiTheme="majorBidi" w:eastAsia="Times New Roman" w:hAnsiTheme="majorBidi" w:cstheme="majorBidi"/>
          <w:sz w:val="20"/>
          <w:szCs w:val="20"/>
          <w:lang w:eastAsia="en-GB"/>
        </w:rPr>
        <w:t xml:space="preserve"> Case Rep 2011. 2011 5. [</w:t>
      </w:r>
      <w:hyperlink r:id="rId25" w:history="1">
        <w:r w:rsidRPr="006617D2">
          <w:rPr>
            <w:rFonts w:asciiTheme="majorBidi" w:eastAsia="Times New Roman" w:hAnsiTheme="majorBidi" w:cstheme="majorBidi"/>
            <w:sz w:val="20"/>
            <w:szCs w:val="20"/>
            <w:lang w:eastAsia="en-GB"/>
          </w:rPr>
          <w:t>PMC free article</w:t>
        </w:r>
      </w:hyperlink>
      <w:r w:rsidRPr="006617D2">
        <w:rPr>
          <w:rFonts w:asciiTheme="majorBidi" w:eastAsia="Times New Roman" w:hAnsiTheme="majorBidi" w:cstheme="majorBidi"/>
          <w:sz w:val="20"/>
          <w:szCs w:val="20"/>
          <w:lang w:eastAsia="en-GB"/>
        </w:rPr>
        <w:t xml:space="preserve">] </w:t>
      </w:r>
    </w:p>
    <w:p w:rsidR="002C0BA2" w:rsidRPr="006617D2" w:rsidRDefault="006650CA" w:rsidP="006617D2">
      <w:pPr>
        <w:pStyle w:val="NormalWeb"/>
        <w:numPr>
          <w:ilvl w:val="0"/>
          <w:numId w:val="1"/>
        </w:numPr>
        <w:spacing w:before="0" w:beforeAutospacing="0" w:after="0" w:afterAutospacing="0"/>
        <w:ind w:hanging="578"/>
        <w:jc w:val="both"/>
        <w:rPr>
          <w:rFonts w:asciiTheme="majorBidi" w:hAnsiTheme="majorBidi" w:cstheme="majorBidi"/>
        </w:rPr>
      </w:pPr>
      <w:r w:rsidRPr="006617D2">
        <w:rPr>
          <w:rFonts w:asciiTheme="majorBidi" w:hAnsiTheme="majorBidi" w:cstheme="majorBidi"/>
          <w:shd w:val="clear" w:color="auto" w:fill="FFFFFF"/>
        </w:rPr>
        <w:t xml:space="preserve">Gong YB, Li-Mei QU, </w:t>
      </w:r>
      <w:proofErr w:type="spellStart"/>
      <w:r w:rsidRPr="006617D2">
        <w:rPr>
          <w:rFonts w:asciiTheme="majorBidi" w:hAnsiTheme="majorBidi" w:cstheme="majorBidi"/>
          <w:shd w:val="clear" w:color="auto" w:fill="FFFFFF"/>
        </w:rPr>
        <w:t>Xin</w:t>
      </w:r>
      <w:proofErr w:type="spellEnd"/>
      <w:r w:rsidRPr="006617D2">
        <w:rPr>
          <w:rFonts w:asciiTheme="majorBidi" w:hAnsiTheme="majorBidi" w:cstheme="majorBidi"/>
          <w:shd w:val="clear" w:color="auto" w:fill="FFFFFF"/>
        </w:rPr>
        <w:t xml:space="preserve"> QI and Liu JG: </w:t>
      </w:r>
      <w:proofErr w:type="spellStart"/>
      <w:r w:rsidRPr="006617D2">
        <w:rPr>
          <w:rFonts w:asciiTheme="majorBidi" w:hAnsiTheme="majorBidi" w:cstheme="majorBidi"/>
          <w:bCs/>
        </w:rPr>
        <w:t>Desmoplastic</w:t>
      </w:r>
      <w:proofErr w:type="spellEnd"/>
      <w:r w:rsidRPr="006617D2">
        <w:rPr>
          <w:rFonts w:asciiTheme="majorBidi" w:hAnsiTheme="majorBidi" w:cstheme="majorBidi"/>
          <w:bCs/>
        </w:rPr>
        <w:t xml:space="preserve"> </w:t>
      </w:r>
      <w:proofErr w:type="spellStart"/>
      <w:r w:rsidRPr="006617D2">
        <w:rPr>
          <w:rFonts w:asciiTheme="majorBidi" w:hAnsiTheme="majorBidi" w:cstheme="majorBidi"/>
          <w:bCs/>
        </w:rPr>
        <w:t>fibroma</w:t>
      </w:r>
      <w:proofErr w:type="spellEnd"/>
      <w:r w:rsidRPr="006617D2">
        <w:rPr>
          <w:rFonts w:asciiTheme="majorBidi" w:hAnsiTheme="majorBidi" w:cstheme="majorBidi"/>
          <w:bCs/>
        </w:rPr>
        <w:t xml:space="preserve"> in the proximal femur: A case report with long-term follow-up,</w:t>
      </w:r>
      <w:r w:rsidRPr="006617D2">
        <w:rPr>
          <w:rFonts w:asciiTheme="majorBidi" w:hAnsiTheme="majorBidi" w:cstheme="majorBidi"/>
        </w:rPr>
        <w:t xml:space="preserve"> Oncology letters, 2015 Oct; 10 (4) :2465-2467.</w:t>
      </w:r>
    </w:p>
    <w:p w:rsidR="002C0BA2" w:rsidRPr="006617D2" w:rsidRDefault="003B3A60" w:rsidP="006617D2">
      <w:pPr>
        <w:pStyle w:val="ListParagraph"/>
        <w:numPr>
          <w:ilvl w:val="0"/>
          <w:numId w:val="1"/>
        </w:numPr>
        <w:shd w:val="clear" w:color="auto" w:fill="FFFFFF"/>
        <w:spacing w:after="0" w:line="240" w:lineRule="auto"/>
        <w:ind w:hanging="578"/>
        <w:jc w:val="both"/>
        <w:rPr>
          <w:rStyle w:val="doi"/>
          <w:rFonts w:asciiTheme="majorBidi" w:hAnsiTheme="majorBidi" w:cstheme="majorBidi"/>
          <w:sz w:val="20"/>
          <w:szCs w:val="20"/>
          <w:lang w:val="de-DE"/>
        </w:rPr>
      </w:pPr>
      <w:hyperlink r:id="rId26" w:history="1">
        <w:r w:rsidR="006650CA" w:rsidRPr="006617D2">
          <w:rPr>
            <w:rStyle w:val="Hyperlink"/>
            <w:rFonts w:asciiTheme="majorBidi" w:hAnsiTheme="majorBidi" w:cstheme="majorBidi"/>
            <w:color w:val="auto"/>
            <w:sz w:val="20"/>
            <w:szCs w:val="20"/>
            <w:u w:val="none"/>
          </w:rPr>
          <w:t>Woods</w:t>
        </w:r>
      </w:hyperlink>
      <w:r w:rsidR="006650CA" w:rsidRPr="006617D2">
        <w:rPr>
          <w:rFonts w:asciiTheme="majorBidi" w:hAnsiTheme="majorBidi" w:cstheme="majorBidi"/>
          <w:sz w:val="20"/>
          <w:szCs w:val="20"/>
        </w:rPr>
        <w:t xml:space="preserve"> TR, </w:t>
      </w:r>
      <w:hyperlink r:id="rId27" w:history="1">
        <w:r w:rsidR="006650CA" w:rsidRPr="006617D2">
          <w:rPr>
            <w:rStyle w:val="Hyperlink"/>
            <w:rFonts w:asciiTheme="majorBidi" w:hAnsiTheme="majorBidi" w:cstheme="majorBidi"/>
            <w:color w:val="auto"/>
            <w:sz w:val="20"/>
            <w:szCs w:val="20"/>
            <w:u w:val="none"/>
          </w:rPr>
          <w:t>Cohen</w:t>
        </w:r>
      </w:hyperlink>
      <w:r w:rsidR="006650CA" w:rsidRPr="006617D2">
        <w:rPr>
          <w:rFonts w:asciiTheme="majorBidi" w:hAnsiTheme="majorBidi" w:cstheme="majorBidi"/>
          <w:sz w:val="20"/>
          <w:szCs w:val="20"/>
        </w:rPr>
        <w:t xml:space="preserve"> DM, </w:t>
      </w:r>
      <w:hyperlink r:id="rId28" w:history="1">
        <w:r w:rsidR="006650CA" w:rsidRPr="006617D2">
          <w:rPr>
            <w:rStyle w:val="Hyperlink"/>
            <w:rFonts w:asciiTheme="majorBidi" w:hAnsiTheme="majorBidi" w:cstheme="majorBidi"/>
            <w:color w:val="auto"/>
            <w:sz w:val="20"/>
            <w:szCs w:val="20"/>
            <w:u w:val="none"/>
          </w:rPr>
          <w:t xml:space="preserve"> Islam</w:t>
        </w:r>
      </w:hyperlink>
      <w:r w:rsidR="006650CA" w:rsidRPr="006617D2">
        <w:rPr>
          <w:rFonts w:asciiTheme="majorBidi" w:hAnsiTheme="majorBidi" w:cstheme="majorBidi"/>
          <w:sz w:val="20"/>
          <w:szCs w:val="20"/>
        </w:rPr>
        <w:t xml:space="preserve"> MN, </w:t>
      </w:r>
      <w:hyperlink r:id="rId29" w:history="1">
        <w:r w:rsidR="006650CA" w:rsidRPr="006617D2">
          <w:rPr>
            <w:rStyle w:val="Hyperlink"/>
            <w:rFonts w:asciiTheme="majorBidi" w:hAnsiTheme="majorBidi" w:cstheme="majorBidi"/>
            <w:color w:val="auto"/>
            <w:sz w:val="20"/>
            <w:szCs w:val="20"/>
            <w:u w:val="none"/>
          </w:rPr>
          <w:t xml:space="preserve"> </w:t>
        </w:r>
        <w:proofErr w:type="spellStart"/>
        <w:r w:rsidR="006650CA" w:rsidRPr="006617D2">
          <w:rPr>
            <w:rStyle w:val="Hyperlink"/>
            <w:rFonts w:asciiTheme="majorBidi" w:hAnsiTheme="majorBidi" w:cstheme="majorBidi"/>
            <w:color w:val="auto"/>
            <w:sz w:val="20"/>
            <w:szCs w:val="20"/>
            <w:u w:val="none"/>
          </w:rPr>
          <w:t>Rawal</w:t>
        </w:r>
        <w:proofErr w:type="spellEnd"/>
      </w:hyperlink>
      <w:r w:rsidR="006650CA" w:rsidRPr="006617D2">
        <w:rPr>
          <w:rFonts w:asciiTheme="majorBidi" w:hAnsiTheme="majorBidi" w:cstheme="majorBidi"/>
          <w:sz w:val="20"/>
          <w:szCs w:val="20"/>
        </w:rPr>
        <w:t xml:space="preserve"> Y, and </w:t>
      </w:r>
      <w:hyperlink r:id="rId30" w:history="1">
        <w:r w:rsidR="006650CA" w:rsidRPr="006617D2">
          <w:rPr>
            <w:rStyle w:val="Hyperlink"/>
            <w:rFonts w:asciiTheme="majorBidi" w:hAnsiTheme="majorBidi" w:cstheme="majorBidi"/>
            <w:color w:val="auto"/>
            <w:sz w:val="20"/>
            <w:szCs w:val="20"/>
            <w:u w:val="none"/>
          </w:rPr>
          <w:t xml:space="preserve"> Bhattacharyya</w:t>
        </w:r>
      </w:hyperlink>
      <w:r w:rsidR="006650CA" w:rsidRPr="006617D2">
        <w:rPr>
          <w:rFonts w:asciiTheme="majorBidi" w:hAnsiTheme="majorBidi" w:cstheme="majorBidi"/>
          <w:sz w:val="20"/>
          <w:szCs w:val="20"/>
        </w:rPr>
        <w:t xml:space="preserve"> I, 2015:  </w:t>
      </w:r>
      <w:proofErr w:type="spellStart"/>
      <w:r w:rsidR="006650CA" w:rsidRPr="006617D2">
        <w:rPr>
          <w:rFonts w:asciiTheme="majorBidi" w:hAnsiTheme="majorBidi" w:cstheme="majorBidi"/>
          <w:sz w:val="20"/>
          <w:szCs w:val="20"/>
        </w:rPr>
        <w:t>Desmoplastic</w:t>
      </w:r>
      <w:proofErr w:type="spellEnd"/>
      <w:r w:rsidR="006650CA" w:rsidRPr="006617D2">
        <w:rPr>
          <w:rFonts w:asciiTheme="majorBidi" w:hAnsiTheme="majorBidi" w:cstheme="majorBidi"/>
          <w:sz w:val="20"/>
          <w:szCs w:val="20"/>
        </w:rPr>
        <w:t xml:space="preserve"> </w:t>
      </w:r>
      <w:proofErr w:type="spellStart"/>
      <w:r w:rsidR="006650CA" w:rsidRPr="006617D2">
        <w:rPr>
          <w:rFonts w:asciiTheme="majorBidi" w:hAnsiTheme="majorBidi" w:cstheme="majorBidi"/>
          <w:sz w:val="20"/>
          <w:szCs w:val="20"/>
        </w:rPr>
        <w:t>Fibroma</w:t>
      </w:r>
      <w:proofErr w:type="spellEnd"/>
      <w:r w:rsidR="006650CA" w:rsidRPr="006617D2">
        <w:rPr>
          <w:rFonts w:asciiTheme="majorBidi" w:hAnsiTheme="majorBidi" w:cstheme="majorBidi"/>
          <w:sz w:val="20"/>
          <w:szCs w:val="20"/>
        </w:rPr>
        <w:t xml:space="preserve"> of the Mandible: A Series of Three Cases and Review of </w:t>
      </w:r>
      <w:proofErr w:type="spellStart"/>
      <w:r w:rsidR="006650CA" w:rsidRPr="006617D2">
        <w:rPr>
          <w:rFonts w:asciiTheme="majorBidi" w:hAnsiTheme="majorBidi" w:cstheme="majorBidi"/>
          <w:sz w:val="20"/>
          <w:szCs w:val="20"/>
        </w:rPr>
        <w:t>Literature</w:t>
      </w:r>
      <w:hyperlink r:id="rId31" w:history="1">
        <w:r w:rsidR="006650CA" w:rsidRPr="006617D2">
          <w:rPr>
            <w:rStyle w:val="Hyperlink"/>
            <w:rFonts w:asciiTheme="majorBidi" w:hAnsiTheme="majorBidi" w:cstheme="majorBidi"/>
            <w:color w:val="auto"/>
            <w:sz w:val="20"/>
            <w:szCs w:val="20"/>
            <w:u w:val="none"/>
          </w:rPr>
          <w:t>Head</w:t>
        </w:r>
        <w:proofErr w:type="spellEnd"/>
        <w:r w:rsidR="006650CA" w:rsidRPr="006617D2">
          <w:rPr>
            <w:rStyle w:val="Hyperlink"/>
            <w:rFonts w:asciiTheme="majorBidi" w:hAnsiTheme="majorBidi" w:cstheme="majorBidi"/>
            <w:color w:val="auto"/>
            <w:sz w:val="20"/>
            <w:szCs w:val="20"/>
            <w:u w:val="none"/>
          </w:rPr>
          <w:t xml:space="preserve"> Neck </w:t>
        </w:r>
        <w:proofErr w:type="spellStart"/>
        <w:r w:rsidR="006650CA" w:rsidRPr="006617D2">
          <w:rPr>
            <w:rStyle w:val="Hyperlink"/>
            <w:rFonts w:asciiTheme="majorBidi" w:hAnsiTheme="majorBidi" w:cstheme="majorBidi"/>
            <w:color w:val="auto"/>
            <w:sz w:val="20"/>
            <w:szCs w:val="20"/>
            <w:u w:val="none"/>
          </w:rPr>
          <w:t>Pathol</w:t>
        </w:r>
        <w:proofErr w:type="spellEnd"/>
      </w:hyperlink>
      <w:r w:rsidR="006650CA" w:rsidRPr="006617D2">
        <w:rPr>
          <w:rStyle w:val="cit"/>
          <w:rFonts w:asciiTheme="majorBidi" w:hAnsiTheme="majorBidi" w:cstheme="majorBidi"/>
          <w:sz w:val="20"/>
          <w:szCs w:val="20"/>
        </w:rPr>
        <w:t xml:space="preserve">. </w:t>
      </w:r>
      <w:r w:rsidR="006650CA" w:rsidRPr="006617D2">
        <w:rPr>
          <w:rStyle w:val="cit"/>
          <w:rFonts w:asciiTheme="majorBidi" w:hAnsiTheme="majorBidi" w:cstheme="majorBidi"/>
          <w:sz w:val="20"/>
          <w:szCs w:val="20"/>
          <w:lang w:val="de-DE"/>
        </w:rPr>
        <w:t>2015 Jun; 9(2): 196–204.</w:t>
      </w:r>
      <w:r w:rsidR="006617D2" w:rsidRPr="006617D2">
        <w:rPr>
          <w:rStyle w:val="fm-vol-iss-date"/>
          <w:rFonts w:asciiTheme="majorBidi" w:eastAsiaTheme="minorEastAsia" w:hAnsiTheme="majorBidi" w:cstheme="majorBidi" w:hint="eastAsia"/>
          <w:sz w:val="20"/>
          <w:szCs w:val="20"/>
          <w:lang w:val="de-DE" w:eastAsia="zh-CN"/>
        </w:rPr>
        <w:t xml:space="preserve"> </w:t>
      </w:r>
      <w:r w:rsidR="006650CA" w:rsidRPr="006617D2">
        <w:rPr>
          <w:rStyle w:val="doi"/>
          <w:rFonts w:asciiTheme="majorBidi" w:hAnsiTheme="majorBidi" w:cstheme="majorBidi"/>
          <w:sz w:val="20"/>
          <w:szCs w:val="20"/>
          <w:lang w:val="de-DE"/>
        </w:rPr>
        <w:t>doi: </w:t>
      </w:r>
      <w:hyperlink r:id="rId32" w:tgtFrame="pmc_ext" w:history="1">
        <w:r w:rsidR="006650CA" w:rsidRPr="006617D2">
          <w:rPr>
            <w:rStyle w:val="Hyperlink"/>
            <w:rFonts w:asciiTheme="majorBidi" w:hAnsiTheme="majorBidi" w:cstheme="majorBidi"/>
            <w:color w:val="auto"/>
            <w:sz w:val="20"/>
            <w:szCs w:val="20"/>
            <w:u w:val="none"/>
            <w:lang w:val="de-DE"/>
          </w:rPr>
          <w:t>10.1007/s12105-014-0561-5</w:t>
        </w:r>
      </w:hyperlink>
      <w:r w:rsidR="006650CA" w:rsidRPr="006617D2">
        <w:rPr>
          <w:rStyle w:val="doi"/>
          <w:rFonts w:asciiTheme="majorBidi" w:hAnsiTheme="majorBidi" w:cstheme="majorBidi"/>
          <w:sz w:val="20"/>
          <w:szCs w:val="20"/>
          <w:lang w:val="de-DE"/>
        </w:rPr>
        <w:t>.</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r w:rsidRPr="006617D2">
        <w:rPr>
          <w:rFonts w:asciiTheme="majorBidi" w:hAnsiTheme="majorBidi" w:cstheme="majorBidi"/>
          <w:sz w:val="20"/>
          <w:szCs w:val="20"/>
          <w:shd w:val="clear" w:color="auto" w:fill="FFFFFF"/>
          <w:lang w:val="de-DE"/>
        </w:rPr>
        <w:t xml:space="preserve">Hauben EI, Jundt G, Cleton-Jansen AM, Yavas A, Kroon HM, Van Marck E, et al. </w:t>
      </w:r>
      <w:proofErr w:type="spellStart"/>
      <w:r w:rsidRPr="006617D2">
        <w:rPr>
          <w:rFonts w:asciiTheme="majorBidi" w:hAnsiTheme="majorBidi" w:cstheme="majorBidi"/>
          <w:sz w:val="20"/>
          <w:szCs w:val="20"/>
          <w:shd w:val="clear" w:color="auto" w:fill="FFFFFF"/>
        </w:rPr>
        <w:t>Desmoplastic</w:t>
      </w:r>
      <w:proofErr w:type="spellEnd"/>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fibroma</w:t>
      </w:r>
      <w:proofErr w:type="spellEnd"/>
      <w:r w:rsidRPr="006617D2">
        <w:rPr>
          <w:rFonts w:asciiTheme="majorBidi" w:hAnsiTheme="majorBidi" w:cstheme="majorBidi"/>
          <w:sz w:val="20"/>
          <w:szCs w:val="20"/>
          <w:shd w:val="clear" w:color="auto" w:fill="FFFFFF"/>
        </w:rPr>
        <w:t xml:space="preserve"> of bone: An </w:t>
      </w:r>
      <w:proofErr w:type="spellStart"/>
      <w:r w:rsidRPr="006617D2">
        <w:rPr>
          <w:rFonts w:asciiTheme="majorBidi" w:hAnsiTheme="majorBidi" w:cstheme="majorBidi"/>
          <w:sz w:val="20"/>
          <w:szCs w:val="20"/>
          <w:shd w:val="clear" w:color="auto" w:fill="FFFFFF"/>
        </w:rPr>
        <w:t>immunohistochemical</w:t>
      </w:r>
      <w:proofErr w:type="spellEnd"/>
      <w:r w:rsidRPr="006617D2">
        <w:rPr>
          <w:rFonts w:asciiTheme="majorBidi" w:hAnsiTheme="majorBidi" w:cstheme="majorBidi"/>
          <w:sz w:val="20"/>
          <w:szCs w:val="20"/>
          <w:shd w:val="clear" w:color="auto" w:fill="FFFFFF"/>
        </w:rPr>
        <w:t xml:space="preserve"> study including beta-</w:t>
      </w:r>
      <w:proofErr w:type="spellStart"/>
      <w:r w:rsidRPr="006617D2">
        <w:rPr>
          <w:rFonts w:asciiTheme="majorBidi" w:hAnsiTheme="majorBidi" w:cstheme="majorBidi"/>
          <w:sz w:val="20"/>
          <w:szCs w:val="20"/>
          <w:shd w:val="clear" w:color="auto" w:fill="FFFFFF"/>
        </w:rPr>
        <w:t>catenin</w:t>
      </w:r>
      <w:proofErr w:type="spellEnd"/>
      <w:r w:rsidRPr="006617D2">
        <w:rPr>
          <w:rFonts w:asciiTheme="majorBidi" w:hAnsiTheme="majorBidi" w:cstheme="majorBidi"/>
          <w:sz w:val="20"/>
          <w:szCs w:val="20"/>
          <w:shd w:val="clear" w:color="auto" w:fill="FFFFFF"/>
        </w:rPr>
        <w:t xml:space="preserve"> expression and mutational analysis for beta-</w:t>
      </w:r>
      <w:proofErr w:type="spellStart"/>
      <w:r w:rsidRPr="006617D2">
        <w:rPr>
          <w:rFonts w:asciiTheme="majorBidi" w:hAnsiTheme="majorBidi" w:cstheme="majorBidi"/>
          <w:sz w:val="20"/>
          <w:szCs w:val="20"/>
          <w:shd w:val="clear" w:color="auto" w:fill="FFFFFF"/>
        </w:rPr>
        <w:t>catenin</w:t>
      </w:r>
      <w:proofErr w:type="spellEnd"/>
      <w:r w:rsidRPr="006617D2">
        <w:rPr>
          <w:rFonts w:asciiTheme="majorBidi" w:hAnsiTheme="majorBidi" w:cstheme="majorBidi"/>
          <w:sz w:val="20"/>
          <w:szCs w:val="20"/>
          <w:shd w:val="clear" w:color="auto" w:fill="FFFFFF"/>
        </w:rPr>
        <w:t xml:space="preserve">. Hum </w:t>
      </w:r>
      <w:proofErr w:type="spellStart"/>
      <w:r w:rsidRPr="006617D2">
        <w:rPr>
          <w:rFonts w:asciiTheme="majorBidi" w:hAnsiTheme="majorBidi" w:cstheme="majorBidi"/>
          <w:sz w:val="20"/>
          <w:szCs w:val="20"/>
          <w:shd w:val="clear" w:color="auto" w:fill="FFFFFF"/>
        </w:rPr>
        <w:t>Pathol</w:t>
      </w:r>
      <w:proofErr w:type="spellEnd"/>
      <w:r w:rsidRPr="006617D2">
        <w:rPr>
          <w:rFonts w:asciiTheme="majorBidi" w:hAnsiTheme="majorBidi" w:cstheme="majorBidi"/>
          <w:sz w:val="20"/>
          <w:szCs w:val="20"/>
          <w:shd w:val="clear" w:color="auto" w:fill="FFFFFF"/>
        </w:rPr>
        <w:t>. 2005;36:1025–30. [</w:t>
      </w:r>
      <w:proofErr w:type="spellStart"/>
      <w:r w:rsidR="003B3A60">
        <w:fldChar w:fldCharType="begin"/>
      </w:r>
      <w:r w:rsidR="003B3A60">
        <w:instrText>HYPERLINK "https://www.ncbi.nlm.nih.gov/pubmed/16153468" \t "pmc_ext"</w:instrText>
      </w:r>
      <w:r w:rsidR="003B3A60">
        <w:fldChar w:fldCharType="separate"/>
      </w:r>
      <w:r w:rsidRPr="006617D2">
        <w:rPr>
          <w:rFonts w:asciiTheme="majorBidi" w:hAnsiTheme="majorBidi" w:cstheme="majorBidi"/>
          <w:sz w:val="20"/>
          <w:szCs w:val="20"/>
          <w:shd w:val="clear" w:color="auto" w:fill="FFFFFF"/>
        </w:rPr>
        <w:t>PubMed</w:t>
      </w:r>
      <w:proofErr w:type="spellEnd"/>
      <w:r w:rsidR="003B3A60">
        <w:fldChar w:fldCharType="end"/>
      </w:r>
      <w:r w:rsidRPr="006617D2">
        <w:rPr>
          <w:rFonts w:asciiTheme="majorBidi" w:hAnsiTheme="majorBidi" w:cstheme="majorBidi"/>
          <w:sz w:val="20"/>
          <w:szCs w:val="20"/>
          <w:shd w:val="clear" w:color="auto" w:fill="FFFFFF"/>
        </w:rPr>
        <w:t>] [</w:t>
      </w:r>
      <w:hyperlink r:id="rId33" w:tgtFrame="pmc_ext" w:history="1">
        <w:r w:rsidRPr="006617D2">
          <w:rPr>
            <w:rFonts w:asciiTheme="majorBidi" w:hAnsiTheme="majorBidi" w:cstheme="majorBidi"/>
            <w:sz w:val="20"/>
            <w:szCs w:val="20"/>
            <w:shd w:val="clear" w:color="auto" w:fill="FFFFFF"/>
          </w:rPr>
          <w:t>Google Scholar</w:t>
        </w:r>
      </w:hyperlink>
      <w:r w:rsidRPr="006617D2">
        <w:rPr>
          <w:rFonts w:asciiTheme="majorBidi" w:hAnsiTheme="majorBidi" w:cstheme="majorBidi"/>
          <w:sz w:val="20"/>
          <w:szCs w:val="20"/>
          <w:shd w:val="clear" w:color="auto" w:fill="FFFFFF"/>
        </w:rPr>
        <w:t>]</w:t>
      </w:r>
      <w:r w:rsidRPr="006617D2">
        <w:rPr>
          <w:rFonts w:asciiTheme="majorBidi" w:hAnsiTheme="majorBidi" w:cstheme="majorBidi"/>
          <w:sz w:val="20"/>
          <w:szCs w:val="20"/>
        </w:rPr>
        <w:t>.</w:t>
      </w:r>
    </w:p>
    <w:p w:rsidR="002C0BA2" w:rsidRPr="006617D2" w:rsidRDefault="006650CA" w:rsidP="006617D2">
      <w:pPr>
        <w:pStyle w:val="Heading1"/>
        <w:numPr>
          <w:ilvl w:val="0"/>
          <w:numId w:val="1"/>
        </w:numPr>
        <w:spacing w:before="0" w:line="240" w:lineRule="auto"/>
        <w:ind w:hanging="578"/>
        <w:jc w:val="both"/>
        <w:rPr>
          <w:rFonts w:asciiTheme="majorBidi" w:hAnsiTheme="majorBidi"/>
          <w:b w:val="0"/>
          <w:bCs w:val="0"/>
          <w:color w:val="auto"/>
          <w:sz w:val="20"/>
          <w:szCs w:val="20"/>
        </w:rPr>
      </w:pPr>
      <w:bookmarkStart w:id="1" w:name="bau0001"/>
      <w:proofErr w:type="spellStart"/>
      <w:r w:rsidRPr="006617D2">
        <w:rPr>
          <w:rFonts w:asciiTheme="majorBidi" w:hAnsiTheme="majorBidi"/>
          <w:b w:val="0"/>
          <w:bCs w:val="0"/>
          <w:color w:val="auto"/>
          <w:sz w:val="20"/>
          <w:szCs w:val="20"/>
        </w:rPr>
        <w:t>Kadowaki</w:t>
      </w:r>
      <w:proofErr w:type="spellEnd"/>
      <w:r w:rsidRPr="006617D2">
        <w:rPr>
          <w:rFonts w:asciiTheme="majorBidi" w:hAnsiTheme="majorBidi"/>
          <w:b w:val="0"/>
          <w:bCs w:val="0"/>
          <w:color w:val="auto"/>
          <w:sz w:val="20"/>
          <w:szCs w:val="20"/>
        </w:rPr>
        <w:t xml:space="preserve">  </w:t>
      </w:r>
      <w:hyperlink r:id="rId34" w:anchor="!" w:history="1">
        <w:r w:rsidRPr="006617D2">
          <w:rPr>
            <w:rStyle w:val="text"/>
            <w:rFonts w:asciiTheme="majorBidi" w:hAnsiTheme="majorBidi"/>
            <w:b w:val="0"/>
            <w:bCs w:val="0"/>
            <w:color w:val="auto"/>
            <w:sz w:val="20"/>
            <w:szCs w:val="20"/>
          </w:rPr>
          <w:t>H,</w:t>
        </w:r>
      </w:hyperlink>
      <w:bookmarkStart w:id="2" w:name="bau0002"/>
      <w:bookmarkEnd w:id="1"/>
      <w:r w:rsidRPr="006617D2">
        <w:rPr>
          <w:rFonts w:asciiTheme="majorBidi" w:hAnsiTheme="majorBidi"/>
          <w:b w:val="0"/>
          <w:bCs w:val="0"/>
          <w:color w:val="auto"/>
          <w:sz w:val="20"/>
          <w:szCs w:val="20"/>
        </w:rPr>
        <w:t xml:space="preserve">  </w:t>
      </w:r>
      <w:hyperlink r:id="rId35" w:anchor="!" w:history="1">
        <w:r w:rsidRPr="006617D2">
          <w:rPr>
            <w:rStyle w:val="text"/>
            <w:rFonts w:asciiTheme="majorBidi" w:hAnsiTheme="majorBidi"/>
            <w:b w:val="0"/>
            <w:bCs w:val="0"/>
            <w:color w:val="auto"/>
            <w:sz w:val="20"/>
            <w:szCs w:val="20"/>
          </w:rPr>
          <w:t>Oyama Y,</w:t>
        </w:r>
      </w:hyperlink>
      <w:bookmarkStart w:id="3" w:name="bau0003"/>
      <w:bookmarkEnd w:id="2"/>
      <w:r w:rsidRPr="006617D2">
        <w:rPr>
          <w:rFonts w:asciiTheme="majorBidi" w:hAnsiTheme="majorBidi"/>
          <w:b w:val="0"/>
          <w:bCs w:val="0"/>
          <w:color w:val="auto"/>
          <w:sz w:val="20"/>
          <w:szCs w:val="20"/>
        </w:rPr>
        <w:t xml:space="preserve">  </w:t>
      </w:r>
      <w:hyperlink r:id="rId36" w:anchor="!" w:history="1">
        <w:r w:rsidRPr="006617D2">
          <w:rPr>
            <w:rStyle w:val="text"/>
            <w:rFonts w:asciiTheme="majorBidi" w:hAnsiTheme="majorBidi"/>
            <w:b w:val="0"/>
            <w:bCs w:val="0"/>
            <w:color w:val="auto"/>
            <w:sz w:val="20"/>
            <w:szCs w:val="20"/>
          </w:rPr>
          <w:t>Nishida H,</w:t>
        </w:r>
      </w:hyperlink>
      <w:bookmarkStart w:id="4" w:name="bau0004"/>
      <w:bookmarkEnd w:id="3"/>
      <w:r w:rsidRPr="006617D2">
        <w:rPr>
          <w:rFonts w:asciiTheme="majorBidi" w:hAnsiTheme="majorBidi"/>
          <w:b w:val="0"/>
          <w:bCs w:val="0"/>
          <w:color w:val="auto"/>
          <w:sz w:val="20"/>
          <w:szCs w:val="20"/>
        </w:rPr>
        <w:t xml:space="preserve">  </w:t>
      </w:r>
      <w:hyperlink r:id="rId37" w:anchor="!" w:history="1">
        <w:r w:rsidRPr="006617D2">
          <w:rPr>
            <w:rStyle w:val="text"/>
            <w:rFonts w:asciiTheme="majorBidi" w:hAnsiTheme="majorBidi"/>
            <w:b w:val="0"/>
            <w:bCs w:val="0"/>
            <w:color w:val="auto"/>
            <w:sz w:val="20"/>
            <w:szCs w:val="20"/>
          </w:rPr>
          <w:t>Kusaba T,</w:t>
        </w:r>
      </w:hyperlink>
      <w:bookmarkStart w:id="5" w:name="bau0005"/>
      <w:bookmarkEnd w:id="4"/>
      <w:r w:rsidRPr="006617D2">
        <w:rPr>
          <w:rFonts w:asciiTheme="majorBidi" w:hAnsiTheme="majorBidi"/>
          <w:b w:val="0"/>
          <w:bCs w:val="0"/>
          <w:color w:val="auto"/>
          <w:sz w:val="20"/>
          <w:szCs w:val="20"/>
        </w:rPr>
        <w:t xml:space="preserve">  </w:t>
      </w:r>
      <w:hyperlink r:id="rId38" w:anchor="!" w:history="1">
        <w:r w:rsidRPr="006617D2">
          <w:rPr>
            <w:rStyle w:val="text"/>
            <w:rFonts w:asciiTheme="majorBidi" w:hAnsiTheme="majorBidi"/>
            <w:b w:val="0"/>
            <w:bCs w:val="0"/>
            <w:color w:val="auto"/>
            <w:sz w:val="20"/>
            <w:szCs w:val="20"/>
          </w:rPr>
          <w:t>Arakane  M,</w:t>
        </w:r>
      </w:hyperlink>
      <w:bookmarkStart w:id="6" w:name="bau0006"/>
      <w:bookmarkEnd w:id="5"/>
      <w:r w:rsidRPr="006617D2">
        <w:rPr>
          <w:rFonts w:asciiTheme="majorBidi" w:hAnsiTheme="majorBidi"/>
          <w:b w:val="0"/>
          <w:bCs w:val="0"/>
          <w:color w:val="auto"/>
          <w:sz w:val="20"/>
          <w:szCs w:val="20"/>
        </w:rPr>
        <w:t xml:space="preserve">  </w:t>
      </w:r>
      <w:hyperlink r:id="rId39" w:anchor="!" w:history="1">
        <w:r w:rsidRPr="006617D2">
          <w:rPr>
            <w:rStyle w:val="text"/>
            <w:rFonts w:asciiTheme="majorBidi" w:hAnsiTheme="majorBidi"/>
            <w:b w:val="0"/>
            <w:bCs w:val="0"/>
            <w:color w:val="auto"/>
            <w:sz w:val="20"/>
            <w:szCs w:val="20"/>
          </w:rPr>
          <w:t xml:space="preserve">Kawamura K, </w:t>
        </w:r>
      </w:hyperlink>
      <w:bookmarkStart w:id="7" w:name="bau0007"/>
      <w:bookmarkEnd w:id="6"/>
      <w:r w:rsidRPr="006617D2">
        <w:rPr>
          <w:rFonts w:asciiTheme="majorBidi" w:hAnsiTheme="majorBidi"/>
          <w:b w:val="0"/>
          <w:bCs w:val="0"/>
          <w:color w:val="auto"/>
          <w:sz w:val="20"/>
          <w:szCs w:val="20"/>
        </w:rPr>
        <w:t xml:space="preserve"> </w:t>
      </w:r>
      <w:hyperlink r:id="rId40" w:anchor="!" w:history="1">
        <w:r w:rsidRPr="006617D2">
          <w:rPr>
            <w:rStyle w:val="text"/>
            <w:rFonts w:asciiTheme="majorBidi" w:hAnsiTheme="majorBidi"/>
            <w:b w:val="0"/>
            <w:bCs w:val="0"/>
            <w:color w:val="auto"/>
            <w:sz w:val="20"/>
            <w:szCs w:val="20"/>
          </w:rPr>
          <w:t>Kawano K,</w:t>
        </w:r>
      </w:hyperlink>
      <w:bookmarkStart w:id="8" w:name="bau0008"/>
      <w:bookmarkEnd w:id="7"/>
      <w:r w:rsidRPr="006617D2">
        <w:rPr>
          <w:rFonts w:asciiTheme="majorBidi" w:hAnsiTheme="majorBidi"/>
          <w:b w:val="0"/>
          <w:bCs w:val="0"/>
          <w:color w:val="auto"/>
          <w:sz w:val="20"/>
          <w:szCs w:val="20"/>
        </w:rPr>
        <w:t xml:space="preserve"> </w:t>
      </w:r>
      <w:hyperlink r:id="rId41" w:anchor="!" w:history="1">
        <w:r w:rsidRPr="006617D2">
          <w:rPr>
            <w:rStyle w:val="text"/>
            <w:rFonts w:asciiTheme="majorBidi" w:hAnsiTheme="majorBidi"/>
            <w:b w:val="0"/>
            <w:bCs w:val="0"/>
            <w:color w:val="auto"/>
            <w:sz w:val="20"/>
            <w:szCs w:val="20"/>
          </w:rPr>
          <w:t>Daa  T,</w:t>
        </w:r>
      </w:hyperlink>
      <w:bookmarkEnd w:id="8"/>
      <w:r w:rsidRPr="006617D2">
        <w:rPr>
          <w:rFonts w:asciiTheme="majorBidi" w:hAnsiTheme="majorBidi"/>
          <w:b w:val="0"/>
          <w:bCs w:val="0"/>
          <w:color w:val="auto"/>
          <w:sz w:val="20"/>
          <w:szCs w:val="20"/>
        </w:rPr>
        <w:t xml:space="preserve"> </w:t>
      </w:r>
      <w:r w:rsidRPr="006617D2">
        <w:rPr>
          <w:rStyle w:val="title-text"/>
          <w:rFonts w:asciiTheme="majorBidi" w:hAnsiTheme="majorBidi"/>
          <w:b w:val="0"/>
          <w:bCs w:val="0"/>
          <w:color w:val="auto"/>
          <w:sz w:val="20"/>
          <w:szCs w:val="20"/>
        </w:rPr>
        <w:t xml:space="preserve"> 2020: A case of </w:t>
      </w:r>
      <w:proofErr w:type="spellStart"/>
      <w:r w:rsidRPr="006617D2">
        <w:rPr>
          <w:rStyle w:val="title-text"/>
          <w:rFonts w:asciiTheme="majorBidi" w:hAnsiTheme="majorBidi"/>
          <w:b w:val="0"/>
          <w:bCs w:val="0"/>
          <w:color w:val="auto"/>
          <w:sz w:val="20"/>
          <w:szCs w:val="20"/>
        </w:rPr>
        <w:t>desmoplastic</w:t>
      </w:r>
      <w:proofErr w:type="spellEnd"/>
      <w:r w:rsidRPr="006617D2">
        <w:rPr>
          <w:rStyle w:val="title-text"/>
          <w:rFonts w:asciiTheme="majorBidi" w:hAnsiTheme="majorBidi"/>
          <w:b w:val="0"/>
          <w:bCs w:val="0"/>
          <w:color w:val="auto"/>
          <w:sz w:val="20"/>
          <w:szCs w:val="20"/>
        </w:rPr>
        <w:t xml:space="preserve"> </w:t>
      </w:r>
      <w:proofErr w:type="spellStart"/>
      <w:r w:rsidRPr="006617D2">
        <w:rPr>
          <w:rStyle w:val="title-text"/>
          <w:rFonts w:asciiTheme="majorBidi" w:hAnsiTheme="majorBidi"/>
          <w:b w:val="0"/>
          <w:bCs w:val="0"/>
          <w:color w:val="auto"/>
          <w:sz w:val="20"/>
          <w:szCs w:val="20"/>
        </w:rPr>
        <w:t>fibroma</w:t>
      </w:r>
      <w:proofErr w:type="spellEnd"/>
      <w:r w:rsidRPr="006617D2">
        <w:rPr>
          <w:rStyle w:val="title-text"/>
          <w:rFonts w:asciiTheme="majorBidi" w:hAnsiTheme="majorBidi"/>
          <w:b w:val="0"/>
          <w:bCs w:val="0"/>
          <w:color w:val="auto"/>
          <w:sz w:val="20"/>
          <w:szCs w:val="20"/>
        </w:rPr>
        <w:t xml:space="preserve"> of bone with </w:t>
      </w:r>
      <w:r w:rsidRPr="006617D2">
        <w:rPr>
          <w:rStyle w:val="Emphasis"/>
          <w:rFonts w:asciiTheme="majorBidi" w:hAnsiTheme="majorBidi"/>
          <w:b w:val="0"/>
          <w:bCs w:val="0"/>
          <w:color w:val="auto"/>
          <w:sz w:val="20"/>
          <w:szCs w:val="20"/>
        </w:rPr>
        <w:t>CTNNB1</w:t>
      </w:r>
      <w:r w:rsidR="006617D2" w:rsidRPr="006617D2">
        <w:rPr>
          <w:rStyle w:val="title-text"/>
          <w:rFonts w:asciiTheme="majorBidi" w:hAnsiTheme="majorBidi" w:hint="eastAsia"/>
          <w:b w:val="0"/>
          <w:bCs w:val="0"/>
          <w:color w:val="auto"/>
          <w:sz w:val="20"/>
          <w:szCs w:val="20"/>
          <w:lang w:eastAsia="zh-CN"/>
        </w:rPr>
        <w:t xml:space="preserve"> </w:t>
      </w:r>
      <w:r w:rsidRPr="006617D2">
        <w:rPr>
          <w:rStyle w:val="title-text"/>
          <w:rFonts w:asciiTheme="majorBidi" w:hAnsiTheme="majorBidi"/>
          <w:b w:val="0"/>
          <w:bCs w:val="0"/>
          <w:color w:val="auto"/>
          <w:sz w:val="20"/>
          <w:szCs w:val="20"/>
        </w:rPr>
        <w:t xml:space="preserve">point mutation, </w:t>
      </w:r>
      <w:r w:rsidRPr="006617D2">
        <w:rPr>
          <w:rFonts w:asciiTheme="majorBidi" w:hAnsiTheme="majorBidi"/>
          <w:b w:val="0"/>
          <w:bCs w:val="0"/>
          <w:color w:val="auto"/>
          <w:sz w:val="20"/>
          <w:szCs w:val="20"/>
        </w:rPr>
        <w:t>O</w:t>
      </w:r>
      <w:hyperlink r:id="rId42" w:tooltip="Go to Oral Surgery, Oral Medicine, Oral Pathology and Oral Radiology on ScienceDirect" w:history="1">
        <w:r w:rsidRPr="006617D2">
          <w:rPr>
            <w:rStyle w:val="Hyperlink"/>
            <w:rFonts w:asciiTheme="majorBidi" w:hAnsiTheme="majorBidi"/>
            <w:b w:val="0"/>
            <w:bCs w:val="0"/>
            <w:color w:val="auto"/>
            <w:sz w:val="20"/>
            <w:szCs w:val="20"/>
            <w:u w:val="none"/>
          </w:rPr>
          <w:t>ral Surgery, Oral Medicine, Oral Pathology and Oral Radiology</w:t>
        </w:r>
      </w:hyperlink>
      <w:r w:rsidRPr="006617D2">
        <w:rPr>
          <w:rFonts w:asciiTheme="majorBidi" w:hAnsiTheme="majorBidi"/>
          <w:b w:val="0"/>
          <w:bCs w:val="0"/>
          <w:color w:val="auto"/>
          <w:sz w:val="20"/>
          <w:szCs w:val="20"/>
        </w:rPr>
        <w:t xml:space="preserve">, </w:t>
      </w:r>
      <w:hyperlink r:id="rId43" w:tooltip="Go to table of contents for this volume/issue" w:history="1">
        <w:r w:rsidRPr="006617D2">
          <w:rPr>
            <w:rStyle w:val="Hyperlink"/>
            <w:rFonts w:asciiTheme="majorBidi" w:hAnsiTheme="majorBidi"/>
            <w:b w:val="0"/>
            <w:bCs w:val="0"/>
            <w:color w:val="auto"/>
            <w:sz w:val="20"/>
            <w:szCs w:val="20"/>
            <w:u w:val="none"/>
          </w:rPr>
          <w:t>Volume 129, Issue 4</w:t>
        </w:r>
      </w:hyperlink>
      <w:r w:rsidRPr="006617D2">
        <w:rPr>
          <w:rFonts w:asciiTheme="majorBidi" w:hAnsiTheme="majorBidi"/>
          <w:b w:val="0"/>
          <w:bCs w:val="0"/>
          <w:color w:val="auto"/>
          <w:sz w:val="20"/>
          <w:szCs w:val="20"/>
        </w:rPr>
        <w:t xml:space="preserve">, April 2020, Pages e230-e233 </w:t>
      </w:r>
      <w:hyperlink r:id="rId44" w:tgtFrame="_blank" w:tooltip="Persistent link using digital object identifier" w:history="1">
        <w:r w:rsidRPr="006617D2">
          <w:rPr>
            <w:rStyle w:val="Hyperlink"/>
            <w:rFonts w:asciiTheme="majorBidi" w:hAnsiTheme="majorBidi"/>
            <w:b w:val="0"/>
            <w:bCs w:val="0"/>
            <w:color w:val="auto"/>
            <w:sz w:val="20"/>
            <w:szCs w:val="20"/>
            <w:u w:val="none"/>
          </w:rPr>
          <w:t>https://doi.org/10.1016/j.oooo.2019.09.007</w:t>
        </w:r>
      </w:hyperlink>
    </w:p>
    <w:p w:rsidR="002C0BA2" w:rsidRPr="006617D2" w:rsidRDefault="006650CA" w:rsidP="006617D2">
      <w:pPr>
        <w:pStyle w:val="ListParagraph"/>
        <w:numPr>
          <w:ilvl w:val="0"/>
          <w:numId w:val="1"/>
        </w:numPr>
        <w:spacing w:after="0" w:line="240" w:lineRule="auto"/>
        <w:ind w:hanging="578"/>
        <w:jc w:val="both"/>
        <w:rPr>
          <w:rFonts w:asciiTheme="majorBidi" w:eastAsiaTheme="majorEastAsia" w:hAnsiTheme="majorBidi" w:cstheme="majorBidi"/>
          <w:sz w:val="20"/>
          <w:szCs w:val="20"/>
        </w:rPr>
      </w:pPr>
      <w:proofErr w:type="spellStart"/>
      <w:r w:rsidRPr="006617D2">
        <w:rPr>
          <w:rFonts w:asciiTheme="majorBidi" w:eastAsia="Times New Roman" w:hAnsiTheme="majorBidi" w:cstheme="majorBidi"/>
          <w:sz w:val="20"/>
          <w:szCs w:val="20"/>
          <w:lang w:eastAsia="en-GB"/>
        </w:rPr>
        <w:t>Fornasier</w:t>
      </w:r>
      <w:proofErr w:type="spellEnd"/>
      <w:r w:rsidRPr="006617D2">
        <w:rPr>
          <w:rFonts w:asciiTheme="majorBidi" w:eastAsia="Times New Roman" w:hAnsiTheme="majorBidi" w:cstheme="majorBidi"/>
          <w:sz w:val="20"/>
          <w:szCs w:val="20"/>
          <w:lang w:eastAsia="en-GB"/>
        </w:rPr>
        <w:t xml:space="preserve"> V, </w:t>
      </w:r>
      <w:proofErr w:type="spellStart"/>
      <w:r w:rsidRPr="006617D2">
        <w:rPr>
          <w:rFonts w:asciiTheme="majorBidi" w:eastAsia="Times New Roman" w:hAnsiTheme="majorBidi" w:cstheme="majorBidi"/>
          <w:sz w:val="20"/>
          <w:szCs w:val="20"/>
          <w:lang w:eastAsia="en-GB"/>
        </w:rPr>
        <w:t>Pritzker</w:t>
      </w:r>
      <w:proofErr w:type="spellEnd"/>
      <w:r w:rsidRPr="006617D2">
        <w:rPr>
          <w:rFonts w:asciiTheme="majorBidi" w:eastAsia="Times New Roman" w:hAnsiTheme="majorBidi" w:cstheme="majorBidi"/>
          <w:sz w:val="20"/>
          <w:szCs w:val="20"/>
          <w:lang w:eastAsia="en-GB"/>
        </w:rPr>
        <w:t xml:space="preserve"> KPH, Bridge JA: </w:t>
      </w:r>
      <w:proofErr w:type="spellStart"/>
      <w:r w:rsidRPr="006617D2">
        <w:rPr>
          <w:rFonts w:asciiTheme="majorBidi" w:eastAsia="Times New Roman" w:hAnsiTheme="majorBidi" w:cstheme="majorBidi"/>
          <w:sz w:val="20"/>
          <w:szCs w:val="20"/>
          <w:lang w:eastAsia="en-GB"/>
        </w:rPr>
        <w:t>Desmoplastic</w:t>
      </w:r>
      <w:proofErr w:type="spellEnd"/>
      <w:r w:rsidRPr="006617D2">
        <w:rPr>
          <w:rFonts w:asciiTheme="majorBidi" w:eastAsia="Times New Roman" w:hAnsiTheme="majorBidi" w:cstheme="majorBidi"/>
          <w:sz w:val="20"/>
          <w:szCs w:val="20"/>
          <w:lang w:eastAsia="en-GB"/>
        </w:rPr>
        <w:t xml:space="preserve"> </w:t>
      </w:r>
      <w:proofErr w:type="spellStart"/>
      <w:r w:rsidRPr="006617D2">
        <w:rPr>
          <w:rFonts w:asciiTheme="majorBidi" w:eastAsia="Times New Roman" w:hAnsiTheme="majorBidi" w:cstheme="majorBidi"/>
          <w:sz w:val="20"/>
          <w:szCs w:val="20"/>
          <w:lang w:eastAsia="en-GB"/>
        </w:rPr>
        <w:t>fibroma</w:t>
      </w:r>
      <w:proofErr w:type="spellEnd"/>
      <w:r w:rsidRPr="006617D2">
        <w:rPr>
          <w:rFonts w:asciiTheme="majorBidi" w:eastAsia="Times New Roman" w:hAnsiTheme="majorBidi" w:cstheme="majorBidi"/>
          <w:sz w:val="20"/>
          <w:szCs w:val="20"/>
          <w:lang w:eastAsia="en-GB"/>
        </w:rPr>
        <w:t xml:space="preserve"> of bone. In: Fletcher CDM, </w:t>
      </w:r>
      <w:proofErr w:type="spellStart"/>
      <w:r w:rsidRPr="006617D2">
        <w:rPr>
          <w:rFonts w:asciiTheme="majorBidi" w:eastAsia="Times New Roman" w:hAnsiTheme="majorBidi" w:cstheme="majorBidi"/>
          <w:sz w:val="20"/>
          <w:szCs w:val="20"/>
          <w:lang w:eastAsia="en-GB"/>
        </w:rPr>
        <w:t>Unni</w:t>
      </w:r>
      <w:proofErr w:type="spellEnd"/>
      <w:r w:rsidRPr="006617D2">
        <w:rPr>
          <w:rFonts w:asciiTheme="majorBidi" w:eastAsia="Times New Roman" w:hAnsiTheme="majorBidi" w:cstheme="majorBidi"/>
          <w:sz w:val="20"/>
          <w:szCs w:val="20"/>
          <w:lang w:eastAsia="en-GB"/>
        </w:rPr>
        <w:t xml:space="preserve"> KK, </w:t>
      </w:r>
      <w:proofErr w:type="spellStart"/>
      <w:r w:rsidRPr="006617D2">
        <w:rPr>
          <w:rFonts w:asciiTheme="majorBidi" w:eastAsia="Times New Roman" w:hAnsiTheme="majorBidi" w:cstheme="majorBidi"/>
          <w:sz w:val="20"/>
          <w:szCs w:val="20"/>
          <w:lang w:eastAsia="en-GB"/>
        </w:rPr>
        <w:t>Mertens</w:t>
      </w:r>
      <w:proofErr w:type="spellEnd"/>
      <w:r w:rsidRPr="006617D2">
        <w:rPr>
          <w:rFonts w:asciiTheme="majorBidi" w:eastAsia="Times New Roman" w:hAnsiTheme="majorBidi" w:cstheme="majorBidi"/>
          <w:sz w:val="20"/>
          <w:szCs w:val="20"/>
          <w:lang w:eastAsia="en-GB"/>
        </w:rPr>
        <w:t xml:space="preserve"> F, editors. In: Pathology and Genetics of Tumours of Soft Tissue and Bone</w:t>
      </w:r>
      <w:r w:rsidRPr="006617D2">
        <w:rPr>
          <w:rStyle w:val="FooterChar"/>
          <w:rFonts w:asciiTheme="majorBidi" w:hAnsiTheme="majorBidi" w:cstheme="majorBidi"/>
          <w:sz w:val="20"/>
          <w:szCs w:val="20"/>
        </w:rPr>
        <w:t xml:space="preserve"> </w:t>
      </w:r>
      <w:r w:rsidRPr="006617D2">
        <w:rPr>
          <w:rStyle w:val="a-size-extra-large"/>
          <w:rFonts w:asciiTheme="majorBidi" w:hAnsiTheme="majorBidi" w:cstheme="majorBidi"/>
          <w:sz w:val="20"/>
          <w:szCs w:val="20"/>
        </w:rPr>
        <w:t>(IARC WHO Classification of Tumours), third edition</w:t>
      </w:r>
      <w:r w:rsidRPr="006617D2">
        <w:rPr>
          <w:rFonts w:asciiTheme="majorBidi" w:eastAsia="Times New Roman" w:hAnsiTheme="majorBidi" w:cstheme="majorBidi"/>
          <w:sz w:val="20"/>
          <w:szCs w:val="20"/>
          <w:lang w:eastAsia="en-GB"/>
        </w:rPr>
        <w:t>. Lyon: IARC Press; 2006 [</w:t>
      </w:r>
      <w:hyperlink r:id="rId45" w:tgtFrame="pmc_ext" w:history="1">
        <w:r w:rsidRPr="006617D2">
          <w:rPr>
            <w:rFonts w:asciiTheme="majorBidi" w:eastAsia="Times New Roman" w:hAnsiTheme="majorBidi" w:cstheme="majorBidi"/>
            <w:sz w:val="20"/>
            <w:szCs w:val="20"/>
            <w:lang w:eastAsia="en-GB"/>
          </w:rPr>
          <w:t>Google Scholar</w:t>
        </w:r>
      </w:hyperlink>
      <w:r w:rsidRPr="006617D2">
        <w:rPr>
          <w:rFonts w:asciiTheme="majorBidi" w:eastAsia="Times New Roman" w:hAnsiTheme="majorBidi" w:cstheme="majorBidi"/>
          <w:sz w:val="20"/>
          <w:szCs w:val="20"/>
          <w:lang w:eastAsia="en-GB"/>
        </w:rPr>
        <w:t>]</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rPr>
      </w:pPr>
      <w:proofErr w:type="spellStart"/>
      <w:r w:rsidRPr="006617D2">
        <w:rPr>
          <w:rFonts w:asciiTheme="majorBidi" w:hAnsiTheme="majorBidi" w:cstheme="majorBidi"/>
          <w:sz w:val="20"/>
          <w:szCs w:val="20"/>
          <w:shd w:val="clear" w:color="auto" w:fill="FFFFFF"/>
        </w:rPr>
        <w:t>Dalili-Kajan</w:t>
      </w:r>
      <w:proofErr w:type="spellEnd"/>
      <w:r w:rsidRPr="006617D2">
        <w:rPr>
          <w:rFonts w:asciiTheme="majorBidi" w:hAnsiTheme="majorBidi" w:cstheme="majorBidi"/>
          <w:sz w:val="20"/>
          <w:szCs w:val="20"/>
          <w:shd w:val="clear" w:color="auto" w:fill="FFFFFF"/>
        </w:rPr>
        <w:t xml:space="preserve"> Z, </w:t>
      </w:r>
      <w:proofErr w:type="spellStart"/>
      <w:r w:rsidRPr="006617D2">
        <w:rPr>
          <w:rFonts w:asciiTheme="majorBidi" w:hAnsiTheme="majorBidi" w:cstheme="majorBidi"/>
          <w:sz w:val="20"/>
          <w:szCs w:val="20"/>
          <w:shd w:val="clear" w:color="auto" w:fill="FFFFFF"/>
        </w:rPr>
        <w:t>Adham-Fumani</w:t>
      </w:r>
      <w:proofErr w:type="spellEnd"/>
      <w:r w:rsidRPr="006617D2">
        <w:rPr>
          <w:rFonts w:asciiTheme="majorBidi" w:hAnsiTheme="majorBidi" w:cstheme="majorBidi"/>
          <w:sz w:val="20"/>
          <w:szCs w:val="20"/>
          <w:shd w:val="clear" w:color="auto" w:fill="FFFFFF"/>
        </w:rPr>
        <w:t xml:space="preserve"> G, </w:t>
      </w:r>
      <w:proofErr w:type="spellStart"/>
      <w:r w:rsidRPr="006617D2">
        <w:rPr>
          <w:rFonts w:asciiTheme="majorBidi" w:hAnsiTheme="majorBidi" w:cstheme="majorBidi"/>
          <w:sz w:val="20"/>
          <w:szCs w:val="20"/>
          <w:shd w:val="clear" w:color="auto" w:fill="FFFFFF"/>
        </w:rPr>
        <w:t>Dalili-kajan</w:t>
      </w:r>
      <w:proofErr w:type="spellEnd"/>
      <w:r w:rsidRPr="006617D2">
        <w:rPr>
          <w:rFonts w:asciiTheme="majorBidi" w:hAnsiTheme="majorBidi" w:cstheme="majorBidi"/>
          <w:sz w:val="20"/>
          <w:szCs w:val="20"/>
          <w:shd w:val="clear" w:color="auto" w:fill="FFFFFF"/>
        </w:rPr>
        <w:t xml:space="preserve"> H. </w:t>
      </w:r>
      <w:proofErr w:type="spellStart"/>
      <w:r w:rsidRPr="006617D2">
        <w:rPr>
          <w:rFonts w:asciiTheme="majorBidi" w:hAnsiTheme="majorBidi" w:cstheme="majorBidi"/>
          <w:sz w:val="20"/>
          <w:szCs w:val="20"/>
          <w:shd w:val="clear" w:color="auto" w:fill="FFFFFF"/>
        </w:rPr>
        <w:t>Desmoplastic</w:t>
      </w:r>
      <w:proofErr w:type="spellEnd"/>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fibroma</w:t>
      </w:r>
      <w:proofErr w:type="spellEnd"/>
      <w:r w:rsidRPr="006617D2">
        <w:rPr>
          <w:rFonts w:asciiTheme="majorBidi" w:hAnsiTheme="majorBidi" w:cstheme="majorBidi"/>
          <w:sz w:val="20"/>
          <w:szCs w:val="20"/>
          <w:shd w:val="clear" w:color="auto" w:fill="FFFFFF"/>
        </w:rPr>
        <w:t xml:space="preserve"> with </w:t>
      </w:r>
      <w:proofErr w:type="spellStart"/>
      <w:r w:rsidRPr="006617D2">
        <w:rPr>
          <w:rFonts w:asciiTheme="majorBidi" w:hAnsiTheme="majorBidi" w:cstheme="majorBidi"/>
          <w:sz w:val="20"/>
          <w:szCs w:val="20"/>
          <w:shd w:val="clear" w:color="auto" w:fill="FFFFFF"/>
        </w:rPr>
        <w:t>periosteal</w:t>
      </w:r>
      <w:proofErr w:type="spellEnd"/>
      <w:r w:rsidRPr="006617D2">
        <w:rPr>
          <w:rFonts w:asciiTheme="majorBidi" w:hAnsiTheme="majorBidi" w:cstheme="majorBidi"/>
          <w:sz w:val="20"/>
          <w:szCs w:val="20"/>
          <w:shd w:val="clear" w:color="auto" w:fill="FFFFFF"/>
        </w:rPr>
        <w:t xml:space="preserve"> reaction. </w:t>
      </w:r>
      <w:proofErr w:type="spellStart"/>
      <w:r w:rsidRPr="006617D2">
        <w:rPr>
          <w:rFonts w:asciiTheme="majorBidi" w:hAnsiTheme="majorBidi" w:cstheme="majorBidi"/>
          <w:sz w:val="20"/>
          <w:szCs w:val="20"/>
          <w:shd w:val="clear" w:color="auto" w:fill="FFFFFF"/>
        </w:rPr>
        <w:t>Acta</w:t>
      </w:r>
      <w:proofErr w:type="spellEnd"/>
      <w:r w:rsidRPr="006617D2">
        <w:rPr>
          <w:rFonts w:asciiTheme="majorBidi" w:hAnsiTheme="majorBidi" w:cstheme="majorBidi"/>
          <w:sz w:val="20"/>
          <w:szCs w:val="20"/>
          <w:shd w:val="clear" w:color="auto" w:fill="FFFFFF"/>
        </w:rPr>
        <w:t xml:space="preserve"> Med Iran. 2007;45:325–8. [</w:t>
      </w:r>
      <w:hyperlink r:id="rId46" w:tgtFrame="pmc_ext" w:history="1">
        <w:r w:rsidRPr="006617D2">
          <w:rPr>
            <w:rFonts w:asciiTheme="majorBidi" w:hAnsiTheme="majorBidi" w:cstheme="majorBidi"/>
            <w:sz w:val="20"/>
            <w:szCs w:val="20"/>
            <w:shd w:val="clear" w:color="auto" w:fill="FFFFFF"/>
          </w:rPr>
          <w:t>Google Scholar</w:t>
        </w:r>
      </w:hyperlink>
      <w:r w:rsidRPr="006617D2">
        <w:rPr>
          <w:rFonts w:asciiTheme="majorBidi" w:hAnsiTheme="majorBidi" w:cstheme="majorBidi"/>
          <w:sz w:val="20"/>
          <w:szCs w:val="20"/>
          <w:shd w:val="clear" w:color="auto" w:fill="FFFFFF"/>
        </w:rPr>
        <w:t>]</w:t>
      </w:r>
    </w:p>
    <w:p w:rsidR="002C0BA2" w:rsidRPr="006617D2" w:rsidRDefault="006650CA" w:rsidP="006617D2">
      <w:pPr>
        <w:pStyle w:val="ListParagraph"/>
        <w:numPr>
          <w:ilvl w:val="0"/>
          <w:numId w:val="1"/>
        </w:numPr>
        <w:spacing w:after="0" w:line="240" w:lineRule="auto"/>
        <w:ind w:hanging="578"/>
        <w:jc w:val="both"/>
        <w:rPr>
          <w:rFonts w:asciiTheme="majorBidi" w:hAnsiTheme="majorBidi" w:cstheme="majorBidi"/>
          <w:sz w:val="20"/>
          <w:szCs w:val="20"/>
          <w:shd w:val="clear" w:color="auto" w:fill="FFFFFF"/>
        </w:rPr>
      </w:pPr>
      <w:r w:rsidRPr="006617D2">
        <w:rPr>
          <w:rFonts w:asciiTheme="majorBidi" w:hAnsiTheme="majorBidi" w:cstheme="majorBidi"/>
          <w:sz w:val="20"/>
          <w:szCs w:val="20"/>
          <w:shd w:val="clear" w:color="auto" w:fill="FFFFFF"/>
          <w:lang w:val="de-DE"/>
        </w:rPr>
        <w:t xml:space="preserve">Nishida J, Tajima K, Abe M, et al. </w:t>
      </w:r>
      <w:proofErr w:type="spellStart"/>
      <w:r w:rsidRPr="006617D2">
        <w:rPr>
          <w:rFonts w:asciiTheme="majorBidi" w:hAnsiTheme="majorBidi" w:cstheme="majorBidi"/>
          <w:sz w:val="20"/>
          <w:szCs w:val="20"/>
          <w:shd w:val="clear" w:color="auto" w:fill="FFFFFF"/>
        </w:rPr>
        <w:t>Desmoplastic</w:t>
      </w:r>
      <w:proofErr w:type="spellEnd"/>
      <w:r w:rsidRPr="006617D2">
        <w:rPr>
          <w:rFonts w:asciiTheme="majorBidi" w:hAnsiTheme="majorBidi" w:cstheme="majorBidi"/>
          <w:sz w:val="20"/>
          <w:szCs w:val="20"/>
          <w:shd w:val="clear" w:color="auto" w:fill="FFFFFF"/>
        </w:rPr>
        <w:t xml:space="preserve"> </w:t>
      </w:r>
      <w:proofErr w:type="spellStart"/>
      <w:r w:rsidRPr="006617D2">
        <w:rPr>
          <w:rFonts w:asciiTheme="majorBidi" w:hAnsiTheme="majorBidi" w:cstheme="majorBidi"/>
          <w:sz w:val="20"/>
          <w:szCs w:val="20"/>
          <w:shd w:val="clear" w:color="auto" w:fill="FFFFFF"/>
        </w:rPr>
        <w:t>fibroma</w:t>
      </w:r>
      <w:proofErr w:type="spellEnd"/>
      <w:r w:rsidRPr="006617D2">
        <w:rPr>
          <w:rFonts w:asciiTheme="majorBidi" w:hAnsiTheme="majorBidi" w:cstheme="majorBidi"/>
          <w:sz w:val="20"/>
          <w:szCs w:val="20"/>
          <w:shd w:val="clear" w:color="auto" w:fill="FFFFFF"/>
        </w:rPr>
        <w:t xml:space="preserve">. Aggressive curettage as a surgical alternative for treatment. </w:t>
      </w:r>
      <w:proofErr w:type="spellStart"/>
      <w:r w:rsidRPr="006617D2">
        <w:rPr>
          <w:rFonts w:asciiTheme="majorBidi" w:hAnsiTheme="majorBidi" w:cstheme="majorBidi"/>
          <w:sz w:val="20"/>
          <w:szCs w:val="20"/>
          <w:shd w:val="clear" w:color="auto" w:fill="FFFFFF"/>
        </w:rPr>
        <w:t>ClinOrthopRelat</w:t>
      </w:r>
      <w:proofErr w:type="spellEnd"/>
      <w:r w:rsidRPr="006617D2">
        <w:rPr>
          <w:rFonts w:asciiTheme="majorBidi" w:hAnsiTheme="majorBidi" w:cstheme="majorBidi"/>
          <w:sz w:val="20"/>
          <w:szCs w:val="20"/>
          <w:shd w:val="clear" w:color="auto" w:fill="FFFFFF"/>
        </w:rPr>
        <w:t xml:space="preserve"> Res. 1995;320:142–8. [</w:t>
      </w:r>
      <w:proofErr w:type="spellStart"/>
      <w:r w:rsidR="003B3A60">
        <w:fldChar w:fldCharType="begin"/>
      </w:r>
      <w:r w:rsidR="003B3A60">
        <w:instrText>HYPERLINK "https://www.ncbi.nlm.nih.gov/pubmed/7586818" \t "pmc_ext"</w:instrText>
      </w:r>
      <w:r w:rsidR="003B3A60">
        <w:fldChar w:fldCharType="separate"/>
      </w:r>
      <w:r w:rsidRPr="006617D2">
        <w:rPr>
          <w:rFonts w:asciiTheme="majorBidi" w:hAnsiTheme="majorBidi" w:cstheme="majorBidi"/>
          <w:sz w:val="20"/>
          <w:szCs w:val="20"/>
          <w:shd w:val="clear" w:color="auto" w:fill="FFFFFF"/>
        </w:rPr>
        <w:t>PubMed</w:t>
      </w:r>
      <w:proofErr w:type="spellEnd"/>
      <w:r w:rsidR="003B3A60">
        <w:fldChar w:fldCharType="end"/>
      </w:r>
      <w:r w:rsidRPr="006617D2">
        <w:rPr>
          <w:rFonts w:asciiTheme="majorBidi" w:hAnsiTheme="majorBidi" w:cstheme="majorBidi"/>
          <w:sz w:val="20"/>
          <w:szCs w:val="20"/>
          <w:shd w:val="clear" w:color="auto" w:fill="FFFFFF"/>
        </w:rPr>
        <w:t>]</w:t>
      </w:r>
    </w:p>
    <w:p w:rsidR="002C0BA2" w:rsidRPr="006617D2" w:rsidRDefault="002C0BA2">
      <w:pPr>
        <w:spacing w:after="0" w:line="240" w:lineRule="auto"/>
        <w:jc w:val="both"/>
        <w:rPr>
          <w:rFonts w:asciiTheme="majorBidi" w:hAnsiTheme="majorBidi" w:cstheme="majorBidi"/>
          <w:sz w:val="20"/>
          <w:szCs w:val="20"/>
        </w:rPr>
        <w:sectPr w:rsidR="002C0BA2" w:rsidRPr="006617D2">
          <w:type w:val="continuous"/>
          <w:pgSz w:w="11906" w:h="16838"/>
          <w:pgMar w:top="1440" w:right="1440" w:bottom="1440" w:left="1440" w:header="708" w:footer="708" w:gutter="0"/>
          <w:cols w:num="2" w:space="709"/>
          <w:docGrid w:linePitch="360"/>
        </w:sectPr>
      </w:pPr>
    </w:p>
    <w:p w:rsidR="002C0BA2" w:rsidRPr="006617D2" w:rsidRDefault="002C0BA2">
      <w:pPr>
        <w:spacing w:after="0" w:line="240" w:lineRule="auto"/>
        <w:jc w:val="both"/>
        <w:rPr>
          <w:rFonts w:asciiTheme="majorBidi" w:eastAsiaTheme="minorEastAsia" w:hAnsiTheme="majorBidi" w:cstheme="majorBidi"/>
          <w:sz w:val="20"/>
          <w:szCs w:val="20"/>
          <w:lang w:eastAsia="zh-CN"/>
        </w:rPr>
      </w:pPr>
    </w:p>
    <w:p w:rsidR="006617D2" w:rsidRPr="006617D2" w:rsidRDefault="006617D2">
      <w:pPr>
        <w:spacing w:after="0" w:line="240" w:lineRule="auto"/>
        <w:jc w:val="both"/>
        <w:rPr>
          <w:rFonts w:asciiTheme="majorBidi" w:eastAsiaTheme="minorEastAsia" w:hAnsiTheme="majorBidi" w:cstheme="majorBidi"/>
          <w:sz w:val="20"/>
          <w:szCs w:val="20"/>
          <w:lang w:eastAsia="zh-CN"/>
        </w:rPr>
      </w:pPr>
    </w:p>
    <w:p w:rsidR="006617D2" w:rsidRPr="006617D2" w:rsidRDefault="006617D2">
      <w:pPr>
        <w:spacing w:after="0" w:line="240" w:lineRule="auto"/>
        <w:jc w:val="both"/>
        <w:rPr>
          <w:rFonts w:asciiTheme="majorBidi" w:eastAsiaTheme="minorEastAsia" w:hAnsiTheme="majorBidi" w:cstheme="majorBidi"/>
          <w:sz w:val="20"/>
          <w:szCs w:val="20"/>
          <w:lang w:eastAsia="zh-CN"/>
        </w:rPr>
      </w:pPr>
      <w:r w:rsidRPr="006617D2">
        <w:rPr>
          <w:rFonts w:asciiTheme="majorBidi" w:eastAsiaTheme="minorEastAsia" w:hAnsiTheme="majorBidi" w:cstheme="majorBidi" w:hint="eastAsia"/>
          <w:sz w:val="20"/>
          <w:szCs w:val="20"/>
          <w:lang w:eastAsia="zh-CN"/>
        </w:rPr>
        <w:t>7/22/2021</w:t>
      </w:r>
    </w:p>
    <w:sectPr w:rsidR="006617D2" w:rsidRPr="006617D2" w:rsidSect="002C0BA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60B" w:rsidRDefault="00A9360B" w:rsidP="002C0BA2">
      <w:pPr>
        <w:spacing w:after="0" w:line="240" w:lineRule="auto"/>
      </w:pPr>
      <w:r>
        <w:separator/>
      </w:r>
    </w:p>
  </w:endnote>
  <w:endnote w:type="continuationSeparator" w:id="0">
    <w:p w:rsidR="00A9360B" w:rsidRDefault="00A9360B" w:rsidP="002C0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A2" w:rsidRDefault="003B3A60">
    <w:pPr>
      <w:pStyle w:val="Footer"/>
      <w:jc w:val="center"/>
    </w:pPr>
    <w:r w:rsidRPr="003B3A60">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714923834"/>
                </w:sdtPr>
                <w:sdtContent>
                  <w:p w:rsidR="002C0BA2" w:rsidRDefault="003B3A60">
                    <w:pPr>
                      <w:pStyle w:val="Footer"/>
                      <w:jc w:val="center"/>
                    </w:pPr>
                    <w:r>
                      <w:rPr>
                        <w:rFonts w:ascii="Times New Roman" w:hAnsi="Times New Roman" w:cs="Times New Roman"/>
                        <w:sz w:val="20"/>
                        <w:szCs w:val="20"/>
                      </w:rPr>
                      <w:fldChar w:fldCharType="begin"/>
                    </w:r>
                    <w:r w:rsidR="006650C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71FE8">
                      <w:rPr>
                        <w:rFonts w:ascii="Times New Roman" w:hAnsi="Times New Roman" w:cs="Times New Roman"/>
                        <w:noProof/>
                        <w:sz w:val="20"/>
                        <w:szCs w:val="20"/>
                      </w:rPr>
                      <w:t>48</w:t>
                    </w:r>
                    <w:r>
                      <w:rPr>
                        <w:rFonts w:ascii="Times New Roman" w:hAnsi="Times New Roman" w:cs="Times New Roman"/>
                        <w:sz w:val="20"/>
                        <w:szCs w:val="20"/>
                      </w:rPr>
                      <w:fldChar w:fldCharType="end"/>
                    </w:r>
                  </w:p>
                </w:sdtContent>
              </w:sdt>
              <w:p w:rsidR="002C0BA2" w:rsidRDefault="002C0BA2"/>
            </w:txbxContent>
          </v:textbox>
          <w10:wrap anchorx="margin"/>
        </v:shape>
      </w:pict>
    </w:r>
  </w:p>
  <w:p w:rsidR="002C0BA2" w:rsidRDefault="002C0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A2" w:rsidRDefault="003B3A60">
    <w:pPr>
      <w:pStyle w:val="Footer"/>
    </w:pPr>
    <w:r w:rsidRPr="003B3A60">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2C0BA2" w:rsidRDefault="003B3A60">
                <w:pPr>
                  <w:pStyle w:val="Footer"/>
                  <w:rPr>
                    <w:rFonts w:eastAsia="宋体"/>
                    <w:lang w:eastAsia="zh-CN"/>
                  </w:rPr>
                </w:pPr>
                <w:r>
                  <w:rPr>
                    <w:rFonts w:eastAsia="宋体" w:hint="eastAsia"/>
                    <w:lang w:eastAsia="zh-CN"/>
                  </w:rPr>
                  <w:fldChar w:fldCharType="begin"/>
                </w:r>
                <w:r w:rsidR="006650CA">
                  <w:rPr>
                    <w:rFonts w:eastAsia="宋体" w:hint="eastAsia"/>
                    <w:lang w:eastAsia="zh-CN"/>
                  </w:rPr>
                  <w:instrText xml:space="preserve"> PAGE  \* MERGEFORMAT </w:instrText>
                </w:r>
                <w:r>
                  <w:rPr>
                    <w:rFonts w:eastAsia="宋体" w:hint="eastAsia"/>
                    <w:lang w:eastAsia="zh-CN"/>
                  </w:rPr>
                  <w:fldChar w:fldCharType="separate"/>
                </w:r>
                <w:r w:rsidR="003D5E2C">
                  <w:rPr>
                    <w:rFonts w:eastAsia="宋体"/>
                    <w:noProof/>
                    <w:lang w:eastAsia="zh-CN"/>
                  </w:rPr>
                  <w:t>44</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60B" w:rsidRDefault="00A9360B" w:rsidP="002C0BA2">
      <w:pPr>
        <w:spacing w:after="0" w:line="240" w:lineRule="auto"/>
      </w:pPr>
      <w:r>
        <w:separator/>
      </w:r>
    </w:p>
  </w:footnote>
  <w:footnote w:type="continuationSeparator" w:id="0">
    <w:p w:rsidR="00A9360B" w:rsidRDefault="00A9360B" w:rsidP="002C0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A2" w:rsidRDefault="006650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Pr>
        <w:rFonts w:ascii="Times New Roman" w:hAnsi="Times New Roman" w:hint="eastAsia"/>
        <w:iCs/>
        <w:color w:val="000000"/>
        <w:sz w:val="20"/>
        <w:szCs w:val="20"/>
      </w:rPr>
      <w:tab/>
    </w:r>
    <w:r>
      <w:rPr>
        <w:rFonts w:ascii="Times New Roman" w:hAnsi="Times New Roman"/>
        <w:iCs/>
        <w:color w:val="000000"/>
        <w:sz w:val="20"/>
        <w:szCs w:val="20"/>
      </w:rPr>
      <w:t xml:space="preserve">Researcher </w:t>
    </w:r>
    <w:r>
      <w:rPr>
        <w:rFonts w:ascii="Times New Roman" w:hAnsi="Times New Roman"/>
        <w:iCs/>
        <w:sz w:val="20"/>
        <w:szCs w:val="20"/>
      </w:rPr>
      <w:t>20</w:t>
    </w:r>
    <w:r>
      <w:rPr>
        <w:rFonts w:ascii="Times New Roman" w:hAnsi="Times New Roman" w:hint="eastAsia"/>
        <w:iCs/>
        <w:sz w:val="20"/>
        <w:szCs w:val="20"/>
      </w:rPr>
      <w:t>21</w:t>
    </w:r>
    <w:r>
      <w:rPr>
        <w:rFonts w:ascii="Times New Roman" w:hAnsi="Times New Roman"/>
        <w:iCs/>
        <w:sz w:val="20"/>
        <w:szCs w:val="20"/>
      </w:rPr>
      <w:t>;</w:t>
    </w:r>
    <w:r>
      <w:rPr>
        <w:rFonts w:ascii="Times New Roman" w:hAnsi="Times New Roman" w:hint="eastAsia"/>
        <w:iCs/>
        <w:sz w:val="20"/>
        <w:szCs w:val="20"/>
      </w:rPr>
      <w:t>13</w:t>
    </w:r>
    <w:r>
      <w:rPr>
        <w:rFonts w:ascii="Times New Roman" w:hAnsi="Times New Roman"/>
        <w:iCs/>
        <w:sz w:val="20"/>
        <w:szCs w:val="20"/>
      </w:rPr>
      <w:t>(</w:t>
    </w:r>
    <w:r>
      <w:rPr>
        <w:rFonts w:ascii="Times New Roman" w:eastAsia="宋体" w:hAnsi="Times New Roman" w:hint="eastAsia"/>
        <w:iCs/>
        <w:sz w:val="20"/>
        <w:szCs w:val="20"/>
        <w:lang w:val="en-US" w:eastAsia="zh-CN"/>
      </w:rPr>
      <w:t>7</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ab/>
    </w:r>
    <w:r>
      <w:rPr>
        <w:rFonts w:ascii="Times New Roman" w:hAnsi="Times New Roman"/>
        <w:iCs/>
        <w:sz w:val="20"/>
        <w:szCs w:val="20"/>
      </w:rPr>
      <w:t xml:space="preserve">    </w:t>
    </w:r>
    <w:r>
      <w:rPr>
        <w:rFonts w:ascii="Times New Roman" w:hAnsi="Times New Roman"/>
        <w:sz w:val="20"/>
        <w:szCs w:val="20"/>
      </w:rPr>
      <w:t xml:space="preserve"> </w:t>
    </w:r>
    <w:hyperlink r:id="rId1" w:history="1">
      <w:r>
        <w:rPr>
          <w:rStyle w:val="Hyperlink"/>
          <w:rFonts w:ascii="Times New Roman" w:hAnsi="Times New Roman"/>
          <w:sz w:val="20"/>
          <w:szCs w:val="20"/>
        </w:rPr>
        <w:t>http://www.sciencepub.net/researcher</w:t>
      </w:r>
    </w:hyperlink>
    <w:r>
      <w:rPr>
        <w:rFonts w:ascii="Times New Roman" w:hAnsi="Times New Roman" w:hint="eastAsia"/>
        <w:sz w:val="20"/>
      </w:rPr>
      <w:t xml:space="preserve">   </w:t>
    </w:r>
    <w:r>
      <w:rPr>
        <w:rFonts w:ascii="Times New Roman" w:hAnsi="Times New Roman" w:hint="eastAsia"/>
        <w:b/>
        <w:i/>
        <w:color w:val="FF0000"/>
        <w:sz w:val="20"/>
        <w:szCs w:val="20"/>
        <w:bdr w:val="single" w:sz="4" w:space="0" w:color="FF0000"/>
      </w:rPr>
      <w:t>RSJ</w:t>
    </w:r>
  </w:p>
  <w:p w:rsidR="002C0BA2" w:rsidRDefault="002C0BA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A2" w:rsidRDefault="006650CA">
    <w:pPr>
      <w:pStyle w:val="Header"/>
    </w:pPr>
    <w:r>
      <w:rPr>
        <w:rFonts w:ascii="Times New Roman" w:hAnsi="Times New Roman"/>
        <w:iCs/>
        <w:noProof/>
        <w:color w:val="000000"/>
        <w:sz w:val="20"/>
        <w:szCs w:val="20"/>
        <w:lang w:val="en-US" w:eastAsia="zh-CN"/>
      </w:rPr>
      <w:drawing>
        <wp:inline distT="0" distB="0" distL="0" distR="0">
          <wp:extent cx="5731510" cy="751205"/>
          <wp:effectExtent l="0" t="0" r="2540" b="0"/>
          <wp:docPr id="6" name="Picture 6"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slndlogo-rsj"/>
                  <pic:cNvPicPr>
                    <a:picLocks noChangeAspect="1" noChangeArrowheads="1"/>
                  </pic:cNvPicPr>
                </pic:nvPicPr>
                <pic:blipFill>
                  <a:blip r:embed="rId1"/>
                  <a:srcRect/>
                  <a:stretch>
                    <a:fillRect/>
                  </a:stretch>
                </pic:blipFill>
                <pic:spPr>
                  <a:xfrm>
                    <a:off x="0" y="0"/>
                    <a:ext cx="5731510" cy="751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8290"/>
    <w:multiLevelType w:val="multilevel"/>
    <w:tmpl w:val="3E248290"/>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9A30C0"/>
    <w:rsid w:val="00014C33"/>
    <w:rsid w:val="00020351"/>
    <w:rsid w:val="00025F09"/>
    <w:rsid w:val="00061C7B"/>
    <w:rsid w:val="000701A9"/>
    <w:rsid w:val="00081A12"/>
    <w:rsid w:val="00091746"/>
    <w:rsid w:val="0009580F"/>
    <w:rsid w:val="000B65F0"/>
    <w:rsid w:val="000F327E"/>
    <w:rsid w:val="00123A02"/>
    <w:rsid w:val="001507BC"/>
    <w:rsid w:val="001512B4"/>
    <w:rsid w:val="00151B7C"/>
    <w:rsid w:val="00172F9C"/>
    <w:rsid w:val="0019386C"/>
    <w:rsid w:val="00194C31"/>
    <w:rsid w:val="001A1172"/>
    <w:rsid w:val="001E17AF"/>
    <w:rsid w:val="001F24E4"/>
    <w:rsid w:val="00207345"/>
    <w:rsid w:val="002108A2"/>
    <w:rsid w:val="002469DC"/>
    <w:rsid w:val="002C0A70"/>
    <w:rsid w:val="002C0BA2"/>
    <w:rsid w:val="002D25C2"/>
    <w:rsid w:val="002D3165"/>
    <w:rsid w:val="002F11DA"/>
    <w:rsid w:val="002F4144"/>
    <w:rsid w:val="00321453"/>
    <w:rsid w:val="0034026C"/>
    <w:rsid w:val="00350014"/>
    <w:rsid w:val="00367257"/>
    <w:rsid w:val="00367363"/>
    <w:rsid w:val="003A1925"/>
    <w:rsid w:val="003B3A60"/>
    <w:rsid w:val="003C2DBD"/>
    <w:rsid w:val="003D5E2C"/>
    <w:rsid w:val="003E490C"/>
    <w:rsid w:val="004370A6"/>
    <w:rsid w:val="004556A6"/>
    <w:rsid w:val="00465422"/>
    <w:rsid w:val="004724D1"/>
    <w:rsid w:val="004812B7"/>
    <w:rsid w:val="004938D6"/>
    <w:rsid w:val="004D3E35"/>
    <w:rsid w:val="004F24AE"/>
    <w:rsid w:val="00511162"/>
    <w:rsid w:val="00512050"/>
    <w:rsid w:val="00512F40"/>
    <w:rsid w:val="00561AB6"/>
    <w:rsid w:val="00591701"/>
    <w:rsid w:val="005B7EA9"/>
    <w:rsid w:val="005C4F6E"/>
    <w:rsid w:val="005E158F"/>
    <w:rsid w:val="00600560"/>
    <w:rsid w:val="006378EA"/>
    <w:rsid w:val="006617D2"/>
    <w:rsid w:val="006650CA"/>
    <w:rsid w:val="00671FE8"/>
    <w:rsid w:val="0067510A"/>
    <w:rsid w:val="006764EF"/>
    <w:rsid w:val="006A3544"/>
    <w:rsid w:val="006A4B94"/>
    <w:rsid w:val="007425B8"/>
    <w:rsid w:val="00745FD8"/>
    <w:rsid w:val="007745F7"/>
    <w:rsid w:val="00776BAA"/>
    <w:rsid w:val="007800B0"/>
    <w:rsid w:val="007B2A18"/>
    <w:rsid w:val="007D09C0"/>
    <w:rsid w:val="00805510"/>
    <w:rsid w:val="008340D3"/>
    <w:rsid w:val="008551B6"/>
    <w:rsid w:val="008B401C"/>
    <w:rsid w:val="008B45CD"/>
    <w:rsid w:val="008D5F49"/>
    <w:rsid w:val="00900E4A"/>
    <w:rsid w:val="00905797"/>
    <w:rsid w:val="0099212B"/>
    <w:rsid w:val="009A10C1"/>
    <w:rsid w:val="009A1EBD"/>
    <w:rsid w:val="009A30C0"/>
    <w:rsid w:val="009B05FF"/>
    <w:rsid w:val="009B5155"/>
    <w:rsid w:val="009C362B"/>
    <w:rsid w:val="009D734A"/>
    <w:rsid w:val="00A107E8"/>
    <w:rsid w:val="00A1298D"/>
    <w:rsid w:val="00A21803"/>
    <w:rsid w:val="00A64416"/>
    <w:rsid w:val="00A9360B"/>
    <w:rsid w:val="00AA15EF"/>
    <w:rsid w:val="00AB4202"/>
    <w:rsid w:val="00AC6841"/>
    <w:rsid w:val="00AD2D40"/>
    <w:rsid w:val="00B41E61"/>
    <w:rsid w:val="00B55351"/>
    <w:rsid w:val="00B63EEF"/>
    <w:rsid w:val="00B83494"/>
    <w:rsid w:val="00BA0B6A"/>
    <w:rsid w:val="00BD2E84"/>
    <w:rsid w:val="00C165C7"/>
    <w:rsid w:val="00C202B8"/>
    <w:rsid w:val="00C267D6"/>
    <w:rsid w:val="00C37C61"/>
    <w:rsid w:val="00C45F60"/>
    <w:rsid w:val="00CA45B9"/>
    <w:rsid w:val="00CC5768"/>
    <w:rsid w:val="00CD18AB"/>
    <w:rsid w:val="00CF57DA"/>
    <w:rsid w:val="00CF5B89"/>
    <w:rsid w:val="00D03BDD"/>
    <w:rsid w:val="00D17167"/>
    <w:rsid w:val="00D475C0"/>
    <w:rsid w:val="00D56242"/>
    <w:rsid w:val="00DC155A"/>
    <w:rsid w:val="00E06108"/>
    <w:rsid w:val="00E22EC7"/>
    <w:rsid w:val="00E24BC4"/>
    <w:rsid w:val="00E57560"/>
    <w:rsid w:val="00E57C61"/>
    <w:rsid w:val="00E76CD7"/>
    <w:rsid w:val="00E92C1E"/>
    <w:rsid w:val="00E9480A"/>
    <w:rsid w:val="00EA54E1"/>
    <w:rsid w:val="00EB74C5"/>
    <w:rsid w:val="00EC3CC5"/>
    <w:rsid w:val="00ED6CB1"/>
    <w:rsid w:val="00EE6071"/>
    <w:rsid w:val="00F54F9B"/>
    <w:rsid w:val="00F81CDF"/>
    <w:rsid w:val="00F85DBE"/>
    <w:rsid w:val="00F86277"/>
    <w:rsid w:val="00F87D4C"/>
    <w:rsid w:val="00F911D6"/>
    <w:rsid w:val="00F930CC"/>
    <w:rsid w:val="00F94FEF"/>
    <w:rsid w:val="00FB7903"/>
    <w:rsid w:val="00FD05F0"/>
    <w:rsid w:val="00FE135C"/>
    <w:rsid w:val="00FE51B7"/>
    <w:rsid w:val="00FF595B"/>
    <w:rsid w:val="26E74EED"/>
    <w:rsid w:val="7F932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A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2C0BA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2C0B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0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99"/>
    <w:unhideWhenUsed/>
    <w:qFormat/>
    <w:rsid w:val="002C0BA2"/>
    <w:pPr>
      <w:spacing w:after="120"/>
    </w:pPr>
    <w:rPr>
      <w:sz w:val="16"/>
      <w:szCs w:val="16"/>
    </w:rPr>
  </w:style>
  <w:style w:type="paragraph" w:styleId="BalloonText">
    <w:name w:val="Balloon Text"/>
    <w:basedOn w:val="Normal"/>
    <w:link w:val="BalloonTextChar"/>
    <w:uiPriority w:val="99"/>
    <w:semiHidden/>
    <w:unhideWhenUsed/>
    <w:qFormat/>
    <w:rsid w:val="002C0BA2"/>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2C0BA2"/>
    <w:pPr>
      <w:tabs>
        <w:tab w:val="center" w:pos="4513"/>
        <w:tab w:val="right" w:pos="9026"/>
      </w:tabs>
      <w:spacing w:after="0" w:line="240" w:lineRule="auto"/>
    </w:pPr>
  </w:style>
  <w:style w:type="paragraph" w:styleId="Header">
    <w:name w:val="header"/>
    <w:basedOn w:val="Normal"/>
    <w:link w:val="HeaderChar"/>
    <w:uiPriority w:val="99"/>
    <w:unhideWhenUsed/>
    <w:qFormat/>
    <w:rsid w:val="002C0BA2"/>
    <w:pPr>
      <w:tabs>
        <w:tab w:val="center" w:pos="4513"/>
        <w:tab w:val="right" w:pos="9026"/>
      </w:tabs>
      <w:spacing w:after="0" w:line="240" w:lineRule="auto"/>
    </w:pPr>
  </w:style>
  <w:style w:type="paragraph" w:styleId="NormalWeb">
    <w:name w:val="Normal (Web)"/>
    <w:basedOn w:val="Normal"/>
    <w:uiPriority w:val="99"/>
    <w:unhideWhenUsed/>
    <w:qFormat/>
    <w:rsid w:val="002C0BA2"/>
    <w:pPr>
      <w:spacing w:before="100" w:beforeAutospacing="1" w:after="100" w:afterAutospacing="1" w:line="240" w:lineRule="auto"/>
    </w:pPr>
    <w:rPr>
      <w:rFonts w:ascii="Times New Roman" w:hAnsi="Times New Roman" w:cs="Times New Roman"/>
      <w:sz w:val="20"/>
      <w:szCs w:val="20"/>
      <w:lang w:val="en-US"/>
    </w:rPr>
  </w:style>
  <w:style w:type="character" w:styleId="Emphasis">
    <w:name w:val="Emphasis"/>
    <w:basedOn w:val="DefaultParagraphFont"/>
    <w:uiPriority w:val="20"/>
    <w:qFormat/>
    <w:rsid w:val="002C0BA2"/>
    <w:rPr>
      <w:i/>
      <w:iCs/>
    </w:rPr>
  </w:style>
  <w:style w:type="character" w:styleId="LineNumber">
    <w:name w:val="line number"/>
    <w:basedOn w:val="DefaultParagraphFont"/>
    <w:uiPriority w:val="99"/>
    <w:semiHidden/>
    <w:unhideWhenUsed/>
    <w:qFormat/>
    <w:rsid w:val="002C0BA2"/>
  </w:style>
  <w:style w:type="character" w:styleId="Hyperlink">
    <w:name w:val="Hyperlink"/>
    <w:basedOn w:val="DefaultParagraphFont"/>
    <w:uiPriority w:val="99"/>
    <w:unhideWhenUsed/>
    <w:qFormat/>
    <w:rsid w:val="002C0BA2"/>
    <w:rPr>
      <w:color w:val="0000FF"/>
      <w:u w:val="single"/>
    </w:rPr>
  </w:style>
  <w:style w:type="character" w:customStyle="1" w:styleId="FooterChar">
    <w:name w:val="Footer Char"/>
    <w:basedOn w:val="DefaultParagraphFont"/>
    <w:link w:val="Footer"/>
    <w:uiPriority w:val="99"/>
    <w:qFormat/>
    <w:rsid w:val="002C0BA2"/>
  </w:style>
  <w:style w:type="character" w:customStyle="1" w:styleId="element-citation">
    <w:name w:val="element-citation"/>
    <w:basedOn w:val="DefaultParagraphFont"/>
    <w:qFormat/>
    <w:rsid w:val="002C0BA2"/>
  </w:style>
  <w:style w:type="character" w:customStyle="1" w:styleId="ref-journal">
    <w:name w:val="ref-journal"/>
    <w:basedOn w:val="DefaultParagraphFont"/>
    <w:qFormat/>
    <w:rsid w:val="002C0BA2"/>
  </w:style>
  <w:style w:type="character" w:customStyle="1" w:styleId="ref-vol">
    <w:name w:val="ref-vol"/>
    <w:basedOn w:val="DefaultParagraphFont"/>
    <w:qFormat/>
    <w:rsid w:val="002C0BA2"/>
  </w:style>
  <w:style w:type="character" w:customStyle="1" w:styleId="nowrap">
    <w:name w:val="nowrap"/>
    <w:basedOn w:val="DefaultParagraphFont"/>
    <w:qFormat/>
    <w:rsid w:val="002C0BA2"/>
  </w:style>
  <w:style w:type="paragraph" w:styleId="ListParagraph">
    <w:name w:val="List Paragraph"/>
    <w:basedOn w:val="Normal"/>
    <w:uiPriority w:val="34"/>
    <w:qFormat/>
    <w:rsid w:val="002C0BA2"/>
    <w:pPr>
      <w:ind w:left="720"/>
      <w:contextualSpacing/>
    </w:pPr>
  </w:style>
  <w:style w:type="character" w:customStyle="1" w:styleId="HeaderChar">
    <w:name w:val="Header Char"/>
    <w:basedOn w:val="DefaultParagraphFont"/>
    <w:link w:val="Header"/>
    <w:uiPriority w:val="99"/>
    <w:qFormat/>
    <w:rsid w:val="002C0BA2"/>
  </w:style>
  <w:style w:type="character" w:customStyle="1" w:styleId="BalloonTextChar">
    <w:name w:val="Balloon Text Char"/>
    <w:basedOn w:val="DefaultParagraphFont"/>
    <w:link w:val="BalloonText"/>
    <w:uiPriority w:val="99"/>
    <w:semiHidden/>
    <w:qFormat/>
    <w:rsid w:val="002C0BA2"/>
    <w:rPr>
      <w:rFonts w:ascii="Tahoma" w:hAnsi="Tahoma" w:cs="Tahoma"/>
      <w:sz w:val="16"/>
      <w:szCs w:val="16"/>
    </w:rPr>
  </w:style>
  <w:style w:type="character" w:customStyle="1" w:styleId="Heading1Char">
    <w:name w:val="Heading 1 Char"/>
    <w:basedOn w:val="DefaultParagraphFont"/>
    <w:link w:val="Heading1"/>
    <w:uiPriority w:val="9"/>
    <w:qFormat/>
    <w:rsid w:val="002C0BA2"/>
    <w:rPr>
      <w:rFonts w:asciiTheme="majorHAnsi" w:eastAsiaTheme="majorEastAsia" w:hAnsiTheme="majorHAnsi" w:cstheme="majorBidi"/>
      <w:b/>
      <w:bCs/>
      <w:color w:val="2E74B5" w:themeColor="accent1" w:themeShade="BF"/>
      <w:sz w:val="28"/>
      <w:szCs w:val="28"/>
      <w:lang w:val="en-US"/>
    </w:rPr>
  </w:style>
  <w:style w:type="character" w:customStyle="1" w:styleId="title-text">
    <w:name w:val="title-text"/>
    <w:basedOn w:val="DefaultParagraphFont"/>
    <w:qFormat/>
    <w:rsid w:val="002C0BA2"/>
  </w:style>
  <w:style w:type="character" w:customStyle="1" w:styleId="text">
    <w:name w:val="text"/>
    <w:basedOn w:val="DefaultParagraphFont"/>
    <w:qFormat/>
    <w:rsid w:val="002C0BA2"/>
  </w:style>
  <w:style w:type="character" w:customStyle="1" w:styleId="cit">
    <w:name w:val="cit"/>
    <w:basedOn w:val="DefaultParagraphFont"/>
    <w:qFormat/>
    <w:rsid w:val="002C0BA2"/>
  </w:style>
  <w:style w:type="character" w:customStyle="1" w:styleId="fm-vol-iss-date">
    <w:name w:val="fm-vol-iss-date"/>
    <w:basedOn w:val="DefaultParagraphFont"/>
    <w:qFormat/>
    <w:rsid w:val="002C0BA2"/>
  </w:style>
  <w:style w:type="character" w:customStyle="1" w:styleId="doi">
    <w:name w:val="doi"/>
    <w:basedOn w:val="DefaultParagraphFont"/>
    <w:qFormat/>
    <w:rsid w:val="002C0BA2"/>
  </w:style>
  <w:style w:type="character" w:customStyle="1" w:styleId="fm-citation-ids-label">
    <w:name w:val="fm-citation-ids-label"/>
    <w:basedOn w:val="DefaultParagraphFont"/>
    <w:qFormat/>
    <w:rsid w:val="002C0BA2"/>
  </w:style>
  <w:style w:type="character" w:customStyle="1" w:styleId="a-size-extra-large">
    <w:name w:val="a-size-extra-large"/>
    <w:basedOn w:val="DefaultParagraphFont"/>
    <w:qFormat/>
    <w:rsid w:val="002C0BA2"/>
  </w:style>
  <w:style w:type="character" w:customStyle="1" w:styleId="Heading2Char">
    <w:name w:val="Heading 2 Char"/>
    <w:basedOn w:val="DefaultParagraphFont"/>
    <w:link w:val="Heading2"/>
    <w:uiPriority w:val="9"/>
    <w:qFormat/>
    <w:rsid w:val="002C0B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0BA2"/>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hyperlink" Target="https://www.ncbi.nlm.nih.gov/pubmed/?term=Woods%20TR%5BAuthor%5D&amp;cauthor=true&amp;cauthor_uid=25113037" TargetMode="External"/><Relationship Id="rId39" Type="http://schemas.openxmlformats.org/officeDocument/2006/relationships/hyperlink" Target="https://www.sciencedirect.com/science/article/abs/pii/S2212440319314932" TargetMode="External"/><Relationship Id="rId3" Type="http://schemas.openxmlformats.org/officeDocument/2006/relationships/numbering" Target="numbering.xml"/><Relationship Id="rId21" Type="http://schemas.openxmlformats.org/officeDocument/2006/relationships/hyperlink" Target="https://scholar.google.com/scholar_lookup?journal=Open+Orthop+J&amp;title=Desmoplastic+fibroma:+a+case+report+with+three+years+of+clinical+and+radiological+observation+and+review+of+the+literature&amp;author=A.+Nedopil&amp;author=P.+Raab&amp;author=M.+Rudert&amp;volume=8&amp;publication_year=2013&amp;pages=40-46&amp;pmid=23459513&amp;" TargetMode="External"/><Relationship Id="rId34" Type="http://schemas.openxmlformats.org/officeDocument/2006/relationships/hyperlink" Target="https://www.sciencedirect.com/science/article/abs/pii/S2212440319314932" TargetMode="External"/><Relationship Id="rId42" Type="http://schemas.openxmlformats.org/officeDocument/2006/relationships/hyperlink" Target="https://www.sciencedirect.com/science/journal/22124403"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www.ncbi.nlm.nih.gov/pmc/articles/PMC3649321/" TargetMode="External"/><Relationship Id="rId33" Type="http://schemas.openxmlformats.org/officeDocument/2006/relationships/hyperlink" Target="https://scholar.google.com/scholar_lookup?journal=Hum+Pathol&amp;title=Desmoplastic+fibroma+of+bone:+An+immunohistochemical+study+including+beta-catenin+expression+and+mutational+analysis+for+beta-catenin&amp;author=EI+Hauben&amp;author=G+Jundt&amp;author=AM+Cleton-Jansen&amp;author=A+Yavas&amp;author=HM+Kroon&amp;volume=36&amp;publication_year=2005&amp;pages=1025-30&amp;pmid=16153468&amp;" TargetMode="External"/><Relationship Id="rId38" Type="http://schemas.openxmlformats.org/officeDocument/2006/relationships/hyperlink" Target="https://www.sciencedirect.com/science/article/abs/pii/S2212440319314932" TargetMode="External"/><Relationship Id="rId46" Type="http://schemas.openxmlformats.org/officeDocument/2006/relationships/hyperlink" Target="https://scholar.google.com/scholar_lookup?journal=Acta+Med+Iran&amp;title=Desmoplastic+fibroma+with+periosteal+reaction&amp;author=Z+Dalili-Kajan&amp;author=G+Adham-Fumani&amp;author=H+Dalili-kajan&amp;volume=45&amp;publication_year=2007&amp;pages=325-8&amp;"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ncbi.nlm.nih.gov/pmc/articles/PMC3583030/" TargetMode="External"/><Relationship Id="rId29" Type="http://schemas.openxmlformats.org/officeDocument/2006/relationships/hyperlink" Target="https://www.ncbi.nlm.nih.gov/pubmed/?term=Rawal%20Y%5BAuthor%5D&amp;cauthor=true&amp;cauthor_uid=25113037" TargetMode="External"/><Relationship Id="rId41" Type="http://schemas.openxmlformats.org/officeDocument/2006/relationships/hyperlink" Target="https://www.sciencedirect.com/science/article/abs/pii/S22124403193149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0721.09" TargetMode="External"/><Relationship Id="rId24" Type="http://schemas.openxmlformats.org/officeDocument/2006/relationships/hyperlink" Target="https://scholar.google.com/scholar_lookup?journal=Dentomaxillofac+Radiol&amp;title=Desmoplastic+fibroma+of+the+mandible&amp;author=H+Shi&amp;author=P+Wang&amp;author=S+Wang&amp;author=Q+Yu&amp;volume=37&amp;publication_year=2008&amp;pages=408-11&amp;pmid=18812604&amp;" TargetMode="External"/><Relationship Id="rId32" Type="http://schemas.openxmlformats.org/officeDocument/2006/relationships/hyperlink" Target="https://dx.doi.org/10.1007%2Fs12105-014-0561-5" TargetMode="External"/><Relationship Id="rId37" Type="http://schemas.openxmlformats.org/officeDocument/2006/relationships/hyperlink" Target="https://www.sciencedirect.com/science/article/abs/pii/S2212440319314932" TargetMode="External"/><Relationship Id="rId40" Type="http://schemas.openxmlformats.org/officeDocument/2006/relationships/hyperlink" Target="https://www.sciencedirect.com/science/article/abs/pii/S2212440319314932" TargetMode="External"/><Relationship Id="rId45" Type="http://schemas.openxmlformats.org/officeDocument/2006/relationships/hyperlink" Target="https://scholar.google.com/scholar_lookup?title=In:+Pathology+and+Genetics+of+Tumours+of+Soft+Tissue+and+Bone&amp;author=V+Fornasier&amp;author=KPH+Pritzker&amp;author=JA+Bridge&amp;publication_year=2002&amp;"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mjdrdypu.org/searchresult.asp?search=&amp;author=Dinesh+Singh+Chauhan&amp;journal=Y&amp;but_search=Search&amp;entries=10&amp;pg=1&amp;s=0" TargetMode="External"/><Relationship Id="rId28" Type="http://schemas.openxmlformats.org/officeDocument/2006/relationships/hyperlink" Target="https://www.ncbi.nlm.nih.gov/pubmed/?term=Islam%20MN%5BAuthor%5D&amp;cauthor=true&amp;cauthor_uid=25113037" TargetMode="External"/><Relationship Id="rId36" Type="http://schemas.openxmlformats.org/officeDocument/2006/relationships/hyperlink" Target="https://www.sciencedirect.com/science/article/abs/pii/S2212440319314932" TargetMode="External"/><Relationship Id="rId10" Type="http://schemas.openxmlformats.org/officeDocument/2006/relationships/hyperlink" Target="http://www.sciencepub.net/researcher" TargetMode="External"/><Relationship Id="rId19" Type="http://schemas.openxmlformats.org/officeDocument/2006/relationships/image" Target="media/image5.png"/><Relationship Id="rId31" Type="http://schemas.openxmlformats.org/officeDocument/2006/relationships/hyperlink" Target="https://www.ncbi.nlm.nih.gov/pmc/articles/PMC4424202/" TargetMode="External"/><Relationship Id="rId44" Type="http://schemas.openxmlformats.org/officeDocument/2006/relationships/hyperlink" Target="https://doi.org/10.1016/j.oooo.2019.09.007" TargetMode="External"/><Relationship Id="rId4" Type="http://schemas.openxmlformats.org/officeDocument/2006/relationships/styles" Target="styles.xml"/><Relationship Id="rId9" Type="http://schemas.openxmlformats.org/officeDocument/2006/relationships/hyperlink" Target="mailto:drsomaia2005@gmail.com" TargetMode="External"/><Relationship Id="rId14" Type="http://schemas.openxmlformats.org/officeDocument/2006/relationships/header" Target="header2.xml"/><Relationship Id="rId22" Type="http://schemas.openxmlformats.org/officeDocument/2006/relationships/hyperlink" Target="http://www.mjdrdypu.org/searchresult.asp?search=&amp;author=Yadavalli+Guruprasad&amp;journal=Y&amp;but_search=Search&amp;entries=10&amp;pg=1&amp;s=0" TargetMode="External"/><Relationship Id="rId27" Type="http://schemas.openxmlformats.org/officeDocument/2006/relationships/hyperlink" Target="https://www.ncbi.nlm.nih.gov/pubmed/?term=Cohen%20DM%5BAuthor%5D&amp;cauthor=true&amp;cauthor_uid=25113037" TargetMode="External"/><Relationship Id="rId30" Type="http://schemas.openxmlformats.org/officeDocument/2006/relationships/hyperlink" Target="https://www.ncbi.nlm.nih.gov/pubmed/?term=Bhattacharyya%20I%5BAuthor%5D&amp;cauthor=true&amp;cauthor_uid=25113037" TargetMode="External"/><Relationship Id="rId35" Type="http://schemas.openxmlformats.org/officeDocument/2006/relationships/hyperlink" Target="https://www.sciencedirect.com/science/article/abs/pii/S2212440319314932" TargetMode="External"/><Relationship Id="rId43" Type="http://schemas.openxmlformats.org/officeDocument/2006/relationships/hyperlink" Target="https://www.sciencedirect.com/science/journal/22124403/129/4"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1A63C-EFE3-47C6-8BDF-2EBB3699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Ayman Zghoul</dc:creator>
  <cp:lastModifiedBy>Administrator</cp:lastModifiedBy>
  <cp:revision>5</cp:revision>
  <cp:lastPrinted>2021-07-29T00:49:00Z</cp:lastPrinted>
  <dcterms:created xsi:type="dcterms:W3CDTF">2021-07-25T17:13:00Z</dcterms:created>
  <dcterms:modified xsi:type="dcterms:W3CDTF">2021-07-29T00:49:00Z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