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7B" w:rsidRDefault="002E280E">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Study on literature related to </w:t>
      </w:r>
      <w:r>
        <w:rPr>
          <w:rFonts w:ascii="Times New Roman" w:hAnsi="Times New Roman" w:cs="Times New Roman"/>
          <w:b/>
          <w:color w:val="000000"/>
          <w:spacing w:val="20"/>
          <w:sz w:val="20"/>
          <w:szCs w:val="20"/>
        </w:rPr>
        <w:t>Adoption of Lifestyle Through T.V. Serials</w:t>
      </w:r>
    </w:p>
    <w:p w:rsidR="00BD0D7B" w:rsidRDefault="00BD0D7B">
      <w:pPr>
        <w:spacing w:after="0" w:line="240" w:lineRule="auto"/>
        <w:jc w:val="center"/>
        <w:rPr>
          <w:rFonts w:ascii="Times New Roman" w:hAnsi="Times New Roman" w:cs="Times New Roman"/>
          <w:bCs/>
          <w:iCs/>
          <w:sz w:val="20"/>
          <w:szCs w:val="20"/>
        </w:rPr>
      </w:pPr>
    </w:p>
    <w:p w:rsidR="00BD0D7B" w:rsidRDefault="002E280E">
      <w:pPr>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Dr. Dinesh Kumar</w:t>
      </w:r>
    </w:p>
    <w:p w:rsidR="00BD0D7B" w:rsidRDefault="00BD0D7B">
      <w:pPr>
        <w:spacing w:after="0" w:line="240" w:lineRule="auto"/>
        <w:jc w:val="center"/>
        <w:rPr>
          <w:rFonts w:ascii="Times New Roman" w:hAnsi="Times New Roman" w:cs="Times New Roman"/>
          <w:bCs/>
          <w:iCs/>
          <w:sz w:val="20"/>
          <w:szCs w:val="20"/>
        </w:rPr>
      </w:pPr>
    </w:p>
    <w:p w:rsidR="00BD0D7B" w:rsidRDefault="002E280E">
      <w:pPr>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 xml:space="preserve">Assistant Professor in Mass Communication in Arya Post Graduate College, Panipat, Haryana </w:t>
      </w:r>
      <w:r>
        <w:rPr>
          <w:rFonts w:ascii="Times New Roman" w:hAnsi="Times New Roman" w:cs="Times New Roman"/>
          <w:bCs/>
          <w:iCs/>
          <w:sz w:val="20"/>
          <w:szCs w:val="20"/>
        </w:rPr>
        <w:t>(India)</w:t>
      </w:r>
    </w:p>
    <w:p w:rsidR="00BD0D7B" w:rsidRDefault="002E280E">
      <w:pPr>
        <w:spacing w:after="0" w:line="240" w:lineRule="auto"/>
        <w:jc w:val="center"/>
        <w:rPr>
          <w:rFonts w:ascii="Times New Roman" w:hAnsi="Times New Roman" w:cs="Times New Roman"/>
          <w:bCs/>
          <w:iCs/>
          <w:sz w:val="20"/>
          <w:szCs w:val="20"/>
          <w:lang w:eastAsia="zh-CN"/>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sz w:val="20"/>
            <w:szCs w:val="20"/>
          </w:rPr>
          <w:t>gahlyankuk@yahoo.com</w:t>
        </w:r>
      </w:hyperlink>
      <w:r>
        <w:rPr>
          <w:rFonts w:ascii="Times New Roman" w:hAnsi="Times New Roman" w:cs="Times New Roman"/>
          <w:bCs/>
          <w:iCs/>
          <w:sz w:val="20"/>
          <w:szCs w:val="20"/>
          <w:lang w:eastAsia="zh-CN"/>
        </w:rPr>
        <w:t xml:space="preserve"> </w:t>
      </w:r>
    </w:p>
    <w:p w:rsidR="00BD0D7B" w:rsidRDefault="002E280E">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Phone no</w:t>
      </w:r>
      <w:r>
        <w:rPr>
          <w:rFonts w:ascii="Times New Roman" w:hAnsi="Times New Roman" w:cs="Times New Roman"/>
          <w:sz w:val="20"/>
          <w:szCs w:val="20"/>
          <w:lang w:eastAsia="zh-CN"/>
        </w:rPr>
        <w:t>:</w:t>
      </w:r>
      <w:r>
        <w:rPr>
          <w:rFonts w:ascii="Times New Roman" w:hAnsi="Times New Roman" w:cs="Times New Roman"/>
          <w:sz w:val="20"/>
          <w:szCs w:val="20"/>
        </w:rPr>
        <w:t xml:space="preserve"> +91-9813071001</w:t>
      </w:r>
    </w:p>
    <w:p w:rsidR="00BD0D7B" w:rsidRDefault="00BD0D7B">
      <w:pPr>
        <w:spacing w:after="0" w:line="240" w:lineRule="auto"/>
        <w:jc w:val="center"/>
        <w:rPr>
          <w:rFonts w:ascii="Times New Roman" w:hAnsi="Times New Roman" w:cs="Times New Roman"/>
          <w:sz w:val="20"/>
          <w:szCs w:val="20"/>
        </w:rPr>
      </w:pPr>
    </w:p>
    <w:p w:rsidR="00BD0D7B" w:rsidRDefault="002E280E">
      <w:pPr>
        <w:spacing w:after="0" w:line="240" w:lineRule="auto"/>
        <w:jc w:val="both"/>
        <w:rPr>
          <w:rFonts w:ascii="Times New Roman" w:hAnsi="Times New Roman" w:cs="Times New Roman"/>
          <w:color w:val="000000"/>
          <w:sz w:val="20"/>
          <w:szCs w:val="20"/>
        </w:rPr>
      </w:pPr>
      <w:r>
        <w:rPr>
          <w:rFonts w:ascii="Times New Roman" w:hAnsi="Times New Roman" w:cs="Times New Roman"/>
          <w:b/>
          <w:sz w:val="20"/>
          <w:szCs w:val="20"/>
        </w:rPr>
        <w:t xml:space="preserve">Abstract: </w:t>
      </w:r>
      <w:r>
        <w:rPr>
          <w:rFonts w:ascii="Times New Roman" w:eastAsia="Times New Roman" w:hAnsi="Times New Roman" w:cs="Times New Roman"/>
          <w:color w:val="000000"/>
          <w:spacing w:val="20"/>
          <w:sz w:val="20"/>
          <w:szCs w:val="20"/>
        </w:rPr>
        <w:t>A</w:t>
      </w:r>
      <w:r>
        <w:rPr>
          <w:rFonts w:ascii="Times New Roman" w:hAnsi="Times New Roman" w:cs="Times New Roman"/>
          <w:color w:val="000000"/>
          <w:sz w:val="20"/>
          <w:szCs w:val="20"/>
        </w:rPr>
        <w:t xml:space="preserve">n important and crucial aspect of a research project is the survey of related literature, which means to locate, read and circulate the </w:t>
      </w:r>
      <w:r>
        <w:rPr>
          <w:rFonts w:ascii="Times New Roman" w:hAnsi="Times New Roman" w:cs="Times New Roman"/>
          <w:color w:val="000000"/>
          <w:sz w:val="20"/>
          <w:szCs w:val="20"/>
        </w:rPr>
        <w:t>past as well as current literature of research concerned with the planned investigation. According to best, "the research for relevant material is time consuming but fruitful phase of investigation. A familiarity with the literature on any problem area hel</w:t>
      </w:r>
      <w:r>
        <w:rPr>
          <w:rFonts w:ascii="Times New Roman" w:hAnsi="Times New Roman" w:cs="Times New Roman"/>
          <w:color w:val="000000"/>
          <w:sz w:val="20"/>
          <w:szCs w:val="20"/>
        </w:rPr>
        <w:t>ps students to discover, what is already known, what other's have. Attempted to find out, what method of research has been promising or disappointing and what problems remained to be solved". In other words the related literature is worthwhile for an effec</w:t>
      </w:r>
      <w:r>
        <w:rPr>
          <w:rFonts w:ascii="Times New Roman" w:hAnsi="Times New Roman" w:cs="Times New Roman"/>
          <w:color w:val="000000"/>
          <w:sz w:val="20"/>
          <w:szCs w:val="20"/>
        </w:rPr>
        <w:t xml:space="preserve">tive piece of research. Thus the review of related literature is an essential aspect of the research project such a review is a step of the scientific method and the various study of research, find an exhaustive survey of what has already been done on the </w:t>
      </w:r>
      <w:r>
        <w:rPr>
          <w:rFonts w:ascii="Times New Roman" w:hAnsi="Times New Roman" w:cs="Times New Roman"/>
          <w:color w:val="000000"/>
          <w:sz w:val="20"/>
          <w:szCs w:val="20"/>
        </w:rPr>
        <w:t>problem.</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[Zakaria GAN, Kamis H, Mahalle S, Nawi MAM</w:t>
      </w:r>
      <w:r>
        <w:rPr>
          <w:rFonts w:ascii="Times New Roman" w:hAnsi="Times New Roman" w:cs="Times New Roman"/>
          <w:sz w:val="20"/>
          <w:szCs w:val="20"/>
        </w:rPr>
        <w:t xml:space="preserve">. </w:t>
      </w:r>
      <w:r>
        <w:rPr>
          <w:rFonts w:ascii="Times New Roman" w:hAnsi="Times New Roman" w:cs="Times New Roman"/>
          <w:b/>
          <w:sz w:val="20"/>
          <w:szCs w:val="20"/>
        </w:rPr>
        <w:t>Leadership  Style of  Religious  School  Headmasters and  Its Relationship to  Academic  Achievement in  Brunei  Darussalam</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2021;13(</w:t>
      </w:r>
      <w:r>
        <w:rPr>
          <w:rFonts w:cs="Times New Roman" w:hint="eastAsia"/>
          <w:bCs/>
          <w:sz w:val="20"/>
          <w:szCs w:val="20"/>
          <w:lang w:eastAsia="zh-CN"/>
        </w:rPr>
        <w:t>8</w:t>
      </w:r>
      <w:r>
        <w:rPr>
          <w:rFonts w:ascii="Times New Roman" w:hAnsi="Times New Roman" w:cs="Times New Roman"/>
          <w:bCs/>
          <w:sz w:val="20"/>
          <w:szCs w:val="20"/>
        </w:rPr>
        <w:t>):</w:t>
      </w:r>
      <w:r>
        <w:rPr>
          <w:rFonts w:ascii="Times New Roman" w:hAnsi="Times New Roman" w:cs="Times New Roman" w:hint="eastAsia"/>
          <w:bCs/>
          <w:sz w:val="20"/>
          <w:szCs w:val="20"/>
          <w:lang w:eastAsia="zh-CN"/>
        </w:rPr>
        <w:t>33</w:t>
      </w:r>
      <w:r>
        <w:rPr>
          <w:rFonts w:ascii="Times New Roman" w:hAnsi="Times New Roman" w:cs="Times New Roman"/>
          <w:bCs/>
          <w:sz w:val="20"/>
          <w:szCs w:val="20"/>
        </w:rPr>
        <w:t>-</w:t>
      </w:r>
      <w:r>
        <w:rPr>
          <w:rFonts w:ascii="Times New Roman" w:eastAsia="宋体" w:hAnsi="Times New Roman" w:cs="Times New Roman" w:hint="eastAsia"/>
          <w:bCs/>
          <w:sz w:val="20"/>
          <w:szCs w:val="20"/>
          <w:lang w:eastAsia="zh-CN"/>
        </w:rPr>
        <w:t>36</w:t>
      </w:r>
      <w:bookmarkStart w:id="0" w:name="_GoBack"/>
      <w:bookmarkEnd w:id="0"/>
      <w:r>
        <w:rPr>
          <w:rFonts w:ascii="Times New Roman" w:hAnsi="Times New Roman" w:cs="Times New Roman"/>
          <w:bCs/>
          <w:sz w:val="20"/>
          <w:szCs w:val="20"/>
        </w:rPr>
        <w:t>].</w:t>
      </w:r>
      <w:r>
        <w:rPr>
          <w:rFonts w:ascii="Times New Roman" w:hAnsi="Times New Roman" w:cs="Times New Roman"/>
          <w:sz w:val="20"/>
          <w:szCs w:val="20"/>
        </w:rPr>
        <w:t xml:space="preserve">ISSN1553-9865(print);ISSN2163-8950(online).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hAnsi="Times New Roman" w:cs="Times New Roman" w:hint="eastAsia"/>
          <w:bCs/>
          <w:sz w:val="20"/>
          <w:szCs w:val="20"/>
          <w:lang w:eastAsia="zh-CN"/>
        </w:rPr>
        <w:t>6</w:t>
      </w:r>
      <w:r>
        <w:rPr>
          <w:rFonts w:ascii="Times New Roman" w:hAnsi="Times New Roman" w:cs="Times New Roman"/>
          <w:bCs/>
          <w:sz w:val="20"/>
          <w:szCs w:val="20"/>
          <w:lang w:eastAsia="zh-CN"/>
        </w:rPr>
        <w:t>.</w:t>
      </w:r>
      <w:r>
        <w:rPr>
          <w:rFonts w:ascii="Times New Roman" w:hAnsi="Times New Roman" w:cs="Times New Roman"/>
          <w:bCs/>
          <w:sz w:val="20"/>
          <w:szCs w:val="20"/>
        </w:rPr>
        <w:t>doi:</w:t>
      </w:r>
      <w:hyperlink r:id="rId10" w:history="1">
        <w:r>
          <w:rPr>
            <w:rStyle w:val="Hyperlink"/>
            <w:rFonts w:ascii="Times New Roman" w:hAnsi="Times New Roman" w:cs="Times New Roman"/>
            <w:bCs/>
            <w:sz w:val="20"/>
            <w:szCs w:val="20"/>
          </w:rPr>
          <w:t>10.7537/marsrsj13082</w:t>
        </w:r>
      </w:hyperlink>
      <w:r>
        <w:rPr>
          <w:rStyle w:val="Hyperlink"/>
          <w:rFonts w:ascii="Times New Roman" w:hAnsi="Times New Roman" w:cs="Times New Roman"/>
          <w:sz w:val="20"/>
          <w:szCs w:val="20"/>
        </w:rPr>
        <w:t>1.</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6</w:t>
      </w:r>
      <w:r>
        <w:rPr>
          <w:rStyle w:val="Hyperlink"/>
          <w:rFonts w:ascii="Times New Roman" w:hAnsi="Times New Roman" w:cs="Times New Roman"/>
          <w:sz w:val="20"/>
          <w:szCs w:val="20"/>
        </w:rPr>
        <w:t>.</w:t>
      </w:r>
      <w:r>
        <w:rPr>
          <w:rFonts w:ascii="Times New Roman" w:hAnsi="Times New Roman" w:cs="Times New Roman"/>
          <w:sz w:val="20"/>
          <w:szCs w:val="20"/>
        </w:rPr>
        <w:t xml:space="preserve"> </w:t>
      </w:r>
    </w:p>
    <w:p w:rsidR="00BD0D7B" w:rsidRDefault="00BD0D7B">
      <w:pPr>
        <w:spacing w:after="0" w:line="240" w:lineRule="auto"/>
        <w:jc w:val="both"/>
        <w:rPr>
          <w:rFonts w:ascii="Times New Roman" w:hAnsi="Times New Roman" w:cs="Times New Roman"/>
          <w:sz w:val="20"/>
          <w:szCs w:val="20"/>
        </w:rPr>
      </w:pPr>
    </w:p>
    <w:p w:rsidR="00BD0D7B" w:rsidRDefault="002E280E">
      <w:pPr>
        <w:spacing w:after="0" w:line="240" w:lineRule="auto"/>
        <w:rPr>
          <w:rFonts w:ascii="Times New Roman" w:hAnsi="Times New Roman" w:cs="Times New Roman"/>
          <w:bCs/>
          <w:sz w:val="20"/>
          <w:szCs w:val="20"/>
        </w:rPr>
      </w:pPr>
      <w:r>
        <w:rPr>
          <w:rFonts w:ascii="Times New Roman" w:hAnsi="Times New Roman" w:cs="Times New Roman"/>
          <w:b/>
          <w:sz w:val="20"/>
          <w:szCs w:val="20"/>
        </w:rPr>
        <w:t>Keywords:</w:t>
      </w:r>
      <w:r>
        <w:rPr>
          <w:rFonts w:ascii="Times New Roman" w:hAnsi="Times New Roman" w:cs="Times New Roman"/>
          <w:bCs/>
          <w:sz w:val="20"/>
          <w:szCs w:val="20"/>
        </w:rPr>
        <w:t xml:space="preserve"> TV, Life style, Literature</w:t>
      </w:r>
    </w:p>
    <w:p w:rsidR="00BD0D7B" w:rsidRDefault="00BD0D7B">
      <w:pPr>
        <w:spacing w:after="0" w:line="240" w:lineRule="auto"/>
        <w:rPr>
          <w:rFonts w:ascii="Times New Roman" w:hAnsi="Times New Roman" w:cs="Times New Roman"/>
          <w:bCs/>
          <w:sz w:val="20"/>
          <w:szCs w:val="20"/>
          <w:lang w:eastAsia="zh-CN"/>
        </w:rPr>
      </w:pPr>
    </w:p>
    <w:p w:rsidR="00BD0D7B" w:rsidRDefault="00BD0D7B">
      <w:pPr>
        <w:spacing w:after="0" w:line="240" w:lineRule="auto"/>
        <w:rPr>
          <w:rFonts w:ascii="Times New Roman" w:hAnsi="Times New Roman" w:cs="Times New Roman"/>
          <w:bCs/>
          <w:sz w:val="20"/>
          <w:szCs w:val="20"/>
          <w:lang w:eastAsia="zh-CN"/>
        </w:rPr>
        <w:sectPr w:rsidR="00BD0D7B">
          <w:headerReference w:type="default" r:id="rId11"/>
          <w:footerReference w:type="default" r:id="rId12"/>
          <w:headerReference w:type="first" r:id="rId13"/>
          <w:footerReference w:type="first" r:id="rId14"/>
          <w:pgSz w:w="12240" w:h="15840"/>
          <w:pgMar w:top="1440" w:right="1440" w:bottom="1440" w:left="1440" w:header="720" w:footer="720" w:gutter="0"/>
          <w:pgNumType w:start="33"/>
          <w:cols w:space="720"/>
          <w:titlePg/>
          <w:docGrid w:linePitch="360"/>
        </w:sectPr>
      </w:pPr>
    </w:p>
    <w:p w:rsidR="00BD0D7B" w:rsidRDefault="002E280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Introduction: </w:t>
      </w:r>
    </w:p>
    <w:p w:rsidR="00BD0D7B" w:rsidRDefault="002E280E" w:rsidP="00BB7C9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Today, television is considered to be a major source of </w:t>
      </w:r>
      <w:r>
        <w:rPr>
          <w:rFonts w:ascii="Times New Roman" w:hAnsi="Times New Roman" w:cs="Times New Roman"/>
          <w:sz w:val="20"/>
          <w:szCs w:val="20"/>
        </w:rPr>
        <w:t>information, education, entertainment and knowledge for women. Television consumption is accepted as a part of most people‟s everyday lives and thoughts to reflect one‟s choices and preferences, which in turn reflect one‟s „taste‟. The Media Planner has to</w:t>
      </w:r>
      <w:r>
        <w:rPr>
          <w:rFonts w:ascii="Times New Roman" w:hAnsi="Times New Roman" w:cs="Times New Roman"/>
          <w:sz w:val="20"/>
          <w:szCs w:val="20"/>
        </w:rPr>
        <w:t xml:space="preserve"> rate numerous television channels on the basis of popularity just to address the target both rural and urban women audience. The television has done the work of influencing the attitude of women. Television has transformed the tendency of women to view, t</w:t>
      </w:r>
      <w:r>
        <w:rPr>
          <w:rFonts w:ascii="Times New Roman" w:hAnsi="Times New Roman" w:cs="Times New Roman"/>
          <w:sz w:val="20"/>
          <w:szCs w:val="20"/>
        </w:rPr>
        <w:t xml:space="preserve">hink and understanding has changed. Television has now made women understandable in terms of things and circumstances even with a logical point of view. Television has also worked to influence women in many ways. Its effect can be well understood today by </w:t>
      </w:r>
      <w:r>
        <w:rPr>
          <w:rFonts w:ascii="Times New Roman" w:hAnsi="Times New Roman" w:cs="Times New Roman"/>
          <w:sz w:val="20"/>
          <w:szCs w:val="20"/>
        </w:rPr>
        <w:t>the changes in women's speaking, debating, awareness and life style. Television has established its status as a cheap and knowledgeable means of entertainment for women belonging to low income groups and even those who are uneducated. While today's televis</w:t>
      </w:r>
      <w:r>
        <w:rPr>
          <w:rFonts w:ascii="Times New Roman" w:hAnsi="Times New Roman" w:cs="Times New Roman"/>
          <w:sz w:val="20"/>
          <w:szCs w:val="20"/>
        </w:rPr>
        <w:t>ion has worked to make women aware and alert. Somewhere, its negative impact on family and social relations can also be clearly seen. The increasing numbers of television channels have increased their entertainment options and media habits.</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There has been</w:t>
      </w:r>
      <w:r>
        <w:rPr>
          <w:rFonts w:ascii="Times New Roman" w:hAnsi="Times New Roman" w:cs="Times New Roman"/>
          <w:sz w:val="20"/>
          <w:szCs w:val="20"/>
        </w:rPr>
        <w:t xml:space="preserve"> considerable amount of studies on mass media but the had been few studies on TV in India. Some studies on TV had been conducted in </w:t>
      </w:r>
      <w:r>
        <w:rPr>
          <w:rFonts w:ascii="Times New Roman" w:hAnsi="Times New Roman" w:cs="Times New Roman"/>
          <w:sz w:val="20"/>
          <w:szCs w:val="20"/>
        </w:rPr>
        <w:lastRenderedPageBreak/>
        <w:t>foreign context, to examine the impact of TV on children and young people. In what ways, they have utilized the TV whether t</w:t>
      </w:r>
      <w:r>
        <w:rPr>
          <w:rFonts w:ascii="Times New Roman" w:hAnsi="Times New Roman" w:cs="Times New Roman"/>
          <w:sz w:val="20"/>
          <w:szCs w:val="20"/>
        </w:rPr>
        <w:t xml:space="preserve">hey utilize TV for the entertainment purpose or educational purpose. Here a brief attempt has been made to make a review of these studies.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Keeping is view the above cited purposes the researcher has made an attempt to survey the related literature in the</w:t>
      </w:r>
      <w:r>
        <w:rPr>
          <w:rFonts w:ascii="Times New Roman" w:hAnsi="Times New Roman" w:cs="Times New Roman"/>
          <w:sz w:val="20"/>
          <w:szCs w:val="20"/>
        </w:rPr>
        <w:t xml:space="preserve"> field.</w:t>
      </w:r>
    </w:p>
    <w:p w:rsidR="00BB7C95" w:rsidRDefault="00BB7C95">
      <w:pPr>
        <w:spacing w:after="0" w:line="240" w:lineRule="auto"/>
        <w:jc w:val="both"/>
        <w:rPr>
          <w:rFonts w:ascii="Times New Roman" w:hAnsi="Times New Roman" w:cs="Times New Roman" w:hint="eastAsia"/>
          <w:sz w:val="20"/>
          <w:szCs w:val="20"/>
          <w:lang w:eastAsia="zh-CN"/>
        </w:rPr>
      </w:pPr>
    </w:p>
    <w:p w:rsidR="00BD0D7B" w:rsidRPr="00BB7C95" w:rsidRDefault="002E280E">
      <w:pPr>
        <w:spacing w:after="0" w:line="240" w:lineRule="auto"/>
        <w:jc w:val="both"/>
        <w:rPr>
          <w:rFonts w:ascii="Times New Roman" w:hAnsi="Times New Roman" w:cs="Times New Roman"/>
          <w:b/>
          <w:sz w:val="20"/>
          <w:szCs w:val="20"/>
        </w:rPr>
      </w:pPr>
      <w:r w:rsidRPr="00BB7C95">
        <w:rPr>
          <w:rFonts w:ascii="Times New Roman" w:hAnsi="Times New Roman" w:cs="Times New Roman"/>
          <w:b/>
          <w:sz w:val="20"/>
          <w:szCs w:val="20"/>
        </w:rPr>
        <w:t>Review of Literature:</w:t>
      </w:r>
    </w:p>
    <w:p w:rsidR="00BD0D7B" w:rsidRDefault="002E280E" w:rsidP="00BB7C9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Television is a powerful medium through which information regarding different societal issues is disseminated. The process of information transmission was divided in to dissemination, interpretation and evaluation (Verma, N.K</w:t>
      </w:r>
      <w:r>
        <w:rPr>
          <w:rFonts w:ascii="Times New Roman" w:hAnsi="Times New Roman" w:cs="Times New Roman"/>
          <w:sz w:val="20"/>
          <w:szCs w:val="20"/>
        </w:rPr>
        <w:t xml:space="preserve">, 2006). </w:t>
      </w:r>
    </w:p>
    <w:p w:rsidR="00BD0D7B" w:rsidRDefault="002E280E" w:rsidP="00BB7C9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Television is the most powerful of all the media of mass communication. It is in fact, a revolution in communication process in a modern society. It has brought not only the whole world into the homes of the viewers but has earned their </w:t>
      </w:r>
      <w:r>
        <w:rPr>
          <w:rFonts w:ascii="Times New Roman" w:hAnsi="Times New Roman" w:cs="Times New Roman"/>
          <w:sz w:val="20"/>
          <w:szCs w:val="20"/>
        </w:rPr>
        <w:t xml:space="preserve">confidence as regards its reliability. They have become vulnerable to its influence. People are regularly exposed to it Mahajan, Kamlesh, (1990). </w:t>
      </w:r>
    </w:p>
    <w:p w:rsidR="00BD0D7B" w:rsidRDefault="002E280E" w:rsidP="00BB7C9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Television became a medium of communication with power impact on women. They are stimulated by the imaginary </w:t>
      </w:r>
      <w:r>
        <w:rPr>
          <w:rFonts w:ascii="Times New Roman" w:hAnsi="Times New Roman" w:cs="Times New Roman"/>
          <w:sz w:val="20"/>
          <w:szCs w:val="20"/>
        </w:rPr>
        <w:t xml:space="preserve">world of television. Different changes were seen on TV-viewing habits of women‟s in recent years. It is observed that the </w:t>
      </w:r>
      <w:r>
        <w:rPr>
          <w:rFonts w:ascii="Times New Roman" w:hAnsi="Times New Roman" w:cs="Times New Roman"/>
          <w:sz w:val="20"/>
          <w:szCs w:val="20"/>
        </w:rPr>
        <w:lastRenderedPageBreak/>
        <w:t xml:space="preserve">duration of TV-viewing in general and the duration of watching TV alone have increased. </w:t>
      </w:r>
    </w:p>
    <w:p w:rsidR="00BD0D7B" w:rsidRDefault="002E280E" w:rsidP="00BB7C95">
      <w:pPr>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Dorr (1986) states that TV stands out from ot</w:t>
      </w:r>
      <w:r>
        <w:rPr>
          <w:rFonts w:ascii="Times New Roman" w:hAnsi="Times New Roman" w:cs="Times New Roman"/>
          <w:sz w:val="20"/>
          <w:szCs w:val="20"/>
        </w:rPr>
        <w:t>her media as it is generally used more and can present more lifelike content than most of other media. Webster (2005), Technological developments have caused media options to expand rapidly. The advent of cable television made a large number of channels av</w:t>
      </w:r>
      <w:r>
        <w:rPr>
          <w:rFonts w:ascii="Times New Roman" w:hAnsi="Times New Roman" w:cs="Times New Roman"/>
          <w:sz w:val="20"/>
          <w:szCs w:val="20"/>
        </w:rPr>
        <w:t>ailable to an average household. With more channels available to watch, audience attention became more fragmented. Singh, Uma (2001), Television was introduced in India as a pilot project under ALL India Radio in September, 1959 to transmit educational and</w:t>
      </w:r>
      <w:r>
        <w:rPr>
          <w:rFonts w:ascii="Times New Roman" w:hAnsi="Times New Roman" w:cs="Times New Roman"/>
          <w:sz w:val="20"/>
          <w:szCs w:val="20"/>
        </w:rPr>
        <w:t xml:space="preserve"> development programs on an experimental basis to the population in New Delhi and is peripheral areas.</w:t>
      </w:r>
    </w:p>
    <w:p w:rsidR="00BD0D7B" w:rsidRDefault="002E280E" w:rsidP="00BB7C95">
      <w:pPr>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Fauconneir, Guido (1995) explains that mass media and society will be devoted entirely to the comparative study of the various function related to proces</w:t>
      </w:r>
      <w:r>
        <w:rPr>
          <w:rFonts w:ascii="Times New Roman" w:hAnsi="Times New Roman" w:cs="Times New Roman"/>
          <w:sz w:val="20"/>
          <w:szCs w:val="20"/>
        </w:rPr>
        <w:t>s of mass communication in the society. Advertising is an integral part of not only for western economy but also for western culture. If we are not to reject this tradition in toto, we shall have to accept the principle of advertising both in the functions</w:t>
      </w:r>
      <w:r>
        <w:rPr>
          <w:rFonts w:ascii="Times New Roman" w:hAnsi="Times New Roman" w:cs="Times New Roman"/>
          <w:sz w:val="20"/>
          <w:szCs w:val="20"/>
        </w:rPr>
        <w:t xml:space="preserve"> it has in society and its nature character as directive persuasion. The advertising lies, too, to others minds more frequent and deceptive advertisement advertisements for harmful products, ads which appeal to unacceptable motives etc. it seems to us that</w:t>
      </w:r>
      <w:r>
        <w:rPr>
          <w:rFonts w:ascii="Times New Roman" w:hAnsi="Times New Roman" w:cs="Times New Roman"/>
          <w:sz w:val="20"/>
          <w:szCs w:val="20"/>
        </w:rPr>
        <w:t xml:space="preserve"> advertising experts about start asking themselves their role, together with that of other mass communication such as films and TV producers, authors. Of play, composes of commercial tune in the spreading of a reduced picture of man.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Skovmond; Micheal a</w:t>
      </w:r>
      <w:r>
        <w:rPr>
          <w:rFonts w:ascii="Times New Roman" w:hAnsi="Times New Roman" w:cs="Times New Roman"/>
          <w:sz w:val="20"/>
          <w:szCs w:val="20"/>
        </w:rPr>
        <w:t>nd Schroder, Kim Christain (2002) describes that TV is the most powerful instruments in the western world for advertising and for consumer awareness. It is also the single most powerful forum of public communication, as well as the primary site of the soci</w:t>
      </w:r>
      <w:r>
        <w:rPr>
          <w:rFonts w:ascii="Times New Roman" w:hAnsi="Times New Roman" w:cs="Times New Roman"/>
          <w:sz w:val="20"/>
          <w:szCs w:val="20"/>
        </w:rPr>
        <w:t xml:space="preserve">al negotiation of ideas, values and life styles.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Kapadia (2002) conducted a study, "student's learning". The main objective of the study was to find out the impact of television on students' learning. It was found that television had an impact, which aff</w:t>
      </w:r>
      <w:r>
        <w:rPr>
          <w:rFonts w:ascii="Times New Roman" w:hAnsi="Times New Roman" w:cs="Times New Roman"/>
          <w:sz w:val="20"/>
          <w:szCs w:val="20"/>
        </w:rPr>
        <w:t xml:space="preserve">ected study habits. It was also found that television was not considered, as an obstacle in the study. Television had no adverse impact on the attendance of the students in the school.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Kaur (2003) in her study "impact of viewing TV on the social life </w:t>
      </w:r>
      <w:r>
        <w:rPr>
          <w:rFonts w:ascii="Times New Roman" w:hAnsi="Times New Roman" w:cs="Times New Roman"/>
          <w:sz w:val="20"/>
          <w:szCs w:val="20"/>
        </w:rPr>
        <w:t>of Rural Illiterate and Neo literate adults" and concluded that viewing of TV programmes by rural adults enhance their social mobility and social maturity and activated them for social service but it adversely affected their fulfillment of social responsib</w:t>
      </w:r>
      <w:r>
        <w:rPr>
          <w:rFonts w:ascii="Times New Roman" w:hAnsi="Times New Roman" w:cs="Times New Roman"/>
          <w:sz w:val="20"/>
          <w:szCs w:val="20"/>
        </w:rPr>
        <w:t xml:space="preserve">ilities. Positive extent of impact of TV </w:t>
      </w:r>
      <w:r>
        <w:rPr>
          <w:rFonts w:ascii="Times New Roman" w:hAnsi="Times New Roman" w:cs="Times New Roman"/>
          <w:sz w:val="20"/>
          <w:szCs w:val="20"/>
        </w:rPr>
        <w:lastRenderedPageBreak/>
        <w:t xml:space="preserve">viewing on rural adults in related to their literacy, status sex and viewing time etc.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Joshi and Gautam (2005) in their study "TV viewing patterns of adolescents and it impact on their studies". Observed that over</w:t>
      </w:r>
      <w:r>
        <w:rPr>
          <w:rFonts w:ascii="Times New Roman" w:hAnsi="Times New Roman" w:cs="Times New Roman"/>
          <w:sz w:val="20"/>
          <w:szCs w:val="20"/>
        </w:rPr>
        <w:t xml:space="preserve">all it has been that children watch TV as a medium, providing healthy entertainment, useful information and good time pass student as they grow in general, given importance to studies and watch TV judiciously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Roberge (2007) discuss the role of mass media</w:t>
      </w:r>
      <w:r>
        <w:rPr>
          <w:rFonts w:ascii="Times New Roman" w:hAnsi="Times New Roman" w:cs="Times New Roman"/>
          <w:sz w:val="20"/>
          <w:szCs w:val="20"/>
        </w:rPr>
        <w:t xml:space="preserve"> in advertisement in India. According to him ads in India is not a document activity as it is in the west. But it performs the functions of legitimating goods and products and server as an agent of social change also by raising the level of awareness and s</w:t>
      </w:r>
      <w:r>
        <w:rPr>
          <w:rFonts w:ascii="Times New Roman" w:hAnsi="Times New Roman" w:cs="Times New Roman"/>
          <w:sz w:val="20"/>
          <w:szCs w:val="20"/>
        </w:rPr>
        <w:t xml:space="preserve">ensitivity of the people.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Kothari and Chaudhary (2009) in the study, "Impact of Television programmes on behaviour of students of various age levels". The main objective of the study was to measure the effect of television programmes on students’ emoti</w:t>
      </w:r>
      <w:r>
        <w:rPr>
          <w:rFonts w:ascii="Times New Roman" w:hAnsi="Times New Roman" w:cs="Times New Roman"/>
          <w:sz w:val="20"/>
          <w:szCs w:val="20"/>
        </w:rPr>
        <w:t xml:space="preserve">onal creative, educational, moral and social behaviour.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It was found that the impact of television programmes on creative behaviour, in all classes, girls had a more positive effect of Television programmes than boys but on the basis of mean value the ne</w:t>
      </w:r>
      <w:r>
        <w:rPr>
          <w:rFonts w:ascii="Times New Roman" w:hAnsi="Times New Roman" w:cs="Times New Roman"/>
          <w:sz w:val="20"/>
          <w:szCs w:val="20"/>
        </w:rPr>
        <w:t xml:space="preserve">gative effect was more on all students.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Cross Cultural Research Studies</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Youna Kim's research (2005) suggests that young Koream women make sense of their lives through the cultural experience of globalization. She suggests that the practice of reflexivity is a defining characteristic of the cultural experience of globalization </w:t>
      </w:r>
      <w:r>
        <w:rPr>
          <w:rFonts w:ascii="Times New Roman" w:hAnsi="Times New Roman" w:cs="Times New Roman"/>
          <w:sz w:val="20"/>
          <w:szCs w:val="20"/>
        </w:rPr>
        <w:t xml:space="preserve">where television culture has become a critical condition for reflexivity. As per kim, these young women engage in a process of self analysis and self discovery through continuous interaction with the global world of television which "opens up a rare space </w:t>
      </w:r>
      <w:r>
        <w:rPr>
          <w:rFonts w:ascii="Times New Roman" w:hAnsi="Times New Roman" w:cs="Times New Roman"/>
          <w:sz w:val="20"/>
          <w:szCs w:val="20"/>
        </w:rPr>
        <w:t xml:space="preserve">in which Korean women can make sense of their life conditions is highly critical way.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Uma Joshi, Suvarna Bhokare (2015) in their study "Perceptions of housewives regarding the influence of Cable Television on the selected areas of their lives" has reveal</w:t>
      </w:r>
      <w:r>
        <w:rPr>
          <w:rFonts w:ascii="Times New Roman" w:hAnsi="Times New Roman" w:cs="Times New Roman"/>
          <w:sz w:val="20"/>
          <w:szCs w:val="20"/>
        </w:rPr>
        <w:t>ed that the housewives acquired information and developed creative abilities to some extent as a result of watching cable TV. Whereas, their daily and other activities and health remained influenced. The daily activities were not influenced as the housewiv</w:t>
      </w:r>
      <w:r>
        <w:rPr>
          <w:rFonts w:ascii="Times New Roman" w:hAnsi="Times New Roman" w:cs="Times New Roman"/>
          <w:sz w:val="20"/>
          <w:szCs w:val="20"/>
        </w:rPr>
        <w:t xml:space="preserve">es had to perform those activities. Therefore, it can be said that the daily activities, which are a must for women; were performed as per the schedule in spite of housewives watching cable TV.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It can be concluded that cable television, can be exploited </w:t>
      </w:r>
      <w:r>
        <w:rPr>
          <w:rFonts w:ascii="Times New Roman" w:hAnsi="Times New Roman" w:cs="Times New Roman"/>
          <w:sz w:val="20"/>
          <w:szCs w:val="20"/>
        </w:rPr>
        <w:t xml:space="preserve">for education and development if meaningful programmes are produced and telecast. There should be some slots of programmes telecast for </w:t>
      </w:r>
      <w:r>
        <w:rPr>
          <w:rFonts w:ascii="Times New Roman" w:hAnsi="Times New Roman" w:cs="Times New Roman"/>
          <w:sz w:val="20"/>
          <w:szCs w:val="20"/>
        </w:rPr>
        <w:lastRenderedPageBreak/>
        <w:t>women on every channel. Cable operators themselves should be made to realize that apart from showing films and film base</w:t>
      </w:r>
      <w:r>
        <w:rPr>
          <w:rFonts w:ascii="Times New Roman" w:hAnsi="Times New Roman" w:cs="Times New Roman"/>
          <w:sz w:val="20"/>
          <w:szCs w:val="20"/>
        </w:rPr>
        <w:t xml:space="preserve">d programmes they can telecast educative and meaningful programmes, for various age groups. If more informative programmes are telecast, the viewers will become well-informed citizens.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Uma Joshi, Ritu Bhatia (2019) in their study ' A study of influence o</w:t>
      </w:r>
      <w:r>
        <w:rPr>
          <w:rFonts w:ascii="Times New Roman" w:hAnsi="Times New Roman" w:cs="Times New Roman"/>
          <w:sz w:val="20"/>
          <w:szCs w:val="20"/>
        </w:rPr>
        <w:t xml:space="preserve">f TV advertisements on adolescents of Baroda city. It has been found that TV advertisement have sufficient capacity to influence the adolescents. They are not meant to give information about a product but they are potential enough to alter the lifestyles, </w:t>
      </w:r>
      <w:r>
        <w:rPr>
          <w:rFonts w:ascii="Times New Roman" w:hAnsi="Times New Roman" w:cs="Times New Roman"/>
          <w:sz w:val="20"/>
          <w:szCs w:val="20"/>
        </w:rPr>
        <w:t>expression, vocabulary, and behaviour pattern of adolescent. The advertisements increase the general knowledge of the adolescent. The advertisement increases the adolescent’s confidence and makes them independent in making decisions regarding purchasing of</w:t>
      </w:r>
      <w:r>
        <w:rPr>
          <w:rFonts w:ascii="Times New Roman" w:hAnsi="Times New Roman" w:cs="Times New Roman"/>
          <w:sz w:val="20"/>
          <w:szCs w:val="20"/>
        </w:rPr>
        <w:t xml:space="preserve"> different products.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Advertisements can divert the minds of the adolescents is positive as well as negative direction can hot only make them aware about the technical progress but taking place in the field of goods and services but make the adolescent ob</w:t>
      </w:r>
      <w:r>
        <w:rPr>
          <w:rFonts w:ascii="Times New Roman" w:hAnsi="Times New Roman" w:cs="Times New Roman"/>
          <w:sz w:val="20"/>
          <w:szCs w:val="20"/>
        </w:rPr>
        <w:t xml:space="preserve">sessive and greedy to possess   each and everything and if; unable to purchase things the adolescents become prone to many emotional and behavioral problems which may effect their adult life too.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Singh and Kaur (2019) studied the impact of te</w:t>
      </w:r>
      <w:r>
        <w:rPr>
          <w:rFonts w:ascii="Times New Roman" w:hAnsi="Times New Roman" w:cs="Times New Roman"/>
          <w:sz w:val="20"/>
          <w:szCs w:val="20"/>
        </w:rPr>
        <w:t>levision programmes on the socio-psychological behavior of urban primary school children.</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research topic the several aspects of the socio-psychological behavior of urban. Primary school children as perceived by their mothers are influenced by T.V. </w:t>
      </w:r>
      <w:r>
        <w:rPr>
          <w:rFonts w:ascii="Times New Roman" w:hAnsi="Times New Roman" w:cs="Times New Roman"/>
          <w:sz w:val="20"/>
          <w:szCs w:val="20"/>
        </w:rPr>
        <w:t xml:space="preserve">viewing. The aspects, which have a positive impact, include wisdom, Cheerfulness, boldness, alertness etc. Relatively, the age level of education, income, number of children and duration of T.V. viewed by mothers also influence this perception positively, </w:t>
      </w:r>
      <w:r>
        <w:rPr>
          <w:rFonts w:ascii="Times New Roman" w:hAnsi="Times New Roman" w:cs="Times New Roman"/>
          <w:sz w:val="20"/>
          <w:szCs w:val="20"/>
        </w:rPr>
        <w:t>but not to that extent.</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Uma Joshi, Trupti Arekar, (2020) In this study 'Opinions of the Third year students of the faculty of Home science regarding Hindi films and their impact on society and youth' reveals that there was a high impact of Hindi films on </w:t>
      </w:r>
      <w:r>
        <w:rPr>
          <w:rFonts w:ascii="Times New Roman" w:hAnsi="Times New Roman" w:cs="Times New Roman"/>
          <w:sz w:val="20"/>
          <w:szCs w:val="20"/>
        </w:rPr>
        <w:t xml:space="preserve">society and a moderate impact on youth. This gives a hope to the educators parents and filmmakers to mould the opinion of the youth are a positive direction.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Difference in the opinions of the respondents regarding the impact of Hindi films on society and</w:t>
      </w:r>
      <w:r>
        <w:rPr>
          <w:rFonts w:ascii="Times New Roman" w:hAnsi="Times New Roman" w:cs="Times New Roman"/>
          <w:sz w:val="20"/>
          <w:szCs w:val="20"/>
        </w:rPr>
        <w:t xml:space="preserve"> youth were studied in relation to the area of specialization, interest in films, education of mother and education of father. It was seen that these variables did not make any difference in the opinions of the respondents regarding the impact of Hindi fil</w:t>
      </w:r>
      <w:r>
        <w:rPr>
          <w:rFonts w:ascii="Times New Roman" w:hAnsi="Times New Roman" w:cs="Times New Roman"/>
          <w:sz w:val="20"/>
          <w:szCs w:val="20"/>
        </w:rPr>
        <w:t xml:space="preserve">ms on society and youth.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Uma Joshi, Avani Maniar (2020) in their study. 'Influence of Television Viewing on Adolescents as perceived by themselves and Their Mothers in Relation to the selected Variables.'</w:t>
      </w:r>
    </w:p>
    <w:p w:rsidR="00BD0D7B" w:rsidRDefault="002E280E" w:rsidP="00BB7C9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It can be Concluded that Television has</w:t>
      </w:r>
      <w:r>
        <w:rPr>
          <w:rFonts w:ascii="Times New Roman" w:hAnsi="Times New Roman" w:cs="Times New Roman"/>
          <w:sz w:val="20"/>
          <w:szCs w:val="20"/>
        </w:rPr>
        <w:t xml:space="preserve"> potential influence its audience Television viewing not only helped adolescents to gain knowledge regarding world's happenings, but it also helped them to adopt healthy food habits, in knowing way of behaving with elders, increased their vocabulary, clari</w:t>
      </w:r>
      <w:r>
        <w:rPr>
          <w:rFonts w:ascii="Times New Roman" w:hAnsi="Times New Roman" w:cs="Times New Roman"/>
          <w:sz w:val="20"/>
          <w:szCs w:val="20"/>
        </w:rPr>
        <w:t>fied their science and math concepts, refreshed them for other day's work, helped them in respecting another religions and also helped them is performing various developmental tasks. By this study it can be concluded that television was playing an influent</w:t>
      </w:r>
      <w:r>
        <w:rPr>
          <w:rFonts w:ascii="Times New Roman" w:hAnsi="Times New Roman" w:cs="Times New Roman"/>
          <w:sz w:val="20"/>
          <w:szCs w:val="20"/>
        </w:rPr>
        <w:t xml:space="preserve">ial role in the life of adolescents.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Anita Yadav, Anupama Shab [2021], in their study “Effectiveness of a street play in increasing awareness and changing opinion regarding differential Treatment to women”. Street play was found effective in inc</w:t>
      </w:r>
      <w:r>
        <w:rPr>
          <w:rFonts w:ascii="Times New Roman" w:hAnsi="Times New Roman" w:cs="Times New Roman"/>
          <w:sz w:val="20"/>
          <w:szCs w:val="20"/>
        </w:rPr>
        <w:t>reasing awareness and developing unfavorable opinion regarding differential treatment to women. Street play was found more effective among male respondents, controverts, ambiverts, respondents having mothers with high educational levels, respondents belong</w:t>
      </w:r>
      <w:r>
        <w:rPr>
          <w:rFonts w:ascii="Times New Roman" w:hAnsi="Times New Roman" w:cs="Times New Roman"/>
          <w:sz w:val="20"/>
          <w:szCs w:val="20"/>
        </w:rPr>
        <w:t>ing to nuclear families and respondents in the younger and older age groups and it is recommended that more plays should be shown to these. Categories to create awareness and to develop an unfavorable opinion regarding differential treatment to women among</w:t>
      </w:r>
      <w:r>
        <w:rPr>
          <w:rFonts w:ascii="Times New Roman" w:hAnsi="Times New Roman" w:cs="Times New Roman"/>
          <w:sz w:val="20"/>
          <w:szCs w:val="20"/>
        </w:rPr>
        <w:t xml:space="preserve"> them.</w:t>
      </w:r>
    </w:p>
    <w:p w:rsidR="00BD0D7B" w:rsidRDefault="002E280E" w:rsidP="00BB7C9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Media Research-Cross-Sectional Analysis-Uma Joshi </w:t>
      </w:r>
      <w:r>
        <w:rPr>
          <w:rFonts w:ascii="Times New Roman" w:hAnsi="Times New Roman" w:cs="Times New Roman"/>
          <w:sz w:val="20"/>
          <w:szCs w:val="20"/>
        </w:rPr>
        <w:t xml:space="preserve">Kalpana Paralikar, Manjari Gandhi (2000) in their study "opinions of Third year students of the faculty of Home science. Regarding the women's hags in Indian Cinema in the year 1999-2000 found that </w:t>
      </w:r>
      <w:r>
        <w:rPr>
          <w:rFonts w:ascii="Times New Roman" w:hAnsi="Times New Roman" w:cs="Times New Roman"/>
          <w:sz w:val="20"/>
          <w:szCs w:val="20"/>
        </w:rPr>
        <w:t>cinema in the most popular medium of Mass-communication in India. In this Medium, consistently and systematically women are being exploited. The popular Hindi Cinema has failed to project the correct image of Indian women and in laying stress upon stereo t</w:t>
      </w:r>
      <w:r>
        <w:rPr>
          <w:rFonts w:ascii="Times New Roman" w:hAnsi="Times New Roman" w:cs="Times New Roman"/>
          <w:sz w:val="20"/>
          <w:szCs w:val="20"/>
        </w:rPr>
        <w:t xml:space="preserve">yped ideal of womanhood rooted in mythology. Result of the study reveled that most of the times the women's mages emerged as unmarried girls with the only aim of marriage in life.       </w:t>
      </w:r>
    </w:p>
    <w:p w:rsidR="00BD0D7B" w:rsidRDefault="002E280E" w:rsidP="00BB7C95">
      <w:pPr>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An Article by W.P.S. Sindhy (1991, India Today) in '60 Revolutions -T</w:t>
      </w:r>
      <w:r>
        <w:rPr>
          <w:rFonts w:ascii="Times New Roman" w:hAnsi="Times New Roman" w:cs="Times New Roman"/>
          <w:sz w:val="20"/>
          <w:szCs w:val="20"/>
        </w:rPr>
        <w:t>V Soaps</w:t>
      </w:r>
      <w:r w:rsidR="00BB7C95">
        <w:rPr>
          <w:rFonts w:ascii="Times New Roman" w:hAnsi="Times New Roman" w:cs="Times New Roman" w:hint="eastAsia"/>
          <w:sz w:val="20"/>
          <w:szCs w:val="20"/>
          <w:lang w:eastAsia="zh-CN"/>
        </w:rPr>
        <w:t>.</w:t>
      </w:r>
    </w:p>
    <w:p w:rsidR="00BD0D7B" w:rsidRDefault="002E280E" w:rsidP="00BB7C95">
      <w:pPr>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According to him TV soaps can influence the society women's adopted many style from these soap opera's. Tailors started copying Komolika's blouse and beauty parlors started promoting sudha Chandr's vertical bindis from Kahin Kisi Roz</w:t>
      </w:r>
      <w:r w:rsidR="00BB7C95">
        <w:rPr>
          <w:rFonts w:ascii="Times New Roman" w:hAnsi="Times New Roman" w:cs="Times New Roman" w:hint="eastAsia"/>
          <w:sz w:val="20"/>
          <w:szCs w:val="20"/>
          <w:lang w:eastAsia="zh-CN"/>
        </w:rPr>
        <w:t>.</w:t>
      </w:r>
    </w:p>
    <w:p w:rsidR="00BD0D7B" w:rsidRDefault="002E280E" w:rsidP="00BB7C9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Anooj Kappori </w:t>
      </w:r>
      <w:r>
        <w:rPr>
          <w:rFonts w:ascii="Times New Roman" w:hAnsi="Times New Roman" w:cs="Times New Roman"/>
          <w:sz w:val="20"/>
          <w:szCs w:val="20"/>
        </w:rPr>
        <w:t xml:space="preserve">Senior vice president SET India Pvt. Ltd. said, "The saas Bahu' Melodrama has created a problem in various families. He said that he have come across various families where people </w:t>
      </w:r>
      <w:r>
        <w:rPr>
          <w:rFonts w:ascii="Times New Roman" w:hAnsi="Times New Roman" w:cs="Times New Roman"/>
          <w:sz w:val="20"/>
          <w:szCs w:val="20"/>
        </w:rPr>
        <w:lastRenderedPageBreak/>
        <w:t>complained that the relations between many mother in law and daughter in law</w:t>
      </w:r>
      <w:r>
        <w:rPr>
          <w:rFonts w:ascii="Times New Roman" w:hAnsi="Times New Roman" w:cs="Times New Roman"/>
          <w:sz w:val="20"/>
          <w:szCs w:val="20"/>
        </w:rPr>
        <w:t xml:space="preserve"> sowed because of these soaps; Kapoor maintained.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According to author Singhal A and Rogers EM in “Prosocial television for development in India"</w:t>
      </w:r>
    </w:p>
    <w:p w:rsidR="00BD0D7B" w:rsidRDefault="002E280E">
      <w:pPr>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         A blend of entertainment and education, Indian television broadcasts of the soap opera "Hum </w:t>
      </w:r>
      <w:r>
        <w:rPr>
          <w:rFonts w:ascii="Times New Roman" w:hAnsi="Times New Roman" w:cs="Times New Roman"/>
          <w:sz w:val="20"/>
          <w:szCs w:val="20"/>
        </w:rPr>
        <w:t>Log" had positive results in promoting certain social desirable behavior women's equality and smaller family size. Developed by Doordarshan, India's government television system, Hum Log modeled itself after Mexican television's successful prosocial soap o</w:t>
      </w:r>
      <w:r>
        <w:rPr>
          <w:rFonts w:ascii="Times New Roman" w:hAnsi="Times New Roman" w:cs="Times New Roman"/>
          <w:sz w:val="20"/>
          <w:szCs w:val="20"/>
        </w:rPr>
        <w:t>peras. The series consisted of 156 episodes of 22 minutes each and run for 17 months during 1984-85. The series was broadcast in Hindi. At the end of each program, an epilogue lasting 30-50 sec. summarized the social concepts and provided guides to action.</w:t>
      </w:r>
      <w:r>
        <w:rPr>
          <w:rFonts w:ascii="Times New Roman" w:hAnsi="Times New Roman" w:cs="Times New Roman"/>
          <w:sz w:val="20"/>
          <w:szCs w:val="20"/>
        </w:rPr>
        <w:t xml:space="preserve"> An audience survey indicated an audience rating of 65-90% is the predominantly Hindi speaking Northern India, with 20-45% is the south where Hindi is not spoken. About 50 million people watched the average episode. Despite an initial intensive focus on fa</w:t>
      </w:r>
      <w:r>
        <w:rPr>
          <w:rFonts w:ascii="Times New Roman" w:hAnsi="Times New Roman" w:cs="Times New Roman"/>
          <w:sz w:val="20"/>
          <w:szCs w:val="20"/>
        </w:rPr>
        <w:t>mily planning, the range of serial issues addressed was expanded to include national integration, health, urbanization, national welfare and family harmony. Viewer response showed that most people identified with the positive role models than with the rela</w:t>
      </w:r>
      <w:r>
        <w:rPr>
          <w:rFonts w:ascii="Times New Roman" w:hAnsi="Times New Roman" w:cs="Times New Roman"/>
          <w:sz w:val="20"/>
          <w:szCs w:val="20"/>
        </w:rPr>
        <w:t>tive role models; viewers also indicated learning positive attitudes towards the social issues involved. An unintended but positive effect of the success of "Hum-Log" Indian television went commercial, earning profits that were used to increase the product</w:t>
      </w:r>
      <w:r>
        <w:rPr>
          <w:rFonts w:ascii="Times New Roman" w:hAnsi="Times New Roman" w:cs="Times New Roman"/>
          <w:sz w:val="20"/>
          <w:szCs w:val="20"/>
        </w:rPr>
        <w:t>ion of domestic shows.</w:t>
      </w:r>
    </w:p>
    <w:p w:rsidR="00BB7C95" w:rsidRDefault="00BB7C95">
      <w:pPr>
        <w:spacing w:after="0" w:line="240" w:lineRule="auto"/>
        <w:jc w:val="both"/>
        <w:rPr>
          <w:rFonts w:ascii="Times New Roman" w:hAnsi="Times New Roman" w:cs="Times New Roman" w:hint="eastAsia"/>
          <w:sz w:val="20"/>
          <w:szCs w:val="20"/>
          <w:lang w:eastAsia="zh-CN"/>
        </w:rPr>
      </w:pPr>
    </w:p>
    <w:p w:rsidR="00BD0D7B" w:rsidRPr="00BB7C95" w:rsidRDefault="002E280E">
      <w:pPr>
        <w:spacing w:after="0" w:line="240" w:lineRule="auto"/>
        <w:jc w:val="both"/>
        <w:rPr>
          <w:rFonts w:ascii="Times New Roman" w:hAnsi="Times New Roman" w:cs="Times New Roman"/>
          <w:b/>
          <w:sz w:val="20"/>
          <w:szCs w:val="20"/>
        </w:rPr>
      </w:pPr>
      <w:r w:rsidRPr="00BB7C95">
        <w:rPr>
          <w:rFonts w:ascii="Times New Roman" w:hAnsi="Times New Roman" w:cs="Times New Roman"/>
          <w:b/>
          <w:sz w:val="20"/>
          <w:szCs w:val="20"/>
        </w:rPr>
        <w:t>Corresponding address:</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Dr.  Dinesh Kumar</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(Assistant Professor)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Mass Communication in Arya Post Graduate College,</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Panipat, Haryana (India)</w:t>
      </w:r>
    </w:p>
    <w:p w:rsidR="00BD0D7B" w:rsidRDefault="00BB7C95">
      <w:pPr>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Email:</w:t>
      </w:r>
      <w:r>
        <w:rPr>
          <w:rFonts w:ascii="Times New Roman" w:hAnsi="Times New Roman" w:cs="Times New Roman" w:hint="eastAsia"/>
          <w:sz w:val="20"/>
          <w:szCs w:val="20"/>
          <w:lang w:eastAsia="zh-CN"/>
        </w:rPr>
        <w:t xml:space="preserve"> </w:t>
      </w:r>
      <w:hyperlink r:id="rId15" w:history="1">
        <w:r w:rsidRPr="002D5938">
          <w:rPr>
            <w:rStyle w:val="Hyperlink"/>
            <w:rFonts w:ascii="Times New Roman" w:hAnsi="Times New Roman" w:cs="Times New Roman"/>
            <w:sz w:val="20"/>
            <w:szCs w:val="20"/>
          </w:rPr>
          <w:t>gahlyankuk@yahoo.com</w:t>
        </w:r>
      </w:hyperlink>
      <w:r>
        <w:rPr>
          <w:rFonts w:ascii="Times New Roman" w:hAnsi="Times New Roman" w:cs="Times New Roman" w:hint="eastAsia"/>
          <w:sz w:val="20"/>
          <w:szCs w:val="20"/>
          <w:lang w:eastAsia="zh-CN"/>
        </w:rPr>
        <w:t xml:space="preserve"> </w:t>
      </w: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Phone no +91-9813071001</w:t>
      </w:r>
    </w:p>
    <w:p w:rsidR="00BD0D7B" w:rsidRDefault="00BD0D7B">
      <w:pPr>
        <w:spacing w:after="0" w:line="240" w:lineRule="auto"/>
        <w:jc w:val="both"/>
        <w:rPr>
          <w:rFonts w:ascii="Times New Roman" w:hAnsi="Times New Roman" w:cs="Times New Roman" w:hint="eastAsia"/>
          <w:sz w:val="20"/>
          <w:szCs w:val="20"/>
          <w:lang w:eastAsia="zh-CN"/>
        </w:rPr>
      </w:pPr>
    </w:p>
    <w:p w:rsidR="00BB7C95" w:rsidRDefault="00BB7C95">
      <w:pPr>
        <w:spacing w:after="0" w:line="240" w:lineRule="auto"/>
        <w:jc w:val="both"/>
        <w:rPr>
          <w:rFonts w:ascii="Times New Roman" w:hAnsi="Times New Roman" w:cs="Times New Roman" w:hint="eastAsia"/>
          <w:sz w:val="20"/>
          <w:szCs w:val="20"/>
          <w:lang w:eastAsia="zh-CN"/>
        </w:rPr>
      </w:pPr>
    </w:p>
    <w:p w:rsidR="00BB7C95" w:rsidRDefault="00BB7C95">
      <w:pPr>
        <w:spacing w:after="0" w:line="240" w:lineRule="auto"/>
        <w:jc w:val="both"/>
        <w:rPr>
          <w:rFonts w:ascii="Times New Roman" w:hAnsi="Times New Roman" w:cs="Times New Roman" w:hint="eastAsia"/>
          <w:sz w:val="20"/>
          <w:szCs w:val="20"/>
          <w:lang w:eastAsia="zh-CN"/>
        </w:rPr>
      </w:pPr>
    </w:p>
    <w:p w:rsidR="00BB7C95" w:rsidRDefault="00BB7C95">
      <w:pPr>
        <w:spacing w:after="0" w:line="240" w:lineRule="auto"/>
        <w:jc w:val="both"/>
        <w:rPr>
          <w:rFonts w:ascii="Times New Roman" w:hAnsi="Times New Roman" w:cs="Times New Roman" w:hint="eastAsia"/>
          <w:sz w:val="20"/>
          <w:szCs w:val="20"/>
          <w:lang w:eastAsia="zh-CN"/>
        </w:rPr>
      </w:pPr>
    </w:p>
    <w:p w:rsidR="00BD0D7B" w:rsidRDefault="002E280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References:</w:t>
      </w:r>
    </w:p>
    <w:p w:rsidR="00BD0D7B" w:rsidRDefault="002E280E" w:rsidP="00BB7C95">
      <w:pPr>
        <w:numPr>
          <w:ilvl w:val="0"/>
          <w:numId w:val="1"/>
        </w:numPr>
        <w:spacing w:after="0" w:line="240" w:lineRule="auto"/>
        <w:ind w:left="708"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Agarwal, Binod C, Rai, kukum </w:t>
      </w:r>
      <w:r>
        <w:rPr>
          <w:rFonts w:ascii="Times New Roman" w:hAnsi="Times New Roman" w:cs="Times New Roman"/>
          <w:sz w:val="20"/>
          <w:szCs w:val="20"/>
        </w:rPr>
        <w:t>(2020), Women Television and Rural Development, national publishing house, New Delhi.</w:t>
      </w:r>
    </w:p>
    <w:p w:rsidR="00BD0D7B" w:rsidRDefault="002E280E" w:rsidP="00BB7C95">
      <w:pPr>
        <w:numPr>
          <w:ilvl w:val="0"/>
          <w:numId w:val="1"/>
        </w:numPr>
        <w:spacing w:after="0" w:line="240" w:lineRule="auto"/>
        <w:ind w:left="708" w:hangingChars="354" w:hanging="708"/>
        <w:jc w:val="both"/>
        <w:rPr>
          <w:rFonts w:ascii="Times New Roman" w:hAnsi="Times New Roman" w:cs="Times New Roman"/>
          <w:sz w:val="20"/>
          <w:szCs w:val="20"/>
        </w:rPr>
      </w:pPr>
      <w:r>
        <w:rPr>
          <w:rFonts w:ascii="Times New Roman" w:hAnsi="Times New Roman" w:cs="Times New Roman"/>
          <w:sz w:val="20"/>
          <w:szCs w:val="20"/>
        </w:rPr>
        <w:t>Devadas, Dr.M.B., V.M. Saravanan, (2015),Television and development of rural women- A study, Researchers World -Journal of Arts, Science &amp;Commerce, International Refereed</w:t>
      </w:r>
      <w:r>
        <w:rPr>
          <w:rFonts w:ascii="Times New Roman" w:hAnsi="Times New Roman" w:cs="Times New Roman"/>
          <w:sz w:val="20"/>
          <w:szCs w:val="20"/>
        </w:rPr>
        <w:t xml:space="preserve"> Research Journal , www.researchersworld.com, Vol.–VI, Issue – 4(1), Oct. 2015.</w:t>
      </w:r>
    </w:p>
    <w:p w:rsidR="00BD0D7B" w:rsidRDefault="002E280E" w:rsidP="00BB7C95">
      <w:pPr>
        <w:numPr>
          <w:ilvl w:val="0"/>
          <w:numId w:val="1"/>
        </w:numPr>
        <w:spacing w:after="0" w:line="240" w:lineRule="auto"/>
        <w:ind w:left="708" w:hangingChars="354" w:hanging="708"/>
        <w:jc w:val="both"/>
        <w:rPr>
          <w:rFonts w:ascii="Times New Roman" w:hAnsi="Times New Roman" w:cs="Times New Roman"/>
          <w:sz w:val="20"/>
          <w:szCs w:val="20"/>
        </w:rPr>
      </w:pPr>
      <w:r>
        <w:rPr>
          <w:rFonts w:ascii="Times New Roman" w:hAnsi="Times New Roman" w:cs="Times New Roman"/>
          <w:sz w:val="20"/>
          <w:szCs w:val="20"/>
        </w:rPr>
        <w:t>Dorr, Aimme, (2020), Television and Children: A Special Medium For Special Audience, Sage publication, Volume 14 of Sage common text series.</w:t>
      </w:r>
    </w:p>
    <w:p w:rsidR="00BD0D7B" w:rsidRDefault="002E280E" w:rsidP="00BB7C95">
      <w:pPr>
        <w:numPr>
          <w:ilvl w:val="0"/>
          <w:numId w:val="1"/>
        </w:numPr>
        <w:spacing w:after="0" w:line="240" w:lineRule="auto"/>
        <w:ind w:left="708"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Grable, Bettye A. (2005), African- </w:t>
      </w:r>
      <w:r>
        <w:rPr>
          <w:rFonts w:ascii="Times New Roman" w:hAnsi="Times New Roman" w:cs="Times New Roman"/>
          <w:sz w:val="20"/>
          <w:szCs w:val="20"/>
        </w:rPr>
        <w:t xml:space="preserve">American Women‟s Reception, influence and Utility of Television Content: An Exploratory Qualitative Analysis, Dissertation, B.S., University of Florida, pdf, </w:t>
      </w:r>
      <w:hyperlink r:id="rId16" w:history="1">
        <w:r>
          <w:rPr>
            <w:rFonts w:ascii="Times New Roman" w:hAnsi="Times New Roman" w:cs="Times New Roman"/>
            <w:sz w:val="20"/>
            <w:szCs w:val="20"/>
          </w:rPr>
          <w:t>htt</w:t>
        </w:r>
        <w:r>
          <w:rPr>
            <w:rFonts w:ascii="Times New Roman" w:hAnsi="Times New Roman" w:cs="Times New Roman"/>
            <w:sz w:val="20"/>
            <w:szCs w:val="20"/>
          </w:rPr>
          <w:t>p://etd.lsu.edu/docs/available/etd-06132005-121856/unrestricted/Grable_dis.pdf</w:t>
        </w:r>
      </w:hyperlink>
      <w:r>
        <w:rPr>
          <w:rFonts w:ascii="Times New Roman" w:hAnsi="Times New Roman" w:cs="Times New Roman"/>
          <w:sz w:val="20"/>
          <w:szCs w:val="20"/>
        </w:rPr>
        <w:t>.</w:t>
      </w:r>
    </w:p>
    <w:p w:rsidR="00BD0D7B" w:rsidRDefault="002E280E" w:rsidP="00BB7C95">
      <w:pPr>
        <w:numPr>
          <w:ilvl w:val="0"/>
          <w:numId w:val="1"/>
        </w:numPr>
        <w:spacing w:after="0" w:line="240" w:lineRule="auto"/>
        <w:ind w:left="708" w:hangingChars="354" w:hanging="708"/>
        <w:jc w:val="both"/>
        <w:rPr>
          <w:rFonts w:ascii="Times New Roman" w:hAnsi="Times New Roman" w:cs="Times New Roman"/>
          <w:sz w:val="20"/>
          <w:szCs w:val="20"/>
        </w:rPr>
      </w:pPr>
      <w:r>
        <w:rPr>
          <w:rFonts w:ascii="Times New Roman" w:hAnsi="Times New Roman" w:cs="Times New Roman"/>
          <w:sz w:val="20"/>
          <w:szCs w:val="20"/>
        </w:rPr>
        <w:t>Gurleen. Kamwal . E.R. and Dr Sukhmani, (2011), A study of T.V. viewership patterns Among Youngsters in Northern India, Zentith International Journal of Multi disciplinary R</w:t>
      </w:r>
      <w:r>
        <w:rPr>
          <w:rFonts w:ascii="Times New Roman" w:hAnsi="Times New Roman" w:cs="Times New Roman"/>
          <w:sz w:val="20"/>
          <w:szCs w:val="20"/>
        </w:rPr>
        <w:t>esearch .Vol.1 issue 5( 2011).</w:t>
      </w:r>
    </w:p>
    <w:p w:rsidR="00BD0D7B" w:rsidRDefault="002E280E" w:rsidP="00BB7C95">
      <w:pPr>
        <w:numPr>
          <w:ilvl w:val="0"/>
          <w:numId w:val="1"/>
        </w:numPr>
        <w:spacing w:after="0" w:line="240" w:lineRule="auto"/>
        <w:ind w:left="708" w:hangingChars="354" w:hanging="708"/>
        <w:jc w:val="both"/>
        <w:rPr>
          <w:rFonts w:ascii="Times New Roman" w:hAnsi="Times New Roman" w:cs="Times New Roman"/>
          <w:sz w:val="20"/>
          <w:szCs w:val="20"/>
        </w:rPr>
      </w:pPr>
      <w:r>
        <w:rPr>
          <w:rFonts w:ascii="Times New Roman" w:hAnsi="Times New Roman" w:cs="Times New Roman"/>
          <w:sz w:val="20"/>
          <w:szCs w:val="20"/>
        </w:rPr>
        <w:t>I.L.,Shruti,(2019), Empowering Women in Panchayati Raj Institutions: Role of Media, Journal of media and social development, Volume 2, Issue 1, January-March 2014.</w:t>
      </w:r>
    </w:p>
    <w:p w:rsidR="00BD0D7B" w:rsidRDefault="002E280E" w:rsidP="00BB7C95">
      <w:pPr>
        <w:numPr>
          <w:ilvl w:val="0"/>
          <w:numId w:val="1"/>
        </w:numPr>
        <w:spacing w:after="0" w:line="240" w:lineRule="auto"/>
        <w:ind w:left="708"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J. Kang, S. Andersen, &amp; MPfau,(2020), Television Viewing and </w:t>
      </w:r>
      <w:r>
        <w:rPr>
          <w:rFonts w:ascii="Times New Roman" w:hAnsi="Times New Roman" w:cs="Times New Roman"/>
          <w:sz w:val="20"/>
          <w:szCs w:val="20"/>
        </w:rPr>
        <w:t xml:space="preserve">Perception of Social Reality Among Native American Adolescents, Intercultural Communication Studies VI: 1 1996 , </w:t>
      </w:r>
      <w:hyperlink r:id="rId17" w:history="1">
        <w:r>
          <w:rPr>
            <w:rFonts w:ascii="Times New Roman" w:hAnsi="Times New Roman" w:cs="Times New Roman"/>
            <w:sz w:val="20"/>
            <w:szCs w:val="20"/>
          </w:rPr>
          <w:t>http://web.uri.edu/iaics/files/05-Jong-G.-Kang</w:t>
        </w:r>
        <w:r>
          <w:rPr>
            <w:rFonts w:ascii="Times New Roman" w:hAnsi="Times New Roman" w:cs="Times New Roman"/>
            <w:sz w:val="20"/>
            <w:szCs w:val="20"/>
          </w:rPr>
          <w:t>-Stephen-S.-Andersen-Michael-Pfau.pdf</w:t>
        </w:r>
      </w:hyperlink>
    </w:p>
    <w:p w:rsidR="00BD0D7B" w:rsidRDefault="002E280E" w:rsidP="00BB7C95">
      <w:pPr>
        <w:numPr>
          <w:ilvl w:val="0"/>
          <w:numId w:val="1"/>
        </w:numPr>
        <w:spacing w:after="0" w:line="240" w:lineRule="auto"/>
        <w:ind w:left="708" w:hangingChars="354" w:hanging="708"/>
        <w:jc w:val="both"/>
        <w:rPr>
          <w:rFonts w:ascii="Times New Roman" w:hAnsi="Times New Roman" w:cs="Times New Roman"/>
          <w:sz w:val="20"/>
          <w:szCs w:val="20"/>
        </w:rPr>
      </w:pPr>
      <w:r>
        <w:rPr>
          <w:rFonts w:ascii="Times New Roman" w:hAnsi="Times New Roman" w:cs="Times New Roman"/>
          <w:sz w:val="20"/>
          <w:szCs w:val="20"/>
        </w:rPr>
        <w:t>Jensen, R., &amp; Oster, E. (2019). The power of TV: Cable television and women's status in India. The Quarterly Journal of Economics, 124(3), 1057-1094.</w:t>
      </w:r>
    </w:p>
    <w:p w:rsidR="00BB7C95" w:rsidRDefault="00BB7C95">
      <w:pPr>
        <w:spacing w:after="0" w:line="240" w:lineRule="auto"/>
        <w:jc w:val="both"/>
        <w:rPr>
          <w:rFonts w:ascii="Times New Roman" w:hAnsi="Times New Roman" w:cs="Times New Roman"/>
          <w:sz w:val="20"/>
          <w:szCs w:val="20"/>
        </w:rPr>
        <w:sectPr w:rsidR="00BB7C95" w:rsidSect="00BD0D7B">
          <w:type w:val="continuous"/>
          <w:pgSz w:w="12240" w:h="15840"/>
          <w:pgMar w:top="1440" w:right="1440" w:bottom="1440" w:left="1440" w:header="720" w:footer="720" w:gutter="0"/>
          <w:cols w:num="2" w:space="720" w:equalWidth="0">
            <w:col w:w="4467" w:space="425"/>
            <w:col w:w="4467"/>
          </w:cols>
          <w:docGrid w:linePitch="360"/>
        </w:sectPr>
      </w:pPr>
    </w:p>
    <w:p w:rsidR="00BD0D7B" w:rsidRDefault="00BD0D7B">
      <w:pPr>
        <w:spacing w:after="0" w:line="240" w:lineRule="auto"/>
        <w:jc w:val="both"/>
        <w:rPr>
          <w:rFonts w:ascii="Times New Roman" w:hAnsi="Times New Roman" w:cs="Times New Roman"/>
          <w:sz w:val="20"/>
          <w:szCs w:val="20"/>
        </w:rPr>
      </w:pPr>
    </w:p>
    <w:p w:rsidR="00BD0D7B" w:rsidRDefault="00BD0D7B">
      <w:pPr>
        <w:spacing w:after="0" w:line="240" w:lineRule="auto"/>
        <w:jc w:val="both"/>
        <w:rPr>
          <w:rFonts w:ascii="Times New Roman" w:hAnsi="Times New Roman" w:cs="Times New Roman"/>
          <w:sz w:val="20"/>
          <w:szCs w:val="20"/>
        </w:rPr>
      </w:pPr>
    </w:p>
    <w:p w:rsidR="00BD0D7B" w:rsidRDefault="002E2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8/12/2021</w:t>
      </w:r>
    </w:p>
    <w:sectPr w:rsidR="00BD0D7B" w:rsidSect="00BB7C9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80E" w:rsidRDefault="002E280E" w:rsidP="00BD0D7B">
      <w:pPr>
        <w:spacing w:after="0" w:line="240" w:lineRule="auto"/>
      </w:pPr>
      <w:r>
        <w:separator/>
      </w:r>
    </w:p>
  </w:endnote>
  <w:endnote w:type="continuationSeparator" w:id="0">
    <w:p w:rsidR="002E280E" w:rsidRDefault="002E280E" w:rsidP="00BD0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7B" w:rsidRDefault="00BD0D7B">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BD0D7B" w:rsidRDefault="00BD0D7B">
                <w:pPr>
                  <w:pStyle w:val="Footer"/>
                  <w:rPr>
                    <w:lang w:eastAsia="zh-CN"/>
                  </w:rPr>
                </w:pPr>
                <w:r>
                  <w:rPr>
                    <w:rFonts w:ascii="Times New Roman" w:hAnsi="Times New Roman" w:cs="Times New Roman"/>
                    <w:sz w:val="20"/>
                    <w:szCs w:val="20"/>
                    <w:lang w:eastAsia="zh-CN"/>
                  </w:rPr>
                  <w:fldChar w:fldCharType="begin"/>
                </w:r>
                <w:r w:rsidR="002E280E">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BB7C95">
                  <w:rPr>
                    <w:rFonts w:ascii="Times New Roman" w:hAnsi="Times New Roman" w:cs="Times New Roman"/>
                    <w:noProof/>
                    <w:sz w:val="20"/>
                    <w:szCs w:val="20"/>
                    <w:lang w:eastAsia="zh-CN"/>
                  </w:rPr>
                  <w:t>36</w:t>
                </w:r>
                <w:r>
                  <w:rPr>
                    <w:rFonts w:ascii="Times New Roman" w:hAnsi="Times New Roman" w:cs="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7B" w:rsidRDefault="00BD0D7B">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BD0D7B" w:rsidRDefault="00BD0D7B">
                <w:pPr>
                  <w:pStyle w:val="Footer"/>
                  <w:rPr>
                    <w:lang w:eastAsia="zh-CN"/>
                  </w:rPr>
                </w:pPr>
                <w:r>
                  <w:rPr>
                    <w:rFonts w:hint="eastAsia"/>
                    <w:lang w:eastAsia="zh-CN"/>
                  </w:rPr>
                  <w:fldChar w:fldCharType="begin"/>
                </w:r>
                <w:r w:rsidR="002E280E">
                  <w:rPr>
                    <w:rFonts w:hint="eastAsia"/>
                    <w:lang w:eastAsia="zh-CN"/>
                  </w:rPr>
                  <w:instrText xml:space="preserve"> PAGE  \* MERGEFORMAT </w:instrText>
                </w:r>
                <w:r>
                  <w:rPr>
                    <w:rFonts w:hint="eastAsia"/>
                    <w:lang w:eastAsia="zh-CN"/>
                  </w:rPr>
                  <w:fldChar w:fldCharType="separate"/>
                </w:r>
                <w:r w:rsidR="00BB7C95">
                  <w:rPr>
                    <w:noProof/>
                    <w:lang w:eastAsia="zh-CN"/>
                  </w:rPr>
                  <w:t>33</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80E" w:rsidRDefault="002E280E" w:rsidP="00BD0D7B">
      <w:pPr>
        <w:spacing w:after="0" w:line="240" w:lineRule="auto"/>
      </w:pPr>
      <w:r>
        <w:separator/>
      </w:r>
    </w:p>
  </w:footnote>
  <w:footnote w:type="continuationSeparator" w:id="0">
    <w:p w:rsidR="002E280E" w:rsidRDefault="002E280E" w:rsidP="00BD0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7B" w:rsidRDefault="002E280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tl/>
      </w:rPr>
    </w:pPr>
    <w:r>
      <w:rPr>
        <w:rFonts w:ascii="Times New Roman" w:hAnsi="Times New Roman" w:hint="eastAsia"/>
        <w:iCs/>
        <w:color w:val="000000"/>
        <w:sz w:val="20"/>
        <w:szCs w:val="20"/>
      </w:rPr>
      <w:tab/>
    </w:r>
    <w:r>
      <w:rPr>
        <w:rFonts w:ascii="Times New Roman" w:hAnsi="Times New Roman"/>
        <w:iCs/>
        <w:color w:val="000000"/>
        <w:sz w:val="20"/>
        <w:szCs w:val="20"/>
      </w:rPr>
      <w:t xml:space="preserve">Researcher </w:t>
    </w:r>
    <w:r>
      <w:rPr>
        <w:rFonts w:ascii="Times New Roman" w:hAnsi="Times New Roman"/>
        <w:iCs/>
        <w:sz w:val="20"/>
        <w:szCs w:val="20"/>
      </w:rPr>
      <w:t>20</w:t>
    </w:r>
    <w:r>
      <w:rPr>
        <w:rFonts w:ascii="Times New Roman" w:hAnsi="Times New Roman" w:hint="eastAsia"/>
        <w:iCs/>
        <w:sz w:val="20"/>
        <w:szCs w:val="20"/>
      </w:rPr>
      <w:t>21</w:t>
    </w:r>
    <w:r>
      <w:rPr>
        <w:rFonts w:ascii="Times New Roman" w:hAnsi="Times New Roman"/>
        <w:iCs/>
        <w:sz w:val="20"/>
        <w:szCs w:val="20"/>
      </w:rPr>
      <w:t>;</w:t>
    </w:r>
    <w:r>
      <w:rPr>
        <w:rFonts w:ascii="Times New Roman" w:hAnsi="Times New Roman" w:hint="eastAsia"/>
        <w:iCs/>
        <w:sz w:val="20"/>
        <w:szCs w:val="20"/>
      </w:rPr>
      <w:t>13</w:t>
    </w:r>
    <w:r>
      <w:rPr>
        <w:rFonts w:ascii="Times New Roman" w:hAnsi="Times New Roman"/>
        <w:iCs/>
        <w:sz w:val="20"/>
        <w:szCs w:val="20"/>
      </w:rPr>
      <w:t>(</w:t>
    </w:r>
    <w:r>
      <w:rPr>
        <w:rFonts w:hint="eastAsia"/>
        <w:iCs/>
        <w:sz w:val="20"/>
        <w:szCs w:val="20"/>
        <w:lang w:eastAsia="zh-CN"/>
      </w:rPr>
      <w:t>8</w:t>
    </w:r>
    <w:r>
      <w:rPr>
        <w:rFonts w:ascii="Times New Roman" w:hAnsi="Times New Roman"/>
        <w:iCs/>
        <w:sz w:val="20"/>
        <w:szCs w:val="20"/>
      </w:rPr>
      <w:t xml:space="preserve">)  </w:t>
    </w:r>
    <w:r>
      <w:rPr>
        <w:rFonts w:ascii="Times New Roman" w:hAnsi="Times New Roman" w:hint="eastAsia"/>
        <w:iCs/>
        <w:sz w:val="20"/>
        <w:szCs w:val="20"/>
      </w:rPr>
      <w:t xml:space="preserve"> </w:t>
    </w:r>
    <w:r>
      <w:rPr>
        <w:rFonts w:ascii="Times New Roman" w:hAnsi="Times New Roman"/>
        <w:iCs/>
        <w:sz w:val="20"/>
        <w:szCs w:val="20"/>
      </w:rPr>
      <w:t xml:space="preserve"> </w:t>
    </w:r>
    <w:r>
      <w:rPr>
        <w:rFonts w:ascii="Times New Roman" w:hAnsi="Times New Roman" w:hint="eastAsia"/>
        <w:iCs/>
        <w:sz w:val="20"/>
        <w:szCs w:val="20"/>
      </w:rPr>
      <w:tab/>
    </w:r>
    <w:r>
      <w:rPr>
        <w:rFonts w:ascii="Times New Roman" w:hAnsi="Times New Roman"/>
        <w:iCs/>
        <w:sz w:val="20"/>
        <w:szCs w:val="20"/>
      </w:rPr>
      <w:t xml:space="preserve">    </w:t>
    </w:r>
    <w:r>
      <w:rPr>
        <w:rFonts w:ascii="Times New Roman" w:hAnsi="Times New Roman"/>
        <w:sz w:val="20"/>
        <w:szCs w:val="20"/>
      </w:rPr>
      <w:t xml:space="preserve"> </w:t>
    </w:r>
    <w:hyperlink r:id="rId1" w:history="1">
      <w:r>
        <w:rPr>
          <w:rStyle w:val="Hyperlink"/>
          <w:rFonts w:ascii="Times New Roman" w:hAnsi="Times New Roman"/>
          <w:sz w:val="20"/>
          <w:szCs w:val="20"/>
        </w:rPr>
        <w:t>http://www.sciencepub.net/researcher</w:t>
      </w:r>
    </w:hyperlink>
    <w:r>
      <w:rPr>
        <w:rFonts w:ascii="Times New Roman" w:hAnsi="Times New Roman" w:hint="eastAsia"/>
        <w:sz w:val="20"/>
      </w:rPr>
      <w:t xml:space="preserve">   </w:t>
    </w:r>
    <w:r>
      <w:rPr>
        <w:rFonts w:ascii="Times New Roman" w:hAnsi="Times New Roman" w:hint="eastAsia"/>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7B" w:rsidRDefault="002E280E">
    <w:pPr>
      <w:pStyle w:val="Header"/>
    </w:pPr>
    <w:r>
      <w:rPr>
        <w:rFonts w:ascii="Times New Roman" w:hAnsi="Times New Roman"/>
        <w:iCs/>
        <w:noProof/>
        <w:color w:val="000000"/>
        <w:sz w:val="20"/>
        <w:szCs w:val="20"/>
        <w:lang w:eastAsia="zh-CN"/>
      </w:rPr>
      <w:drawing>
        <wp:inline distT="0" distB="0" distL="114300" distR="114300">
          <wp:extent cx="5979160" cy="783590"/>
          <wp:effectExtent l="0" t="0" r="2540" b="16510"/>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979160" cy="7835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BBD0"/>
    <w:multiLevelType w:val="multilevel"/>
    <w:tmpl w:val="57BCBBD0"/>
    <w:lvl w:ilvl="0">
      <w:start w:val="1"/>
      <w:numFmt w:val="decimal"/>
      <w:lvlText w:val="[%1]."/>
      <w:lvlJc w:val="left"/>
      <w:pPr>
        <w:ind w:left="90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A1726"/>
    <w:rsid w:val="0000017C"/>
    <w:rsid w:val="00021400"/>
    <w:rsid w:val="00041E8B"/>
    <w:rsid w:val="000A5199"/>
    <w:rsid w:val="000D147A"/>
    <w:rsid w:val="000D177B"/>
    <w:rsid w:val="000E3AAF"/>
    <w:rsid w:val="000E5DA2"/>
    <w:rsid w:val="000F119A"/>
    <w:rsid w:val="000F43F8"/>
    <w:rsid w:val="00125260"/>
    <w:rsid w:val="00145B38"/>
    <w:rsid w:val="00157E59"/>
    <w:rsid w:val="00197D24"/>
    <w:rsid w:val="001A5E83"/>
    <w:rsid w:val="001B310C"/>
    <w:rsid w:val="001C7D06"/>
    <w:rsid w:val="001E60C9"/>
    <w:rsid w:val="00220E01"/>
    <w:rsid w:val="002342F4"/>
    <w:rsid w:val="002663AC"/>
    <w:rsid w:val="00275261"/>
    <w:rsid w:val="002A2951"/>
    <w:rsid w:val="002B63D5"/>
    <w:rsid w:val="002E27C0"/>
    <w:rsid w:val="002E280E"/>
    <w:rsid w:val="002F1F1D"/>
    <w:rsid w:val="003028A8"/>
    <w:rsid w:val="00373F5F"/>
    <w:rsid w:val="00396EA5"/>
    <w:rsid w:val="003A2D38"/>
    <w:rsid w:val="003A6A76"/>
    <w:rsid w:val="003F680C"/>
    <w:rsid w:val="0040451D"/>
    <w:rsid w:val="00416CAD"/>
    <w:rsid w:val="00433EB1"/>
    <w:rsid w:val="004513DA"/>
    <w:rsid w:val="00457200"/>
    <w:rsid w:val="00462EFD"/>
    <w:rsid w:val="004D1209"/>
    <w:rsid w:val="004F17D7"/>
    <w:rsid w:val="0051176E"/>
    <w:rsid w:val="0052171C"/>
    <w:rsid w:val="0053248C"/>
    <w:rsid w:val="005512AE"/>
    <w:rsid w:val="00560861"/>
    <w:rsid w:val="00561A56"/>
    <w:rsid w:val="005C027E"/>
    <w:rsid w:val="005C3601"/>
    <w:rsid w:val="005C5A8B"/>
    <w:rsid w:val="005E09BF"/>
    <w:rsid w:val="0060785D"/>
    <w:rsid w:val="006256AE"/>
    <w:rsid w:val="006343A2"/>
    <w:rsid w:val="006361E0"/>
    <w:rsid w:val="0064627F"/>
    <w:rsid w:val="006667A8"/>
    <w:rsid w:val="00685490"/>
    <w:rsid w:val="0069077B"/>
    <w:rsid w:val="006B0BEA"/>
    <w:rsid w:val="006D648F"/>
    <w:rsid w:val="0075149F"/>
    <w:rsid w:val="00752CEB"/>
    <w:rsid w:val="00766A3F"/>
    <w:rsid w:val="00774860"/>
    <w:rsid w:val="00782EEC"/>
    <w:rsid w:val="007A1726"/>
    <w:rsid w:val="007B408C"/>
    <w:rsid w:val="007C17F9"/>
    <w:rsid w:val="007C4051"/>
    <w:rsid w:val="007C4E3F"/>
    <w:rsid w:val="007F3A7D"/>
    <w:rsid w:val="00815CB3"/>
    <w:rsid w:val="00835D76"/>
    <w:rsid w:val="008579C3"/>
    <w:rsid w:val="0087332C"/>
    <w:rsid w:val="00884A3E"/>
    <w:rsid w:val="008A07AF"/>
    <w:rsid w:val="008B4263"/>
    <w:rsid w:val="008B7B20"/>
    <w:rsid w:val="008C50DA"/>
    <w:rsid w:val="00902D68"/>
    <w:rsid w:val="00906DAB"/>
    <w:rsid w:val="009159C9"/>
    <w:rsid w:val="009266AC"/>
    <w:rsid w:val="00930D5E"/>
    <w:rsid w:val="00957BB9"/>
    <w:rsid w:val="009905D6"/>
    <w:rsid w:val="0099077A"/>
    <w:rsid w:val="00993743"/>
    <w:rsid w:val="009F709B"/>
    <w:rsid w:val="009F7B56"/>
    <w:rsid w:val="00A01FAF"/>
    <w:rsid w:val="00A30AFC"/>
    <w:rsid w:val="00A74744"/>
    <w:rsid w:val="00A9770B"/>
    <w:rsid w:val="00A97EEC"/>
    <w:rsid w:val="00B11BE8"/>
    <w:rsid w:val="00B174F2"/>
    <w:rsid w:val="00B31349"/>
    <w:rsid w:val="00B3583F"/>
    <w:rsid w:val="00B41CD1"/>
    <w:rsid w:val="00B93F68"/>
    <w:rsid w:val="00BB246E"/>
    <w:rsid w:val="00BB7C95"/>
    <w:rsid w:val="00BD0D7B"/>
    <w:rsid w:val="00C0028E"/>
    <w:rsid w:val="00C05E82"/>
    <w:rsid w:val="00C171BE"/>
    <w:rsid w:val="00C23B71"/>
    <w:rsid w:val="00C243C9"/>
    <w:rsid w:val="00C303A6"/>
    <w:rsid w:val="00C3478D"/>
    <w:rsid w:val="00C3617B"/>
    <w:rsid w:val="00C51CCC"/>
    <w:rsid w:val="00C52309"/>
    <w:rsid w:val="00CA5A3C"/>
    <w:rsid w:val="00CB073A"/>
    <w:rsid w:val="00CB4AFB"/>
    <w:rsid w:val="00CC0B77"/>
    <w:rsid w:val="00CC3E73"/>
    <w:rsid w:val="00D1781E"/>
    <w:rsid w:val="00D21835"/>
    <w:rsid w:val="00D5683C"/>
    <w:rsid w:val="00D66B99"/>
    <w:rsid w:val="00D84A79"/>
    <w:rsid w:val="00DE6F20"/>
    <w:rsid w:val="00DF6BA9"/>
    <w:rsid w:val="00E246C1"/>
    <w:rsid w:val="00E2578A"/>
    <w:rsid w:val="00E30926"/>
    <w:rsid w:val="00E323F5"/>
    <w:rsid w:val="00E87388"/>
    <w:rsid w:val="00E8787D"/>
    <w:rsid w:val="00EC5C5A"/>
    <w:rsid w:val="00ED500E"/>
    <w:rsid w:val="00F409D6"/>
    <w:rsid w:val="00F4345D"/>
    <w:rsid w:val="00F7191C"/>
    <w:rsid w:val="00F77BCF"/>
    <w:rsid w:val="00F936C9"/>
    <w:rsid w:val="00FA4DC7"/>
    <w:rsid w:val="00FB19E4"/>
    <w:rsid w:val="00FF2769"/>
    <w:rsid w:val="00FF7DA4"/>
    <w:rsid w:val="22082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7B"/>
    <w:rPr>
      <w:rFonts w:asciiTheme="minorHAnsi" w:eastAsiaTheme="minorEastAsia" w:hAnsiTheme="minorHAnsi" w:cstheme="minorBidi"/>
      <w:sz w:val="22"/>
      <w:szCs w:val="22"/>
      <w:lang w:eastAsia="en-US"/>
    </w:rPr>
  </w:style>
  <w:style w:type="paragraph" w:styleId="Heading1">
    <w:name w:val="heading 1"/>
    <w:basedOn w:val="Normal"/>
    <w:next w:val="Normal"/>
    <w:link w:val="Heading1Char"/>
    <w:qFormat/>
    <w:rsid w:val="00BD0D7B"/>
    <w:pPr>
      <w:keepNext/>
      <w:spacing w:after="0" w:line="480" w:lineRule="auto"/>
      <w:jc w:val="both"/>
      <w:outlineLvl w:val="0"/>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0D7B"/>
    <w:pPr>
      <w:spacing w:after="0" w:line="480" w:lineRule="auto"/>
      <w:jc w:val="both"/>
    </w:pPr>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BD0D7B"/>
    <w:pPr>
      <w:spacing w:after="0" w:line="240" w:lineRule="auto"/>
    </w:pPr>
    <w:rPr>
      <w:rFonts w:ascii="Tahoma" w:hAnsi="Tahoma" w:cs="Tahoma"/>
      <w:sz w:val="16"/>
      <w:szCs w:val="16"/>
    </w:rPr>
  </w:style>
  <w:style w:type="paragraph" w:styleId="Footer">
    <w:name w:val="footer"/>
    <w:basedOn w:val="Normal"/>
    <w:uiPriority w:val="99"/>
    <w:semiHidden/>
    <w:unhideWhenUsed/>
    <w:rsid w:val="00BD0D7B"/>
    <w:pPr>
      <w:tabs>
        <w:tab w:val="center" w:pos="4153"/>
        <w:tab w:val="right" w:pos="8306"/>
      </w:tabs>
      <w:snapToGrid w:val="0"/>
    </w:pPr>
    <w:rPr>
      <w:sz w:val="18"/>
    </w:rPr>
  </w:style>
  <w:style w:type="paragraph" w:styleId="Header">
    <w:name w:val="header"/>
    <w:basedOn w:val="Normal"/>
    <w:uiPriority w:val="99"/>
    <w:semiHidden/>
    <w:unhideWhenUsed/>
    <w:rsid w:val="00BD0D7B"/>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unhideWhenUsed/>
    <w:rsid w:val="00BD0D7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0D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BD0D7B"/>
    <w:rPr>
      <w:color w:val="0000FF"/>
      <w:u w:val="single"/>
    </w:rPr>
  </w:style>
  <w:style w:type="paragraph" w:styleId="ListParagraph">
    <w:name w:val="List Paragraph"/>
    <w:basedOn w:val="Normal"/>
    <w:uiPriority w:val="34"/>
    <w:qFormat/>
    <w:rsid w:val="00BD0D7B"/>
    <w:pPr>
      <w:ind w:left="720"/>
      <w:contextualSpacing/>
    </w:pPr>
    <w:rPr>
      <w:rFonts w:ascii="Calibri" w:eastAsia="Calibri" w:hAnsi="Calibri" w:cs="Times New Roman"/>
    </w:rPr>
  </w:style>
  <w:style w:type="character" w:customStyle="1" w:styleId="A1">
    <w:name w:val="A1"/>
    <w:uiPriority w:val="99"/>
    <w:rsid w:val="00BD0D7B"/>
    <w:rPr>
      <w:color w:val="000000"/>
      <w:sz w:val="22"/>
      <w:szCs w:val="22"/>
    </w:rPr>
  </w:style>
  <w:style w:type="character" w:customStyle="1" w:styleId="BalloonTextChar">
    <w:name w:val="Balloon Text Char"/>
    <w:basedOn w:val="DefaultParagraphFont"/>
    <w:link w:val="BalloonText"/>
    <w:uiPriority w:val="99"/>
    <w:semiHidden/>
    <w:rsid w:val="00BD0D7B"/>
    <w:rPr>
      <w:rFonts w:ascii="Tahoma" w:hAnsi="Tahoma" w:cs="Tahoma"/>
      <w:sz w:val="16"/>
      <w:szCs w:val="16"/>
    </w:rPr>
  </w:style>
  <w:style w:type="paragraph" w:customStyle="1" w:styleId="Pa3">
    <w:name w:val="Pa3"/>
    <w:basedOn w:val="Normal"/>
    <w:next w:val="Normal"/>
    <w:uiPriority w:val="99"/>
    <w:rsid w:val="00BD0D7B"/>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rsid w:val="00BD0D7B"/>
  </w:style>
  <w:style w:type="character" w:customStyle="1" w:styleId="reference-accessdate">
    <w:name w:val="reference-accessdate"/>
    <w:basedOn w:val="DefaultParagraphFont"/>
    <w:rsid w:val="00BD0D7B"/>
  </w:style>
  <w:style w:type="character" w:customStyle="1" w:styleId="Heading1Char">
    <w:name w:val="Heading 1 Char"/>
    <w:basedOn w:val="DefaultParagraphFont"/>
    <w:link w:val="Heading1"/>
    <w:rsid w:val="00BD0D7B"/>
    <w:rPr>
      <w:rFonts w:ascii="Times New Roman" w:eastAsia="Times New Roman" w:hAnsi="Times New Roman" w:cs="Times New Roman"/>
      <w:b/>
      <w:bCs/>
      <w:sz w:val="26"/>
      <w:szCs w:val="24"/>
    </w:rPr>
  </w:style>
  <w:style w:type="character" w:customStyle="1" w:styleId="BodyTextChar">
    <w:name w:val="Body Text Char"/>
    <w:basedOn w:val="DefaultParagraphFont"/>
    <w:link w:val="BodyText"/>
    <w:rsid w:val="00BD0D7B"/>
    <w:rPr>
      <w:rFonts w:ascii="Times New Roman" w:eastAsia="Times New Roman" w:hAnsi="Times New Roman" w:cs="Times New Roman"/>
      <w:sz w:val="26"/>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ahlyankuk@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eb.uri.edu/iaics/files/05-Jong-G.-Kang-Stephen-S.-Andersen-Michael-Pfau.pdf" TargetMode="External"/><Relationship Id="rId2" Type="http://schemas.openxmlformats.org/officeDocument/2006/relationships/numbering" Target="numbering.xml"/><Relationship Id="rId16" Type="http://schemas.openxmlformats.org/officeDocument/2006/relationships/hyperlink" Target="http://etd.lsu.edu/docs/available/etd-06132005-121856/unrestricted/Grable_di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ahlyankuk@yahoo.com" TargetMode="External"/><Relationship Id="rId10" Type="http://schemas.openxmlformats.org/officeDocument/2006/relationships/hyperlink" Target="http://www.dx.doi.org/10.7537/marsrsj130821.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2830</Words>
  <Characters>16137</Characters>
  <Application>Microsoft Office Word</Application>
  <DocSecurity>0</DocSecurity>
  <Lines>134</Lines>
  <Paragraphs>37</Paragraphs>
  <ScaleCrop>false</ScaleCrop>
  <Company/>
  <LinksUpToDate>false</LinksUpToDate>
  <CharactersWithSpaces>18930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Administrator</cp:lastModifiedBy>
  <cp:revision>5</cp:revision>
  <cp:lastPrinted>2012-02-12T01:04:00Z</cp:lastPrinted>
  <dcterms:created xsi:type="dcterms:W3CDTF">2021-08-15T04:22:00Z</dcterms:created>
  <dcterms:modified xsi:type="dcterms:W3CDTF">2021-08-30T03:20:00Z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