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85E" w:rsidRDefault="0097085E" w:rsidP="00184557">
      <w:pPr>
        <w:adjustRightInd w:val="0"/>
        <w:snapToGrid w:val="0"/>
        <w:spacing w:after="0" w:line="240" w:lineRule="auto"/>
        <w:jc w:val="center"/>
        <w:rPr>
          <w:rFonts w:ascii="Times New Roman" w:hAnsi="Times New Roman" w:cs="Times New Roman"/>
          <w:b/>
          <w:sz w:val="20"/>
          <w:szCs w:val="20"/>
        </w:rPr>
      </w:pPr>
    </w:p>
    <w:p w:rsidR="0097085E" w:rsidRDefault="00184557" w:rsidP="00184557">
      <w:pPr>
        <w:adjustRightInd w:val="0"/>
        <w:snapToGrid w:val="0"/>
        <w:spacing w:after="0" w:line="240" w:lineRule="auto"/>
        <w:jc w:val="center"/>
        <w:rPr>
          <w:rFonts w:ascii="Times New Roman" w:hAnsi="Times New Roman" w:cs="Times New Roman" w:hint="eastAsia"/>
          <w:b/>
          <w:sz w:val="20"/>
          <w:szCs w:val="20"/>
          <w:lang w:eastAsia="zh-CN"/>
        </w:rPr>
      </w:pPr>
      <w:r>
        <w:rPr>
          <w:rFonts w:ascii="Times New Roman" w:hAnsi="Times New Roman" w:cs="Times New Roman"/>
          <w:b/>
          <w:sz w:val="20"/>
          <w:szCs w:val="20"/>
        </w:rPr>
        <w:t>A Study Of Some Quality Characteristics Of Paracetamol Tablet</w:t>
      </w:r>
    </w:p>
    <w:p w:rsidR="00184557" w:rsidRDefault="00184557" w:rsidP="00184557">
      <w:pPr>
        <w:adjustRightInd w:val="0"/>
        <w:snapToGrid w:val="0"/>
        <w:spacing w:after="0" w:line="240" w:lineRule="auto"/>
        <w:jc w:val="center"/>
        <w:rPr>
          <w:rFonts w:ascii="Times New Roman" w:hAnsi="Times New Roman" w:cs="Times New Roman" w:hint="eastAsia"/>
          <w:b/>
          <w:sz w:val="20"/>
          <w:szCs w:val="20"/>
          <w:lang w:eastAsia="zh-CN"/>
        </w:rPr>
      </w:pPr>
    </w:p>
    <w:p w:rsidR="0097085E" w:rsidRDefault="00184557" w:rsidP="00184557">
      <w:pPr>
        <w:adjustRightInd w:val="0"/>
        <w:snapToGrid w:val="0"/>
        <w:spacing w:after="0" w:line="240" w:lineRule="auto"/>
        <w:jc w:val="center"/>
        <w:rPr>
          <w:rFonts w:ascii="Times New Roman" w:hAnsi="Times New Roman" w:cs="Times New Roman" w:hint="eastAsia"/>
          <w:sz w:val="20"/>
          <w:szCs w:val="20"/>
          <w:vertAlign w:val="superscript"/>
          <w:lang w:eastAsia="zh-CN"/>
        </w:rPr>
      </w:pPr>
      <w:r>
        <w:rPr>
          <w:rFonts w:ascii="Times New Roman" w:hAnsi="Times New Roman" w:cs="Times New Roman"/>
          <w:sz w:val="20"/>
          <w:szCs w:val="20"/>
        </w:rPr>
        <w:t>Oladimeji O. A.</w:t>
      </w:r>
      <w:r>
        <w:rPr>
          <w:rFonts w:ascii="Times New Roman" w:hAnsi="Times New Roman" w:cs="Times New Roman"/>
          <w:sz w:val="20"/>
          <w:szCs w:val="20"/>
          <w:vertAlign w:val="superscript"/>
        </w:rPr>
        <w:t>(1)</w:t>
      </w:r>
      <w:r>
        <w:rPr>
          <w:rFonts w:ascii="Times New Roman" w:hAnsi="Times New Roman" w:cs="Times New Roman"/>
          <w:sz w:val="20"/>
          <w:szCs w:val="20"/>
        </w:rPr>
        <w:t>, Lasisi T. A.</w:t>
      </w:r>
      <w:r>
        <w:rPr>
          <w:rFonts w:ascii="Times New Roman" w:hAnsi="Times New Roman" w:cs="Times New Roman"/>
          <w:sz w:val="20"/>
          <w:szCs w:val="20"/>
          <w:vertAlign w:val="superscript"/>
        </w:rPr>
        <w:t>(2)</w:t>
      </w:r>
      <w:r>
        <w:rPr>
          <w:rFonts w:ascii="Times New Roman" w:hAnsi="Times New Roman" w:cs="Times New Roman"/>
          <w:sz w:val="20"/>
          <w:szCs w:val="20"/>
        </w:rPr>
        <w:t>, Apata O. T.</w:t>
      </w:r>
      <w:r>
        <w:rPr>
          <w:rFonts w:ascii="Times New Roman" w:hAnsi="Times New Roman" w:cs="Times New Roman"/>
          <w:sz w:val="20"/>
          <w:szCs w:val="20"/>
          <w:vertAlign w:val="superscript"/>
        </w:rPr>
        <w:t>(3)</w:t>
      </w:r>
      <w:r>
        <w:rPr>
          <w:rFonts w:ascii="Times New Roman" w:hAnsi="Times New Roman" w:cs="Times New Roman"/>
          <w:sz w:val="20"/>
          <w:szCs w:val="20"/>
        </w:rPr>
        <w:t xml:space="preserve"> and Ogunbanwo T. S.</w:t>
      </w:r>
      <w:r>
        <w:rPr>
          <w:rFonts w:ascii="Times New Roman" w:hAnsi="Times New Roman" w:cs="Times New Roman"/>
          <w:sz w:val="20"/>
          <w:szCs w:val="20"/>
          <w:vertAlign w:val="superscript"/>
        </w:rPr>
        <w:t>(4)</w:t>
      </w:r>
    </w:p>
    <w:p w:rsidR="00184557" w:rsidRDefault="00184557" w:rsidP="00184557">
      <w:pPr>
        <w:adjustRightInd w:val="0"/>
        <w:snapToGrid w:val="0"/>
        <w:spacing w:after="0" w:line="240" w:lineRule="auto"/>
        <w:jc w:val="center"/>
        <w:rPr>
          <w:rFonts w:ascii="Times New Roman" w:hAnsi="Times New Roman" w:cs="Times New Roman" w:hint="eastAsia"/>
          <w:sz w:val="20"/>
          <w:szCs w:val="20"/>
          <w:vertAlign w:val="superscript"/>
          <w:lang w:eastAsia="zh-CN"/>
        </w:rPr>
      </w:pPr>
    </w:p>
    <w:p w:rsidR="0097085E" w:rsidRDefault="00184557" w:rsidP="00184557">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Department of Statistics, Federal Polytechnic, Ile-Oluji, Ondo State, Nigeria</w:t>
      </w:r>
    </w:p>
    <w:p w:rsidR="0097085E" w:rsidRDefault="00184557" w:rsidP="00184557">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hyperlink r:id="rId9" w:history="1">
        <w:r>
          <w:rPr>
            <w:rStyle w:val="Hyperlink"/>
            <w:rFonts w:ascii="Times New Roman" w:hAnsi="Times New Roman" w:cs="Times New Roman"/>
            <w:sz w:val="20"/>
            <w:szCs w:val="20"/>
          </w:rPr>
          <w:t>adedipupo.oladimeji@gmail.com</w:t>
        </w:r>
      </w:hyperlink>
      <w:r>
        <w:rPr>
          <w:rFonts w:ascii="Times New Roman" w:hAnsi="Times New Roman" w:cs="Times New Roman"/>
          <w:sz w:val="20"/>
          <w:szCs w:val="20"/>
        </w:rPr>
        <w:t>)</w:t>
      </w:r>
    </w:p>
    <w:p w:rsidR="0097085E" w:rsidRDefault="00184557" w:rsidP="00184557">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rPr>
        <w:t>Department of Mathematics and Statistics, The Polytechnic, Ibadan, Oyo State, Nigeria</w:t>
      </w:r>
    </w:p>
    <w:p w:rsidR="0097085E" w:rsidRDefault="00184557" w:rsidP="00184557">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hyperlink r:id="rId10" w:history="1">
        <w:r>
          <w:rPr>
            <w:rStyle w:val="Hyperlink"/>
            <w:rFonts w:ascii="Times New Roman" w:hAnsi="Times New Roman" w:cs="Times New Roman"/>
            <w:sz w:val="20"/>
            <w:szCs w:val="20"/>
          </w:rPr>
          <w:t>taiwolasisi40@yahoo.com</w:t>
        </w:r>
      </w:hyperlink>
      <w:r>
        <w:rPr>
          <w:rFonts w:ascii="Times New Roman" w:hAnsi="Times New Roman" w:cs="Times New Roman"/>
          <w:sz w:val="20"/>
          <w:szCs w:val="20"/>
        </w:rPr>
        <w:t>)</w:t>
      </w:r>
    </w:p>
    <w:p w:rsidR="0097085E" w:rsidRDefault="00184557" w:rsidP="00184557">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3</w:t>
      </w:r>
      <w:r>
        <w:rPr>
          <w:rFonts w:ascii="Times New Roman" w:hAnsi="Times New Roman" w:cs="Times New Roman"/>
          <w:sz w:val="20"/>
          <w:szCs w:val="20"/>
        </w:rPr>
        <w:t>Department of Mathematics, Federal College of Education, Okene Nigeria</w:t>
      </w:r>
    </w:p>
    <w:p w:rsidR="0097085E" w:rsidRDefault="00184557" w:rsidP="00184557">
      <w:pPr>
        <w:adjustRightInd w:val="0"/>
        <w:snapToGri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w:t>
      </w:r>
      <w:hyperlink r:id="rId11" w:history="1">
        <w:r>
          <w:rPr>
            <w:rStyle w:val="Hyperlink"/>
            <w:rFonts w:ascii="Times New Roman" w:hAnsi="Times New Roman" w:cs="Times New Roman"/>
            <w:sz w:val="20"/>
            <w:szCs w:val="20"/>
          </w:rPr>
          <w:t>rocktm24@gmail.com</w:t>
        </w:r>
      </w:hyperlink>
      <w:r>
        <w:rPr>
          <w:rFonts w:ascii="Times New Roman" w:hAnsi="Times New Roman" w:cs="Times New Roman"/>
          <w:sz w:val="20"/>
          <w:szCs w:val="20"/>
        </w:rPr>
        <w:t>)</w:t>
      </w:r>
    </w:p>
    <w:p w:rsidR="0097085E" w:rsidRDefault="00184557" w:rsidP="00184557">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4</w:t>
      </w:r>
      <w:r>
        <w:rPr>
          <w:rFonts w:ascii="Times New Roman" w:hAnsi="Times New Roman" w:cs="Times New Roman"/>
          <w:sz w:val="20"/>
          <w:szCs w:val="20"/>
        </w:rPr>
        <w:t>Department of Mathematics and Statistics, Osun State College of Technology, Esa-Oke, Osun State, Nigeria</w:t>
      </w:r>
    </w:p>
    <w:p w:rsidR="0097085E" w:rsidRDefault="00184557" w:rsidP="00184557">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hyperlink r:id="rId12" w:history="1">
        <w:r>
          <w:rPr>
            <w:rStyle w:val="Hyperlink"/>
            <w:rFonts w:ascii="Times New Roman" w:hAnsi="Times New Roman" w:cs="Times New Roman"/>
            <w:sz w:val="20"/>
            <w:szCs w:val="20"/>
          </w:rPr>
          <w:t>tolualone@gmail.com</w:t>
        </w:r>
      </w:hyperlink>
      <w:r>
        <w:rPr>
          <w:rFonts w:ascii="Times New Roman" w:hAnsi="Times New Roman" w:cs="Times New Roman"/>
          <w:sz w:val="20"/>
          <w:szCs w:val="20"/>
        </w:rPr>
        <w:t>)</w:t>
      </w:r>
    </w:p>
    <w:p w:rsidR="00184557" w:rsidRDefault="00184557" w:rsidP="00184557">
      <w:pPr>
        <w:adjustRightInd w:val="0"/>
        <w:snapToGrid w:val="0"/>
        <w:spacing w:after="0" w:line="240" w:lineRule="auto"/>
        <w:jc w:val="both"/>
        <w:rPr>
          <w:rFonts w:ascii="Times New Roman" w:hAnsi="Times New Roman" w:cs="Times New Roman" w:hint="eastAsia"/>
          <w:b/>
          <w:sz w:val="20"/>
          <w:szCs w:val="20"/>
          <w:lang w:eastAsia="zh-CN"/>
        </w:rPr>
      </w:pPr>
    </w:p>
    <w:p w:rsidR="0097085E" w:rsidRDefault="00184557" w:rsidP="00184557">
      <w:pPr>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b/>
          <w:sz w:val="20"/>
          <w:szCs w:val="20"/>
        </w:rPr>
        <w:t>ABSTRACT</w:t>
      </w:r>
      <w:r>
        <w:rPr>
          <w:rFonts w:ascii="Times New Roman" w:hAnsi="Times New Roman" w:cs="Times New Roman" w:hint="eastAsia"/>
          <w:b/>
          <w:sz w:val="20"/>
          <w:szCs w:val="20"/>
          <w:lang w:eastAsia="zh-CN"/>
        </w:rPr>
        <w:t xml:space="preserve">: </w:t>
      </w:r>
      <w:r>
        <w:rPr>
          <w:rFonts w:ascii="Times New Roman" w:hAnsi="Times New Roman" w:cs="Times New Roman"/>
          <w:sz w:val="20"/>
          <w:szCs w:val="20"/>
        </w:rPr>
        <w:t xml:space="preserve">This paper is focused on the study of some quality characteristics of Paracetamol Tablet produced by TUYIL Pharmaceutical Industry Limited, Ilorin, Kwara State between January and June 2019. The data used was a secondary data collected from the quality department of the company, and collected on the following four quality characteristics: average weight (milligram), hardness (kilo pounds), disintegration time (minutes), and friability (percentage) as in the appendix. The Pattern of distribution was examined for the characteristics through their histogram and monitored using </w:t>
      </w:r>
      <m:oMath>
        <m:acc>
          <m:accPr>
            <m:chr m:val="̅"/>
            <m:ctrlPr>
              <w:rPr>
                <w:rFonts w:ascii="Cambria Math" w:hAnsi="Cambria Math" w:cs="Times New Roman"/>
                <w:i/>
                <w:sz w:val="20"/>
                <w:szCs w:val="20"/>
              </w:rPr>
            </m:ctrlPr>
          </m:accPr>
          <m:e>
            <m:r>
              <w:rPr>
                <w:rFonts w:ascii="Cambria Math" w:hAnsi="Cambria Math" w:cs="Times New Roman"/>
                <w:sz w:val="20"/>
                <w:szCs w:val="20"/>
              </w:rPr>
              <m:t>X</m:t>
            </m:r>
          </m:e>
        </m:acc>
      </m:oMath>
      <w:r>
        <w:rPr>
          <w:rFonts w:ascii="Times New Roman" w:hAnsi="Times New Roman" w:cs="Times New Roman"/>
          <w:sz w:val="20"/>
          <w:szCs w:val="20"/>
        </w:rPr>
        <w:t>-chart and R-chart. The process capability analysis was carried out by estimating the capability indexes (</w:t>
      </w:r>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p</m:t>
            </m:r>
          </m:sub>
        </m:sSub>
        <m:r>
          <w:rPr>
            <w:rFonts w:ascii="Cambria Math" w:hAnsi="Cambria Math" w:cs="Times New Roman"/>
            <w:sz w:val="20"/>
            <w:szCs w:val="20"/>
          </w:rPr>
          <m:t xml:space="preserve">and </m:t>
        </m:r>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pk</m:t>
            </m:r>
          </m:sub>
        </m:sSub>
      </m:oMath>
      <w:r>
        <w:rPr>
          <w:rFonts w:ascii="Times New Roman" w:hAnsi="Times New Roman" w:cs="Times New Roman"/>
          <w:sz w:val="20"/>
          <w:szCs w:val="20"/>
        </w:rPr>
        <w:t>). All the quality characteristics studied are in statistical control, capable of producing within their specified range. All the pairs of the quality characteristics are significantly correlated.</w:t>
      </w:r>
    </w:p>
    <w:p w:rsidR="0097085E" w:rsidRDefault="00184557" w:rsidP="00184557">
      <w:pPr>
        <w:adjustRightInd w:val="0"/>
        <w:snapToGrid w:val="0"/>
        <w:spacing w:after="0" w:line="240" w:lineRule="auto"/>
        <w:rPr>
          <w:rFonts w:ascii="Times New Roman" w:hAnsi="Times New Roman" w:cs="Times New Roman"/>
          <w:bCs/>
          <w:sz w:val="20"/>
          <w:szCs w:val="20"/>
        </w:rPr>
      </w:pPr>
      <w:r>
        <w:rPr>
          <w:rFonts w:ascii="Times New Roman" w:hAnsi="Times New Roman" w:cs="Times New Roman"/>
          <w:color w:val="000000"/>
          <w:sz w:val="20"/>
          <w:szCs w:val="20"/>
        </w:rPr>
        <w:t>[</w:t>
      </w:r>
      <w:r>
        <w:rPr>
          <w:rFonts w:ascii="Times New Roman" w:hAnsi="Times New Roman" w:cs="Times New Roman"/>
          <w:sz w:val="20"/>
          <w:szCs w:val="20"/>
        </w:rPr>
        <w:t>Oladimeji O. A., Lasisi T. A., Apata O. T. and Ogunbanwo T. S.</w:t>
      </w:r>
      <w:r>
        <w:rPr>
          <w:rFonts w:ascii="Times New Roman" w:hAnsi="Times New Roman" w:cs="Times New Roman"/>
          <w:b/>
          <w:sz w:val="20"/>
          <w:szCs w:val="20"/>
        </w:rPr>
        <w:t xml:space="preserve"> A STUDY OF SOME QUALITY CHARACTERISTICS OF PARACETAMOL TABLET</w:t>
      </w:r>
      <w:r>
        <w:rPr>
          <w:rFonts w:ascii="Times New Roman" w:hAnsi="Times New Roman" w:cs="Times New Roman"/>
          <w:b/>
          <w:bCs/>
          <w:sz w:val="20"/>
          <w:szCs w:val="20"/>
        </w:rPr>
        <w:t>.</w:t>
      </w:r>
      <w:r>
        <w:rPr>
          <w:rFonts w:ascii="Times New Roman" w:hAnsi="Times New Roman" w:cs="Times New Roman" w:hint="eastAsia"/>
          <w:b/>
          <w:bCs/>
          <w:sz w:val="20"/>
          <w:szCs w:val="20"/>
          <w:lang w:eastAsia="zh-CN"/>
        </w:rPr>
        <w:t xml:space="preserve"> </w:t>
      </w:r>
      <w:r>
        <w:rPr>
          <w:rFonts w:ascii="Times New Roman" w:hAnsi="Times New Roman" w:cs="Times New Roman"/>
          <w:bCs/>
          <w:i/>
          <w:sz w:val="20"/>
          <w:szCs w:val="20"/>
        </w:rPr>
        <w:t>Researcher</w:t>
      </w:r>
      <w:r>
        <w:rPr>
          <w:rFonts w:ascii="Times New Roman" w:hAnsi="Times New Roman" w:cs="Times New Roman" w:hint="eastAsia"/>
          <w:bCs/>
          <w:i/>
          <w:sz w:val="20"/>
          <w:szCs w:val="20"/>
          <w:lang w:eastAsia="zh-CN"/>
        </w:rPr>
        <w:t xml:space="preserve"> </w:t>
      </w:r>
      <w:r>
        <w:rPr>
          <w:rFonts w:ascii="Times New Roman" w:hAnsi="Times New Roman" w:cs="Times New Roman"/>
          <w:bCs/>
          <w:sz w:val="20"/>
          <w:szCs w:val="20"/>
        </w:rPr>
        <w:t>20</w:t>
      </w:r>
      <w:r>
        <w:rPr>
          <w:rFonts w:ascii="Times New Roman" w:hAnsi="Times New Roman" w:cs="Times New Roman"/>
          <w:bCs/>
          <w:sz w:val="20"/>
          <w:szCs w:val="20"/>
          <w:lang w:eastAsia="zh-CN"/>
        </w:rPr>
        <w:t>21</w:t>
      </w:r>
      <w:r>
        <w:rPr>
          <w:rFonts w:ascii="Times New Roman" w:hAnsi="Times New Roman" w:cs="Times New Roman"/>
          <w:bCs/>
          <w:sz w:val="20"/>
          <w:szCs w:val="20"/>
        </w:rPr>
        <w:t>;</w:t>
      </w:r>
      <w:r>
        <w:rPr>
          <w:rFonts w:ascii="Times New Roman" w:hAnsi="Times New Roman" w:cs="Times New Roman"/>
          <w:bCs/>
          <w:sz w:val="20"/>
          <w:szCs w:val="20"/>
          <w:lang w:eastAsia="zh-CN"/>
        </w:rPr>
        <w:t>13</w:t>
      </w:r>
      <w:r>
        <w:rPr>
          <w:rFonts w:ascii="Times New Roman" w:hAnsi="Times New Roman" w:cs="Times New Roman"/>
          <w:bCs/>
          <w:sz w:val="20"/>
          <w:szCs w:val="20"/>
        </w:rPr>
        <w:t>(</w:t>
      </w:r>
      <w:r>
        <w:rPr>
          <w:rFonts w:ascii="Times New Roman" w:hAnsi="Times New Roman" w:cs="Times New Roman"/>
          <w:bCs/>
          <w:sz w:val="20"/>
          <w:szCs w:val="20"/>
          <w:lang w:eastAsia="zh-CN"/>
        </w:rPr>
        <w:t>11</w:t>
      </w:r>
      <w:r>
        <w:rPr>
          <w:rFonts w:ascii="Times New Roman" w:hAnsi="Times New Roman" w:cs="Times New Roman"/>
          <w:bCs/>
          <w:sz w:val="20"/>
          <w:szCs w:val="20"/>
        </w:rPr>
        <w:t>):</w:t>
      </w:r>
      <w:r>
        <w:rPr>
          <w:rFonts w:ascii="Times New Roman" w:eastAsia="宋体" w:hAnsi="Times New Roman" w:cs="Times New Roman"/>
          <w:bCs/>
          <w:sz w:val="20"/>
          <w:szCs w:val="20"/>
          <w:lang w:eastAsia="zh-CN"/>
        </w:rPr>
        <w:t>1</w:t>
      </w:r>
      <w:r>
        <w:rPr>
          <w:rFonts w:ascii="Times New Roman" w:eastAsia="宋体" w:hAnsi="Times New Roman" w:cs="Times New Roman" w:hint="eastAsia"/>
          <w:bCs/>
          <w:sz w:val="20"/>
          <w:szCs w:val="20"/>
          <w:lang w:eastAsia="zh-CN"/>
        </w:rPr>
        <w:t>5</w:t>
      </w:r>
      <w:r>
        <w:rPr>
          <w:rFonts w:ascii="Times New Roman" w:hAnsi="Times New Roman" w:cs="Times New Roman"/>
          <w:bCs/>
          <w:sz w:val="20"/>
          <w:szCs w:val="20"/>
        </w:rPr>
        <w:t>-</w:t>
      </w:r>
      <w:r>
        <w:rPr>
          <w:rFonts w:ascii="Times New Roman" w:eastAsia="宋体" w:hAnsi="Times New Roman" w:cs="Times New Roman" w:hint="eastAsia"/>
          <w:bCs/>
          <w:sz w:val="20"/>
          <w:szCs w:val="20"/>
          <w:lang w:eastAsia="zh-CN"/>
        </w:rPr>
        <w:t>2</w:t>
      </w:r>
      <w:r w:rsidR="008F4065">
        <w:rPr>
          <w:rFonts w:ascii="Times New Roman" w:eastAsia="宋体" w:hAnsi="Times New Roman" w:cs="Times New Roman" w:hint="eastAsia"/>
          <w:bCs/>
          <w:sz w:val="20"/>
          <w:szCs w:val="20"/>
          <w:lang w:eastAsia="zh-CN"/>
        </w:rPr>
        <w:t>3</w:t>
      </w:r>
      <w:bookmarkStart w:id="0" w:name="_GoBack"/>
      <w:bookmarkEnd w:id="0"/>
      <w:r>
        <w:rPr>
          <w:rFonts w:ascii="Times New Roman" w:hAnsi="Times New Roman" w:cs="Times New Roman"/>
          <w:bCs/>
          <w:sz w:val="20"/>
          <w:szCs w:val="20"/>
        </w:rPr>
        <w:t>].</w:t>
      </w:r>
      <w:r>
        <w:rPr>
          <w:rFonts w:ascii="Times New Roman" w:hAnsi="Times New Roman" w:cs="Times New Roman" w:hint="eastAsia"/>
          <w:bCs/>
          <w:sz w:val="20"/>
          <w:szCs w:val="20"/>
          <w:lang w:eastAsia="zh-CN"/>
        </w:rPr>
        <w:t xml:space="preserve"> </w:t>
      </w:r>
      <w:r>
        <w:rPr>
          <w:rFonts w:ascii="Times New Roman" w:hAnsi="Times New Roman" w:cs="Times New Roman"/>
          <w:sz w:val="20"/>
          <w:szCs w:val="20"/>
        </w:rPr>
        <w:t>ISSN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1553-9865</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(print);</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ISSN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2163-8950</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(online).</w:t>
      </w:r>
      <w:r>
        <w:rPr>
          <w:rFonts w:ascii="Times New Roman" w:hAnsi="Times New Roman" w:cs="Times New Roman"/>
          <w:sz w:val="20"/>
          <w:szCs w:val="20"/>
          <w:lang w:eastAsia="zh-CN"/>
        </w:rPr>
        <w:t xml:space="preserve"> </w:t>
      </w:r>
      <w:hyperlink r:id="rId13"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w:t>
      </w:r>
      <w:r>
        <w:rPr>
          <w:rFonts w:ascii="Times New Roman" w:hAnsi="Times New Roman" w:cs="Times New Roman"/>
          <w:bCs/>
          <w:sz w:val="20"/>
          <w:szCs w:val="20"/>
          <w:lang w:eastAsia="zh-CN"/>
        </w:rPr>
        <w:t xml:space="preserve"> 3</w:t>
      </w:r>
      <w:r>
        <w:rPr>
          <w:rFonts w:ascii="Times New Roman" w:hAnsi="Times New Roman" w:cs="Times New Roman"/>
          <w:bCs/>
          <w:sz w:val="20"/>
          <w:szCs w:val="20"/>
        </w:rPr>
        <w:t>. doi:</w:t>
      </w:r>
      <w:hyperlink r:id="rId14" w:history="1">
        <w:r>
          <w:rPr>
            <w:rStyle w:val="Hyperlink"/>
            <w:rFonts w:ascii="Times New Roman" w:hAnsi="Times New Roman" w:cs="Times New Roman"/>
            <w:bCs/>
            <w:sz w:val="20"/>
            <w:szCs w:val="20"/>
          </w:rPr>
          <w:t>10.7537/marsrsj13</w:t>
        </w:r>
        <w:r>
          <w:rPr>
            <w:rStyle w:val="Hyperlink"/>
            <w:rFonts w:ascii="Times New Roman" w:hAnsi="Times New Roman" w:cs="Times New Roman"/>
            <w:bCs/>
            <w:sz w:val="20"/>
            <w:szCs w:val="20"/>
            <w:lang w:eastAsia="zh-CN"/>
          </w:rPr>
          <w:t>11</w:t>
        </w:r>
        <w:r>
          <w:rPr>
            <w:rStyle w:val="Hyperlink"/>
            <w:rFonts w:ascii="Times New Roman" w:hAnsi="Times New Roman" w:cs="Times New Roman"/>
            <w:bCs/>
            <w:sz w:val="20"/>
            <w:szCs w:val="20"/>
          </w:rPr>
          <w:t>2</w:t>
        </w:r>
      </w:hyperlink>
      <w:r>
        <w:rPr>
          <w:rStyle w:val="Hyperlink"/>
          <w:rFonts w:ascii="Times New Roman" w:hAnsi="Times New Roman" w:cs="Times New Roman"/>
          <w:sz w:val="20"/>
          <w:szCs w:val="20"/>
          <w:lang w:eastAsia="zh-CN"/>
        </w:rPr>
        <w:t>1.03.</w:t>
      </w:r>
    </w:p>
    <w:p w:rsidR="00184557" w:rsidRDefault="00184557" w:rsidP="00184557">
      <w:pPr>
        <w:adjustRightInd w:val="0"/>
        <w:snapToGrid w:val="0"/>
        <w:spacing w:after="0" w:line="240" w:lineRule="auto"/>
        <w:jc w:val="both"/>
        <w:rPr>
          <w:rFonts w:ascii="Times New Roman" w:hAnsi="Times New Roman" w:cs="Times New Roman" w:hint="eastAsia"/>
          <w:b/>
          <w:sz w:val="20"/>
          <w:szCs w:val="20"/>
          <w:lang w:eastAsia="zh-CN"/>
        </w:rPr>
      </w:pPr>
    </w:p>
    <w:p w:rsidR="0097085E" w:rsidRDefault="00184557" w:rsidP="00184557">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Keywords: </w:t>
      </w:r>
      <w:r>
        <w:rPr>
          <w:rFonts w:ascii="Times New Roman" w:hAnsi="Times New Roman" w:cs="Times New Roman"/>
          <w:sz w:val="20"/>
          <w:szCs w:val="20"/>
        </w:rPr>
        <w:t>Specification Limits, Upper Control Limit, Lower Control Limit, Statistical Process Control, Average Weight, Disintegration Time, Hardness, Friability</w:t>
      </w:r>
    </w:p>
    <w:p w:rsidR="0097085E" w:rsidRDefault="0097085E" w:rsidP="00184557">
      <w:pPr>
        <w:adjustRightInd w:val="0"/>
        <w:snapToGrid w:val="0"/>
        <w:spacing w:after="0" w:line="240" w:lineRule="auto"/>
        <w:jc w:val="both"/>
        <w:rPr>
          <w:rFonts w:ascii="Times New Roman" w:hAnsi="Times New Roman" w:cs="Times New Roman" w:hint="eastAsia"/>
          <w:b/>
          <w:sz w:val="20"/>
          <w:szCs w:val="20"/>
          <w:lang w:eastAsia="zh-CN"/>
        </w:rPr>
      </w:pPr>
    </w:p>
    <w:p w:rsidR="00184557" w:rsidRDefault="00184557" w:rsidP="00184557">
      <w:pPr>
        <w:adjustRightInd w:val="0"/>
        <w:snapToGrid w:val="0"/>
        <w:spacing w:after="0" w:line="240" w:lineRule="auto"/>
        <w:jc w:val="both"/>
        <w:rPr>
          <w:rFonts w:ascii="Times New Roman" w:hAnsi="Times New Roman" w:cs="Times New Roman" w:hint="eastAsia"/>
          <w:b/>
          <w:sz w:val="20"/>
          <w:szCs w:val="20"/>
          <w:lang w:eastAsia="zh-CN"/>
        </w:rPr>
        <w:sectPr w:rsidR="00184557">
          <w:headerReference w:type="default" r:id="rId15"/>
          <w:footerReference w:type="default" r:id="rId16"/>
          <w:headerReference w:type="first" r:id="rId17"/>
          <w:footerReference w:type="first" r:id="rId18"/>
          <w:pgSz w:w="12240" w:h="15840"/>
          <w:pgMar w:top="1440" w:right="1440" w:bottom="1440" w:left="1440" w:header="720" w:footer="720" w:gutter="0"/>
          <w:pgNumType w:start="15" w:chapStyle="1"/>
          <w:cols w:space="720"/>
          <w:titlePg/>
          <w:docGrid w:linePitch="360"/>
        </w:sectPr>
      </w:pPr>
    </w:p>
    <w:p w:rsidR="0097085E" w:rsidRDefault="00184557" w:rsidP="00184557">
      <w:pPr>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INTRODUCTION</w:t>
      </w:r>
    </w:p>
    <w:p w:rsidR="0097085E" w:rsidRDefault="00184557" w:rsidP="00184557">
      <w:pPr>
        <w:pStyle w:val="ListParagraph"/>
        <w:adjustRightInd w:val="0"/>
        <w:snapToGrid w:val="0"/>
        <w:spacing w:after="0" w:line="240" w:lineRule="auto"/>
        <w:ind w:left="0" w:firstLine="720"/>
        <w:contextualSpacing w:val="0"/>
        <w:jc w:val="both"/>
        <w:rPr>
          <w:rFonts w:ascii="Times New Roman" w:hAnsi="Times New Roman" w:cs="Times New Roman"/>
          <w:sz w:val="20"/>
          <w:szCs w:val="20"/>
        </w:rPr>
      </w:pPr>
      <w:r>
        <w:rPr>
          <w:rFonts w:ascii="Times New Roman" w:hAnsi="Times New Roman" w:cs="Times New Roman"/>
          <w:sz w:val="20"/>
          <w:szCs w:val="20"/>
        </w:rPr>
        <w:t>Tuyil Pharmaceutical Industries Limited is a private owned business enterprises, it was established on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of May 1996 at No 22 Stadium Road Ilorin, Kwara state Nigeria. It is a Phamaceutical company that manufactures both human and veterinary products. Due to its rapid expansion in production activities, the company moved to its permanent site at No 22 New Yidi Road Ilorin, Kwara State Nigeria on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of June, 2005 and was commissioned by the then Kwara State Governor Dr. BukolaSaraki and former Director General of NAFDAC, (Late) Prof Dora Akunyili as a special guest.</w:t>
      </w:r>
    </w:p>
    <w:p w:rsidR="0097085E" w:rsidRDefault="00184557" w:rsidP="00184557">
      <w:pPr>
        <w:pStyle w:val="ListParagraph"/>
        <w:adjustRightInd w:val="0"/>
        <w:snapToGrid w:val="0"/>
        <w:spacing w:after="0" w:line="240" w:lineRule="auto"/>
        <w:ind w:left="0" w:firstLine="720"/>
        <w:contextualSpacing w:val="0"/>
        <w:jc w:val="both"/>
        <w:rPr>
          <w:rFonts w:ascii="Times New Roman" w:hAnsi="Times New Roman" w:cs="Times New Roman"/>
          <w:sz w:val="20"/>
          <w:szCs w:val="20"/>
        </w:rPr>
      </w:pPr>
      <w:r>
        <w:rPr>
          <w:rFonts w:ascii="Times New Roman" w:hAnsi="Times New Roman" w:cs="Times New Roman"/>
          <w:sz w:val="20"/>
          <w:szCs w:val="20"/>
        </w:rPr>
        <w:t>Tuyil Pharmaceutical Industries Limited is committed to the manufacture, distribution and delivery of quality health care products and services that constantly meet the needs of their esteemed customers. They are also committed to the proper implementation, maintenance and continual improvement of the effective quality management system standard and its requirement to improve the well-being of the nation.</w:t>
      </w:r>
    </w:p>
    <w:p w:rsidR="00184557" w:rsidRDefault="00184557" w:rsidP="00184557">
      <w:pPr>
        <w:adjustRightInd w:val="0"/>
        <w:snapToGrid w:val="0"/>
        <w:spacing w:after="0" w:line="240" w:lineRule="auto"/>
        <w:jc w:val="both"/>
        <w:rPr>
          <w:rFonts w:ascii="Times New Roman" w:hAnsi="Times New Roman" w:cs="Times New Roman" w:hint="eastAsia"/>
          <w:b/>
          <w:sz w:val="20"/>
          <w:szCs w:val="20"/>
          <w:lang w:eastAsia="zh-CN"/>
        </w:rPr>
      </w:pPr>
    </w:p>
    <w:p w:rsidR="00184557" w:rsidRDefault="00184557" w:rsidP="00184557">
      <w:pPr>
        <w:adjustRightInd w:val="0"/>
        <w:snapToGrid w:val="0"/>
        <w:spacing w:after="0" w:line="240" w:lineRule="auto"/>
        <w:jc w:val="both"/>
        <w:rPr>
          <w:rFonts w:ascii="Times New Roman" w:hAnsi="Times New Roman" w:cs="Times New Roman" w:hint="eastAsia"/>
          <w:b/>
          <w:sz w:val="20"/>
          <w:szCs w:val="20"/>
          <w:lang w:eastAsia="zh-CN"/>
        </w:rPr>
      </w:pPr>
    </w:p>
    <w:p w:rsidR="00184557" w:rsidRDefault="00184557" w:rsidP="00184557">
      <w:pPr>
        <w:adjustRightInd w:val="0"/>
        <w:snapToGrid w:val="0"/>
        <w:spacing w:after="0" w:line="240" w:lineRule="auto"/>
        <w:jc w:val="both"/>
        <w:rPr>
          <w:rFonts w:ascii="Times New Roman" w:hAnsi="Times New Roman" w:cs="Times New Roman" w:hint="eastAsia"/>
          <w:b/>
          <w:sz w:val="20"/>
          <w:szCs w:val="20"/>
          <w:lang w:eastAsia="zh-CN"/>
        </w:rPr>
      </w:pPr>
    </w:p>
    <w:p w:rsidR="0097085E" w:rsidRDefault="00184557" w:rsidP="00184557">
      <w:pPr>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AIM AND OBJECTIVES OF THE STUDY</w:t>
      </w:r>
    </w:p>
    <w:p w:rsidR="0097085E" w:rsidRDefault="00184557" w:rsidP="00184557">
      <w:pPr>
        <w:adjustRightInd w:val="0"/>
        <w:snapToGrid w:val="0"/>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This paper is aimed at studying the quality characteristics of Paracetamol (Tumol×200) tablet produced by TUYIL PHARMACEUTICAL LIMITED and its objectives are:</w:t>
      </w:r>
    </w:p>
    <w:p w:rsidR="0097085E" w:rsidRDefault="00184557" w:rsidP="00184557">
      <w:pPr>
        <w:pStyle w:val="ListParagraph"/>
        <w:numPr>
          <w:ilvl w:val="0"/>
          <w:numId w:val="1"/>
        </w:numPr>
        <w:adjustRightInd w:val="0"/>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To determine the pattern of distribution</w:t>
      </w:r>
    </w:p>
    <w:p w:rsidR="0097085E" w:rsidRDefault="00184557" w:rsidP="00184557">
      <w:pPr>
        <w:pStyle w:val="ListParagraph"/>
        <w:numPr>
          <w:ilvl w:val="0"/>
          <w:numId w:val="1"/>
        </w:numPr>
        <w:adjustRightInd w:val="0"/>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To monitor the quality characteristics</w:t>
      </w:r>
    </w:p>
    <w:p w:rsidR="0097085E" w:rsidRDefault="00184557" w:rsidP="00184557">
      <w:pPr>
        <w:pStyle w:val="ListParagraph"/>
        <w:numPr>
          <w:ilvl w:val="0"/>
          <w:numId w:val="1"/>
        </w:numPr>
        <w:adjustRightInd w:val="0"/>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To obtain the process capability indices</w:t>
      </w:r>
    </w:p>
    <w:p w:rsidR="0097085E" w:rsidRDefault="00184557" w:rsidP="00184557">
      <w:pPr>
        <w:pStyle w:val="ListParagraph"/>
        <w:numPr>
          <w:ilvl w:val="0"/>
          <w:numId w:val="1"/>
        </w:numPr>
        <w:adjustRightInd w:val="0"/>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To examine the possible relationship between the pairs of quality characteristics.</w:t>
      </w:r>
    </w:p>
    <w:p w:rsidR="0097085E" w:rsidRDefault="00184557" w:rsidP="00184557">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This will be done for each quality characteristics. </w:t>
      </w:r>
    </w:p>
    <w:p w:rsidR="0097085E" w:rsidRDefault="00184557" w:rsidP="00184557">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data used for this paper was extracted as a secondary data from the quality assurance department of Tuyil Pharmaceutical Limited, Ilorin, Kwara State on some quality characteristics of Paracetamol (Tumol×200) tablet produced. The data was collected over theperiod of 6 months (Jan – Jun 2019) on four (4) quality characteristics i.e. Weight, Hardness, Disintegration Time and Friability.</w:t>
      </w:r>
    </w:p>
    <w:p w:rsidR="00184557" w:rsidRDefault="00184557" w:rsidP="00184557">
      <w:pPr>
        <w:adjustRightInd w:val="0"/>
        <w:snapToGrid w:val="0"/>
        <w:spacing w:after="0" w:line="240" w:lineRule="auto"/>
        <w:jc w:val="both"/>
        <w:rPr>
          <w:rFonts w:ascii="Times New Roman" w:hAnsi="Times New Roman" w:cs="Times New Roman" w:hint="eastAsia"/>
          <w:b/>
          <w:sz w:val="20"/>
          <w:szCs w:val="20"/>
          <w:lang w:eastAsia="zh-CN"/>
        </w:rPr>
      </w:pPr>
    </w:p>
    <w:p w:rsidR="0097085E" w:rsidRDefault="00184557" w:rsidP="00184557">
      <w:pPr>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LITERATURE REVIEW</w:t>
      </w:r>
    </w:p>
    <w:p w:rsidR="0097085E" w:rsidRDefault="00184557" w:rsidP="00184557">
      <w:pPr>
        <w:adjustRightInd w:val="0"/>
        <w:snapToGrid w:val="0"/>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Quality has become one of the most important customer decision factors in the selection among </w:t>
      </w:r>
      <w:r>
        <w:rPr>
          <w:rFonts w:ascii="Times New Roman" w:hAnsi="Times New Roman" w:cs="Times New Roman"/>
          <w:sz w:val="20"/>
          <w:szCs w:val="20"/>
        </w:rPr>
        <w:lastRenderedPageBreak/>
        <w:t xml:space="preserve">competing products and services. The phenomenon is widespread, regardless of whether  the customer is an individual, an industrial organization, a retail store, a bank or financial institution, or a military defense program. Consequently, understanding and improving quality are the key factors leading to business success, growth, and enhanced competitiveness. There is a substantial return on investment from improved quality and from successfully employing quality as an integral part of overall business strategy. </w:t>
      </w:r>
    </w:p>
    <w:p w:rsidR="0097085E" w:rsidRDefault="00184557" w:rsidP="00184557">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All reputable pharmaceutical companies will surely agree that the quality control department of a drug manufacturing company is an essential, compulsory, indispensable and undeniable section of a pharmaceutical company, as it determines the acceptance or rejection of the company’s product by the customers. It is also a vital segment of the health cycle as it helps in conducting research and manufacturing products which are life maintaining and life restoring. The products are critically essential for maintaining and sustaining the delivery to Nigerians an excellent health service.</w:t>
      </w:r>
    </w:p>
    <w:p w:rsidR="0097085E" w:rsidRDefault="00184557" w:rsidP="00184557">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quality control department of any manufacturing company plays a key role in determining the quality of products been manufactured by a cooperation whether it complies with the laid down standards and that standard are met at all time. </w:t>
      </w:r>
    </w:p>
    <w:p w:rsidR="0097085E" w:rsidRDefault="00184557" w:rsidP="00184557">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Pharmaceutical companies maintain a reputation of working closely with Doctors, Teaching Hospitals, State and Federal Hospitals and Clinics as well as Private Hospitals to satisfy them with quality products (Drugs) for health care of people.</w:t>
      </w:r>
    </w:p>
    <w:p w:rsidR="0097085E" w:rsidRDefault="00184557" w:rsidP="00184557">
      <w:pPr>
        <w:adjustRightInd w:val="0"/>
        <w:snapToGrid w:val="0"/>
        <w:spacing w:after="0" w:line="240" w:lineRule="auto"/>
        <w:ind w:firstLine="720"/>
        <w:jc w:val="both"/>
        <w:rPr>
          <w:rFonts w:ascii="Times New Roman" w:hAnsi="Times New Roman" w:cs="Times New Roman" w:hint="eastAsia"/>
          <w:sz w:val="20"/>
          <w:szCs w:val="20"/>
          <w:lang w:eastAsia="zh-CN"/>
        </w:rPr>
      </w:pPr>
      <w:r>
        <w:rPr>
          <w:rFonts w:ascii="Times New Roman" w:hAnsi="Times New Roman" w:cs="Times New Roman"/>
          <w:sz w:val="20"/>
          <w:szCs w:val="20"/>
        </w:rPr>
        <w:t>This reputation is maintained by assuring the safety and therapeutic efficacy of drug products which is a result of many factors which are either internal or external to the industry. Internally, are the self-designed guidelines and strict rules that the industry has imposed on themselves to guide and regulate their process, while externally are the control and inspection of manufacturing facility.</w:t>
      </w:r>
    </w:p>
    <w:p w:rsidR="00184557" w:rsidRDefault="00184557" w:rsidP="00184557">
      <w:pPr>
        <w:adjustRightInd w:val="0"/>
        <w:snapToGrid w:val="0"/>
        <w:spacing w:after="0" w:line="240" w:lineRule="auto"/>
        <w:ind w:firstLine="720"/>
        <w:jc w:val="both"/>
        <w:rPr>
          <w:rFonts w:ascii="Times New Roman" w:hAnsi="Times New Roman" w:cs="Times New Roman" w:hint="eastAsia"/>
          <w:sz w:val="20"/>
          <w:szCs w:val="20"/>
          <w:lang w:eastAsia="zh-CN"/>
        </w:rPr>
      </w:pPr>
    </w:p>
    <w:p w:rsidR="0097085E" w:rsidRDefault="00184557" w:rsidP="00184557">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Drug Specification as Part of Standard </w:t>
      </w:r>
    </w:p>
    <w:p w:rsidR="0097085E" w:rsidRDefault="00184557" w:rsidP="00184557">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major reason for having specifications of drugs in place is to ensure the specific drug dosage conforms to the required standard of quality, safety, identity, purity and potency. </w:t>
      </w:r>
    </w:p>
    <w:p w:rsidR="0097085E" w:rsidRDefault="00184557" w:rsidP="00184557">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Specification can be defined as the procedure that has been set for assessing the integrity of a drug. Specifications are not only established to ensure product quality, but also to detect and identify any form of deviation or impurities that maybe present in the product. Therefore, set specifications should stand as a method of reference for differentiating a good or inferior material.  </w:t>
      </w:r>
    </w:p>
    <w:p w:rsidR="0097085E" w:rsidRDefault="00184557" w:rsidP="00184557">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The raw materials are taken to the dispensary where the ingredient are weighted according to standard weight as specified by the Production Manufacturer Report (PMR)</w:t>
      </w:r>
    </w:p>
    <w:p w:rsidR="0097085E" w:rsidRDefault="0097085E" w:rsidP="00184557">
      <w:pPr>
        <w:adjustRightInd w:val="0"/>
        <w:snapToGrid w:val="0"/>
        <w:spacing w:after="0" w:line="240" w:lineRule="auto"/>
        <w:jc w:val="both"/>
        <w:rPr>
          <w:rFonts w:ascii="Times New Roman" w:hAnsi="Times New Roman" w:cs="Times New Roman"/>
          <w:sz w:val="20"/>
          <w:szCs w:val="20"/>
        </w:rPr>
      </w:pPr>
    </w:p>
    <w:p w:rsidR="0097085E" w:rsidRDefault="00184557" w:rsidP="00184557">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i/>
          <w:sz w:val="20"/>
          <w:szCs w:val="20"/>
        </w:rPr>
        <w:t>Mixing:</w:t>
      </w:r>
      <w:r>
        <w:rPr>
          <w:rFonts w:ascii="Times New Roman" w:hAnsi="Times New Roman" w:cs="Times New Roman"/>
          <w:sz w:val="20"/>
          <w:szCs w:val="20"/>
        </w:rPr>
        <w:t xml:space="preserve"> From the dispensary, the ingredients are transferred to the granulation stage from where it is mixed according to different weight, as indicated above, with various machine carrying out the mixing under different temperature.</w:t>
      </w:r>
    </w:p>
    <w:p w:rsidR="00184557" w:rsidRDefault="00184557" w:rsidP="00184557">
      <w:pPr>
        <w:adjustRightInd w:val="0"/>
        <w:snapToGrid w:val="0"/>
        <w:spacing w:after="0" w:line="240" w:lineRule="auto"/>
        <w:jc w:val="both"/>
        <w:rPr>
          <w:rFonts w:ascii="Times New Roman" w:hAnsi="Times New Roman" w:cs="Times New Roman" w:hint="eastAsia"/>
          <w:b/>
          <w:i/>
          <w:sz w:val="20"/>
          <w:szCs w:val="20"/>
          <w:lang w:eastAsia="zh-CN"/>
        </w:rPr>
      </w:pPr>
    </w:p>
    <w:p w:rsidR="00184557" w:rsidRDefault="00184557" w:rsidP="00184557">
      <w:pPr>
        <w:adjustRightInd w:val="0"/>
        <w:snapToGrid w:val="0"/>
        <w:spacing w:after="0" w:line="240" w:lineRule="auto"/>
        <w:jc w:val="both"/>
        <w:rPr>
          <w:rFonts w:ascii="Times New Roman" w:hAnsi="Times New Roman" w:cs="Times New Roman" w:hint="eastAsia"/>
          <w:sz w:val="20"/>
          <w:szCs w:val="20"/>
          <w:lang w:eastAsia="zh-CN"/>
        </w:rPr>
      </w:pPr>
      <w:r>
        <w:rPr>
          <w:rFonts w:ascii="Times New Roman" w:hAnsi="Times New Roman" w:cs="Times New Roman"/>
          <w:b/>
          <w:i/>
          <w:sz w:val="20"/>
          <w:szCs w:val="20"/>
        </w:rPr>
        <w:t>Method of mixing:</w:t>
      </w:r>
      <w:r>
        <w:rPr>
          <w:rFonts w:ascii="Times New Roman" w:hAnsi="Times New Roman" w:cs="Times New Roman"/>
          <w:sz w:val="20"/>
          <w:szCs w:val="20"/>
        </w:rPr>
        <w:t xml:space="preserve"> </w:t>
      </w:r>
    </w:p>
    <w:p w:rsidR="0097085E" w:rsidRDefault="00184557" w:rsidP="00184557">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Pour Paracetamol powder inside the mixer, add 12kg of corn starch and keep the rest for pasting. Paste is being prepared in paste room by switching the paste pot on, add 2litres of water and when it evaporates, add the remaining 10kg of corn starch, 7.5kg of galatin and dissolve with 0.93kg of propyl and methyl inside the water mixed starch. Back to the mixer, add the already made paste and leave to mix for about 35minutes.</w:t>
      </w:r>
    </w:p>
    <w:p w:rsidR="00184557" w:rsidRDefault="00184557" w:rsidP="00184557">
      <w:pPr>
        <w:adjustRightInd w:val="0"/>
        <w:snapToGrid w:val="0"/>
        <w:spacing w:after="0" w:line="240" w:lineRule="auto"/>
        <w:jc w:val="both"/>
        <w:rPr>
          <w:rFonts w:ascii="Times New Roman" w:hAnsi="Times New Roman" w:cs="Times New Roman" w:hint="eastAsia"/>
          <w:b/>
          <w:i/>
          <w:sz w:val="20"/>
          <w:szCs w:val="20"/>
          <w:lang w:eastAsia="zh-CN"/>
        </w:rPr>
      </w:pPr>
    </w:p>
    <w:p w:rsidR="00184557" w:rsidRDefault="00184557" w:rsidP="00184557">
      <w:pPr>
        <w:adjustRightInd w:val="0"/>
        <w:snapToGrid w:val="0"/>
        <w:spacing w:after="0" w:line="240" w:lineRule="auto"/>
        <w:jc w:val="both"/>
        <w:rPr>
          <w:rFonts w:ascii="Times New Roman" w:hAnsi="Times New Roman" w:cs="Times New Roman" w:hint="eastAsia"/>
          <w:b/>
          <w:i/>
          <w:sz w:val="20"/>
          <w:szCs w:val="20"/>
          <w:lang w:eastAsia="zh-CN"/>
        </w:rPr>
      </w:pPr>
      <w:r>
        <w:rPr>
          <w:rFonts w:ascii="Times New Roman" w:hAnsi="Times New Roman" w:cs="Times New Roman"/>
          <w:b/>
          <w:i/>
          <w:sz w:val="20"/>
          <w:szCs w:val="20"/>
        </w:rPr>
        <w:t xml:space="preserve">Drying process: </w:t>
      </w:r>
    </w:p>
    <w:p w:rsidR="0097085E" w:rsidRDefault="00184557" w:rsidP="00184557">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mixed product will be packed in the bed fluid dryer for the first drying process for 35 minutes, then start mailing on the mailing machine. It is then returned into the fluid dryer for the second drying process, after which 5.155kg talc powder and magnesium stearate is added and then keep up for final drying. It should be noted that the drying process should be monitored from time to time.</w:t>
      </w:r>
    </w:p>
    <w:p w:rsidR="00184557" w:rsidRDefault="00184557" w:rsidP="00184557">
      <w:pPr>
        <w:adjustRightInd w:val="0"/>
        <w:snapToGrid w:val="0"/>
        <w:spacing w:after="0" w:line="240" w:lineRule="auto"/>
        <w:jc w:val="both"/>
        <w:rPr>
          <w:rFonts w:ascii="Times New Roman" w:hAnsi="Times New Roman" w:cs="Times New Roman" w:hint="eastAsia"/>
          <w:b/>
          <w:i/>
          <w:sz w:val="20"/>
          <w:szCs w:val="20"/>
          <w:lang w:eastAsia="zh-CN"/>
        </w:rPr>
      </w:pPr>
    </w:p>
    <w:p w:rsidR="00184557" w:rsidRDefault="00184557" w:rsidP="00184557">
      <w:pPr>
        <w:adjustRightInd w:val="0"/>
        <w:snapToGrid w:val="0"/>
        <w:spacing w:after="0" w:line="240" w:lineRule="auto"/>
        <w:jc w:val="both"/>
        <w:rPr>
          <w:rFonts w:ascii="Times New Roman" w:hAnsi="Times New Roman" w:cs="Times New Roman" w:hint="eastAsia"/>
          <w:b/>
          <w:i/>
          <w:sz w:val="20"/>
          <w:szCs w:val="20"/>
          <w:lang w:eastAsia="zh-CN"/>
        </w:rPr>
      </w:pPr>
      <w:r>
        <w:rPr>
          <w:rFonts w:ascii="Times New Roman" w:hAnsi="Times New Roman" w:cs="Times New Roman"/>
          <w:b/>
          <w:i/>
          <w:sz w:val="20"/>
          <w:szCs w:val="20"/>
        </w:rPr>
        <w:t xml:space="preserve">Laboratory: </w:t>
      </w:r>
    </w:p>
    <w:p w:rsidR="0097085E" w:rsidRDefault="00184557" w:rsidP="00184557">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micro and chemical laboratory takes sample for approval from where the mixture is either, rejected, passed for rework or moved down to tabulating stage for compression into tablets form. The tablets sample is taken to the laboratory for examination and approval before packaging from where the finished products are passed to the marketing department for sale.  </w:t>
      </w:r>
    </w:p>
    <w:p w:rsidR="00184557" w:rsidRDefault="00184557" w:rsidP="00184557">
      <w:pPr>
        <w:adjustRightInd w:val="0"/>
        <w:snapToGrid w:val="0"/>
        <w:spacing w:after="0" w:line="240" w:lineRule="auto"/>
        <w:jc w:val="both"/>
        <w:rPr>
          <w:rFonts w:ascii="Times New Roman" w:hAnsi="Times New Roman" w:cs="Times New Roman" w:hint="eastAsia"/>
          <w:b/>
          <w:i/>
          <w:sz w:val="20"/>
          <w:szCs w:val="20"/>
          <w:lang w:eastAsia="zh-CN"/>
        </w:rPr>
      </w:pPr>
    </w:p>
    <w:p w:rsidR="00184557" w:rsidRDefault="00184557" w:rsidP="00184557">
      <w:pPr>
        <w:adjustRightInd w:val="0"/>
        <w:snapToGrid w:val="0"/>
        <w:spacing w:after="0" w:line="240" w:lineRule="auto"/>
        <w:jc w:val="both"/>
        <w:rPr>
          <w:rFonts w:ascii="Times New Roman" w:hAnsi="Times New Roman" w:cs="Times New Roman" w:hint="eastAsia"/>
          <w:sz w:val="20"/>
          <w:szCs w:val="20"/>
          <w:lang w:eastAsia="zh-CN"/>
        </w:rPr>
      </w:pPr>
      <w:r>
        <w:rPr>
          <w:rFonts w:ascii="Times New Roman" w:hAnsi="Times New Roman" w:cs="Times New Roman"/>
          <w:b/>
          <w:i/>
          <w:sz w:val="20"/>
          <w:szCs w:val="20"/>
        </w:rPr>
        <w:t>Tableting:</w:t>
      </w:r>
      <w:r>
        <w:rPr>
          <w:rFonts w:ascii="Times New Roman" w:hAnsi="Times New Roman" w:cs="Times New Roman"/>
          <w:sz w:val="20"/>
          <w:szCs w:val="20"/>
        </w:rPr>
        <w:t xml:space="preserve"> </w:t>
      </w:r>
    </w:p>
    <w:p w:rsidR="0097085E" w:rsidRDefault="00184557" w:rsidP="00184557">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This is the stage in which the mixture is compressed into tablets form, at this stage, the machine is adjusted to ensure that it is stable and capable of operating such that virtually all the tablets conform to specifications. </w:t>
      </w:r>
    </w:p>
    <w:p w:rsidR="00184557" w:rsidRDefault="00184557" w:rsidP="00184557">
      <w:pPr>
        <w:adjustRightInd w:val="0"/>
        <w:snapToGrid w:val="0"/>
        <w:spacing w:after="0" w:line="240" w:lineRule="auto"/>
        <w:jc w:val="both"/>
        <w:rPr>
          <w:rFonts w:ascii="Times New Roman" w:hAnsi="Times New Roman" w:cs="Times New Roman" w:hint="eastAsia"/>
          <w:sz w:val="20"/>
          <w:szCs w:val="20"/>
          <w:lang w:eastAsia="zh-CN"/>
        </w:rPr>
      </w:pPr>
    </w:p>
    <w:p w:rsidR="0097085E" w:rsidRDefault="00184557" w:rsidP="00184557">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specifications are given by:</w:t>
      </w:r>
    </w:p>
    <w:p w:rsidR="0097085E" w:rsidRDefault="00184557" w:rsidP="00184557">
      <w:pPr>
        <w:adjustRightInd w:val="0"/>
        <w:snapToGrid w:val="0"/>
        <w:spacing w:after="0" w:line="240" w:lineRule="auto"/>
        <w:jc w:val="both"/>
        <w:rPr>
          <w:rFonts w:ascii="Times New Roman" w:hAnsi="Times New Roman" w:cs="Times New Roman" w:hint="eastAsia"/>
          <w:sz w:val="20"/>
          <w:szCs w:val="20"/>
          <w:lang w:eastAsia="zh-CN"/>
        </w:rPr>
      </w:pPr>
      <w:r>
        <w:rPr>
          <w:rFonts w:ascii="Times New Roman" w:hAnsi="Times New Roman" w:cs="Times New Roman"/>
          <w:sz w:val="20"/>
          <w:szCs w:val="20"/>
        </w:rPr>
        <w:t>Average Weight</w:t>
      </w:r>
      <w:r>
        <w:rPr>
          <w:rFonts w:ascii="Times New Roman" w:hAnsi="Times New Roman" w:cs="Times New Roman"/>
          <w:sz w:val="20"/>
          <w:szCs w:val="20"/>
        </w:rPr>
        <w:tab/>
      </w:r>
      <w:r>
        <w:rPr>
          <w:rFonts w:ascii="Times New Roman" w:hAnsi="Times New Roman" w:cs="Times New Roman"/>
          <w:sz w:val="20"/>
          <w:szCs w:val="20"/>
        </w:rPr>
        <w:tab/>
        <w:t>635.0mg to 645.0mg</w:t>
      </w:r>
    </w:p>
    <w:p w:rsidR="0097085E" w:rsidRDefault="00184557" w:rsidP="00184557">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Disintegration Time</w:t>
      </w:r>
      <w:r>
        <w:rPr>
          <w:rFonts w:ascii="Times New Roman" w:hAnsi="Times New Roman" w:cs="Times New Roman"/>
          <w:sz w:val="20"/>
          <w:szCs w:val="20"/>
        </w:rPr>
        <w:tab/>
        <w:t>Less than 15mins</w:t>
      </w:r>
    </w:p>
    <w:p w:rsidR="0097085E" w:rsidRDefault="00184557" w:rsidP="00184557">
      <w:pPr>
        <w:adjustRightInd w:val="0"/>
        <w:snapToGrid w:val="0"/>
        <w:spacing w:after="0" w:line="240" w:lineRule="auto"/>
        <w:jc w:val="both"/>
        <w:rPr>
          <w:rFonts w:ascii="Times New Roman" w:hAnsi="Times New Roman" w:cs="Times New Roman"/>
          <w:sz w:val="20"/>
          <w:szCs w:val="20"/>
          <w:vertAlign w:val="superscript"/>
        </w:rPr>
      </w:pPr>
      <w:r>
        <w:rPr>
          <w:rFonts w:ascii="Times New Roman" w:hAnsi="Times New Roman" w:cs="Times New Roman"/>
          <w:sz w:val="20"/>
          <w:szCs w:val="20"/>
        </w:rPr>
        <w:t>Hardness</w:t>
      </w:r>
      <w:r>
        <w:rPr>
          <w:rFonts w:ascii="Times New Roman" w:hAnsi="Times New Roman" w:cs="Times New Roman"/>
          <w:sz w:val="20"/>
          <w:szCs w:val="20"/>
        </w:rPr>
        <w:tab/>
      </w:r>
      <w:r>
        <w:rPr>
          <w:rFonts w:ascii="Times New Roman" w:hAnsi="Times New Roman" w:cs="Times New Roman"/>
          <w:sz w:val="20"/>
          <w:szCs w:val="20"/>
        </w:rPr>
        <w:tab/>
        <w:t>4.0kg/cm</w:t>
      </w:r>
      <w:r>
        <w:rPr>
          <w:rFonts w:ascii="Times New Roman" w:hAnsi="Times New Roman" w:cs="Times New Roman"/>
          <w:sz w:val="20"/>
          <w:szCs w:val="20"/>
          <w:vertAlign w:val="superscript"/>
        </w:rPr>
        <w:t>2</w:t>
      </w:r>
      <w:r>
        <w:rPr>
          <w:rFonts w:ascii="Times New Roman" w:hAnsi="Times New Roman" w:cs="Times New Roman"/>
          <w:sz w:val="20"/>
          <w:szCs w:val="20"/>
        </w:rPr>
        <w:t xml:space="preserve"> to 7.0kg/cm</w:t>
      </w:r>
      <w:r>
        <w:rPr>
          <w:rFonts w:ascii="Times New Roman" w:hAnsi="Times New Roman" w:cs="Times New Roman"/>
          <w:sz w:val="20"/>
          <w:szCs w:val="20"/>
          <w:vertAlign w:val="superscript"/>
        </w:rPr>
        <w:t>2</w:t>
      </w:r>
    </w:p>
    <w:p w:rsidR="0097085E" w:rsidRDefault="00184557" w:rsidP="00184557">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Friability</w:t>
      </w:r>
      <w:r>
        <w:rPr>
          <w:rFonts w:ascii="Times New Roman" w:hAnsi="Times New Roman" w:cs="Times New Roman"/>
          <w:sz w:val="20"/>
          <w:szCs w:val="20"/>
        </w:rPr>
        <w:tab/>
      </w:r>
      <w:r>
        <w:rPr>
          <w:rFonts w:ascii="Times New Roman" w:hAnsi="Times New Roman" w:cs="Times New Roman"/>
          <w:sz w:val="20"/>
          <w:szCs w:val="20"/>
        </w:rPr>
        <w:tab/>
        <w:t>Not more than 1.0%</w:t>
      </w:r>
    </w:p>
    <w:p w:rsidR="0097085E" w:rsidRDefault="0097085E" w:rsidP="00184557">
      <w:pPr>
        <w:adjustRightInd w:val="0"/>
        <w:snapToGrid w:val="0"/>
        <w:spacing w:after="0" w:line="240" w:lineRule="auto"/>
        <w:jc w:val="both"/>
        <w:rPr>
          <w:rFonts w:ascii="Times New Roman" w:hAnsi="Times New Roman" w:cs="Times New Roman"/>
          <w:sz w:val="20"/>
          <w:szCs w:val="20"/>
        </w:rPr>
      </w:pPr>
    </w:p>
    <w:p w:rsidR="0097085E" w:rsidRDefault="00184557" w:rsidP="00184557">
      <w:pPr>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METHOD OF ANALYSIS</w:t>
      </w:r>
    </w:p>
    <w:p w:rsidR="0097085E" w:rsidRDefault="00184557" w:rsidP="00184557">
      <w:pPr>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HISTOGRAM</w:t>
      </w:r>
    </w:p>
    <w:p w:rsidR="0097085E" w:rsidRDefault="00184557" w:rsidP="00184557">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A histogram is an accurate representation of the distribution of numerical data. It is an estimate of the probability distribution of a continuous variable and was first introduced by Karl Pearson (Pearson, 1895). The word </w:t>
      </w:r>
      <w:r>
        <w:rPr>
          <w:rFonts w:ascii="Times New Roman" w:hAnsi="Times New Roman" w:cs="Times New Roman"/>
          <w:i/>
          <w:sz w:val="20"/>
          <w:szCs w:val="20"/>
        </w:rPr>
        <w:t xml:space="preserve">histogram </w:t>
      </w:r>
      <w:r>
        <w:rPr>
          <w:rFonts w:ascii="Times New Roman" w:hAnsi="Times New Roman" w:cs="Times New Roman"/>
          <w:sz w:val="20"/>
          <w:szCs w:val="20"/>
        </w:rPr>
        <w:t xml:space="preserve">comes from the Greek </w:t>
      </w:r>
      <w:r>
        <w:rPr>
          <w:rFonts w:ascii="Times New Roman" w:hAnsi="Times New Roman" w:cs="Times New Roman"/>
          <w:i/>
          <w:sz w:val="20"/>
          <w:szCs w:val="20"/>
        </w:rPr>
        <w:t>histos</w:t>
      </w:r>
      <w:r>
        <w:rPr>
          <w:rFonts w:ascii="Times New Roman" w:hAnsi="Times New Roman" w:cs="Times New Roman"/>
          <w:sz w:val="20"/>
          <w:szCs w:val="20"/>
        </w:rPr>
        <w:t xml:space="preserve">, meaning pole or mast, and gram, which means chart or graph. Hence, the direct definition of “histogram” is “pole chart”. These graphical representations often convey the distribution of the data, and an understanding of the distribution is often important to the statistician. </w:t>
      </w:r>
    </w:p>
    <w:p w:rsidR="0097085E" w:rsidRDefault="00184557" w:rsidP="00184557">
      <w:pPr>
        <w:adjustRightInd w:val="0"/>
        <w:snapToGrid w:val="0"/>
        <w:spacing w:after="0" w:line="240" w:lineRule="auto"/>
        <w:ind w:firstLine="720"/>
        <w:jc w:val="both"/>
        <w:rPr>
          <w:rFonts w:ascii="Times New Roman" w:hAnsi="Times New Roman" w:cs="Times New Roman" w:hint="eastAsia"/>
          <w:sz w:val="20"/>
          <w:szCs w:val="20"/>
          <w:lang w:eastAsia="zh-CN"/>
        </w:rPr>
      </w:pPr>
      <w:r>
        <w:rPr>
          <w:rFonts w:ascii="Times New Roman" w:hAnsi="Times New Roman" w:cs="Times New Roman"/>
          <w:sz w:val="20"/>
          <w:szCs w:val="20"/>
        </w:rPr>
        <w:t>Also, we use the methods as a means of comparing sample information among different sample sizes and a second class of measure for a frequency distribution describes the characteristics associated with the dispersion (spread).</w:t>
      </w:r>
    </w:p>
    <w:p w:rsidR="00184557" w:rsidRDefault="00184557" w:rsidP="00184557">
      <w:pPr>
        <w:adjustRightInd w:val="0"/>
        <w:snapToGrid w:val="0"/>
        <w:spacing w:after="0" w:line="240" w:lineRule="auto"/>
        <w:ind w:firstLine="720"/>
        <w:jc w:val="both"/>
        <w:rPr>
          <w:rFonts w:ascii="Times New Roman" w:hAnsi="Times New Roman" w:cs="Times New Roman" w:hint="eastAsia"/>
          <w:sz w:val="20"/>
          <w:szCs w:val="20"/>
          <w:lang w:eastAsia="zh-CN"/>
        </w:rPr>
      </w:pPr>
    </w:p>
    <w:p w:rsidR="00184557" w:rsidRDefault="00184557" w:rsidP="00184557">
      <w:pPr>
        <w:adjustRightInd w:val="0"/>
        <w:snapToGrid w:val="0"/>
        <w:spacing w:after="0" w:line="240" w:lineRule="auto"/>
        <w:jc w:val="both"/>
        <w:rPr>
          <w:rFonts w:ascii="Times New Roman" w:hAnsi="Times New Roman" w:cs="Times New Roman" w:hint="eastAsia"/>
          <w:b/>
          <w:sz w:val="20"/>
          <w:szCs w:val="20"/>
          <w:lang w:eastAsia="zh-CN"/>
        </w:rPr>
      </w:pPr>
      <w:r>
        <w:rPr>
          <w:rFonts w:ascii="Times New Roman" w:hAnsi="Times New Roman" w:cs="Times New Roman"/>
          <w:b/>
          <w:sz w:val="20"/>
          <w:szCs w:val="20"/>
        </w:rPr>
        <w:t xml:space="preserve">Central Tendency: </w:t>
      </w:r>
    </w:p>
    <w:p w:rsidR="0097085E" w:rsidRDefault="00184557" w:rsidP="00184557">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These characteristics indicate the amount of spread in the data</w:t>
      </w:r>
    </w:p>
    <w:p w:rsidR="00184557" w:rsidRDefault="00184557" w:rsidP="00184557">
      <w:pPr>
        <w:adjustRightInd w:val="0"/>
        <w:snapToGrid w:val="0"/>
        <w:spacing w:after="0" w:line="240" w:lineRule="auto"/>
        <w:jc w:val="both"/>
        <w:rPr>
          <w:rFonts w:ascii="Times New Roman" w:hAnsi="Times New Roman" w:cs="Times New Roman" w:hint="eastAsia"/>
          <w:b/>
          <w:sz w:val="20"/>
          <w:szCs w:val="20"/>
          <w:lang w:eastAsia="zh-CN"/>
        </w:rPr>
      </w:pPr>
    </w:p>
    <w:p w:rsidR="00184557" w:rsidRDefault="00184557" w:rsidP="00184557">
      <w:pPr>
        <w:adjustRightInd w:val="0"/>
        <w:snapToGrid w:val="0"/>
        <w:spacing w:after="0" w:line="240" w:lineRule="auto"/>
        <w:jc w:val="both"/>
        <w:rPr>
          <w:rFonts w:ascii="Times New Roman" w:hAnsi="Times New Roman" w:cs="Times New Roman" w:hint="eastAsia"/>
          <w:b/>
          <w:sz w:val="20"/>
          <w:szCs w:val="20"/>
          <w:lang w:eastAsia="zh-CN"/>
        </w:rPr>
      </w:pPr>
      <w:r>
        <w:rPr>
          <w:rFonts w:ascii="Times New Roman" w:hAnsi="Times New Roman" w:cs="Times New Roman"/>
          <w:b/>
          <w:sz w:val="20"/>
          <w:szCs w:val="20"/>
        </w:rPr>
        <w:t xml:space="preserve">Dispersion: </w:t>
      </w:r>
    </w:p>
    <w:p w:rsidR="0097085E" w:rsidRDefault="00184557" w:rsidP="00184557">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These characteristics indicate the amount</w:t>
      </w:r>
    </w:p>
    <w:p w:rsidR="00184557" w:rsidRDefault="00184557" w:rsidP="00184557">
      <w:pPr>
        <w:adjustRightInd w:val="0"/>
        <w:snapToGrid w:val="0"/>
        <w:spacing w:after="0" w:line="240" w:lineRule="auto"/>
        <w:jc w:val="both"/>
        <w:rPr>
          <w:rFonts w:ascii="Times New Roman" w:hAnsi="Times New Roman" w:cs="Times New Roman" w:hint="eastAsia"/>
          <w:b/>
          <w:sz w:val="20"/>
          <w:szCs w:val="20"/>
          <w:lang w:eastAsia="zh-CN"/>
        </w:rPr>
      </w:pPr>
    </w:p>
    <w:p w:rsidR="00184557" w:rsidRDefault="00184557" w:rsidP="00184557">
      <w:pPr>
        <w:adjustRightInd w:val="0"/>
        <w:snapToGrid w:val="0"/>
        <w:spacing w:after="0" w:line="240" w:lineRule="auto"/>
        <w:jc w:val="both"/>
        <w:rPr>
          <w:rFonts w:ascii="Times New Roman" w:hAnsi="Times New Roman" w:cs="Times New Roman" w:hint="eastAsia"/>
          <w:b/>
          <w:sz w:val="20"/>
          <w:szCs w:val="20"/>
          <w:lang w:eastAsia="zh-CN"/>
        </w:rPr>
      </w:pPr>
      <w:r>
        <w:rPr>
          <w:rFonts w:ascii="Times New Roman" w:hAnsi="Times New Roman" w:cs="Times New Roman"/>
          <w:b/>
          <w:sz w:val="20"/>
          <w:szCs w:val="20"/>
        </w:rPr>
        <w:t xml:space="preserve">Skewness of Shape: </w:t>
      </w:r>
    </w:p>
    <w:p w:rsidR="0097085E" w:rsidRDefault="00184557" w:rsidP="00184557">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This indicates the amount of distortion in a symmetrical curve. A symmetrical curve has the same shape to the left and the right of the center line. If the histogram is symmetrical, the skewness is Zero. If the left hand tail is longer, skewness will be negative. If the right hand tail is longer, skewness will be positive.</w:t>
      </w:r>
    </w:p>
    <w:p w:rsidR="00184557" w:rsidRDefault="00184557" w:rsidP="00184557">
      <w:pPr>
        <w:adjustRightInd w:val="0"/>
        <w:snapToGrid w:val="0"/>
        <w:spacing w:after="0" w:line="240" w:lineRule="auto"/>
        <w:jc w:val="both"/>
        <w:rPr>
          <w:rFonts w:ascii="Times New Roman" w:hAnsi="Times New Roman" w:cs="Times New Roman" w:hint="eastAsia"/>
          <w:b/>
          <w:sz w:val="20"/>
          <w:szCs w:val="20"/>
          <w:lang w:eastAsia="zh-CN"/>
        </w:rPr>
      </w:pPr>
    </w:p>
    <w:p w:rsidR="00184557" w:rsidRDefault="00184557" w:rsidP="00184557">
      <w:pPr>
        <w:adjustRightInd w:val="0"/>
        <w:snapToGrid w:val="0"/>
        <w:spacing w:after="0" w:line="240" w:lineRule="auto"/>
        <w:jc w:val="both"/>
        <w:rPr>
          <w:rFonts w:ascii="Times New Roman" w:hAnsi="Times New Roman" w:cs="Times New Roman" w:hint="eastAsia"/>
          <w:b/>
          <w:sz w:val="20"/>
          <w:szCs w:val="20"/>
          <w:lang w:eastAsia="zh-CN"/>
        </w:rPr>
      </w:pPr>
      <w:r>
        <w:rPr>
          <w:rFonts w:ascii="Times New Roman" w:hAnsi="Times New Roman" w:cs="Times New Roman"/>
          <w:b/>
          <w:sz w:val="20"/>
          <w:szCs w:val="20"/>
        </w:rPr>
        <w:t xml:space="preserve">Kurtosis: </w:t>
      </w:r>
    </w:p>
    <w:p w:rsidR="0097085E" w:rsidRDefault="00184557" w:rsidP="00184557">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Describes the peak in a distribution. A higher kurtosis value means a higher peak of reactive frequency. There are three main characteristics of Kurtosis, they are:</w:t>
      </w:r>
    </w:p>
    <w:p w:rsidR="00184557" w:rsidRDefault="00184557" w:rsidP="00184557">
      <w:pPr>
        <w:adjustRightInd w:val="0"/>
        <w:snapToGrid w:val="0"/>
        <w:spacing w:after="0" w:line="240" w:lineRule="auto"/>
        <w:jc w:val="both"/>
        <w:rPr>
          <w:rFonts w:ascii="Times New Roman" w:hAnsi="Times New Roman" w:cs="Times New Roman" w:hint="eastAsia"/>
          <w:b/>
          <w:sz w:val="20"/>
          <w:szCs w:val="20"/>
          <w:lang w:eastAsia="zh-CN"/>
        </w:rPr>
      </w:pPr>
    </w:p>
    <w:p w:rsidR="0097085E" w:rsidRDefault="00184557" w:rsidP="00184557">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Platykurtic: </w:t>
      </w:r>
      <w:r>
        <w:rPr>
          <w:rFonts w:ascii="Times New Roman" w:hAnsi="Times New Roman" w:cs="Times New Roman"/>
          <w:sz w:val="20"/>
          <w:szCs w:val="20"/>
        </w:rPr>
        <w:t>The distribution is broad and flat</w:t>
      </w:r>
    </w:p>
    <w:p w:rsidR="0097085E" w:rsidRDefault="00184557" w:rsidP="00184557">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Leptokurtic: </w:t>
      </w:r>
      <w:r>
        <w:rPr>
          <w:rFonts w:ascii="Times New Roman" w:hAnsi="Times New Roman" w:cs="Times New Roman"/>
          <w:sz w:val="20"/>
          <w:szCs w:val="20"/>
        </w:rPr>
        <w:t>Has a slender and high peak</w:t>
      </w:r>
    </w:p>
    <w:p w:rsidR="0097085E" w:rsidRDefault="00184557" w:rsidP="00184557">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Mesokurtic:</w:t>
      </w:r>
      <w:r>
        <w:rPr>
          <w:rFonts w:ascii="Times New Roman" w:hAnsi="Times New Roman" w:cs="Times New Roman"/>
          <w:sz w:val="20"/>
          <w:szCs w:val="20"/>
        </w:rPr>
        <w:t>Has a slender and high peak.</w:t>
      </w:r>
    </w:p>
    <w:p w:rsidR="00184557" w:rsidRDefault="00184557" w:rsidP="00184557">
      <w:pPr>
        <w:adjustRightInd w:val="0"/>
        <w:snapToGrid w:val="0"/>
        <w:spacing w:after="0" w:line="240" w:lineRule="auto"/>
        <w:jc w:val="both"/>
        <w:rPr>
          <w:rFonts w:ascii="Times New Roman" w:hAnsi="Times New Roman" w:cs="Times New Roman" w:hint="eastAsia"/>
          <w:b/>
          <w:sz w:val="20"/>
          <w:szCs w:val="20"/>
          <w:lang w:eastAsia="zh-CN"/>
        </w:rPr>
      </w:pPr>
    </w:p>
    <w:p w:rsidR="0097085E" w:rsidRDefault="00184557" w:rsidP="00184557">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Interpretation of pattern of Histogram</w:t>
      </w:r>
    </w:p>
    <w:p w:rsidR="0097085E" w:rsidRDefault="00184557" w:rsidP="00184557">
      <w:pPr>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Center of a distribution</w:t>
      </w:r>
    </w:p>
    <w:p w:rsidR="0097085E" w:rsidRDefault="00184557" w:rsidP="00184557">
      <w:pPr>
        <w:adjustRightInd w:val="0"/>
        <w:snapToGrid w:val="0"/>
        <w:spacing w:after="0" w:line="240" w:lineRule="auto"/>
        <w:ind w:firstLine="720"/>
        <w:jc w:val="both"/>
        <w:rPr>
          <w:rFonts w:ascii="Times New Roman" w:hAnsi="Times New Roman" w:cs="Times New Roman" w:hint="eastAsia"/>
          <w:sz w:val="20"/>
          <w:szCs w:val="20"/>
          <w:lang w:eastAsia="zh-CN"/>
        </w:rPr>
      </w:pPr>
      <w:r>
        <w:rPr>
          <w:rFonts w:ascii="Times New Roman" w:hAnsi="Times New Roman" w:cs="Times New Roman"/>
          <w:sz w:val="20"/>
          <w:szCs w:val="20"/>
        </w:rPr>
        <w:t>Processes have a target value, the value that the process should be producing, where most output of the process should fall. The center of the distribution in a histogram should in most cases fall on or near the target value. If it does not, the process will need to be adjusted so that the center will hit the target value</w:t>
      </w:r>
      <w:r>
        <w:rPr>
          <w:rFonts w:ascii="Times New Roman" w:hAnsi="Times New Roman" w:cs="Times New Roman" w:hint="eastAsia"/>
          <w:sz w:val="20"/>
          <w:szCs w:val="20"/>
          <w:lang w:eastAsia="zh-CN"/>
        </w:rPr>
        <w:t>.</w:t>
      </w:r>
    </w:p>
    <w:p w:rsidR="00184557" w:rsidRDefault="00184557" w:rsidP="00184557">
      <w:pPr>
        <w:adjustRightInd w:val="0"/>
        <w:snapToGrid w:val="0"/>
        <w:spacing w:after="0" w:line="240" w:lineRule="auto"/>
        <w:jc w:val="both"/>
        <w:rPr>
          <w:rFonts w:ascii="Times New Roman" w:hAnsi="Times New Roman" w:cs="Times New Roman" w:hint="eastAsia"/>
          <w:b/>
          <w:sz w:val="20"/>
          <w:szCs w:val="20"/>
          <w:lang w:eastAsia="zh-CN"/>
        </w:rPr>
      </w:pPr>
    </w:p>
    <w:p w:rsidR="0097085E" w:rsidRDefault="00184557" w:rsidP="00184557">
      <w:pPr>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CONTROL CHART</w:t>
      </w:r>
    </w:p>
    <w:p w:rsidR="0097085E" w:rsidRDefault="00184557" w:rsidP="00184557">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 xml:space="preserve">Shewhart control chart was developed in the early 1920’s by Walter A. Shewhart of the Bell Telephone Laboratories. To understand the statistical concepts that form the basis of SPC, it is imperative that we must first describe Shewhart’s theory of variability. </w:t>
      </w:r>
    </w:p>
    <w:p w:rsidR="0097085E" w:rsidRDefault="00184557" w:rsidP="00184557">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control chart is one of the seven tools for quality control (Nancy, 2004). In any production process/, regardless of how well designed or carefully maintained it is, a certain amount of inherent or natural variability will always exist. This natural variability or “background noise” is the cumulative effect of many small essentially unavoidable causes. In the framework of statistical quality control, this natural variability is often called a “stable system of chance causes.” A process that is operating with only chance causes of variation present is said to be in statistical control. In other words, the chance causes are an inherent part of the process. Other kinds of variability may occasionally be present in the output of a process. This variability in key quality characteristics usually arises from three sources: improperly adjusted or controlled machines, operator errors, or defective raw materials. We refer to these sources of variability that are not part of the chance cause pattern as assignable causes of variation. A process that is operating in the presence of assignable causes is said to be an out-of-control process.</w:t>
      </w:r>
    </w:p>
    <w:p w:rsidR="0097085E" w:rsidRDefault="00184557" w:rsidP="00184557">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Processes will often operate in the in-control state for relatively long periods of time. However, no process is truly stable forever, and, eventually assignable causes will occur, seemingly at random, resulting in a shift to an out-of-control state where a large proportion of the process output does not conform to requirements.</w:t>
      </w:r>
    </w:p>
    <w:p w:rsidR="0097085E" w:rsidRDefault="00184557" w:rsidP="00184557">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In general, control chart is a graphical display of quality characteristics that has been measured or computed from a sample versus the sample number or time. The chart contains a center line that represents the average value of the quality characteristics corresponding to the in-state control. Two other horizontal lines called, the Upper Control Limit (UCL) and the Lower Control Limit (LCL), are also shown on the chart. These control limits are chosen so that if a process is in control, nearly all of the sample points will fall between them.</w:t>
      </w:r>
    </w:p>
    <w:p w:rsidR="0097085E" w:rsidRDefault="00184557" w:rsidP="00184557">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As long as the points plot within the control limits, the process is said to be in control, and no action is necessary. However, a point that plots outside of the control limit is interpreted as evidence that the process is out of control, and further investigation and corrective action are required to find and eliminate the assignable cause responsible for this. It is important to connect the sample points to the control chart with straight line segment, so that it is easier to visualize how the sequence of points </w:t>
      </w:r>
      <w:r>
        <w:rPr>
          <w:rFonts w:ascii="Times New Roman" w:hAnsi="Times New Roman" w:cs="Times New Roman"/>
          <w:sz w:val="20"/>
          <w:szCs w:val="20"/>
        </w:rPr>
        <w:lastRenderedPageBreak/>
        <w:t>has evolved over time. Even if all the points are plot outside the control limits, if it behaves in a systematic or non-random manner, then this could be an indication that the process is out of control.</w:t>
      </w:r>
    </w:p>
    <w:p w:rsidR="0097085E" w:rsidRDefault="00184557" w:rsidP="00184557">
      <w:pPr>
        <w:adjustRightInd w:val="0"/>
        <w:snapToGrid w:val="0"/>
        <w:spacing w:after="0" w:line="240" w:lineRule="auto"/>
        <w:ind w:firstLine="720"/>
        <w:jc w:val="both"/>
        <w:rPr>
          <w:rFonts w:ascii="Times New Roman" w:hAnsi="Times New Roman" w:cs="Times New Roman" w:hint="eastAsia"/>
          <w:sz w:val="20"/>
          <w:szCs w:val="20"/>
          <w:lang w:eastAsia="zh-CN"/>
        </w:rPr>
      </w:pPr>
      <w:r>
        <w:rPr>
          <w:rFonts w:ascii="Times New Roman" w:hAnsi="Times New Roman" w:cs="Times New Roman"/>
          <w:sz w:val="20"/>
          <w:szCs w:val="20"/>
        </w:rPr>
        <w:t>Finally, it is worthy to remember that the eventual goal of statistical process control is the elimination of variability in the process. It may not be possible to completely eliminate variability</w:t>
      </w:r>
      <w:r>
        <w:rPr>
          <w:rFonts w:ascii="Times New Roman" w:hAnsi="Times New Roman" w:cs="Times New Roman" w:hint="eastAsia"/>
          <w:sz w:val="20"/>
          <w:szCs w:val="20"/>
          <w:lang w:eastAsia="zh-CN"/>
        </w:rPr>
        <w:t>.</w:t>
      </w:r>
    </w:p>
    <w:p w:rsidR="00184557" w:rsidRDefault="00184557" w:rsidP="00184557">
      <w:pPr>
        <w:adjustRightInd w:val="0"/>
        <w:snapToGrid w:val="0"/>
        <w:spacing w:after="0" w:line="240" w:lineRule="auto"/>
        <w:ind w:firstLine="720"/>
        <w:jc w:val="both"/>
        <w:rPr>
          <w:rFonts w:ascii="Times New Roman" w:hAnsi="Times New Roman" w:cs="Times New Roman" w:hint="eastAsia"/>
          <w:b/>
          <w:sz w:val="20"/>
          <w:szCs w:val="20"/>
          <w:lang w:eastAsia="zh-CN"/>
        </w:rPr>
      </w:pPr>
    </w:p>
    <w:p w:rsidR="00184557" w:rsidRDefault="00184557" w:rsidP="00184557">
      <w:pPr>
        <w:adjustRightInd w:val="0"/>
        <w:snapToGrid w:val="0"/>
        <w:spacing w:after="0" w:line="240" w:lineRule="auto"/>
        <w:ind w:firstLine="720"/>
        <w:jc w:val="both"/>
        <w:rPr>
          <w:rFonts w:ascii="Times New Roman" w:hAnsi="Times New Roman" w:cs="Times New Roman" w:hint="eastAsia"/>
          <w:b/>
          <w:sz w:val="20"/>
          <w:szCs w:val="20"/>
          <w:lang w:eastAsia="zh-CN"/>
        </w:rPr>
      </w:pPr>
    </w:p>
    <w:p w:rsidR="00184557" w:rsidRDefault="00184557" w:rsidP="00184557">
      <w:pPr>
        <w:adjustRightInd w:val="0"/>
        <w:snapToGrid w:val="0"/>
        <w:spacing w:after="0" w:line="240" w:lineRule="auto"/>
        <w:ind w:firstLine="720"/>
        <w:jc w:val="both"/>
        <w:rPr>
          <w:rFonts w:ascii="Times New Roman" w:hAnsi="Times New Roman" w:cs="Times New Roman" w:hint="eastAsia"/>
          <w:b/>
          <w:sz w:val="20"/>
          <w:szCs w:val="20"/>
          <w:lang w:eastAsia="zh-CN"/>
        </w:rPr>
      </w:pPr>
    </w:p>
    <w:p w:rsidR="0097085E" w:rsidRDefault="00184557" w:rsidP="00184557">
      <w:pPr>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X-Bar Control Chart</w:t>
      </w:r>
    </w:p>
    <w:p w:rsidR="0097085E" w:rsidRDefault="00184557" w:rsidP="00184557">
      <w:pPr>
        <w:adjustRightInd w:val="0"/>
        <w:snapToGrid w:val="0"/>
        <w:spacing w:after="0" w:line="240" w:lineRule="auto"/>
        <w:jc w:val="both"/>
        <w:rPr>
          <w:rFonts w:ascii="Times New Roman" w:hAnsi="Times New Roman" w:cs="Times New Roman" w:hint="eastAsia"/>
          <w:sz w:val="20"/>
          <w:szCs w:val="20"/>
          <w:lang w:eastAsia="zh-CN"/>
        </w:rPr>
      </w:pPr>
      <w:r>
        <w:rPr>
          <w:rFonts w:ascii="Times New Roman" w:hAnsi="Times New Roman" w:cs="Times New Roman"/>
          <w:sz w:val="20"/>
          <w:szCs w:val="20"/>
        </w:rPr>
        <w:t>This is a type of chart that show variation in central location and the average of samples. The limits are usually 3σ and this can be computed as follows:</w:t>
      </w:r>
    </w:p>
    <w:p w:rsidR="00184557" w:rsidRDefault="00184557" w:rsidP="00184557">
      <w:pPr>
        <w:adjustRightInd w:val="0"/>
        <w:snapToGrid w:val="0"/>
        <w:spacing w:after="0" w:line="240" w:lineRule="auto"/>
        <w:jc w:val="both"/>
        <w:rPr>
          <w:rFonts w:ascii="Times New Roman" w:hAnsi="Times New Roman" w:cs="Times New Roman" w:hint="eastAsia"/>
          <w:sz w:val="20"/>
          <w:szCs w:val="20"/>
          <w:lang w:eastAsia="zh-CN"/>
        </w:rPr>
      </w:pPr>
    </w:p>
    <w:p w:rsidR="0097085E" w:rsidRDefault="00184557" w:rsidP="00184557">
      <w:pPr>
        <w:pStyle w:val="ListParagraph"/>
        <w:adjustRightInd w:val="0"/>
        <w:snapToGrid w:val="0"/>
        <w:spacing w:after="0" w:line="240" w:lineRule="auto"/>
        <w:ind w:left="360"/>
        <w:contextualSpacing w:val="0"/>
        <w:jc w:val="center"/>
        <w:rPr>
          <w:oMath/>
          <w:rFonts w:ascii="Cambria Math" w:hAnsi="Cambria Math" w:cs="Times New Roman" w:hint="eastAsia"/>
          <w:sz w:val="20"/>
          <w:szCs w:val="20"/>
        </w:rPr>
      </w:pPr>
      <m:oMathPara>
        <m:oMath>
          <m:r>
            <w:rPr>
              <w:rFonts w:ascii="Cambria Math" w:hAnsi="Cambria Math" w:cs="Times New Roman"/>
              <w:sz w:val="20"/>
              <w:szCs w:val="20"/>
            </w:rPr>
            <m:t xml:space="preserve">UCL = </m:t>
          </m:r>
          <m:acc>
            <m:accPr>
              <m:chr m:val="̅"/>
              <m:ctrlPr>
                <w:rPr>
                  <w:rFonts w:ascii="Cambria Math" w:hAnsi="Cambria Math" w:cs="Times New Roman"/>
                  <w:i/>
                  <w:sz w:val="20"/>
                  <w:szCs w:val="20"/>
                </w:rPr>
              </m:ctrlPr>
            </m:accPr>
            <m:e>
              <m:r>
                <w:rPr>
                  <w:rFonts w:ascii="Cambria Math" w:hAnsi="Cambria Math" w:cs="Times New Roman"/>
                  <w:sz w:val="20"/>
                  <w:szCs w:val="20"/>
                </w:rPr>
                <m:t>x</m:t>
              </m:r>
            </m:e>
          </m:acc>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acc>
            <m:accPr>
              <m:chr m:val="̅"/>
              <m:ctrlPr>
                <w:rPr>
                  <w:rFonts w:ascii="Cambria Math" w:hAnsi="Cambria Math" w:cs="Times New Roman"/>
                  <w:i/>
                  <w:sz w:val="20"/>
                  <w:szCs w:val="20"/>
                </w:rPr>
              </m:ctrlPr>
            </m:accPr>
            <m:e>
              <m:r>
                <w:rPr>
                  <w:rFonts w:ascii="Cambria Math" w:hAnsi="Cambria Math" w:cs="Times New Roman"/>
                  <w:sz w:val="20"/>
                  <w:szCs w:val="20"/>
                </w:rPr>
                <m:t>R</m:t>
              </m:r>
            </m:e>
          </m:acc>
        </m:oMath>
      </m:oMathPara>
    </w:p>
    <w:p w:rsidR="0097085E" w:rsidRDefault="00184557" w:rsidP="00184557">
      <w:pPr>
        <w:pStyle w:val="ListParagraph"/>
        <w:adjustRightInd w:val="0"/>
        <w:snapToGrid w:val="0"/>
        <w:spacing w:after="0" w:line="240" w:lineRule="auto"/>
        <w:ind w:left="360"/>
        <w:contextualSpacing w:val="0"/>
        <w:jc w:val="center"/>
        <w:rPr>
          <w:oMath/>
          <w:rFonts w:ascii="Cambria Math" w:hAnsi="Cambria Math" w:cs="Times New Roman" w:hint="eastAsia"/>
          <w:sz w:val="20"/>
          <w:szCs w:val="20"/>
        </w:rPr>
      </w:pPr>
      <m:oMathPara>
        <m:oMath>
          <m:r>
            <w:rPr>
              <w:rFonts w:ascii="Cambria Math" w:hAnsi="Cambria Math" w:cs="Times New Roman"/>
              <w:sz w:val="20"/>
              <w:szCs w:val="20"/>
            </w:rPr>
            <m:t xml:space="preserve">CL = </m:t>
          </m:r>
          <m:acc>
            <m:accPr>
              <m:chr m:val="̿"/>
              <m:ctrlPr>
                <w:rPr>
                  <w:rFonts w:ascii="Cambria Math" w:hAnsi="Cambria Math" w:cs="Times New Roman"/>
                  <w:i/>
                  <w:sz w:val="20"/>
                  <w:szCs w:val="20"/>
                </w:rPr>
              </m:ctrlPr>
            </m:accPr>
            <m:e>
              <m:r>
                <w:rPr>
                  <w:rFonts w:ascii="Cambria Math" w:hAnsi="Cambria Math" w:cs="Times New Roman"/>
                  <w:sz w:val="20"/>
                  <w:szCs w:val="20"/>
                </w:rPr>
                <m:t>x</m:t>
              </m:r>
            </m:e>
          </m:acc>
        </m:oMath>
      </m:oMathPara>
    </w:p>
    <w:p w:rsidR="0097085E" w:rsidRDefault="00184557" w:rsidP="00184557">
      <w:pPr>
        <w:pStyle w:val="ListParagraph"/>
        <w:adjustRightInd w:val="0"/>
        <w:snapToGrid w:val="0"/>
        <w:spacing w:after="0" w:line="240" w:lineRule="auto"/>
        <w:ind w:left="360"/>
        <w:contextualSpacing w:val="0"/>
        <w:jc w:val="center"/>
        <w:rPr>
          <w:oMath/>
          <w:rFonts w:ascii="Cambria Math" w:hAnsi="Cambria Math" w:cs="Times New Roman" w:hint="eastAsia"/>
          <w:sz w:val="20"/>
          <w:szCs w:val="20"/>
        </w:rPr>
      </w:pPr>
      <m:oMathPara>
        <m:oMath>
          <m:r>
            <w:rPr>
              <w:rFonts w:ascii="Cambria Math" w:hAnsi="Cambria Math" w:cs="Times New Roman"/>
              <w:sz w:val="20"/>
              <w:szCs w:val="20"/>
            </w:rPr>
            <m:t xml:space="preserve">LCL = </m:t>
          </m:r>
          <m:acc>
            <m:accPr>
              <m:chr m:val="̅"/>
              <m:ctrlPr>
                <w:rPr>
                  <w:rFonts w:ascii="Cambria Math" w:hAnsi="Cambria Math" w:cs="Times New Roman"/>
                  <w:i/>
                  <w:sz w:val="20"/>
                  <w:szCs w:val="20"/>
                </w:rPr>
              </m:ctrlPr>
            </m:accPr>
            <m:e>
              <m:r>
                <w:rPr>
                  <w:rFonts w:ascii="Cambria Math" w:hAnsi="Cambria Math" w:cs="Times New Roman"/>
                  <w:sz w:val="20"/>
                  <w:szCs w:val="20"/>
                </w:rPr>
                <m:t>x</m:t>
              </m:r>
            </m:e>
          </m:acc>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acc>
            <m:accPr>
              <m:chr m:val="̅"/>
              <m:ctrlPr>
                <w:rPr>
                  <w:rFonts w:ascii="Cambria Math" w:hAnsi="Cambria Math" w:cs="Times New Roman"/>
                  <w:i/>
                  <w:sz w:val="20"/>
                  <w:szCs w:val="20"/>
                </w:rPr>
              </m:ctrlPr>
            </m:accPr>
            <m:e>
              <m:r>
                <w:rPr>
                  <w:rFonts w:ascii="Cambria Math" w:hAnsi="Cambria Math" w:cs="Times New Roman"/>
                  <w:sz w:val="20"/>
                  <w:szCs w:val="20"/>
                </w:rPr>
                <m:t>R</m:t>
              </m:r>
            </m:e>
          </m:acc>
        </m:oMath>
      </m:oMathPara>
    </w:p>
    <w:p w:rsidR="00184557" w:rsidRDefault="00184557" w:rsidP="00184557">
      <w:pPr>
        <w:adjustRightInd w:val="0"/>
        <w:snapToGrid w:val="0"/>
        <w:spacing w:after="0" w:line="240" w:lineRule="auto"/>
        <w:jc w:val="both"/>
        <w:rPr>
          <w:rFonts w:ascii="Times New Roman" w:hAnsi="Times New Roman" w:cs="Times New Roman" w:hint="eastAsia"/>
          <w:b/>
          <w:sz w:val="20"/>
          <w:szCs w:val="20"/>
          <w:lang w:eastAsia="zh-CN"/>
        </w:rPr>
      </w:pPr>
    </w:p>
    <w:p w:rsidR="0097085E" w:rsidRDefault="00184557" w:rsidP="00184557">
      <w:pPr>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R Control Chart </w:t>
      </w:r>
    </w:p>
    <w:p w:rsidR="0097085E" w:rsidRDefault="00184557" w:rsidP="00184557">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This chart is constructed for the variation in the dispersion or spread of the product.</w:t>
      </w:r>
    </w:p>
    <w:p w:rsidR="0097085E" w:rsidRDefault="00184557" w:rsidP="00184557">
      <w:pPr>
        <w:pStyle w:val="ListParagraph"/>
        <w:adjustRightInd w:val="0"/>
        <w:snapToGrid w:val="0"/>
        <w:spacing w:after="0" w:line="240" w:lineRule="auto"/>
        <w:ind w:left="360"/>
        <w:contextualSpacing w:val="0"/>
        <w:jc w:val="center"/>
        <w:rPr>
          <w:oMath/>
          <w:rFonts w:ascii="Cambria Math" w:hAnsi="Cambria Math" w:cs="Times New Roman" w:hint="eastAsia"/>
          <w:sz w:val="20"/>
          <w:szCs w:val="20"/>
        </w:rPr>
      </w:pPr>
      <m:oMathPara>
        <m:oMath>
          <m:r>
            <w:rPr>
              <w:rFonts w:ascii="Cambria Math" w:hAnsi="Cambria Math" w:cs="Times New Roman"/>
              <w:sz w:val="20"/>
              <w:szCs w:val="20"/>
            </w:rPr>
            <m:t xml:space="preserve">UCL = </m:t>
          </m:r>
          <m:acc>
            <m:accPr>
              <m:chr m:val="̅"/>
              <m:ctrlPr>
                <w:rPr>
                  <w:rFonts w:ascii="Cambria Math" w:hAnsi="Cambria Math" w:cs="Times New Roman"/>
                  <w:i/>
                  <w:sz w:val="20"/>
                  <w:szCs w:val="20"/>
                </w:rPr>
              </m:ctrlPr>
            </m:accPr>
            <m:e>
              <m:r>
                <w:rPr>
                  <w:rFonts w:ascii="Cambria Math" w:hAnsi="Cambria Math" w:cs="Times New Roman"/>
                  <w:sz w:val="20"/>
                  <w:szCs w:val="20"/>
                </w:rPr>
                <m:t>R</m:t>
              </m:r>
            </m:e>
          </m:acc>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4</m:t>
              </m:r>
            </m:sub>
          </m:sSub>
        </m:oMath>
      </m:oMathPara>
    </w:p>
    <w:p w:rsidR="0097085E" w:rsidRDefault="00184557" w:rsidP="00184557">
      <w:pPr>
        <w:pStyle w:val="ListParagraph"/>
        <w:adjustRightInd w:val="0"/>
        <w:snapToGrid w:val="0"/>
        <w:spacing w:after="0" w:line="240" w:lineRule="auto"/>
        <w:ind w:left="360"/>
        <w:contextualSpacing w:val="0"/>
        <w:jc w:val="center"/>
        <w:rPr>
          <w:oMath/>
          <w:rFonts w:ascii="Cambria Math" w:hAnsi="Cambria Math" w:cs="Times New Roman" w:hint="eastAsia"/>
          <w:sz w:val="20"/>
          <w:szCs w:val="20"/>
        </w:rPr>
      </w:pPr>
      <m:oMathPara>
        <m:oMath>
          <m:r>
            <w:rPr>
              <w:rFonts w:ascii="Cambria Math" w:hAnsi="Cambria Math" w:cs="Times New Roman"/>
              <w:sz w:val="20"/>
              <w:szCs w:val="20"/>
            </w:rPr>
            <m:t xml:space="preserve">CL =  </m:t>
          </m:r>
          <m:acc>
            <m:accPr>
              <m:chr m:val="̅"/>
              <m:ctrlPr>
                <w:rPr>
                  <w:rFonts w:ascii="Cambria Math" w:hAnsi="Cambria Math" w:cs="Times New Roman"/>
                  <w:i/>
                  <w:sz w:val="20"/>
                  <w:szCs w:val="20"/>
                </w:rPr>
              </m:ctrlPr>
            </m:accPr>
            <m:e>
              <m:r>
                <w:rPr>
                  <w:rFonts w:ascii="Cambria Math" w:hAnsi="Cambria Math" w:cs="Times New Roman"/>
                  <w:sz w:val="20"/>
                  <w:szCs w:val="20"/>
                </w:rPr>
                <m:t>R</m:t>
              </m:r>
            </m:e>
          </m:acc>
        </m:oMath>
      </m:oMathPara>
    </w:p>
    <w:p w:rsidR="0097085E" w:rsidRDefault="00184557" w:rsidP="00184557">
      <w:pPr>
        <w:pStyle w:val="ListParagraph"/>
        <w:adjustRightInd w:val="0"/>
        <w:snapToGrid w:val="0"/>
        <w:spacing w:after="0" w:line="240" w:lineRule="auto"/>
        <w:ind w:left="360"/>
        <w:contextualSpacing w:val="0"/>
        <w:jc w:val="center"/>
        <w:rPr>
          <w:oMath/>
          <w:rFonts w:ascii="Cambria Math" w:hAnsi="Cambria Math" w:cs="Times New Roman" w:hint="eastAsia"/>
          <w:sz w:val="20"/>
          <w:szCs w:val="20"/>
        </w:rPr>
      </w:pPr>
      <m:oMathPara>
        <m:oMath>
          <m:r>
            <w:rPr>
              <w:rFonts w:ascii="Cambria Math" w:hAnsi="Cambria Math" w:cs="Times New Roman"/>
              <w:sz w:val="20"/>
              <w:szCs w:val="20"/>
            </w:rPr>
            <m:t xml:space="preserve">LCL = </m:t>
          </m:r>
          <m:acc>
            <m:accPr>
              <m:chr m:val="̅"/>
              <m:ctrlPr>
                <w:rPr>
                  <w:rFonts w:ascii="Cambria Math" w:hAnsi="Cambria Math" w:cs="Times New Roman"/>
                  <w:i/>
                  <w:sz w:val="20"/>
                  <w:szCs w:val="20"/>
                </w:rPr>
              </m:ctrlPr>
            </m:accPr>
            <m:e>
              <m:r>
                <w:rPr>
                  <w:rFonts w:ascii="Cambria Math" w:hAnsi="Cambria Math" w:cs="Times New Roman"/>
                  <w:sz w:val="20"/>
                  <w:szCs w:val="20"/>
                </w:rPr>
                <m:t>R</m:t>
              </m:r>
            </m:e>
          </m:acc>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3</m:t>
              </m:r>
            </m:sub>
          </m:sSub>
        </m:oMath>
      </m:oMathPara>
    </w:p>
    <w:p w:rsidR="00184557" w:rsidRDefault="00184557" w:rsidP="00184557">
      <w:pPr>
        <w:adjustRightInd w:val="0"/>
        <w:snapToGrid w:val="0"/>
        <w:spacing w:after="0" w:line="240" w:lineRule="auto"/>
        <w:jc w:val="both"/>
        <w:rPr>
          <w:rFonts w:ascii="Times New Roman" w:hAnsi="Times New Roman" w:cs="Times New Roman" w:hint="eastAsia"/>
          <w:b/>
          <w:sz w:val="20"/>
          <w:szCs w:val="20"/>
          <w:lang w:eastAsia="zh-CN"/>
        </w:rPr>
      </w:pPr>
    </w:p>
    <w:p w:rsidR="0097085E" w:rsidRDefault="00184557" w:rsidP="00184557">
      <w:pPr>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RUNS TEST (TEST FOR RANDOMNESS)</w:t>
      </w:r>
    </w:p>
    <w:p w:rsidR="0097085E" w:rsidRDefault="00184557" w:rsidP="00184557">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A run is a succession of items of the same class. When the output of a process, for example is classified as defective and non-defective, a succession of defective units would be a “run” of this class units. If the plotted points in the charts falls within the upper and lower control limits, there is need to test for randomness so as to ascertain if the process is actually in statistical control.</w:t>
      </w:r>
    </w:p>
    <w:p w:rsidR="0097085E" w:rsidRDefault="00184557" w:rsidP="00184557">
      <w:pPr>
        <w:adjustRightInd w:val="0"/>
        <w:snapToGrid w:val="0"/>
        <w:spacing w:after="0" w:line="240" w:lineRule="auto"/>
        <w:ind w:firstLine="615"/>
        <w:jc w:val="both"/>
        <w:rPr>
          <w:rFonts w:ascii="Times New Roman" w:hAnsi="Times New Roman" w:cs="Times New Roman"/>
          <w:sz w:val="20"/>
          <w:szCs w:val="20"/>
        </w:rPr>
      </w:pPr>
      <w:r>
        <w:rPr>
          <w:rFonts w:ascii="Times New Roman" w:hAnsi="Times New Roman" w:cs="Times New Roman"/>
          <w:sz w:val="20"/>
          <w:szCs w:val="20"/>
        </w:rPr>
        <w:t>We can define “A” to be a point that fall above the central line and “B” a point that falls below the “CL” on the chart, if we observe the sequence of occurrence of these points, we can form runs.</w:t>
      </w:r>
    </w:p>
    <w:p w:rsidR="0097085E" w:rsidRDefault="00184557" w:rsidP="00184557">
      <w:pPr>
        <w:pStyle w:val="ListParagraph"/>
        <w:adjustRightInd w:val="0"/>
        <w:snapToGrid w:val="0"/>
        <w:spacing w:after="0" w:line="240" w:lineRule="auto"/>
        <w:ind w:left="0"/>
        <w:contextualSpacing w:val="0"/>
        <w:jc w:val="both"/>
        <w:rPr>
          <w:rFonts w:ascii="Times New Roman" w:hAnsi="Times New Roman" w:cs="Times New Roman"/>
          <w:sz w:val="20"/>
          <w:szCs w:val="20"/>
        </w:rPr>
      </w:pPr>
      <w:r>
        <w:rPr>
          <w:rFonts w:ascii="Times New Roman" w:hAnsi="Times New Roman" w:cs="Times New Roman"/>
          <w:sz w:val="20"/>
          <w:szCs w:val="20"/>
        </w:rPr>
        <w:t>The hypothesis for testing of randomness is as follows:</w:t>
      </w:r>
    </w:p>
    <w:p w:rsidR="0097085E" w:rsidRDefault="00184557" w:rsidP="00184557">
      <w:pPr>
        <w:pStyle w:val="ListParagraph"/>
        <w:adjustRightInd w:val="0"/>
        <w:snapToGrid w:val="0"/>
        <w:spacing w:after="0" w:line="240" w:lineRule="auto"/>
        <w:ind w:left="0"/>
        <w:contextualSpacing w:val="0"/>
        <w:jc w:val="both"/>
        <w:rPr>
          <w:rFonts w:ascii="Times New Roman" w:hAnsi="Times New Roman" w:cs="Times New Roman"/>
          <w:sz w:val="20"/>
          <w:szCs w:val="20"/>
        </w:rPr>
      </w:pPr>
      <w:r>
        <w:rPr>
          <w:rFonts w:ascii="Times New Roman" w:hAnsi="Times New Roman" w:cs="Times New Roman"/>
          <w:sz w:val="20"/>
          <w:szCs w:val="20"/>
        </w:rPr>
        <w:t>H</w:t>
      </w:r>
      <w:r>
        <w:rPr>
          <w:rFonts w:ascii="Times New Roman" w:hAnsi="Times New Roman" w:cs="Times New Roman"/>
          <w:sz w:val="20"/>
          <w:szCs w:val="20"/>
          <w:vertAlign w:val="subscript"/>
        </w:rPr>
        <w:t>o</w:t>
      </w:r>
      <w:r>
        <w:rPr>
          <w:rFonts w:ascii="Times New Roman" w:hAnsi="Times New Roman" w:cs="Times New Roman"/>
          <w:sz w:val="20"/>
          <w:szCs w:val="20"/>
        </w:rPr>
        <w:t>: The process is random</w:t>
      </w:r>
    </w:p>
    <w:p w:rsidR="0097085E" w:rsidRDefault="00184557" w:rsidP="00184557">
      <w:pPr>
        <w:pStyle w:val="ListParagraph"/>
        <w:adjustRightInd w:val="0"/>
        <w:snapToGrid w:val="0"/>
        <w:spacing w:after="0" w:line="240" w:lineRule="auto"/>
        <w:ind w:left="0"/>
        <w:contextualSpacing w:val="0"/>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vs</w:t>
      </w:r>
    </w:p>
    <w:p w:rsidR="0097085E" w:rsidRDefault="00184557" w:rsidP="00184557">
      <w:pPr>
        <w:pStyle w:val="ListParagraph"/>
        <w:adjustRightInd w:val="0"/>
        <w:snapToGrid w:val="0"/>
        <w:spacing w:after="0" w:line="240" w:lineRule="auto"/>
        <w:ind w:left="0"/>
        <w:contextualSpacing w:val="0"/>
        <w:jc w:val="both"/>
        <w:rPr>
          <w:rFonts w:ascii="Times New Roman" w:hAnsi="Times New Roman" w:cs="Times New Roman"/>
          <w:sz w:val="20"/>
          <w:szCs w:val="20"/>
        </w:rPr>
      </w:pPr>
      <w:r>
        <w:rPr>
          <w:rFonts w:ascii="Times New Roman" w:hAnsi="Times New Roman" w:cs="Times New Roman"/>
          <w:sz w:val="20"/>
          <w:szCs w:val="20"/>
        </w:rPr>
        <w:t>H</w:t>
      </w:r>
      <w:r>
        <w:rPr>
          <w:rFonts w:ascii="Times New Roman" w:hAnsi="Times New Roman" w:cs="Times New Roman"/>
          <w:sz w:val="20"/>
          <w:szCs w:val="20"/>
          <w:vertAlign w:val="subscript"/>
        </w:rPr>
        <w:t>1</w:t>
      </w:r>
      <w:r>
        <w:rPr>
          <w:rFonts w:ascii="Times New Roman" w:hAnsi="Times New Roman" w:cs="Times New Roman"/>
          <w:sz w:val="20"/>
          <w:szCs w:val="20"/>
        </w:rPr>
        <w:t>: The process is not random</w:t>
      </w:r>
    </w:p>
    <w:p w:rsidR="0097085E" w:rsidRDefault="00184557" w:rsidP="00184557">
      <w:pPr>
        <w:pStyle w:val="ListParagraph"/>
        <w:adjustRightInd w:val="0"/>
        <w:snapToGrid w:val="0"/>
        <w:spacing w:after="0" w:line="240" w:lineRule="auto"/>
        <w:ind w:left="0"/>
        <w:contextualSpacing w:val="0"/>
        <w:jc w:val="both"/>
        <w:rPr>
          <w:rFonts w:ascii="Times New Roman" w:hAnsi="Times New Roman" w:cs="Times New Roman"/>
          <w:sz w:val="20"/>
          <w:szCs w:val="20"/>
        </w:rPr>
      </w:pPr>
      <w:r>
        <w:rPr>
          <w:rFonts w:ascii="Times New Roman" w:hAnsi="Times New Roman" w:cs="Times New Roman"/>
          <w:sz w:val="20"/>
          <w:szCs w:val="20"/>
        </w:rPr>
        <w:t>Decision Rule: Reject H</w:t>
      </w:r>
      <w:r>
        <w:rPr>
          <w:rFonts w:ascii="Times New Roman" w:hAnsi="Times New Roman" w:cs="Times New Roman"/>
          <w:sz w:val="20"/>
          <w:szCs w:val="20"/>
          <w:vertAlign w:val="subscript"/>
        </w:rPr>
        <w:t>o</w:t>
      </w:r>
      <w:r>
        <w:rPr>
          <w:rFonts w:ascii="Times New Roman" w:hAnsi="Times New Roman" w:cs="Times New Roman"/>
          <w:sz w:val="20"/>
          <w:szCs w:val="20"/>
        </w:rPr>
        <w:t xml:space="preserve"> if </w:t>
      </w:r>
      <w:r>
        <w:rPr>
          <w:rFonts w:ascii="Times New Roman" w:hAnsi="Times New Roman" w:cs="Times New Roman"/>
          <w:i/>
          <w:sz w:val="20"/>
          <w:szCs w:val="20"/>
        </w:rPr>
        <w:t>p</w:t>
      </w:r>
      <w:r>
        <w:rPr>
          <w:rFonts w:ascii="Times New Roman" w:hAnsi="Times New Roman" w:cs="Times New Roman"/>
          <w:sz w:val="20"/>
          <w:szCs w:val="20"/>
        </w:rPr>
        <w:t>&lt;α at α = 0.05, otherwise, do not reject H</w:t>
      </w:r>
      <w:r>
        <w:rPr>
          <w:rFonts w:ascii="Times New Roman" w:hAnsi="Times New Roman" w:cs="Times New Roman"/>
          <w:sz w:val="20"/>
          <w:szCs w:val="20"/>
          <w:vertAlign w:val="subscript"/>
        </w:rPr>
        <w:t>o</w:t>
      </w:r>
      <w:r>
        <w:rPr>
          <w:rFonts w:ascii="Times New Roman" w:hAnsi="Times New Roman" w:cs="Times New Roman"/>
          <w:sz w:val="20"/>
          <w:szCs w:val="20"/>
        </w:rPr>
        <w:t>.</w:t>
      </w:r>
    </w:p>
    <w:p w:rsidR="0097085E" w:rsidRDefault="00184557" w:rsidP="00184557">
      <w:pPr>
        <w:pStyle w:val="ListParagraph"/>
        <w:adjustRightInd w:val="0"/>
        <w:snapToGrid w:val="0"/>
        <w:spacing w:after="0" w:line="240" w:lineRule="auto"/>
        <w:ind w:left="0"/>
        <w:contextualSpacing w:val="0"/>
        <w:jc w:val="both"/>
        <w:rPr>
          <w:rFonts w:ascii="Times New Roman" w:hAnsi="Times New Roman" w:cs="Times New Roman"/>
          <w:sz w:val="20"/>
          <w:szCs w:val="20"/>
        </w:rPr>
      </w:pPr>
      <w:r>
        <w:rPr>
          <w:rFonts w:ascii="Times New Roman" w:hAnsi="Times New Roman" w:cs="Times New Roman"/>
          <w:sz w:val="20"/>
          <w:szCs w:val="20"/>
        </w:rPr>
        <w:t>To obtain “</w:t>
      </w:r>
      <w:r>
        <w:rPr>
          <w:rFonts w:ascii="Times New Roman" w:hAnsi="Times New Roman" w:cs="Times New Roman"/>
          <w:i/>
          <w:sz w:val="20"/>
          <w:szCs w:val="20"/>
        </w:rPr>
        <w:t xml:space="preserve">p” </w:t>
      </w:r>
      <w:r>
        <w:rPr>
          <w:rFonts w:ascii="Times New Roman" w:hAnsi="Times New Roman" w:cs="Times New Roman"/>
          <w:sz w:val="20"/>
          <w:szCs w:val="20"/>
        </w:rPr>
        <w:t xml:space="preserve"> the following calculations are done</w:t>
      </w:r>
    </w:p>
    <w:p w:rsidR="0097085E" w:rsidRDefault="00184557" w:rsidP="00184557">
      <w:pPr>
        <w:pStyle w:val="ListParagraph"/>
        <w:adjustRightInd w:val="0"/>
        <w:snapToGrid w:val="0"/>
        <w:spacing w:after="0" w:line="240" w:lineRule="auto"/>
        <w:ind w:left="0"/>
        <w:contextualSpacing w:val="0"/>
        <w:jc w:val="both"/>
        <w:rPr>
          <w:rFonts w:ascii="Times New Roman" w:hAnsi="Times New Roman" w:cs="Times New Roman"/>
          <w:sz w:val="20"/>
          <w:szCs w:val="20"/>
        </w:rPr>
      </w:pPr>
      <w:r>
        <w:rPr>
          <w:rFonts w:ascii="Times New Roman" w:hAnsi="Times New Roman" w:cs="Times New Roman"/>
          <w:sz w:val="20"/>
          <w:szCs w:val="20"/>
        </w:rPr>
        <w:t>Test Statistics</w:t>
      </w:r>
    </w:p>
    <w:p w:rsidR="0097085E" w:rsidRDefault="00184557" w:rsidP="00184557">
      <w:pPr>
        <w:pStyle w:val="ListParagraph"/>
        <w:adjustRightInd w:val="0"/>
        <w:snapToGrid w:val="0"/>
        <w:spacing w:after="0" w:line="240" w:lineRule="auto"/>
        <w:ind w:left="0"/>
        <w:contextualSpacing w:val="0"/>
        <w:jc w:val="center"/>
        <w:rPr>
          <w:rFonts w:ascii="Times New Roman" w:hAnsi="Times New Roman" w:cs="Times New Roman"/>
          <w:sz w:val="20"/>
          <w:szCs w:val="20"/>
        </w:rPr>
      </w:pPr>
      <m:oMathPara>
        <m:oMath>
          <m:r>
            <w:rPr>
              <w:rFonts w:ascii="Cambria Math" w:hAnsi="Cambria Math" w:cs="Times New Roman"/>
              <w:sz w:val="20"/>
              <w:szCs w:val="20"/>
            </w:rPr>
            <m:t>Z =</m:t>
          </m:r>
          <m:f>
            <m:fPr>
              <m:ctrlPr>
                <w:rPr>
                  <w:rFonts w:ascii="Cambria Math" w:hAnsi="Cambria Math" w:cs="Times New Roman"/>
                  <w:i/>
                  <w:sz w:val="20"/>
                  <w:szCs w:val="20"/>
                </w:rPr>
              </m:ctrlPr>
            </m:fPr>
            <m:num>
              <m:r>
                <w:rPr>
                  <w:rFonts w:ascii="Cambria Math" w:hAnsi="Cambria Math" w:cs="Times New Roman"/>
                  <w:sz w:val="20"/>
                  <w:szCs w:val="20"/>
                </w:rPr>
                <m:t>r-</m:t>
              </m:r>
              <m:sSub>
                <m:sSubPr>
                  <m:ctrlPr>
                    <w:rPr>
                      <w:rFonts w:ascii="Cambria Math" w:hAnsi="Cambria Math" w:cs="Times New Roman"/>
                      <w:i/>
                      <w:sz w:val="20"/>
                      <w:szCs w:val="20"/>
                    </w:rPr>
                  </m:ctrlPr>
                </m:sSubPr>
                <m:e>
                  <m:r>
                    <w:rPr>
                      <w:rFonts w:ascii="Cambria Math" w:hAnsi="Cambria Math" w:cs="Times New Roman"/>
                      <w:sz w:val="20"/>
                      <w:szCs w:val="20"/>
                    </w:rPr>
                    <m:t>μ</m:t>
                  </m:r>
                </m:e>
                <m:sub>
                  <m:r>
                    <w:rPr>
                      <w:rFonts w:ascii="Cambria Math" w:hAnsi="Cambria Math" w:cs="Times New Roman"/>
                      <w:sz w:val="20"/>
                      <w:szCs w:val="20"/>
                    </w:rPr>
                    <m:t>r</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r</m:t>
                  </m:r>
                </m:sub>
              </m:sSub>
            </m:den>
          </m:f>
          <m:r>
            <w:rPr>
              <w:rFonts w:ascii="Cambria Math" w:hAnsi="Cambria Math" w:cs="Times New Roman"/>
              <w:sz w:val="20"/>
              <w:szCs w:val="20"/>
            </w:rPr>
            <m:t xml:space="preserve"> ~N (0,1)</m:t>
          </m:r>
        </m:oMath>
      </m:oMathPara>
    </w:p>
    <w:p w:rsidR="0097085E" w:rsidRDefault="00184557" w:rsidP="00184557">
      <w:pPr>
        <w:pStyle w:val="ListParagraph"/>
        <w:adjustRightInd w:val="0"/>
        <w:snapToGrid w:val="0"/>
        <w:spacing w:after="0" w:line="240" w:lineRule="auto"/>
        <w:ind w:left="615"/>
        <w:contextualSpacing w:val="0"/>
        <w:jc w:val="both"/>
        <w:rPr>
          <w:rFonts w:ascii="Times New Roman" w:hAnsi="Times New Roman" w:cs="Times New Roman"/>
          <w:sz w:val="20"/>
          <w:szCs w:val="20"/>
        </w:rPr>
      </w:pPr>
      <w:r>
        <w:rPr>
          <w:rFonts w:ascii="Times New Roman" w:hAnsi="Times New Roman" w:cs="Times New Roman"/>
          <w:sz w:val="20"/>
          <w:szCs w:val="20"/>
        </w:rPr>
        <w:t>Where,</w:t>
      </w:r>
    </w:p>
    <w:p w:rsidR="0097085E" w:rsidRPr="00184557" w:rsidRDefault="0097085E" w:rsidP="00184557">
      <w:pPr>
        <w:pStyle w:val="ListParagraph"/>
        <w:adjustRightInd w:val="0"/>
        <w:snapToGrid w:val="0"/>
        <w:spacing w:after="0" w:line="240" w:lineRule="auto"/>
        <w:ind w:left="615"/>
        <w:contextualSpacing w:val="0"/>
        <w:jc w:val="both"/>
        <w:rPr>
          <w:rFonts w:ascii="Times New Roman" w:hAnsi="Times New Roman" w:cs="Times New Roman"/>
          <w:sz w:val="20"/>
          <w:szCs w:val="20"/>
          <w:lang w:eastAsia="zh-CN"/>
        </w:rPr>
      </w:pPr>
      <m:oMathPara>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r</m:t>
              </m:r>
            </m:sub>
          </m:sSub>
          <m:r>
            <w:rPr>
              <w:rFonts w:ascii="Cambria Math"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2</m:t>
              </m:r>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A</m:t>
                  </m:r>
                </m:sub>
              </m:sSub>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B</m:t>
                  </m:r>
                </m:sub>
              </m:sSub>
            </m:num>
            <m:den>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A</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B</m:t>
                  </m:r>
                </m:sub>
              </m:sSub>
            </m:den>
          </m:f>
          <m:r>
            <w:rPr>
              <w:rFonts w:ascii="Cambria Math" w:hAnsi="Cambria Math" w:cs="Times New Roman"/>
              <w:sz w:val="20"/>
              <w:szCs w:val="20"/>
            </w:rPr>
            <m:t>+1</m:t>
          </m:r>
        </m:oMath>
      </m:oMathPara>
    </w:p>
    <w:p w:rsidR="00184557" w:rsidRPr="00184557" w:rsidRDefault="00184557" w:rsidP="00184557">
      <w:pPr>
        <w:pStyle w:val="ListParagraph"/>
        <w:adjustRightInd w:val="0"/>
        <w:snapToGrid w:val="0"/>
        <w:spacing w:after="0" w:line="240" w:lineRule="auto"/>
        <w:ind w:left="615"/>
        <w:contextualSpacing w:val="0"/>
        <w:jc w:val="both"/>
        <w:rPr>
          <w:rFonts w:ascii="Times New Roman" w:hAnsi="Times New Roman" w:cs="Times New Roman" w:hint="eastAsia"/>
          <w:sz w:val="20"/>
          <w:szCs w:val="20"/>
          <w:lang w:eastAsia="zh-CN"/>
        </w:rPr>
      </w:pPr>
    </w:p>
    <w:p w:rsidR="0097085E" w:rsidRDefault="0097085E" w:rsidP="00184557">
      <w:pPr>
        <w:pStyle w:val="ListParagraph"/>
        <w:adjustRightInd w:val="0"/>
        <w:snapToGrid w:val="0"/>
        <w:spacing w:after="0" w:line="240" w:lineRule="auto"/>
        <w:ind w:left="615"/>
        <w:contextualSpacing w:val="0"/>
        <w:jc w:val="both"/>
        <w:rPr>
          <w:rFonts w:ascii="Times New Roman" w:hAnsi="Times New Roman" w:cs="Times New Roman"/>
          <w:sz w:val="20"/>
          <w:szCs w:val="20"/>
        </w:rPr>
      </w:pPr>
    </w:p>
    <w:p w:rsidR="0097085E" w:rsidRDefault="0097085E" w:rsidP="00184557">
      <w:pPr>
        <w:pStyle w:val="ListParagraph"/>
        <w:adjustRightInd w:val="0"/>
        <w:snapToGrid w:val="0"/>
        <w:spacing w:after="0" w:line="240" w:lineRule="auto"/>
        <w:ind w:left="615"/>
        <w:contextualSpacing w:val="0"/>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r</m:t>
              </m:r>
            </m:sub>
          </m:sSub>
          <m:r>
            <w:rPr>
              <w:rFonts w:ascii="Cambria Math" w:hAnsi="Cambria Math" w:cs="Times New Roman"/>
              <w:sz w:val="20"/>
              <w:szCs w:val="20"/>
            </w:rPr>
            <m:t xml:space="preserve">= </m:t>
          </m:r>
          <m:rad>
            <m:radPr>
              <m:degHide m:val="on"/>
              <m:ctrlPr>
                <w:rPr>
                  <w:rFonts w:ascii="Cambria Math" w:hAnsi="Cambria Math" w:cs="Times New Roman"/>
                  <w:i/>
                  <w:sz w:val="20"/>
                  <w:szCs w:val="20"/>
                </w:rPr>
              </m:ctrlPr>
            </m:radPr>
            <m:deg/>
            <m:e>
              <m:f>
                <m:fPr>
                  <m:ctrlPr>
                    <w:rPr>
                      <w:rFonts w:ascii="Cambria Math" w:hAnsi="Cambria Math" w:cs="Times New Roman"/>
                      <w:i/>
                      <w:sz w:val="20"/>
                      <w:szCs w:val="20"/>
                    </w:rPr>
                  </m:ctrlPr>
                </m:fPr>
                <m:num>
                  <m:r>
                    <w:rPr>
                      <w:rFonts w:ascii="Cambria Math" w:hAnsi="Cambria Math" w:cs="Times New Roman"/>
                      <w:sz w:val="20"/>
                      <w:szCs w:val="20"/>
                    </w:rPr>
                    <m:t>2</m:t>
                  </m:r>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A</m:t>
                      </m:r>
                    </m:sub>
                  </m:sSub>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B</m:t>
                      </m:r>
                    </m:sub>
                  </m:sSub>
                  <m:r>
                    <w:rPr>
                      <w:rFonts w:ascii="Cambria Math" w:hAnsi="Cambria Math" w:cs="Times New Roman"/>
                      <w:sz w:val="20"/>
                      <w:szCs w:val="20"/>
                    </w:rPr>
                    <m:t>(2</m:t>
                  </m:r>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A</m:t>
                      </m:r>
                    </m:sub>
                  </m:sSub>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B</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A</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B</m:t>
                      </m:r>
                    </m:sub>
                  </m:sSub>
                  <m:r>
                    <w:rPr>
                      <w:rFonts w:ascii="Cambria Math" w:hAnsi="Cambria Math" w:cs="Times New Roman"/>
                      <w:sz w:val="20"/>
                      <w:szCs w:val="20"/>
                    </w:rPr>
                    <m:t>)</m:t>
                  </m:r>
                </m:num>
                <m:den>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A</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B</m:t>
                      </m:r>
                    </m:sub>
                  </m:sSub>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2</m:t>
                      </m:r>
                    </m:sup>
                  </m:s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A</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B</m:t>
                      </m:r>
                    </m:sub>
                  </m:sSub>
                  <m:r>
                    <w:rPr>
                      <w:rFonts w:ascii="Cambria Math" w:hAnsi="Cambria Math" w:cs="Times New Roman"/>
                      <w:sz w:val="20"/>
                      <w:szCs w:val="20"/>
                    </w:rPr>
                    <m:t>-1)</m:t>
                  </m:r>
                </m:den>
              </m:f>
            </m:e>
          </m:rad>
        </m:oMath>
      </m:oMathPara>
    </w:p>
    <w:p w:rsidR="0097085E" w:rsidRDefault="0097085E" w:rsidP="00184557">
      <w:pPr>
        <w:pStyle w:val="ListParagraph"/>
        <w:adjustRightInd w:val="0"/>
        <w:snapToGrid w:val="0"/>
        <w:spacing w:after="0" w:line="240" w:lineRule="auto"/>
        <w:ind w:left="615"/>
        <w:contextualSpacing w:val="0"/>
        <w:jc w:val="both"/>
        <w:rPr>
          <w:rFonts w:ascii="Times New Roman" w:hAnsi="Times New Roman" w:cs="Times New Roman"/>
          <w:sz w:val="20"/>
          <w:szCs w:val="20"/>
        </w:rPr>
      </w:pPr>
    </w:p>
    <w:p w:rsidR="0097085E" w:rsidRDefault="0097085E" w:rsidP="00184557">
      <w:pPr>
        <w:pStyle w:val="ListParagraph"/>
        <w:adjustRightInd w:val="0"/>
        <w:snapToGrid w:val="0"/>
        <w:spacing w:after="0" w:line="240" w:lineRule="auto"/>
        <w:ind w:left="615"/>
        <w:contextualSpacing w:val="0"/>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r</m:t>
              </m:r>
            </m:sub>
          </m:sSub>
          <m:r>
            <w:rPr>
              <w:rFonts w:ascii="Cambria Math"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r-µ</m:t>
              </m:r>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r</m:t>
                  </m:r>
                </m:sub>
              </m:sSub>
            </m:den>
          </m:f>
        </m:oMath>
      </m:oMathPara>
    </w:p>
    <w:p w:rsidR="0097085E" w:rsidRDefault="00184557" w:rsidP="00184557">
      <w:pPr>
        <w:pStyle w:val="ListParagraph"/>
        <w:adjustRightInd w:val="0"/>
        <w:snapToGrid w:val="0"/>
        <w:spacing w:after="0" w:line="240" w:lineRule="auto"/>
        <w:ind w:left="360"/>
        <w:contextualSpacing w:val="0"/>
        <w:jc w:val="both"/>
        <w:rPr>
          <w:oMath/>
          <w:rFonts w:ascii="Cambria Math" w:hAnsi="Cambria Math" w:cs="Times New Roman" w:hint="eastAsia"/>
          <w:sz w:val="20"/>
          <w:szCs w:val="20"/>
        </w:rPr>
      </w:pPr>
      <m:oMathPara>
        <m:oMath>
          <m:r>
            <w:rPr>
              <w:rFonts w:ascii="Cambria Math" w:hAnsi="Cambria Math" w:cs="Times New Roman"/>
              <w:sz w:val="20"/>
              <w:szCs w:val="20"/>
            </w:rPr>
            <m:t>P = P</m:t>
          </m:r>
          <m:r>
            <w:rPr>
              <w:rFonts w:ascii="Cambria Math" w:hAnsi="Cambria Math" w:cs="Times New Roman"/>
              <w:sz w:val="20"/>
              <w:szCs w:val="20"/>
              <w:vertAlign w:val="subscript"/>
            </w:rPr>
            <m:t>r</m:t>
          </m:r>
          <m:r>
            <w:rPr>
              <w:rFonts w:ascii="Cambria Math" w:hAnsi="Cambria Math" w:cs="Times New Roman"/>
              <w:sz w:val="20"/>
              <w:szCs w:val="20"/>
            </w:rPr>
            <m:t xml:space="preserve">(Z ≥ </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r</m:t>
              </m:r>
            </m:sub>
          </m:sSub>
          <m:r>
            <w:rPr>
              <w:rFonts w:ascii="Cambria Math" w:hAnsi="Cambria Math" w:cs="Times New Roman"/>
              <w:sz w:val="20"/>
              <w:szCs w:val="20"/>
            </w:rPr>
            <m:t>)</m:t>
          </m:r>
        </m:oMath>
      </m:oMathPara>
    </w:p>
    <w:p w:rsidR="0097085E" w:rsidRDefault="00184557" w:rsidP="00184557">
      <w:pPr>
        <w:pStyle w:val="ListParagraph"/>
        <w:adjustRightInd w:val="0"/>
        <w:snapToGrid w:val="0"/>
        <w:spacing w:after="0" w:line="240" w:lineRule="auto"/>
        <w:ind w:left="360"/>
        <w:contextualSpacing w:val="0"/>
        <w:jc w:val="both"/>
        <w:rPr>
          <w:rFonts w:ascii="Times New Roman" w:hAnsi="Times New Roman" w:cs="Times New Roman"/>
          <w:sz w:val="20"/>
          <w:szCs w:val="20"/>
        </w:rPr>
      </w:pPr>
      <w:r>
        <w:rPr>
          <w:rFonts w:ascii="Times New Roman" w:hAnsi="Times New Roman" w:cs="Times New Roman"/>
          <w:sz w:val="20"/>
          <w:szCs w:val="20"/>
        </w:rPr>
        <w:t xml:space="preserve">Where </w:t>
      </w:r>
      <w:r>
        <w:rPr>
          <w:rFonts w:ascii="Times New Roman" w:hAnsi="Times New Roman" w:cs="Times New Roman"/>
          <w:i/>
          <w:sz w:val="20"/>
          <w:szCs w:val="20"/>
        </w:rPr>
        <w:t xml:space="preserve">r </w:t>
      </w:r>
      <w:r>
        <w:rPr>
          <w:rFonts w:ascii="Times New Roman" w:hAnsi="Times New Roman" w:cs="Times New Roman"/>
          <w:sz w:val="20"/>
          <w:szCs w:val="20"/>
        </w:rPr>
        <w:t>is the number of runs,</w:t>
      </w:r>
    </w:p>
    <w:p w:rsidR="0097085E" w:rsidRDefault="0097085E" w:rsidP="00184557">
      <w:pPr>
        <w:pStyle w:val="ListParagraph"/>
        <w:adjustRightInd w:val="0"/>
        <w:snapToGrid w:val="0"/>
        <w:spacing w:after="0" w:line="240" w:lineRule="auto"/>
        <w:ind w:left="360"/>
        <w:contextualSpacing w:val="0"/>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A</m:t>
            </m:r>
          </m:sub>
        </m:sSub>
      </m:oMath>
      <w:r w:rsidR="00184557">
        <w:rPr>
          <w:rFonts w:ascii="Times New Roman" w:hAnsi="Times New Roman" w:cs="Times New Roman"/>
          <w:sz w:val="20"/>
          <w:szCs w:val="20"/>
        </w:rPr>
        <w:t>is the number of A and</w:t>
      </w:r>
    </w:p>
    <w:p w:rsidR="0097085E" w:rsidRDefault="0097085E" w:rsidP="00184557">
      <w:pPr>
        <w:pStyle w:val="ListParagraph"/>
        <w:adjustRightInd w:val="0"/>
        <w:snapToGrid w:val="0"/>
        <w:spacing w:after="0" w:line="240" w:lineRule="auto"/>
        <w:ind w:left="360"/>
        <w:contextualSpacing w:val="0"/>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B</m:t>
            </m:r>
          </m:sub>
        </m:sSub>
      </m:oMath>
      <w:r w:rsidR="00184557">
        <w:rPr>
          <w:rFonts w:ascii="Times New Roman" w:hAnsi="Times New Roman" w:cs="Times New Roman"/>
          <w:sz w:val="20"/>
          <w:szCs w:val="20"/>
        </w:rPr>
        <w:t>is the number of B</w:t>
      </w:r>
    </w:p>
    <w:p w:rsidR="00184557" w:rsidRDefault="00184557" w:rsidP="00184557">
      <w:pPr>
        <w:adjustRightInd w:val="0"/>
        <w:snapToGrid w:val="0"/>
        <w:spacing w:after="0" w:line="240" w:lineRule="auto"/>
        <w:jc w:val="both"/>
        <w:rPr>
          <w:rFonts w:ascii="Times New Roman" w:hAnsi="Times New Roman" w:cs="Times New Roman" w:hint="eastAsia"/>
          <w:b/>
          <w:sz w:val="20"/>
          <w:szCs w:val="20"/>
          <w:lang w:eastAsia="zh-CN"/>
        </w:rPr>
      </w:pPr>
    </w:p>
    <w:p w:rsidR="0097085E" w:rsidRDefault="00184557" w:rsidP="00184557">
      <w:pPr>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Process Capability Indices:</w:t>
      </w:r>
    </w:p>
    <w:p w:rsidR="0097085E" w:rsidRDefault="00184557" w:rsidP="00184557">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process capability index(</w:t>
      </w:r>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p</m:t>
            </m:r>
          </m:sub>
        </m:sSub>
      </m:oMath>
      <w:r>
        <w:rPr>
          <w:rFonts w:ascii="Times New Roman" w:hAnsi="Times New Roman" w:cs="Times New Roman"/>
          <w:sz w:val="20"/>
          <w:szCs w:val="20"/>
        </w:rPr>
        <w:t xml:space="preserve">and </w:t>
      </w:r>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pk</m:t>
            </m:r>
          </m:sub>
        </m:sSub>
      </m:oMath>
      <w:r>
        <w:rPr>
          <w:rFonts w:ascii="Times New Roman" w:hAnsi="Times New Roman" w:cs="Times New Roman"/>
          <w:sz w:val="20"/>
          <w:szCs w:val="20"/>
        </w:rPr>
        <w:t>) are obtained using the formula</w:t>
      </w:r>
    </w:p>
    <w:p w:rsidR="0097085E" w:rsidRDefault="0097085E" w:rsidP="00184557">
      <w:pPr>
        <w:adjustRightInd w:val="0"/>
        <w:snapToGrid w:val="0"/>
        <w:spacing w:after="0" w:line="24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p</m:t>
            </m:r>
          </m:sub>
        </m:sSub>
        <m:r>
          <w:rPr>
            <w:rFonts w:ascii="Cambria Math"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USL-LSL</m:t>
            </m:r>
          </m:num>
          <m:den>
            <m:r>
              <w:rPr>
                <w:rFonts w:ascii="Cambria Math" w:hAnsi="Cambria Math" w:cs="Times New Roman"/>
                <w:sz w:val="20"/>
                <w:szCs w:val="20"/>
              </w:rPr>
              <m:t>6σ</m:t>
            </m:r>
          </m:den>
        </m:f>
      </m:oMath>
      <w:r w:rsidR="00184557">
        <w:rPr>
          <w:rFonts w:ascii="Times New Roman" w:hAnsi="Times New Roman" w:cs="Times New Roman"/>
          <w:sz w:val="20"/>
          <w:szCs w:val="20"/>
        </w:rPr>
        <w:t xml:space="preserve">  Where, USL and LSL are the specification limits and 6σ is 99.73% process capability.</w:t>
      </w:r>
    </w:p>
    <w:p w:rsidR="0097085E" w:rsidRDefault="0097085E" w:rsidP="00184557">
      <w:pPr>
        <w:adjustRightInd w:val="0"/>
        <w:snapToGrid w:val="0"/>
        <w:spacing w:after="0" w:line="24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pk</m:t>
            </m:r>
          </m:sub>
        </m:sSub>
        <m:r>
          <w:rPr>
            <w:rFonts w:ascii="Cambria Math" w:hAnsi="Cambria Math" w:cs="Times New Roman"/>
            <w:sz w:val="20"/>
            <w:szCs w:val="20"/>
          </w:rPr>
          <m:t>=min</m:t>
        </m:r>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US</m:t>
                </m:r>
                <m:r>
                  <w:rPr>
                    <w:rFonts w:ascii="Cambria Math" w:hAnsi="Cambria Math" w:cs="Times New Roman"/>
                    <w:sz w:val="20"/>
                    <w:szCs w:val="20"/>
                  </w:rPr>
                  <m:t>L-µ</m:t>
                </m:r>
              </m:num>
              <m:den>
                <m:r>
                  <w:rPr>
                    <w:rFonts w:ascii="Cambria Math" w:hAnsi="Cambria Math" w:cs="Times New Roman"/>
                    <w:sz w:val="20"/>
                    <w:szCs w:val="20"/>
                  </w:rPr>
                  <m:t>3σ</m:t>
                </m:r>
              </m:den>
            </m:f>
            <m:r>
              <w:rPr>
                <w:rFonts w:ascii="Cambria Math"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µ-LSL</m:t>
                </m:r>
              </m:num>
              <m:den>
                <m:r>
                  <w:rPr>
                    <w:rFonts w:ascii="Cambria Math" w:hAnsi="Cambria Math" w:cs="Times New Roman"/>
                    <w:sz w:val="20"/>
                    <w:szCs w:val="20"/>
                  </w:rPr>
                  <m:t>3σ</m:t>
                </m:r>
              </m:den>
            </m:f>
          </m:e>
        </m:d>
      </m:oMath>
      <w:r w:rsidR="00184557">
        <w:rPr>
          <w:rFonts w:ascii="Times New Roman" w:hAnsi="Times New Roman" w:cs="Times New Roman"/>
          <w:sz w:val="20"/>
          <w:szCs w:val="20"/>
        </w:rPr>
        <w:t xml:space="preserve"> Where, µ is the mean of the sample group and 3σ is the one-sided process capability.</w:t>
      </w:r>
    </w:p>
    <w:p w:rsidR="0097085E" w:rsidRDefault="00184557" w:rsidP="00184557">
      <w:pPr>
        <w:adjustRightInd w:val="0"/>
        <w:snapToGrid w:val="0"/>
        <w:spacing w:after="0" w:line="240" w:lineRule="auto"/>
        <w:ind w:left="360"/>
        <w:jc w:val="both"/>
        <w:rPr>
          <w:rFonts w:ascii="Times New Roman" w:hAnsi="Times New Roman" w:cs="Times New Roman" w:hint="eastAsia"/>
          <w:sz w:val="20"/>
          <w:szCs w:val="20"/>
          <w:lang w:eastAsia="zh-CN"/>
        </w:rPr>
      </w:pPr>
      <w:r>
        <w:rPr>
          <w:rFonts w:ascii="Times New Roman" w:hAnsi="Times New Roman" w:cs="Times New Roman"/>
          <w:sz w:val="20"/>
          <w:szCs w:val="20"/>
        </w:rPr>
        <w:t>The correlation coefficient is given as,</w:t>
      </w:r>
    </w:p>
    <w:p w:rsidR="00184557" w:rsidRDefault="00184557" w:rsidP="00184557">
      <w:pPr>
        <w:adjustRightInd w:val="0"/>
        <w:snapToGrid w:val="0"/>
        <w:spacing w:after="0" w:line="240" w:lineRule="auto"/>
        <w:ind w:left="360"/>
        <w:jc w:val="both"/>
        <w:rPr>
          <w:rFonts w:ascii="Times New Roman" w:hAnsi="Times New Roman" w:cs="Times New Roman" w:hint="eastAsia"/>
          <w:sz w:val="20"/>
          <w:szCs w:val="20"/>
          <w:lang w:eastAsia="zh-CN"/>
        </w:rPr>
      </w:pPr>
    </w:p>
    <w:p w:rsidR="0097085E" w:rsidRDefault="00184557" w:rsidP="00184557">
      <w:pPr>
        <w:adjustRightInd w:val="0"/>
        <w:snapToGrid w:val="0"/>
        <w:spacing w:after="0" w:line="240" w:lineRule="auto"/>
        <w:ind w:left="360"/>
        <w:jc w:val="both"/>
        <w:rPr>
          <w:rFonts w:ascii="Times New Roman" w:hAnsi="Times New Roman" w:cs="Times New Roman"/>
          <w:sz w:val="20"/>
          <w:szCs w:val="20"/>
        </w:rPr>
      </w:pPr>
      <m:oMathPara>
        <m:oMath>
          <m:r>
            <w:rPr>
              <w:rFonts w:ascii="Cambria Math" w:hAnsi="Cambria Math" w:cs="Times New Roman"/>
              <w:sz w:val="20"/>
              <w:szCs w:val="20"/>
            </w:rPr>
            <m:t xml:space="preserve">r= </m:t>
          </m:r>
          <m:f>
            <m:fPr>
              <m:ctrlPr>
                <w:rPr>
                  <w:rFonts w:ascii="Cambria Math" w:hAnsi="Cambria Math" w:cs="Times New Roman"/>
                  <w:i/>
                  <w:sz w:val="20"/>
                  <w:szCs w:val="20"/>
                </w:rPr>
              </m:ctrlPr>
            </m:fPr>
            <m:num>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i=1</m:t>
                  </m:r>
                </m:sub>
                <m:sup>
                  <m:r>
                    <w:rPr>
                      <w:rFonts w:ascii="Cambria Math" w:hAnsi="Cambria Math" w:cs="Times New Roman"/>
                      <w:sz w:val="20"/>
                      <w:szCs w:val="20"/>
                    </w:rPr>
                    <m:t>n</m:t>
                  </m:r>
                </m:sup>
                <m:e>
                  <m:r>
                    <w:rPr>
                      <w:rFonts w:ascii="Cambria Math" w:hAnsi="Cambria Math" w:cs="Times New Roman"/>
                      <w:sz w:val="20"/>
                      <w:szCs w:val="20"/>
                    </w:rPr>
                    <m:t>xy-n</m:t>
                  </m:r>
                </m:e>
              </m:nary>
              <m:acc>
                <m:accPr>
                  <m:chr m:val="̅"/>
                  <m:ctrlPr>
                    <w:rPr>
                      <w:rFonts w:ascii="Cambria Math" w:hAnsi="Cambria Math" w:cs="Times New Roman"/>
                      <w:i/>
                      <w:sz w:val="20"/>
                      <w:szCs w:val="20"/>
                    </w:rPr>
                  </m:ctrlPr>
                </m:accPr>
                <m:e>
                  <m:r>
                    <w:rPr>
                      <w:rFonts w:ascii="Cambria Math" w:hAnsi="Cambria Math" w:cs="Times New Roman"/>
                      <w:sz w:val="20"/>
                      <w:szCs w:val="20"/>
                    </w:rPr>
                    <m:t>x</m:t>
                  </m:r>
                </m:e>
              </m:acc>
              <m:acc>
                <m:accPr>
                  <m:chr m:val="̅"/>
                  <m:ctrlPr>
                    <w:rPr>
                      <w:rFonts w:ascii="Cambria Math" w:hAnsi="Cambria Math" w:cs="Times New Roman"/>
                      <w:i/>
                      <w:sz w:val="20"/>
                      <w:szCs w:val="20"/>
                    </w:rPr>
                  </m:ctrlPr>
                </m:accPr>
                <m:e>
                  <m:r>
                    <w:rPr>
                      <w:rFonts w:ascii="Cambria Math" w:hAnsi="Cambria Math" w:cs="Times New Roman"/>
                      <w:sz w:val="20"/>
                      <w:szCs w:val="20"/>
                    </w:rPr>
                    <m:t>y</m:t>
                  </m:r>
                </m:e>
              </m:acc>
            </m:num>
            <m:den>
              <m:rad>
                <m:radPr>
                  <m:degHide m:val="on"/>
                  <m:ctrlPr>
                    <w:rPr>
                      <w:rFonts w:ascii="Cambria Math" w:hAnsi="Cambria Math" w:cs="Times New Roman"/>
                      <w:i/>
                      <w:sz w:val="20"/>
                      <w:szCs w:val="20"/>
                    </w:rPr>
                  </m:ctrlPr>
                </m:radPr>
                <m:deg/>
                <m:e>
                  <m:r>
                    <w:rPr>
                      <w:rFonts w:ascii="Cambria Math" w:hAnsi="Cambria Math" w:cs="Times New Roman"/>
                      <w:sz w:val="20"/>
                      <w:szCs w:val="20"/>
                    </w:rPr>
                    <m:t>(</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i=1</m:t>
                      </m:r>
                    </m:sub>
                    <m:sup>
                      <m:r>
                        <w:rPr>
                          <w:rFonts w:ascii="Cambria Math" w:hAnsi="Cambria Math" w:cs="Times New Roman"/>
                          <w:sz w:val="20"/>
                          <w:szCs w:val="20"/>
                        </w:rPr>
                        <m:t>n</m:t>
                      </m:r>
                    </m:sup>
                    <m:e>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i</m:t>
                          </m:r>
                        </m:sub>
                        <m:sup>
                          <m:r>
                            <w:rPr>
                              <w:rFonts w:ascii="Cambria Math" w:hAnsi="Cambria Math" w:cs="Times New Roman"/>
                              <w:sz w:val="20"/>
                              <w:szCs w:val="20"/>
                            </w:rPr>
                            <m:t>2</m:t>
                          </m:r>
                        </m:sup>
                      </m:sSubSup>
                      <m:r>
                        <w:rPr>
                          <w:rFonts w:ascii="Cambria Math" w:hAnsi="Cambria Math" w:cs="Times New Roman"/>
                          <w:sz w:val="20"/>
                          <w:szCs w:val="20"/>
                        </w:rPr>
                        <m:t>-n</m:t>
                      </m:r>
                      <m:sSup>
                        <m:sSupPr>
                          <m:ctrlPr>
                            <w:rPr>
                              <w:rFonts w:ascii="Cambria Math" w:hAnsi="Cambria Math" w:cs="Times New Roman"/>
                              <w:i/>
                              <w:sz w:val="20"/>
                              <w:szCs w:val="20"/>
                            </w:rPr>
                          </m:ctrlPr>
                        </m:sSupPr>
                        <m:e>
                          <m:acc>
                            <m:accPr>
                              <m:chr m:val="̅"/>
                              <m:ctrlPr>
                                <w:rPr>
                                  <w:rFonts w:ascii="Cambria Math" w:hAnsi="Cambria Math" w:cs="Times New Roman"/>
                                  <w:i/>
                                  <w:sz w:val="20"/>
                                  <w:szCs w:val="20"/>
                                </w:rPr>
                              </m:ctrlPr>
                            </m:accPr>
                            <m:e>
                              <m:r>
                                <w:rPr>
                                  <w:rFonts w:ascii="Cambria Math" w:hAnsi="Cambria Math" w:cs="Times New Roman"/>
                                  <w:sz w:val="20"/>
                                  <w:szCs w:val="20"/>
                                </w:rPr>
                                <m:t>x</m:t>
                              </m:r>
                            </m:e>
                          </m:acc>
                        </m:e>
                        <m:sup>
                          <m:r>
                            <w:rPr>
                              <w:rFonts w:ascii="Cambria Math" w:hAnsi="Cambria Math" w:cs="Times New Roman"/>
                              <w:sz w:val="20"/>
                              <w:szCs w:val="20"/>
                            </w:rPr>
                            <m:t>2</m:t>
                          </m:r>
                        </m:sup>
                      </m:sSup>
                      <m:r>
                        <w:rPr>
                          <w:rFonts w:ascii="Cambria Math" w:hAnsi="Cambria Math" w:cs="Times New Roman"/>
                          <w:sz w:val="20"/>
                          <w:szCs w:val="20"/>
                        </w:rPr>
                        <m:t>)</m:t>
                      </m:r>
                    </m:e>
                  </m:nary>
                </m:e>
              </m:rad>
              <m:rad>
                <m:radPr>
                  <m:degHide m:val="on"/>
                  <m:ctrlPr>
                    <w:rPr>
                      <w:rFonts w:ascii="Cambria Math" w:hAnsi="Cambria Math" w:cs="Times New Roman"/>
                      <w:i/>
                      <w:sz w:val="20"/>
                      <w:szCs w:val="20"/>
                    </w:rPr>
                  </m:ctrlPr>
                </m:radPr>
                <m:deg/>
                <m:e>
                  <m:r>
                    <w:rPr>
                      <w:rFonts w:ascii="Cambria Math" w:hAnsi="Cambria Math" w:cs="Times New Roman"/>
                      <w:sz w:val="20"/>
                      <w:szCs w:val="20"/>
                    </w:rPr>
                    <m:t>(</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i=1</m:t>
                      </m:r>
                    </m:sub>
                    <m:sup>
                      <m:r>
                        <w:rPr>
                          <w:rFonts w:ascii="Cambria Math" w:hAnsi="Cambria Math" w:cs="Times New Roman"/>
                          <w:sz w:val="20"/>
                          <w:szCs w:val="20"/>
                        </w:rPr>
                        <m:t>n</m:t>
                      </m:r>
                    </m:sup>
                    <m:e>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i</m:t>
                          </m:r>
                        </m:sub>
                        <m:sup>
                          <m:r>
                            <w:rPr>
                              <w:rFonts w:ascii="Cambria Math" w:hAnsi="Cambria Math" w:cs="Times New Roman"/>
                              <w:sz w:val="20"/>
                              <w:szCs w:val="20"/>
                            </w:rPr>
                            <m:t>2</m:t>
                          </m:r>
                        </m:sup>
                      </m:sSubSup>
                      <m:r>
                        <w:rPr>
                          <w:rFonts w:ascii="Cambria Math" w:hAnsi="Cambria Math" w:cs="Times New Roman"/>
                          <w:sz w:val="20"/>
                          <w:szCs w:val="20"/>
                        </w:rPr>
                        <m:t>-n</m:t>
                      </m:r>
                      <m:sSup>
                        <m:sSupPr>
                          <m:ctrlPr>
                            <w:rPr>
                              <w:rFonts w:ascii="Cambria Math" w:hAnsi="Cambria Math" w:cs="Times New Roman"/>
                              <w:i/>
                              <w:sz w:val="20"/>
                              <w:szCs w:val="20"/>
                            </w:rPr>
                          </m:ctrlPr>
                        </m:sSupPr>
                        <m:e>
                          <m:acc>
                            <m:accPr>
                              <m:chr m:val="̅"/>
                              <m:ctrlPr>
                                <w:rPr>
                                  <w:rFonts w:ascii="Cambria Math" w:hAnsi="Cambria Math" w:cs="Times New Roman"/>
                                  <w:i/>
                                  <w:sz w:val="20"/>
                                  <w:szCs w:val="20"/>
                                </w:rPr>
                              </m:ctrlPr>
                            </m:accPr>
                            <m:e>
                              <m:r>
                                <w:rPr>
                                  <w:rFonts w:ascii="Cambria Math" w:hAnsi="Cambria Math" w:cs="Times New Roman"/>
                                  <w:sz w:val="20"/>
                                  <w:szCs w:val="20"/>
                                </w:rPr>
                                <m:t>y</m:t>
                              </m:r>
                            </m:e>
                          </m:acc>
                        </m:e>
                        <m:sup>
                          <m:r>
                            <w:rPr>
                              <w:rFonts w:ascii="Cambria Math" w:hAnsi="Cambria Math" w:cs="Times New Roman"/>
                              <w:sz w:val="20"/>
                              <w:szCs w:val="20"/>
                            </w:rPr>
                            <m:t>2</m:t>
                          </m:r>
                        </m:sup>
                      </m:sSup>
                      <m:r>
                        <w:rPr>
                          <w:rFonts w:ascii="Cambria Math" w:hAnsi="Cambria Math" w:cs="Times New Roman"/>
                          <w:sz w:val="20"/>
                          <w:szCs w:val="20"/>
                        </w:rPr>
                        <m:t>)</m:t>
                      </m:r>
                    </m:e>
                  </m:nary>
                </m:e>
              </m:rad>
            </m:den>
          </m:f>
        </m:oMath>
      </m:oMathPara>
    </w:p>
    <w:p w:rsidR="00184557" w:rsidRDefault="00184557" w:rsidP="00184557">
      <w:pPr>
        <w:adjustRightInd w:val="0"/>
        <w:snapToGrid w:val="0"/>
        <w:spacing w:after="0" w:line="240" w:lineRule="auto"/>
        <w:ind w:left="360"/>
        <w:jc w:val="both"/>
        <w:rPr>
          <w:rFonts w:ascii="Times New Roman" w:hAnsi="Times New Roman" w:cs="Times New Roman" w:hint="eastAsia"/>
          <w:sz w:val="20"/>
          <w:szCs w:val="20"/>
          <w:lang w:eastAsia="zh-CN"/>
        </w:rPr>
      </w:pPr>
    </w:p>
    <w:p w:rsidR="0097085E" w:rsidRDefault="00184557" w:rsidP="00184557">
      <w:pPr>
        <w:adjustRightInd w:val="0"/>
        <w:snapToGrid w:val="0"/>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Where x and y are the quality characteristics being considered</w:t>
      </w:r>
    </w:p>
    <w:p w:rsidR="0097085E" w:rsidRDefault="00184557" w:rsidP="00184557">
      <w:pPr>
        <w:adjustRightInd w:val="0"/>
        <w:snapToGrid w:val="0"/>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To test the significance of the correlation between the quality characteristics, we set up the null hypothesis.</w:t>
      </w:r>
    </w:p>
    <w:p w:rsidR="0097085E" w:rsidRDefault="0097085E" w:rsidP="00184557">
      <w:pPr>
        <w:adjustRightInd w:val="0"/>
        <w:snapToGrid w:val="0"/>
        <w:spacing w:after="0" w:line="240" w:lineRule="auto"/>
        <w:ind w:left="360"/>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H</m:t>
            </m:r>
          </m:e>
          <m:sub>
            <m:r>
              <w:rPr>
                <w:rFonts w:ascii="Cambria Math" w:hAnsi="Cambria Math" w:cs="Times New Roman"/>
                <w:sz w:val="20"/>
                <w:szCs w:val="20"/>
              </w:rPr>
              <m:t>o</m:t>
            </m:r>
          </m:sub>
        </m:sSub>
        <m:r>
          <w:rPr>
            <w:rFonts w:ascii="Cambria Math" w:hAnsi="Cambria Math" w:cs="Times New Roman"/>
            <w:sz w:val="20"/>
            <w:szCs w:val="20"/>
          </w:rPr>
          <m:t>:p=0</m:t>
        </m:r>
      </m:oMath>
      <w:r w:rsidR="00184557">
        <w:rPr>
          <w:rFonts w:ascii="Times New Roman" w:hAnsi="Times New Roman" w:cs="Times New Roman"/>
          <w:sz w:val="20"/>
          <w:szCs w:val="20"/>
        </w:rPr>
        <w:t>i.e. there is no significance in their association.</w:t>
      </w:r>
    </w:p>
    <w:p w:rsidR="0097085E" w:rsidRDefault="00184557" w:rsidP="00184557">
      <w:pPr>
        <w:adjustRightInd w:val="0"/>
        <w:snapToGrid w:val="0"/>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Vs</w:t>
      </w:r>
    </w:p>
    <w:p w:rsidR="0097085E" w:rsidRDefault="0097085E" w:rsidP="00184557">
      <w:pPr>
        <w:adjustRightInd w:val="0"/>
        <w:snapToGrid w:val="0"/>
        <w:spacing w:after="0" w:line="240" w:lineRule="auto"/>
        <w:ind w:left="360"/>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H</m:t>
              </m:r>
            </m:e>
            <m:sub>
              <m:r>
                <w:rPr>
                  <w:rFonts w:ascii="Cambria Math" w:hAnsi="Cambria Math" w:cs="Times New Roman"/>
                  <w:sz w:val="20"/>
                  <w:szCs w:val="20"/>
                </w:rPr>
                <m:t>1</m:t>
              </m:r>
            </m:sub>
          </m:sSub>
          <m:r>
            <w:rPr>
              <w:rFonts w:ascii="Cambria Math" w:hAnsi="Cambria Math" w:cs="Times New Roman"/>
              <w:sz w:val="20"/>
              <w:szCs w:val="20"/>
            </w:rPr>
            <m:t xml:space="preserve">:Not </m:t>
          </m:r>
          <m:sSub>
            <m:sSubPr>
              <m:ctrlPr>
                <w:rPr>
                  <w:rFonts w:ascii="Cambria Math" w:hAnsi="Cambria Math" w:cs="Times New Roman"/>
                  <w:i/>
                  <w:sz w:val="20"/>
                  <w:szCs w:val="20"/>
                </w:rPr>
              </m:ctrlPr>
            </m:sSubPr>
            <m:e>
              <m:r>
                <w:rPr>
                  <w:rFonts w:ascii="Cambria Math" w:hAnsi="Cambria Math" w:cs="Times New Roman"/>
                  <w:sz w:val="20"/>
                  <w:szCs w:val="20"/>
                </w:rPr>
                <m:t>H</m:t>
              </m:r>
            </m:e>
            <m:sub>
              <m:r>
                <w:rPr>
                  <w:rFonts w:ascii="Cambria Math" w:hAnsi="Cambria Math" w:cs="Times New Roman"/>
                  <w:sz w:val="20"/>
                  <w:szCs w:val="20"/>
                </w:rPr>
                <m:t>0</m:t>
              </m:r>
            </m:sub>
          </m:sSub>
        </m:oMath>
      </m:oMathPara>
    </w:p>
    <w:p w:rsidR="0097085E" w:rsidRDefault="00184557" w:rsidP="00184557">
      <w:pPr>
        <w:adjustRightInd w:val="0"/>
        <w:snapToGrid w:val="0"/>
        <w:spacing w:after="0" w:line="240" w:lineRule="auto"/>
        <w:ind w:left="360"/>
        <w:jc w:val="both"/>
        <w:rPr>
          <w:rFonts w:ascii="Times New Roman" w:hAnsi="Times New Roman" w:cs="Times New Roman" w:hint="eastAsia"/>
          <w:sz w:val="20"/>
          <w:szCs w:val="20"/>
          <w:lang w:eastAsia="zh-CN"/>
        </w:rPr>
      </w:pPr>
      <w:r>
        <w:rPr>
          <w:rFonts w:ascii="Times New Roman" w:hAnsi="Times New Roman" w:cs="Times New Roman"/>
          <w:sz w:val="20"/>
          <w:szCs w:val="20"/>
        </w:rPr>
        <w:t>Test Statistic:</w:t>
      </w:r>
    </w:p>
    <w:p w:rsidR="00184557" w:rsidRDefault="00184557" w:rsidP="00184557">
      <w:pPr>
        <w:adjustRightInd w:val="0"/>
        <w:snapToGrid w:val="0"/>
        <w:spacing w:after="0" w:line="240" w:lineRule="auto"/>
        <w:ind w:left="360"/>
        <w:jc w:val="both"/>
        <w:rPr>
          <w:rFonts w:ascii="Times New Roman" w:hAnsi="Times New Roman" w:cs="Times New Roman" w:hint="eastAsia"/>
          <w:sz w:val="20"/>
          <w:szCs w:val="20"/>
          <w:lang w:eastAsia="zh-CN"/>
        </w:rPr>
      </w:pPr>
    </w:p>
    <w:p w:rsidR="0097085E" w:rsidRDefault="00184557" w:rsidP="00184557">
      <w:pPr>
        <w:adjustRightInd w:val="0"/>
        <w:snapToGrid w:val="0"/>
        <w:spacing w:after="0" w:line="240" w:lineRule="auto"/>
        <w:ind w:left="360"/>
        <w:jc w:val="both"/>
        <w:rPr>
          <w:rFonts w:ascii="Times New Roman" w:hAnsi="Times New Roman" w:cs="Times New Roman"/>
          <w:sz w:val="20"/>
          <w:szCs w:val="20"/>
        </w:rPr>
      </w:pPr>
      <m:oMathPara>
        <m:oMath>
          <m:r>
            <w:rPr>
              <w:rFonts w:ascii="Cambria Math" w:hAnsi="Cambria Math" w:cs="Times New Roman"/>
              <w:sz w:val="20"/>
              <w:szCs w:val="20"/>
            </w:rPr>
            <m:t xml:space="preserve">t= </m:t>
          </m:r>
          <m:f>
            <m:fPr>
              <m:ctrlPr>
                <w:rPr>
                  <w:rFonts w:ascii="Cambria Math" w:hAnsi="Cambria Math" w:cs="Times New Roman"/>
                  <w:i/>
                  <w:sz w:val="20"/>
                  <w:szCs w:val="20"/>
                </w:rPr>
              </m:ctrlPr>
            </m:fPr>
            <m:num>
              <m:r>
                <w:rPr>
                  <w:rFonts w:ascii="Cambria Math" w:hAnsi="Cambria Math" w:cs="Times New Roman"/>
                  <w:sz w:val="20"/>
                  <w:szCs w:val="20"/>
                </w:rPr>
                <m:t>r</m:t>
              </m:r>
              <m:rad>
                <m:radPr>
                  <m:degHide m:val="on"/>
                  <m:ctrlPr>
                    <w:rPr>
                      <w:rFonts w:ascii="Cambria Math" w:hAnsi="Cambria Math" w:cs="Times New Roman"/>
                      <w:i/>
                      <w:sz w:val="20"/>
                      <w:szCs w:val="20"/>
                    </w:rPr>
                  </m:ctrlPr>
                </m:radPr>
                <m:deg/>
                <m:e>
                  <m:r>
                    <w:rPr>
                      <w:rFonts w:ascii="Cambria Math" w:hAnsi="Cambria Math" w:cs="Times New Roman"/>
                      <w:sz w:val="20"/>
                      <w:szCs w:val="20"/>
                    </w:rPr>
                    <m:t>n-2</m:t>
                  </m:r>
                </m:e>
              </m:rad>
            </m:num>
            <m:den>
              <m:rad>
                <m:radPr>
                  <m:degHide m:val="on"/>
                  <m:ctrlPr>
                    <w:rPr>
                      <w:rFonts w:ascii="Cambria Math" w:hAnsi="Cambria Math" w:cs="Times New Roman"/>
                      <w:i/>
                      <w:sz w:val="20"/>
                      <w:szCs w:val="20"/>
                    </w:rPr>
                  </m:ctrlPr>
                </m:radPr>
                <m:deg/>
                <m:e>
                  <m:r>
                    <w:rPr>
                      <w:rFonts w:ascii="Cambria Math" w:hAnsi="Cambria Math" w:cs="Times New Roman"/>
                      <w:sz w:val="20"/>
                      <w:szCs w:val="20"/>
                    </w:rPr>
                    <m:t>1-</m:t>
                  </m:r>
                  <m:sSup>
                    <m:sSupPr>
                      <m:ctrlPr>
                        <w:rPr>
                          <w:rFonts w:ascii="Cambria Math" w:hAnsi="Cambria Math" w:cs="Times New Roman"/>
                          <w:i/>
                          <w:sz w:val="20"/>
                          <w:szCs w:val="20"/>
                        </w:rPr>
                      </m:ctrlPr>
                    </m:sSupPr>
                    <m:e>
                      <m:r>
                        <w:rPr>
                          <w:rFonts w:ascii="Cambria Math" w:hAnsi="Cambria Math" w:cs="Times New Roman"/>
                          <w:sz w:val="20"/>
                          <w:szCs w:val="20"/>
                        </w:rPr>
                        <m:t>r</m:t>
                      </m:r>
                    </m:e>
                    <m:sup>
                      <m:r>
                        <w:rPr>
                          <w:rFonts w:ascii="Cambria Math" w:hAnsi="Cambria Math" w:cs="Times New Roman"/>
                          <w:sz w:val="20"/>
                          <w:szCs w:val="20"/>
                        </w:rPr>
                        <m:t>2</m:t>
                      </m:r>
                    </m:sup>
                  </m:sSup>
                </m:e>
              </m:rad>
            </m:den>
          </m:f>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 xml:space="preserve">n-2,  </m:t>
              </m:r>
              <m:f>
                <m:fPr>
                  <m:ctrlPr>
                    <w:rPr>
                      <w:rFonts w:ascii="Cambria Math" w:hAnsi="Cambria Math" w:cs="Times New Roman"/>
                      <w:i/>
                      <w:sz w:val="20"/>
                      <w:szCs w:val="20"/>
                    </w:rPr>
                  </m:ctrlPr>
                </m:fPr>
                <m:num>
                  <m:r>
                    <w:rPr>
                      <w:rFonts w:ascii="Cambria Math" w:hAnsi="Cambria Math" w:cs="Times New Roman"/>
                      <w:sz w:val="20"/>
                      <w:szCs w:val="20"/>
                    </w:rPr>
                    <m:t>α</m:t>
                  </m:r>
                </m:num>
                <m:den>
                  <m:r>
                    <w:rPr>
                      <w:rFonts w:ascii="Cambria Math" w:hAnsi="Cambria Math" w:cs="Times New Roman"/>
                      <w:sz w:val="20"/>
                      <w:szCs w:val="20"/>
                    </w:rPr>
                    <m:t>2</m:t>
                  </m:r>
                </m:den>
              </m:f>
            </m:sub>
          </m:sSub>
        </m:oMath>
      </m:oMathPara>
    </w:p>
    <w:p w:rsidR="00184557" w:rsidRDefault="00184557" w:rsidP="00184557">
      <w:pPr>
        <w:adjustRightInd w:val="0"/>
        <w:snapToGrid w:val="0"/>
        <w:spacing w:after="0" w:line="240" w:lineRule="auto"/>
        <w:ind w:left="360"/>
        <w:jc w:val="both"/>
        <w:rPr>
          <w:rFonts w:ascii="Times New Roman" w:hAnsi="Times New Roman" w:cs="Times New Roman" w:hint="eastAsia"/>
          <w:sz w:val="20"/>
          <w:szCs w:val="20"/>
          <w:lang w:eastAsia="zh-CN"/>
        </w:rPr>
      </w:pPr>
    </w:p>
    <w:p w:rsidR="0097085E" w:rsidRDefault="00184557" w:rsidP="00184557">
      <w:pPr>
        <w:adjustRightInd w:val="0"/>
        <w:snapToGrid w:val="0"/>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Where, </w:t>
      </w:r>
      <w:r>
        <w:rPr>
          <w:rFonts w:ascii="Times New Roman" w:hAnsi="Times New Roman" w:cs="Times New Roman"/>
          <w:i/>
          <w:sz w:val="20"/>
          <w:szCs w:val="20"/>
        </w:rPr>
        <w:t>r</w:t>
      </w:r>
      <w:r>
        <w:rPr>
          <w:rFonts w:ascii="Times New Roman" w:hAnsi="Times New Roman" w:cs="Times New Roman"/>
          <w:sz w:val="20"/>
          <w:szCs w:val="20"/>
        </w:rPr>
        <w:t xml:space="preserve"> is the correlation coefficient</w:t>
      </w:r>
    </w:p>
    <w:p w:rsidR="0097085E" w:rsidRDefault="00184557" w:rsidP="00184557">
      <w:pPr>
        <w:adjustRightInd w:val="0"/>
        <w:snapToGrid w:val="0"/>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And </w:t>
      </w:r>
      <w:r>
        <w:rPr>
          <w:rFonts w:ascii="Times New Roman" w:hAnsi="Times New Roman" w:cs="Times New Roman"/>
          <w:i/>
          <w:sz w:val="20"/>
          <w:szCs w:val="20"/>
        </w:rPr>
        <w:t>n</w:t>
      </w:r>
      <w:r>
        <w:rPr>
          <w:rFonts w:ascii="Times New Roman" w:hAnsi="Times New Roman" w:cs="Times New Roman"/>
          <w:sz w:val="20"/>
          <w:szCs w:val="20"/>
        </w:rPr>
        <w:t xml:space="preserve"> is the sample size</w:t>
      </w:r>
    </w:p>
    <w:p w:rsidR="0097085E" w:rsidRDefault="00184557" w:rsidP="00184557">
      <w:pPr>
        <w:adjustRightInd w:val="0"/>
        <w:snapToGrid w:val="0"/>
        <w:spacing w:after="0" w:line="240" w:lineRule="auto"/>
        <w:ind w:left="360"/>
        <w:jc w:val="both"/>
        <w:rPr>
          <w:rFonts w:ascii="Times New Roman" w:hAnsi="Times New Roman" w:cs="Times New Roman"/>
          <w:sz w:val="20"/>
          <w:szCs w:val="20"/>
        </w:rPr>
      </w:pPr>
      <w:r>
        <w:rPr>
          <w:rFonts w:ascii="Times New Roman" w:hAnsi="Times New Roman" w:cs="Times New Roman"/>
          <w:b/>
          <w:sz w:val="20"/>
          <w:szCs w:val="20"/>
        </w:rPr>
        <w:t xml:space="preserve">Decision Rule: </w:t>
      </w:r>
      <w:r>
        <w:rPr>
          <w:rFonts w:ascii="Times New Roman" w:hAnsi="Times New Roman" w:cs="Times New Roman"/>
          <w:sz w:val="20"/>
          <w:szCs w:val="20"/>
        </w:rPr>
        <w:t xml:space="preserve"> reject </w:t>
      </w:r>
      <m:oMath>
        <m:sSub>
          <m:sSubPr>
            <m:ctrlPr>
              <w:rPr>
                <w:rFonts w:ascii="Cambria Math" w:hAnsi="Cambria Math" w:cs="Times New Roman"/>
                <w:i/>
                <w:sz w:val="20"/>
                <w:szCs w:val="20"/>
              </w:rPr>
            </m:ctrlPr>
          </m:sSubPr>
          <m:e>
            <m:r>
              <w:rPr>
                <w:rFonts w:ascii="Cambria Math" w:hAnsi="Cambria Math" w:cs="Times New Roman"/>
                <w:sz w:val="20"/>
                <w:szCs w:val="20"/>
              </w:rPr>
              <m:t>H</m:t>
            </m:r>
          </m:e>
          <m:sub>
            <m:r>
              <w:rPr>
                <w:rFonts w:ascii="Cambria Math" w:hAnsi="Cambria Math" w:cs="Times New Roman"/>
                <w:sz w:val="20"/>
                <w:szCs w:val="20"/>
              </w:rPr>
              <m:t>0</m:t>
            </m:r>
          </m:sub>
        </m:sSub>
      </m:oMath>
      <w:r>
        <w:rPr>
          <w:rFonts w:ascii="Times New Roman" w:hAnsi="Times New Roman" w:cs="Times New Roman"/>
          <w:sz w:val="20"/>
          <w:szCs w:val="20"/>
        </w:rPr>
        <w:t xml:space="preserve">if </w:t>
      </w:r>
      <w:r>
        <w:rPr>
          <w:rFonts w:ascii="Times New Roman" w:hAnsi="Times New Roman" w:cs="Times New Roman"/>
          <w:i/>
          <w:sz w:val="20"/>
          <w:szCs w:val="20"/>
        </w:rPr>
        <w:t>p</w:t>
      </w:r>
      <w:r>
        <w:rPr>
          <w:rFonts w:ascii="Times New Roman" w:hAnsi="Times New Roman" w:cs="Times New Roman"/>
          <w:sz w:val="20"/>
          <w:szCs w:val="20"/>
        </w:rPr>
        <w:t xml:space="preserve">&lt; α at α = 0.05, otherwise do not reject </w:t>
      </w:r>
      <m:oMath>
        <m:sSub>
          <m:sSubPr>
            <m:ctrlPr>
              <w:rPr>
                <w:rFonts w:ascii="Cambria Math" w:hAnsi="Cambria Math" w:cs="Times New Roman"/>
                <w:i/>
                <w:sz w:val="20"/>
                <w:szCs w:val="20"/>
              </w:rPr>
            </m:ctrlPr>
          </m:sSubPr>
          <m:e>
            <m:r>
              <w:rPr>
                <w:rFonts w:ascii="Cambria Math" w:hAnsi="Cambria Math" w:cs="Times New Roman"/>
                <w:sz w:val="20"/>
                <w:szCs w:val="20"/>
              </w:rPr>
              <m:t>H</m:t>
            </m:r>
          </m:e>
          <m:sub>
            <m:r>
              <w:rPr>
                <w:rFonts w:ascii="Cambria Math" w:hAnsi="Cambria Math" w:cs="Times New Roman"/>
                <w:sz w:val="20"/>
                <w:szCs w:val="20"/>
              </w:rPr>
              <m:t>0</m:t>
            </m:r>
          </m:sub>
        </m:sSub>
      </m:oMath>
    </w:p>
    <w:p w:rsidR="00184557" w:rsidRDefault="00184557" w:rsidP="00184557">
      <w:pPr>
        <w:adjustRightInd w:val="0"/>
        <w:snapToGrid w:val="0"/>
        <w:spacing w:after="0" w:line="240" w:lineRule="auto"/>
        <w:jc w:val="both"/>
        <w:rPr>
          <w:rFonts w:ascii="Times New Roman" w:hAnsi="Times New Roman" w:cs="Times New Roman" w:hint="eastAsia"/>
          <w:b/>
          <w:sz w:val="20"/>
          <w:szCs w:val="20"/>
          <w:lang w:eastAsia="zh-CN"/>
        </w:rPr>
      </w:pPr>
    </w:p>
    <w:p w:rsidR="0097085E" w:rsidRDefault="00184557" w:rsidP="00184557">
      <w:pPr>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ANALYSIS AND RESULTS</w:t>
      </w:r>
    </w:p>
    <w:p w:rsidR="0097085E" w:rsidRDefault="00184557" w:rsidP="00184557">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Distribution pattern of the quality characteristics is studied and monitored using histogram and control charts respectively. The process capability of each of the characteristics is also assessed. The data used for the computational analysis is located in the appendix.</w:t>
      </w:r>
    </w:p>
    <w:p w:rsidR="00184557" w:rsidRDefault="00184557" w:rsidP="00184557">
      <w:pPr>
        <w:adjustRightInd w:val="0"/>
        <w:snapToGrid w:val="0"/>
        <w:spacing w:after="0" w:line="240" w:lineRule="auto"/>
        <w:jc w:val="both"/>
        <w:rPr>
          <w:rFonts w:ascii="Times New Roman" w:hAnsi="Times New Roman" w:cs="Times New Roman" w:hint="eastAsia"/>
          <w:b/>
          <w:sz w:val="20"/>
          <w:szCs w:val="20"/>
          <w:lang w:eastAsia="zh-CN"/>
        </w:rPr>
      </w:pPr>
    </w:p>
    <w:p w:rsidR="0097085E" w:rsidRDefault="00184557" w:rsidP="00184557">
      <w:pPr>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ANALYSIS ON AVERAGE WEIGHTS</w:t>
      </w:r>
    </w:p>
    <w:p w:rsidR="0097085E" w:rsidRDefault="00184557" w:rsidP="00184557">
      <w:pPr>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Histogram</w:t>
      </w:r>
    </w:p>
    <w:p w:rsidR="0097085E" w:rsidRDefault="00184557" w:rsidP="00184557">
      <w:pPr>
        <w:adjustRightInd w:val="0"/>
        <w:snapToGrid w:val="0"/>
        <w:spacing w:after="0" w:line="240" w:lineRule="auto"/>
        <w:jc w:val="both"/>
        <w:rPr>
          <w:rFonts w:ascii="Times New Roman" w:hAnsi="Times New Roman" w:cs="Times New Roman" w:hint="eastAsia"/>
          <w:sz w:val="20"/>
          <w:szCs w:val="20"/>
          <w:lang w:eastAsia="zh-CN"/>
        </w:rPr>
      </w:pPr>
      <w:r>
        <w:rPr>
          <w:rFonts w:ascii="Times New Roman" w:hAnsi="Times New Roman" w:cs="Times New Roman"/>
          <w:sz w:val="20"/>
          <w:szCs w:val="20"/>
        </w:rPr>
        <w:lastRenderedPageBreak/>
        <w:t>Weight is one of the characteristics being studied in this paper. The average weights of all daily products are being obtained, 5 samples are being taken and the average weight is what we used in this paper. The histogram of the average weight is given below;</w:t>
      </w:r>
    </w:p>
    <w:p w:rsidR="00184557" w:rsidRDefault="00184557" w:rsidP="00184557">
      <w:pPr>
        <w:adjustRightInd w:val="0"/>
        <w:snapToGrid w:val="0"/>
        <w:spacing w:after="0" w:line="240" w:lineRule="auto"/>
        <w:jc w:val="both"/>
        <w:rPr>
          <w:rFonts w:ascii="Times New Roman" w:hAnsi="Times New Roman" w:cs="Times New Roman" w:hint="eastAsia"/>
          <w:b/>
          <w:sz w:val="20"/>
          <w:szCs w:val="20"/>
          <w:lang w:eastAsia="zh-CN"/>
        </w:rPr>
      </w:pPr>
    </w:p>
    <w:p w:rsidR="0097085E" w:rsidRDefault="00184557" w:rsidP="00184557">
      <w:pPr>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Monitoring Average Weight</w:t>
      </w:r>
    </w:p>
    <w:p w:rsidR="0097085E" w:rsidRDefault="00184557" w:rsidP="00184557">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 order to monitor the weight, </w:t>
      </w:r>
      <m:oMath>
        <m:acc>
          <m:accPr>
            <m:chr m:val="̅"/>
            <m:ctrlPr>
              <w:rPr>
                <w:rFonts w:ascii="Cambria Math" w:hAnsi="Cambria Math" w:cs="Times New Roman"/>
                <w:i/>
                <w:sz w:val="20"/>
                <w:szCs w:val="20"/>
              </w:rPr>
            </m:ctrlPr>
          </m:accPr>
          <m:e>
            <m:r>
              <w:rPr>
                <w:rFonts w:ascii="Cambria Math" w:hAnsi="Cambria Math" w:cs="Times New Roman"/>
                <w:sz w:val="20"/>
                <w:szCs w:val="20"/>
              </w:rPr>
              <m:t>X</m:t>
            </m:r>
          </m:e>
        </m:acc>
      </m:oMath>
      <w:r>
        <w:rPr>
          <w:rFonts w:ascii="Times New Roman" w:hAnsi="Times New Roman" w:cs="Times New Roman"/>
          <w:sz w:val="20"/>
          <w:szCs w:val="20"/>
        </w:rPr>
        <w:t xml:space="preserve"> chart and Range-Chart are used i.e. to keep a check on the average quality of Paracetamol (Tumol×200) tablet with respect to the weight of the tablet, </w:t>
      </w:r>
      <m:oMath>
        <m:acc>
          <m:accPr>
            <m:chr m:val="̅"/>
            <m:ctrlPr>
              <w:rPr>
                <w:rFonts w:ascii="Cambria Math" w:hAnsi="Cambria Math" w:cs="Times New Roman"/>
                <w:i/>
                <w:sz w:val="20"/>
                <w:szCs w:val="20"/>
              </w:rPr>
            </m:ctrlPr>
          </m:accPr>
          <m:e>
            <m:r>
              <w:rPr>
                <w:rFonts w:ascii="Cambria Math" w:hAnsi="Cambria Math" w:cs="Times New Roman"/>
                <w:sz w:val="20"/>
                <w:szCs w:val="20"/>
              </w:rPr>
              <m:t>X</m:t>
            </m:r>
          </m:e>
        </m:acc>
      </m:oMath>
      <w:r>
        <w:rPr>
          <w:rFonts w:ascii="Times New Roman" w:hAnsi="Times New Roman" w:cs="Times New Roman"/>
          <w:sz w:val="20"/>
          <w:szCs w:val="20"/>
        </w:rPr>
        <w:t xml:space="preserve">-Chart is plotted </w:t>
      </w:r>
      <w:r>
        <w:rPr>
          <w:rFonts w:ascii="Times New Roman" w:hAnsi="Times New Roman" w:cs="Times New Roman"/>
          <w:sz w:val="20"/>
          <w:szCs w:val="20"/>
        </w:rPr>
        <w:lastRenderedPageBreak/>
        <w:t>and the control limits are estimated. The result of the analysis is given below;</w:t>
      </w:r>
    </w:p>
    <w:p w:rsidR="0097085E" w:rsidRDefault="0097085E" w:rsidP="00184557">
      <w:pPr>
        <w:adjustRightInd w:val="0"/>
        <w:snapToGrid w:val="0"/>
        <w:spacing w:after="0" w:line="240" w:lineRule="auto"/>
        <w:jc w:val="center"/>
        <w:rPr>
          <w:rFonts w:ascii="Times New Roman" w:hAnsi="Times New Roman" w:cs="Times New Roman"/>
          <w:b/>
          <w:sz w:val="20"/>
          <w:szCs w:val="20"/>
        </w:rPr>
      </w:pPr>
      <m:oMath>
        <m:acc>
          <m:accPr>
            <m:chr m:val="̅"/>
            <m:ctrlPr>
              <w:rPr>
                <w:rFonts w:ascii="Cambria Math" w:hAnsi="Cambria Math" w:cs="Times New Roman"/>
                <w:b/>
                <w:i/>
                <w:sz w:val="20"/>
                <w:szCs w:val="20"/>
              </w:rPr>
            </m:ctrlPr>
          </m:accPr>
          <m:e>
            <m:r>
              <m:rPr>
                <m:sty m:val="bi"/>
              </m:rPr>
              <w:rPr>
                <w:rFonts w:ascii="Cambria Math" w:hAnsi="Cambria Math" w:cs="Times New Roman"/>
                <w:sz w:val="20"/>
                <w:szCs w:val="20"/>
              </w:rPr>
              <m:t>X</m:t>
            </m:r>
          </m:e>
        </m:acc>
      </m:oMath>
      <w:r w:rsidR="00184557">
        <w:rPr>
          <w:rFonts w:ascii="Times New Roman" w:hAnsi="Times New Roman" w:cs="Times New Roman"/>
          <w:b/>
          <w:sz w:val="20"/>
          <w:szCs w:val="20"/>
        </w:rPr>
        <w:t>-Chart</w:t>
      </w:r>
    </w:p>
    <w:p w:rsidR="0097085E" w:rsidRDefault="0097085E" w:rsidP="00184557">
      <w:pPr>
        <w:adjustRightInd w:val="0"/>
        <w:snapToGrid w:val="0"/>
        <w:spacing w:after="0" w:line="240" w:lineRule="auto"/>
        <w:rPr>
          <w:rFonts w:ascii="Times New Roman" w:hAnsi="Times New Roman" w:cs="Times New Roman"/>
          <w:sz w:val="20"/>
          <w:szCs w:val="20"/>
        </w:rPr>
      </w:pPr>
      <m:oMathPara>
        <m:oMath>
          <m:acc>
            <m:accPr>
              <m:chr m:val="̅"/>
              <m:ctrlPr>
                <w:rPr>
                  <w:rFonts w:ascii="Cambria Math" w:hAnsi="Cambria Math" w:cs="Times New Roman"/>
                  <w:b/>
                  <w:i/>
                  <w:sz w:val="20"/>
                  <w:szCs w:val="20"/>
                </w:rPr>
              </m:ctrlPr>
            </m:accPr>
            <m:e>
              <m:r>
                <w:rPr>
                  <w:rFonts w:ascii="Cambria Math" w:hAnsi="Cambria Math" w:cs="Times New Roman"/>
                  <w:sz w:val="20"/>
                  <w:szCs w:val="20"/>
                </w:rPr>
                <m:t>X</m:t>
              </m:r>
            </m:e>
          </m:acc>
          <m:r>
            <m:rPr>
              <m:sty m:val="p"/>
            </m:rPr>
            <w:rPr>
              <w:rFonts w:ascii="Cambria Math" w:hAnsi="Cambria Math" w:cs="Times New Roman"/>
              <w:sz w:val="20"/>
              <w:szCs w:val="20"/>
            </w:rPr>
            <m:t>= 640.777=CL</m:t>
          </m:r>
        </m:oMath>
      </m:oMathPara>
    </w:p>
    <w:p w:rsidR="0097085E" w:rsidRDefault="00184557" w:rsidP="00184557">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UCL = </w:t>
      </w:r>
      <m:oMath>
        <m:acc>
          <m:accPr>
            <m:chr m:val="̿"/>
            <m:ctrlPr>
              <w:rPr>
                <w:rFonts w:ascii="Cambria Math" w:hAnsi="Cambria Math" w:cs="Times New Roman"/>
                <w:i/>
                <w:sz w:val="20"/>
                <w:szCs w:val="20"/>
              </w:rPr>
            </m:ctrlPr>
          </m:accPr>
          <m:e>
            <m:r>
              <w:rPr>
                <w:rFonts w:ascii="Cambria Math" w:hAnsi="Cambria Math" w:cs="Times New Roman"/>
                <w:sz w:val="20"/>
                <w:szCs w:val="20"/>
              </w:rPr>
              <m:t>X</m:t>
            </m:r>
          </m:e>
        </m:acc>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r>
          <w:rPr>
            <w:rFonts w:ascii="Cambria Math" w:hAnsi="Cambria Math" w:cs="Times New Roman"/>
            <w:sz w:val="20"/>
            <w:szCs w:val="20"/>
          </w:rPr>
          <m:t xml:space="preserve">* </m:t>
        </m:r>
        <m:acc>
          <m:accPr>
            <m:chr m:val="̅"/>
            <m:ctrlPr>
              <w:rPr>
                <w:rFonts w:ascii="Cambria Math" w:hAnsi="Cambria Math" w:cs="Times New Roman"/>
                <w:i/>
                <w:sz w:val="20"/>
                <w:szCs w:val="20"/>
              </w:rPr>
            </m:ctrlPr>
          </m:accPr>
          <m:e>
            <m:r>
              <w:rPr>
                <w:rFonts w:ascii="Cambria Math" w:hAnsi="Cambria Math" w:cs="Times New Roman"/>
                <w:sz w:val="20"/>
                <w:szCs w:val="20"/>
              </w:rPr>
              <m:t>R</m:t>
            </m:r>
          </m:e>
        </m:acc>
        <m:r>
          <w:rPr>
            <w:rFonts w:ascii="Cambria Math" w:hAnsi="Cambria Math" w:cs="Times New Roman"/>
            <w:sz w:val="20"/>
            <w:szCs w:val="20"/>
          </w:rPr>
          <m:t>=</m:t>
        </m:r>
      </m:oMath>
      <w:r>
        <w:rPr>
          <w:rFonts w:ascii="Times New Roman" w:hAnsi="Times New Roman" w:cs="Times New Roman"/>
          <w:sz w:val="20"/>
          <w:szCs w:val="20"/>
        </w:rPr>
        <w:t>= 644.251</w:t>
      </w:r>
    </w:p>
    <w:p w:rsidR="0097085E" w:rsidRDefault="00184557" w:rsidP="00184557">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LCL = </w:t>
      </w:r>
      <m:oMath>
        <m:acc>
          <m:accPr>
            <m:chr m:val="̿"/>
            <m:ctrlPr>
              <w:rPr>
                <w:rFonts w:ascii="Cambria Math" w:hAnsi="Cambria Math" w:cs="Times New Roman"/>
                <w:i/>
                <w:sz w:val="20"/>
                <w:szCs w:val="20"/>
              </w:rPr>
            </m:ctrlPr>
          </m:accPr>
          <m:e>
            <m:r>
              <w:rPr>
                <w:rFonts w:ascii="Cambria Math" w:hAnsi="Cambria Math" w:cs="Times New Roman"/>
                <w:sz w:val="20"/>
                <w:szCs w:val="20"/>
              </w:rPr>
              <m:t>X</m:t>
            </m:r>
          </m:e>
        </m:acc>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r>
          <w:rPr>
            <w:rFonts w:ascii="Cambria Math" w:hAnsi="Cambria Math" w:cs="Times New Roman"/>
            <w:sz w:val="20"/>
            <w:szCs w:val="20"/>
          </w:rPr>
          <m:t xml:space="preserve">* </m:t>
        </m:r>
        <m:acc>
          <m:accPr>
            <m:chr m:val="̅"/>
            <m:ctrlPr>
              <w:rPr>
                <w:rFonts w:ascii="Cambria Math" w:hAnsi="Cambria Math" w:cs="Times New Roman"/>
                <w:i/>
                <w:sz w:val="20"/>
                <w:szCs w:val="20"/>
              </w:rPr>
            </m:ctrlPr>
          </m:accPr>
          <m:e>
            <m:r>
              <w:rPr>
                <w:rFonts w:ascii="Cambria Math" w:hAnsi="Cambria Math" w:cs="Times New Roman"/>
                <w:sz w:val="20"/>
                <w:szCs w:val="20"/>
              </w:rPr>
              <m:t>R</m:t>
            </m:r>
          </m:e>
        </m:acc>
        <m:r>
          <w:rPr>
            <w:rFonts w:ascii="Cambria Math" w:hAnsi="Cambria Math" w:cs="Times New Roman"/>
            <w:sz w:val="20"/>
            <w:szCs w:val="20"/>
          </w:rPr>
          <m:t>=</m:t>
        </m:r>
        <m:r>
          <m:rPr>
            <m:sty m:val="p"/>
          </m:rPr>
          <w:rPr>
            <w:rFonts w:ascii="Cambria Math" w:hAnsi="Cambria Math" w:cs="Times New Roman"/>
            <w:sz w:val="20"/>
            <w:szCs w:val="20"/>
          </w:rPr>
          <m:t>= 637.302</m:t>
        </m:r>
      </m:oMath>
    </w:p>
    <w:p w:rsidR="0097085E" w:rsidRDefault="00184557" w:rsidP="00184557">
      <w:pPr>
        <w:adjustRightInd w:val="0"/>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R-Chart</w:t>
      </w:r>
    </w:p>
    <w:p w:rsidR="0097085E" w:rsidRDefault="0097085E" w:rsidP="00184557">
      <w:pPr>
        <w:adjustRightInd w:val="0"/>
        <w:snapToGrid w:val="0"/>
        <w:spacing w:after="0" w:line="240" w:lineRule="auto"/>
        <w:jc w:val="center"/>
        <w:rPr>
          <w:rFonts w:ascii="Times New Roman" w:hAnsi="Times New Roman" w:cs="Times New Roman"/>
          <w:sz w:val="20"/>
          <w:szCs w:val="20"/>
        </w:rPr>
      </w:pPr>
      <m:oMathPara>
        <m:oMath>
          <m:acc>
            <m:accPr>
              <m:chr m:val="̅"/>
              <m:ctrlPr>
                <w:rPr>
                  <w:rFonts w:ascii="Cambria Math" w:hAnsi="Cambria Math" w:cs="Times New Roman"/>
                  <w:i/>
                  <w:sz w:val="20"/>
                  <w:szCs w:val="20"/>
                </w:rPr>
              </m:ctrlPr>
            </m:accPr>
            <m:e>
              <m:r>
                <w:rPr>
                  <w:rFonts w:ascii="Cambria Math" w:hAnsi="Cambria Math" w:cs="Times New Roman"/>
                  <w:sz w:val="20"/>
                  <w:szCs w:val="20"/>
                </w:rPr>
                <m:t>R</m:t>
              </m:r>
            </m:e>
          </m:acc>
          <m:r>
            <w:rPr>
              <w:rFonts w:ascii="Cambria Math" w:hAnsi="Cambria Math" w:cs="Times New Roman"/>
              <w:sz w:val="20"/>
              <w:szCs w:val="20"/>
            </w:rPr>
            <m:t xml:space="preserve">= </m:t>
          </m:r>
          <m:r>
            <m:rPr>
              <m:sty m:val="p"/>
            </m:rPr>
            <w:rPr>
              <w:rFonts w:ascii="Cambria Math" w:hAnsi="Cambria Math" w:cs="Times New Roman"/>
              <w:sz w:val="20"/>
              <w:szCs w:val="20"/>
            </w:rPr>
            <m:t>4.281=CL</m:t>
          </m:r>
        </m:oMath>
      </m:oMathPara>
    </w:p>
    <w:p w:rsidR="0097085E" w:rsidRDefault="00184557" w:rsidP="00184557">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UCL = </w:t>
      </w:r>
      <m:oMath>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4</m:t>
            </m:r>
          </m:sub>
        </m:sSub>
        <m:acc>
          <m:accPr>
            <m:chr m:val="̅"/>
            <m:ctrlPr>
              <w:rPr>
                <w:rFonts w:ascii="Cambria Math" w:hAnsi="Cambria Math" w:cs="Times New Roman"/>
                <w:i/>
                <w:sz w:val="20"/>
                <w:szCs w:val="20"/>
              </w:rPr>
            </m:ctrlPr>
          </m:accPr>
          <m:e>
            <m:r>
              <w:rPr>
                <w:rFonts w:ascii="Cambria Math" w:hAnsi="Cambria Math" w:cs="Times New Roman"/>
                <w:sz w:val="20"/>
                <w:szCs w:val="20"/>
              </w:rPr>
              <m:t>R</m:t>
            </m:r>
          </m:e>
        </m:acc>
        <m:r>
          <m:rPr>
            <m:sty m:val="p"/>
          </m:rPr>
          <w:rPr>
            <w:rFonts w:ascii="Cambria Math" w:hAnsi="Cambria Math" w:cs="Times New Roman"/>
            <w:sz w:val="20"/>
            <w:szCs w:val="20"/>
          </w:rPr>
          <m:t>= 9.054</m:t>
        </m:r>
      </m:oMath>
    </w:p>
    <w:p w:rsidR="0097085E" w:rsidRDefault="00184557" w:rsidP="00184557">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LCL = </w:t>
      </w:r>
      <m:oMath>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3</m:t>
            </m:r>
          </m:sub>
        </m:sSub>
        <m:acc>
          <m:accPr>
            <m:chr m:val="̅"/>
            <m:ctrlPr>
              <w:rPr>
                <w:rFonts w:ascii="Cambria Math" w:hAnsi="Cambria Math" w:cs="Times New Roman"/>
                <w:i/>
                <w:sz w:val="20"/>
                <w:szCs w:val="20"/>
              </w:rPr>
            </m:ctrlPr>
          </m:accPr>
          <m:e>
            <m:r>
              <w:rPr>
                <w:rFonts w:ascii="Cambria Math" w:hAnsi="Cambria Math" w:cs="Times New Roman"/>
                <w:sz w:val="20"/>
                <w:szCs w:val="20"/>
              </w:rPr>
              <m:t>R</m:t>
            </m:r>
          </m:e>
        </m:acc>
      </m:oMath>
      <w:r>
        <w:rPr>
          <w:rFonts w:ascii="Times New Roman" w:hAnsi="Times New Roman" w:cs="Times New Roman"/>
          <w:sz w:val="20"/>
          <w:szCs w:val="20"/>
        </w:rPr>
        <w:t xml:space="preserve"> = 0.000</w:t>
      </w:r>
    </w:p>
    <w:p w:rsidR="0097085E" w:rsidRDefault="0097085E" w:rsidP="00184557">
      <w:pPr>
        <w:adjustRightInd w:val="0"/>
        <w:snapToGrid w:val="0"/>
        <w:spacing w:after="0" w:line="240" w:lineRule="auto"/>
        <w:jc w:val="both"/>
        <w:rPr>
          <w:rFonts w:ascii="Times New Roman" w:hAnsi="Times New Roman" w:cs="Times New Roman"/>
          <w:sz w:val="20"/>
          <w:szCs w:val="20"/>
        </w:rPr>
        <w:sectPr w:rsidR="0097085E">
          <w:type w:val="continuous"/>
          <w:pgSz w:w="12240" w:h="15840"/>
          <w:pgMar w:top="1440" w:right="1440" w:bottom="1440" w:left="1440" w:header="720" w:footer="720" w:gutter="0"/>
          <w:pgNumType w:chapStyle="1"/>
          <w:cols w:num="2" w:space="720"/>
          <w:docGrid w:linePitch="360"/>
        </w:sectPr>
      </w:pPr>
    </w:p>
    <w:p w:rsidR="00184557" w:rsidRDefault="00184557" w:rsidP="00184557">
      <w:pPr>
        <w:adjustRightInd w:val="0"/>
        <w:snapToGrid w:val="0"/>
        <w:spacing w:after="0" w:line="240" w:lineRule="auto"/>
        <w:jc w:val="both"/>
        <w:rPr>
          <w:rFonts w:ascii="Times New Roman" w:hAnsi="Times New Roman" w:cs="Times New Roman" w:hint="eastAsia"/>
          <w:sz w:val="20"/>
          <w:szCs w:val="20"/>
          <w:lang w:eastAsia="zh-CN"/>
        </w:rPr>
      </w:pPr>
    </w:p>
    <w:p w:rsidR="00184557" w:rsidRDefault="00184557" w:rsidP="00184557">
      <w:pPr>
        <w:adjustRightInd w:val="0"/>
        <w:snapToGrid w:val="0"/>
        <w:spacing w:after="0" w:line="240" w:lineRule="auto"/>
        <w:jc w:val="center"/>
        <w:rPr>
          <w:rFonts w:ascii="Times New Roman" w:hAnsi="Times New Roman" w:cs="Times New Roman"/>
          <w:b/>
          <w:sz w:val="20"/>
          <w:szCs w:val="20"/>
        </w:rPr>
      </w:pPr>
      <w:r>
        <w:rPr>
          <w:rFonts w:ascii="Times New Roman" w:hAnsi="Times New Roman" w:cs="Times New Roman"/>
          <w:noProof/>
          <w:sz w:val="20"/>
          <w:szCs w:val="20"/>
          <w:lang w:eastAsia="zh-CN"/>
        </w:rPr>
        <w:drawing>
          <wp:inline distT="0" distB="0" distL="0" distR="0">
            <wp:extent cx="4570023" cy="2819400"/>
            <wp:effectExtent l="19050" t="0" r="1977"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13222" b="-2078"/>
                    <a:stretch>
                      <a:fillRect/>
                    </a:stretch>
                  </pic:blipFill>
                  <pic:spPr>
                    <a:xfrm>
                      <a:off x="0" y="0"/>
                      <a:ext cx="4575473" cy="2822762"/>
                    </a:xfrm>
                    <a:prstGeom prst="rect">
                      <a:avLst/>
                    </a:prstGeom>
                    <a:ln>
                      <a:noFill/>
                    </a:ln>
                  </pic:spPr>
                </pic:pic>
              </a:graphicData>
            </a:graphic>
          </wp:inline>
        </w:drawing>
      </w:r>
    </w:p>
    <w:p w:rsidR="00184557" w:rsidRDefault="00184557" w:rsidP="00184557">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fig 1a: Histogram on average Weight</w:t>
      </w:r>
    </w:p>
    <w:p w:rsidR="00184557" w:rsidRDefault="00184557" w:rsidP="00184557">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From fig 1a above, the histogram is close to being symmetric and uni-modal, which shows that the distribution pattern is approximately normal.</w:t>
      </w:r>
    </w:p>
    <w:p w:rsidR="00184557" w:rsidRDefault="00184557" w:rsidP="00184557">
      <w:pPr>
        <w:adjustRightInd w:val="0"/>
        <w:snapToGrid w:val="0"/>
        <w:spacing w:after="0" w:line="240" w:lineRule="auto"/>
        <w:jc w:val="both"/>
        <w:rPr>
          <w:rFonts w:ascii="Times New Roman" w:hAnsi="Times New Roman" w:cs="Times New Roman" w:hint="eastAsia"/>
          <w:sz w:val="20"/>
          <w:szCs w:val="20"/>
          <w:lang w:eastAsia="zh-CN"/>
        </w:rPr>
      </w:pPr>
    </w:p>
    <w:p w:rsidR="00184557" w:rsidRDefault="00184557" w:rsidP="00184557">
      <w:pPr>
        <w:adjustRightInd w:val="0"/>
        <w:snapToGrid w:val="0"/>
        <w:spacing w:after="0" w:line="240" w:lineRule="auto"/>
        <w:jc w:val="both"/>
        <w:rPr>
          <w:rFonts w:ascii="Times New Roman" w:hAnsi="Times New Roman" w:cs="Times New Roman" w:hint="eastAsia"/>
          <w:sz w:val="20"/>
          <w:szCs w:val="20"/>
          <w:lang w:eastAsia="zh-CN"/>
        </w:rPr>
      </w:pPr>
    </w:p>
    <w:p w:rsidR="0097085E" w:rsidRDefault="0097085E" w:rsidP="00184557">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pict>
          <v:group id="Group 27" o:spid="_x0000_s1026" style="position:absolute;left:0;text-align:left;margin-left:413.6pt;margin-top:12.15pt;width:82.25pt;height:184.15pt;z-index:251661312" coordsize="10448,2339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">
            <v:shapetype id="_x0000_t202" coordsize="21600,21600" o:spt="202" path="m,l,21600r21600,l21600,xe">
              <v:stroke joinstyle="miter"/>
              <v:path gradientshapeok="t" o:connecttype="rect"/>
            </v:shapetype>
            <v:shape id="Text Box 14" o:spid="_x0000_s1027" type="#_x0000_t202" style="position:absolute;width:10448;height:3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hB28MA&#10;AADbAAAADwAAAGRycy9kb3ducmV2LnhtbERPS2vCQBC+C/0PyxR6kbrx1Up0FZE+xJumKt6G7DQJ&#10;zc6G7DZJ/31XELzNx/ecxaozpWiodoVlBcNBBII4tbrgTMFX8v48A+E8ssbSMin4Iwer5UNvgbG2&#10;Le+pOfhMhBB2MSrIva9iKV2ak0E3sBVx4L5tbdAHWGdS19iGcFPKURS9SIMFh4YcK9rklP4cfo2C&#10;Sz8771z3cWzH03H19tkkryedKPX02K3nIDx1/i6+ubc6zJ/A9Zdw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hB28MAAADbAAAADwAAAAAAAAAAAAAAAACYAgAAZHJzL2Rv&#10;d25yZXYueG1sUEsFBgAAAAAEAAQA9QAAAIgDAAAAAA==&#10;" stroked="f" strokeweight=".5pt">
              <v:textbox>
                <w:txbxContent>
                  <w:p w:rsidR="00184557" w:rsidRDefault="00184557">
                    <w:r>
                      <w:t xml:space="preserve"> UCL=644.251</w:t>
                    </w:r>
                  </w:p>
                  <w:p w:rsidR="00184557" w:rsidRDefault="00184557"/>
                  <w:p w:rsidR="00184557" w:rsidRDefault="00184557"/>
                  <w:p w:rsidR="00184557" w:rsidRDefault="00184557"/>
                  <w:p w:rsidR="00184557" w:rsidRDefault="00184557"/>
                  <w:p w:rsidR="00184557" w:rsidRDefault="00184557"/>
                  <w:p w:rsidR="00184557" w:rsidRDefault="00184557"/>
                  <w:p w:rsidR="00184557" w:rsidRDefault="00184557"/>
                </w:txbxContent>
              </v:textbox>
            </v:shape>
            <v:shape id="Text Box 21" o:spid="_x0000_s1028" type="#_x0000_t202" style="position:absolute;top:9856;width:10445;height:3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Mo/sUA&#10;AADbAAAADwAAAGRycy9kb3ducmV2LnhtbESPQWvCQBSE70L/w/IKXkrdqNiW6CpSahVvNVrx9sg+&#10;k2D2bchuk/jvXaHgcZiZb5jZojOlaKh2hWUFw0EEgji1uuBMwT5ZvX6AcB5ZY2mZFFzJwWL+1Jth&#10;rG3LP9TsfCYChF2MCnLvq1hKl+Zk0A1sRRy8s60N+iDrTOoa2wA3pRxF0Zs0WHBYyLGiz5zSy+7P&#10;KDi9ZMet674P7Xgyrr7WTfL+qxOl+s/dcgrCU+cf4f/2RisYDeH+Jfw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wyj+xQAAANsAAAAPAAAAAAAAAAAAAAAAAJgCAABkcnMv&#10;ZG93bnJldi54bWxQSwUGAAAAAAQABAD1AAAAigMAAAAA&#10;" stroked="f" strokeweight=".5pt">
              <v:textbox>
                <w:txbxContent>
                  <w:p w:rsidR="00184557" w:rsidRDefault="00184557">
                    <m:oMath>
                      <m:acc>
                        <m:accPr>
                          <m:chr m:val="̿"/>
                          <m:ctrlPr>
                            <w:rPr>
                              <w:rFonts w:ascii="Cambria Math" w:hAnsi="Cambria Math"/>
                              <w:i/>
                            </w:rPr>
                          </m:ctrlPr>
                        </m:accPr>
                        <m:e>
                          <m:r>
                            <w:rPr>
                              <w:rFonts w:ascii="Cambria Math" w:hAnsi="Cambria Math"/>
                            </w:rPr>
                            <m:t>X</m:t>
                          </m:r>
                        </m:e>
                      </m:acc>
                    </m:oMath>
                    <w:r>
                      <w:t>=640.777</w:t>
                    </w:r>
                  </w:p>
                  <w:p w:rsidR="00184557" w:rsidRDefault="00184557"/>
                  <w:p w:rsidR="00184557" w:rsidRDefault="00184557"/>
                  <w:p w:rsidR="00184557" w:rsidRDefault="00184557"/>
                  <w:p w:rsidR="00184557" w:rsidRDefault="00184557"/>
                  <w:p w:rsidR="00184557" w:rsidRDefault="00184557"/>
                  <w:p w:rsidR="00184557" w:rsidRDefault="00184557"/>
                  <w:p w:rsidR="00184557" w:rsidRDefault="00184557"/>
                </w:txbxContent>
              </v:textbox>
            </v:shape>
            <v:shape id="Text Box 22" o:spid="_x0000_s1029" type="#_x0000_t202" style="position:absolute;top:19594;width:10445;height:3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2icUA&#10;AADbAAAADwAAAGRycy9kb3ducmV2LnhtbESPQWvCQBSE70L/w/IKXqRujNhK6ioiWqW3mtrS2yP7&#10;moRm34bsNon/3hUEj8PMfMMsVr2pREuNKy0rmIwjEMSZ1SXnCj7T3dMchPPIGivLpOBMDlbLh8EC&#10;E207/qD26HMRIOwSVFB4XydSuqwgg25sa+Lg/drGoA+yyaVusAtwU8k4ip6lwZLDQoE1bQrK/o7/&#10;RsHPKP9+d/3bqZvOpvV236YvXzpVavjYr19BeOr9PXxrH7SCOIbrl/A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EbaJxQAAANsAAAAPAAAAAAAAAAAAAAAAAJgCAABkcnMv&#10;ZG93bnJldi54bWxQSwUGAAAAAAQABAD1AAAAigMAAAAA&#10;" stroked="f" strokeweight=".5pt">
              <v:textbox>
                <w:txbxContent>
                  <w:p w:rsidR="00184557" w:rsidRDefault="00184557">
                    <w:r>
                      <w:t>LCL=637.302</w:t>
                    </w:r>
                  </w:p>
                  <w:p w:rsidR="00184557" w:rsidRDefault="00184557"/>
                  <w:p w:rsidR="00184557" w:rsidRDefault="00184557"/>
                  <w:p w:rsidR="00184557" w:rsidRDefault="00184557"/>
                  <w:p w:rsidR="00184557" w:rsidRDefault="00184557"/>
                  <w:p w:rsidR="00184557" w:rsidRDefault="00184557"/>
                  <w:p w:rsidR="00184557" w:rsidRDefault="00184557"/>
                  <w:p w:rsidR="00184557" w:rsidRDefault="00184557"/>
                </w:txbxContent>
              </v:textbox>
            </v:shape>
          </v:group>
        </w:pict>
      </w:r>
      <w:r w:rsidR="00184557">
        <w:rPr>
          <w:rFonts w:ascii="Times New Roman" w:hAnsi="Times New Roman" w:cs="Times New Roman"/>
          <w:b/>
          <w:noProof/>
          <w:sz w:val="20"/>
          <w:szCs w:val="20"/>
          <w:lang w:eastAsia="zh-CN"/>
        </w:rPr>
        <w:drawing>
          <wp:inline distT="0" distB="0" distL="0" distR="0">
            <wp:extent cx="4542155" cy="2561590"/>
            <wp:effectExtent l="19050" t="0" r="1079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7085E" w:rsidRDefault="00184557" w:rsidP="00184557">
      <w:pPr>
        <w:adjustRightInd w:val="0"/>
        <w:snapToGrid w:val="0"/>
        <w:spacing w:after="0" w:line="240" w:lineRule="auto"/>
        <w:jc w:val="center"/>
        <w:rPr>
          <w:rFonts w:ascii="Times New Roman" w:hAnsi="Times New Roman" w:cs="Times New Roman" w:hint="eastAsia"/>
          <w:b/>
          <w:sz w:val="20"/>
          <w:szCs w:val="20"/>
          <w:lang w:eastAsia="zh-CN"/>
        </w:rPr>
      </w:pPr>
      <w:r>
        <w:rPr>
          <w:rFonts w:ascii="Times New Roman" w:hAnsi="Times New Roman" w:cs="Times New Roman"/>
          <w:sz w:val="20"/>
          <w:szCs w:val="20"/>
        </w:rPr>
        <w:t xml:space="preserve">fig 1b: </w:t>
      </w:r>
      <m:oMath>
        <m:acc>
          <m:accPr>
            <m:chr m:val="̅"/>
            <m:ctrlPr>
              <w:rPr>
                <w:rFonts w:ascii="Cambria Math" w:hAnsi="Cambria Math" w:cs="Times New Roman"/>
                <w:b/>
                <w:i/>
                <w:sz w:val="20"/>
                <w:szCs w:val="20"/>
              </w:rPr>
            </m:ctrlPr>
          </m:accPr>
          <m:e>
            <m:r>
              <m:rPr>
                <m:sty m:val="bi"/>
              </m:rPr>
              <w:rPr>
                <w:rFonts w:ascii="Cambria Math" w:hAnsi="Cambria Math" w:cs="Times New Roman"/>
                <w:sz w:val="20"/>
                <w:szCs w:val="20"/>
              </w:rPr>
              <m:t>X</m:t>
            </m:r>
          </m:e>
        </m:acc>
      </m:oMath>
      <w:r>
        <w:rPr>
          <w:rFonts w:ascii="Times New Roman" w:hAnsi="Times New Roman" w:cs="Times New Roman"/>
          <w:b/>
          <w:sz w:val="20"/>
          <w:szCs w:val="20"/>
        </w:rPr>
        <w:t>-Chart on Average Weight</w:t>
      </w:r>
    </w:p>
    <w:p w:rsidR="00184557" w:rsidRDefault="00184557" w:rsidP="00184557">
      <w:pPr>
        <w:adjustRightInd w:val="0"/>
        <w:snapToGrid w:val="0"/>
        <w:spacing w:after="0" w:line="240" w:lineRule="auto"/>
        <w:jc w:val="center"/>
        <w:rPr>
          <w:rFonts w:ascii="Times New Roman" w:hAnsi="Times New Roman" w:cs="Times New Roman" w:hint="eastAsia"/>
          <w:b/>
          <w:sz w:val="20"/>
          <w:szCs w:val="20"/>
          <w:lang w:eastAsia="zh-CN"/>
        </w:rPr>
      </w:pPr>
    </w:p>
    <w:p w:rsidR="00184557" w:rsidRDefault="00184557" w:rsidP="00184557">
      <w:pPr>
        <w:adjustRightInd w:val="0"/>
        <w:snapToGrid w:val="0"/>
        <w:spacing w:after="0" w:line="240" w:lineRule="auto"/>
        <w:jc w:val="center"/>
        <w:rPr>
          <w:rFonts w:ascii="Times New Roman" w:hAnsi="Times New Roman" w:cs="Times New Roman" w:hint="eastAsia"/>
          <w:b/>
          <w:sz w:val="20"/>
          <w:szCs w:val="20"/>
          <w:lang w:eastAsia="zh-CN"/>
        </w:rPr>
      </w:pPr>
    </w:p>
    <w:p w:rsidR="008F4065" w:rsidRDefault="008F4065" w:rsidP="00184557">
      <w:pPr>
        <w:adjustRightInd w:val="0"/>
        <w:snapToGrid w:val="0"/>
        <w:spacing w:after="0" w:line="240" w:lineRule="auto"/>
        <w:jc w:val="center"/>
        <w:rPr>
          <w:rFonts w:ascii="Times New Roman" w:hAnsi="Times New Roman" w:cs="Times New Roman" w:hint="eastAsia"/>
          <w:b/>
          <w:sz w:val="20"/>
          <w:szCs w:val="20"/>
          <w:lang w:eastAsia="zh-CN"/>
        </w:rPr>
      </w:pPr>
    </w:p>
    <w:p w:rsidR="0097085E" w:rsidRDefault="0097085E" w:rsidP="00184557">
      <w:pPr>
        <w:adjustRightInd w:val="0"/>
        <w:snapToGrid w:val="0"/>
        <w:spacing w:after="0" w:line="240" w:lineRule="auto"/>
        <w:jc w:val="center"/>
        <w:rPr>
          <w:rFonts w:ascii="Times New Roman" w:hAnsi="Times New Roman" w:cs="Times New Roman"/>
          <w:sz w:val="20"/>
          <w:szCs w:val="20"/>
        </w:rPr>
      </w:pPr>
      <w:r w:rsidRPr="0097085E">
        <w:rPr>
          <w:rFonts w:ascii="Times New Roman" w:hAnsi="Times New Roman" w:cs="Times New Roman"/>
          <w:b/>
          <w:sz w:val="20"/>
          <w:szCs w:val="20"/>
        </w:rPr>
        <w:pict>
          <v:group id="Group 26" o:spid="_x0000_s1030" style="position:absolute;left:0;text-align:left;margin-left:410.25pt;margin-top:12pt;width:86.9pt;height:163.45pt;z-index:251662336;mso-height-relative:margin" coordsize="11039,2885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">
            <v:shape id="Text Box 23" o:spid="_x0000_s1031" type="#_x0000_t202" style="position:absolute;width:10445;height:3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0TEsUA&#10;AADbAAAADwAAAGRycy9kb3ducmV2LnhtbESPT2vCQBTE74LfYXlCL6KbGtpKdJVS+ke8abTF2yP7&#10;TILZtyG7TdJv7xYEj8PM/IZZrntTiZYaV1pW8DiNQBBnVpecKzikH5M5COeRNVaWScEfOVivhoMl&#10;Jtp2vKN273MRIOwSVFB4XydSuqwgg25qa+LgnW1j0AfZ5FI32AW4qeQsip6lwZLDQoE1vRWUXfa/&#10;RsFpnP9sXf957OKnuH7/atOXb50q9TDqXxcgPPX+Hr61N1rBLIb/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XRMSxQAAANsAAAAPAAAAAAAAAAAAAAAAAJgCAABkcnMv&#10;ZG93bnJldi54bWxQSwUGAAAAAAQABAD1AAAAigMAAAAA&#10;" stroked="f" strokeweight=".5pt">
              <v:textbox>
                <w:txbxContent>
                  <w:p w:rsidR="00184557" w:rsidRDefault="00184557">
                    <w:r>
                      <w:t xml:space="preserve"> UCL = 9.055</w:t>
                    </w:r>
                  </w:p>
                  <w:p w:rsidR="00184557" w:rsidRDefault="00184557"/>
                  <w:p w:rsidR="00184557" w:rsidRDefault="00184557"/>
                  <w:p w:rsidR="00184557" w:rsidRDefault="00184557"/>
                  <w:p w:rsidR="00184557" w:rsidRDefault="00184557"/>
                  <w:p w:rsidR="00184557" w:rsidRDefault="00184557"/>
                  <w:p w:rsidR="00184557" w:rsidRDefault="00184557"/>
                  <w:p w:rsidR="00184557" w:rsidRDefault="00184557"/>
                </w:txbxContent>
              </v:textbox>
            </v:shape>
            <v:shape id="Text Box 24" o:spid="_x0000_s1032" type="#_x0000_t202" style="position:absolute;left:593;top:13419;width:10446;height:3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SLZsYA&#10;AADbAAAADwAAAGRycy9kb3ducmV2LnhtbESPQWvCQBSE7wX/w/KEXkQ3aqsldRWRVqU3jbb09si+&#10;JsHs25DdJvHfuwWhx2FmvmEWq86UoqHaFZYVjEcRCOLU6oIzBafkffgCwnlkjaVlUnAlB6tl72GB&#10;sbYtH6g5+kwECLsYFeTeV7GULs3JoBvZijh4P7Y26IOsM6lrbAPclHISRTNpsOCwkGNFm5zSy/HX&#10;KPgeZF8frtue2+nztHrbNcn8UydKPfa79SsIT53/D9/be61g8gR/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SLZsYAAADbAAAADwAAAAAAAAAAAAAAAACYAgAAZHJz&#10;L2Rvd25yZXYueG1sUEsFBgAAAAAEAAQA9QAAAIsDAAAAAA==&#10;" stroked="f" strokeweight=".5pt">
              <v:textbox>
                <w:txbxContent>
                  <w:p w:rsidR="00184557" w:rsidRDefault="00184557">
                    <m:oMath>
                      <m:acc>
                        <m:accPr>
                          <m:chr m:val="̅"/>
                          <m:ctrlPr>
                            <w:rPr>
                              <w:rFonts w:ascii="Cambria Math" w:hAnsi="Cambria Math"/>
                              <w:i/>
                            </w:rPr>
                          </m:ctrlPr>
                        </m:accPr>
                        <m:e>
                          <m:r>
                            <w:rPr>
                              <w:rFonts w:ascii="Cambria Math" w:hAnsi="Cambria Math"/>
                            </w:rPr>
                            <m:t>R</m:t>
                          </m:r>
                        </m:e>
                      </m:acc>
                    </m:oMath>
                    <w:r>
                      <w:t>= 4.281</w:t>
                    </w:r>
                  </w:p>
                  <w:p w:rsidR="00184557" w:rsidRDefault="00184557"/>
                  <w:p w:rsidR="00184557" w:rsidRDefault="00184557"/>
                  <w:p w:rsidR="00184557" w:rsidRDefault="00184557"/>
                  <w:p w:rsidR="00184557" w:rsidRDefault="00184557"/>
                  <w:p w:rsidR="00184557" w:rsidRDefault="00184557"/>
                  <w:p w:rsidR="00184557" w:rsidRDefault="00184557"/>
                  <w:p w:rsidR="00184557" w:rsidRDefault="00184557"/>
                </w:txbxContent>
              </v:textbox>
            </v:shape>
            <v:shape id="Text Box 25" o:spid="_x0000_s1033" type="#_x0000_t202" style="position:absolute;left:356;top:25056;width:10446;height:37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gu/cUA&#10;AADbAAAADwAAAGRycy9kb3ducmV2LnhtbESPQWvCQBSE70L/w/IKXqRuqtiW1FWkWBVvTbSlt0f2&#10;NQlm34bsNon/3hUEj8PMfMPMl72pREuNKy0reB5HIIgzq0vOFRzSz6c3EM4ja6wsk4IzOVguHgZz&#10;jLXt+IvaxOciQNjFqKDwvo6ldFlBBt3Y1sTB+7ONQR9kk0vdYBfgppKTKHqRBksOCwXW9FFQdkr+&#10;jYLfUf6zd/3m2E1n03q9bdPXb50qNXzsV+8gPPX+Hr61d1rBZAbXL+EH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C79xQAAANsAAAAPAAAAAAAAAAAAAAAAAJgCAABkcnMv&#10;ZG93bnJldi54bWxQSwUGAAAAAAQABAD1AAAAigMAAAAA&#10;" stroked="f" strokeweight=".5pt">
              <v:textbox>
                <w:txbxContent>
                  <w:p w:rsidR="00184557" w:rsidRDefault="00184557">
                    <w:r>
                      <w:t>LCL= 0.000</w:t>
                    </w:r>
                  </w:p>
                  <w:p w:rsidR="00184557" w:rsidRDefault="00184557"/>
                  <w:p w:rsidR="00184557" w:rsidRDefault="00184557"/>
                  <w:p w:rsidR="00184557" w:rsidRDefault="00184557"/>
                  <w:p w:rsidR="00184557" w:rsidRDefault="00184557"/>
                  <w:p w:rsidR="00184557" w:rsidRDefault="00184557"/>
                  <w:p w:rsidR="00184557" w:rsidRDefault="00184557"/>
                  <w:p w:rsidR="00184557" w:rsidRDefault="00184557"/>
                </w:txbxContent>
              </v:textbox>
            </v:shape>
          </v:group>
        </w:pict>
      </w:r>
      <w:r w:rsidR="00184557">
        <w:rPr>
          <w:rFonts w:ascii="Times New Roman" w:hAnsi="Times New Roman" w:cs="Times New Roman"/>
          <w:noProof/>
          <w:sz w:val="20"/>
          <w:szCs w:val="20"/>
          <w:lang w:eastAsia="zh-CN"/>
        </w:rPr>
        <w:drawing>
          <wp:inline distT="0" distB="0" distL="0" distR="0">
            <wp:extent cx="4448175" cy="2640965"/>
            <wp:effectExtent l="4445" t="4445" r="5080" b="2159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7085E" w:rsidRDefault="00184557" w:rsidP="00184557">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fig 1c: </w:t>
      </w:r>
      <w:r>
        <w:rPr>
          <w:rFonts w:ascii="Times New Roman" w:hAnsi="Times New Roman" w:cs="Times New Roman"/>
          <w:b/>
          <w:sz w:val="20"/>
          <w:szCs w:val="20"/>
        </w:rPr>
        <w:t>R-Chart on Average Weight</w:t>
      </w:r>
    </w:p>
    <w:p w:rsidR="00184557" w:rsidRDefault="00184557" w:rsidP="00184557">
      <w:pPr>
        <w:adjustRightInd w:val="0"/>
        <w:snapToGrid w:val="0"/>
        <w:spacing w:after="0" w:line="240" w:lineRule="auto"/>
        <w:jc w:val="both"/>
        <w:rPr>
          <w:rFonts w:ascii="Times New Roman" w:hAnsi="Times New Roman" w:cs="Times New Roman" w:hint="eastAsia"/>
          <w:sz w:val="20"/>
          <w:szCs w:val="20"/>
          <w:lang w:eastAsia="zh-CN"/>
        </w:rPr>
      </w:pPr>
    </w:p>
    <w:p w:rsidR="008F4065" w:rsidRDefault="008F4065" w:rsidP="00184557">
      <w:pPr>
        <w:adjustRightInd w:val="0"/>
        <w:snapToGrid w:val="0"/>
        <w:spacing w:after="0" w:line="240" w:lineRule="auto"/>
        <w:jc w:val="both"/>
        <w:rPr>
          <w:rFonts w:ascii="Times New Roman" w:hAnsi="Times New Roman" w:cs="Times New Roman" w:hint="eastAsia"/>
          <w:sz w:val="20"/>
          <w:szCs w:val="20"/>
          <w:lang w:eastAsia="zh-CN"/>
        </w:rPr>
      </w:pPr>
    </w:p>
    <w:p w:rsidR="0097085E" w:rsidRDefault="00184557" w:rsidP="00184557">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From fig 1b and fig 1c, </w:t>
      </w:r>
      <m:oMath>
        <m:acc>
          <m:accPr>
            <m:chr m:val="̅"/>
            <m:ctrlPr>
              <w:rPr>
                <w:rFonts w:ascii="Cambria Math" w:hAnsi="Cambria Math" w:cs="Times New Roman"/>
                <w:i/>
                <w:sz w:val="20"/>
                <w:szCs w:val="20"/>
              </w:rPr>
            </m:ctrlPr>
          </m:accPr>
          <m:e>
            <m:r>
              <w:rPr>
                <w:rFonts w:ascii="Cambria Math" w:hAnsi="Cambria Math" w:cs="Times New Roman"/>
                <w:sz w:val="20"/>
                <w:szCs w:val="20"/>
              </w:rPr>
              <m:t>X</m:t>
            </m:r>
          </m:e>
        </m:acc>
      </m:oMath>
      <w:r>
        <w:rPr>
          <w:rFonts w:ascii="Times New Roman" w:hAnsi="Times New Roman" w:cs="Times New Roman"/>
          <w:sz w:val="20"/>
          <w:szCs w:val="20"/>
        </w:rPr>
        <w:t xml:space="preserve"> chart indicates that weight is In-control, and the R-Chart also indicates the weight is in control. We can therefore generalize that weight is in statistical control for the specification limit given.</w:t>
      </w:r>
    </w:p>
    <w:p w:rsidR="0097085E" w:rsidRDefault="0097085E" w:rsidP="00184557">
      <w:pPr>
        <w:tabs>
          <w:tab w:val="left" w:pos="1926"/>
        </w:tabs>
        <w:adjustRightInd w:val="0"/>
        <w:snapToGrid w:val="0"/>
        <w:spacing w:after="0" w:line="240" w:lineRule="auto"/>
        <w:jc w:val="both"/>
        <w:rPr>
          <w:rFonts w:ascii="Times New Roman" w:hAnsi="Times New Roman" w:cs="Times New Roman" w:hint="eastAsia"/>
          <w:b/>
          <w:sz w:val="20"/>
          <w:szCs w:val="20"/>
          <w:lang w:eastAsia="zh-CN"/>
        </w:rPr>
      </w:pPr>
    </w:p>
    <w:p w:rsidR="008F4065" w:rsidRDefault="008F4065" w:rsidP="00184557">
      <w:pPr>
        <w:tabs>
          <w:tab w:val="left" w:pos="1926"/>
        </w:tabs>
        <w:adjustRightInd w:val="0"/>
        <w:snapToGrid w:val="0"/>
        <w:spacing w:after="0" w:line="240" w:lineRule="auto"/>
        <w:jc w:val="both"/>
        <w:rPr>
          <w:rFonts w:ascii="Times New Roman" w:hAnsi="Times New Roman" w:cs="Times New Roman" w:hint="eastAsia"/>
          <w:b/>
          <w:sz w:val="20"/>
          <w:szCs w:val="20"/>
          <w:lang w:eastAsia="zh-CN"/>
        </w:rPr>
      </w:pPr>
    </w:p>
    <w:p w:rsidR="0097085E" w:rsidRDefault="00184557" w:rsidP="00184557">
      <w:pPr>
        <w:tabs>
          <w:tab w:val="left" w:pos="1926"/>
        </w:tabs>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Process Capability Analysis</w:t>
      </w:r>
    </w:p>
    <w:p w:rsidR="0097085E" w:rsidRDefault="00184557" w:rsidP="00184557">
      <w:pPr>
        <w:tabs>
          <w:tab w:val="left" w:pos="1926"/>
        </w:tabs>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b/>
          <w:sz w:val="20"/>
          <w:szCs w:val="20"/>
        </w:rPr>
        <w:t xml:space="preserve">USL </w:t>
      </w:r>
      <w:r>
        <w:rPr>
          <w:rFonts w:ascii="Times New Roman" w:hAnsi="Times New Roman" w:cs="Times New Roman"/>
          <w:sz w:val="20"/>
          <w:szCs w:val="20"/>
        </w:rPr>
        <w:t>= 645</w:t>
      </w:r>
    </w:p>
    <w:p w:rsidR="0097085E" w:rsidRDefault="00184557" w:rsidP="00184557">
      <w:pPr>
        <w:tabs>
          <w:tab w:val="left" w:pos="1926"/>
        </w:tabs>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b/>
          <w:sz w:val="20"/>
          <w:szCs w:val="20"/>
        </w:rPr>
        <w:t xml:space="preserve">LSL </w:t>
      </w:r>
      <w:r>
        <w:rPr>
          <w:rFonts w:ascii="Times New Roman" w:hAnsi="Times New Roman" w:cs="Times New Roman"/>
          <w:sz w:val="20"/>
          <w:szCs w:val="20"/>
        </w:rPr>
        <w:t>= 635</w:t>
      </w:r>
    </w:p>
    <w:p w:rsidR="0097085E" w:rsidRDefault="0097085E" w:rsidP="00184557">
      <w:pPr>
        <w:tabs>
          <w:tab w:val="left" w:pos="1926"/>
        </w:tabs>
        <w:adjustRightInd w:val="0"/>
        <w:snapToGrid w:val="0"/>
        <w:spacing w:after="0" w:line="240" w:lineRule="auto"/>
        <w:jc w:val="center"/>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p</m:t>
            </m:r>
          </m:sub>
        </m:sSub>
        <m:r>
          <w:rPr>
            <w:rFonts w:ascii="Cambria Math"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USL-LSL</m:t>
            </m:r>
          </m:num>
          <m:den>
            <m:r>
              <w:rPr>
                <w:rFonts w:ascii="Cambria Math" w:hAnsi="Cambria Math" w:cs="Times New Roman"/>
                <w:sz w:val="20"/>
                <w:szCs w:val="20"/>
              </w:rPr>
              <m:t>6σ</m:t>
            </m:r>
          </m:den>
        </m:f>
      </m:oMath>
      <w:r w:rsidR="00184557">
        <w:rPr>
          <w:rFonts w:ascii="Times New Roman" w:hAnsi="Times New Roman" w:cs="Times New Roman"/>
          <w:sz w:val="20"/>
          <w:szCs w:val="20"/>
        </w:rPr>
        <w:t xml:space="preserve">  = </w:t>
      </w:r>
      <m:oMath>
        <m:f>
          <m:fPr>
            <m:ctrlPr>
              <w:rPr>
                <w:rFonts w:ascii="Cambria Math" w:hAnsi="Cambria Math" w:cs="Times New Roman"/>
                <w:i/>
                <w:sz w:val="20"/>
                <w:szCs w:val="20"/>
              </w:rPr>
            </m:ctrlPr>
          </m:fPr>
          <m:num>
            <m:r>
              <w:rPr>
                <w:rFonts w:ascii="Cambria Math" w:hAnsi="Cambria Math" w:cs="Times New Roman"/>
                <w:sz w:val="20"/>
                <w:szCs w:val="20"/>
              </w:rPr>
              <m:t>645-635</m:t>
            </m:r>
          </m:num>
          <m:den>
            <m:r>
              <w:rPr>
                <w:rFonts w:ascii="Cambria Math" w:hAnsi="Cambria Math" w:cs="Times New Roman"/>
                <w:sz w:val="20"/>
                <w:szCs w:val="20"/>
              </w:rPr>
              <m:t>6*1.158</m:t>
            </m:r>
          </m:den>
        </m:f>
        <m:r>
          <w:rPr>
            <w:rFonts w:ascii="Cambria Math" w:hAnsi="Cambria Math" w:cs="Times New Roman"/>
            <w:sz w:val="20"/>
            <w:szCs w:val="20"/>
          </w:rPr>
          <m:t>=1.439</m:t>
        </m:r>
      </m:oMath>
    </w:p>
    <w:p w:rsidR="0097085E" w:rsidRDefault="0097085E" w:rsidP="00184557">
      <w:pPr>
        <w:tabs>
          <w:tab w:val="left" w:pos="1926"/>
        </w:tabs>
        <w:adjustRightInd w:val="0"/>
        <w:snapToGrid w:val="0"/>
        <w:spacing w:after="0" w:line="240" w:lineRule="auto"/>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pk</m:t>
              </m:r>
            </m:sub>
          </m:sSub>
          <m:r>
            <w:rPr>
              <w:rFonts w:ascii="Cambria Math" w:hAnsi="Cambria Math" w:cs="Times New Roman"/>
              <w:sz w:val="20"/>
              <w:szCs w:val="20"/>
            </w:rPr>
            <m:t>=min</m:t>
          </m:r>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USL-µ</m:t>
                  </m:r>
                </m:num>
                <m:den>
                  <m:r>
                    <w:rPr>
                      <w:rFonts w:ascii="Cambria Math" w:hAnsi="Cambria Math" w:cs="Times New Roman"/>
                      <w:sz w:val="20"/>
                      <w:szCs w:val="20"/>
                    </w:rPr>
                    <m:t>3σ</m:t>
                  </m:r>
                </m:den>
              </m:f>
              <m:r>
                <w:rPr>
                  <w:rFonts w:ascii="Cambria Math"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µ-LSL</m:t>
                  </m:r>
                </m:num>
                <m:den>
                  <m:r>
                    <w:rPr>
                      <w:rFonts w:ascii="Cambria Math" w:hAnsi="Cambria Math" w:cs="Times New Roman"/>
                      <w:sz w:val="20"/>
                      <w:szCs w:val="20"/>
                    </w:rPr>
                    <m:t>3σ</m:t>
                  </m:r>
                </m:den>
              </m:f>
            </m:e>
          </m:d>
        </m:oMath>
      </m:oMathPara>
    </w:p>
    <w:p w:rsidR="0097085E" w:rsidRDefault="0097085E" w:rsidP="00184557">
      <w:pPr>
        <w:adjustRightInd w:val="0"/>
        <w:snapToGrid w:val="0"/>
        <w:spacing w:after="0" w:line="240" w:lineRule="auto"/>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pk</m:t>
              </m:r>
            </m:sub>
          </m:sSub>
          <m:r>
            <w:rPr>
              <w:rFonts w:ascii="Cambria Math" w:hAnsi="Cambria Math" w:cs="Times New Roman"/>
              <w:sz w:val="20"/>
              <w:szCs w:val="20"/>
            </w:rPr>
            <m:t>=min</m:t>
          </m:r>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645-640.777</m:t>
                  </m:r>
                </m:num>
                <m:den>
                  <m:r>
                    <w:rPr>
                      <w:rFonts w:ascii="Cambria Math" w:hAnsi="Cambria Math" w:cs="Times New Roman"/>
                      <w:sz w:val="20"/>
                      <w:szCs w:val="20"/>
                    </w:rPr>
                    <m:t>3*1.158</m:t>
                  </m:r>
                </m:den>
              </m:f>
              <m:r>
                <w:rPr>
                  <w:rFonts w:ascii="Cambria Math"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640.777-635</m:t>
                  </m:r>
                </m:num>
                <m:den>
                  <m:r>
                    <w:rPr>
                      <w:rFonts w:ascii="Cambria Math" w:hAnsi="Cambria Math" w:cs="Times New Roman"/>
                      <w:sz w:val="20"/>
                      <w:szCs w:val="20"/>
                    </w:rPr>
                    <m:t>3*1.158</m:t>
                  </m:r>
                </m:den>
              </m:f>
            </m:e>
          </m:d>
        </m:oMath>
      </m:oMathPara>
    </w:p>
    <w:p w:rsidR="0097085E" w:rsidRDefault="0097085E" w:rsidP="00184557">
      <w:pPr>
        <w:adjustRightInd w:val="0"/>
        <w:snapToGrid w:val="0"/>
        <w:spacing w:after="0" w:line="240" w:lineRule="auto"/>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pk</m:t>
              </m:r>
            </m:sub>
          </m:sSub>
          <m:r>
            <w:rPr>
              <w:rFonts w:ascii="Cambria Math" w:hAnsi="Cambria Math" w:cs="Times New Roman"/>
              <w:sz w:val="20"/>
              <w:szCs w:val="20"/>
            </w:rPr>
            <m:t>=min</m:t>
          </m:r>
          <m:d>
            <m:dPr>
              <m:begChr m:val="["/>
              <m:endChr m:val="]"/>
              <m:ctrlPr>
                <w:rPr>
                  <w:rFonts w:ascii="Cambria Math" w:hAnsi="Cambria Math" w:cs="Times New Roman"/>
                  <w:i/>
                  <w:sz w:val="20"/>
                  <w:szCs w:val="20"/>
                </w:rPr>
              </m:ctrlPr>
            </m:dPr>
            <m:e>
              <m:r>
                <w:rPr>
                  <w:rFonts w:ascii="Cambria Math" w:hAnsi="Cambria Math" w:cs="Times New Roman"/>
                  <w:sz w:val="20"/>
                  <w:szCs w:val="20"/>
                </w:rPr>
                <m:t>1.216,  1.663</m:t>
              </m:r>
            </m:e>
          </m:d>
        </m:oMath>
      </m:oMathPara>
    </w:p>
    <w:p w:rsidR="0097085E" w:rsidRDefault="0097085E" w:rsidP="00184557">
      <w:pPr>
        <w:adjustRightInd w:val="0"/>
        <w:snapToGrid w:val="0"/>
        <w:spacing w:after="0" w:line="240" w:lineRule="auto"/>
        <w:jc w:val="center"/>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pk</m:t>
            </m:r>
          </m:sub>
        </m:sSub>
      </m:oMath>
      <w:r w:rsidR="00184557">
        <w:rPr>
          <w:rFonts w:ascii="Times New Roman" w:hAnsi="Times New Roman" w:cs="Times New Roman"/>
          <w:sz w:val="20"/>
          <w:szCs w:val="20"/>
        </w:rPr>
        <w:t xml:space="preserve"> = 1.216</w:t>
      </w:r>
    </w:p>
    <w:p w:rsidR="008F4065" w:rsidRDefault="008F4065" w:rsidP="00184557">
      <w:pPr>
        <w:adjustRightInd w:val="0"/>
        <w:snapToGrid w:val="0"/>
        <w:spacing w:after="0" w:line="240" w:lineRule="auto"/>
        <w:jc w:val="both"/>
        <w:rPr>
          <w:rFonts w:ascii="Times New Roman" w:hAnsi="Times New Roman" w:cs="Times New Roman" w:hint="eastAsia"/>
          <w:sz w:val="20"/>
          <w:szCs w:val="20"/>
          <w:lang w:eastAsia="zh-CN"/>
        </w:rPr>
      </w:pPr>
    </w:p>
    <w:p w:rsidR="0097085E" w:rsidRDefault="00184557" w:rsidP="00184557">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Since </w:t>
      </w:r>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p</m:t>
            </m:r>
          </m:sub>
        </m:sSub>
      </m:oMath>
      <w:r>
        <w:rPr>
          <w:rFonts w:ascii="Times New Roman" w:hAnsi="Times New Roman" w:cs="Times New Roman"/>
          <w:sz w:val="20"/>
          <w:szCs w:val="20"/>
        </w:rPr>
        <w:t xml:space="preserve"> = 1.439 &gt; 1 and </w:t>
      </w:r>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pk</m:t>
            </m:r>
          </m:sub>
        </m:sSub>
      </m:oMath>
      <w:r>
        <w:rPr>
          <w:rFonts w:ascii="Times New Roman" w:hAnsi="Times New Roman" w:cs="Times New Roman"/>
          <w:sz w:val="20"/>
          <w:szCs w:val="20"/>
        </w:rPr>
        <w:t xml:space="preserve"> = 1.216 &gt; 1, we therefore conclude that the average WEIGHTS is capable of producing within its specification limits.</w:t>
      </w:r>
    </w:p>
    <w:p w:rsidR="00184557" w:rsidRDefault="00184557" w:rsidP="00184557">
      <w:pPr>
        <w:adjustRightInd w:val="0"/>
        <w:snapToGrid w:val="0"/>
        <w:spacing w:after="0" w:line="240" w:lineRule="auto"/>
        <w:jc w:val="both"/>
        <w:rPr>
          <w:rFonts w:ascii="Times New Roman" w:hAnsi="Times New Roman" w:cs="Times New Roman" w:hint="eastAsia"/>
          <w:b/>
          <w:sz w:val="20"/>
          <w:szCs w:val="20"/>
          <w:lang w:eastAsia="zh-CN"/>
        </w:rPr>
      </w:pPr>
    </w:p>
    <w:p w:rsidR="008F4065" w:rsidRDefault="008F4065" w:rsidP="00184557">
      <w:pPr>
        <w:adjustRightInd w:val="0"/>
        <w:snapToGrid w:val="0"/>
        <w:spacing w:after="0" w:line="240" w:lineRule="auto"/>
        <w:jc w:val="both"/>
        <w:rPr>
          <w:rFonts w:ascii="Times New Roman" w:hAnsi="Times New Roman" w:cs="Times New Roman" w:hint="eastAsia"/>
          <w:b/>
          <w:sz w:val="20"/>
          <w:szCs w:val="20"/>
          <w:lang w:eastAsia="zh-CN"/>
        </w:rPr>
      </w:pPr>
    </w:p>
    <w:p w:rsidR="0097085E" w:rsidRDefault="00184557" w:rsidP="00184557">
      <w:pPr>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ANALYSIS ON DISINTEGRATION TIME</w:t>
      </w:r>
    </w:p>
    <w:p w:rsidR="0097085E" w:rsidRDefault="00184557" w:rsidP="00184557">
      <w:pPr>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Histogram</w:t>
      </w:r>
    </w:p>
    <w:p w:rsidR="0097085E" w:rsidRDefault="00184557" w:rsidP="00184557">
      <w:pPr>
        <w:adjustRightInd w:val="0"/>
        <w:snapToGrid w:val="0"/>
        <w:spacing w:after="0" w:line="240" w:lineRule="auto"/>
        <w:jc w:val="both"/>
        <w:rPr>
          <w:rFonts w:ascii="Times New Roman" w:hAnsi="Times New Roman" w:cs="Times New Roman" w:hint="eastAsia"/>
          <w:sz w:val="20"/>
          <w:szCs w:val="20"/>
          <w:lang w:eastAsia="zh-CN"/>
        </w:rPr>
      </w:pPr>
      <w:r>
        <w:rPr>
          <w:rFonts w:ascii="Times New Roman" w:hAnsi="Times New Roman" w:cs="Times New Roman"/>
          <w:sz w:val="20"/>
          <w:szCs w:val="20"/>
        </w:rPr>
        <w:t xml:space="preserve">Disintegration Time is also an essential quality characteristics being studied in this paper. The disintegration Time of Paracetamol (Tumol×200) is the time it will take the tablet to dissolve in the human body after being ingested. The time specification is a maximum of 15minutes. Histogram was used to determine the distribution pattern. </w:t>
      </w:r>
    </w:p>
    <w:p w:rsidR="008F4065" w:rsidRDefault="008F4065" w:rsidP="00184557">
      <w:pPr>
        <w:adjustRightInd w:val="0"/>
        <w:snapToGrid w:val="0"/>
        <w:spacing w:after="0" w:line="240" w:lineRule="auto"/>
        <w:jc w:val="both"/>
        <w:rPr>
          <w:rFonts w:ascii="Times New Roman" w:hAnsi="Times New Roman" w:cs="Times New Roman" w:hint="eastAsia"/>
          <w:sz w:val="20"/>
          <w:szCs w:val="20"/>
          <w:lang w:eastAsia="zh-CN"/>
        </w:rPr>
      </w:pPr>
    </w:p>
    <w:p w:rsidR="008F4065" w:rsidRDefault="008F4065" w:rsidP="00184557">
      <w:pPr>
        <w:adjustRightInd w:val="0"/>
        <w:snapToGrid w:val="0"/>
        <w:spacing w:after="0" w:line="240" w:lineRule="auto"/>
        <w:jc w:val="both"/>
        <w:rPr>
          <w:rFonts w:ascii="Times New Roman" w:hAnsi="Times New Roman" w:cs="Times New Roman" w:hint="eastAsia"/>
          <w:sz w:val="20"/>
          <w:szCs w:val="20"/>
          <w:lang w:eastAsia="zh-CN"/>
        </w:rPr>
      </w:pPr>
    </w:p>
    <w:p w:rsidR="008F4065" w:rsidRDefault="008F4065" w:rsidP="00184557">
      <w:pPr>
        <w:adjustRightInd w:val="0"/>
        <w:snapToGrid w:val="0"/>
        <w:spacing w:after="0" w:line="240" w:lineRule="auto"/>
        <w:jc w:val="both"/>
        <w:rPr>
          <w:rFonts w:ascii="Times New Roman" w:hAnsi="Times New Roman" w:cs="Times New Roman" w:hint="eastAsia"/>
          <w:sz w:val="20"/>
          <w:szCs w:val="20"/>
          <w:lang w:eastAsia="zh-CN"/>
        </w:rPr>
      </w:pPr>
    </w:p>
    <w:p w:rsidR="008F4065" w:rsidRDefault="008F4065" w:rsidP="00184557">
      <w:pPr>
        <w:adjustRightInd w:val="0"/>
        <w:snapToGrid w:val="0"/>
        <w:spacing w:after="0" w:line="240" w:lineRule="auto"/>
        <w:jc w:val="both"/>
        <w:rPr>
          <w:rFonts w:ascii="Times New Roman" w:hAnsi="Times New Roman" w:cs="Times New Roman" w:hint="eastAsia"/>
          <w:sz w:val="20"/>
          <w:szCs w:val="20"/>
          <w:lang w:eastAsia="zh-CN"/>
        </w:rPr>
      </w:pPr>
    </w:p>
    <w:p w:rsidR="008F4065" w:rsidRDefault="008F4065" w:rsidP="00184557">
      <w:pPr>
        <w:adjustRightInd w:val="0"/>
        <w:snapToGrid w:val="0"/>
        <w:spacing w:after="0" w:line="240" w:lineRule="auto"/>
        <w:jc w:val="both"/>
        <w:rPr>
          <w:rFonts w:ascii="Times New Roman" w:hAnsi="Times New Roman" w:cs="Times New Roman" w:hint="eastAsia"/>
          <w:sz w:val="20"/>
          <w:szCs w:val="20"/>
          <w:lang w:eastAsia="zh-CN"/>
        </w:rPr>
      </w:pPr>
    </w:p>
    <w:p w:rsidR="008F4065" w:rsidRDefault="008F4065" w:rsidP="00184557">
      <w:pPr>
        <w:adjustRightInd w:val="0"/>
        <w:snapToGrid w:val="0"/>
        <w:spacing w:after="0" w:line="240" w:lineRule="auto"/>
        <w:jc w:val="both"/>
        <w:rPr>
          <w:rFonts w:ascii="Times New Roman" w:hAnsi="Times New Roman" w:cs="Times New Roman" w:hint="eastAsia"/>
          <w:sz w:val="20"/>
          <w:szCs w:val="20"/>
          <w:lang w:eastAsia="zh-CN"/>
        </w:rPr>
      </w:pPr>
    </w:p>
    <w:p w:rsidR="008F4065" w:rsidRDefault="008F4065" w:rsidP="00184557">
      <w:pPr>
        <w:adjustRightInd w:val="0"/>
        <w:snapToGrid w:val="0"/>
        <w:spacing w:after="0" w:line="240" w:lineRule="auto"/>
        <w:jc w:val="both"/>
        <w:rPr>
          <w:rFonts w:ascii="Times New Roman" w:hAnsi="Times New Roman" w:cs="Times New Roman" w:hint="eastAsia"/>
          <w:sz w:val="20"/>
          <w:szCs w:val="20"/>
          <w:lang w:eastAsia="zh-CN"/>
        </w:rPr>
      </w:pPr>
    </w:p>
    <w:p w:rsidR="008F4065" w:rsidRDefault="008F4065" w:rsidP="00184557">
      <w:pPr>
        <w:adjustRightInd w:val="0"/>
        <w:snapToGrid w:val="0"/>
        <w:spacing w:after="0" w:line="240" w:lineRule="auto"/>
        <w:jc w:val="both"/>
        <w:rPr>
          <w:rFonts w:ascii="Times New Roman" w:hAnsi="Times New Roman" w:cs="Times New Roman" w:hint="eastAsia"/>
          <w:sz w:val="20"/>
          <w:szCs w:val="20"/>
          <w:lang w:eastAsia="zh-CN"/>
        </w:rPr>
      </w:pPr>
    </w:p>
    <w:p w:rsidR="008F4065" w:rsidRDefault="008F4065" w:rsidP="00184557">
      <w:pPr>
        <w:adjustRightInd w:val="0"/>
        <w:snapToGrid w:val="0"/>
        <w:spacing w:after="0" w:line="240" w:lineRule="auto"/>
        <w:jc w:val="both"/>
        <w:rPr>
          <w:rFonts w:ascii="Times New Roman" w:hAnsi="Times New Roman" w:cs="Times New Roman" w:hint="eastAsia"/>
          <w:sz w:val="20"/>
          <w:szCs w:val="20"/>
          <w:lang w:eastAsia="zh-CN"/>
        </w:rPr>
      </w:pPr>
    </w:p>
    <w:p w:rsidR="0097085E" w:rsidRDefault="00184557" w:rsidP="00184557">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zh-CN"/>
        </w:rPr>
        <w:drawing>
          <wp:inline distT="0" distB="0" distL="0" distR="0">
            <wp:extent cx="4962619" cy="3524250"/>
            <wp:effectExtent l="19050" t="0" r="9431"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13102"/>
                    <a:stretch>
                      <a:fillRect/>
                    </a:stretch>
                  </pic:blipFill>
                  <pic:spPr>
                    <a:xfrm>
                      <a:off x="0" y="0"/>
                      <a:ext cx="4965186" cy="3526073"/>
                    </a:xfrm>
                    <a:prstGeom prst="rect">
                      <a:avLst/>
                    </a:prstGeom>
                  </pic:spPr>
                </pic:pic>
              </a:graphicData>
            </a:graphic>
          </wp:inline>
        </w:drawing>
      </w:r>
    </w:p>
    <w:p w:rsidR="0097085E" w:rsidRDefault="00184557" w:rsidP="00184557">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fig 2a:</w:t>
      </w:r>
      <w:r>
        <w:rPr>
          <w:rFonts w:ascii="Times New Roman" w:hAnsi="Times New Roman" w:cs="Times New Roman"/>
          <w:b/>
          <w:sz w:val="20"/>
          <w:szCs w:val="20"/>
        </w:rPr>
        <w:t xml:space="preserve"> Histogram on Disintegration time</w:t>
      </w:r>
    </w:p>
    <w:p w:rsidR="00184557" w:rsidRDefault="00184557" w:rsidP="00184557">
      <w:pPr>
        <w:adjustRightInd w:val="0"/>
        <w:snapToGrid w:val="0"/>
        <w:spacing w:after="0" w:line="240" w:lineRule="auto"/>
        <w:jc w:val="both"/>
        <w:rPr>
          <w:rFonts w:ascii="Times New Roman" w:hAnsi="Times New Roman" w:cs="Times New Roman" w:hint="eastAsia"/>
          <w:sz w:val="20"/>
          <w:szCs w:val="20"/>
          <w:lang w:eastAsia="zh-CN"/>
        </w:rPr>
      </w:pPr>
    </w:p>
    <w:p w:rsidR="0097085E" w:rsidRDefault="00184557" w:rsidP="00184557">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It is observed in fig 2a above that the histogram is bimodal which shows no recognizable pattern and also doesn’t reveal much information.</w:t>
      </w:r>
    </w:p>
    <w:p w:rsidR="00184557" w:rsidRDefault="00184557" w:rsidP="00184557">
      <w:pPr>
        <w:tabs>
          <w:tab w:val="left" w:pos="1926"/>
        </w:tabs>
        <w:adjustRightInd w:val="0"/>
        <w:snapToGrid w:val="0"/>
        <w:spacing w:after="0" w:line="240" w:lineRule="auto"/>
        <w:jc w:val="both"/>
        <w:rPr>
          <w:rFonts w:ascii="Times New Roman" w:hAnsi="Times New Roman" w:cs="Times New Roman" w:hint="eastAsia"/>
          <w:b/>
          <w:sz w:val="20"/>
          <w:szCs w:val="20"/>
          <w:lang w:eastAsia="zh-CN"/>
        </w:rPr>
      </w:pPr>
    </w:p>
    <w:p w:rsidR="008F4065" w:rsidRDefault="008F4065" w:rsidP="00184557">
      <w:pPr>
        <w:tabs>
          <w:tab w:val="left" w:pos="1926"/>
        </w:tabs>
        <w:adjustRightInd w:val="0"/>
        <w:snapToGrid w:val="0"/>
        <w:spacing w:after="0" w:line="240" w:lineRule="auto"/>
        <w:jc w:val="both"/>
        <w:rPr>
          <w:rFonts w:ascii="Times New Roman" w:hAnsi="Times New Roman" w:cs="Times New Roman" w:hint="eastAsia"/>
          <w:b/>
          <w:sz w:val="20"/>
          <w:szCs w:val="20"/>
          <w:lang w:eastAsia="zh-CN"/>
        </w:rPr>
      </w:pPr>
    </w:p>
    <w:p w:rsidR="0097085E" w:rsidRDefault="00184557" w:rsidP="00184557">
      <w:pPr>
        <w:tabs>
          <w:tab w:val="left" w:pos="1926"/>
        </w:tabs>
        <w:adjustRightInd w:val="0"/>
        <w:snapToGrid w:val="0"/>
        <w:spacing w:after="0" w:line="240" w:lineRule="auto"/>
        <w:jc w:val="both"/>
        <w:rPr>
          <w:rFonts w:ascii="Times New Roman" w:hAnsi="Times New Roman" w:cs="Times New Roman" w:hint="eastAsia"/>
          <w:b/>
          <w:sz w:val="20"/>
          <w:szCs w:val="20"/>
          <w:lang w:eastAsia="zh-CN"/>
        </w:rPr>
      </w:pPr>
      <w:r>
        <w:rPr>
          <w:rFonts w:ascii="Times New Roman" w:hAnsi="Times New Roman" w:cs="Times New Roman"/>
          <w:b/>
          <w:sz w:val="20"/>
          <w:szCs w:val="20"/>
        </w:rPr>
        <w:t>Process Capability Analysis</w:t>
      </w:r>
    </w:p>
    <w:p w:rsidR="008F4065" w:rsidRDefault="008F4065" w:rsidP="00184557">
      <w:pPr>
        <w:tabs>
          <w:tab w:val="left" w:pos="1926"/>
        </w:tabs>
        <w:adjustRightInd w:val="0"/>
        <w:snapToGrid w:val="0"/>
        <w:spacing w:after="0" w:line="240" w:lineRule="auto"/>
        <w:jc w:val="both"/>
        <w:rPr>
          <w:rFonts w:ascii="Times New Roman" w:hAnsi="Times New Roman" w:cs="Times New Roman" w:hint="eastAsia"/>
          <w:b/>
          <w:sz w:val="20"/>
          <w:szCs w:val="20"/>
          <w:lang w:eastAsia="zh-CN"/>
        </w:rPr>
      </w:pPr>
    </w:p>
    <w:p w:rsidR="0097085E" w:rsidRDefault="00184557" w:rsidP="00184557">
      <w:pPr>
        <w:tabs>
          <w:tab w:val="left" w:pos="1926"/>
        </w:tabs>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b/>
          <w:sz w:val="20"/>
          <w:szCs w:val="20"/>
        </w:rPr>
        <w:t xml:space="preserve">USL </w:t>
      </w:r>
      <w:r>
        <w:rPr>
          <w:rFonts w:ascii="Times New Roman" w:hAnsi="Times New Roman" w:cs="Times New Roman"/>
          <w:sz w:val="20"/>
          <w:szCs w:val="20"/>
        </w:rPr>
        <w:t>= 6.0</w:t>
      </w:r>
    </w:p>
    <w:p w:rsidR="0097085E" w:rsidRDefault="00184557" w:rsidP="00184557">
      <w:pPr>
        <w:tabs>
          <w:tab w:val="left" w:pos="1926"/>
        </w:tabs>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b/>
          <w:sz w:val="20"/>
          <w:szCs w:val="20"/>
        </w:rPr>
        <w:t xml:space="preserve">LSL </w:t>
      </w:r>
      <w:r>
        <w:rPr>
          <w:rFonts w:ascii="Times New Roman" w:hAnsi="Times New Roman" w:cs="Times New Roman"/>
          <w:sz w:val="20"/>
          <w:szCs w:val="20"/>
        </w:rPr>
        <w:t>= 0.1</w:t>
      </w:r>
    </w:p>
    <w:p w:rsidR="0097085E" w:rsidRDefault="0097085E" w:rsidP="00184557">
      <w:pPr>
        <w:tabs>
          <w:tab w:val="left" w:pos="1926"/>
        </w:tabs>
        <w:adjustRightInd w:val="0"/>
        <w:snapToGrid w:val="0"/>
        <w:spacing w:after="0" w:line="240" w:lineRule="auto"/>
        <w:jc w:val="center"/>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p</m:t>
            </m:r>
          </m:sub>
        </m:sSub>
        <m:r>
          <w:rPr>
            <w:rFonts w:ascii="Cambria Math"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USL-LSL</m:t>
            </m:r>
          </m:num>
          <m:den>
            <m:r>
              <w:rPr>
                <w:rFonts w:ascii="Cambria Math" w:hAnsi="Cambria Math" w:cs="Times New Roman"/>
                <w:sz w:val="20"/>
                <w:szCs w:val="20"/>
              </w:rPr>
              <m:t>6σ</m:t>
            </m:r>
          </m:den>
        </m:f>
      </m:oMath>
      <w:r w:rsidR="00184557">
        <w:rPr>
          <w:rFonts w:ascii="Times New Roman" w:hAnsi="Times New Roman" w:cs="Times New Roman"/>
          <w:sz w:val="20"/>
          <w:szCs w:val="20"/>
        </w:rPr>
        <w:t xml:space="preserve">  = </w:t>
      </w:r>
      <m:oMath>
        <m:f>
          <m:fPr>
            <m:ctrlPr>
              <w:rPr>
                <w:rFonts w:ascii="Cambria Math" w:hAnsi="Cambria Math" w:cs="Times New Roman"/>
                <w:i/>
                <w:sz w:val="20"/>
                <w:szCs w:val="20"/>
              </w:rPr>
            </m:ctrlPr>
          </m:fPr>
          <m:num>
            <m:r>
              <w:rPr>
                <w:rFonts w:ascii="Cambria Math" w:hAnsi="Cambria Math" w:cs="Times New Roman"/>
                <w:sz w:val="20"/>
                <w:szCs w:val="20"/>
              </w:rPr>
              <m:t>6.0-0.1</m:t>
            </m:r>
          </m:num>
          <m:den>
            <m:r>
              <w:rPr>
                <w:rFonts w:ascii="Cambria Math" w:hAnsi="Cambria Math" w:cs="Times New Roman"/>
                <w:sz w:val="20"/>
                <w:szCs w:val="20"/>
              </w:rPr>
              <m:t>6*0.424</m:t>
            </m:r>
          </m:den>
        </m:f>
        <m:r>
          <w:rPr>
            <w:rFonts w:ascii="Cambria Math" w:hAnsi="Cambria Math" w:cs="Times New Roman"/>
            <w:sz w:val="20"/>
            <w:szCs w:val="20"/>
          </w:rPr>
          <m:t>=</m:t>
        </m:r>
      </m:oMath>
      <w:r w:rsidR="00184557">
        <w:rPr>
          <w:rFonts w:ascii="Times New Roman" w:hAnsi="Times New Roman" w:cs="Times New Roman"/>
          <w:sz w:val="20"/>
          <w:szCs w:val="20"/>
        </w:rPr>
        <w:t xml:space="preserve"> 2.32</w:t>
      </w:r>
    </w:p>
    <w:p w:rsidR="0097085E" w:rsidRDefault="0097085E" w:rsidP="00184557">
      <w:pPr>
        <w:tabs>
          <w:tab w:val="left" w:pos="1926"/>
        </w:tabs>
        <w:adjustRightInd w:val="0"/>
        <w:snapToGrid w:val="0"/>
        <w:spacing w:after="0" w:line="240" w:lineRule="auto"/>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pk</m:t>
              </m:r>
            </m:sub>
          </m:sSub>
          <m:r>
            <w:rPr>
              <w:rFonts w:ascii="Cambria Math" w:hAnsi="Cambria Math" w:cs="Times New Roman"/>
              <w:sz w:val="20"/>
              <w:szCs w:val="20"/>
            </w:rPr>
            <m:t>=min</m:t>
          </m:r>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USL-µ</m:t>
                  </m:r>
                </m:num>
                <m:den>
                  <m:r>
                    <w:rPr>
                      <w:rFonts w:ascii="Cambria Math" w:hAnsi="Cambria Math" w:cs="Times New Roman"/>
                      <w:sz w:val="20"/>
                      <w:szCs w:val="20"/>
                    </w:rPr>
                    <m:t>3σ</m:t>
                  </m:r>
                </m:den>
              </m:f>
              <m:r>
                <w:rPr>
                  <w:rFonts w:ascii="Cambria Math"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µ-LSL</m:t>
                  </m:r>
                </m:num>
                <m:den>
                  <m:r>
                    <w:rPr>
                      <w:rFonts w:ascii="Cambria Math" w:hAnsi="Cambria Math" w:cs="Times New Roman"/>
                      <w:sz w:val="20"/>
                      <w:szCs w:val="20"/>
                    </w:rPr>
                    <m:t>3σ</m:t>
                  </m:r>
                </m:den>
              </m:f>
            </m:e>
          </m:d>
        </m:oMath>
      </m:oMathPara>
    </w:p>
    <w:p w:rsidR="0097085E" w:rsidRDefault="0097085E" w:rsidP="00184557">
      <w:pPr>
        <w:adjustRightInd w:val="0"/>
        <w:snapToGrid w:val="0"/>
        <w:spacing w:after="0" w:line="240" w:lineRule="auto"/>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pk</m:t>
              </m:r>
            </m:sub>
          </m:sSub>
          <m:r>
            <w:rPr>
              <w:rFonts w:ascii="Cambria Math" w:hAnsi="Cambria Math" w:cs="Times New Roman"/>
              <w:sz w:val="20"/>
              <w:szCs w:val="20"/>
            </w:rPr>
            <m:t>=min</m:t>
          </m:r>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6.0-1.59</m:t>
                  </m:r>
                </m:num>
                <m:den>
                  <m:r>
                    <w:rPr>
                      <w:rFonts w:ascii="Cambria Math" w:hAnsi="Cambria Math" w:cs="Times New Roman"/>
                      <w:sz w:val="20"/>
                      <w:szCs w:val="20"/>
                    </w:rPr>
                    <m:t>3*0.424</m:t>
                  </m:r>
                </m:den>
              </m:f>
              <m:r>
                <w:rPr>
                  <w:rFonts w:ascii="Cambria Math"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1.59-0.1</m:t>
                  </m:r>
                </m:num>
                <m:den>
                  <m:r>
                    <w:rPr>
                      <w:rFonts w:ascii="Cambria Math" w:hAnsi="Cambria Math" w:cs="Times New Roman"/>
                      <w:sz w:val="20"/>
                      <w:szCs w:val="20"/>
                    </w:rPr>
                    <m:t>3*0.424</m:t>
                  </m:r>
                </m:den>
              </m:f>
            </m:e>
          </m:d>
        </m:oMath>
      </m:oMathPara>
    </w:p>
    <w:p w:rsidR="0097085E" w:rsidRDefault="0097085E" w:rsidP="00184557">
      <w:pPr>
        <w:adjustRightInd w:val="0"/>
        <w:snapToGrid w:val="0"/>
        <w:spacing w:after="0" w:line="240" w:lineRule="auto"/>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C </m:t>
              </m:r>
            </m:e>
            <m:sub>
              <m:r>
                <w:rPr>
                  <w:rFonts w:ascii="Cambria Math" w:hAnsi="Cambria Math" w:cs="Times New Roman"/>
                  <w:sz w:val="20"/>
                  <w:szCs w:val="20"/>
                </w:rPr>
                <m:t>pk</m:t>
              </m:r>
            </m:sub>
          </m:sSub>
          <m:r>
            <w:rPr>
              <w:rFonts w:ascii="Cambria Math" w:hAnsi="Cambria Math" w:cs="Times New Roman"/>
              <w:sz w:val="20"/>
              <w:szCs w:val="20"/>
            </w:rPr>
            <m:t>=min</m:t>
          </m:r>
          <m:d>
            <m:dPr>
              <m:begChr m:val="["/>
              <m:endChr m:val="]"/>
              <m:ctrlPr>
                <w:rPr>
                  <w:rFonts w:ascii="Cambria Math" w:hAnsi="Cambria Math" w:cs="Times New Roman"/>
                  <w:i/>
                  <w:sz w:val="20"/>
                  <w:szCs w:val="20"/>
                </w:rPr>
              </m:ctrlPr>
            </m:dPr>
            <m:e>
              <m:r>
                <w:rPr>
                  <w:rFonts w:ascii="Cambria Math" w:hAnsi="Cambria Math" w:cs="Times New Roman"/>
                  <w:sz w:val="20"/>
                  <w:szCs w:val="20"/>
                </w:rPr>
                <m:t>3.47, 1.17</m:t>
              </m:r>
            </m:e>
          </m:d>
        </m:oMath>
      </m:oMathPara>
    </w:p>
    <w:p w:rsidR="0097085E" w:rsidRDefault="0097085E" w:rsidP="00184557">
      <w:pPr>
        <w:adjustRightInd w:val="0"/>
        <w:snapToGrid w:val="0"/>
        <w:spacing w:after="0" w:line="240" w:lineRule="auto"/>
        <w:jc w:val="center"/>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pk</m:t>
            </m:r>
          </m:sub>
        </m:sSub>
      </m:oMath>
      <w:r w:rsidR="00184557">
        <w:rPr>
          <w:rFonts w:ascii="Times New Roman" w:hAnsi="Times New Roman" w:cs="Times New Roman"/>
          <w:sz w:val="20"/>
          <w:szCs w:val="20"/>
        </w:rPr>
        <w:t xml:space="preserve"> = 1.17</w:t>
      </w:r>
    </w:p>
    <w:p w:rsidR="0097085E" w:rsidRDefault="00184557" w:rsidP="00184557">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Since </w:t>
      </w:r>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p</m:t>
            </m:r>
          </m:sub>
        </m:sSub>
      </m:oMath>
      <w:r>
        <w:rPr>
          <w:rFonts w:ascii="Times New Roman" w:hAnsi="Times New Roman" w:cs="Times New Roman"/>
          <w:sz w:val="20"/>
          <w:szCs w:val="20"/>
        </w:rPr>
        <w:t xml:space="preserve"> = 2.32 &gt; 1 and </w:t>
      </w:r>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pk</m:t>
            </m:r>
          </m:sub>
        </m:sSub>
      </m:oMath>
      <w:r>
        <w:rPr>
          <w:rFonts w:ascii="Times New Roman" w:hAnsi="Times New Roman" w:cs="Times New Roman"/>
          <w:sz w:val="20"/>
          <w:szCs w:val="20"/>
        </w:rPr>
        <w:t xml:space="preserve"> = 1.17 &gt; 1, we therefore conclude that the Disintegration Time is capable of producing within its specification limits.</w:t>
      </w:r>
    </w:p>
    <w:p w:rsidR="00184557" w:rsidRDefault="00184557" w:rsidP="00184557">
      <w:pPr>
        <w:adjustRightInd w:val="0"/>
        <w:snapToGrid w:val="0"/>
        <w:spacing w:after="0" w:line="240" w:lineRule="auto"/>
        <w:jc w:val="both"/>
        <w:rPr>
          <w:rFonts w:ascii="Times New Roman" w:hAnsi="Times New Roman" w:cs="Times New Roman" w:hint="eastAsia"/>
          <w:b/>
          <w:sz w:val="20"/>
          <w:szCs w:val="20"/>
          <w:lang w:eastAsia="zh-CN"/>
        </w:rPr>
      </w:pPr>
    </w:p>
    <w:p w:rsidR="008F4065" w:rsidRDefault="008F4065" w:rsidP="00184557">
      <w:pPr>
        <w:adjustRightInd w:val="0"/>
        <w:snapToGrid w:val="0"/>
        <w:spacing w:after="0" w:line="240" w:lineRule="auto"/>
        <w:jc w:val="both"/>
        <w:rPr>
          <w:rFonts w:ascii="Times New Roman" w:hAnsi="Times New Roman" w:cs="Times New Roman" w:hint="eastAsia"/>
          <w:b/>
          <w:sz w:val="20"/>
          <w:szCs w:val="20"/>
          <w:lang w:eastAsia="zh-CN"/>
        </w:rPr>
      </w:pPr>
    </w:p>
    <w:p w:rsidR="0097085E" w:rsidRDefault="00184557" w:rsidP="00184557">
      <w:pPr>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ANALYSIS ON FRIABILITY</w:t>
      </w:r>
    </w:p>
    <w:p w:rsidR="0097085E" w:rsidRDefault="00184557" w:rsidP="00184557">
      <w:pPr>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Histogram</w:t>
      </w:r>
    </w:p>
    <w:p w:rsidR="0097085E" w:rsidRDefault="00184557" w:rsidP="00184557">
      <w:pPr>
        <w:adjustRightInd w:val="0"/>
        <w:snapToGrid w:val="0"/>
        <w:spacing w:after="0" w:line="240" w:lineRule="auto"/>
        <w:jc w:val="both"/>
        <w:rPr>
          <w:rFonts w:ascii="Times New Roman" w:hAnsi="Times New Roman" w:cs="Times New Roman" w:hint="eastAsia"/>
          <w:sz w:val="20"/>
          <w:szCs w:val="20"/>
          <w:lang w:eastAsia="zh-CN"/>
        </w:rPr>
      </w:pPr>
      <w:r>
        <w:rPr>
          <w:rFonts w:ascii="Times New Roman" w:hAnsi="Times New Roman" w:cs="Times New Roman"/>
          <w:sz w:val="20"/>
          <w:szCs w:val="20"/>
        </w:rPr>
        <w:t>Friability is also one of the quality characteristics being studied in this paper. The histogram of the friability is given below;</w:t>
      </w:r>
    </w:p>
    <w:p w:rsidR="008F4065" w:rsidRDefault="008F4065" w:rsidP="00184557">
      <w:pPr>
        <w:adjustRightInd w:val="0"/>
        <w:snapToGrid w:val="0"/>
        <w:spacing w:after="0" w:line="240" w:lineRule="auto"/>
        <w:jc w:val="both"/>
        <w:rPr>
          <w:rFonts w:ascii="Times New Roman" w:hAnsi="Times New Roman" w:cs="Times New Roman" w:hint="eastAsia"/>
          <w:sz w:val="20"/>
          <w:szCs w:val="20"/>
          <w:lang w:eastAsia="zh-CN"/>
        </w:rPr>
      </w:pPr>
    </w:p>
    <w:p w:rsidR="008F4065" w:rsidRDefault="008F4065" w:rsidP="00184557">
      <w:pPr>
        <w:adjustRightInd w:val="0"/>
        <w:snapToGrid w:val="0"/>
        <w:spacing w:after="0" w:line="240" w:lineRule="auto"/>
        <w:jc w:val="both"/>
        <w:rPr>
          <w:rFonts w:ascii="Times New Roman" w:hAnsi="Times New Roman" w:cs="Times New Roman" w:hint="eastAsia"/>
          <w:sz w:val="20"/>
          <w:szCs w:val="20"/>
          <w:lang w:eastAsia="zh-CN"/>
        </w:rPr>
      </w:pPr>
    </w:p>
    <w:p w:rsidR="008F4065" w:rsidRDefault="008F4065" w:rsidP="00184557">
      <w:pPr>
        <w:adjustRightInd w:val="0"/>
        <w:snapToGrid w:val="0"/>
        <w:spacing w:after="0" w:line="240" w:lineRule="auto"/>
        <w:jc w:val="both"/>
        <w:rPr>
          <w:rFonts w:ascii="Times New Roman" w:hAnsi="Times New Roman" w:cs="Times New Roman" w:hint="eastAsia"/>
          <w:sz w:val="20"/>
          <w:szCs w:val="20"/>
          <w:lang w:eastAsia="zh-CN"/>
        </w:rPr>
      </w:pPr>
    </w:p>
    <w:p w:rsidR="008F4065" w:rsidRDefault="008F4065" w:rsidP="00184557">
      <w:pPr>
        <w:adjustRightInd w:val="0"/>
        <w:snapToGrid w:val="0"/>
        <w:spacing w:after="0" w:line="240" w:lineRule="auto"/>
        <w:jc w:val="both"/>
        <w:rPr>
          <w:rFonts w:ascii="Times New Roman" w:hAnsi="Times New Roman" w:cs="Times New Roman" w:hint="eastAsia"/>
          <w:sz w:val="20"/>
          <w:szCs w:val="20"/>
          <w:lang w:eastAsia="zh-CN"/>
        </w:rPr>
      </w:pPr>
    </w:p>
    <w:p w:rsidR="008F4065" w:rsidRDefault="008F4065" w:rsidP="00184557">
      <w:pPr>
        <w:adjustRightInd w:val="0"/>
        <w:snapToGrid w:val="0"/>
        <w:spacing w:after="0" w:line="240" w:lineRule="auto"/>
        <w:jc w:val="both"/>
        <w:rPr>
          <w:rFonts w:ascii="Times New Roman" w:hAnsi="Times New Roman" w:cs="Times New Roman" w:hint="eastAsia"/>
          <w:sz w:val="20"/>
          <w:szCs w:val="20"/>
          <w:lang w:eastAsia="zh-CN"/>
        </w:rPr>
      </w:pPr>
    </w:p>
    <w:p w:rsidR="008F4065" w:rsidRDefault="008F4065" w:rsidP="00184557">
      <w:pPr>
        <w:adjustRightInd w:val="0"/>
        <w:snapToGrid w:val="0"/>
        <w:spacing w:after="0" w:line="240" w:lineRule="auto"/>
        <w:jc w:val="both"/>
        <w:rPr>
          <w:rFonts w:ascii="Times New Roman" w:hAnsi="Times New Roman" w:cs="Times New Roman" w:hint="eastAsia"/>
          <w:sz w:val="20"/>
          <w:szCs w:val="20"/>
          <w:lang w:eastAsia="zh-CN"/>
        </w:rPr>
      </w:pPr>
    </w:p>
    <w:p w:rsidR="0097085E" w:rsidRDefault="00184557" w:rsidP="00184557">
      <w:pPr>
        <w:adjustRightInd w:val="0"/>
        <w:snapToGrid w:val="0"/>
        <w:spacing w:after="0" w:line="240" w:lineRule="auto"/>
        <w:jc w:val="center"/>
        <w:rPr>
          <w:rFonts w:ascii="Times New Roman" w:hAnsi="Times New Roman" w:cs="Times New Roman"/>
          <w:b/>
          <w:sz w:val="20"/>
          <w:szCs w:val="20"/>
        </w:rPr>
      </w:pPr>
      <w:r>
        <w:rPr>
          <w:rFonts w:ascii="Times New Roman" w:hAnsi="Times New Roman" w:cs="Times New Roman"/>
          <w:noProof/>
          <w:sz w:val="20"/>
          <w:szCs w:val="20"/>
          <w:lang w:eastAsia="zh-CN"/>
        </w:rPr>
        <w:drawing>
          <wp:inline distT="0" distB="0" distL="0" distR="0">
            <wp:extent cx="4800600" cy="3210171"/>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2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12732"/>
                    <a:stretch>
                      <a:fillRect/>
                    </a:stretch>
                  </pic:blipFill>
                  <pic:spPr>
                    <a:xfrm>
                      <a:off x="0" y="0"/>
                      <a:ext cx="4805048" cy="3213145"/>
                    </a:xfrm>
                    <a:prstGeom prst="rect">
                      <a:avLst/>
                    </a:prstGeom>
                  </pic:spPr>
                </pic:pic>
              </a:graphicData>
            </a:graphic>
          </wp:inline>
        </w:drawing>
      </w:r>
    </w:p>
    <w:p w:rsidR="0097085E" w:rsidRDefault="00184557" w:rsidP="00184557">
      <w:pPr>
        <w:adjustRightInd w:val="0"/>
        <w:snapToGri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fig 3a: Histogram on Friability</w:t>
      </w:r>
    </w:p>
    <w:p w:rsidR="0097085E" w:rsidRDefault="00184557" w:rsidP="00184557">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It is observed in fig 3a above that the histogram is symmetric and bi-modal, which shows that the distribution pattern is approximately normal.</w:t>
      </w:r>
    </w:p>
    <w:p w:rsidR="00184557" w:rsidRDefault="00184557" w:rsidP="00184557">
      <w:pPr>
        <w:adjustRightInd w:val="0"/>
        <w:snapToGrid w:val="0"/>
        <w:spacing w:after="0" w:line="240" w:lineRule="auto"/>
        <w:jc w:val="both"/>
        <w:rPr>
          <w:rFonts w:ascii="Times New Roman" w:hAnsi="Times New Roman" w:cs="Times New Roman" w:hint="eastAsia"/>
          <w:b/>
          <w:sz w:val="20"/>
          <w:szCs w:val="20"/>
          <w:lang w:eastAsia="zh-CN"/>
        </w:rPr>
      </w:pPr>
    </w:p>
    <w:p w:rsidR="0097085E" w:rsidRDefault="00184557" w:rsidP="00184557">
      <w:pPr>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ANALYSIS ON HARDNESS</w:t>
      </w:r>
    </w:p>
    <w:p w:rsidR="0097085E" w:rsidRDefault="00184557" w:rsidP="00184557">
      <w:pPr>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Histogram</w:t>
      </w:r>
    </w:p>
    <w:p w:rsidR="0097085E" w:rsidRDefault="00184557" w:rsidP="00184557">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Hardness is also an essential quality characteristics being studied in this paper. The histogram of the hardness is given below;</w:t>
      </w:r>
    </w:p>
    <w:p w:rsidR="0097085E" w:rsidRDefault="00184557" w:rsidP="00184557">
      <w:pPr>
        <w:adjustRightInd w:val="0"/>
        <w:snapToGrid w:val="0"/>
        <w:spacing w:after="0" w:line="240" w:lineRule="auto"/>
        <w:jc w:val="center"/>
        <w:rPr>
          <w:rFonts w:ascii="Times New Roman" w:hAnsi="Times New Roman" w:cs="Times New Roman"/>
          <w:b/>
          <w:sz w:val="20"/>
          <w:szCs w:val="20"/>
        </w:rPr>
      </w:pPr>
      <w:r>
        <w:rPr>
          <w:rFonts w:ascii="Times New Roman" w:hAnsi="Times New Roman" w:cs="Times New Roman"/>
          <w:noProof/>
          <w:sz w:val="20"/>
          <w:szCs w:val="20"/>
          <w:lang w:eastAsia="zh-CN"/>
        </w:rPr>
        <w:drawing>
          <wp:inline distT="0" distB="0" distL="0" distR="0">
            <wp:extent cx="4360562" cy="3095625"/>
            <wp:effectExtent l="19050" t="0" r="1888"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2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12912"/>
                    <a:stretch>
                      <a:fillRect/>
                    </a:stretch>
                  </pic:blipFill>
                  <pic:spPr>
                    <a:xfrm>
                      <a:off x="0" y="0"/>
                      <a:ext cx="4360562" cy="3095625"/>
                    </a:xfrm>
                    <a:prstGeom prst="rect">
                      <a:avLst/>
                    </a:prstGeom>
                  </pic:spPr>
                </pic:pic>
              </a:graphicData>
            </a:graphic>
          </wp:inline>
        </w:drawing>
      </w:r>
    </w:p>
    <w:p w:rsidR="0097085E" w:rsidRDefault="00184557" w:rsidP="00184557">
      <w:pPr>
        <w:adjustRightInd w:val="0"/>
        <w:snapToGri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 xml:space="preserve">fig 4a: </w:t>
      </w:r>
      <w:r>
        <w:rPr>
          <w:rFonts w:ascii="Times New Roman" w:hAnsi="Times New Roman" w:cs="Times New Roman"/>
          <w:b/>
          <w:sz w:val="20"/>
          <w:szCs w:val="20"/>
        </w:rPr>
        <w:t>Histogram on Hardness</w:t>
      </w:r>
    </w:p>
    <w:p w:rsidR="0097085E" w:rsidRDefault="00184557" w:rsidP="00184557">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It is observed in fig 4a above that the histogram isuni-modal, which shows that the distribution pattern is approximately normal</w:t>
      </w:r>
    </w:p>
    <w:p w:rsidR="0097085E" w:rsidRDefault="0097085E" w:rsidP="00184557">
      <w:pPr>
        <w:adjustRightInd w:val="0"/>
        <w:snapToGrid w:val="0"/>
        <w:spacing w:after="0" w:line="240" w:lineRule="auto"/>
        <w:jc w:val="both"/>
        <w:rPr>
          <w:rFonts w:ascii="Times New Roman" w:hAnsi="Times New Roman" w:cs="Times New Roman" w:hint="eastAsia"/>
          <w:b/>
          <w:sz w:val="20"/>
          <w:szCs w:val="20"/>
          <w:lang w:eastAsia="zh-CN"/>
        </w:rPr>
      </w:pPr>
    </w:p>
    <w:p w:rsidR="008F4065" w:rsidRDefault="008F4065" w:rsidP="00184557">
      <w:pPr>
        <w:adjustRightInd w:val="0"/>
        <w:snapToGrid w:val="0"/>
        <w:spacing w:after="0" w:line="240" w:lineRule="auto"/>
        <w:jc w:val="both"/>
        <w:rPr>
          <w:rFonts w:ascii="Times New Roman" w:hAnsi="Times New Roman" w:cs="Times New Roman" w:hint="eastAsia"/>
          <w:b/>
          <w:sz w:val="20"/>
          <w:szCs w:val="20"/>
          <w:lang w:eastAsia="zh-CN"/>
        </w:rPr>
      </w:pPr>
    </w:p>
    <w:p w:rsidR="0097085E" w:rsidRDefault="00184557" w:rsidP="00184557">
      <w:pPr>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COMPUTATION OF ASSOCIATION BETWEEN PAIRS OF QUALITY CHARATERISTICS</w:t>
      </w:r>
    </w:p>
    <w:p w:rsidR="0097085E" w:rsidRDefault="00184557" w:rsidP="00184557">
      <w:pPr>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Hypothesis Testing</w:t>
      </w:r>
    </w:p>
    <w:p w:rsidR="0097085E" w:rsidRDefault="0097085E" w:rsidP="00184557">
      <w:pPr>
        <w:adjustRightInd w:val="0"/>
        <w:snapToGrid w:val="0"/>
        <w:spacing w:after="0" w:line="24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H</m:t>
            </m:r>
          </m:e>
          <m:sub>
            <m:r>
              <w:rPr>
                <w:rFonts w:ascii="Cambria Math" w:hAnsi="Cambria Math" w:cs="Times New Roman"/>
                <w:sz w:val="20"/>
                <w:szCs w:val="20"/>
              </w:rPr>
              <m:t>0</m:t>
            </m:r>
          </m:sub>
        </m:sSub>
        <m:r>
          <w:rPr>
            <w:rFonts w:ascii="Cambria Math" w:hAnsi="Cambria Math" w:cs="Times New Roman"/>
            <w:sz w:val="20"/>
            <w:szCs w:val="20"/>
          </w:rPr>
          <m:t>:p=0</m:t>
        </m:r>
      </m:oMath>
      <w:r w:rsidR="00184557">
        <w:rPr>
          <w:rFonts w:ascii="Times New Roman" w:hAnsi="Times New Roman" w:cs="Times New Roman"/>
          <w:sz w:val="20"/>
          <w:szCs w:val="20"/>
        </w:rPr>
        <w:t xml:space="preserve">  i.e. there is no significance in their association</w:t>
      </w:r>
    </w:p>
    <w:p w:rsidR="0097085E" w:rsidRDefault="0097085E" w:rsidP="00184557">
      <w:pPr>
        <w:adjustRightInd w:val="0"/>
        <w:snapToGrid w:val="0"/>
        <w:spacing w:after="0" w:line="24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H</m:t>
            </m:r>
          </m:e>
          <m:sub>
            <m:r>
              <w:rPr>
                <w:rFonts w:ascii="Cambria Math" w:hAnsi="Cambria Math" w:cs="Times New Roman"/>
                <w:sz w:val="20"/>
                <w:szCs w:val="20"/>
              </w:rPr>
              <m:t>1</m:t>
            </m:r>
          </m:sub>
        </m:sSub>
        <m:r>
          <w:rPr>
            <w:rFonts w:ascii="Cambria Math" w:hAnsi="Cambria Math" w:cs="Times New Roman"/>
            <w:sz w:val="20"/>
            <w:szCs w:val="20"/>
          </w:rPr>
          <m:t>:</m:t>
        </m:r>
      </m:oMath>
      <w:r w:rsidR="00184557">
        <w:rPr>
          <w:rFonts w:ascii="Times New Roman" w:hAnsi="Times New Roman" w:cs="Times New Roman"/>
          <w:sz w:val="20"/>
          <w:szCs w:val="20"/>
        </w:rPr>
        <w:t xml:space="preserve"> Not </w:t>
      </w:r>
      <m:oMath>
        <m:sSub>
          <m:sSubPr>
            <m:ctrlPr>
              <w:rPr>
                <w:rFonts w:ascii="Cambria Math" w:hAnsi="Cambria Math" w:cs="Times New Roman"/>
                <w:i/>
                <w:sz w:val="20"/>
                <w:szCs w:val="20"/>
              </w:rPr>
            </m:ctrlPr>
          </m:sSubPr>
          <m:e>
            <m:r>
              <w:rPr>
                <w:rFonts w:ascii="Cambria Math" w:hAnsi="Cambria Math" w:cs="Times New Roman"/>
                <w:sz w:val="20"/>
                <w:szCs w:val="20"/>
              </w:rPr>
              <m:t>H</m:t>
            </m:r>
          </m:e>
          <m:sub>
            <m:r>
              <w:rPr>
                <w:rFonts w:ascii="Cambria Math" w:hAnsi="Cambria Math" w:cs="Times New Roman"/>
                <w:sz w:val="20"/>
                <w:szCs w:val="20"/>
              </w:rPr>
              <m:t>0</m:t>
            </m:r>
          </m:sub>
        </m:sSub>
      </m:oMath>
    </w:p>
    <w:p w:rsidR="008F4065" w:rsidRDefault="008F4065" w:rsidP="00184557">
      <w:pPr>
        <w:adjustRightInd w:val="0"/>
        <w:snapToGrid w:val="0"/>
        <w:spacing w:after="0" w:line="240" w:lineRule="auto"/>
        <w:jc w:val="both"/>
        <w:rPr>
          <w:rFonts w:ascii="Times New Roman" w:hAnsi="Times New Roman" w:cs="Times New Roman" w:hint="eastAsia"/>
          <w:b/>
          <w:sz w:val="20"/>
          <w:szCs w:val="20"/>
          <w:lang w:eastAsia="zh-CN"/>
        </w:rPr>
      </w:pPr>
    </w:p>
    <w:p w:rsidR="0097085E" w:rsidRDefault="00184557" w:rsidP="00184557">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Decision rule: </w:t>
      </w:r>
      <w:r>
        <w:rPr>
          <w:rFonts w:ascii="Times New Roman" w:hAnsi="Times New Roman" w:cs="Times New Roman"/>
          <w:sz w:val="20"/>
          <w:szCs w:val="20"/>
        </w:rPr>
        <w:t xml:space="preserve">Reject </w:t>
      </w:r>
      <m:oMath>
        <m:sSub>
          <m:sSubPr>
            <m:ctrlPr>
              <w:rPr>
                <w:rFonts w:ascii="Cambria Math" w:hAnsi="Cambria Math" w:cs="Times New Roman"/>
                <w:i/>
                <w:sz w:val="20"/>
                <w:szCs w:val="20"/>
              </w:rPr>
            </m:ctrlPr>
          </m:sSubPr>
          <m:e>
            <m:r>
              <w:rPr>
                <w:rFonts w:ascii="Cambria Math" w:hAnsi="Cambria Math" w:cs="Times New Roman"/>
                <w:sz w:val="20"/>
                <w:szCs w:val="20"/>
              </w:rPr>
              <m:t>H</m:t>
            </m:r>
          </m:e>
          <m:sub>
            <m:r>
              <w:rPr>
                <w:rFonts w:ascii="Cambria Math" w:hAnsi="Cambria Math" w:cs="Times New Roman"/>
                <w:sz w:val="20"/>
                <w:szCs w:val="20"/>
              </w:rPr>
              <m:t>0</m:t>
            </m:r>
          </m:sub>
        </m:sSub>
        <m:r>
          <w:rPr>
            <w:rFonts w:ascii="Cambria Math" w:hAnsi="Cambria Math" w:cs="Times New Roman"/>
            <w:sz w:val="20"/>
            <w:szCs w:val="20"/>
          </w:rPr>
          <m:t xml:space="preserve"> if p&lt;α=0.05</m:t>
        </m:r>
      </m:oMath>
      <w:r>
        <w:rPr>
          <w:rFonts w:ascii="Times New Roman" w:hAnsi="Times New Roman" w:cs="Times New Roman"/>
          <w:sz w:val="20"/>
          <w:szCs w:val="20"/>
        </w:rPr>
        <w:t xml:space="preserve">, otherwise do not reject  </w:t>
      </w:r>
      <m:oMath>
        <m:sSub>
          <m:sSubPr>
            <m:ctrlPr>
              <w:rPr>
                <w:rFonts w:ascii="Cambria Math" w:hAnsi="Cambria Math" w:cs="Times New Roman"/>
                <w:i/>
                <w:sz w:val="20"/>
                <w:szCs w:val="20"/>
              </w:rPr>
            </m:ctrlPr>
          </m:sSubPr>
          <m:e>
            <m:r>
              <w:rPr>
                <w:rFonts w:ascii="Cambria Math" w:hAnsi="Cambria Math" w:cs="Times New Roman"/>
                <w:sz w:val="20"/>
                <w:szCs w:val="20"/>
              </w:rPr>
              <m:t>H</m:t>
            </m:r>
          </m:e>
          <m:sub>
            <m:r>
              <w:rPr>
                <w:rFonts w:ascii="Cambria Math" w:hAnsi="Cambria Math" w:cs="Times New Roman"/>
                <w:sz w:val="20"/>
                <w:szCs w:val="20"/>
              </w:rPr>
              <m:t>0</m:t>
            </m:r>
          </m:sub>
        </m:sSub>
      </m:oMath>
    </w:p>
    <w:p w:rsidR="0097085E" w:rsidRDefault="00184557" w:rsidP="00184557">
      <w:pPr>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Test statistics:</w:t>
      </w:r>
    </w:p>
    <w:p w:rsidR="0097085E" w:rsidRDefault="00184557" w:rsidP="00184557">
      <w:pPr>
        <w:adjustRightInd w:val="0"/>
        <w:snapToGrid w:val="0"/>
        <w:spacing w:after="0" w:line="240" w:lineRule="auto"/>
        <w:jc w:val="both"/>
        <w:rPr>
          <w:rFonts w:ascii="Times New Roman" w:hAnsi="Times New Roman" w:cs="Times New Roman"/>
          <w:i/>
          <w:sz w:val="20"/>
          <w:szCs w:val="20"/>
        </w:rPr>
      </w:pPr>
      <m:oMathPara>
        <m:oMathParaPr>
          <m:jc m:val="left"/>
        </m:oMathParaPr>
        <m:oMath>
          <m:r>
            <w:rPr>
              <w:rFonts w:ascii="Cambria Math" w:hAnsi="Cambria Math" w:cs="Times New Roman"/>
              <w:sz w:val="20"/>
              <w:szCs w:val="20"/>
            </w:rPr>
            <m:t>t=</m:t>
          </m:r>
          <m:rad>
            <m:radPr>
              <m:ctrlPr>
                <w:rPr>
                  <w:rFonts w:ascii="Cambria Math" w:hAnsi="Cambria Math" w:cs="Times New Roman"/>
                  <w:i/>
                  <w:sz w:val="20"/>
                  <w:szCs w:val="20"/>
                </w:rPr>
              </m:ctrlPr>
            </m:radPr>
            <m:deg>
              <m:r>
                <w:rPr>
                  <w:rFonts w:ascii="Cambria Math" w:hAnsi="Cambria Math" w:cs="Times New Roman"/>
                  <w:sz w:val="20"/>
                  <w:szCs w:val="20"/>
                </w:rPr>
                <m:t>r</m:t>
              </m:r>
            </m:deg>
            <m:e>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n-2</m:t>
                      </m:r>
                    </m:num>
                    <m:den>
                      <m:r>
                        <w:rPr>
                          <w:rFonts w:ascii="Cambria Math" w:hAnsi="Cambria Math" w:cs="Times New Roman"/>
                          <w:sz w:val="20"/>
                          <w:szCs w:val="20"/>
                        </w:rPr>
                        <m:t>1-</m:t>
                      </m:r>
                      <m:sSup>
                        <m:sSupPr>
                          <m:ctrlPr>
                            <w:rPr>
                              <w:rFonts w:ascii="Cambria Math" w:hAnsi="Cambria Math" w:cs="Times New Roman"/>
                              <w:i/>
                              <w:sz w:val="20"/>
                              <w:szCs w:val="20"/>
                            </w:rPr>
                          </m:ctrlPr>
                        </m:sSupPr>
                        <m:e>
                          <m:r>
                            <w:rPr>
                              <w:rFonts w:ascii="Cambria Math" w:hAnsi="Cambria Math" w:cs="Times New Roman"/>
                              <w:sz w:val="20"/>
                              <w:szCs w:val="20"/>
                            </w:rPr>
                            <m:t>r</m:t>
                          </m:r>
                        </m:e>
                        <m:sup>
                          <m:r>
                            <w:rPr>
                              <w:rFonts w:ascii="Cambria Math" w:hAnsi="Cambria Math" w:cs="Times New Roman"/>
                              <w:sz w:val="20"/>
                              <w:szCs w:val="20"/>
                            </w:rPr>
                            <m:t>2</m:t>
                          </m:r>
                        </m:sup>
                      </m:sSup>
                    </m:den>
                  </m:f>
                </m:e>
              </m:d>
            </m:e>
          </m:rad>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n-2,</m:t>
              </m:r>
            </m:sub>
          </m:sSub>
          <m:r>
            <w:rPr>
              <w:rFonts w:ascii="Cambria Math" w:hAnsi="Cambria Math" w:cs="Times New Roman"/>
              <w:sz w:val="20"/>
              <w:szCs w:val="20"/>
            </w:rPr>
            <m:t>1-</m:t>
          </m:r>
          <m:f>
            <m:fPr>
              <m:ctrlPr>
                <w:rPr>
                  <w:rFonts w:ascii="Cambria Math" w:hAnsi="Cambria Math" w:cs="Times New Roman"/>
                  <w:i/>
                  <w:sz w:val="20"/>
                  <w:szCs w:val="20"/>
                </w:rPr>
              </m:ctrlPr>
            </m:fPr>
            <m:num>
              <m:r>
                <w:rPr>
                  <w:rFonts w:ascii="Cambria Math" w:hAnsi="Cambria Math" w:cs="Times New Roman"/>
                  <w:sz w:val="20"/>
                  <w:szCs w:val="20"/>
                </w:rPr>
                <m:t>α</m:t>
              </m:r>
            </m:num>
            <m:den>
              <m:r>
                <w:rPr>
                  <w:rFonts w:ascii="Cambria Math" w:hAnsi="Cambria Math" w:cs="Times New Roman"/>
                  <w:sz w:val="20"/>
                  <w:szCs w:val="20"/>
                </w:rPr>
                <m:t>2</m:t>
              </m:r>
            </m:den>
          </m:f>
        </m:oMath>
      </m:oMathPara>
    </w:p>
    <w:p w:rsidR="0097085E" w:rsidRDefault="0097085E" w:rsidP="00184557">
      <w:pPr>
        <w:autoSpaceDE w:val="0"/>
        <w:autoSpaceDN w:val="0"/>
        <w:adjustRightInd w:val="0"/>
        <w:snapToGrid w:val="0"/>
        <w:spacing w:after="0" w:line="240" w:lineRule="auto"/>
        <w:ind w:left="60" w:right="60"/>
        <w:jc w:val="both"/>
        <w:rPr>
          <w:rFonts w:ascii="Times New Roman" w:hAnsi="Times New Roman" w:cs="Times New Roman"/>
          <w:b/>
          <w:bCs/>
          <w:color w:val="010205"/>
          <w:sz w:val="20"/>
          <w:szCs w:val="20"/>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761"/>
        <w:gridCol w:w="2219"/>
        <w:gridCol w:w="1695"/>
        <w:gridCol w:w="196"/>
        <w:gridCol w:w="1029"/>
        <w:gridCol w:w="196"/>
        <w:gridCol w:w="944"/>
        <w:gridCol w:w="272"/>
        <w:gridCol w:w="881"/>
      </w:tblGrid>
      <w:tr w:rsidR="0097085E" w:rsidTr="00184557">
        <w:trPr>
          <w:cantSplit/>
          <w:jc w:val="center"/>
        </w:trPr>
        <w:tc>
          <w:tcPr>
            <w:tcW w:w="9193" w:type="dxa"/>
            <w:gridSpan w:val="9"/>
            <w:tcBorders>
              <w:top w:val="nil"/>
              <w:left w:val="nil"/>
              <w:bottom w:val="nil"/>
              <w:right w:val="nil"/>
            </w:tcBorders>
            <w:shd w:val="clear" w:color="auto" w:fill="FFFFFF"/>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010205"/>
                <w:sz w:val="20"/>
                <w:szCs w:val="20"/>
              </w:rPr>
            </w:pPr>
            <w:r>
              <w:rPr>
                <w:rFonts w:ascii="Times New Roman" w:hAnsi="Times New Roman" w:cs="Times New Roman"/>
                <w:b/>
                <w:bCs/>
                <w:color w:val="010205"/>
                <w:sz w:val="20"/>
                <w:szCs w:val="20"/>
              </w:rPr>
              <w:t>Correlations</w:t>
            </w:r>
          </w:p>
        </w:tc>
      </w:tr>
      <w:tr w:rsidR="0097085E" w:rsidTr="00184557">
        <w:trPr>
          <w:cantSplit/>
          <w:jc w:val="center"/>
        </w:trPr>
        <w:tc>
          <w:tcPr>
            <w:tcW w:w="3980" w:type="dxa"/>
            <w:gridSpan w:val="2"/>
            <w:tcBorders>
              <w:top w:val="nil"/>
              <w:left w:val="nil"/>
              <w:bottom w:val="single" w:sz="8" w:space="0" w:color="152935"/>
              <w:right w:val="nil"/>
            </w:tcBorders>
            <w:shd w:val="clear" w:color="auto" w:fill="FFFFFF"/>
            <w:vAlign w:val="center"/>
          </w:tcPr>
          <w:p w:rsidR="0097085E" w:rsidRDefault="0097085E" w:rsidP="00184557">
            <w:pPr>
              <w:autoSpaceDE w:val="0"/>
              <w:autoSpaceDN w:val="0"/>
              <w:adjustRightInd w:val="0"/>
              <w:snapToGrid w:val="0"/>
              <w:spacing w:after="0" w:line="240" w:lineRule="auto"/>
              <w:jc w:val="both"/>
              <w:rPr>
                <w:rFonts w:ascii="Times New Roman" w:hAnsi="Times New Roman" w:cs="Times New Roman"/>
                <w:sz w:val="20"/>
                <w:szCs w:val="20"/>
              </w:rPr>
            </w:pPr>
          </w:p>
        </w:tc>
        <w:tc>
          <w:tcPr>
            <w:tcW w:w="1891" w:type="dxa"/>
            <w:gridSpan w:val="2"/>
            <w:tcBorders>
              <w:top w:val="nil"/>
              <w:left w:val="nil"/>
              <w:bottom w:val="single" w:sz="8" w:space="0" w:color="152935"/>
              <w:right w:val="single" w:sz="8" w:space="0" w:color="E0E0E0"/>
            </w:tcBorders>
            <w:shd w:val="clear" w:color="auto" w:fill="FFFFFF"/>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b/>
                <w:color w:val="264A60"/>
                <w:sz w:val="20"/>
                <w:szCs w:val="20"/>
              </w:rPr>
            </w:pPr>
            <w:r>
              <w:rPr>
                <w:rFonts w:ascii="Times New Roman" w:hAnsi="Times New Roman" w:cs="Times New Roman"/>
                <w:b/>
                <w:color w:val="264A60"/>
                <w:sz w:val="20"/>
                <w:szCs w:val="20"/>
              </w:rPr>
              <w:t>Disintegration</w:t>
            </w:r>
          </w:p>
        </w:tc>
        <w:tc>
          <w:tcPr>
            <w:tcW w:w="1225" w:type="dxa"/>
            <w:gridSpan w:val="2"/>
            <w:tcBorders>
              <w:top w:val="nil"/>
              <w:left w:val="single" w:sz="8" w:space="0" w:color="E0E0E0"/>
              <w:bottom w:val="single" w:sz="8" w:space="0" w:color="152935"/>
              <w:right w:val="single" w:sz="8" w:space="0" w:color="E0E0E0"/>
            </w:tcBorders>
            <w:shd w:val="clear" w:color="auto" w:fill="FFFFFF"/>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b/>
                <w:color w:val="264A60"/>
                <w:sz w:val="20"/>
                <w:szCs w:val="20"/>
              </w:rPr>
            </w:pPr>
            <w:r>
              <w:rPr>
                <w:rFonts w:ascii="Times New Roman" w:hAnsi="Times New Roman" w:cs="Times New Roman"/>
                <w:b/>
                <w:color w:val="264A60"/>
                <w:sz w:val="20"/>
                <w:szCs w:val="20"/>
              </w:rPr>
              <w:t>Hardness</w:t>
            </w:r>
          </w:p>
        </w:tc>
        <w:tc>
          <w:tcPr>
            <w:tcW w:w="1216" w:type="dxa"/>
            <w:gridSpan w:val="2"/>
            <w:tcBorders>
              <w:top w:val="nil"/>
              <w:left w:val="single" w:sz="8" w:space="0" w:color="E0E0E0"/>
              <w:bottom w:val="single" w:sz="8" w:space="0" w:color="152935"/>
              <w:right w:val="single" w:sz="8" w:space="0" w:color="E0E0E0"/>
            </w:tcBorders>
            <w:shd w:val="clear" w:color="auto" w:fill="FFFFFF"/>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b/>
                <w:color w:val="264A60"/>
                <w:sz w:val="20"/>
                <w:szCs w:val="20"/>
              </w:rPr>
            </w:pPr>
            <w:r>
              <w:rPr>
                <w:rFonts w:ascii="Times New Roman" w:hAnsi="Times New Roman" w:cs="Times New Roman"/>
                <w:b/>
                <w:color w:val="264A60"/>
                <w:sz w:val="20"/>
                <w:szCs w:val="20"/>
              </w:rPr>
              <w:t>Friability</w:t>
            </w:r>
          </w:p>
        </w:tc>
        <w:tc>
          <w:tcPr>
            <w:tcW w:w="881" w:type="dxa"/>
            <w:tcBorders>
              <w:top w:val="nil"/>
              <w:left w:val="single" w:sz="8" w:space="0" w:color="E0E0E0"/>
              <w:bottom w:val="single" w:sz="8" w:space="0" w:color="152935"/>
              <w:right w:val="nil"/>
            </w:tcBorders>
            <w:shd w:val="clear" w:color="auto" w:fill="FFFFFF"/>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b/>
                <w:color w:val="264A60"/>
                <w:sz w:val="20"/>
                <w:szCs w:val="20"/>
              </w:rPr>
            </w:pPr>
            <w:r>
              <w:rPr>
                <w:rFonts w:ascii="Times New Roman" w:hAnsi="Times New Roman" w:cs="Times New Roman"/>
                <w:b/>
                <w:color w:val="264A60"/>
                <w:sz w:val="20"/>
                <w:szCs w:val="20"/>
              </w:rPr>
              <w:t>Weight</w:t>
            </w:r>
          </w:p>
        </w:tc>
      </w:tr>
      <w:tr w:rsidR="0097085E" w:rsidTr="00184557">
        <w:trPr>
          <w:cantSplit/>
          <w:jc w:val="center"/>
        </w:trPr>
        <w:tc>
          <w:tcPr>
            <w:tcW w:w="1761" w:type="dxa"/>
            <w:vMerge w:val="restart"/>
            <w:tcBorders>
              <w:top w:val="single" w:sz="8" w:space="0" w:color="152935"/>
              <w:left w:val="nil"/>
              <w:bottom w:val="nil"/>
              <w:right w:val="nil"/>
            </w:tcBorders>
            <w:shd w:val="clear" w:color="auto" w:fill="E0E0E0"/>
            <w:vAlign w:val="center"/>
          </w:tcPr>
          <w:p w:rsidR="0097085E" w:rsidRDefault="0097085E" w:rsidP="00184557">
            <w:pPr>
              <w:autoSpaceDE w:val="0"/>
              <w:autoSpaceDN w:val="0"/>
              <w:adjustRightInd w:val="0"/>
              <w:snapToGrid w:val="0"/>
              <w:spacing w:after="0" w:line="240" w:lineRule="auto"/>
              <w:ind w:left="60" w:right="60"/>
              <w:jc w:val="both"/>
              <w:rPr>
                <w:rFonts w:ascii="Times New Roman" w:hAnsi="Times New Roman" w:cs="Times New Roman"/>
                <w:color w:val="264A60"/>
                <w:sz w:val="20"/>
                <w:szCs w:val="20"/>
              </w:rPr>
            </w:pPr>
          </w:p>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b/>
                <w:color w:val="264A60"/>
                <w:sz w:val="20"/>
                <w:szCs w:val="20"/>
              </w:rPr>
            </w:pPr>
            <w:r>
              <w:rPr>
                <w:rFonts w:ascii="Times New Roman" w:hAnsi="Times New Roman" w:cs="Times New Roman"/>
                <w:b/>
                <w:color w:val="264A60"/>
                <w:sz w:val="20"/>
                <w:szCs w:val="20"/>
              </w:rPr>
              <w:t>Disintegration</w:t>
            </w:r>
          </w:p>
        </w:tc>
        <w:tc>
          <w:tcPr>
            <w:tcW w:w="2219" w:type="dxa"/>
            <w:tcBorders>
              <w:top w:val="single" w:sz="8" w:space="0" w:color="152935"/>
              <w:left w:val="nil"/>
              <w:bottom w:val="single" w:sz="8" w:space="0" w:color="AEAEAE"/>
              <w:right w:val="nil"/>
            </w:tcBorders>
            <w:shd w:val="clear" w:color="auto" w:fill="E0E0E0"/>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264A60"/>
                <w:sz w:val="20"/>
                <w:szCs w:val="20"/>
              </w:rPr>
            </w:pPr>
            <w:r>
              <w:rPr>
                <w:rFonts w:ascii="Times New Roman" w:hAnsi="Times New Roman" w:cs="Times New Roman"/>
                <w:color w:val="264A60"/>
                <w:sz w:val="20"/>
                <w:szCs w:val="20"/>
              </w:rPr>
              <w:t>Pearson Correlation</w:t>
            </w:r>
          </w:p>
        </w:tc>
        <w:tc>
          <w:tcPr>
            <w:tcW w:w="1695" w:type="dxa"/>
            <w:tcBorders>
              <w:top w:val="single" w:sz="8" w:space="0" w:color="152935"/>
              <w:left w:val="nil"/>
              <w:bottom w:val="single" w:sz="8" w:space="0" w:color="AEAEAE"/>
              <w:right w:val="single" w:sz="8" w:space="0" w:color="E0E0E0"/>
            </w:tcBorders>
            <w:shd w:val="clear" w:color="auto" w:fill="FFFFFF"/>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010205"/>
                <w:sz w:val="20"/>
                <w:szCs w:val="20"/>
              </w:rPr>
            </w:pPr>
            <w:r>
              <w:rPr>
                <w:rFonts w:ascii="Times New Roman" w:hAnsi="Times New Roman" w:cs="Times New Roman"/>
                <w:color w:val="010205"/>
                <w:sz w:val="20"/>
                <w:szCs w:val="20"/>
              </w:rPr>
              <w:t>1</w:t>
            </w:r>
          </w:p>
        </w:tc>
        <w:tc>
          <w:tcPr>
            <w:tcW w:w="1225" w:type="dxa"/>
            <w:gridSpan w:val="2"/>
            <w:tcBorders>
              <w:top w:val="single" w:sz="8" w:space="0" w:color="152935"/>
              <w:left w:val="single" w:sz="8" w:space="0" w:color="E0E0E0"/>
              <w:bottom w:val="single" w:sz="8" w:space="0" w:color="AEAEAE"/>
              <w:right w:val="single" w:sz="8" w:space="0" w:color="E0E0E0"/>
            </w:tcBorders>
            <w:shd w:val="clear" w:color="auto" w:fill="FFFFFF"/>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010205"/>
                <w:sz w:val="20"/>
                <w:szCs w:val="20"/>
              </w:rPr>
            </w:pPr>
            <w:r>
              <w:rPr>
                <w:rFonts w:ascii="Times New Roman" w:hAnsi="Times New Roman" w:cs="Times New Roman"/>
                <w:color w:val="010205"/>
                <w:sz w:val="20"/>
                <w:szCs w:val="20"/>
              </w:rPr>
              <w:t>.147</w:t>
            </w:r>
          </w:p>
        </w:tc>
        <w:tc>
          <w:tcPr>
            <w:tcW w:w="1140" w:type="dxa"/>
            <w:gridSpan w:val="2"/>
            <w:tcBorders>
              <w:top w:val="single" w:sz="8" w:space="0" w:color="152935"/>
              <w:left w:val="single" w:sz="8" w:space="0" w:color="E0E0E0"/>
              <w:bottom w:val="single" w:sz="8" w:space="0" w:color="AEAEAE"/>
              <w:right w:val="single" w:sz="8" w:space="0" w:color="E0E0E0"/>
            </w:tcBorders>
            <w:shd w:val="clear" w:color="auto" w:fill="FFFFFF"/>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010205"/>
                <w:sz w:val="20"/>
                <w:szCs w:val="20"/>
              </w:rPr>
            </w:pPr>
            <w:r>
              <w:rPr>
                <w:rFonts w:ascii="Times New Roman" w:hAnsi="Times New Roman" w:cs="Times New Roman"/>
                <w:color w:val="010205"/>
                <w:sz w:val="20"/>
                <w:szCs w:val="20"/>
              </w:rPr>
              <w:t>.008</w:t>
            </w:r>
          </w:p>
        </w:tc>
        <w:tc>
          <w:tcPr>
            <w:tcW w:w="1153" w:type="dxa"/>
            <w:gridSpan w:val="2"/>
            <w:tcBorders>
              <w:top w:val="single" w:sz="8" w:space="0" w:color="152935"/>
              <w:left w:val="single" w:sz="8" w:space="0" w:color="E0E0E0"/>
              <w:bottom w:val="single" w:sz="8" w:space="0" w:color="AEAEAE"/>
              <w:right w:val="nil"/>
            </w:tcBorders>
            <w:shd w:val="clear" w:color="auto" w:fill="FFFFFF"/>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010205"/>
                <w:sz w:val="20"/>
                <w:szCs w:val="20"/>
              </w:rPr>
            </w:pPr>
            <w:r>
              <w:rPr>
                <w:rFonts w:ascii="Times New Roman" w:hAnsi="Times New Roman" w:cs="Times New Roman"/>
                <w:color w:val="010205"/>
                <w:sz w:val="20"/>
                <w:szCs w:val="20"/>
              </w:rPr>
              <w:t>.081</w:t>
            </w:r>
          </w:p>
        </w:tc>
      </w:tr>
      <w:tr w:rsidR="0097085E" w:rsidTr="00184557">
        <w:trPr>
          <w:cantSplit/>
          <w:jc w:val="center"/>
        </w:trPr>
        <w:tc>
          <w:tcPr>
            <w:tcW w:w="1761" w:type="dxa"/>
            <w:vMerge/>
            <w:tcBorders>
              <w:top w:val="single" w:sz="8" w:space="0" w:color="152935"/>
              <w:left w:val="nil"/>
              <w:bottom w:val="nil"/>
              <w:right w:val="nil"/>
            </w:tcBorders>
            <w:shd w:val="clear" w:color="auto" w:fill="E0E0E0"/>
            <w:vAlign w:val="center"/>
          </w:tcPr>
          <w:p w:rsidR="0097085E" w:rsidRDefault="0097085E" w:rsidP="00184557">
            <w:pPr>
              <w:autoSpaceDE w:val="0"/>
              <w:autoSpaceDN w:val="0"/>
              <w:adjustRightInd w:val="0"/>
              <w:snapToGrid w:val="0"/>
              <w:spacing w:after="0" w:line="240" w:lineRule="auto"/>
              <w:jc w:val="both"/>
              <w:rPr>
                <w:rFonts w:ascii="Times New Roman" w:hAnsi="Times New Roman" w:cs="Times New Roman"/>
                <w:color w:val="010205"/>
                <w:sz w:val="20"/>
                <w:szCs w:val="20"/>
              </w:rPr>
            </w:pPr>
          </w:p>
        </w:tc>
        <w:tc>
          <w:tcPr>
            <w:tcW w:w="2219" w:type="dxa"/>
            <w:tcBorders>
              <w:top w:val="single" w:sz="8" w:space="0" w:color="AEAEAE"/>
              <w:left w:val="nil"/>
              <w:bottom w:val="single" w:sz="8" w:space="0" w:color="AEAEAE"/>
              <w:right w:val="nil"/>
            </w:tcBorders>
            <w:shd w:val="clear" w:color="auto" w:fill="E0E0E0"/>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264A60"/>
                <w:sz w:val="20"/>
                <w:szCs w:val="20"/>
              </w:rPr>
            </w:pPr>
            <w:r>
              <w:rPr>
                <w:rFonts w:ascii="Times New Roman" w:hAnsi="Times New Roman" w:cs="Times New Roman"/>
                <w:color w:val="264A60"/>
                <w:sz w:val="20"/>
                <w:szCs w:val="20"/>
              </w:rPr>
              <w:t>Sig. (2-tailed)</w:t>
            </w:r>
          </w:p>
        </w:tc>
        <w:tc>
          <w:tcPr>
            <w:tcW w:w="1695" w:type="dxa"/>
            <w:tcBorders>
              <w:top w:val="single" w:sz="8" w:space="0" w:color="AEAEAE"/>
              <w:left w:val="nil"/>
              <w:bottom w:val="single" w:sz="8" w:space="0" w:color="AEAEAE"/>
              <w:right w:val="single" w:sz="8" w:space="0" w:color="E0E0E0"/>
            </w:tcBorders>
            <w:shd w:val="clear" w:color="auto" w:fill="FFFFFF"/>
            <w:vAlign w:val="center"/>
          </w:tcPr>
          <w:p w:rsidR="0097085E" w:rsidRDefault="0097085E" w:rsidP="00184557">
            <w:pPr>
              <w:autoSpaceDE w:val="0"/>
              <w:autoSpaceDN w:val="0"/>
              <w:adjustRightInd w:val="0"/>
              <w:snapToGrid w:val="0"/>
              <w:spacing w:after="0" w:line="240" w:lineRule="auto"/>
              <w:jc w:val="both"/>
              <w:rPr>
                <w:rFonts w:ascii="Times New Roman" w:hAnsi="Times New Roman" w:cs="Times New Roman"/>
                <w:sz w:val="20"/>
                <w:szCs w:val="20"/>
              </w:rPr>
            </w:pPr>
          </w:p>
        </w:tc>
        <w:tc>
          <w:tcPr>
            <w:tcW w:w="1225" w:type="dxa"/>
            <w:gridSpan w:val="2"/>
            <w:tcBorders>
              <w:top w:val="single" w:sz="8" w:space="0" w:color="AEAEAE"/>
              <w:left w:val="single" w:sz="8" w:space="0" w:color="E0E0E0"/>
              <w:bottom w:val="single" w:sz="8" w:space="0" w:color="AEAEAE"/>
              <w:right w:val="single" w:sz="8" w:space="0" w:color="E0E0E0"/>
            </w:tcBorders>
            <w:shd w:val="clear" w:color="auto" w:fill="FFFFFF"/>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010205"/>
                <w:sz w:val="20"/>
                <w:szCs w:val="20"/>
              </w:rPr>
            </w:pPr>
            <w:r>
              <w:rPr>
                <w:rFonts w:ascii="Times New Roman" w:hAnsi="Times New Roman" w:cs="Times New Roman"/>
                <w:color w:val="010205"/>
                <w:sz w:val="20"/>
                <w:szCs w:val="20"/>
              </w:rPr>
              <w:t>.097</w:t>
            </w:r>
          </w:p>
        </w:tc>
        <w:tc>
          <w:tcPr>
            <w:tcW w:w="1140" w:type="dxa"/>
            <w:gridSpan w:val="2"/>
            <w:tcBorders>
              <w:top w:val="single" w:sz="8" w:space="0" w:color="AEAEAE"/>
              <w:left w:val="single" w:sz="8" w:space="0" w:color="E0E0E0"/>
              <w:bottom w:val="single" w:sz="8" w:space="0" w:color="AEAEAE"/>
              <w:right w:val="single" w:sz="8" w:space="0" w:color="E0E0E0"/>
            </w:tcBorders>
            <w:shd w:val="clear" w:color="auto" w:fill="FFFFFF"/>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010205"/>
                <w:sz w:val="20"/>
                <w:szCs w:val="20"/>
              </w:rPr>
            </w:pPr>
            <w:r>
              <w:rPr>
                <w:rFonts w:ascii="Times New Roman" w:hAnsi="Times New Roman" w:cs="Times New Roman"/>
                <w:color w:val="010205"/>
                <w:sz w:val="20"/>
                <w:szCs w:val="20"/>
              </w:rPr>
              <w:t>.924</w:t>
            </w:r>
          </w:p>
        </w:tc>
        <w:tc>
          <w:tcPr>
            <w:tcW w:w="1153" w:type="dxa"/>
            <w:gridSpan w:val="2"/>
            <w:tcBorders>
              <w:top w:val="single" w:sz="8" w:space="0" w:color="AEAEAE"/>
              <w:left w:val="single" w:sz="8" w:space="0" w:color="E0E0E0"/>
              <w:bottom w:val="single" w:sz="8" w:space="0" w:color="AEAEAE"/>
              <w:right w:val="nil"/>
            </w:tcBorders>
            <w:shd w:val="clear" w:color="auto" w:fill="FFFFFF"/>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010205"/>
                <w:sz w:val="20"/>
                <w:szCs w:val="20"/>
              </w:rPr>
            </w:pPr>
            <w:r>
              <w:rPr>
                <w:rFonts w:ascii="Times New Roman" w:hAnsi="Times New Roman" w:cs="Times New Roman"/>
                <w:color w:val="010205"/>
                <w:sz w:val="20"/>
                <w:szCs w:val="20"/>
              </w:rPr>
              <w:t>.365</w:t>
            </w:r>
          </w:p>
        </w:tc>
      </w:tr>
      <w:tr w:rsidR="0097085E" w:rsidTr="00184557">
        <w:trPr>
          <w:cantSplit/>
          <w:jc w:val="center"/>
        </w:trPr>
        <w:tc>
          <w:tcPr>
            <w:tcW w:w="1761" w:type="dxa"/>
            <w:vMerge/>
            <w:tcBorders>
              <w:top w:val="single" w:sz="8" w:space="0" w:color="152935"/>
              <w:left w:val="nil"/>
              <w:bottom w:val="nil"/>
              <w:right w:val="nil"/>
            </w:tcBorders>
            <w:shd w:val="clear" w:color="auto" w:fill="E0E0E0"/>
            <w:vAlign w:val="center"/>
          </w:tcPr>
          <w:p w:rsidR="0097085E" w:rsidRDefault="0097085E" w:rsidP="00184557">
            <w:pPr>
              <w:autoSpaceDE w:val="0"/>
              <w:autoSpaceDN w:val="0"/>
              <w:adjustRightInd w:val="0"/>
              <w:snapToGrid w:val="0"/>
              <w:spacing w:after="0" w:line="240" w:lineRule="auto"/>
              <w:jc w:val="both"/>
              <w:rPr>
                <w:rFonts w:ascii="Times New Roman" w:hAnsi="Times New Roman" w:cs="Times New Roman"/>
                <w:color w:val="010205"/>
                <w:sz w:val="20"/>
                <w:szCs w:val="20"/>
              </w:rPr>
            </w:pPr>
          </w:p>
        </w:tc>
        <w:tc>
          <w:tcPr>
            <w:tcW w:w="2219" w:type="dxa"/>
            <w:tcBorders>
              <w:top w:val="single" w:sz="8" w:space="0" w:color="AEAEAE"/>
              <w:left w:val="nil"/>
              <w:bottom w:val="nil"/>
              <w:right w:val="nil"/>
            </w:tcBorders>
            <w:shd w:val="clear" w:color="auto" w:fill="E0E0E0"/>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264A60"/>
                <w:sz w:val="20"/>
                <w:szCs w:val="20"/>
              </w:rPr>
            </w:pPr>
            <w:r>
              <w:rPr>
                <w:rFonts w:ascii="Times New Roman" w:hAnsi="Times New Roman" w:cs="Times New Roman"/>
                <w:color w:val="264A60"/>
                <w:sz w:val="20"/>
                <w:szCs w:val="20"/>
              </w:rPr>
              <w:t>N</w:t>
            </w:r>
          </w:p>
        </w:tc>
        <w:tc>
          <w:tcPr>
            <w:tcW w:w="1695" w:type="dxa"/>
            <w:tcBorders>
              <w:top w:val="single" w:sz="8" w:space="0" w:color="AEAEAE"/>
              <w:left w:val="nil"/>
              <w:bottom w:val="nil"/>
              <w:right w:val="single" w:sz="8" w:space="0" w:color="E0E0E0"/>
            </w:tcBorders>
            <w:shd w:val="clear" w:color="auto" w:fill="FFFFFF"/>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010205"/>
                <w:sz w:val="20"/>
                <w:szCs w:val="20"/>
              </w:rPr>
            </w:pPr>
            <w:r>
              <w:rPr>
                <w:rFonts w:ascii="Times New Roman" w:hAnsi="Times New Roman" w:cs="Times New Roman"/>
                <w:color w:val="010205"/>
                <w:sz w:val="20"/>
                <w:szCs w:val="20"/>
              </w:rPr>
              <w:t>128</w:t>
            </w:r>
          </w:p>
        </w:tc>
        <w:tc>
          <w:tcPr>
            <w:tcW w:w="1225" w:type="dxa"/>
            <w:gridSpan w:val="2"/>
            <w:tcBorders>
              <w:top w:val="single" w:sz="8" w:space="0" w:color="AEAEAE"/>
              <w:left w:val="single" w:sz="8" w:space="0" w:color="E0E0E0"/>
              <w:bottom w:val="nil"/>
              <w:right w:val="single" w:sz="8" w:space="0" w:color="E0E0E0"/>
            </w:tcBorders>
            <w:shd w:val="clear" w:color="auto" w:fill="FFFFFF"/>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010205"/>
                <w:sz w:val="20"/>
                <w:szCs w:val="20"/>
              </w:rPr>
            </w:pPr>
            <w:r>
              <w:rPr>
                <w:rFonts w:ascii="Times New Roman" w:hAnsi="Times New Roman" w:cs="Times New Roman"/>
                <w:color w:val="010205"/>
                <w:sz w:val="20"/>
                <w:szCs w:val="20"/>
              </w:rPr>
              <w:t>128</w:t>
            </w:r>
          </w:p>
        </w:tc>
        <w:tc>
          <w:tcPr>
            <w:tcW w:w="1140" w:type="dxa"/>
            <w:gridSpan w:val="2"/>
            <w:tcBorders>
              <w:top w:val="single" w:sz="8" w:space="0" w:color="AEAEAE"/>
              <w:left w:val="single" w:sz="8" w:space="0" w:color="E0E0E0"/>
              <w:bottom w:val="nil"/>
              <w:right w:val="single" w:sz="8" w:space="0" w:color="E0E0E0"/>
            </w:tcBorders>
            <w:shd w:val="clear" w:color="auto" w:fill="FFFFFF"/>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010205"/>
                <w:sz w:val="20"/>
                <w:szCs w:val="20"/>
              </w:rPr>
            </w:pPr>
            <w:r>
              <w:rPr>
                <w:rFonts w:ascii="Times New Roman" w:hAnsi="Times New Roman" w:cs="Times New Roman"/>
                <w:color w:val="010205"/>
                <w:sz w:val="20"/>
                <w:szCs w:val="20"/>
              </w:rPr>
              <w:t>128</w:t>
            </w:r>
          </w:p>
        </w:tc>
        <w:tc>
          <w:tcPr>
            <w:tcW w:w="1153" w:type="dxa"/>
            <w:gridSpan w:val="2"/>
            <w:tcBorders>
              <w:top w:val="single" w:sz="8" w:space="0" w:color="AEAEAE"/>
              <w:left w:val="single" w:sz="8" w:space="0" w:color="E0E0E0"/>
              <w:bottom w:val="nil"/>
              <w:right w:val="nil"/>
            </w:tcBorders>
            <w:shd w:val="clear" w:color="auto" w:fill="FFFFFF"/>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010205"/>
                <w:sz w:val="20"/>
                <w:szCs w:val="20"/>
              </w:rPr>
            </w:pPr>
            <w:r>
              <w:rPr>
                <w:rFonts w:ascii="Times New Roman" w:hAnsi="Times New Roman" w:cs="Times New Roman"/>
                <w:color w:val="010205"/>
                <w:sz w:val="20"/>
                <w:szCs w:val="20"/>
              </w:rPr>
              <w:t>128</w:t>
            </w:r>
          </w:p>
        </w:tc>
      </w:tr>
      <w:tr w:rsidR="0097085E" w:rsidTr="00184557">
        <w:trPr>
          <w:cantSplit/>
          <w:jc w:val="center"/>
        </w:trPr>
        <w:tc>
          <w:tcPr>
            <w:tcW w:w="1761" w:type="dxa"/>
            <w:vMerge w:val="restart"/>
            <w:tcBorders>
              <w:top w:val="single" w:sz="8" w:space="0" w:color="AEAEAE"/>
              <w:left w:val="nil"/>
              <w:bottom w:val="nil"/>
              <w:right w:val="nil"/>
            </w:tcBorders>
            <w:shd w:val="clear" w:color="auto" w:fill="E0E0E0"/>
            <w:vAlign w:val="center"/>
          </w:tcPr>
          <w:p w:rsidR="0097085E" w:rsidRDefault="0097085E" w:rsidP="00184557">
            <w:pPr>
              <w:autoSpaceDE w:val="0"/>
              <w:autoSpaceDN w:val="0"/>
              <w:adjustRightInd w:val="0"/>
              <w:snapToGrid w:val="0"/>
              <w:spacing w:after="0" w:line="240" w:lineRule="auto"/>
              <w:ind w:left="60" w:right="60"/>
              <w:jc w:val="both"/>
              <w:rPr>
                <w:rFonts w:ascii="Times New Roman" w:hAnsi="Times New Roman" w:cs="Times New Roman"/>
                <w:color w:val="264A60"/>
                <w:sz w:val="20"/>
                <w:szCs w:val="20"/>
              </w:rPr>
            </w:pPr>
          </w:p>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b/>
                <w:color w:val="264A60"/>
                <w:sz w:val="20"/>
                <w:szCs w:val="20"/>
              </w:rPr>
            </w:pPr>
            <w:r>
              <w:rPr>
                <w:rFonts w:ascii="Times New Roman" w:hAnsi="Times New Roman" w:cs="Times New Roman"/>
                <w:b/>
                <w:color w:val="264A60"/>
                <w:sz w:val="20"/>
                <w:szCs w:val="20"/>
              </w:rPr>
              <w:t>Hardness</w:t>
            </w:r>
          </w:p>
        </w:tc>
        <w:tc>
          <w:tcPr>
            <w:tcW w:w="2219" w:type="dxa"/>
            <w:tcBorders>
              <w:top w:val="single" w:sz="8" w:space="0" w:color="AEAEAE"/>
              <w:left w:val="nil"/>
              <w:bottom w:val="single" w:sz="8" w:space="0" w:color="AEAEAE"/>
              <w:right w:val="nil"/>
            </w:tcBorders>
            <w:shd w:val="clear" w:color="auto" w:fill="E0E0E0"/>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264A60"/>
                <w:sz w:val="20"/>
                <w:szCs w:val="20"/>
              </w:rPr>
            </w:pPr>
            <w:r>
              <w:rPr>
                <w:rFonts w:ascii="Times New Roman" w:hAnsi="Times New Roman" w:cs="Times New Roman"/>
                <w:color w:val="264A60"/>
                <w:sz w:val="20"/>
                <w:szCs w:val="20"/>
              </w:rPr>
              <w:t>Pearson Correlation</w:t>
            </w:r>
          </w:p>
        </w:tc>
        <w:tc>
          <w:tcPr>
            <w:tcW w:w="1695" w:type="dxa"/>
            <w:tcBorders>
              <w:top w:val="single" w:sz="8" w:space="0" w:color="AEAEAE"/>
              <w:left w:val="nil"/>
              <w:bottom w:val="single" w:sz="8" w:space="0" w:color="AEAEAE"/>
              <w:right w:val="single" w:sz="8" w:space="0" w:color="E0E0E0"/>
            </w:tcBorders>
            <w:shd w:val="clear" w:color="auto" w:fill="FFFFFF"/>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010205"/>
                <w:sz w:val="20"/>
                <w:szCs w:val="20"/>
              </w:rPr>
            </w:pPr>
            <w:r>
              <w:rPr>
                <w:rFonts w:ascii="Times New Roman" w:hAnsi="Times New Roman" w:cs="Times New Roman"/>
                <w:color w:val="010205"/>
                <w:sz w:val="20"/>
                <w:szCs w:val="20"/>
              </w:rPr>
              <w:t>.147</w:t>
            </w:r>
          </w:p>
        </w:tc>
        <w:tc>
          <w:tcPr>
            <w:tcW w:w="1225" w:type="dxa"/>
            <w:gridSpan w:val="2"/>
            <w:tcBorders>
              <w:top w:val="single" w:sz="8" w:space="0" w:color="AEAEAE"/>
              <w:left w:val="single" w:sz="8" w:space="0" w:color="E0E0E0"/>
              <w:bottom w:val="single" w:sz="8" w:space="0" w:color="AEAEAE"/>
              <w:right w:val="single" w:sz="8" w:space="0" w:color="E0E0E0"/>
            </w:tcBorders>
            <w:shd w:val="clear" w:color="auto" w:fill="FFFFFF"/>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010205"/>
                <w:sz w:val="20"/>
                <w:szCs w:val="20"/>
              </w:rPr>
            </w:pPr>
            <w:r>
              <w:rPr>
                <w:rFonts w:ascii="Times New Roman" w:hAnsi="Times New Roman" w:cs="Times New Roman"/>
                <w:color w:val="010205"/>
                <w:sz w:val="20"/>
                <w:szCs w:val="20"/>
              </w:rPr>
              <w:t>1</w:t>
            </w:r>
          </w:p>
        </w:tc>
        <w:tc>
          <w:tcPr>
            <w:tcW w:w="1140" w:type="dxa"/>
            <w:gridSpan w:val="2"/>
            <w:tcBorders>
              <w:top w:val="single" w:sz="8" w:space="0" w:color="AEAEAE"/>
              <w:left w:val="single" w:sz="8" w:space="0" w:color="E0E0E0"/>
              <w:bottom w:val="single" w:sz="8" w:space="0" w:color="AEAEAE"/>
              <w:right w:val="single" w:sz="8" w:space="0" w:color="E0E0E0"/>
            </w:tcBorders>
            <w:shd w:val="clear" w:color="auto" w:fill="FFFFFF"/>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010205"/>
                <w:sz w:val="20"/>
                <w:szCs w:val="20"/>
              </w:rPr>
            </w:pPr>
            <w:r>
              <w:rPr>
                <w:rFonts w:ascii="Times New Roman" w:hAnsi="Times New Roman" w:cs="Times New Roman"/>
                <w:color w:val="010205"/>
                <w:sz w:val="20"/>
                <w:szCs w:val="20"/>
              </w:rPr>
              <w:t>.114</w:t>
            </w:r>
          </w:p>
        </w:tc>
        <w:tc>
          <w:tcPr>
            <w:tcW w:w="1153" w:type="dxa"/>
            <w:gridSpan w:val="2"/>
            <w:tcBorders>
              <w:top w:val="single" w:sz="8" w:space="0" w:color="AEAEAE"/>
              <w:left w:val="single" w:sz="8" w:space="0" w:color="E0E0E0"/>
              <w:bottom w:val="single" w:sz="8" w:space="0" w:color="AEAEAE"/>
              <w:right w:val="nil"/>
            </w:tcBorders>
            <w:shd w:val="clear" w:color="auto" w:fill="FFFFFF"/>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010205"/>
                <w:sz w:val="20"/>
                <w:szCs w:val="20"/>
              </w:rPr>
            </w:pPr>
            <w:r>
              <w:rPr>
                <w:rFonts w:ascii="Times New Roman" w:hAnsi="Times New Roman" w:cs="Times New Roman"/>
                <w:color w:val="010205"/>
                <w:sz w:val="20"/>
                <w:szCs w:val="20"/>
              </w:rPr>
              <w:t>.050</w:t>
            </w:r>
          </w:p>
        </w:tc>
      </w:tr>
      <w:tr w:rsidR="0097085E" w:rsidTr="00184557">
        <w:trPr>
          <w:cantSplit/>
          <w:jc w:val="center"/>
        </w:trPr>
        <w:tc>
          <w:tcPr>
            <w:tcW w:w="1761" w:type="dxa"/>
            <w:vMerge/>
            <w:tcBorders>
              <w:top w:val="single" w:sz="8" w:space="0" w:color="AEAEAE"/>
              <w:left w:val="nil"/>
              <w:bottom w:val="nil"/>
              <w:right w:val="nil"/>
            </w:tcBorders>
            <w:shd w:val="clear" w:color="auto" w:fill="E0E0E0"/>
            <w:vAlign w:val="center"/>
          </w:tcPr>
          <w:p w:rsidR="0097085E" w:rsidRDefault="0097085E" w:rsidP="00184557">
            <w:pPr>
              <w:autoSpaceDE w:val="0"/>
              <w:autoSpaceDN w:val="0"/>
              <w:adjustRightInd w:val="0"/>
              <w:snapToGrid w:val="0"/>
              <w:spacing w:after="0" w:line="240" w:lineRule="auto"/>
              <w:jc w:val="both"/>
              <w:rPr>
                <w:rFonts w:ascii="Times New Roman" w:hAnsi="Times New Roman" w:cs="Times New Roman"/>
                <w:color w:val="010205"/>
                <w:sz w:val="20"/>
                <w:szCs w:val="20"/>
              </w:rPr>
            </w:pPr>
          </w:p>
        </w:tc>
        <w:tc>
          <w:tcPr>
            <w:tcW w:w="2219" w:type="dxa"/>
            <w:tcBorders>
              <w:top w:val="single" w:sz="8" w:space="0" w:color="AEAEAE"/>
              <w:left w:val="nil"/>
              <w:bottom w:val="single" w:sz="8" w:space="0" w:color="AEAEAE"/>
              <w:right w:val="nil"/>
            </w:tcBorders>
            <w:shd w:val="clear" w:color="auto" w:fill="E0E0E0"/>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264A60"/>
                <w:sz w:val="20"/>
                <w:szCs w:val="20"/>
              </w:rPr>
            </w:pPr>
            <w:r>
              <w:rPr>
                <w:rFonts w:ascii="Times New Roman" w:hAnsi="Times New Roman" w:cs="Times New Roman"/>
                <w:color w:val="264A60"/>
                <w:sz w:val="20"/>
                <w:szCs w:val="20"/>
              </w:rPr>
              <w:t>Sig. (2-tailed)</w:t>
            </w:r>
          </w:p>
        </w:tc>
        <w:tc>
          <w:tcPr>
            <w:tcW w:w="1695" w:type="dxa"/>
            <w:tcBorders>
              <w:top w:val="single" w:sz="8" w:space="0" w:color="AEAEAE"/>
              <w:left w:val="nil"/>
              <w:bottom w:val="single" w:sz="8" w:space="0" w:color="AEAEAE"/>
              <w:right w:val="single" w:sz="8" w:space="0" w:color="E0E0E0"/>
            </w:tcBorders>
            <w:shd w:val="clear" w:color="auto" w:fill="FFFFFF"/>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010205"/>
                <w:sz w:val="20"/>
                <w:szCs w:val="20"/>
              </w:rPr>
            </w:pPr>
            <w:r>
              <w:rPr>
                <w:rFonts w:ascii="Times New Roman" w:hAnsi="Times New Roman" w:cs="Times New Roman"/>
                <w:color w:val="010205"/>
                <w:sz w:val="20"/>
                <w:szCs w:val="20"/>
              </w:rPr>
              <w:t>.097</w:t>
            </w:r>
          </w:p>
        </w:tc>
        <w:tc>
          <w:tcPr>
            <w:tcW w:w="1225" w:type="dxa"/>
            <w:gridSpan w:val="2"/>
            <w:tcBorders>
              <w:top w:val="single" w:sz="8" w:space="0" w:color="AEAEAE"/>
              <w:left w:val="single" w:sz="8" w:space="0" w:color="E0E0E0"/>
              <w:bottom w:val="single" w:sz="8" w:space="0" w:color="AEAEAE"/>
              <w:right w:val="single" w:sz="8" w:space="0" w:color="E0E0E0"/>
            </w:tcBorders>
            <w:shd w:val="clear" w:color="auto" w:fill="FFFFFF"/>
            <w:vAlign w:val="center"/>
          </w:tcPr>
          <w:p w:rsidR="0097085E" w:rsidRDefault="0097085E" w:rsidP="00184557">
            <w:pPr>
              <w:autoSpaceDE w:val="0"/>
              <w:autoSpaceDN w:val="0"/>
              <w:adjustRightInd w:val="0"/>
              <w:snapToGrid w:val="0"/>
              <w:spacing w:after="0" w:line="240" w:lineRule="auto"/>
              <w:jc w:val="both"/>
              <w:rPr>
                <w:rFonts w:ascii="Times New Roman" w:hAnsi="Times New Roman" w:cs="Times New Roman"/>
                <w:sz w:val="20"/>
                <w:szCs w:val="20"/>
              </w:rPr>
            </w:pPr>
          </w:p>
        </w:tc>
        <w:tc>
          <w:tcPr>
            <w:tcW w:w="1140" w:type="dxa"/>
            <w:gridSpan w:val="2"/>
            <w:tcBorders>
              <w:top w:val="single" w:sz="8" w:space="0" w:color="AEAEAE"/>
              <w:left w:val="single" w:sz="8" w:space="0" w:color="E0E0E0"/>
              <w:bottom w:val="single" w:sz="8" w:space="0" w:color="AEAEAE"/>
              <w:right w:val="single" w:sz="8" w:space="0" w:color="E0E0E0"/>
            </w:tcBorders>
            <w:shd w:val="clear" w:color="auto" w:fill="FFFFFF"/>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010205"/>
                <w:sz w:val="20"/>
                <w:szCs w:val="20"/>
              </w:rPr>
            </w:pPr>
            <w:r>
              <w:rPr>
                <w:rFonts w:ascii="Times New Roman" w:hAnsi="Times New Roman" w:cs="Times New Roman"/>
                <w:color w:val="010205"/>
                <w:sz w:val="20"/>
                <w:szCs w:val="20"/>
              </w:rPr>
              <w:t>.201</w:t>
            </w:r>
          </w:p>
        </w:tc>
        <w:tc>
          <w:tcPr>
            <w:tcW w:w="1153" w:type="dxa"/>
            <w:gridSpan w:val="2"/>
            <w:tcBorders>
              <w:top w:val="single" w:sz="8" w:space="0" w:color="AEAEAE"/>
              <w:left w:val="single" w:sz="8" w:space="0" w:color="E0E0E0"/>
              <w:bottom w:val="single" w:sz="8" w:space="0" w:color="AEAEAE"/>
              <w:right w:val="nil"/>
            </w:tcBorders>
            <w:shd w:val="clear" w:color="auto" w:fill="FFFFFF"/>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010205"/>
                <w:sz w:val="20"/>
                <w:szCs w:val="20"/>
              </w:rPr>
            </w:pPr>
            <w:r>
              <w:rPr>
                <w:rFonts w:ascii="Times New Roman" w:hAnsi="Times New Roman" w:cs="Times New Roman"/>
                <w:color w:val="010205"/>
                <w:sz w:val="20"/>
                <w:szCs w:val="20"/>
              </w:rPr>
              <w:t>.574</w:t>
            </w:r>
          </w:p>
        </w:tc>
      </w:tr>
      <w:tr w:rsidR="0097085E" w:rsidTr="00184557">
        <w:trPr>
          <w:cantSplit/>
          <w:jc w:val="center"/>
        </w:trPr>
        <w:tc>
          <w:tcPr>
            <w:tcW w:w="1761" w:type="dxa"/>
            <w:vMerge/>
            <w:tcBorders>
              <w:top w:val="single" w:sz="8" w:space="0" w:color="AEAEAE"/>
              <w:left w:val="nil"/>
              <w:bottom w:val="nil"/>
              <w:right w:val="nil"/>
            </w:tcBorders>
            <w:shd w:val="clear" w:color="auto" w:fill="E0E0E0"/>
            <w:vAlign w:val="center"/>
          </w:tcPr>
          <w:p w:rsidR="0097085E" w:rsidRDefault="0097085E" w:rsidP="00184557">
            <w:pPr>
              <w:autoSpaceDE w:val="0"/>
              <w:autoSpaceDN w:val="0"/>
              <w:adjustRightInd w:val="0"/>
              <w:snapToGrid w:val="0"/>
              <w:spacing w:after="0" w:line="240" w:lineRule="auto"/>
              <w:jc w:val="both"/>
              <w:rPr>
                <w:rFonts w:ascii="Times New Roman" w:hAnsi="Times New Roman" w:cs="Times New Roman"/>
                <w:color w:val="010205"/>
                <w:sz w:val="20"/>
                <w:szCs w:val="20"/>
              </w:rPr>
            </w:pPr>
          </w:p>
        </w:tc>
        <w:tc>
          <w:tcPr>
            <w:tcW w:w="2219" w:type="dxa"/>
            <w:tcBorders>
              <w:top w:val="single" w:sz="8" w:space="0" w:color="AEAEAE"/>
              <w:left w:val="nil"/>
              <w:bottom w:val="nil"/>
              <w:right w:val="nil"/>
            </w:tcBorders>
            <w:shd w:val="clear" w:color="auto" w:fill="E0E0E0"/>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264A60"/>
                <w:sz w:val="20"/>
                <w:szCs w:val="20"/>
              </w:rPr>
            </w:pPr>
            <w:r>
              <w:rPr>
                <w:rFonts w:ascii="Times New Roman" w:hAnsi="Times New Roman" w:cs="Times New Roman"/>
                <w:color w:val="264A60"/>
                <w:sz w:val="20"/>
                <w:szCs w:val="20"/>
              </w:rPr>
              <w:t>N</w:t>
            </w:r>
          </w:p>
        </w:tc>
        <w:tc>
          <w:tcPr>
            <w:tcW w:w="1695" w:type="dxa"/>
            <w:tcBorders>
              <w:top w:val="single" w:sz="8" w:space="0" w:color="AEAEAE"/>
              <w:left w:val="nil"/>
              <w:bottom w:val="nil"/>
              <w:right w:val="single" w:sz="8" w:space="0" w:color="E0E0E0"/>
            </w:tcBorders>
            <w:shd w:val="clear" w:color="auto" w:fill="FFFFFF"/>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010205"/>
                <w:sz w:val="20"/>
                <w:szCs w:val="20"/>
              </w:rPr>
            </w:pPr>
            <w:r>
              <w:rPr>
                <w:rFonts w:ascii="Times New Roman" w:hAnsi="Times New Roman" w:cs="Times New Roman"/>
                <w:color w:val="010205"/>
                <w:sz w:val="20"/>
                <w:szCs w:val="20"/>
              </w:rPr>
              <w:t>128</w:t>
            </w:r>
          </w:p>
        </w:tc>
        <w:tc>
          <w:tcPr>
            <w:tcW w:w="1225" w:type="dxa"/>
            <w:gridSpan w:val="2"/>
            <w:tcBorders>
              <w:top w:val="single" w:sz="8" w:space="0" w:color="AEAEAE"/>
              <w:left w:val="single" w:sz="8" w:space="0" w:color="E0E0E0"/>
              <w:bottom w:val="nil"/>
              <w:right w:val="single" w:sz="8" w:space="0" w:color="E0E0E0"/>
            </w:tcBorders>
            <w:shd w:val="clear" w:color="auto" w:fill="FFFFFF"/>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010205"/>
                <w:sz w:val="20"/>
                <w:szCs w:val="20"/>
              </w:rPr>
            </w:pPr>
            <w:r>
              <w:rPr>
                <w:rFonts w:ascii="Times New Roman" w:hAnsi="Times New Roman" w:cs="Times New Roman"/>
                <w:color w:val="010205"/>
                <w:sz w:val="20"/>
                <w:szCs w:val="20"/>
              </w:rPr>
              <w:t>128</w:t>
            </w:r>
          </w:p>
        </w:tc>
        <w:tc>
          <w:tcPr>
            <w:tcW w:w="1140" w:type="dxa"/>
            <w:gridSpan w:val="2"/>
            <w:tcBorders>
              <w:top w:val="single" w:sz="8" w:space="0" w:color="AEAEAE"/>
              <w:left w:val="single" w:sz="8" w:space="0" w:color="E0E0E0"/>
              <w:bottom w:val="nil"/>
              <w:right w:val="single" w:sz="8" w:space="0" w:color="E0E0E0"/>
            </w:tcBorders>
            <w:shd w:val="clear" w:color="auto" w:fill="FFFFFF"/>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010205"/>
                <w:sz w:val="20"/>
                <w:szCs w:val="20"/>
              </w:rPr>
            </w:pPr>
            <w:r>
              <w:rPr>
                <w:rFonts w:ascii="Times New Roman" w:hAnsi="Times New Roman" w:cs="Times New Roman"/>
                <w:color w:val="010205"/>
                <w:sz w:val="20"/>
                <w:szCs w:val="20"/>
              </w:rPr>
              <w:t>128</w:t>
            </w:r>
          </w:p>
        </w:tc>
        <w:tc>
          <w:tcPr>
            <w:tcW w:w="1153" w:type="dxa"/>
            <w:gridSpan w:val="2"/>
            <w:tcBorders>
              <w:top w:val="single" w:sz="8" w:space="0" w:color="AEAEAE"/>
              <w:left w:val="single" w:sz="8" w:space="0" w:color="E0E0E0"/>
              <w:bottom w:val="nil"/>
              <w:right w:val="nil"/>
            </w:tcBorders>
            <w:shd w:val="clear" w:color="auto" w:fill="FFFFFF"/>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010205"/>
                <w:sz w:val="20"/>
                <w:szCs w:val="20"/>
              </w:rPr>
            </w:pPr>
            <w:r>
              <w:rPr>
                <w:rFonts w:ascii="Times New Roman" w:hAnsi="Times New Roman" w:cs="Times New Roman"/>
                <w:color w:val="010205"/>
                <w:sz w:val="20"/>
                <w:szCs w:val="20"/>
              </w:rPr>
              <w:t>128</w:t>
            </w:r>
          </w:p>
        </w:tc>
      </w:tr>
      <w:tr w:rsidR="0097085E" w:rsidTr="00184557">
        <w:trPr>
          <w:cantSplit/>
          <w:jc w:val="center"/>
        </w:trPr>
        <w:tc>
          <w:tcPr>
            <w:tcW w:w="1761" w:type="dxa"/>
            <w:vMerge w:val="restart"/>
            <w:tcBorders>
              <w:top w:val="single" w:sz="8" w:space="0" w:color="AEAEAE"/>
              <w:left w:val="nil"/>
              <w:bottom w:val="nil"/>
              <w:right w:val="nil"/>
            </w:tcBorders>
            <w:shd w:val="clear" w:color="auto" w:fill="E0E0E0"/>
            <w:vAlign w:val="center"/>
          </w:tcPr>
          <w:p w:rsidR="0097085E" w:rsidRDefault="0097085E" w:rsidP="00184557">
            <w:pPr>
              <w:autoSpaceDE w:val="0"/>
              <w:autoSpaceDN w:val="0"/>
              <w:adjustRightInd w:val="0"/>
              <w:snapToGrid w:val="0"/>
              <w:spacing w:after="0" w:line="240" w:lineRule="auto"/>
              <w:ind w:left="60" w:right="60"/>
              <w:jc w:val="both"/>
              <w:rPr>
                <w:rFonts w:ascii="Times New Roman" w:hAnsi="Times New Roman" w:cs="Times New Roman"/>
                <w:color w:val="264A60"/>
                <w:sz w:val="20"/>
                <w:szCs w:val="20"/>
              </w:rPr>
            </w:pPr>
          </w:p>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b/>
                <w:color w:val="264A60"/>
                <w:sz w:val="20"/>
                <w:szCs w:val="20"/>
              </w:rPr>
            </w:pPr>
            <w:r>
              <w:rPr>
                <w:rFonts w:ascii="Times New Roman" w:hAnsi="Times New Roman" w:cs="Times New Roman"/>
                <w:b/>
                <w:color w:val="264A60"/>
                <w:sz w:val="20"/>
                <w:szCs w:val="20"/>
              </w:rPr>
              <w:t>Friability</w:t>
            </w:r>
          </w:p>
        </w:tc>
        <w:tc>
          <w:tcPr>
            <w:tcW w:w="2219" w:type="dxa"/>
            <w:tcBorders>
              <w:top w:val="single" w:sz="8" w:space="0" w:color="AEAEAE"/>
              <w:left w:val="nil"/>
              <w:bottom w:val="single" w:sz="8" w:space="0" w:color="AEAEAE"/>
              <w:right w:val="nil"/>
            </w:tcBorders>
            <w:shd w:val="clear" w:color="auto" w:fill="E0E0E0"/>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264A60"/>
                <w:sz w:val="20"/>
                <w:szCs w:val="20"/>
              </w:rPr>
            </w:pPr>
            <w:r>
              <w:rPr>
                <w:rFonts w:ascii="Times New Roman" w:hAnsi="Times New Roman" w:cs="Times New Roman"/>
                <w:color w:val="264A60"/>
                <w:sz w:val="20"/>
                <w:szCs w:val="20"/>
              </w:rPr>
              <w:t>Pearson Correlation</w:t>
            </w:r>
          </w:p>
        </w:tc>
        <w:tc>
          <w:tcPr>
            <w:tcW w:w="1695" w:type="dxa"/>
            <w:tcBorders>
              <w:top w:val="single" w:sz="8" w:space="0" w:color="AEAEAE"/>
              <w:left w:val="nil"/>
              <w:bottom w:val="single" w:sz="8" w:space="0" w:color="AEAEAE"/>
              <w:right w:val="single" w:sz="8" w:space="0" w:color="E0E0E0"/>
            </w:tcBorders>
            <w:shd w:val="clear" w:color="auto" w:fill="FFFFFF"/>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010205"/>
                <w:sz w:val="20"/>
                <w:szCs w:val="20"/>
              </w:rPr>
            </w:pPr>
            <w:r>
              <w:rPr>
                <w:rFonts w:ascii="Times New Roman" w:hAnsi="Times New Roman" w:cs="Times New Roman"/>
                <w:color w:val="010205"/>
                <w:sz w:val="20"/>
                <w:szCs w:val="20"/>
              </w:rPr>
              <w:t>.008</w:t>
            </w:r>
          </w:p>
        </w:tc>
        <w:tc>
          <w:tcPr>
            <w:tcW w:w="1225" w:type="dxa"/>
            <w:gridSpan w:val="2"/>
            <w:tcBorders>
              <w:top w:val="single" w:sz="8" w:space="0" w:color="AEAEAE"/>
              <w:left w:val="single" w:sz="8" w:space="0" w:color="E0E0E0"/>
              <w:bottom w:val="single" w:sz="8" w:space="0" w:color="AEAEAE"/>
              <w:right w:val="single" w:sz="8" w:space="0" w:color="E0E0E0"/>
            </w:tcBorders>
            <w:shd w:val="clear" w:color="auto" w:fill="FFFFFF"/>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010205"/>
                <w:sz w:val="20"/>
                <w:szCs w:val="20"/>
              </w:rPr>
            </w:pPr>
            <w:r>
              <w:rPr>
                <w:rFonts w:ascii="Times New Roman" w:hAnsi="Times New Roman" w:cs="Times New Roman"/>
                <w:color w:val="010205"/>
                <w:sz w:val="20"/>
                <w:szCs w:val="20"/>
              </w:rPr>
              <w:t>.114</w:t>
            </w:r>
          </w:p>
        </w:tc>
        <w:tc>
          <w:tcPr>
            <w:tcW w:w="1140" w:type="dxa"/>
            <w:gridSpan w:val="2"/>
            <w:tcBorders>
              <w:top w:val="single" w:sz="8" w:space="0" w:color="AEAEAE"/>
              <w:left w:val="single" w:sz="8" w:space="0" w:color="E0E0E0"/>
              <w:bottom w:val="single" w:sz="8" w:space="0" w:color="AEAEAE"/>
              <w:right w:val="single" w:sz="8" w:space="0" w:color="E0E0E0"/>
            </w:tcBorders>
            <w:shd w:val="clear" w:color="auto" w:fill="FFFFFF"/>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010205"/>
                <w:sz w:val="20"/>
                <w:szCs w:val="20"/>
              </w:rPr>
            </w:pPr>
            <w:r>
              <w:rPr>
                <w:rFonts w:ascii="Times New Roman" w:hAnsi="Times New Roman" w:cs="Times New Roman"/>
                <w:color w:val="010205"/>
                <w:sz w:val="20"/>
                <w:szCs w:val="20"/>
              </w:rPr>
              <w:t>1</w:t>
            </w:r>
          </w:p>
        </w:tc>
        <w:tc>
          <w:tcPr>
            <w:tcW w:w="1153" w:type="dxa"/>
            <w:gridSpan w:val="2"/>
            <w:tcBorders>
              <w:top w:val="single" w:sz="8" w:space="0" w:color="AEAEAE"/>
              <w:left w:val="single" w:sz="8" w:space="0" w:color="E0E0E0"/>
              <w:bottom w:val="single" w:sz="8" w:space="0" w:color="AEAEAE"/>
              <w:right w:val="nil"/>
            </w:tcBorders>
            <w:shd w:val="clear" w:color="auto" w:fill="FFFFFF"/>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010205"/>
                <w:sz w:val="20"/>
                <w:szCs w:val="20"/>
              </w:rPr>
            </w:pPr>
            <w:r>
              <w:rPr>
                <w:rFonts w:ascii="Times New Roman" w:hAnsi="Times New Roman" w:cs="Times New Roman"/>
                <w:color w:val="010205"/>
                <w:sz w:val="20"/>
                <w:szCs w:val="20"/>
              </w:rPr>
              <w:t>.173</w:t>
            </w:r>
          </w:p>
        </w:tc>
      </w:tr>
      <w:tr w:rsidR="0097085E" w:rsidTr="00184557">
        <w:trPr>
          <w:cantSplit/>
          <w:jc w:val="center"/>
        </w:trPr>
        <w:tc>
          <w:tcPr>
            <w:tcW w:w="1761" w:type="dxa"/>
            <w:vMerge/>
            <w:tcBorders>
              <w:top w:val="single" w:sz="8" w:space="0" w:color="AEAEAE"/>
              <w:left w:val="nil"/>
              <w:bottom w:val="nil"/>
              <w:right w:val="nil"/>
            </w:tcBorders>
            <w:shd w:val="clear" w:color="auto" w:fill="E0E0E0"/>
            <w:vAlign w:val="center"/>
          </w:tcPr>
          <w:p w:rsidR="0097085E" w:rsidRDefault="0097085E" w:rsidP="00184557">
            <w:pPr>
              <w:autoSpaceDE w:val="0"/>
              <w:autoSpaceDN w:val="0"/>
              <w:adjustRightInd w:val="0"/>
              <w:snapToGrid w:val="0"/>
              <w:spacing w:after="0" w:line="240" w:lineRule="auto"/>
              <w:jc w:val="both"/>
              <w:rPr>
                <w:rFonts w:ascii="Times New Roman" w:hAnsi="Times New Roman" w:cs="Times New Roman"/>
                <w:color w:val="010205"/>
                <w:sz w:val="20"/>
                <w:szCs w:val="20"/>
              </w:rPr>
            </w:pPr>
          </w:p>
        </w:tc>
        <w:tc>
          <w:tcPr>
            <w:tcW w:w="2219" w:type="dxa"/>
            <w:tcBorders>
              <w:top w:val="single" w:sz="8" w:space="0" w:color="AEAEAE"/>
              <w:left w:val="nil"/>
              <w:bottom w:val="single" w:sz="8" w:space="0" w:color="AEAEAE"/>
              <w:right w:val="nil"/>
            </w:tcBorders>
            <w:shd w:val="clear" w:color="auto" w:fill="E0E0E0"/>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264A60"/>
                <w:sz w:val="20"/>
                <w:szCs w:val="20"/>
              </w:rPr>
            </w:pPr>
            <w:r>
              <w:rPr>
                <w:rFonts w:ascii="Times New Roman" w:hAnsi="Times New Roman" w:cs="Times New Roman"/>
                <w:color w:val="264A60"/>
                <w:sz w:val="20"/>
                <w:szCs w:val="20"/>
              </w:rPr>
              <w:t>Sig. (2-tailed)</w:t>
            </w:r>
          </w:p>
        </w:tc>
        <w:tc>
          <w:tcPr>
            <w:tcW w:w="1695" w:type="dxa"/>
            <w:tcBorders>
              <w:top w:val="single" w:sz="8" w:space="0" w:color="AEAEAE"/>
              <w:left w:val="nil"/>
              <w:bottom w:val="single" w:sz="8" w:space="0" w:color="AEAEAE"/>
              <w:right w:val="single" w:sz="8" w:space="0" w:color="E0E0E0"/>
            </w:tcBorders>
            <w:shd w:val="clear" w:color="auto" w:fill="FFFFFF"/>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010205"/>
                <w:sz w:val="20"/>
                <w:szCs w:val="20"/>
              </w:rPr>
            </w:pPr>
            <w:r>
              <w:rPr>
                <w:rFonts w:ascii="Times New Roman" w:hAnsi="Times New Roman" w:cs="Times New Roman"/>
                <w:color w:val="010205"/>
                <w:sz w:val="20"/>
                <w:szCs w:val="20"/>
              </w:rPr>
              <w:t>.924</w:t>
            </w:r>
          </w:p>
        </w:tc>
        <w:tc>
          <w:tcPr>
            <w:tcW w:w="1225" w:type="dxa"/>
            <w:gridSpan w:val="2"/>
            <w:tcBorders>
              <w:top w:val="single" w:sz="8" w:space="0" w:color="AEAEAE"/>
              <w:left w:val="single" w:sz="8" w:space="0" w:color="E0E0E0"/>
              <w:bottom w:val="single" w:sz="8" w:space="0" w:color="AEAEAE"/>
              <w:right w:val="single" w:sz="8" w:space="0" w:color="E0E0E0"/>
            </w:tcBorders>
            <w:shd w:val="clear" w:color="auto" w:fill="FFFFFF"/>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010205"/>
                <w:sz w:val="20"/>
                <w:szCs w:val="20"/>
              </w:rPr>
            </w:pPr>
            <w:r>
              <w:rPr>
                <w:rFonts w:ascii="Times New Roman" w:hAnsi="Times New Roman" w:cs="Times New Roman"/>
                <w:color w:val="010205"/>
                <w:sz w:val="20"/>
                <w:szCs w:val="20"/>
              </w:rPr>
              <w:t>.201</w:t>
            </w:r>
          </w:p>
        </w:tc>
        <w:tc>
          <w:tcPr>
            <w:tcW w:w="1140" w:type="dxa"/>
            <w:gridSpan w:val="2"/>
            <w:tcBorders>
              <w:top w:val="single" w:sz="8" w:space="0" w:color="AEAEAE"/>
              <w:left w:val="single" w:sz="8" w:space="0" w:color="E0E0E0"/>
              <w:bottom w:val="single" w:sz="8" w:space="0" w:color="AEAEAE"/>
              <w:right w:val="single" w:sz="8" w:space="0" w:color="E0E0E0"/>
            </w:tcBorders>
            <w:shd w:val="clear" w:color="auto" w:fill="FFFFFF"/>
            <w:vAlign w:val="center"/>
          </w:tcPr>
          <w:p w:rsidR="0097085E" w:rsidRDefault="0097085E" w:rsidP="00184557">
            <w:pPr>
              <w:autoSpaceDE w:val="0"/>
              <w:autoSpaceDN w:val="0"/>
              <w:adjustRightInd w:val="0"/>
              <w:snapToGrid w:val="0"/>
              <w:spacing w:after="0" w:line="240" w:lineRule="auto"/>
              <w:jc w:val="both"/>
              <w:rPr>
                <w:rFonts w:ascii="Times New Roman" w:hAnsi="Times New Roman" w:cs="Times New Roman"/>
                <w:sz w:val="20"/>
                <w:szCs w:val="20"/>
              </w:rPr>
            </w:pPr>
          </w:p>
        </w:tc>
        <w:tc>
          <w:tcPr>
            <w:tcW w:w="1153" w:type="dxa"/>
            <w:gridSpan w:val="2"/>
            <w:tcBorders>
              <w:top w:val="single" w:sz="8" w:space="0" w:color="AEAEAE"/>
              <w:left w:val="single" w:sz="8" w:space="0" w:color="E0E0E0"/>
              <w:bottom w:val="single" w:sz="8" w:space="0" w:color="AEAEAE"/>
              <w:right w:val="nil"/>
            </w:tcBorders>
            <w:shd w:val="clear" w:color="auto" w:fill="FFFFFF"/>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010205"/>
                <w:sz w:val="20"/>
                <w:szCs w:val="20"/>
              </w:rPr>
            </w:pPr>
            <w:r>
              <w:rPr>
                <w:rFonts w:ascii="Times New Roman" w:hAnsi="Times New Roman" w:cs="Times New Roman"/>
                <w:color w:val="010205"/>
                <w:sz w:val="20"/>
                <w:szCs w:val="20"/>
              </w:rPr>
              <w:t>.051</w:t>
            </w:r>
          </w:p>
        </w:tc>
      </w:tr>
      <w:tr w:rsidR="0097085E" w:rsidTr="00184557">
        <w:trPr>
          <w:cantSplit/>
          <w:jc w:val="center"/>
        </w:trPr>
        <w:tc>
          <w:tcPr>
            <w:tcW w:w="1761" w:type="dxa"/>
            <w:vMerge/>
            <w:tcBorders>
              <w:top w:val="single" w:sz="8" w:space="0" w:color="AEAEAE"/>
              <w:left w:val="nil"/>
              <w:bottom w:val="nil"/>
              <w:right w:val="nil"/>
            </w:tcBorders>
            <w:shd w:val="clear" w:color="auto" w:fill="E0E0E0"/>
            <w:vAlign w:val="center"/>
          </w:tcPr>
          <w:p w:rsidR="0097085E" w:rsidRDefault="0097085E" w:rsidP="00184557">
            <w:pPr>
              <w:autoSpaceDE w:val="0"/>
              <w:autoSpaceDN w:val="0"/>
              <w:adjustRightInd w:val="0"/>
              <w:snapToGrid w:val="0"/>
              <w:spacing w:after="0" w:line="240" w:lineRule="auto"/>
              <w:jc w:val="both"/>
              <w:rPr>
                <w:rFonts w:ascii="Times New Roman" w:hAnsi="Times New Roman" w:cs="Times New Roman"/>
                <w:color w:val="010205"/>
                <w:sz w:val="20"/>
                <w:szCs w:val="20"/>
              </w:rPr>
            </w:pPr>
          </w:p>
        </w:tc>
        <w:tc>
          <w:tcPr>
            <w:tcW w:w="2219" w:type="dxa"/>
            <w:tcBorders>
              <w:top w:val="single" w:sz="8" w:space="0" w:color="AEAEAE"/>
              <w:left w:val="nil"/>
              <w:bottom w:val="nil"/>
              <w:right w:val="nil"/>
            </w:tcBorders>
            <w:shd w:val="clear" w:color="auto" w:fill="E0E0E0"/>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264A60"/>
                <w:sz w:val="20"/>
                <w:szCs w:val="20"/>
              </w:rPr>
            </w:pPr>
            <w:r>
              <w:rPr>
                <w:rFonts w:ascii="Times New Roman" w:hAnsi="Times New Roman" w:cs="Times New Roman"/>
                <w:color w:val="264A60"/>
                <w:sz w:val="20"/>
                <w:szCs w:val="20"/>
              </w:rPr>
              <w:t>N</w:t>
            </w:r>
          </w:p>
        </w:tc>
        <w:tc>
          <w:tcPr>
            <w:tcW w:w="1695" w:type="dxa"/>
            <w:tcBorders>
              <w:top w:val="single" w:sz="8" w:space="0" w:color="AEAEAE"/>
              <w:left w:val="nil"/>
              <w:bottom w:val="nil"/>
              <w:right w:val="single" w:sz="8" w:space="0" w:color="E0E0E0"/>
            </w:tcBorders>
            <w:shd w:val="clear" w:color="auto" w:fill="FFFFFF"/>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010205"/>
                <w:sz w:val="20"/>
                <w:szCs w:val="20"/>
              </w:rPr>
            </w:pPr>
            <w:r>
              <w:rPr>
                <w:rFonts w:ascii="Times New Roman" w:hAnsi="Times New Roman" w:cs="Times New Roman"/>
                <w:color w:val="010205"/>
                <w:sz w:val="20"/>
                <w:szCs w:val="20"/>
              </w:rPr>
              <w:t>128</w:t>
            </w:r>
          </w:p>
        </w:tc>
        <w:tc>
          <w:tcPr>
            <w:tcW w:w="1225" w:type="dxa"/>
            <w:gridSpan w:val="2"/>
            <w:tcBorders>
              <w:top w:val="single" w:sz="8" w:space="0" w:color="AEAEAE"/>
              <w:left w:val="single" w:sz="8" w:space="0" w:color="E0E0E0"/>
              <w:bottom w:val="nil"/>
              <w:right w:val="single" w:sz="8" w:space="0" w:color="E0E0E0"/>
            </w:tcBorders>
            <w:shd w:val="clear" w:color="auto" w:fill="FFFFFF"/>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010205"/>
                <w:sz w:val="20"/>
                <w:szCs w:val="20"/>
              </w:rPr>
            </w:pPr>
            <w:r>
              <w:rPr>
                <w:rFonts w:ascii="Times New Roman" w:hAnsi="Times New Roman" w:cs="Times New Roman"/>
                <w:color w:val="010205"/>
                <w:sz w:val="20"/>
                <w:szCs w:val="20"/>
              </w:rPr>
              <w:t>128</w:t>
            </w:r>
          </w:p>
        </w:tc>
        <w:tc>
          <w:tcPr>
            <w:tcW w:w="1140" w:type="dxa"/>
            <w:gridSpan w:val="2"/>
            <w:tcBorders>
              <w:top w:val="single" w:sz="8" w:space="0" w:color="AEAEAE"/>
              <w:left w:val="single" w:sz="8" w:space="0" w:color="E0E0E0"/>
              <w:bottom w:val="nil"/>
              <w:right w:val="single" w:sz="8" w:space="0" w:color="E0E0E0"/>
            </w:tcBorders>
            <w:shd w:val="clear" w:color="auto" w:fill="FFFFFF"/>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010205"/>
                <w:sz w:val="20"/>
                <w:szCs w:val="20"/>
              </w:rPr>
            </w:pPr>
            <w:r>
              <w:rPr>
                <w:rFonts w:ascii="Times New Roman" w:hAnsi="Times New Roman" w:cs="Times New Roman"/>
                <w:color w:val="010205"/>
                <w:sz w:val="20"/>
                <w:szCs w:val="20"/>
              </w:rPr>
              <w:t>128</w:t>
            </w:r>
          </w:p>
        </w:tc>
        <w:tc>
          <w:tcPr>
            <w:tcW w:w="1153" w:type="dxa"/>
            <w:gridSpan w:val="2"/>
            <w:tcBorders>
              <w:top w:val="single" w:sz="8" w:space="0" w:color="AEAEAE"/>
              <w:left w:val="single" w:sz="8" w:space="0" w:color="E0E0E0"/>
              <w:bottom w:val="nil"/>
              <w:right w:val="nil"/>
            </w:tcBorders>
            <w:shd w:val="clear" w:color="auto" w:fill="FFFFFF"/>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010205"/>
                <w:sz w:val="20"/>
                <w:szCs w:val="20"/>
              </w:rPr>
            </w:pPr>
            <w:r>
              <w:rPr>
                <w:rFonts w:ascii="Times New Roman" w:hAnsi="Times New Roman" w:cs="Times New Roman"/>
                <w:color w:val="010205"/>
                <w:sz w:val="20"/>
                <w:szCs w:val="20"/>
              </w:rPr>
              <w:t>128</w:t>
            </w:r>
          </w:p>
        </w:tc>
      </w:tr>
      <w:tr w:rsidR="0097085E" w:rsidTr="00184557">
        <w:trPr>
          <w:cantSplit/>
          <w:jc w:val="center"/>
        </w:trPr>
        <w:tc>
          <w:tcPr>
            <w:tcW w:w="1761" w:type="dxa"/>
            <w:vMerge w:val="restart"/>
            <w:tcBorders>
              <w:top w:val="single" w:sz="8" w:space="0" w:color="AEAEAE"/>
              <w:left w:val="nil"/>
              <w:bottom w:val="single" w:sz="8" w:space="0" w:color="152935"/>
              <w:right w:val="nil"/>
            </w:tcBorders>
            <w:shd w:val="clear" w:color="auto" w:fill="E0E0E0"/>
            <w:vAlign w:val="center"/>
          </w:tcPr>
          <w:p w:rsidR="0097085E" w:rsidRDefault="0097085E" w:rsidP="00184557">
            <w:pPr>
              <w:autoSpaceDE w:val="0"/>
              <w:autoSpaceDN w:val="0"/>
              <w:adjustRightInd w:val="0"/>
              <w:snapToGrid w:val="0"/>
              <w:spacing w:after="0" w:line="240" w:lineRule="auto"/>
              <w:ind w:left="60" w:right="60"/>
              <w:jc w:val="both"/>
              <w:rPr>
                <w:rFonts w:ascii="Times New Roman" w:hAnsi="Times New Roman" w:cs="Times New Roman"/>
                <w:color w:val="264A60"/>
                <w:sz w:val="20"/>
                <w:szCs w:val="20"/>
              </w:rPr>
            </w:pPr>
          </w:p>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b/>
                <w:color w:val="264A60"/>
                <w:sz w:val="20"/>
                <w:szCs w:val="20"/>
              </w:rPr>
            </w:pPr>
            <w:r>
              <w:rPr>
                <w:rFonts w:ascii="Times New Roman" w:hAnsi="Times New Roman" w:cs="Times New Roman"/>
                <w:b/>
                <w:color w:val="264A60"/>
                <w:sz w:val="20"/>
                <w:szCs w:val="20"/>
              </w:rPr>
              <w:t>Weight</w:t>
            </w:r>
          </w:p>
        </w:tc>
        <w:tc>
          <w:tcPr>
            <w:tcW w:w="2219" w:type="dxa"/>
            <w:tcBorders>
              <w:top w:val="single" w:sz="8" w:space="0" w:color="AEAEAE"/>
              <w:left w:val="nil"/>
              <w:bottom w:val="single" w:sz="8" w:space="0" w:color="AEAEAE"/>
              <w:right w:val="nil"/>
            </w:tcBorders>
            <w:shd w:val="clear" w:color="auto" w:fill="E0E0E0"/>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264A60"/>
                <w:sz w:val="20"/>
                <w:szCs w:val="20"/>
              </w:rPr>
            </w:pPr>
            <w:r>
              <w:rPr>
                <w:rFonts w:ascii="Times New Roman" w:hAnsi="Times New Roman" w:cs="Times New Roman"/>
                <w:color w:val="264A60"/>
                <w:sz w:val="20"/>
                <w:szCs w:val="20"/>
              </w:rPr>
              <w:t>Pearson Correlation</w:t>
            </w:r>
          </w:p>
        </w:tc>
        <w:tc>
          <w:tcPr>
            <w:tcW w:w="1695" w:type="dxa"/>
            <w:tcBorders>
              <w:top w:val="single" w:sz="8" w:space="0" w:color="AEAEAE"/>
              <w:left w:val="nil"/>
              <w:bottom w:val="single" w:sz="8" w:space="0" w:color="AEAEAE"/>
              <w:right w:val="single" w:sz="8" w:space="0" w:color="E0E0E0"/>
            </w:tcBorders>
            <w:shd w:val="clear" w:color="auto" w:fill="FFFFFF"/>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010205"/>
                <w:sz w:val="20"/>
                <w:szCs w:val="20"/>
              </w:rPr>
            </w:pPr>
            <w:r>
              <w:rPr>
                <w:rFonts w:ascii="Times New Roman" w:hAnsi="Times New Roman" w:cs="Times New Roman"/>
                <w:color w:val="010205"/>
                <w:sz w:val="20"/>
                <w:szCs w:val="20"/>
              </w:rPr>
              <w:t>.081</w:t>
            </w:r>
          </w:p>
        </w:tc>
        <w:tc>
          <w:tcPr>
            <w:tcW w:w="1225" w:type="dxa"/>
            <w:gridSpan w:val="2"/>
            <w:tcBorders>
              <w:top w:val="single" w:sz="8" w:space="0" w:color="AEAEAE"/>
              <w:left w:val="single" w:sz="8" w:space="0" w:color="E0E0E0"/>
              <w:bottom w:val="single" w:sz="8" w:space="0" w:color="AEAEAE"/>
              <w:right w:val="single" w:sz="8" w:space="0" w:color="E0E0E0"/>
            </w:tcBorders>
            <w:shd w:val="clear" w:color="auto" w:fill="FFFFFF"/>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010205"/>
                <w:sz w:val="20"/>
                <w:szCs w:val="20"/>
              </w:rPr>
            </w:pPr>
            <w:r>
              <w:rPr>
                <w:rFonts w:ascii="Times New Roman" w:hAnsi="Times New Roman" w:cs="Times New Roman"/>
                <w:color w:val="010205"/>
                <w:sz w:val="20"/>
                <w:szCs w:val="20"/>
              </w:rPr>
              <w:t>.050</w:t>
            </w:r>
          </w:p>
        </w:tc>
        <w:tc>
          <w:tcPr>
            <w:tcW w:w="1140" w:type="dxa"/>
            <w:gridSpan w:val="2"/>
            <w:tcBorders>
              <w:top w:val="single" w:sz="8" w:space="0" w:color="AEAEAE"/>
              <w:left w:val="single" w:sz="8" w:space="0" w:color="E0E0E0"/>
              <w:bottom w:val="single" w:sz="8" w:space="0" w:color="AEAEAE"/>
              <w:right w:val="single" w:sz="8" w:space="0" w:color="E0E0E0"/>
            </w:tcBorders>
            <w:shd w:val="clear" w:color="auto" w:fill="FFFFFF"/>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010205"/>
                <w:sz w:val="20"/>
                <w:szCs w:val="20"/>
              </w:rPr>
            </w:pPr>
            <w:r>
              <w:rPr>
                <w:rFonts w:ascii="Times New Roman" w:hAnsi="Times New Roman" w:cs="Times New Roman"/>
                <w:color w:val="010205"/>
                <w:sz w:val="20"/>
                <w:szCs w:val="20"/>
              </w:rPr>
              <w:t>.173</w:t>
            </w:r>
          </w:p>
        </w:tc>
        <w:tc>
          <w:tcPr>
            <w:tcW w:w="1153" w:type="dxa"/>
            <w:gridSpan w:val="2"/>
            <w:tcBorders>
              <w:top w:val="single" w:sz="8" w:space="0" w:color="AEAEAE"/>
              <w:left w:val="single" w:sz="8" w:space="0" w:color="E0E0E0"/>
              <w:bottom w:val="single" w:sz="8" w:space="0" w:color="AEAEAE"/>
              <w:right w:val="nil"/>
            </w:tcBorders>
            <w:shd w:val="clear" w:color="auto" w:fill="FFFFFF"/>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010205"/>
                <w:sz w:val="20"/>
                <w:szCs w:val="20"/>
              </w:rPr>
            </w:pPr>
            <w:r>
              <w:rPr>
                <w:rFonts w:ascii="Times New Roman" w:hAnsi="Times New Roman" w:cs="Times New Roman"/>
                <w:color w:val="010205"/>
                <w:sz w:val="20"/>
                <w:szCs w:val="20"/>
              </w:rPr>
              <w:t>1</w:t>
            </w:r>
          </w:p>
        </w:tc>
      </w:tr>
      <w:tr w:rsidR="0097085E" w:rsidTr="00184557">
        <w:trPr>
          <w:cantSplit/>
          <w:jc w:val="center"/>
        </w:trPr>
        <w:tc>
          <w:tcPr>
            <w:tcW w:w="1761" w:type="dxa"/>
            <w:vMerge/>
            <w:tcBorders>
              <w:top w:val="single" w:sz="8" w:space="0" w:color="AEAEAE"/>
              <w:left w:val="nil"/>
              <w:bottom w:val="single" w:sz="8" w:space="0" w:color="152935"/>
              <w:right w:val="nil"/>
            </w:tcBorders>
            <w:shd w:val="clear" w:color="auto" w:fill="E0E0E0"/>
            <w:vAlign w:val="center"/>
          </w:tcPr>
          <w:p w:rsidR="0097085E" w:rsidRDefault="0097085E" w:rsidP="00184557">
            <w:pPr>
              <w:autoSpaceDE w:val="0"/>
              <w:autoSpaceDN w:val="0"/>
              <w:adjustRightInd w:val="0"/>
              <w:snapToGrid w:val="0"/>
              <w:spacing w:after="0" w:line="240" w:lineRule="auto"/>
              <w:jc w:val="both"/>
              <w:rPr>
                <w:rFonts w:ascii="Times New Roman" w:hAnsi="Times New Roman" w:cs="Times New Roman"/>
                <w:color w:val="010205"/>
                <w:sz w:val="20"/>
                <w:szCs w:val="20"/>
              </w:rPr>
            </w:pPr>
          </w:p>
        </w:tc>
        <w:tc>
          <w:tcPr>
            <w:tcW w:w="2219" w:type="dxa"/>
            <w:tcBorders>
              <w:top w:val="single" w:sz="8" w:space="0" w:color="AEAEAE"/>
              <w:left w:val="nil"/>
              <w:bottom w:val="single" w:sz="8" w:space="0" w:color="AEAEAE"/>
              <w:right w:val="nil"/>
            </w:tcBorders>
            <w:shd w:val="clear" w:color="auto" w:fill="E0E0E0"/>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264A60"/>
                <w:sz w:val="20"/>
                <w:szCs w:val="20"/>
              </w:rPr>
            </w:pPr>
            <w:r>
              <w:rPr>
                <w:rFonts w:ascii="Times New Roman" w:hAnsi="Times New Roman" w:cs="Times New Roman"/>
                <w:color w:val="264A60"/>
                <w:sz w:val="20"/>
                <w:szCs w:val="20"/>
              </w:rPr>
              <w:t>Sig. (2-tailed)</w:t>
            </w:r>
          </w:p>
        </w:tc>
        <w:tc>
          <w:tcPr>
            <w:tcW w:w="1695" w:type="dxa"/>
            <w:tcBorders>
              <w:top w:val="single" w:sz="8" w:space="0" w:color="AEAEAE"/>
              <w:left w:val="nil"/>
              <w:bottom w:val="single" w:sz="8" w:space="0" w:color="AEAEAE"/>
              <w:right w:val="single" w:sz="8" w:space="0" w:color="E0E0E0"/>
            </w:tcBorders>
            <w:shd w:val="clear" w:color="auto" w:fill="FFFFFF"/>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010205"/>
                <w:sz w:val="20"/>
                <w:szCs w:val="20"/>
              </w:rPr>
            </w:pPr>
            <w:r>
              <w:rPr>
                <w:rFonts w:ascii="Times New Roman" w:hAnsi="Times New Roman" w:cs="Times New Roman"/>
                <w:color w:val="010205"/>
                <w:sz w:val="20"/>
                <w:szCs w:val="20"/>
              </w:rPr>
              <w:t>.365</w:t>
            </w:r>
          </w:p>
        </w:tc>
        <w:tc>
          <w:tcPr>
            <w:tcW w:w="1225" w:type="dxa"/>
            <w:gridSpan w:val="2"/>
            <w:tcBorders>
              <w:top w:val="single" w:sz="8" w:space="0" w:color="AEAEAE"/>
              <w:left w:val="single" w:sz="8" w:space="0" w:color="E0E0E0"/>
              <w:bottom w:val="single" w:sz="8" w:space="0" w:color="AEAEAE"/>
              <w:right w:val="single" w:sz="8" w:space="0" w:color="E0E0E0"/>
            </w:tcBorders>
            <w:shd w:val="clear" w:color="auto" w:fill="FFFFFF"/>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010205"/>
                <w:sz w:val="20"/>
                <w:szCs w:val="20"/>
              </w:rPr>
            </w:pPr>
            <w:r>
              <w:rPr>
                <w:rFonts w:ascii="Times New Roman" w:hAnsi="Times New Roman" w:cs="Times New Roman"/>
                <w:color w:val="010205"/>
                <w:sz w:val="20"/>
                <w:szCs w:val="20"/>
              </w:rPr>
              <w:t>.574</w:t>
            </w:r>
          </w:p>
        </w:tc>
        <w:tc>
          <w:tcPr>
            <w:tcW w:w="1140" w:type="dxa"/>
            <w:gridSpan w:val="2"/>
            <w:tcBorders>
              <w:top w:val="single" w:sz="8" w:space="0" w:color="AEAEAE"/>
              <w:left w:val="single" w:sz="8" w:space="0" w:color="E0E0E0"/>
              <w:bottom w:val="single" w:sz="8" w:space="0" w:color="AEAEAE"/>
              <w:right w:val="single" w:sz="8" w:space="0" w:color="E0E0E0"/>
            </w:tcBorders>
            <w:shd w:val="clear" w:color="auto" w:fill="FFFFFF"/>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010205"/>
                <w:sz w:val="20"/>
                <w:szCs w:val="20"/>
              </w:rPr>
            </w:pPr>
            <w:r>
              <w:rPr>
                <w:rFonts w:ascii="Times New Roman" w:hAnsi="Times New Roman" w:cs="Times New Roman"/>
                <w:color w:val="010205"/>
                <w:sz w:val="20"/>
                <w:szCs w:val="20"/>
              </w:rPr>
              <w:t>.051</w:t>
            </w:r>
          </w:p>
        </w:tc>
        <w:tc>
          <w:tcPr>
            <w:tcW w:w="1153" w:type="dxa"/>
            <w:gridSpan w:val="2"/>
            <w:tcBorders>
              <w:top w:val="single" w:sz="8" w:space="0" w:color="AEAEAE"/>
              <w:left w:val="single" w:sz="8" w:space="0" w:color="E0E0E0"/>
              <w:bottom w:val="single" w:sz="8" w:space="0" w:color="AEAEAE"/>
              <w:right w:val="nil"/>
            </w:tcBorders>
            <w:shd w:val="clear" w:color="auto" w:fill="FFFFFF"/>
            <w:vAlign w:val="center"/>
          </w:tcPr>
          <w:p w:rsidR="0097085E" w:rsidRDefault="0097085E" w:rsidP="00184557">
            <w:pPr>
              <w:autoSpaceDE w:val="0"/>
              <w:autoSpaceDN w:val="0"/>
              <w:adjustRightInd w:val="0"/>
              <w:snapToGrid w:val="0"/>
              <w:spacing w:after="0" w:line="240" w:lineRule="auto"/>
              <w:jc w:val="both"/>
              <w:rPr>
                <w:rFonts w:ascii="Times New Roman" w:hAnsi="Times New Roman" w:cs="Times New Roman"/>
                <w:sz w:val="20"/>
                <w:szCs w:val="20"/>
              </w:rPr>
            </w:pPr>
          </w:p>
        </w:tc>
      </w:tr>
      <w:tr w:rsidR="0097085E" w:rsidTr="00184557">
        <w:trPr>
          <w:cantSplit/>
          <w:jc w:val="center"/>
        </w:trPr>
        <w:tc>
          <w:tcPr>
            <w:tcW w:w="1761" w:type="dxa"/>
            <w:vMerge/>
            <w:tcBorders>
              <w:top w:val="single" w:sz="8" w:space="0" w:color="AEAEAE"/>
              <w:left w:val="nil"/>
              <w:bottom w:val="single" w:sz="8" w:space="0" w:color="152935"/>
              <w:right w:val="nil"/>
            </w:tcBorders>
            <w:shd w:val="clear" w:color="auto" w:fill="E0E0E0"/>
            <w:vAlign w:val="center"/>
          </w:tcPr>
          <w:p w:rsidR="0097085E" w:rsidRDefault="0097085E" w:rsidP="00184557">
            <w:pPr>
              <w:autoSpaceDE w:val="0"/>
              <w:autoSpaceDN w:val="0"/>
              <w:adjustRightInd w:val="0"/>
              <w:snapToGrid w:val="0"/>
              <w:spacing w:after="0" w:line="240" w:lineRule="auto"/>
              <w:jc w:val="both"/>
              <w:rPr>
                <w:rFonts w:ascii="Times New Roman" w:hAnsi="Times New Roman" w:cs="Times New Roman"/>
                <w:sz w:val="20"/>
                <w:szCs w:val="20"/>
              </w:rPr>
            </w:pPr>
          </w:p>
        </w:tc>
        <w:tc>
          <w:tcPr>
            <w:tcW w:w="2219" w:type="dxa"/>
            <w:tcBorders>
              <w:top w:val="single" w:sz="8" w:space="0" w:color="AEAEAE"/>
              <w:left w:val="nil"/>
              <w:bottom w:val="single" w:sz="8" w:space="0" w:color="152935"/>
              <w:right w:val="nil"/>
            </w:tcBorders>
            <w:shd w:val="clear" w:color="auto" w:fill="E0E0E0"/>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264A60"/>
                <w:sz w:val="20"/>
                <w:szCs w:val="20"/>
              </w:rPr>
            </w:pPr>
            <w:r>
              <w:rPr>
                <w:rFonts w:ascii="Times New Roman" w:hAnsi="Times New Roman" w:cs="Times New Roman"/>
                <w:color w:val="264A60"/>
                <w:sz w:val="20"/>
                <w:szCs w:val="20"/>
              </w:rPr>
              <w:t>N</w:t>
            </w:r>
          </w:p>
        </w:tc>
        <w:tc>
          <w:tcPr>
            <w:tcW w:w="1695" w:type="dxa"/>
            <w:tcBorders>
              <w:top w:val="single" w:sz="8" w:space="0" w:color="AEAEAE"/>
              <w:left w:val="nil"/>
              <w:bottom w:val="single" w:sz="8" w:space="0" w:color="152935"/>
              <w:right w:val="single" w:sz="8" w:space="0" w:color="E0E0E0"/>
            </w:tcBorders>
            <w:shd w:val="clear" w:color="auto" w:fill="FFFFFF"/>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010205"/>
                <w:sz w:val="20"/>
                <w:szCs w:val="20"/>
              </w:rPr>
            </w:pPr>
            <w:r>
              <w:rPr>
                <w:rFonts w:ascii="Times New Roman" w:hAnsi="Times New Roman" w:cs="Times New Roman"/>
                <w:color w:val="010205"/>
                <w:sz w:val="20"/>
                <w:szCs w:val="20"/>
              </w:rPr>
              <w:t>128</w:t>
            </w:r>
          </w:p>
        </w:tc>
        <w:tc>
          <w:tcPr>
            <w:tcW w:w="1225" w:type="dxa"/>
            <w:gridSpan w:val="2"/>
            <w:tcBorders>
              <w:top w:val="single" w:sz="8" w:space="0" w:color="AEAEAE"/>
              <w:left w:val="single" w:sz="8" w:space="0" w:color="E0E0E0"/>
              <w:bottom w:val="single" w:sz="8" w:space="0" w:color="152935"/>
              <w:right w:val="single" w:sz="8" w:space="0" w:color="E0E0E0"/>
            </w:tcBorders>
            <w:shd w:val="clear" w:color="auto" w:fill="FFFFFF"/>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010205"/>
                <w:sz w:val="20"/>
                <w:szCs w:val="20"/>
              </w:rPr>
            </w:pPr>
            <w:r>
              <w:rPr>
                <w:rFonts w:ascii="Times New Roman" w:hAnsi="Times New Roman" w:cs="Times New Roman"/>
                <w:color w:val="010205"/>
                <w:sz w:val="20"/>
                <w:szCs w:val="20"/>
              </w:rPr>
              <w:t>128</w:t>
            </w:r>
          </w:p>
        </w:tc>
        <w:tc>
          <w:tcPr>
            <w:tcW w:w="1140" w:type="dxa"/>
            <w:gridSpan w:val="2"/>
            <w:tcBorders>
              <w:top w:val="single" w:sz="8" w:space="0" w:color="AEAEAE"/>
              <w:left w:val="single" w:sz="8" w:space="0" w:color="E0E0E0"/>
              <w:bottom w:val="single" w:sz="8" w:space="0" w:color="152935"/>
              <w:right w:val="single" w:sz="8" w:space="0" w:color="E0E0E0"/>
            </w:tcBorders>
            <w:shd w:val="clear" w:color="auto" w:fill="FFFFFF"/>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010205"/>
                <w:sz w:val="20"/>
                <w:szCs w:val="20"/>
              </w:rPr>
            </w:pPr>
            <w:r>
              <w:rPr>
                <w:rFonts w:ascii="Times New Roman" w:hAnsi="Times New Roman" w:cs="Times New Roman"/>
                <w:color w:val="010205"/>
                <w:sz w:val="20"/>
                <w:szCs w:val="20"/>
              </w:rPr>
              <w:t>128</w:t>
            </w:r>
          </w:p>
        </w:tc>
        <w:tc>
          <w:tcPr>
            <w:tcW w:w="1153" w:type="dxa"/>
            <w:gridSpan w:val="2"/>
            <w:tcBorders>
              <w:top w:val="single" w:sz="8" w:space="0" w:color="AEAEAE"/>
              <w:left w:val="single" w:sz="8" w:space="0" w:color="E0E0E0"/>
              <w:bottom w:val="single" w:sz="8" w:space="0" w:color="152935"/>
              <w:right w:val="nil"/>
            </w:tcBorders>
            <w:shd w:val="clear" w:color="auto" w:fill="FFFFFF"/>
            <w:vAlign w:val="center"/>
          </w:tcPr>
          <w:p w:rsidR="0097085E" w:rsidRDefault="00184557" w:rsidP="00184557">
            <w:pPr>
              <w:autoSpaceDE w:val="0"/>
              <w:autoSpaceDN w:val="0"/>
              <w:adjustRightInd w:val="0"/>
              <w:snapToGrid w:val="0"/>
              <w:spacing w:after="0" w:line="240" w:lineRule="auto"/>
              <w:ind w:left="60" w:right="60"/>
              <w:jc w:val="both"/>
              <w:rPr>
                <w:rFonts w:ascii="Times New Roman" w:hAnsi="Times New Roman" w:cs="Times New Roman"/>
                <w:color w:val="010205"/>
                <w:sz w:val="20"/>
                <w:szCs w:val="20"/>
              </w:rPr>
            </w:pPr>
            <w:r>
              <w:rPr>
                <w:rFonts w:ascii="Times New Roman" w:hAnsi="Times New Roman" w:cs="Times New Roman"/>
                <w:color w:val="010205"/>
                <w:sz w:val="20"/>
                <w:szCs w:val="20"/>
              </w:rPr>
              <w:t>128</w:t>
            </w:r>
          </w:p>
        </w:tc>
      </w:tr>
    </w:tbl>
    <w:p w:rsidR="0097085E" w:rsidRDefault="0097085E" w:rsidP="00184557">
      <w:pPr>
        <w:adjustRightInd w:val="0"/>
        <w:snapToGrid w:val="0"/>
        <w:spacing w:after="0" w:line="240" w:lineRule="auto"/>
        <w:jc w:val="both"/>
        <w:rPr>
          <w:rFonts w:ascii="Times New Roman" w:hAnsi="Times New Roman" w:cs="Times New Roman"/>
          <w:sz w:val="20"/>
          <w:szCs w:val="20"/>
        </w:rPr>
      </w:pPr>
    </w:p>
    <w:p w:rsidR="0097085E" w:rsidRDefault="00184557" w:rsidP="00184557">
      <w:pPr>
        <w:adjustRightInd w:val="0"/>
        <w:snapToGri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 xml:space="preserve">fig5: </w:t>
      </w:r>
      <w:r>
        <w:rPr>
          <w:rFonts w:ascii="Times New Roman" w:hAnsi="Times New Roman" w:cs="Times New Roman"/>
          <w:b/>
          <w:sz w:val="20"/>
          <w:szCs w:val="20"/>
        </w:rPr>
        <w:t>Correlation between Pairs of Quality Characteristics</w:t>
      </w:r>
    </w:p>
    <w:p w:rsidR="0097085E" w:rsidRDefault="00184557" w:rsidP="00184557">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correlation analysis carried out in fig 5 above shows a significant association for all pairs of variables.</w:t>
      </w:r>
    </w:p>
    <w:p w:rsidR="0097085E" w:rsidRDefault="0097085E" w:rsidP="00184557">
      <w:pPr>
        <w:adjustRightInd w:val="0"/>
        <w:snapToGrid w:val="0"/>
        <w:spacing w:after="0" w:line="240" w:lineRule="auto"/>
        <w:jc w:val="both"/>
        <w:rPr>
          <w:rFonts w:ascii="Times New Roman" w:hAnsi="Times New Roman" w:cs="Times New Roman" w:hint="eastAsia"/>
          <w:b/>
          <w:sz w:val="20"/>
          <w:szCs w:val="20"/>
          <w:lang w:eastAsia="zh-CN"/>
        </w:rPr>
      </w:pPr>
    </w:p>
    <w:p w:rsidR="00184557" w:rsidRDefault="00184557" w:rsidP="00184557">
      <w:pPr>
        <w:adjustRightInd w:val="0"/>
        <w:snapToGrid w:val="0"/>
        <w:spacing w:after="0" w:line="240" w:lineRule="auto"/>
        <w:jc w:val="both"/>
        <w:rPr>
          <w:rFonts w:ascii="Times New Roman" w:hAnsi="Times New Roman" w:cs="Times New Roman" w:hint="eastAsia"/>
          <w:b/>
          <w:sz w:val="20"/>
          <w:szCs w:val="20"/>
          <w:lang w:eastAsia="zh-CN"/>
        </w:rPr>
        <w:sectPr w:rsidR="00184557">
          <w:type w:val="continuous"/>
          <w:pgSz w:w="12240" w:h="15840"/>
          <w:pgMar w:top="1440" w:right="1440" w:bottom="1440" w:left="1440" w:header="720" w:footer="720" w:gutter="0"/>
          <w:pgNumType w:chapStyle="1"/>
          <w:cols w:space="720"/>
          <w:docGrid w:linePitch="360"/>
        </w:sectPr>
      </w:pPr>
    </w:p>
    <w:p w:rsidR="0097085E" w:rsidRDefault="00184557" w:rsidP="00184557">
      <w:pPr>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SUMMARY OF RESULTS</w:t>
      </w:r>
    </w:p>
    <w:p w:rsidR="0097085E" w:rsidRDefault="00184557" w:rsidP="00184557">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histogram in fig 1a, 2a, 3a and 4a shows that the underlining distribution Weight, Disintegration Time, Friability and Hardness are approximately normally distributed. </w:t>
      </w:r>
    </w:p>
    <w:p w:rsidR="0097085E" w:rsidRDefault="00184557" w:rsidP="00184557">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quality characteristics when monitored using </w:t>
      </w:r>
      <m:oMath>
        <m:acc>
          <m:accPr>
            <m:chr m:val="̅"/>
            <m:ctrlPr>
              <w:rPr>
                <w:rFonts w:ascii="Cambria Math" w:hAnsi="Cambria Math" w:cs="Times New Roman"/>
                <w:i/>
                <w:sz w:val="20"/>
                <w:szCs w:val="20"/>
              </w:rPr>
            </m:ctrlPr>
          </m:accPr>
          <m:e>
            <m:r>
              <w:rPr>
                <w:rFonts w:ascii="Cambria Math" w:hAnsi="Cambria Math" w:cs="Times New Roman"/>
                <w:sz w:val="20"/>
                <w:szCs w:val="20"/>
              </w:rPr>
              <m:t>X</m:t>
            </m:r>
          </m:e>
        </m:acc>
      </m:oMath>
      <w:r>
        <w:rPr>
          <w:rFonts w:ascii="Times New Roman" w:hAnsi="Times New Roman" w:cs="Times New Roman"/>
          <w:sz w:val="20"/>
          <w:szCs w:val="20"/>
        </w:rPr>
        <w:t>- Chart and R-Chart as in fig. 1b and 1c were plotted within the control limits. When tested for randomness using Runs Test, it was confirmed that all the quality characteristics are in statistical control.</w:t>
      </w:r>
    </w:p>
    <w:p w:rsidR="0097085E" w:rsidRDefault="00184557" w:rsidP="00184557">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capability indices (</w:t>
      </w:r>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p</m:t>
            </m:r>
          </m:sub>
        </m:sSub>
        <m:r>
          <w:rPr>
            <w:rFonts w:ascii="Cambria Math" w:hAnsi="Cambria Math" w:cs="Times New Roman"/>
            <w:sz w:val="20"/>
            <w:szCs w:val="20"/>
          </w:rPr>
          <m:t xml:space="preserve"> and </m:t>
        </m:r>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pk</m:t>
            </m:r>
          </m:sub>
        </m:sSub>
      </m:oMath>
      <w:r>
        <w:rPr>
          <w:rFonts w:ascii="Times New Roman" w:hAnsi="Times New Roman" w:cs="Times New Roman"/>
          <w:sz w:val="20"/>
          <w:szCs w:val="20"/>
        </w:rPr>
        <w:t>) when computed have values greater than one indicating that they are well centered and capable.</w:t>
      </w:r>
    </w:p>
    <w:p w:rsidR="0097085E" w:rsidRDefault="00184557" w:rsidP="00184557">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Also, the correlations in fig.5 confirm linear relationship between all pairs of quality characteristics.</w:t>
      </w:r>
    </w:p>
    <w:p w:rsidR="00184557" w:rsidRDefault="00184557" w:rsidP="00184557">
      <w:pPr>
        <w:adjustRightInd w:val="0"/>
        <w:snapToGrid w:val="0"/>
        <w:spacing w:after="0" w:line="240" w:lineRule="auto"/>
        <w:jc w:val="both"/>
        <w:rPr>
          <w:rFonts w:ascii="Times New Roman" w:hAnsi="Times New Roman" w:cs="Times New Roman" w:hint="eastAsia"/>
          <w:b/>
          <w:sz w:val="20"/>
          <w:szCs w:val="20"/>
          <w:lang w:eastAsia="zh-CN"/>
        </w:rPr>
      </w:pPr>
    </w:p>
    <w:p w:rsidR="0097085E" w:rsidRDefault="00184557" w:rsidP="00184557">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CONCLUSION</w:t>
      </w:r>
    </w:p>
    <w:p w:rsidR="0097085E" w:rsidRDefault="00184557" w:rsidP="00184557">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All the quality characteristics studied are in statistical control, are capable of producing within their respective specification limits and all pairs of the quality characteristics are significantly correlated.</w:t>
      </w:r>
    </w:p>
    <w:p w:rsidR="00184557" w:rsidRDefault="00184557" w:rsidP="00184557">
      <w:pPr>
        <w:adjustRightInd w:val="0"/>
        <w:snapToGrid w:val="0"/>
        <w:spacing w:after="0" w:line="240" w:lineRule="auto"/>
        <w:jc w:val="both"/>
        <w:rPr>
          <w:rFonts w:ascii="Times New Roman" w:hAnsi="Times New Roman" w:cs="Times New Roman" w:hint="eastAsia"/>
          <w:b/>
          <w:sz w:val="20"/>
          <w:szCs w:val="20"/>
          <w:lang w:eastAsia="zh-CN"/>
        </w:rPr>
      </w:pPr>
    </w:p>
    <w:p w:rsidR="0097085E" w:rsidRDefault="00184557" w:rsidP="00184557">
      <w:pPr>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REFERENCES</w:t>
      </w:r>
    </w:p>
    <w:p w:rsidR="0097085E" w:rsidRPr="00184557" w:rsidRDefault="00184557" w:rsidP="00184557">
      <w:pPr>
        <w:pStyle w:val="ListParagraph"/>
        <w:numPr>
          <w:ilvl w:val="0"/>
          <w:numId w:val="2"/>
        </w:numPr>
        <w:adjustRightInd w:val="0"/>
        <w:snapToGrid w:val="0"/>
        <w:spacing w:after="0" w:line="240" w:lineRule="auto"/>
        <w:ind w:left="426"/>
        <w:jc w:val="both"/>
        <w:rPr>
          <w:rFonts w:ascii="Times New Roman" w:hAnsi="Times New Roman" w:cs="Times New Roman"/>
          <w:sz w:val="20"/>
          <w:szCs w:val="20"/>
        </w:rPr>
      </w:pPr>
      <w:r w:rsidRPr="00184557">
        <w:rPr>
          <w:rFonts w:ascii="Times New Roman" w:hAnsi="Times New Roman" w:cs="Times New Roman"/>
          <w:sz w:val="20"/>
          <w:szCs w:val="20"/>
        </w:rPr>
        <w:t>Douglas C. Montgomery (2009). Introduction to Statistical Quality Control sixth edition, Arizona state University.</w:t>
      </w:r>
    </w:p>
    <w:p w:rsidR="0097085E" w:rsidRPr="00184557" w:rsidRDefault="00184557" w:rsidP="00184557">
      <w:pPr>
        <w:pStyle w:val="ListParagraph"/>
        <w:numPr>
          <w:ilvl w:val="0"/>
          <w:numId w:val="2"/>
        </w:numPr>
        <w:adjustRightInd w:val="0"/>
        <w:snapToGrid w:val="0"/>
        <w:spacing w:after="0" w:line="240" w:lineRule="auto"/>
        <w:ind w:left="426"/>
        <w:jc w:val="both"/>
        <w:rPr>
          <w:rFonts w:ascii="Times New Roman" w:hAnsi="Times New Roman" w:cs="Times New Roman"/>
          <w:sz w:val="20"/>
          <w:szCs w:val="20"/>
        </w:rPr>
      </w:pPr>
      <w:r w:rsidRPr="00184557">
        <w:rPr>
          <w:rFonts w:ascii="Times New Roman" w:hAnsi="Times New Roman" w:cs="Times New Roman"/>
          <w:sz w:val="20"/>
          <w:szCs w:val="20"/>
        </w:rPr>
        <w:t>Keith M. Bower. Process Capability Analysis using MINITAB(1)</w:t>
      </w:r>
    </w:p>
    <w:p w:rsidR="0097085E" w:rsidRPr="00184557" w:rsidRDefault="00184557" w:rsidP="00184557">
      <w:pPr>
        <w:pStyle w:val="ListParagraph"/>
        <w:numPr>
          <w:ilvl w:val="0"/>
          <w:numId w:val="2"/>
        </w:numPr>
        <w:adjustRightInd w:val="0"/>
        <w:snapToGrid w:val="0"/>
        <w:spacing w:after="0" w:line="240" w:lineRule="auto"/>
        <w:ind w:left="426"/>
        <w:jc w:val="both"/>
        <w:rPr>
          <w:rFonts w:ascii="Times New Roman" w:hAnsi="Times New Roman" w:cs="Times New Roman"/>
          <w:sz w:val="20"/>
          <w:szCs w:val="20"/>
        </w:rPr>
      </w:pPr>
      <w:r w:rsidRPr="00184557">
        <w:rPr>
          <w:rFonts w:ascii="Times New Roman" w:hAnsi="Times New Roman" w:cs="Times New Roman"/>
          <w:sz w:val="20"/>
          <w:szCs w:val="20"/>
        </w:rPr>
        <w:t>LalmohanBhar (2012).Nonparametric Test, Library Avenue, New Delhi</w:t>
      </w:r>
    </w:p>
    <w:p w:rsidR="0097085E" w:rsidRPr="00184557" w:rsidRDefault="00184557" w:rsidP="00184557">
      <w:pPr>
        <w:pStyle w:val="ListParagraph"/>
        <w:numPr>
          <w:ilvl w:val="0"/>
          <w:numId w:val="2"/>
        </w:numPr>
        <w:adjustRightInd w:val="0"/>
        <w:snapToGrid w:val="0"/>
        <w:spacing w:after="0" w:line="240" w:lineRule="auto"/>
        <w:ind w:left="426"/>
        <w:jc w:val="both"/>
        <w:rPr>
          <w:rFonts w:ascii="Times New Roman" w:hAnsi="Times New Roman" w:cs="Times New Roman"/>
          <w:sz w:val="20"/>
          <w:szCs w:val="20"/>
        </w:rPr>
      </w:pPr>
      <w:r w:rsidRPr="00184557">
        <w:rPr>
          <w:rFonts w:ascii="Times New Roman" w:hAnsi="Times New Roman" w:cs="Times New Roman"/>
          <w:sz w:val="20"/>
          <w:szCs w:val="20"/>
        </w:rPr>
        <w:t>Robert B. Davis (2004). Constructing Control Charts with Average Run Length Constraints (session 1465), Miami University.</w:t>
      </w:r>
    </w:p>
    <w:p w:rsidR="0097085E" w:rsidRPr="00184557" w:rsidRDefault="00184557" w:rsidP="00184557">
      <w:pPr>
        <w:pStyle w:val="ListParagraph"/>
        <w:numPr>
          <w:ilvl w:val="0"/>
          <w:numId w:val="2"/>
        </w:numPr>
        <w:adjustRightInd w:val="0"/>
        <w:snapToGrid w:val="0"/>
        <w:spacing w:after="0" w:line="240" w:lineRule="auto"/>
        <w:ind w:left="426"/>
        <w:jc w:val="both"/>
        <w:rPr>
          <w:rFonts w:ascii="Times New Roman" w:hAnsi="Times New Roman" w:cs="Times New Roman"/>
          <w:sz w:val="20"/>
          <w:szCs w:val="20"/>
        </w:rPr>
      </w:pPr>
      <w:r w:rsidRPr="00184557">
        <w:rPr>
          <w:rFonts w:ascii="Times New Roman" w:hAnsi="Times New Roman" w:cs="Times New Roman"/>
          <w:sz w:val="20"/>
          <w:szCs w:val="20"/>
        </w:rPr>
        <w:t>Stevens (1999). Significance test of Correlation, EDPSY 604</w:t>
      </w:r>
    </w:p>
    <w:p w:rsidR="0097085E" w:rsidRPr="00184557" w:rsidRDefault="00184557" w:rsidP="00184557">
      <w:pPr>
        <w:pStyle w:val="ListParagraph"/>
        <w:numPr>
          <w:ilvl w:val="0"/>
          <w:numId w:val="2"/>
        </w:numPr>
        <w:adjustRightInd w:val="0"/>
        <w:snapToGrid w:val="0"/>
        <w:spacing w:after="0" w:line="240" w:lineRule="auto"/>
        <w:ind w:left="426"/>
        <w:jc w:val="both"/>
        <w:rPr>
          <w:rFonts w:ascii="Times New Roman" w:hAnsi="Times New Roman" w:cs="Times New Roman"/>
          <w:sz w:val="20"/>
          <w:szCs w:val="20"/>
          <w:lang w:eastAsia="zh-CN"/>
        </w:rPr>
      </w:pPr>
      <w:r w:rsidRPr="00184557">
        <w:rPr>
          <w:rFonts w:ascii="Times New Roman" w:hAnsi="Times New Roman" w:cs="Times New Roman"/>
          <w:sz w:val="20"/>
          <w:szCs w:val="20"/>
        </w:rPr>
        <w:t>S.C. Gupta. Fundamentals of Statistics Sixth Edition</w:t>
      </w:r>
    </w:p>
    <w:p w:rsidR="008F4065" w:rsidRDefault="008F4065" w:rsidP="00184557">
      <w:pPr>
        <w:adjustRightInd w:val="0"/>
        <w:snapToGrid w:val="0"/>
        <w:spacing w:after="0" w:line="240" w:lineRule="auto"/>
        <w:jc w:val="both"/>
        <w:rPr>
          <w:rFonts w:ascii="Times New Roman" w:hAnsi="Times New Roman" w:cs="Times New Roman"/>
          <w:sz w:val="20"/>
          <w:szCs w:val="20"/>
          <w:lang w:eastAsia="zh-CN"/>
        </w:rPr>
        <w:sectPr w:rsidR="008F4065" w:rsidSect="0097085E">
          <w:type w:val="continuous"/>
          <w:pgSz w:w="12240" w:h="15840"/>
          <w:pgMar w:top="1440" w:right="1440" w:bottom="1440" w:left="1440" w:header="720" w:footer="720" w:gutter="0"/>
          <w:pgNumType w:chapStyle="1"/>
          <w:cols w:num="2" w:space="720"/>
          <w:docGrid w:linePitch="360"/>
        </w:sectPr>
      </w:pPr>
    </w:p>
    <w:p w:rsidR="0097085E" w:rsidRDefault="0097085E" w:rsidP="00184557">
      <w:pPr>
        <w:adjustRightInd w:val="0"/>
        <w:snapToGrid w:val="0"/>
        <w:spacing w:after="0" w:line="240" w:lineRule="auto"/>
        <w:jc w:val="both"/>
        <w:rPr>
          <w:rFonts w:ascii="Times New Roman" w:hAnsi="Times New Roman" w:cs="Times New Roman"/>
          <w:sz w:val="20"/>
          <w:szCs w:val="20"/>
          <w:lang w:eastAsia="zh-CN"/>
        </w:rPr>
      </w:pPr>
    </w:p>
    <w:p w:rsidR="0097085E" w:rsidRDefault="0097085E" w:rsidP="00184557">
      <w:pPr>
        <w:adjustRightInd w:val="0"/>
        <w:snapToGrid w:val="0"/>
        <w:spacing w:after="0" w:line="240" w:lineRule="auto"/>
        <w:jc w:val="both"/>
        <w:rPr>
          <w:rFonts w:ascii="Times New Roman" w:hAnsi="Times New Roman" w:cs="Times New Roman"/>
          <w:sz w:val="20"/>
          <w:szCs w:val="20"/>
          <w:lang w:eastAsia="zh-CN"/>
        </w:rPr>
      </w:pPr>
    </w:p>
    <w:p w:rsidR="0097085E" w:rsidRDefault="00184557" w:rsidP="00184557">
      <w:pPr>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10/12/2021</w:t>
      </w:r>
    </w:p>
    <w:sectPr w:rsidR="0097085E" w:rsidSect="008F4065">
      <w:type w:val="continuous"/>
      <w:pgSz w:w="12240" w:h="15840"/>
      <w:pgMar w:top="1440" w:right="1440" w:bottom="1440" w:left="1440" w:header="720" w:footer="720" w:gutter="0"/>
      <w:pgNumType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35B" w:rsidRDefault="0039535B">
      <w:pPr>
        <w:spacing w:line="240" w:lineRule="auto"/>
      </w:pPr>
      <w:r>
        <w:separator/>
      </w:r>
    </w:p>
  </w:endnote>
  <w:endnote w:type="continuationSeparator" w:id="0">
    <w:p w:rsidR="0039535B" w:rsidRDefault="0039535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557" w:rsidRDefault="00184557">
    <w:pPr>
      <w:pStyle w:val="Footer"/>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filled="f" stroked="f">
          <v:textbox style="mso-fit-shape-to-text:t" inset="0,0,0,0">
            <w:txbxContent>
              <w:p w:rsidR="00184557" w:rsidRDefault="00184557">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8F4065">
                  <w:rPr>
                    <w:rFonts w:ascii="Times New Roman" w:hAnsi="Times New Roman" w:cs="Times New Roman"/>
                    <w:noProof/>
                    <w:sz w:val="20"/>
                    <w:szCs w:val="20"/>
                  </w:rPr>
                  <w:t>16</w:t>
                </w:r>
                <w:r>
                  <w:rPr>
                    <w:rFonts w:ascii="Times New Roman" w:hAnsi="Times New Roman" w:cs="Times New Roman"/>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557" w:rsidRDefault="00184557">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184557" w:rsidRDefault="00184557">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8F4065">
                  <w:rPr>
                    <w:rFonts w:ascii="Times New Roman" w:hAnsi="Times New Roman" w:cs="Times New Roman"/>
                    <w:noProof/>
                    <w:sz w:val="20"/>
                    <w:szCs w:val="20"/>
                  </w:rPr>
                  <w:t>15</w:t>
                </w:r>
                <w:r>
                  <w:rPr>
                    <w:rFonts w:ascii="Times New Roman" w:hAnsi="Times New Roman" w:cs="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35B" w:rsidRDefault="0039535B">
      <w:pPr>
        <w:spacing w:after="0"/>
      </w:pPr>
      <w:r>
        <w:separator/>
      </w:r>
    </w:p>
  </w:footnote>
  <w:footnote w:type="continuationSeparator" w:id="0">
    <w:p w:rsidR="0039535B" w:rsidRDefault="0039535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557" w:rsidRDefault="00184557">
    <w:pPr>
      <w:widowControl w:val="0"/>
      <w:pBdr>
        <w:bottom w:val="thinThickMediumGap" w:sz="12" w:space="1" w:color="auto"/>
      </w:pBdr>
      <w:autoSpaceDE w:val="0"/>
      <w:autoSpaceDN w:val="0"/>
      <w:ind w:firstLineChars="400" w:firstLine="800"/>
      <w:jc w:val="both"/>
      <w:rPr>
        <w:lang w:eastAsia="zh-CN"/>
      </w:rPr>
    </w:pPr>
    <w:bookmarkStart w:id="1" w:name="_Hlk309780930"/>
    <w:bookmarkStart w:id="2" w:name="_Hlk313484668"/>
    <w:bookmarkStart w:id="3" w:name="OLE_LINK3"/>
    <w:bookmarkStart w:id="4" w:name="_Hlk309781944"/>
    <w:bookmarkStart w:id="5" w:name="OLE_LINK21"/>
    <w:bookmarkStart w:id="6" w:name="OLE_LINK4"/>
    <w:bookmarkStart w:id="7" w:name="OLE_LINK12"/>
    <w:bookmarkStart w:id="8" w:name="OLE_LINK6"/>
    <w:bookmarkStart w:id="9" w:name="_Hlk309781959"/>
    <w:bookmarkStart w:id="10" w:name="_Hlk313484667"/>
    <w:bookmarkStart w:id="11" w:name="OLE_LINK22"/>
    <w:bookmarkStart w:id="12" w:name="OLE_LINK11"/>
    <w:bookmarkStart w:id="13" w:name="_Hlk309780917"/>
    <w:bookmarkStart w:id="14" w:name="OLE_LINK26"/>
    <w:bookmarkStart w:id="15" w:name="OLE_LINK23"/>
    <w:bookmarkStart w:id="16" w:name="_Hlk309781955"/>
    <w:bookmarkStart w:id="17" w:name="OLE_LINK5"/>
    <w:bookmarkStart w:id="18" w:name="OLE_LINK24"/>
    <w:bookmarkStart w:id="19" w:name="OLE_LINK13"/>
    <w:bookmarkStart w:id="20" w:name="OLE_LINK25"/>
    <w:bookmarkStart w:id="21" w:name="OLE_LINK14"/>
    <w:r>
      <w:rPr>
        <w:rFonts w:eastAsia="宋体"/>
        <w:iCs/>
        <w:color w:val="000000"/>
        <w:sz w:val="20"/>
        <w:szCs w:val="20"/>
        <w:lang w:eastAsia="zh-CN"/>
      </w:rPr>
      <w:t>Researcher</w:t>
    </w:r>
    <w:r>
      <w:rPr>
        <w:rFonts w:eastAsia="宋体"/>
        <w:iCs/>
        <w:sz w:val="20"/>
        <w:szCs w:val="20"/>
        <w:lang w:eastAsia="zh-CN"/>
      </w:rPr>
      <w:t>2021;13(</w:t>
    </w:r>
    <w:r>
      <w:rPr>
        <w:rFonts w:eastAsia="宋体" w:hint="eastAsia"/>
        <w:iCs/>
        <w:sz w:val="20"/>
        <w:szCs w:val="20"/>
        <w:lang w:eastAsia="zh-CN"/>
      </w:rPr>
      <w:t>11</w:t>
    </w:r>
    <w:r>
      <w:rPr>
        <w:rFonts w:eastAsia="宋体"/>
        <w:iCs/>
        <w:sz w:val="20"/>
        <w:szCs w:val="20"/>
        <w:lang w:eastAsia="zh-CN"/>
      </w:rPr>
      <w:t xml:space="preserve">) </w:t>
    </w:r>
    <w:r>
      <w:rPr>
        <w:rFonts w:eastAsia="宋体" w:hint="eastAsia"/>
        <w:iCs/>
        <w:sz w:val="20"/>
        <w:szCs w:val="20"/>
        <w:lang w:eastAsia="zh-CN"/>
      </w:rPr>
      <w:t xml:space="preserve">                                                          </w:t>
    </w:r>
    <w:hyperlink r:id="rId1" w:history="1">
      <w:r>
        <w:rPr>
          <w:rStyle w:val="Hyperlink"/>
          <w:iCs/>
          <w:sz w:val="20"/>
          <w:szCs w:val="20"/>
        </w:rPr>
        <w:t>http://www.sciencepub.net/researcher</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eastAsia="宋体"/>
        <w:b/>
        <w:i/>
        <w:color w:val="FF0000"/>
        <w:sz w:val="20"/>
        <w:szCs w:val="20"/>
        <w:bdr w:val="single" w:sz="4" w:space="0" w:color="FF0000"/>
        <w:lang w:eastAsia="zh-CN"/>
      </w:rPr>
      <w:t>RSJ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557" w:rsidRDefault="00184557">
    <w:pPr>
      <w:pStyle w:val="Header"/>
    </w:pPr>
    <w:r>
      <w:rPr>
        <w:noProof/>
        <w:lang w:eastAsia="zh-CN"/>
      </w:rPr>
      <w:drawing>
        <wp:inline distT="0" distB="0" distL="114300" distR="114300">
          <wp:extent cx="5972175" cy="802005"/>
          <wp:effectExtent l="0" t="0" r="9525" b="1714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
                  <a:stretch>
                    <a:fillRect/>
                  </a:stretch>
                </pic:blipFill>
                <pic:spPr>
                  <a:xfrm>
                    <a:off x="0" y="0"/>
                    <a:ext cx="5972175" cy="80200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C3932"/>
    <w:multiLevelType w:val="multilevel"/>
    <w:tmpl w:val="21CC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6F8E577D"/>
    <w:multiLevelType w:val="hybridMultilevel"/>
    <w:tmpl w:val="3F88A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useFELayout/>
  </w:compat>
  <w:rsids>
    <w:rsidRoot w:val="00152737"/>
    <w:rsid w:val="00006701"/>
    <w:rsid w:val="0001724B"/>
    <w:rsid w:val="000519CB"/>
    <w:rsid w:val="0008653C"/>
    <w:rsid w:val="0009546C"/>
    <w:rsid w:val="000E62A1"/>
    <w:rsid w:val="000F024D"/>
    <w:rsid w:val="00106B82"/>
    <w:rsid w:val="00147BAD"/>
    <w:rsid w:val="00152737"/>
    <w:rsid w:val="00173299"/>
    <w:rsid w:val="00184557"/>
    <w:rsid w:val="00197F89"/>
    <w:rsid w:val="001C4152"/>
    <w:rsid w:val="001F42DD"/>
    <w:rsid w:val="001F594E"/>
    <w:rsid w:val="00202E42"/>
    <w:rsid w:val="002073B4"/>
    <w:rsid w:val="00217C74"/>
    <w:rsid w:val="002255C1"/>
    <w:rsid w:val="00225F22"/>
    <w:rsid w:val="002266ED"/>
    <w:rsid w:val="002442F0"/>
    <w:rsid w:val="00251EEE"/>
    <w:rsid w:val="00277A24"/>
    <w:rsid w:val="00295343"/>
    <w:rsid w:val="002A445A"/>
    <w:rsid w:val="002D3252"/>
    <w:rsid w:val="002D41FD"/>
    <w:rsid w:val="002D6AD0"/>
    <w:rsid w:val="002D7483"/>
    <w:rsid w:val="002E7F5A"/>
    <w:rsid w:val="002F2028"/>
    <w:rsid w:val="002F2555"/>
    <w:rsid w:val="002F5ABB"/>
    <w:rsid w:val="0030592C"/>
    <w:rsid w:val="0031665B"/>
    <w:rsid w:val="00327BAB"/>
    <w:rsid w:val="00351B12"/>
    <w:rsid w:val="0035295C"/>
    <w:rsid w:val="003553B9"/>
    <w:rsid w:val="0037215D"/>
    <w:rsid w:val="00375000"/>
    <w:rsid w:val="0039535B"/>
    <w:rsid w:val="0039546D"/>
    <w:rsid w:val="003A7B04"/>
    <w:rsid w:val="003C05D4"/>
    <w:rsid w:val="003C1925"/>
    <w:rsid w:val="003E42C2"/>
    <w:rsid w:val="003F1228"/>
    <w:rsid w:val="003F1768"/>
    <w:rsid w:val="004137C6"/>
    <w:rsid w:val="0041667F"/>
    <w:rsid w:val="00442178"/>
    <w:rsid w:val="004A66BC"/>
    <w:rsid w:val="004B155F"/>
    <w:rsid w:val="004B31E9"/>
    <w:rsid w:val="004C2568"/>
    <w:rsid w:val="00512CB9"/>
    <w:rsid w:val="00522711"/>
    <w:rsid w:val="005248E5"/>
    <w:rsid w:val="005372D5"/>
    <w:rsid w:val="00542400"/>
    <w:rsid w:val="005530B7"/>
    <w:rsid w:val="00554762"/>
    <w:rsid w:val="00555E99"/>
    <w:rsid w:val="00566866"/>
    <w:rsid w:val="005774D7"/>
    <w:rsid w:val="00591B11"/>
    <w:rsid w:val="005949C3"/>
    <w:rsid w:val="005B404D"/>
    <w:rsid w:val="005C3C78"/>
    <w:rsid w:val="005D5A07"/>
    <w:rsid w:val="005F6697"/>
    <w:rsid w:val="005F73B1"/>
    <w:rsid w:val="0060031E"/>
    <w:rsid w:val="00603867"/>
    <w:rsid w:val="00604792"/>
    <w:rsid w:val="00607528"/>
    <w:rsid w:val="00627A5A"/>
    <w:rsid w:val="0063053D"/>
    <w:rsid w:val="00640E7F"/>
    <w:rsid w:val="00651914"/>
    <w:rsid w:val="00674E4F"/>
    <w:rsid w:val="00692CF4"/>
    <w:rsid w:val="0069677C"/>
    <w:rsid w:val="006A584C"/>
    <w:rsid w:val="006B18FA"/>
    <w:rsid w:val="006B4AF8"/>
    <w:rsid w:val="006C43DD"/>
    <w:rsid w:val="006E40A0"/>
    <w:rsid w:val="006F25C5"/>
    <w:rsid w:val="00714EAA"/>
    <w:rsid w:val="00721F4B"/>
    <w:rsid w:val="007269F6"/>
    <w:rsid w:val="007325E2"/>
    <w:rsid w:val="0073491A"/>
    <w:rsid w:val="00770C5E"/>
    <w:rsid w:val="00786B0C"/>
    <w:rsid w:val="00786C17"/>
    <w:rsid w:val="00791C42"/>
    <w:rsid w:val="007A5D28"/>
    <w:rsid w:val="007A7AB3"/>
    <w:rsid w:val="007B7AF1"/>
    <w:rsid w:val="007D399C"/>
    <w:rsid w:val="007F0AAF"/>
    <w:rsid w:val="007F19B6"/>
    <w:rsid w:val="007F1BA4"/>
    <w:rsid w:val="008123D1"/>
    <w:rsid w:val="00813594"/>
    <w:rsid w:val="0083179E"/>
    <w:rsid w:val="008413FC"/>
    <w:rsid w:val="008445E5"/>
    <w:rsid w:val="0085657C"/>
    <w:rsid w:val="008748BF"/>
    <w:rsid w:val="0089019D"/>
    <w:rsid w:val="008B02F4"/>
    <w:rsid w:val="008B5463"/>
    <w:rsid w:val="008E27F6"/>
    <w:rsid w:val="008F4065"/>
    <w:rsid w:val="008F543E"/>
    <w:rsid w:val="0090602C"/>
    <w:rsid w:val="0090661D"/>
    <w:rsid w:val="009172BB"/>
    <w:rsid w:val="00933580"/>
    <w:rsid w:val="00946C24"/>
    <w:rsid w:val="0097085E"/>
    <w:rsid w:val="00975181"/>
    <w:rsid w:val="00980D36"/>
    <w:rsid w:val="009837FB"/>
    <w:rsid w:val="009A16FA"/>
    <w:rsid w:val="009A6A9F"/>
    <w:rsid w:val="009B7B02"/>
    <w:rsid w:val="009E042C"/>
    <w:rsid w:val="009E5E20"/>
    <w:rsid w:val="009F1085"/>
    <w:rsid w:val="00A03032"/>
    <w:rsid w:val="00A069F7"/>
    <w:rsid w:val="00A12E1E"/>
    <w:rsid w:val="00A1370E"/>
    <w:rsid w:val="00A204D4"/>
    <w:rsid w:val="00A26D14"/>
    <w:rsid w:val="00A31046"/>
    <w:rsid w:val="00A3788B"/>
    <w:rsid w:val="00A41FD8"/>
    <w:rsid w:val="00A91176"/>
    <w:rsid w:val="00AA4C02"/>
    <w:rsid w:val="00AB3CB6"/>
    <w:rsid w:val="00AB7BBF"/>
    <w:rsid w:val="00AD3DE3"/>
    <w:rsid w:val="00AD4187"/>
    <w:rsid w:val="00AD5D78"/>
    <w:rsid w:val="00B05BC3"/>
    <w:rsid w:val="00B1546D"/>
    <w:rsid w:val="00B43144"/>
    <w:rsid w:val="00B650E3"/>
    <w:rsid w:val="00B80FC6"/>
    <w:rsid w:val="00B96982"/>
    <w:rsid w:val="00BA0A02"/>
    <w:rsid w:val="00BC108F"/>
    <w:rsid w:val="00BD0C75"/>
    <w:rsid w:val="00BF2092"/>
    <w:rsid w:val="00C01E0B"/>
    <w:rsid w:val="00C132E6"/>
    <w:rsid w:val="00C21DFA"/>
    <w:rsid w:val="00C31066"/>
    <w:rsid w:val="00C3233E"/>
    <w:rsid w:val="00C51E08"/>
    <w:rsid w:val="00C67A65"/>
    <w:rsid w:val="00CC176D"/>
    <w:rsid w:val="00CC4E3D"/>
    <w:rsid w:val="00CD2BE8"/>
    <w:rsid w:val="00D11F49"/>
    <w:rsid w:val="00D42DA1"/>
    <w:rsid w:val="00D71597"/>
    <w:rsid w:val="00DC7E4C"/>
    <w:rsid w:val="00DD4B19"/>
    <w:rsid w:val="00E10360"/>
    <w:rsid w:val="00E168A0"/>
    <w:rsid w:val="00E213E8"/>
    <w:rsid w:val="00E4481D"/>
    <w:rsid w:val="00E54DC8"/>
    <w:rsid w:val="00E8153B"/>
    <w:rsid w:val="00E95C9E"/>
    <w:rsid w:val="00EA43A3"/>
    <w:rsid w:val="00EC59B8"/>
    <w:rsid w:val="00ED28B0"/>
    <w:rsid w:val="00EE760F"/>
    <w:rsid w:val="00F035E0"/>
    <w:rsid w:val="00F04561"/>
    <w:rsid w:val="00F119E3"/>
    <w:rsid w:val="00F11A08"/>
    <w:rsid w:val="00F127ED"/>
    <w:rsid w:val="00F3697F"/>
    <w:rsid w:val="00F40701"/>
    <w:rsid w:val="00F44323"/>
    <w:rsid w:val="00F46B75"/>
    <w:rsid w:val="00F52B5E"/>
    <w:rsid w:val="00F544BA"/>
    <w:rsid w:val="00F64DD6"/>
    <w:rsid w:val="00F7591E"/>
    <w:rsid w:val="00FA04B7"/>
    <w:rsid w:val="00FD401F"/>
    <w:rsid w:val="05DD594B"/>
    <w:rsid w:val="317F48F5"/>
    <w:rsid w:val="5C0955AE"/>
    <w:rsid w:val="71D170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85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085E"/>
    <w:pPr>
      <w:spacing w:after="0" w:line="240" w:lineRule="auto"/>
    </w:pPr>
    <w:rPr>
      <w:rFonts w:ascii="Tahoma" w:hAnsi="Tahoma" w:cs="Tahoma"/>
      <w:sz w:val="16"/>
      <w:szCs w:val="16"/>
    </w:rPr>
  </w:style>
  <w:style w:type="paragraph" w:styleId="Footer">
    <w:name w:val="footer"/>
    <w:basedOn w:val="Normal"/>
    <w:link w:val="FooterChar"/>
    <w:uiPriority w:val="99"/>
    <w:unhideWhenUsed/>
    <w:rsid w:val="0097085E"/>
    <w:pPr>
      <w:tabs>
        <w:tab w:val="center" w:pos="4680"/>
        <w:tab w:val="right" w:pos="9360"/>
      </w:tabs>
      <w:spacing w:after="0" w:line="240" w:lineRule="auto"/>
    </w:pPr>
  </w:style>
  <w:style w:type="paragraph" w:styleId="Header">
    <w:name w:val="header"/>
    <w:basedOn w:val="Normal"/>
    <w:link w:val="HeaderChar"/>
    <w:uiPriority w:val="99"/>
    <w:unhideWhenUsed/>
    <w:rsid w:val="0097085E"/>
    <w:pPr>
      <w:tabs>
        <w:tab w:val="center" w:pos="4680"/>
        <w:tab w:val="right" w:pos="9360"/>
      </w:tabs>
      <w:spacing w:after="0" w:line="240" w:lineRule="auto"/>
    </w:pPr>
  </w:style>
  <w:style w:type="character" w:styleId="Hyperlink">
    <w:name w:val="Hyperlink"/>
    <w:basedOn w:val="DefaultParagraphFont"/>
    <w:uiPriority w:val="99"/>
    <w:unhideWhenUsed/>
    <w:qFormat/>
    <w:rsid w:val="0097085E"/>
    <w:rPr>
      <w:color w:val="0000FF"/>
      <w:u w:val="single"/>
    </w:rPr>
  </w:style>
  <w:style w:type="paragraph" w:styleId="ListParagraph">
    <w:name w:val="List Paragraph"/>
    <w:basedOn w:val="Normal"/>
    <w:uiPriority w:val="34"/>
    <w:qFormat/>
    <w:rsid w:val="0097085E"/>
    <w:pPr>
      <w:ind w:left="720"/>
      <w:contextualSpacing/>
    </w:pPr>
  </w:style>
  <w:style w:type="character" w:customStyle="1" w:styleId="BalloonTextChar">
    <w:name w:val="Balloon Text Char"/>
    <w:basedOn w:val="DefaultParagraphFont"/>
    <w:link w:val="BalloonText"/>
    <w:uiPriority w:val="99"/>
    <w:semiHidden/>
    <w:rsid w:val="0097085E"/>
    <w:rPr>
      <w:rFonts w:ascii="Tahoma" w:hAnsi="Tahoma" w:cs="Tahoma"/>
      <w:sz w:val="16"/>
      <w:szCs w:val="16"/>
    </w:rPr>
  </w:style>
  <w:style w:type="character" w:styleId="PlaceholderText">
    <w:name w:val="Placeholder Text"/>
    <w:basedOn w:val="DefaultParagraphFont"/>
    <w:uiPriority w:val="99"/>
    <w:semiHidden/>
    <w:rsid w:val="0097085E"/>
    <w:rPr>
      <w:color w:val="808080"/>
    </w:rPr>
  </w:style>
  <w:style w:type="character" w:customStyle="1" w:styleId="HeaderChar">
    <w:name w:val="Header Char"/>
    <w:basedOn w:val="DefaultParagraphFont"/>
    <w:link w:val="Header"/>
    <w:uiPriority w:val="99"/>
    <w:rsid w:val="0097085E"/>
  </w:style>
  <w:style w:type="character" w:customStyle="1" w:styleId="FooterChar">
    <w:name w:val="Footer Char"/>
    <w:basedOn w:val="DefaultParagraphFont"/>
    <w:link w:val="Footer"/>
    <w:uiPriority w:val="99"/>
    <w:rsid w:val="0097085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iencepub.net/researcher"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hyperlink" Target="mailto:tolualone@gmail.com"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cktm24@gmail.com" TargetMode="External"/><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4.png"/><Relationship Id="rId10" Type="http://schemas.openxmlformats.org/officeDocument/2006/relationships/hyperlink" Target="mailto:taiwolasisi40@yahoo.com" TargetMode="Externa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mailto:adedipupo.oladimeji@gmail.com" TargetMode="External"/><Relationship Id="rId14" Type="http://schemas.openxmlformats.org/officeDocument/2006/relationships/hyperlink" Target="http://www.dx.doi.org/10.7537/marsrsj131121.03" TargetMode="External"/><Relationship Id="rId2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MENDED%20CHA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MENDED%20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autoTitleDeleted val="1"/>
    <c:plotArea>
      <c:layout>
        <c:manualLayout>
          <c:layoutTarget val="inner"/>
          <c:xMode val="edge"/>
          <c:yMode val="edge"/>
          <c:x val="7.2182852143482107E-2"/>
          <c:y val="5.1400554097404495E-2"/>
          <c:w val="0.87290733509766083"/>
          <c:h val="0.81870771361913341"/>
        </c:manualLayout>
      </c:layout>
      <c:lineChart>
        <c:grouping val="standard"/>
        <c:ser>
          <c:idx val="0"/>
          <c:order val="0"/>
          <c:val>
            <c:numRef>
              <c:f>Sheet5!$F$3:$F$130</c:f>
              <c:numCache>
                <c:formatCode>General</c:formatCode>
                <c:ptCount val="128"/>
                <c:pt idx="0">
                  <c:v>640.4</c:v>
                </c:pt>
                <c:pt idx="1">
                  <c:v>640.6</c:v>
                </c:pt>
                <c:pt idx="2">
                  <c:v>640.6</c:v>
                </c:pt>
                <c:pt idx="3">
                  <c:v>641</c:v>
                </c:pt>
                <c:pt idx="4">
                  <c:v>640.4</c:v>
                </c:pt>
                <c:pt idx="5">
                  <c:v>640</c:v>
                </c:pt>
                <c:pt idx="6">
                  <c:v>639.4</c:v>
                </c:pt>
                <c:pt idx="7">
                  <c:v>641.6</c:v>
                </c:pt>
                <c:pt idx="8">
                  <c:v>642.4</c:v>
                </c:pt>
                <c:pt idx="9">
                  <c:v>639.79999999999995</c:v>
                </c:pt>
                <c:pt idx="10">
                  <c:v>640.20000000000005</c:v>
                </c:pt>
                <c:pt idx="11">
                  <c:v>639.79999999999995</c:v>
                </c:pt>
                <c:pt idx="12">
                  <c:v>640.4</c:v>
                </c:pt>
                <c:pt idx="13">
                  <c:v>640.4</c:v>
                </c:pt>
                <c:pt idx="14">
                  <c:v>641.4</c:v>
                </c:pt>
                <c:pt idx="15">
                  <c:v>640.79999999999995</c:v>
                </c:pt>
                <c:pt idx="16">
                  <c:v>642.6</c:v>
                </c:pt>
                <c:pt idx="17">
                  <c:v>641.6</c:v>
                </c:pt>
                <c:pt idx="18">
                  <c:v>640.6</c:v>
                </c:pt>
                <c:pt idx="19">
                  <c:v>640.4</c:v>
                </c:pt>
                <c:pt idx="20">
                  <c:v>640.4</c:v>
                </c:pt>
                <c:pt idx="21">
                  <c:v>639.6</c:v>
                </c:pt>
                <c:pt idx="22">
                  <c:v>639.4</c:v>
                </c:pt>
                <c:pt idx="23">
                  <c:v>639.79999999999995</c:v>
                </c:pt>
                <c:pt idx="24">
                  <c:v>639.79999999999995</c:v>
                </c:pt>
                <c:pt idx="25">
                  <c:v>639.79999999999995</c:v>
                </c:pt>
                <c:pt idx="26">
                  <c:v>640.4</c:v>
                </c:pt>
                <c:pt idx="27">
                  <c:v>640.79999999999995</c:v>
                </c:pt>
                <c:pt idx="28">
                  <c:v>641.6</c:v>
                </c:pt>
                <c:pt idx="29">
                  <c:v>639.6</c:v>
                </c:pt>
                <c:pt idx="30">
                  <c:v>640.20000000000005</c:v>
                </c:pt>
                <c:pt idx="31">
                  <c:v>640.79999999999995</c:v>
                </c:pt>
                <c:pt idx="32">
                  <c:v>640.6</c:v>
                </c:pt>
                <c:pt idx="33">
                  <c:v>639.20000000000005</c:v>
                </c:pt>
                <c:pt idx="34">
                  <c:v>640.20000000000005</c:v>
                </c:pt>
                <c:pt idx="35">
                  <c:v>640.4</c:v>
                </c:pt>
                <c:pt idx="36">
                  <c:v>639.6</c:v>
                </c:pt>
                <c:pt idx="37">
                  <c:v>641</c:v>
                </c:pt>
                <c:pt idx="38">
                  <c:v>639.79999999999995</c:v>
                </c:pt>
                <c:pt idx="39">
                  <c:v>643.6</c:v>
                </c:pt>
                <c:pt idx="40">
                  <c:v>640.79999999999995</c:v>
                </c:pt>
                <c:pt idx="41">
                  <c:v>641</c:v>
                </c:pt>
                <c:pt idx="42">
                  <c:v>643.4</c:v>
                </c:pt>
                <c:pt idx="43">
                  <c:v>642.4</c:v>
                </c:pt>
                <c:pt idx="44">
                  <c:v>641</c:v>
                </c:pt>
                <c:pt idx="45">
                  <c:v>640.79999999999995</c:v>
                </c:pt>
                <c:pt idx="46">
                  <c:v>638.79999999999995</c:v>
                </c:pt>
                <c:pt idx="47">
                  <c:v>642</c:v>
                </c:pt>
                <c:pt idx="48">
                  <c:v>640.79999999999995</c:v>
                </c:pt>
                <c:pt idx="49">
                  <c:v>641.79999999999995</c:v>
                </c:pt>
                <c:pt idx="50">
                  <c:v>641.20000000000005</c:v>
                </c:pt>
                <c:pt idx="51">
                  <c:v>641.6</c:v>
                </c:pt>
                <c:pt idx="52">
                  <c:v>641</c:v>
                </c:pt>
                <c:pt idx="53">
                  <c:v>640.79999999999995</c:v>
                </c:pt>
                <c:pt idx="54">
                  <c:v>642</c:v>
                </c:pt>
                <c:pt idx="55">
                  <c:v>641.79999999999995</c:v>
                </c:pt>
                <c:pt idx="56">
                  <c:v>640.20000000000005</c:v>
                </c:pt>
                <c:pt idx="57">
                  <c:v>641.4</c:v>
                </c:pt>
                <c:pt idx="58">
                  <c:v>640.4</c:v>
                </c:pt>
                <c:pt idx="59">
                  <c:v>640.79999999999995</c:v>
                </c:pt>
                <c:pt idx="60">
                  <c:v>641.20000000000005</c:v>
                </c:pt>
                <c:pt idx="61">
                  <c:v>639</c:v>
                </c:pt>
                <c:pt idx="62">
                  <c:v>641.20000000000005</c:v>
                </c:pt>
                <c:pt idx="63">
                  <c:v>640.6</c:v>
                </c:pt>
                <c:pt idx="64">
                  <c:v>639.79999999999995</c:v>
                </c:pt>
                <c:pt idx="65">
                  <c:v>642.6</c:v>
                </c:pt>
                <c:pt idx="66">
                  <c:v>640.20000000000005</c:v>
                </c:pt>
                <c:pt idx="67">
                  <c:v>640</c:v>
                </c:pt>
                <c:pt idx="68">
                  <c:v>642.4</c:v>
                </c:pt>
                <c:pt idx="69">
                  <c:v>639.79999999999995</c:v>
                </c:pt>
                <c:pt idx="70">
                  <c:v>639.4</c:v>
                </c:pt>
                <c:pt idx="71">
                  <c:v>643</c:v>
                </c:pt>
                <c:pt idx="72">
                  <c:v>642.20000000000005</c:v>
                </c:pt>
                <c:pt idx="73">
                  <c:v>640.4</c:v>
                </c:pt>
                <c:pt idx="74">
                  <c:v>640.79999999999995</c:v>
                </c:pt>
                <c:pt idx="75">
                  <c:v>640.20000000000005</c:v>
                </c:pt>
                <c:pt idx="76">
                  <c:v>640.4</c:v>
                </c:pt>
                <c:pt idx="77">
                  <c:v>641.20000000000005</c:v>
                </c:pt>
                <c:pt idx="78">
                  <c:v>641.20000000000005</c:v>
                </c:pt>
                <c:pt idx="79">
                  <c:v>642.79999999999995</c:v>
                </c:pt>
                <c:pt idx="80">
                  <c:v>639.6</c:v>
                </c:pt>
                <c:pt idx="81">
                  <c:v>640.6</c:v>
                </c:pt>
                <c:pt idx="82">
                  <c:v>642</c:v>
                </c:pt>
                <c:pt idx="83">
                  <c:v>641.20000000000005</c:v>
                </c:pt>
                <c:pt idx="84">
                  <c:v>640.6</c:v>
                </c:pt>
                <c:pt idx="85">
                  <c:v>640.79999999999995</c:v>
                </c:pt>
                <c:pt idx="86">
                  <c:v>640.20000000000005</c:v>
                </c:pt>
                <c:pt idx="87">
                  <c:v>641.20000000000005</c:v>
                </c:pt>
                <c:pt idx="88">
                  <c:v>642.6</c:v>
                </c:pt>
                <c:pt idx="89">
                  <c:v>639</c:v>
                </c:pt>
                <c:pt idx="90">
                  <c:v>640.79999999999995</c:v>
                </c:pt>
                <c:pt idx="91">
                  <c:v>643.20000000000005</c:v>
                </c:pt>
                <c:pt idx="92">
                  <c:v>642.20000000000005</c:v>
                </c:pt>
                <c:pt idx="93">
                  <c:v>638.4</c:v>
                </c:pt>
                <c:pt idx="94">
                  <c:v>639.79999999999995</c:v>
                </c:pt>
                <c:pt idx="95">
                  <c:v>641.79999999999995</c:v>
                </c:pt>
                <c:pt idx="96">
                  <c:v>640.20000000000005</c:v>
                </c:pt>
                <c:pt idx="97">
                  <c:v>642.20000000000005</c:v>
                </c:pt>
                <c:pt idx="98">
                  <c:v>640.20000000000005</c:v>
                </c:pt>
                <c:pt idx="99">
                  <c:v>640</c:v>
                </c:pt>
                <c:pt idx="100">
                  <c:v>639.6</c:v>
                </c:pt>
                <c:pt idx="101">
                  <c:v>641.79999999999995</c:v>
                </c:pt>
                <c:pt idx="102">
                  <c:v>641.20000000000005</c:v>
                </c:pt>
                <c:pt idx="103">
                  <c:v>640.6</c:v>
                </c:pt>
                <c:pt idx="104">
                  <c:v>641.6</c:v>
                </c:pt>
                <c:pt idx="105">
                  <c:v>640.4</c:v>
                </c:pt>
                <c:pt idx="106">
                  <c:v>643.4</c:v>
                </c:pt>
                <c:pt idx="107">
                  <c:v>642.6</c:v>
                </c:pt>
                <c:pt idx="108">
                  <c:v>643.20000000000005</c:v>
                </c:pt>
                <c:pt idx="109">
                  <c:v>640.20000000000005</c:v>
                </c:pt>
                <c:pt idx="110">
                  <c:v>639.20000000000005</c:v>
                </c:pt>
                <c:pt idx="111">
                  <c:v>642.20000000000005</c:v>
                </c:pt>
                <c:pt idx="112">
                  <c:v>640</c:v>
                </c:pt>
                <c:pt idx="113">
                  <c:v>641.6</c:v>
                </c:pt>
                <c:pt idx="114">
                  <c:v>641.79999999999995</c:v>
                </c:pt>
                <c:pt idx="115">
                  <c:v>640.79999999999995</c:v>
                </c:pt>
                <c:pt idx="116">
                  <c:v>642</c:v>
                </c:pt>
                <c:pt idx="117">
                  <c:v>640.6</c:v>
                </c:pt>
                <c:pt idx="118">
                  <c:v>640.6</c:v>
                </c:pt>
                <c:pt idx="119">
                  <c:v>642.20000000000005</c:v>
                </c:pt>
                <c:pt idx="120">
                  <c:v>639.6</c:v>
                </c:pt>
                <c:pt idx="121">
                  <c:v>638.4</c:v>
                </c:pt>
                <c:pt idx="122">
                  <c:v>638.20000000000005</c:v>
                </c:pt>
                <c:pt idx="123">
                  <c:v>637.79999999999995</c:v>
                </c:pt>
                <c:pt idx="124">
                  <c:v>639.6</c:v>
                </c:pt>
                <c:pt idx="125">
                  <c:v>640.4</c:v>
                </c:pt>
                <c:pt idx="126">
                  <c:v>641.20000000000005</c:v>
                </c:pt>
                <c:pt idx="127">
                  <c:v>638.6</c:v>
                </c:pt>
              </c:numCache>
            </c:numRef>
          </c:val>
        </c:ser>
        <c:ser>
          <c:idx val="1"/>
          <c:order val="1"/>
          <c:marker>
            <c:symbol val="none"/>
          </c:marker>
          <c:val>
            <c:numRef>
              <c:f>Sheet5!$G$3:$G$130</c:f>
              <c:numCache>
                <c:formatCode>General</c:formatCode>
                <c:ptCount val="128"/>
                <c:pt idx="0">
                  <c:v>640.77656249999882</c:v>
                </c:pt>
                <c:pt idx="1">
                  <c:v>640.77656249999882</c:v>
                </c:pt>
                <c:pt idx="2">
                  <c:v>640.77656249999882</c:v>
                </c:pt>
                <c:pt idx="3">
                  <c:v>640.77656249999882</c:v>
                </c:pt>
                <c:pt idx="4">
                  <c:v>640.77656249999882</c:v>
                </c:pt>
                <c:pt idx="5">
                  <c:v>640.77656249999882</c:v>
                </c:pt>
                <c:pt idx="6">
                  <c:v>640.77656249999882</c:v>
                </c:pt>
                <c:pt idx="7">
                  <c:v>640.77656249999882</c:v>
                </c:pt>
                <c:pt idx="8">
                  <c:v>640.77656249999882</c:v>
                </c:pt>
                <c:pt idx="9">
                  <c:v>640.77656249999882</c:v>
                </c:pt>
                <c:pt idx="10">
                  <c:v>640.77656249999882</c:v>
                </c:pt>
                <c:pt idx="11">
                  <c:v>640.77656249999882</c:v>
                </c:pt>
                <c:pt idx="12">
                  <c:v>640.77656249999882</c:v>
                </c:pt>
                <c:pt idx="13">
                  <c:v>640.77656249999882</c:v>
                </c:pt>
                <c:pt idx="14">
                  <c:v>640.77656249999882</c:v>
                </c:pt>
                <c:pt idx="15">
                  <c:v>640.77656249999882</c:v>
                </c:pt>
                <c:pt idx="16">
                  <c:v>640.77656249999882</c:v>
                </c:pt>
                <c:pt idx="17">
                  <c:v>640.77656249999882</c:v>
                </c:pt>
                <c:pt idx="18">
                  <c:v>640.77656249999882</c:v>
                </c:pt>
                <c:pt idx="19">
                  <c:v>640.77656249999882</c:v>
                </c:pt>
                <c:pt idx="20">
                  <c:v>640.77656249999882</c:v>
                </c:pt>
                <c:pt idx="21">
                  <c:v>640.77656249999882</c:v>
                </c:pt>
                <c:pt idx="22">
                  <c:v>640.77656249999882</c:v>
                </c:pt>
                <c:pt idx="23">
                  <c:v>640.77656249999882</c:v>
                </c:pt>
                <c:pt idx="24">
                  <c:v>640.77656249999882</c:v>
                </c:pt>
                <c:pt idx="25">
                  <c:v>640.77656249999882</c:v>
                </c:pt>
                <c:pt idx="26">
                  <c:v>640.77656249999882</c:v>
                </c:pt>
                <c:pt idx="27">
                  <c:v>640.77656249999882</c:v>
                </c:pt>
                <c:pt idx="28">
                  <c:v>640.77656249999882</c:v>
                </c:pt>
                <c:pt idx="29">
                  <c:v>640.77656249999882</c:v>
                </c:pt>
                <c:pt idx="30">
                  <c:v>640.77656249999882</c:v>
                </c:pt>
                <c:pt idx="31">
                  <c:v>640.77656249999882</c:v>
                </c:pt>
                <c:pt idx="32">
                  <c:v>640.77656249999882</c:v>
                </c:pt>
                <c:pt idx="33">
                  <c:v>640.77656249999882</c:v>
                </c:pt>
                <c:pt idx="34">
                  <c:v>640.77656249999882</c:v>
                </c:pt>
                <c:pt idx="35">
                  <c:v>640.77656249999882</c:v>
                </c:pt>
                <c:pt idx="36">
                  <c:v>640.77656249999882</c:v>
                </c:pt>
                <c:pt idx="37">
                  <c:v>640.77656249999882</c:v>
                </c:pt>
                <c:pt idx="38">
                  <c:v>640.77656249999882</c:v>
                </c:pt>
                <c:pt idx="39">
                  <c:v>640.77656249999882</c:v>
                </c:pt>
                <c:pt idx="40">
                  <c:v>640.77656249999882</c:v>
                </c:pt>
                <c:pt idx="41">
                  <c:v>640.77656249999882</c:v>
                </c:pt>
                <c:pt idx="42">
                  <c:v>640.77656249999882</c:v>
                </c:pt>
                <c:pt idx="43">
                  <c:v>640.77656249999882</c:v>
                </c:pt>
                <c:pt idx="44">
                  <c:v>640.77656249999882</c:v>
                </c:pt>
                <c:pt idx="45">
                  <c:v>640.77656249999882</c:v>
                </c:pt>
                <c:pt idx="46">
                  <c:v>640.77656249999882</c:v>
                </c:pt>
                <c:pt idx="47">
                  <c:v>640.77656249999882</c:v>
                </c:pt>
                <c:pt idx="48">
                  <c:v>640.77656249999882</c:v>
                </c:pt>
                <c:pt idx="49">
                  <c:v>640.77656249999882</c:v>
                </c:pt>
                <c:pt idx="50">
                  <c:v>640.77656249999882</c:v>
                </c:pt>
                <c:pt idx="51">
                  <c:v>640.77656249999882</c:v>
                </c:pt>
                <c:pt idx="52">
                  <c:v>640.77656249999882</c:v>
                </c:pt>
                <c:pt idx="53">
                  <c:v>640.77656249999882</c:v>
                </c:pt>
                <c:pt idx="54">
                  <c:v>640.77656249999882</c:v>
                </c:pt>
                <c:pt idx="55">
                  <c:v>640.77656249999882</c:v>
                </c:pt>
                <c:pt idx="56">
                  <c:v>640.77656249999882</c:v>
                </c:pt>
                <c:pt idx="57">
                  <c:v>640.77656249999882</c:v>
                </c:pt>
                <c:pt idx="58">
                  <c:v>640.77656249999882</c:v>
                </c:pt>
                <c:pt idx="59">
                  <c:v>640.77656249999882</c:v>
                </c:pt>
                <c:pt idx="60">
                  <c:v>640.77656249999882</c:v>
                </c:pt>
                <c:pt idx="61">
                  <c:v>640.77656249999882</c:v>
                </c:pt>
                <c:pt idx="62">
                  <c:v>640.77656249999882</c:v>
                </c:pt>
                <c:pt idx="63">
                  <c:v>640.77656249999882</c:v>
                </c:pt>
                <c:pt idx="64">
                  <c:v>640.77656249999882</c:v>
                </c:pt>
                <c:pt idx="65">
                  <c:v>640.77656249999882</c:v>
                </c:pt>
                <c:pt idx="66">
                  <c:v>640.77656249999882</c:v>
                </c:pt>
                <c:pt idx="67">
                  <c:v>640.77656249999882</c:v>
                </c:pt>
                <c:pt idx="68">
                  <c:v>640.77656249999882</c:v>
                </c:pt>
                <c:pt idx="69">
                  <c:v>640.77656249999882</c:v>
                </c:pt>
                <c:pt idx="70">
                  <c:v>640.77656249999882</c:v>
                </c:pt>
                <c:pt idx="71">
                  <c:v>640.77656249999882</c:v>
                </c:pt>
                <c:pt idx="72">
                  <c:v>640.77656249999882</c:v>
                </c:pt>
                <c:pt idx="73">
                  <c:v>640.77656249999882</c:v>
                </c:pt>
                <c:pt idx="74">
                  <c:v>640.77656249999882</c:v>
                </c:pt>
                <c:pt idx="75">
                  <c:v>640.77656249999882</c:v>
                </c:pt>
                <c:pt idx="76">
                  <c:v>640.77656249999882</c:v>
                </c:pt>
                <c:pt idx="77">
                  <c:v>640.77656249999882</c:v>
                </c:pt>
                <c:pt idx="78">
                  <c:v>640.77656249999882</c:v>
                </c:pt>
                <c:pt idx="79">
                  <c:v>640.77656249999882</c:v>
                </c:pt>
                <c:pt idx="80">
                  <c:v>640.77656249999882</c:v>
                </c:pt>
                <c:pt idx="81">
                  <c:v>640.77656249999882</c:v>
                </c:pt>
                <c:pt idx="82">
                  <c:v>640.77656249999882</c:v>
                </c:pt>
                <c:pt idx="83">
                  <c:v>640.77656249999882</c:v>
                </c:pt>
                <c:pt idx="84">
                  <c:v>640.77656249999882</c:v>
                </c:pt>
                <c:pt idx="85">
                  <c:v>640.77656249999882</c:v>
                </c:pt>
                <c:pt idx="86">
                  <c:v>640.77656249999882</c:v>
                </c:pt>
                <c:pt idx="87">
                  <c:v>640.77656249999882</c:v>
                </c:pt>
                <c:pt idx="88">
                  <c:v>640.77656249999882</c:v>
                </c:pt>
                <c:pt idx="89">
                  <c:v>640.77656249999882</c:v>
                </c:pt>
                <c:pt idx="90">
                  <c:v>640.77656249999882</c:v>
                </c:pt>
                <c:pt idx="91">
                  <c:v>640.77656249999882</c:v>
                </c:pt>
                <c:pt idx="92">
                  <c:v>640.77656249999882</c:v>
                </c:pt>
                <c:pt idx="93">
                  <c:v>640.77656249999882</c:v>
                </c:pt>
                <c:pt idx="94">
                  <c:v>640.77656249999882</c:v>
                </c:pt>
                <c:pt idx="95">
                  <c:v>640.77656249999882</c:v>
                </c:pt>
                <c:pt idx="96">
                  <c:v>640.77656249999882</c:v>
                </c:pt>
                <c:pt idx="97">
                  <c:v>640.77656249999882</c:v>
                </c:pt>
                <c:pt idx="98">
                  <c:v>640.77656249999882</c:v>
                </c:pt>
                <c:pt idx="99">
                  <c:v>640.77656249999882</c:v>
                </c:pt>
                <c:pt idx="100">
                  <c:v>640.77656249999882</c:v>
                </c:pt>
                <c:pt idx="101">
                  <c:v>640.77656249999882</c:v>
                </c:pt>
                <c:pt idx="102">
                  <c:v>640.77656249999882</c:v>
                </c:pt>
                <c:pt idx="103">
                  <c:v>640.77656249999882</c:v>
                </c:pt>
                <c:pt idx="104">
                  <c:v>640.77656249999882</c:v>
                </c:pt>
                <c:pt idx="105">
                  <c:v>640.77656249999882</c:v>
                </c:pt>
                <c:pt idx="106">
                  <c:v>640.77656249999882</c:v>
                </c:pt>
                <c:pt idx="107">
                  <c:v>640.77656249999882</c:v>
                </c:pt>
                <c:pt idx="108">
                  <c:v>640.77656249999882</c:v>
                </c:pt>
                <c:pt idx="109">
                  <c:v>640.77656249999882</c:v>
                </c:pt>
                <c:pt idx="110">
                  <c:v>640.77656249999882</c:v>
                </c:pt>
                <c:pt idx="111">
                  <c:v>640.77656249999882</c:v>
                </c:pt>
                <c:pt idx="112">
                  <c:v>640.77656249999882</c:v>
                </c:pt>
                <c:pt idx="113">
                  <c:v>640.77656249999882</c:v>
                </c:pt>
                <c:pt idx="114">
                  <c:v>640.77656249999882</c:v>
                </c:pt>
                <c:pt idx="115">
                  <c:v>640.77656249999882</c:v>
                </c:pt>
                <c:pt idx="116">
                  <c:v>640.77656249999882</c:v>
                </c:pt>
                <c:pt idx="117">
                  <c:v>640.77656249999882</c:v>
                </c:pt>
                <c:pt idx="118">
                  <c:v>640.77656249999882</c:v>
                </c:pt>
                <c:pt idx="119">
                  <c:v>640.77656249999882</c:v>
                </c:pt>
                <c:pt idx="120">
                  <c:v>640.77656249999882</c:v>
                </c:pt>
                <c:pt idx="121">
                  <c:v>640.77656249999882</c:v>
                </c:pt>
                <c:pt idx="122">
                  <c:v>640.77656249999882</c:v>
                </c:pt>
                <c:pt idx="123">
                  <c:v>640.77656249999882</c:v>
                </c:pt>
                <c:pt idx="124">
                  <c:v>640.77656249999882</c:v>
                </c:pt>
                <c:pt idx="125">
                  <c:v>640.77656249999882</c:v>
                </c:pt>
                <c:pt idx="126">
                  <c:v>640.77656249999882</c:v>
                </c:pt>
                <c:pt idx="127">
                  <c:v>640.77656249999882</c:v>
                </c:pt>
              </c:numCache>
            </c:numRef>
          </c:val>
        </c:ser>
        <c:ser>
          <c:idx val="2"/>
          <c:order val="2"/>
          <c:spPr>
            <a:ln w="38100" cap="flat" cmpd="sng" algn="ctr">
              <a:solidFill>
                <a:schemeClr val="accent3">
                  <a:shade val="95000"/>
                  <a:satMod val="105000"/>
                </a:schemeClr>
              </a:solidFill>
              <a:prstDash val="solid"/>
              <a:miter lim="800000"/>
            </a:ln>
          </c:spPr>
          <c:marker>
            <c:symbol val="none"/>
          </c:marker>
          <c:val>
            <c:numRef>
              <c:f>Sheet5!$H$3:$H$130</c:f>
              <c:numCache>
                <c:formatCode>General</c:formatCode>
                <c:ptCount val="128"/>
                <c:pt idx="0">
                  <c:v>644.25124844570075</c:v>
                </c:pt>
                <c:pt idx="1">
                  <c:v>644.25124844570075</c:v>
                </c:pt>
                <c:pt idx="2">
                  <c:v>644.25124844570075</c:v>
                </c:pt>
                <c:pt idx="3">
                  <c:v>644.25124844570075</c:v>
                </c:pt>
                <c:pt idx="4">
                  <c:v>644.25124844570075</c:v>
                </c:pt>
                <c:pt idx="5">
                  <c:v>644.25124844570075</c:v>
                </c:pt>
                <c:pt idx="6">
                  <c:v>644.25124844570075</c:v>
                </c:pt>
                <c:pt idx="7">
                  <c:v>644.25124844570075</c:v>
                </c:pt>
                <c:pt idx="8">
                  <c:v>644.25124844570075</c:v>
                </c:pt>
                <c:pt idx="9">
                  <c:v>644.25124844570075</c:v>
                </c:pt>
                <c:pt idx="10">
                  <c:v>644.25124844570075</c:v>
                </c:pt>
                <c:pt idx="11">
                  <c:v>644.25124844570075</c:v>
                </c:pt>
                <c:pt idx="12">
                  <c:v>644.25124844570075</c:v>
                </c:pt>
                <c:pt idx="13">
                  <c:v>644.25124844570075</c:v>
                </c:pt>
                <c:pt idx="14">
                  <c:v>644.25124844570075</c:v>
                </c:pt>
                <c:pt idx="15">
                  <c:v>644.25124844570075</c:v>
                </c:pt>
                <c:pt idx="16">
                  <c:v>644.25124844570075</c:v>
                </c:pt>
                <c:pt idx="17">
                  <c:v>644.25124844570075</c:v>
                </c:pt>
                <c:pt idx="18">
                  <c:v>644.25124844570075</c:v>
                </c:pt>
                <c:pt idx="19">
                  <c:v>644.25124844570075</c:v>
                </c:pt>
                <c:pt idx="20">
                  <c:v>644.25124844570075</c:v>
                </c:pt>
                <c:pt idx="21">
                  <c:v>644.25124844570075</c:v>
                </c:pt>
                <c:pt idx="22">
                  <c:v>644.25124844570075</c:v>
                </c:pt>
                <c:pt idx="23">
                  <c:v>644.25124844570075</c:v>
                </c:pt>
                <c:pt idx="24">
                  <c:v>644.25124844570075</c:v>
                </c:pt>
                <c:pt idx="25">
                  <c:v>644.25124844570075</c:v>
                </c:pt>
                <c:pt idx="26">
                  <c:v>644.25124844570075</c:v>
                </c:pt>
                <c:pt idx="27">
                  <c:v>644.25124844570075</c:v>
                </c:pt>
                <c:pt idx="28">
                  <c:v>644.25124844570075</c:v>
                </c:pt>
                <c:pt idx="29">
                  <c:v>644.25124844570075</c:v>
                </c:pt>
                <c:pt idx="30">
                  <c:v>644.25124844570075</c:v>
                </c:pt>
                <c:pt idx="31">
                  <c:v>644.25124844570075</c:v>
                </c:pt>
                <c:pt idx="32">
                  <c:v>644.25124844570075</c:v>
                </c:pt>
                <c:pt idx="33">
                  <c:v>644.25124844570075</c:v>
                </c:pt>
                <c:pt idx="34">
                  <c:v>644.25124844570075</c:v>
                </c:pt>
                <c:pt idx="35">
                  <c:v>644.25124844570075</c:v>
                </c:pt>
                <c:pt idx="36">
                  <c:v>644.25124844570075</c:v>
                </c:pt>
                <c:pt idx="37">
                  <c:v>644.25124844570075</c:v>
                </c:pt>
                <c:pt idx="38">
                  <c:v>644.25124844570075</c:v>
                </c:pt>
                <c:pt idx="39">
                  <c:v>644.25124844570075</c:v>
                </c:pt>
                <c:pt idx="40">
                  <c:v>644.25124844570075</c:v>
                </c:pt>
                <c:pt idx="41">
                  <c:v>644.25124844570075</c:v>
                </c:pt>
                <c:pt idx="42">
                  <c:v>644.25124844570075</c:v>
                </c:pt>
                <c:pt idx="43">
                  <c:v>644.25124844570075</c:v>
                </c:pt>
                <c:pt idx="44">
                  <c:v>644.25124844570075</c:v>
                </c:pt>
                <c:pt idx="45">
                  <c:v>644.25124844570075</c:v>
                </c:pt>
                <c:pt idx="46">
                  <c:v>644.25124844570075</c:v>
                </c:pt>
                <c:pt idx="47">
                  <c:v>644.25124844570075</c:v>
                </c:pt>
                <c:pt idx="48">
                  <c:v>644.25124844570075</c:v>
                </c:pt>
                <c:pt idx="49">
                  <c:v>644.25124844570075</c:v>
                </c:pt>
                <c:pt idx="50">
                  <c:v>644.25124844570075</c:v>
                </c:pt>
                <c:pt idx="51">
                  <c:v>644.25124844570075</c:v>
                </c:pt>
                <c:pt idx="52">
                  <c:v>644.25124844570075</c:v>
                </c:pt>
                <c:pt idx="53">
                  <c:v>644.25124844570075</c:v>
                </c:pt>
                <c:pt idx="54">
                  <c:v>644.25124844570075</c:v>
                </c:pt>
                <c:pt idx="55">
                  <c:v>644.25124844570075</c:v>
                </c:pt>
                <c:pt idx="56">
                  <c:v>644.25124844570075</c:v>
                </c:pt>
                <c:pt idx="57">
                  <c:v>644.25124844570075</c:v>
                </c:pt>
                <c:pt idx="58">
                  <c:v>644.25124844570075</c:v>
                </c:pt>
                <c:pt idx="59">
                  <c:v>644.25124844570075</c:v>
                </c:pt>
                <c:pt idx="60">
                  <c:v>644.25124844570075</c:v>
                </c:pt>
                <c:pt idx="61">
                  <c:v>644.25124844570075</c:v>
                </c:pt>
                <c:pt idx="62">
                  <c:v>644.25124844570075</c:v>
                </c:pt>
                <c:pt idx="63">
                  <c:v>644.25124844570075</c:v>
                </c:pt>
                <c:pt idx="64">
                  <c:v>644.25124844570075</c:v>
                </c:pt>
                <c:pt idx="65">
                  <c:v>644.25124844570075</c:v>
                </c:pt>
                <c:pt idx="66">
                  <c:v>644.25124844570075</c:v>
                </c:pt>
                <c:pt idx="67">
                  <c:v>644.25124844570075</c:v>
                </c:pt>
                <c:pt idx="68">
                  <c:v>644.25124844570075</c:v>
                </c:pt>
                <c:pt idx="69">
                  <c:v>644.25124844570075</c:v>
                </c:pt>
                <c:pt idx="70">
                  <c:v>644.25124844570075</c:v>
                </c:pt>
                <c:pt idx="71">
                  <c:v>644.25124844570075</c:v>
                </c:pt>
                <c:pt idx="72">
                  <c:v>644.25124844570075</c:v>
                </c:pt>
                <c:pt idx="73">
                  <c:v>644.25124844570075</c:v>
                </c:pt>
                <c:pt idx="74">
                  <c:v>644.25124844570075</c:v>
                </c:pt>
                <c:pt idx="75">
                  <c:v>644.25124844570075</c:v>
                </c:pt>
                <c:pt idx="76">
                  <c:v>644.25124844570075</c:v>
                </c:pt>
                <c:pt idx="77">
                  <c:v>644.25124844570075</c:v>
                </c:pt>
                <c:pt idx="78">
                  <c:v>644.25124844570075</c:v>
                </c:pt>
                <c:pt idx="79">
                  <c:v>644.25124844570075</c:v>
                </c:pt>
                <c:pt idx="80">
                  <c:v>644.25124844570075</c:v>
                </c:pt>
                <c:pt idx="81">
                  <c:v>644.25124844570075</c:v>
                </c:pt>
                <c:pt idx="82">
                  <c:v>644.25124844570075</c:v>
                </c:pt>
                <c:pt idx="83">
                  <c:v>644.25124844570075</c:v>
                </c:pt>
                <c:pt idx="84">
                  <c:v>644.25124844570075</c:v>
                </c:pt>
                <c:pt idx="85">
                  <c:v>644.25124844570075</c:v>
                </c:pt>
                <c:pt idx="86">
                  <c:v>644.25124844570075</c:v>
                </c:pt>
                <c:pt idx="87">
                  <c:v>644.25124844570075</c:v>
                </c:pt>
                <c:pt idx="88">
                  <c:v>644.25124844570075</c:v>
                </c:pt>
                <c:pt idx="89">
                  <c:v>644.25124844570075</c:v>
                </c:pt>
                <c:pt idx="90">
                  <c:v>644.25124844570075</c:v>
                </c:pt>
                <c:pt idx="91">
                  <c:v>644.25124844570075</c:v>
                </c:pt>
                <c:pt idx="92">
                  <c:v>644.25124844570075</c:v>
                </c:pt>
                <c:pt idx="93">
                  <c:v>644.25124844570075</c:v>
                </c:pt>
                <c:pt idx="94">
                  <c:v>644.25124844570075</c:v>
                </c:pt>
                <c:pt idx="95">
                  <c:v>644.25124844570075</c:v>
                </c:pt>
                <c:pt idx="96">
                  <c:v>644.25124844570075</c:v>
                </c:pt>
                <c:pt idx="97">
                  <c:v>644.25124844570075</c:v>
                </c:pt>
                <c:pt idx="98">
                  <c:v>644.25124844570075</c:v>
                </c:pt>
                <c:pt idx="99">
                  <c:v>644.25124844570075</c:v>
                </c:pt>
                <c:pt idx="100">
                  <c:v>644.25124844570075</c:v>
                </c:pt>
                <c:pt idx="101">
                  <c:v>644.25124844570075</c:v>
                </c:pt>
                <c:pt idx="102">
                  <c:v>644.25124844570075</c:v>
                </c:pt>
                <c:pt idx="103">
                  <c:v>644.25124844570075</c:v>
                </c:pt>
                <c:pt idx="104">
                  <c:v>644.25124844570075</c:v>
                </c:pt>
                <c:pt idx="105">
                  <c:v>644.25124844570075</c:v>
                </c:pt>
                <c:pt idx="106">
                  <c:v>644.25124844570075</c:v>
                </c:pt>
                <c:pt idx="107">
                  <c:v>644.25124844570075</c:v>
                </c:pt>
                <c:pt idx="108">
                  <c:v>644.25124844570075</c:v>
                </c:pt>
                <c:pt idx="109">
                  <c:v>644.25124844570075</c:v>
                </c:pt>
                <c:pt idx="110">
                  <c:v>644.25124844570075</c:v>
                </c:pt>
                <c:pt idx="111">
                  <c:v>644.25124844570075</c:v>
                </c:pt>
                <c:pt idx="112">
                  <c:v>644.25124844570075</c:v>
                </c:pt>
                <c:pt idx="113">
                  <c:v>644.25124844570075</c:v>
                </c:pt>
                <c:pt idx="114">
                  <c:v>644.25124844570075</c:v>
                </c:pt>
                <c:pt idx="115">
                  <c:v>644.25124844570075</c:v>
                </c:pt>
                <c:pt idx="116">
                  <c:v>644.25124844570075</c:v>
                </c:pt>
                <c:pt idx="117">
                  <c:v>644.25124844570075</c:v>
                </c:pt>
                <c:pt idx="118">
                  <c:v>644.25124844570075</c:v>
                </c:pt>
                <c:pt idx="119">
                  <c:v>644.25124844570075</c:v>
                </c:pt>
                <c:pt idx="120">
                  <c:v>644.25124844570075</c:v>
                </c:pt>
                <c:pt idx="121">
                  <c:v>644.25124844570075</c:v>
                </c:pt>
                <c:pt idx="122">
                  <c:v>644.25124844570075</c:v>
                </c:pt>
                <c:pt idx="123">
                  <c:v>644.25124844570075</c:v>
                </c:pt>
                <c:pt idx="124">
                  <c:v>644.25124844570075</c:v>
                </c:pt>
                <c:pt idx="125">
                  <c:v>644.25124844570075</c:v>
                </c:pt>
                <c:pt idx="126">
                  <c:v>644.25124844570075</c:v>
                </c:pt>
                <c:pt idx="127">
                  <c:v>644.25124844570075</c:v>
                </c:pt>
              </c:numCache>
            </c:numRef>
          </c:val>
          <c:smooth val="1"/>
        </c:ser>
        <c:ser>
          <c:idx val="3"/>
          <c:order val="3"/>
          <c:spPr>
            <a:ln w="38100" cap="flat" cmpd="sng" algn="ctr">
              <a:solidFill>
                <a:schemeClr val="accent4">
                  <a:shade val="95000"/>
                  <a:satMod val="105000"/>
                </a:schemeClr>
              </a:solidFill>
              <a:prstDash val="solid"/>
              <a:round/>
            </a:ln>
          </c:spPr>
          <c:marker>
            <c:symbol val="none"/>
          </c:marker>
          <c:val>
            <c:numRef>
              <c:f>Sheet5!$I$3:$I$130</c:f>
              <c:numCache>
                <c:formatCode>General</c:formatCode>
                <c:ptCount val="128"/>
                <c:pt idx="0">
                  <c:v>637.30187655429802</c:v>
                </c:pt>
                <c:pt idx="1">
                  <c:v>637.30187655429802</c:v>
                </c:pt>
                <c:pt idx="2">
                  <c:v>637.30187655429802</c:v>
                </c:pt>
                <c:pt idx="3">
                  <c:v>637.30187655429802</c:v>
                </c:pt>
                <c:pt idx="4">
                  <c:v>637.30187655429802</c:v>
                </c:pt>
                <c:pt idx="5">
                  <c:v>637.30187655429802</c:v>
                </c:pt>
                <c:pt idx="6">
                  <c:v>637.30187655429802</c:v>
                </c:pt>
                <c:pt idx="7">
                  <c:v>637.30187655429802</c:v>
                </c:pt>
                <c:pt idx="8">
                  <c:v>637.30187655429802</c:v>
                </c:pt>
                <c:pt idx="9">
                  <c:v>637.30187655429802</c:v>
                </c:pt>
                <c:pt idx="10">
                  <c:v>637.30187655429802</c:v>
                </c:pt>
                <c:pt idx="11">
                  <c:v>637.30187655429802</c:v>
                </c:pt>
                <c:pt idx="12">
                  <c:v>637.30187655429802</c:v>
                </c:pt>
                <c:pt idx="13">
                  <c:v>637.30187655429802</c:v>
                </c:pt>
                <c:pt idx="14">
                  <c:v>637.30187655429802</c:v>
                </c:pt>
                <c:pt idx="15">
                  <c:v>637.30187655429802</c:v>
                </c:pt>
                <c:pt idx="16">
                  <c:v>637.30187655429802</c:v>
                </c:pt>
                <c:pt idx="17">
                  <c:v>637.30187655429802</c:v>
                </c:pt>
                <c:pt idx="18">
                  <c:v>637.30187655429802</c:v>
                </c:pt>
                <c:pt idx="19">
                  <c:v>637.30187655429802</c:v>
                </c:pt>
                <c:pt idx="20">
                  <c:v>637.30187655429802</c:v>
                </c:pt>
                <c:pt idx="21">
                  <c:v>637.30187655429802</c:v>
                </c:pt>
                <c:pt idx="22">
                  <c:v>637.30187655429802</c:v>
                </c:pt>
                <c:pt idx="23">
                  <c:v>637.30187655429802</c:v>
                </c:pt>
                <c:pt idx="24">
                  <c:v>637.30187655429802</c:v>
                </c:pt>
                <c:pt idx="25">
                  <c:v>637.30187655429802</c:v>
                </c:pt>
                <c:pt idx="26">
                  <c:v>637.30187655429802</c:v>
                </c:pt>
                <c:pt idx="27">
                  <c:v>637.30187655429802</c:v>
                </c:pt>
                <c:pt idx="28">
                  <c:v>637.30187655429802</c:v>
                </c:pt>
                <c:pt idx="29">
                  <c:v>637.30187655429802</c:v>
                </c:pt>
                <c:pt idx="30">
                  <c:v>637.30187655429802</c:v>
                </c:pt>
                <c:pt idx="31">
                  <c:v>637.30187655429802</c:v>
                </c:pt>
                <c:pt idx="32">
                  <c:v>637.30187655429802</c:v>
                </c:pt>
                <c:pt idx="33">
                  <c:v>637.30187655429802</c:v>
                </c:pt>
                <c:pt idx="34">
                  <c:v>637.30187655429802</c:v>
                </c:pt>
                <c:pt idx="35">
                  <c:v>637.30187655429802</c:v>
                </c:pt>
                <c:pt idx="36">
                  <c:v>637.30187655429802</c:v>
                </c:pt>
                <c:pt idx="37">
                  <c:v>637.30187655429802</c:v>
                </c:pt>
                <c:pt idx="38">
                  <c:v>637.30187655429802</c:v>
                </c:pt>
                <c:pt idx="39">
                  <c:v>637.30187655429802</c:v>
                </c:pt>
                <c:pt idx="40">
                  <c:v>637.30187655429802</c:v>
                </c:pt>
                <c:pt idx="41">
                  <c:v>637.30187655429802</c:v>
                </c:pt>
                <c:pt idx="42">
                  <c:v>637.30187655429802</c:v>
                </c:pt>
                <c:pt idx="43">
                  <c:v>637.30187655429802</c:v>
                </c:pt>
                <c:pt idx="44">
                  <c:v>637.30187655429802</c:v>
                </c:pt>
                <c:pt idx="45">
                  <c:v>637.30187655429802</c:v>
                </c:pt>
                <c:pt idx="46">
                  <c:v>637.30187655429802</c:v>
                </c:pt>
                <c:pt idx="47">
                  <c:v>637.30187655429802</c:v>
                </c:pt>
                <c:pt idx="48">
                  <c:v>637.30187655429802</c:v>
                </c:pt>
                <c:pt idx="49">
                  <c:v>637.30187655429802</c:v>
                </c:pt>
                <c:pt idx="50">
                  <c:v>637.30187655429802</c:v>
                </c:pt>
                <c:pt idx="51">
                  <c:v>637.30187655429802</c:v>
                </c:pt>
                <c:pt idx="52">
                  <c:v>637.30187655429802</c:v>
                </c:pt>
                <c:pt idx="53">
                  <c:v>637.30187655429802</c:v>
                </c:pt>
                <c:pt idx="54">
                  <c:v>637.30187655429802</c:v>
                </c:pt>
                <c:pt idx="55">
                  <c:v>637.30187655429802</c:v>
                </c:pt>
                <c:pt idx="56">
                  <c:v>637.30187655429802</c:v>
                </c:pt>
                <c:pt idx="57">
                  <c:v>637.30187655429802</c:v>
                </c:pt>
                <c:pt idx="58">
                  <c:v>637.30187655429802</c:v>
                </c:pt>
                <c:pt idx="59">
                  <c:v>637.30187655429802</c:v>
                </c:pt>
                <c:pt idx="60">
                  <c:v>637.30187655429802</c:v>
                </c:pt>
                <c:pt idx="61">
                  <c:v>637.30187655429802</c:v>
                </c:pt>
                <c:pt idx="62">
                  <c:v>637.30187655429802</c:v>
                </c:pt>
                <c:pt idx="63">
                  <c:v>637.30187655429802</c:v>
                </c:pt>
                <c:pt idx="64">
                  <c:v>637.30187655429802</c:v>
                </c:pt>
                <c:pt idx="65">
                  <c:v>637.30187655429802</c:v>
                </c:pt>
                <c:pt idx="66">
                  <c:v>637.30187655429802</c:v>
                </c:pt>
                <c:pt idx="67">
                  <c:v>637.30187655429802</c:v>
                </c:pt>
                <c:pt idx="68">
                  <c:v>637.30187655429802</c:v>
                </c:pt>
                <c:pt idx="69">
                  <c:v>637.30187655429802</c:v>
                </c:pt>
                <c:pt idx="70">
                  <c:v>637.30187655429802</c:v>
                </c:pt>
                <c:pt idx="71">
                  <c:v>637.30187655429802</c:v>
                </c:pt>
                <c:pt idx="72">
                  <c:v>637.30187655429802</c:v>
                </c:pt>
                <c:pt idx="73">
                  <c:v>637.30187655429802</c:v>
                </c:pt>
                <c:pt idx="74">
                  <c:v>637.30187655429802</c:v>
                </c:pt>
                <c:pt idx="75">
                  <c:v>637.30187655429802</c:v>
                </c:pt>
                <c:pt idx="76">
                  <c:v>637.30187655429802</c:v>
                </c:pt>
                <c:pt idx="77">
                  <c:v>637.30187655429802</c:v>
                </c:pt>
                <c:pt idx="78">
                  <c:v>637.30187655429802</c:v>
                </c:pt>
                <c:pt idx="79">
                  <c:v>637.30187655429802</c:v>
                </c:pt>
                <c:pt idx="80">
                  <c:v>637.30187655429802</c:v>
                </c:pt>
                <c:pt idx="81">
                  <c:v>637.30187655429802</c:v>
                </c:pt>
                <c:pt idx="82">
                  <c:v>637.30187655429802</c:v>
                </c:pt>
                <c:pt idx="83">
                  <c:v>637.30187655429802</c:v>
                </c:pt>
                <c:pt idx="84">
                  <c:v>637.30187655429802</c:v>
                </c:pt>
                <c:pt idx="85">
                  <c:v>637.30187655429802</c:v>
                </c:pt>
                <c:pt idx="86">
                  <c:v>637.30187655429802</c:v>
                </c:pt>
                <c:pt idx="87">
                  <c:v>637.30187655429802</c:v>
                </c:pt>
                <c:pt idx="88">
                  <c:v>637.30187655429802</c:v>
                </c:pt>
                <c:pt idx="89">
                  <c:v>637.30187655429802</c:v>
                </c:pt>
                <c:pt idx="90">
                  <c:v>637.30187655429802</c:v>
                </c:pt>
                <c:pt idx="91">
                  <c:v>637.30187655429802</c:v>
                </c:pt>
                <c:pt idx="92">
                  <c:v>637.30187655429802</c:v>
                </c:pt>
                <c:pt idx="93">
                  <c:v>637.30187655429802</c:v>
                </c:pt>
                <c:pt idx="94">
                  <c:v>637.30187655429802</c:v>
                </c:pt>
                <c:pt idx="95">
                  <c:v>637.30187655429802</c:v>
                </c:pt>
                <c:pt idx="96">
                  <c:v>637.30187655429802</c:v>
                </c:pt>
                <c:pt idx="97">
                  <c:v>637.30187655429802</c:v>
                </c:pt>
                <c:pt idx="98">
                  <c:v>637.30187655429802</c:v>
                </c:pt>
                <c:pt idx="99">
                  <c:v>637.30187655429802</c:v>
                </c:pt>
                <c:pt idx="100">
                  <c:v>637.30187655429802</c:v>
                </c:pt>
                <c:pt idx="101">
                  <c:v>637.30187655429802</c:v>
                </c:pt>
                <c:pt idx="102">
                  <c:v>637.30187655429802</c:v>
                </c:pt>
                <c:pt idx="103">
                  <c:v>637.30187655429802</c:v>
                </c:pt>
                <c:pt idx="104">
                  <c:v>637.30187655429802</c:v>
                </c:pt>
                <c:pt idx="105">
                  <c:v>637.30187655429802</c:v>
                </c:pt>
                <c:pt idx="106">
                  <c:v>637.30187655429802</c:v>
                </c:pt>
                <c:pt idx="107">
                  <c:v>637.30187655429802</c:v>
                </c:pt>
                <c:pt idx="108">
                  <c:v>637.30187655429802</c:v>
                </c:pt>
                <c:pt idx="109">
                  <c:v>637.30187655429802</c:v>
                </c:pt>
                <c:pt idx="110">
                  <c:v>637.30187655429802</c:v>
                </c:pt>
                <c:pt idx="111">
                  <c:v>637.30187655429802</c:v>
                </c:pt>
                <c:pt idx="112">
                  <c:v>637.30187655429802</c:v>
                </c:pt>
                <c:pt idx="113">
                  <c:v>637.30187655429802</c:v>
                </c:pt>
                <c:pt idx="114">
                  <c:v>637.30187655429802</c:v>
                </c:pt>
                <c:pt idx="115">
                  <c:v>637.30187655429802</c:v>
                </c:pt>
                <c:pt idx="116">
                  <c:v>637.30187655429802</c:v>
                </c:pt>
                <c:pt idx="117">
                  <c:v>637.30187655429802</c:v>
                </c:pt>
                <c:pt idx="118">
                  <c:v>637.30187655429802</c:v>
                </c:pt>
                <c:pt idx="119">
                  <c:v>637.30187655429802</c:v>
                </c:pt>
                <c:pt idx="120">
                  <c:v>637.30187655429802</c:v>
                </c:pt>
                <c:pt idx="121">
                  <c:v>637.30187655429802</c:v>
                </c:pt>
                <c:pt idx="122">
                  <c:v>637.30187655429802</c:v>
                </c:pt>
                <c:pt idx="123">
                  <c:v>637.30187655429802</c:v>
                </c:pt>
                <c:pt idx="124">
                  <c:v>637.30187655429802</c:v>
                </c:pt>
                <c:pt idx="125">
                  <c:v>637.30187655429802</c:v>
                </c:pt>
                <c:pt idx="126">
                  <c:v>637.30187655429802</c:v>
                </c:pt>
                <c:pt idx="127">
                  <c:v>637.30187655429802</c:v>
                </c:pt>
              </c:numCache>
            </c:numRef>
          </c:val>
          <c:smooth val="1"/>
        </c:ser>
        <c:marker val="1"/>
        <c:axId val="44077824"/>
        <c:axId val="44221184"/>
      </c:lineChart>
      <c:catAx>
        <c:axId val="44077824"/>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crossAx val="44221184"/>
        <c:crosses val="autoZero"/>
        <c:auto val="1"/>
        <c:lblAlgn val="ctr"/>
        <c:lblOffset val="100"/>
      </c:catAx>
      <c:valAx>
        <c:axId val="44221184"/>
        <c:scaling>
          <c:orientation val="minMax"/>
          <c:min val="636"/>
        </c:scaling>
        <c:axPos val="l"/>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crossAx val="44077824"/>
        <c:crosses val="autoZero"/>
        <c:crossBetween val="between"/>
      </c:valAx>
    </c:plotArea>
    <c:plotVisOnly val="1"/>
    <c:dispBlanksAs val="gap"/>
  </c:chart>
  <c:txPr>
    <a:bodyPr/>
    <a:lstStyle/>
    <a:p>
      <a:pPr>
        <a:defRPr lang="zh-CN"/>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autoTitleDeleted val="1"/>
    <c:plotArea>
      <c:layout>
        <c:manualLayout>
          <c:layoutTarget val="inner"/>
          <c:xMode val="edge"/>
          <c:yMode val="edge"/>
          <c:x val="5.3737766366029102E-2"/>
          <c:y val="7.0420835668586909E-2"/>
          <c:w val="0.91030798801624857"/>
          <c:h val="0.84768909428912043"/>
        </c:manualLayout>
      </c:layout>
      <c:lineChart>
        <c:grouping val="standard"/>
        <c:ser>
          <c:idx val="0"/>
          <c:order val="0"/>
          <c:tx>
            <c:strRef>
              <c:f>Sheet5!$L$1</c:f>
              <c:strCache>
                <c:ptCount val="1"/>
                <c:pt idx="0">
                  <c:v>RANGE</c:v>
                </c:pt>
              </c:strCache>
            </c:strRef>
          </c:tx>
          <c:val>
            <c:numRef>
              <c:f>Sheet5!$L$2:$L$130</c:f>
              <c:numCache>
                <c:formatCode>General</c:formatCode>
                <c:ptCount val="129"/>
                <c:pt idx="1">
                  <c:v>3</c:v>
                </c:pt>
                <c:pt idx="2">
                  <c:v>5</c:v>
                </c:pt>
                <c:pt idx="3">
                  <c:v>3</c:v>
                </c:pt>
                <c:pt idx="4">
                  <c:v>7</c:v>
                </c:pt>
                <c:pt idx="5">
                  <c:v>4</c:v>
                </c:pt>
                <c:pt idx="6">
                  <c:v>2</c:v>
                </c:pt>
                <c:pt idx="7">
                  <c:v>1</c:v>
                </c:pt>
                <c:pt idx="8">
                  <c:v>7</c:v>
                </c:pt>
                <c:pt idx="9">
                  <c:v>4</c:v>
                </c:pt>
                <c:pt idx="10">
                  <c:v>2</c:v>
                </c:pt>
                <c:pt idx="11">
                  <c:v>7</c:v>
                </c:pt>
                <c:pt idx="12">
                  <c:v>1</c:v>
                </c:pt>
                <c:pt idx="13">
                  <c:v>5</c:v>
                </c:pt>
                <c:pt idx="14">
                  <c:v>7</c:v>
                </c:pt>
                <c:pt idx="15">
                  <c:v>5</c:v>
                </c:pt>
                <c:pt idx="16">
                  <c:v>7</c:v>
                </c:pt>
                <c:pt idx="17">
                  <c:v>5</c:v>
                </c:pt>
                <c:pt idx="18">
                  <c:v>3</c:v>
                </c:pt>
                <c:pt idx="19">
                  <c:v>6</c:v>
                </c:pt>
                <c:pt idx="20">
                  <c:v>5</c:v>
                </c:pt>
                <c:pt idx="21">
                  <c:v>2</c:v>
                </c:pt>
                <c:pt idx="22">
                  <c:v>1</c:v>
                </c:pt>
                <c:pt idx="23">
                  <c:v>2</c:v>
                </c:pt>
                <c:pt idx="24">
                  <c:v>8</c:v>
                </c:pt>
                <c:pt idx="25">
                  <c:v>1</c:v>
                </c:pt>
                <c:pt idx="26">
                  <c:v>1</c:v>
                </c:pt>
                <c:pt idx="27">
                  <c:v>4</c:v>
                </c:pt>
                <c:pt idx="28">
                  <c:v>7</c:v>
                </c:pt>
                <c:pt idx="29">
                  <c:v>4</c:v>
                </c:pt>
                <c:pt idx="30">
                  <c:v>1</c:v>
                </c:pt>
                <c:pt idx="31">
                  <c:v>3</c:v>
                </c:pt>
                <c:pt idx="32">
                  <c:v>6</c:v>
                </c:pt>
                <c:pt idx="33">
                  <c:v>5</c:v>
                </c:pt>
                <c:pt idx="34">
                  <c:v>2</c:v>
                </c:pt>
                <c:pt idx="35">
                  <c:v>3</c:v>
                </c:pt>
                <c:pt idx="36">
                  <c:v>4</c:v>
                </c:pt>
                <c:pt idx="37">
                  <c:v>1</c:v>
                </c:pt>
                <c:pt idx="38">
                  <c:v>2</c:v>
                </c:pt>
                <c:pt idx="39">
                  <c:v>4</c:v>
                </c:pt>
                <c:pt idx="40">
                  <c:v>8</c:v>
                </c:pt>
                <c:pt idx="41">
                  <c:v>6</c:v>
                </c:pt>
                <c:pt idx="42">
                  <c:v>3</c:v>
                </c:pt>
                <c:pt idx="43">
                  <c:v>3</c:v>
                </c:pt>
                <c:pt idx="44">
                  <c:v>5</c:v>
                </c:pt>
                <c:pt idx="45">
                  <c:v>5</c:v>
                </c:pt>
                <c:pt idx="46">
                  <c:v>7</c:v>
                </c:pt>
                <c:pt idx="47">
                  <c:v>7</c:v>
                </c:pt>
                <c:pt idx="48">
                  <c:v>5</c:v>
                </c:pt>
                <c:pt idx="49">
                  <c:v>7</c:v>
                </c:pt>
                <c:pt idx="50">
                  <c:v>4</c:v>
                </c:pt>
                <c:pt idx="51">
                  <c:v>4</c:v>
                </c:pt>
                <c:pt idx="52">
                  <c:v>6</c:v>
                </c:pt>
                <c:pt idx="53">
                  <c:v>6</c:v>
                </c:pt>
                <c:pt idx="54">
                  <c:v>4</c:v>
                </c:pt>
                <c:pt idx="55">
                  <c:v>4</c:v>
                </c:pt>
                <c:pt idx="56">
                  <c:v>4</c:v>
                </c:pt>
                <c:pt idx="57">
                  <c:v>5</c:v>
                </c:pt>
                <c:pt idx="58">
                  <c:v>6</c:v>
                </c:pt>
                <c:pt idx="59">
                  <c:v>4</c:v>
                </c:pt>
                <c:pt idx="60">
                  <c:v>3</c:v>
                </c:pt>
                <c:pt idx="61">
                  <c:v>5</c:v>
                </c:pt>
                <c:pt idx="62">
                  <c:v>2</c:v>
                </c:pt>
                <c:pt idx="63">
                  <c:v>3</c:v>
                </c:pt>
                <c:pt idx="64">
                  <c:v>6</c:v>
                </c:pt>
                <c:pt idx="65">
                  <c:v>4</c:v>
                </c:pt>
                <c:pt idx="66">
                  <c:v>2</c:v>
                </c:pt>
                <c:pt idx="67">
                  <c:v>3</c:v>
                </c:pt>
                <c:pt idx="68">
                  <c:v>2</c:v>
                </c:pt>
                <c:pt idx="69">
                  <c:v>4</c:v>
                </c:pt>
                <c:pt idx="70">
                  <c:v>4</c:v>
                </c:pt>
                <c:pt idx="71">
                  <c:v>2</c:v>
                </c:pt>
                <c:pt idx="72">
                  <c:v>5</c:v>
                </c:pt>
                <c:pt idx="73">
                  <c:v>5</c:v>
                </c:pt>
                <c:pt idx="74">
                  <c:v>3</c:v>
                </c:pt>
                <c:pt idx="75">
                  <c:v>4</c:v>
                </c:pt>
                <c:pt idx="76">
                  <c:v>3</c:v>
                </c:pt>
                <c:pt idx="77">
                  <c:v>7</c:v>
                </c:pt>
                <c:pt idx="78">
                  <c:v>5</c:v>
                </c:pt>
                <c:pt idx="79">
                  <c:v>4</c:v>
                </c:pt>
                <c:pt idx="80">
                  <c:v>2</c:v>
                </c:pt>
                <c:pt idx="81">
                  <c:v>3</c:v>
                </c:pt>
                <c:pt idx="82">
                  <c:v>5</c:v>
                </c:pt>
                <c:pt idx="83">
                  <c:v>5</c:v>
                </c:pt>
                <c:pt idx="84">
                  <c:v>4</c:v>
                </c:pt>
                <c:pt idx="85">
                  <c:v>3</c:v>
                </c:pt>
                <c:pt idx="86">
                  <c:v>4</c:v>
                </c:pt>
                <c:pt idx="87">
                  <c:v>3</c:v>
                </c:pt>
                <c:pt idx="88">
                  <c:v>3</c:v>
                </c:pt>
                <c:pt idx="89">
                  <c:v>6</c:v>
                </c:pt>
                <c:pt idx="90">
                  <c:v>7</c:v>
                </c:pt>
                <c:pt idx="91">
                  <c:v>6</c:v>
                </c:pt>
                <c:pt idx="92">
                  <c:v>2</c:v>
                </c:pt>
                <c:pt idx="93">
                  <c:v>3</c:v>
                </c:pt>
                <c:pt idx="94">
                  <c:v>5</c:v>
                </c:pt>
                <c:pt idx="95">
                  <c:v>8</c:v>
                </c:pt>
                <c:pt idx="96">
                  <c:v>3</c:v>
                </c:pt>
                <c:pt idx="97">
                  <c:v>3</c:v>
                </c:pt>
                <c:pt idx="98">
                  <c:v>4</c:v>
                </c:pt>
                <c:pt idx="99">
                  <c:v>4</c:v>
                </c:pt>
                <c:pt idx="100">
                  <c:v>6</c:v>
                </c:pt>
                <c:pt idx="101">
                  <c:v>7</c:v>
                </c:pt>
                <c:pt idx="102">
                  <c:v>4</c:v>
                </c:pt>
                <c:pt idx="103">
                  <c:v>2</c:v>
                </c:pt>
                <c:pt idx="104">
                  <c:v>3</c:v>
                </c:pt>
                <c:pt idx="105">
                  <c:v>6</c:v>
                </c:pt>
                <c:pt idx="106">
                  <c:v>4</c:v>
                </c:pt>
                <c:pt idx="107">
                  <c:v>2</c:v>
                </c:pt>
                <c:pt idx="108">
                  <c:v>2</c:v>
                </c:pt>
                <c:pt idx="109">
                  <c:v>3</c:v>
                </c:pt>
                <c:pt idx="110">
                  <c:v>6</c:v>
                </c:pt>
                <c:pt idx="111">
                  <c:v>4</c:v>
                </c:pt>
                <c:pt idx="112">
                  <c:v>4</c:v>
                </c:pt>
                <c:pt idx="113">
                  <c:v>4</c:v>
                </c:pt>
                <c:pt idx="114">
                  <c:v>7</c:v>
                </c:pt>
                <c:pt idx="115">
                  <c:v>3</c:v>
                </c:pt>
                <c:pt idx="116">
                  <c:v>5</c:v>
                </c:pt>
                <c:pt idx="117">
                  <c:v>4</c:v>
                </c:pt>
                <c:pt idx="118">
                  <c:v>5</c:v>
                </c:pt>
                <c:pt idx="119">
                  <c:v>7</c:v>
                </c:pt>
                <c:pt idx="120">
                  <c:v>4</c:v>
                </c:pt>
                <c:pt idx="121">
                  <c:v>4</c:v>
                </c:pt>
                <c:pt idx="122">
                  <c:v>5</c:v>
                </c:pt>
                <c:pt idx="123">
                  <c:v>4</c:v>
                </c:pt>
                <c:pt idx="124">
                  <c:v>8</c:v>
                </c:pt>
                <c:pt idx="125">
                  <c:v>8</c:v>
                </c:pt>
                <c:pt idx="126">
                  <c:v>4</c:v>
                </c:pt>
                <c:pt idx="127">
                  <c:v>7</c:v>
                </c:pt>
                <c:pt idx="128">
                  <c:v>4</c:v>
                </c:pt>
              </c:numCache>
            </c:numRef>
          </c:val>
        </c:ser>
        <c:ser>
          <c:idx val="1"/>
          <c:order val="1"/>
          <c:tx>
            <c:strRef>
              <c:f>Sheet5!$M$1</c:f>
              <c:strCache>
                <c:ptCount val="1"/>
                <c:pt idx="0">
                  <c:v>R BAR</c:v>
                </c:pt>
              </c:strCache>
            </c:strRef>
          </c:tx>
          <c:marker>
            <c:symbol val="none"/>
          </c:marker>
          <c:val>
            <c:numRef>
              <c:f>Sheet5!$M$2:$M$130</c:f>
              <c:numCache>
                <c:formatCode>General</c:formatCode>
                <c:ptCount val="129"/>
                <c:pt idx="1">
                  <c:v>4.2812500000000115</c:v>
                </c:pt>
                <c:pt idx="2">
                  <c:v>4.2812500000000115</c:v>
                </c:pt>
                <c:pt idx="3">
                  <c:v>4.2812500000000115</c:v>
                </c:pt>
                <c:pt idx="4">
                  <c:v>4.2812500000000115</c:v>
                </c:pt>
                <c:pt idx="5">
                  <c:v>4.2812500000000115</c:v>
                </c:pt>
                <c:pt idx="6">
                  <c:v>4.2812500000000115</c:v>
                </c:pt>
                <c:pt idx="7">
                  <c:v>4.2812500000000115</c:v>
                </c:pt>
                <c:pt idx="8">
                  <c:v>4.2812500000000115</c:v>
                </c:pt>
                <c:pt idx="9">
                  <c:v>4.2812500000000115</c:v>
                </c:pt>
                <c:pt idx="10">
                  <c:v>4.2812500000000115</c:v>
                </c:pt>
                <c:pt idx="11">
                  <c:v>4.2812500000000115</c:v>
                </c:pt>
                <c:pt idx="12">
                  <c:v>4.2812500000000115</c:v>
                </c:pt>
                <c:pt idx="13">
                  <c:v>4.2812500000000115</c:v>
                </c:pt>
                <c:pt idx="14">
                  <c:v>4.2812500000000115</c:v>
                </c:pt>
                <c:pt idx="15">
                  <c:v>4.2812500000000115</c:v>
                </c:pt>
                <c:pt idx="16">
                  <c:v>4.2812500000000115</c:v>
                </c:pt>
                <c:pt idx="17">
                  <c:v>4.2812500000000115</c:v>
                </c:pt>
                <c:pt idx="18">
                  <c:v>4.2812500000000115</c:v>
                </c:pt>
                <c:pt idx="19">
                  <c:v>4.2812500000000115</c:v>
                </c:pt>
                <c:pt idx="20">
                  <c:v>4.2812500000000115</c:v>
                </c:pt>
                <c:pt idx="21">
                  <c:v>4.2812500000000115</c:v>
                </c:pt>
                <c:pt idx="22">
                  <c:v>4.2812500000000115</c:v>
                </c:pt>
                <c:pt idx="23">
                  <c:v>4.2812500000000115</c:v>
                </c:pt>
                <c:pt idx="24">
                  <c:v>4.2812500000000115</c:v>
                </c:pt>
                <c:pt idx="25">
                  <c:v>4.2812500000000115</c:v>
                </c:pt>
                <c:pt idx="26">
                  <c:v>4.2812500000000115</c:v>
                </c:pt>
                <c:pt idx="27">
                  <c:v>4.2812500000000115</c:v>
                </c:pt>
                <c:pt idx="28">
                  <c:v>4.2812500000000115</c:v>
                </c:pt>
                <c:pt idx="29">
                  <c:v>4.2812500000000115</c:v>
                </c:pt>
                <c:pt idx="30">
                  <c:v>4.2812500000000115</c:v>
                </c:pt>
                <c:pt idx="31">
                  <c:v>4.2812500000000115</c:v>
                </c:pt>
                <c:pt idx="32">
                  <c:v>4.2812500000000115</c:v>
                </c:pt>
                <c:pt idx="33">
                  <c:v>4.2812500000000115</c:v>
                </c:pt>
                <c:pt idx="34">
                  <c:v>4.2812500000000115</c:v>
                </c:pt>
                <c:pt idx="35">
                  <c:v>4.2812500000000115</c:v>
                </c:pt>
                <c:pt idx="36">
                  <c:v>4.2812500000000115</c:v>
                </c:pt>
                <c:pt idx="37">
                  <c:v>4.2812500000000115</c:v>
                </c:pt>
                <c:pt idx="38">
                  <c:v>4.2812500000000115</c:v>
                </c:pt>
                <c:pt idx="39">
                  <c:v>4.2812500000000115</c:v>
                </c:pt>
                <c:pt idx="40">
                  <c:v>4.2812500000000115</c:v>
                </c:pt>
                <c:pt idx="41">
                  <c:v>4.2812500000000115</c:v>
                </c:pt>
                <c:pt idx="42">
                  <c:v>4.2812500000000115</c:v>
                </c:pt>
                <c:pt idx="43">
                  <c:v>4.2812500000000115</c:v>
                </c:pt>
                <c:pt idx="44">
                  <c:v>4.2812500000000115</c:v>
                </c:pt>
                <c:pt idx="45">
                  <c:v>4.2812500000000115</c:v>
                </c:pt>
                <c:pt idx="46">
                  <c:v>4.2812500000000115</c:v>
                </c:pt>
                <c:pt idx="47">
                  <c:v>4.2812500000000115</c:v>
                </c:pt>
                <c:pt idx="48">
                  <c:v>4.2812500000000115</c:v>
                </c:pt>
                <c:pt idx="49">
                  <c:v>4.2812500000000115</c:v>
                </c:pt>
                <c:pt idx="50">
                  <c:v>4.2812500000000115</c:v>
                </c:pt>
                <c:pt idx="51">
                  <c:v>4.2812500000000115</c:v>
                </c:pt>
                <c:pt idx="52">
                  <c:v>4.2812500000000115</c:v>
                </c:pt>
                <c:pt idx="53">
                  <c:v>4.2812500000000115</c:v>
                </c:pt>
                <c:pt idx="54">
                  <c:v>4.2812500000000115</c:v>
                </c:pt>
                <c:pt idx="55">
                  <c:v>4.2812500000000115</c:v>
                </c:pt>
                <c:pt idx="56">
                  <c:v>4.2812500000000115</c:v>
                </c:pt>
                <c:pt idx="57">
                  <c:v>4.2812500000000115</c:v>
                </c:pt>
                <c:pt idx="58">
                  <c:v>4.2812500000000115</c:v>
                </c:pt>
                <c:pt idx="59">
                  <c:v>4.2812500000000115</c:v>
                </c:pt>
                <c:pt idx="60">
                  <c:v>4.2812500000000115</c:v>
                </c:pt>
                <c:pt idx="61">
                  <c:v>4.2812500000000115</c:v>
                </c:pt>
                <c:pt idx="62">
                  <c:v>4.2812500000000115</c:v>
                </c:pt>
                <c:pt idx="63">
                  <c:v>4.2812500000000115</c:v>
                </c:pt>
                <c:pt idx="64">
                  <c:v>4.2812500000000115</c:v>
                </c:pt>
                <c:pt idx="65">
                  <c:v>4.2812500000000115</c:v>
                </c:pt>
                <c:pt idx="66">
                  <c:v>4.2812500000000115</c:v>
                </c:pt>
                <c:pt idx="67">
                  <c:v>4.2812500000000115</c:v>
                </c:pt>
                <c:pt idx="68">
                  <c:v>4.2812500000000115</c:v>
                </c:pt>
                <c:pt idx="69">
                  <c:v>4.2812500000000115</c:v>
                </c:pt>
                <c:pt idx="70">
                  <c:v>4.2812500000000115</c:v>
                </c:pt>
                <c:pt idx="71">
                  <c:v>4.2812500000000115</c:v>
                </c:pt>
                <c:pt idx="72">
                  <c:v>4.2812500000000115</c:v>
                </c:pt>
                <c:pt idx="73">
                  <c:v>4.2812500000000115</c:v>
                </c:pt>
                <c:pt idx="74">
                  <c:v>4.2812500000000115</c:v>
                </c:pt>
                <c:pt idx="75">
                  <c:v>4.2812500000000115</c:v>
                </c:pt>
                <c:pt idx="76">
                  <c:v>4.2812500000000115</c:v>
                </c:pt>
                <c:pt idx="77">
                  <c:v>4.2812500000000115</c:v>
                </c:pt>
                <c:pt idx="78">
                  <c:v>4.2812500000000115</c:v>
                </c:pt>
                <c:pt idx="79">
                  <c:v>4.2812500000000115</c:v>
                </c:pt>
                <c:pt idx="80">
                  <c:v>4.2812500000000115</c:v>
                </c:pt>
                <c:pt idx="81">
                  <c:v>4.2812500000000115</c:v>
                </c:pt>
                <c:pt idx="82">
                  <c:v>4.2812500000000115</c:v>
                </c:pt>
                <c:pt idx="83">
                  <c:v>4.2812500000000115</c:v>
                </c:pt>
                <c:pt idx="84">
                  <c:v>4.2812500000000115</c:v>
                </c:pt>
                <c:pt idx="85">
                  <c:v>4.2812500000000115</c:v>
                </c:pt>
                <c:pt idx="86">
                  <c:v>4.2812500000000115</c:v>
                </c:pt>
                <c:pt idx="87">
                  <c:v>4.2812500000000115</c:v>
                </c:pt>
                <c:pt idx="88">
                  <c:v>4.2812500000000115</c:v>
                </c:pt>
                <c:pt idx="89">
                  <c:v>4.2812500000000115</c:v>
                </c:pt>
                <c:pt idx="90">
                  <c:v>4.2812500000000115</c:v>
                </c:pt>
                <c:pt idx="91">
                  <c:v>4.2812500000000115</c:v>
                </c:pt>
                <c:pt idx="92">
                  <c:v>4.2812500000000115</c:v>
                </c:pt>
                <c:pt idx="93">
                  <c:v>4.2812500000000115</c:v>
                </c:pt>
                <c:pt idx="94">
                  <c:v>4.2812500000000115</c:v>
                </c:pt>
                <c:pt idx="95">
                  <c:v>4.2812500000000115</c:v>
                </c:pt>
                <c:pt idx="96">
                  <c:v>4.2812500000000115</c:v>
                </c:pt>
                <c:pt idx="97">
                  <c:v>4.2812500000000115</c:v>
                </c:pt>
                <c:pt idx="98">
                  <c:v>4.2812500000000115</c:v>
                </c:pt>
                <c:pt idx="99">
                  <c:v>4.2812500000000115</c:v>
                </c:pt>
                <c:pt idx="100">
                  <c:v>4.2812500000000115</c:v>
                </c:pt>
                <c:pt idx="101">
                  <c:v>4.2812500000000115</c:v>
                </c:pt>
                <c:pt idx="102">
                  <c:v>4.2812500000000115</c:v>
                </c:pt>
                <c:pt idx="103">
                  <c:v>4.2812500000000115</c:v>
                </c:pt>
                <c:pt idx="104">
                  <c:v>4.2812500000000115</c:v>
                </c:pt>
                <c:pt idx="105">
                  <c:v>4.2812500000000115</c:v>
                </c:pt>
                <c:pt idx="106">
                  <c:v>4.2812500000000115</c:v>
                </c:pt>
                <c:pt idx="107">
                  <c:v>4.2812500000000115</c:v>
                </c:pt>
                <c:pt idx="108">
                  <c:v>4.2812500000000115</c:v>
                </c:pt>
                <c:pt idx="109">
                  <c:v>4.2812500000000115</c:v>
                </c:pt>
                <c:pt idx="110">
                  <c:v>4.2812500000000115</c:v>
                </c:pt>
                <c:pt idx="111">
                  <c:v>4.2812500000000115</c:v>
                </c:pt>
                <c:pt idx="112">
                  <c:v>4.2812500000000115</c:v>
                </c:pt>
                <c:pt idx="113">
                  <c:v>4.2812500000000115</c:v>
                </c:pt>
                <c:pt idx="114">
                  <c:v>4.2812500000000115</c:v>
                </c:pt>
                <c:pt idx="115">
                  <c:v>4.2812500000000115</c:v>
                </c:pt>
                <c:pt idx="116">
                  <c:v>4.2812500000000115</c:v>
                </c:pt>
                <c:pt idx="117">
                  <c:v>4.2812500000000115</c:v>
                </c:pt>
                <c:pt idx="118">
                  <c:v>4.2812500000000115</c:v>
                </c:pt>
                <c:pt idx="119">
                  <c:v>4.2812500000000115</c:v>
                </c:pt>
                <c:pt idx="120">
                  <c:v>4.2812500000000115</c:v>
                </c:pt>
                <c:pt idx="121">
                  <c:v>4.2812500000000115</c:v>
                </c:pt>
                <c:pt idx="122">
                  <c:v>4.2812500000000115</c:v>
                </c:pt>
                <c:pt idx="123">
                  <c:v>4.2812500000000115</c:v>
                </c:pt>
                <c:pt idx="124">
                  <c:v>4.2812500000000115</c:v>
                </c:pt>
                <c:pt idx="125">
                  <c:v>4.2812500000000115</c:v>
                </c:pt>
                <c:pt idx="126">
                  <c:v>4.2812500000000115</c:v>
                </c:pt>
                <c:pt idx="127">
                  <c:v>4.2812500000000115</c:v>
                </c:pt>
                <c:pt idx="128">
                  <c:v>4.2812500000000115</c:v>
                </c:pt>
              </c:numCache>
            </c:numRef>
          </c:val>
        </c:ser>
        <c:ser>
          <c:idx val="2"/>
          <c:order val="2"/>
          <c:tx>
            <c:strRef>
              <c:f>Sheet5!$N$1</c:f>
              <c:strCache>
                <c:ptCount val="1"/>
                <c:pt idx="0">
                  <c:v>UCL</c:v>
                </c:pt>
              </c:strCache>
            </c:strRef>
          </c:tx>
          <c:marker>
            <c:symbol val="none"/>
          </c:marker>
          <c:val>
            <c:numRef>
              <c:f>Sheet5!$N$2:$N$130</c:f>
              <c:numCache>
                <c:formatCode>General</c:formatCode>
                <c:ptCount val="129"/>
                <c:pt idx="1">
                  <c:v>9.0548437500000016</c:v>
                </c:pt>
                <c:pt idx="2">
                  <c:v>9.0548437500000016</c:v>
                </c:pt>
                <c:pt idx="3">
                  <c:v>9.0548437500000016</c:v>
                </c:pt>
                <c:pt idx="4">
                  <c:v>9.0548437500000016</c:v>
                </c:pt>
                <c:pt idx="5">
                  <c:v>9.0548437500000016</c:v>
                </c:pt>
                <c:pt idx="6">
                  <c:v>9.0548437500000016</c:v>
                </c:pt>
                <c:pt idx="7">
                  <c:v>9.0548437500000016</c:v>
                </c:pt>
                <c:pt idx="8">
                  <c:v>9.0548437500000016</c:v>
                </c:pt>
                <c:pt idx="9">
                  <c:v>9.0548437500000016</c:v>
                </c:pt>
                <c:pt idx="10">
                  <c:v>9.0548437500000016</c:v>
                </c:pt>
                <c:pt idx="11">
                  <c:v>9.0548437500000016</c:v>
                </c:pt>
                <c:pt idx="12">
                  <c:v>9.0548437500000016</c:v>
                </c:pt>
                <c:pt idx="13">
                  <c:v>9.0548437500000016</c:v>
                </c:pt>
                <c:pt idx="14">
                  <c:v>9.0548437500000016</c:v>
                </c:pt>
                <c:pt idx="15">
                  <c:v>9.0548437500000016</c:v>
                </c:pt>
                <c:pt idx="16">
                  <c:v>9.0548437500000016</c:v>
                </c:pt>
                <c:pt idx="17">
                  <c:v>9.0548437500000016</c:v>
                </c:pt>
                <c:pt idx="18">
                  <c:v>9.0548437500000016</c:v>
                </c:pt>
                <c:pt idx="19">
                  <c:v>9.0548437500000016</c:v>
                </c:pt>
                <c:pt idx="20">
                  <c:v>9.0548437500000016</c:v>
                </c:pt>
                <c:pt idx="21">
                  <c:v>9.0548437500000016</c:v>
                </c:pt>
                <c:pt idx="22">
                  <c:v>9.0548437500000016</c:v>
                </c:pt>
                <c:pt idx="23">
                  <c:v>9.0548437500000016</c:v>
                </c:pt>
                <c:pt idx="24">
                  <c:v>9.0548437500000016</c:v>
                </c:pt>
                <c:pt idx="25">
                  <c:v>9.0548437500000016</c:v>
                </c:pt>
                <c:pt idx="26">
                  <c:v>9.0548437500000016</c:v>
                </c:pt>
                <c:pt idx="27">
                  <c:v>9.0548437500000016</c:v>
                </c:pt>
                <c:pt idx="28">
                  <c:v>9.0548437500000016</c:v>
                </c:pt>
                <c:pt idx="29">
                  <c:v>9.0548437500000016</c:v>
                </c:pt>
                <c:pt idx="30">
                  <c:v>9.0548437500000016</c:v>
                </c:pt>
                <c:pt idx="31">
                  <c:v>9.0548437500000016</c:v>
                </c:pt>
                <c:pt idx="32">
                  <c:v>9.0548437500000016</c:v>
                </c:pt>
                <c:pt idx="33">
                  <c:v>9.0548437500000016</c:v>
                </c:pt>
                <c:pt idx="34">
                  <c:v>9.0548437500000016</c:v>
                </c:pt>
                <c:pt idx="35">
                  <c:v>9.0548437500000016</c:v>
                </c:pt>
                <c:pt idx="36">
                  <c:v>9.0548437500000016</c:v>
                </c:pt>
                <c:pt idx="37">
                  <c:v>9.0548437500000016</c:v>
                </c:pt>
                <c:pt idx="38">
                  <c:v>9.0548437500000016</c:v>
                </c:pt>
                <c:pt idx="39">
                  <c:v>9.0548437500000016</c:v>
                </c:pt>
                <c:pt idx="40">
                  <c:v>9.0548437500000016</c:v>
                </c:pt>
                <c:pt idx="41">
                  <c:v>9.0548437500000016</c:v>
                </c:pt>
                <c:pt idx="42">
                  <c:v>9.0548437500000016</c:v>
                </c:pt>
                <c:pt idx="43">
                  <c:v>9.0548437500000016</c:v>
                </c:pt>
                <c:pt idx="44">
                  <c:v>9.0548437500000016</c:v>
                </c:pt>
                <c:pt idx="45">
                  <c:v>9.0548437500000016</c:v>
                </c:pt>
                <c:pt idx="46">
                  <c:v>9.0548437500000016</c:v>
                </c:pt>
                <c:pt idx="47">
                  <c:v>9.0548437500000016</c:v>
                </c:pt>
                <c:pt idx="48">
                  <c:v>9.0548437500000016</c:v>
                </c:pt>
                <c:pt idx="49">
                  <c:v>9.0548437500000016</c:v>
                </c:pt>
                <c:pt idx="50">
                  <c:v>9.0548437500000016</c:v>
                </c:pt>
                <c:pt idx="51">
                  <c:v>9.0548437500000016</c:v>
                </c:pt>
                <c:pt idx="52">
                  <c:v>9.0548437500000016</c:v>
                </c:pt>
                <c:pt idx="53">
                  <c:v>9.0548437500000016</c:v>
                </c:pt>
                <c:pt idx="54">
                  <c:v>9.0548437500000016</c:v>
                </c:pt>
                <c:pt idx="55">
                  <c:v>9.0548437500000016</c:v>
                </c:pt>
                <c:pt idx="56">
                  <c:v>9.0548437500000016</c:v>
                </c:pt>
                <c:pt idx="57">
                  <c:v>9.0548437500000016</c:v>
                </c:pt>
                <c:pt idx="58">
                  <c:v>9.0548437500000016</c:v>
                </c:pt>
                <c:pt idx="59">
                  <c:v>9.0548437500000016</c:v>
                </c:pt>
                <c:pt idx="60">
                  <c:v>9.0548437500000016</c:v>
                </c:pt>
                <c:pt idx="61">
                  <c:v>9.0548437500000016</c:v>
                </c:pt>
                <c:pt idx="62">
                  <c:v>9.0548437500000016</c:v>
                </c:pt>
                <c:pt idx="63">
                  <c:v>9.0548437500000016</c:v>
                </c:pt>
                <c:pt idx="64">
                  <c:v>9.0548437500000016</c:v>
                </c:pt>
                <c:pt idx="65">
                  <c:v>9.0548437500000016</c:v>
                </c:pt>
                <c:pt idx="66">
                  <c:v>9.0548437500000016</c:v>
                </c:pt>
                <c:pt idx="67">
                  <c:v>9.0548437500000016</c:v>
                </c:pt>
                <c:pt idx="68">
                  <c:v>9.0548437500000016</c:v>
                </c:pt>
                <c:pt idx="69">
                  <c:v>9.0548437500000016</c:v>
                </c:pt>
                <c:pt idx="70">
                  <c:v>9.0548437500000016</c:v>
                </c:pt>
                <c:pt idx="71">
                  <c:v>9.0548437500000016</c:v>
                </c:pt>
                <c:pt idx="72">
                  <c:v>9.0548437500000016</c:v>
                </c:pt>
                <c:pt idx="73">
                  <c:v>9.0548437500000016</c:v>
                </c:pt>
                <c:pt idx="74">
                  <c:v>9.0548437500000016</c:v>
                </c:pt>
                <c:pt idx="75">
                  <c:v>9.0548437500000016</c:v>
                </c:pt>
                <c:pt idx="76">
                  <c:v>9.0548437500000016</c:v>
                </c:pt>
                <c:pt idx="77">
                  <c:v>9.0548437500000016</c:v>
                </c:pt>
                <c:pt idx="78">
                  <c:v>9.0548437500000016</c:v>
                </c:pt>
                <c:pt idx="79">
                  <c:v>9.0548437500000016</c:v>
                </c:pt>
                <c:pt idx="80">
                  <c:v>9.0548437500000016</c:v>
                </c:pt>
                <c:pt idx="81">
                  <c:v>9.0548437500000016</c:v>
                </c:pt>
                <c:pt idx="82">
                  <c:v>9.0548437500000016</c:v>
                </c:pt>
                <c:pt idx="83">
                  <c:v>9.0548437500000016</c:v>
                </c:pt>
                <c:pt idx="84">
                  <c:v>9.0548437500000016</c:v>
                </c:pt>
                <c:pt idx="85">
                  <c:v>9.0548437500000016</c:v>
                </c:pt>
                <c:pt idx="86">
                  <c:v>9.0548437500000016</c:v>
                </c:pt>
                <c:pt idx="87">
                  <c:v>9.0548437500000016</c:v>
                </c:pt>
                <c:pt idx="88">
                  <c:v>9.0548437500000016</c:v>
                </c:pt>
                <c:pt idx="89">
                  <c:v>9.0548437500000016</c:v>
                </c:pt>
                <c:pt idx="90">
                  <c:v>9.0548437500000016</c:v>
                </c:pt>
                <c:pt idx="91">
                  <c:v>9.0548437500000016</c:v>
                </c:pt>
                <c:pt idx="92">
                  <c:v>9.0548437500000016</c:v>
                </c:pt>
                <c:pt idx="93">
                  <c:v>9.0548437500000016</c:v>
                </c:pt>
                <c:pt idx="94">
                  <c:v>9.0548437500000016</c:v>
                </c:pt>
                <c:pt idx="95">
                  <c:v>9.0548437500000016</c:v>
                </c:pt>
                <c:pt idx="96">
                  <c:v>9.0548437500000016</c:v>
                </c:pt>
                <c:pt idx="97">
                  <c:v>9.0548437500000016</c:v>
                </c:pt>
                <c:pt idx="98">
                  <c:v>9.0548437500000016</c:v>
                </c:pt>
                <c:pt idx="99">
                  <c:v>9.0548437500000016</c:v>
                </c:pt>
                <c:pt idx="100">
                  <c:v>9.0548437500000016</c:v>
                </c:pt>
                <c:pt idx="101">
                  <c:v>9.0548437500000016</c:v>
                </c:pt>
                <c:pt idx="102">
                  <c:v>9.0548437500000016</c:v>
                </c:pt>
                <c:pt idx="103">
                  <c:v>9.0548437500000016</c:v>
                </c:pt>
                <c:pt idx="104">
                  <c:v>9.0548437500000016</c:v>
                </c:pt>
                <c:pt idx="105">
                  <c:v>9.0548437500000016</c:v>
                </c:pt>
                <c:pt idx="106">
                  <c:v>9.0548437500000016</c:v>
                </c:pt>
                <c:pt idx="107">
                  <c:v>9.0548437500000016</c:v>
                </c:pt>
                <c:pt idx="108">
                  <c:v>9.0548437500000016</c:v>
                </c:pt>
                <c:pt idx="109">
                  <c:v>9.0548437500000016</c:v>
                </c:pt>
                <c:pt idx="110">
                  <c:v>9.0548437500000016</c:v>
                </c:pt>
                <c:pt idx="111">
                  <c:v>9.0548437500000016</c:v>
                </c:pt>
                <c:pt idx="112">
                  <c:v>9.0548437500000016</c:v>
                </c:pt>
                <c:pt idx="113">
                  <c:v>9.0548437500000016</c:v>
                </c:pt>
                <c:pt idx="114">
                  <c:v>9.0548437500000016</c:v>
                </c:pt>
                <c:pt idx="115">
                  <c:v>9.0548437500000016</c:v>
                </c:pt>
                <c:pt idx="116">
                  <c:v>9.0548437500000016</c:v>
                </c:pt>
                <c:pt idx="117">
                  <c:v>9.0548437500000016</c:v>
                </c:pt>
                <c:pt idx="118">
                  <c:v>9.0548437500000016</c:v>
                </c:pt>
                <c:pt idx="119">
                  <c:v>9.0548437500000016</c:v>
                </c:pt>
                <c:pt idx="120">
                  <c:v>9.0548437500000016</c:v>
                </c:pt>
                <c:pt idx="121">
                  <c:v>9.0548437500000016</c:v>
                </c:pt>
                <c:pt idx="122">
                  <c:v>9.0548437500000016</c:v>
                </c:pt>
                <c:pt idx="123">
                  <c:v>9.0548437500000016</c:v>
                </c:pt>
                <c:pt idx="124">
                  <c:v>9.0548437500000016</c:v>
                </c:pt>
                <c:pt idx="125">
                  <c:v>9.0548437500000016</c:v>
                </c:pt>
                <c:pt idx="126">
                  <c:v>9.0548437500000016</c:v>
                </c:pt>
                <c:pt idx="127">
                  <c:v>9.0548437500000016</c:v>
                </c:pt>
                <c:pt idx="128">
                  <c:v>9.0548437500000016</c:v>
                </c:pt>
              </c:numCache>
            </c:numRef>
          </c:val>
        </c:ser>
        <c:ser>
          <c:idx val="3"/>
          <c:order val="3"/>
          <c:tx>
            <c:strRef>
              <c:f>Sheet5!$O$1</c:f>
              <c:strCache>
                <c:ptCount val="1"/>
                <c:pt idx="0">
                  <c:v>LCL</c:v>
                </c:pt>
              </c:strCache>
            </c:strRef>
          </c:tx>
          <c:spPr>
            <a:ln w="28575" cap="rnd" cmpd="sng" algn="ctr">
              <a:solidFill>
                <a:schemeClr val="accent4">
                  <a:shade val="95000"/>
                  <a:satMod val="105000"/>
                </a:schemeClr>
              </a:solidFill>
              <a:prstDash val="solid"/>
              <a:round/>
            </a:ln>
          </c:spPr>
          <c:marker>
            <c:symbol val="none"/>
          </c:marker>
          <c:val>
            <c:numRef>
              <c:f>Sheet5!$O$2:$O$130</c:f>
              <c:numCache>
                <c:formatCode>General</c:formatCode>
                <c:ptCount val="129"/>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numCache>
            </c:numRef>
          </c:val>
        </c:ser>
        <c:marker val="1"/>
        <c:axId val="44448000"/>
        <c:axId val="44482560"/>
      </c:lineChart>
      <c:catAx>
        <c:axId val="44448000"/>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crossAx val="44482560"/>
        <c:crosses val="autoZero"/>
        <c:auto val="1"/>
        <c:lblAlgn val="ctr"/>
        <c:lblOffset val="100"/>
      </c:catAx>
      <c:valAx>
        <c:axId val="44482560"/>
        <c:scaling>
          <c:orientation val="minMax"/>
        </c:scaling>
        <c:axPos val="l"/>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crossAx val="44448000"/>
        <c:crosses val="autoZero"/>
        <c:crossBetween val="between"/>
      </c:valAx>
    </c:plotArea>
    <c:plotVisOnly val="1"/>
    <c:dispBlanksAs val="gap"/>
  </c:chart>
  <c:txPr>
    <a:bodyPr/>
    <a:lstStyle/>
    <a:p>
      <a:pPr>
        <a:defRPr lang="zh-CN"/>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textRotate="1"/>
    <customShpInfo spid="_x0000_s2050" textRotate="1"/>
    <customShpInfo spid="_x0000_s1027"/>
    <customShpInfo spid="_x0000_s1028"/>
    <customShpInfo spid="_x0000_s1029"/>
    <customShpInfo spid="_x0000_s1026"/>
    <customShpInfo spid="_x0000_s1031"/>
    <customShpInfo spid="_x0000_s1032"/>
    <customShpInfo spid="_x0000_s1033"/>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563E71-5AAD-4173-B91E-5C72B5B78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3395</Words>
  <Characters>19356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Olaniyi</dc:creator>
  <cp:lastModifiedBy>Administrator</cp:lastModifiedBy>
  <cp:revision>6</cp:revision>
  <cp:lastPrinted>2021-11-19T03:10:00Z</cp:lastPrinted>
  <dcterms:created xsi:type="dcterms:W3CDTF">2021-11-15T05:05:00Z</dcterms:created>
  <dcterms:modified xsi:type="dcterms:W3CDTF">2021-11-19T03:11:00Z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5A5F6B7879274992B6DEB9D07205B346</vt:lpwstr>
  </property>
</Properties>
</file>