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651" w:rsidRDefault="00A53651">
      <w:pPr>
        <w:snapToGrid w:val="0"/>
        <w:spacing w:after="0" w:line="240" w:lineRule="auto"/>
        <w:ind w:firstLine="720"/>
        <w:jc w:val="center"/>
        <w:rPr>
          <w:rFonts w:ascii="Times New Roman" w:hAnsi="Times New Roman" w:cs="Times New Roman"/>
          <w:b/>
          <w:sz w:val="20"/>
          <w:szCs w:val="20"/>
        </w:rPr>
      </w:pPr>
    </w:p>
    <w:p w:rsidR="00A53651" w:rsidRDefault="00012085">
      <w:pPr>
        <w:snapToGrid w:val="0"/>
        <w:spacing w:after="0" w:line="240" w:lineRule="auto"/>
        <w:ind w:firstLine="720"/>
        <w:jc w:val="center"/>
        <w:rPr>
          <w:rFonts w:ascii="Times New Roman" w:hAnsi="Times New Roman" w:cs="Times New Roman"/>
          <w:b/>
          <w:sz w:val="20"/>
          <w:szCs w:val="20"/>
        </w:rPr>
      </w:pPr>
      <w:r>
        <w:rPr>
          <w:rFonts w:ascii="Times New Roman" w:hAnsi="Times New Roman" w:cs="Times New Roman"/>
          <w:b/>
          <w:sz w:val="20"/>
          <w:szCs w:val="20"/>
        </w:rPr>
        <w:t xml:space="preserve">Constraints and opportunities of goat production in Ethiopia: A Review </w:t>
      </w:r>
    </w:p>
    <w:p w:rsidR="00A53651" w:rsidRDefault="00A53651">
      <w:pPr>
        <w:snapToGrid w:val="0"/>
        <w:spacing w:after="0" w:line="240" w:lineRule="auto"/>
        <w:ind w:firstLine="720"/>
        <w:jc w:val="center"/>
        <w:rPr>
          <w:rFonts w:ascii="Times New Roman" w:hAnsi="Times New Roman" w:cs="Times New Roman"/>
          <w:b/>
          <w:sz w:val="20"/>
          <w:szCs w:val="20"/>
        </w:rPr>
      </w:pPr>
    </w:p>
    <w:p w:rsidR="00A53651" w:rsidRDefault="00012085">
      <w:pPr>
        <w:snapToGrid w:val="0"/>
        <w:spacing w:after="0" w:line="240" w:lineRule="auto"/>
        <w:ind w:firstLine="720"/>
        <w:jc w:val="center"/>
        <w:rPr>
          <w:rFonts w:ascii="Times New Roman" w:hAnsi="Times New Roman" w:cs="Times New Roman"/>
          <w:sz w:val="20"/>
          <w:szCs w:val="20"/>
        </w:rPr>
      </w:pPr>
      <w:r>
        <w:rPr>
          <w:rFonts w:ascii="Times New Roman" w:hAnsi="Times New Roman" w:cs="Times New Roman"/>
          <w:sz w:val="20"/>
          <w:szCs w:val="20"/>
        </w:rPr>
        <w:t xml:space="preserve">Temesgen Tsegaye </w:t>
      </w:r>
      <w:r>
        <w:rPr>
          <w:rFonts w:ascii="Times New Roman" w:hAnsi="Times New Roman" w:cs="Times New Roman"/>
          <w:sz w:val="20"/>
          <w:szCs w:val="20"/>
          <w:vertAlign w:val="superscript"/>
        </w:rPr>
        <w:t>2</w:t>
      </w:r>
      <w:r>
        <w:rPr>
          <w:rFonts w:ascii="Times New Roman" w:hAnsi="Times New Roman" w:cs="Times New Roman"/>
          <w:sz w:val="20"/>
          <w:szCs w:val="20"/>
        </w:rPr>
        <w:t>, Alemu Alehegn</w:t>
      </w:r>
      <w:r>
        <w:rPr>
          <w:rFonts w:ascii="Times New Roman" w:hAnsi="Times New Roman" w:cs="Times New Roman"/>
          <w:sz w:val="20"/>
          <w:szCs w:val="20"/>
          <w:vertAlign w:val="superscript"/>
        </w:rPr>
        <w:t xml:space="preserve">2 </w:t>
      </w:r>
      <w:r>
        <w:rPr>
          <w:rFonts w:ascii="Times New Roman" w:hAnsi="Times New Roman" w:cs="Times New Roman"/>
          <w:sz w:val="20"/>
          <w:szCs w:val="20"/>
        </w:rPr>
        <w:t>and Tsegaye Mitiku</w:t>
      </w:r>
      <w:r>
        <w:rPr>
          <w:rFonts w:ascii="Times New Roman" w:hAnsi="Times New Roman" w:cs="Times New Roman"/>
          <w:sz w:val="20"/>
          <w:szCs w:val="20"/>
          <w:vertAlign w:val="superscript"/>
        </w:rPr>
        <w:t>1</w:t>
      </w:r>
      <w:r>
        <w:rPr>
          <w:rFonts w:ascii="Times New Roman" w:hAnsi="Times New Roman" w:cs="Times New Roman"/>
          <w:sz w:val="20"/>
          <w:szCs w:val="20"/>
          <w:vertAlign w:val="superscript"/>
        </w:rPr>
        <w:sym w:font="Wingdings 2" w:char="F0DE"/>
      </w:r>
      <w:r>
        <w:rPr>
          <w:rFonts w:ascii="Times New Roman" w:hAnsi="Times New Roman" w:cs="Times New Roman"/>
          <w:sz w:val="20"/>
          <w:szCs w:val="20"/>
        </w:rPr>
        <w:t xml:space="preserve"> </w:t>
      </w:r>
    </w:p>
    <w:p w:rsidR="00A53651" w:rsidRDefault="00A53651">
      <w:pPr>
        <w:snapToGrid w:val="0"/>
        <w:spacing w:after="0" w:line="240" w:lineRule="auto"/>
        <w:ind w:firstLine="720"/>
        <w:jc w:val="center"/>
        <w:rPr>
          <w:rFonts w:ascii="Times New Roman" w:hAnsi="Times New Roman" w:cs="Times New Roman"/>
          <w:sz w:val="20"/>
          <w:szCs w:val="20"/>
        </w:rPr>
      </w:pPr>
    </w:p>
    <w:p w:rsidR="00A53651" w:rsidRDefault="00012085">
      <w:pPr>
        <w:numPr>
          <w:ilvl w:val="0"/>
          <w:numId w:val="1"/>
        </w:numPr>
        <w:snapToGrid w:val="0"/>
        <w:spacing w:after="0" w:line="240" w:lineRule="auto"/>
        <w:ind w:left="0"/>
        <w:jc w:val="center"/>
        <w:rPr>
          <w:rFonts w:ascii="Times New Roman" w:eastAsia="Times New Roman" w:hAnsi="Times New Roman" w:cs="Times New Roman"/>
          <w:bCs/>
          <w:sz w:val="20"/>
          <w:szCs w:val="20"/>
        </w:rPr>
      </w:pPr>
      <w:bookmarkStart w:id="0" w:name="_Toc63375619"/>
      <w:r>
        <w:rPr>
          <w:rFonts w:ascii="Times New Roman" w:eastAsia="Times New Roman" w:hAnsi="Times New Roman" w:cs="Times New Roman"/>
          <w:bCs/>
          <w:sz w:val="20"/>
          <w:szCs w:val="20"/>
        </w:rPr>
        <w:t xml:space="preserve">Alage TVET Collage, Department of animal health, </w:t>
      </w:r>
      <w:r>
        <w:rPr>
          <w:rFonts w:ascii="Times New Roman" w:hAnsi="Times New Roman" w:cs="Times New Roman"/>
          <w:sz w:val="20"/>
          <w:szCs w:val="20"/>
        </w:rPr>
        <w:t xml:space="preserve">P.O.Box 77, </w:t>
      </w:r>
      <w:r>
        <w:rPr>
          <w:rFonts w:ascii="Times New Roman" w:eastAsia="Times New Roman" w:hAnsi="Times New Roman" w:cs="Times New Roman"/>
          <w:bCs/>
          <w:sz w:val="20"/>
          <w:szCs w:val="20"/>
        </w:rPr>
        <w:t>Alage, Ethiopia</w:t>
      </w:r>
    </w:p>
    <w:p w:rsidR="00A53651" w:rsidRDefault="00012085">
      <w:pPr>
        <w:numPr>
          <w:ilvl w:val="0"/>
          <w:numId w:val="1"/>
        </w:numPr>
        <w:snapToGrid w:val="0"/>
        <w:spacing w:after="0" w:line="240" w:lineRule="auto"/>
        <w:ind w:left="0"/>
        <w:jc w:val="center"/>
        <w:rPr>
          <w:rFonts w:ascii="Times New Roman" w:hAnsi="Times New Roman" w:cs="Times New Roman"/>
          <w:bCs/>
          <w:sz w:val="20"/>
          <w:szCs w:val="20"/>
        </w:rPr>
      </w:pPr>
      <w:r>
        <w:rPr>
          <w:rFonts w:ascii="Times New Roman" w:eastAsia="Times New Roman" w:hAnsi="Times New Roman" w:cs="Times New Roman"/>
          <w:bCs/>
          <w:sz w:val="20"/>
          <w:szCs w:val="20"/>
        </w:rPr>
        <w:t xml:space="preserve">Alage TVET Collage, Department of animal science, </w:t>
      </w:r>
      <w:r>
        <w:rPr>
          <w:rFonts w:ascii="Times New Roman" w:hAnsi="Times New Roman" w:cs="Times New Roman"/>
          <w:sz w:val="20"/>
          <w:szCs w:val="20"/>
        </w:rPr>
        <w:t xml:space="preserve">P.O.Box 77, </w:t>
      </w:r>
      <w:r>
        <w:rPr>
          <w:rFonts w:ascii="Times New Roman" w:eastAsia="Times New Roman" w:hAnsi="Times New Roman" w:cs="Times New Roman"/>
          <w:bCs/>
          <w:sz w:val="20"/>
          <w:szCs w:val="20"/>
        </w:rPr>
        <w:t>Alage, Ethiopia</w:t>
      </w:r>
    </w:p>
    <w:p w:rsidR="00A53651" w:rsidRPr="009A6EFF" w:rsidRDefault="00012085">
      <w:pPr>
        <w:pStyle w:val="ListParagraph"/>
        <w:snapToGrid w:val="0"/>
        <w:spacing w:after="0" w:line="240" w:lineRule="auto"/>
        <w:ind w:left="0"/>
        <w:jc w:val="center"/>
        <w:rPr>
          <w:rFonts w:ascii="Times New Roman" w:eastAsiaTheme="minorEastAsia" w:hAnsi="Times New Roman" w:cs="Times New Roman" w:hint="eastAsia"/>
          <w:bCs/>
          <w:sz w:val="20"/>
          <w:szCs w:val="20"/>
          <w:lang w:eastAsia="zh-CN"/>
        </w:rPr>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Corresponding author</w:t>
      </w:r>
      <w:r>
        <w:rPr>
          <w:rFonts w:ascii="Times New Roman" w:eastAsia="Times New Roman" w:hAnsi="Times New Roman" w:cs="Times New Roman"/>
          <w:sz w:val="20"/>
          <w:szCs w:val="20"/>
        </w:rPr>
        <w:t xml:space="preserve">: Tsegaye Mitiku, </w:t>
      </w:r>
      <w:r>
        <w:rPr>
          <w:rFonts w:ascii="Times New Roman" w:eastAsia="Times New Roman" w:hAnsi="Times New Roman" w:cs="Times New Roman"/>
          <w:bCs/>
          <w:sz w:val="20"/>
          <w:szCs w:val="20"/>
        </w:rPr>
        <w:t xml:space="preserve">Alage TVET Collage, Department of animal health, </w:t>
      </w:r>
      <w:r>
        <w:rPr>
          <w:rFonts w:ascii="Times New Roman" w:hAnsi="Times New Roman" w:cs="Times New Roman"/>
          <w:sz w:val="20"/>
          <w:szCs w:val="20"/>
        </w:rPr>
        <w:t xml:space="preserve">P.O.Box 77, </w:t>
      </w:r>
      <w:r>
        <w:rPr>
          <w:rFonts w:ascii="Times New Roman" w:eastAsia="Times New Roman" w:hAnsi="Times New Roman" w:cs="Times New Roman"/>
          <w:bCs/>
          <w:sz w:val="20"/>
          <w:szCs w:val="20"/>
        </w:rPr>
        <w:t>Alage, Ethiopia</w:t>
      </w:r>
      <w:r>
        <w:rPr>
          <w:rFonts w:ascii="Times New Roman" w:hAnsi="Times New Roman" w:cs="Times New Roman"/>
          <w:sz w:val="20"/>
          <w:szCs w:val="20"/>
        </w:rPr>
        <w:t xml:space="preserve">, E-mail: </w:t>
      </w:r>
      <w:hyperlink r:id="rId9" w:history="1">
        <w:r w:rsidR="009A6EFF" w:rsidRPr="009A102E">
          <w:rPr>
            <w:rStyle w:val="Hyperlink"/>
            <w:rFonts w:ascii="Times New Roman" w:hAnsi="Times New Roman" w:cs="Times New Roman"/>
            <w:sz w:val="20"/>
            <w:szCs w:val="20"/>
          </w:rPr>
          <w:t>tsegayemitiku52</w:t>
        </w:r>
        <w:r w:rsidR="009A6EFF" w:rsidRPr="009A102E">
          <w:rPr>
            <w:rStyle w:val="Hyperlink"/>
            <w:rFonts w:ascii="Times New Roman" w:eastAsia="Times New Roman" w:hAnsi="Times New Roman" w:cs="Times New Roman"/>
            <w:sz w:val="20"/>
            <w:szCs w:val="20"/>
          </w:rPr>
          <w:t>@gmail.com</w:t>
        </w:r>
      </w:hyperlink>
      <w:r w:rsidR="009A6EFF">
        <w:rPr>
          <w:rFonts w:ascii="Times New Roman" w:eastAsiaTheme="minorEastAsia" w:hAnsi="Times New Roman" w:cs="Times New Roman" w:hint="eastAsia"/>
          <w:sz w:val="20"/>
          <w:szCs w:val="20"/>
          <w:lang w:eastAsia="zh-CN"/>
        </w:rPr>
        <w:t xml:space="preserve"> </w:t>
      </w:r>
    </w:p>
    <w:p w:rsidR="00A53651" w:rsidRDefault="00A53651">
      <w:pPr>
        <w:pStyle w:val="Heading1"/>
        <w:snapToGrid w:val="0"/>
        <w:spacing w:before="0" w:line="240" w:lineRule="auto"/>
        <w:jc w:val="both"/>
        <w:rPr>
          <w:rFonts w:ascii="Times New Roman" w:hAnsi="Times New Roman" w:cs="Times New Roman"/>
          <w:color w:val="auto"/>
          <w:sz w:val="20"/>
          <w:szCs w:val="20"/>
        </w:rPr>
      </w:pPr>
    </w:p>
    <w:p w:rsidR="00A53651" w:rsidRPr="009A6EFF" w:rsidRDefault="00012085" w:rsidP="009A6EFF">
      <w:pPr>
        <w:pStyle w:val="Heading1"/>
        <w:snapToGrid w:val="0"/>
        <w:spacing w:before="0" w:line="240" w:lineRule="auto"/>
        <w:jc w:val="both"/>
        <w:rPr>
          <w:rFonts w:ascii="Times New Roman" w:hAnsi="Times New Roman" w:cs="Times New Roman"/>
          <w:b w:val="0"/>
          <w:color w:val="000000" w:themeColor="text1"/>
          <w:sz w:val="20"/>
          <w:szCs w:val="20"/>
        </w:rPr>
      </w:pPr>
      <w:r>
        <w:rPr>
          <w:rFonts w:ascii="Times New Roman" w:hAnsi="Times New Roman" w:cs="Times New Roman"/>
          <w:color w:val="auto"/>
          <w:sz w:val="20"/>
          <w:szCs w:val="20"/>
        </w:rPr>
        <w:t>Abstract</w:t>
      </w:r>
      <w:bookmarkEnd w:id="0"/>
      <w:r w:rsidR="009A6EFF">
        <w:rPr>
          <w:rFonts w:ascii="Times New Roman" w:hAnsi="Times New Roman" w:cs="Times New Roman" w:hint="eastAsia"/>
          <w:color w:val="auto"/>
          <w:sz w:val="20"/>
          <w:szCs w:val="20"/>
          <w:lang w:eastAsia="zh-CN"/>
        </w:rPr>
        <w:t>:</w:t>
      </w:r>
      <w:r>
        <w:rPr>
          <w:rFonts w:ascii="Times New Roman" w:hAnsi="Times New Roman" w:cs="Times New Roman"/>
          <w:color w:val="auto"/>
          <w:sz w:val="20"/>
          <w:szCs w:val="20"/>
        </w:rPr>
        <w:t xml:space="preserve"> </w:t>
      </w:r>
      <w:r w:rsidRPr="009A6EFF">
        <w:rPr>
          <w:rFonts w:ascii="Times New Roman" w:hAnsi="Times New Roman" w:cs="Times New Roman"/>
          <w:b w:val="0"/>
          <w:color w:val="000000" w:themeColor="text1"/>
          <w:sz w:val="20"/>
          <w:szCs w:val="20"/>
        </w:rPr>
        <w:t>These review asses that the constraints and opportunities of goat production in Ethiopia with the aim of delivering summarized and synthesized information for the customer and producer. In developing countries, huge goat resources are present a</w:t>
      </w:r>
      <w:r w:rsidRPr="009A6EFF">
        <w:rPr>
          <w:rFonts w:ascii="Times New Roman" w:hAnsi="Times New Roman" w:cs="Times New Roman"/>
          <w:b w:val="0"/>
          <w:color w:val="000000" w:themeColor="text1"/>
          <w:sz w:val="20"/>
          <w:szCs w:val="20"/>
        </w:rPr>
        <w:t>nd the demand for meat products is strongly increasing. The significant recent development in the goat value chain is a very high export demand for goat meat from Ethiopia. About 80% of meat exported to the Middle East is goat meat. About 12% of the goat m</w:t>
      </w:r>
      <w:r w:rsidRPr="009A6EFF">
        <w:rPr>
          <w:rFonts w:ascii="Times New Roman" w:hAnsi="Times New Roman" w:cs="Times New Roman"/>
          <w:b w:val="0"/>
          <w:color w:val="000000" w:themeColor="text1"/>
          <w:sz w:val="20"/>
          <w:szCs w:val="20"/>
        </w:rPr>
        <w:t>eat that enters the value chain from lowlands (7,924 TECs) is exported to these countries per annum .The hides and skins value chain is composed of a network of collectors, small and big regional traders, and tanners. About 105,714 tonnes of hides and skin</w:t>
      </w:r>
      <w:r w:rsidRPr="009A6EFF">
        <w:rPr>
          <w:rFonts w:ascii="Times New Roman" w:hAnsi="Times New Roman" w:cs="Times New Roman"/>
          <w:b w:val="0"/>
          <w:color w:val="000000" w:themeColor="text1"/>
          <w:sz w:val="20"/>
          <w:szCs w:val="20"/>
        </w:rPr>
        <w:t>s are collected. Goat manure is widely used as a soil fertilizer for crop production. Sheep and goats are largely produced in mixed crop–livestock, specialized pastoral and agro pastoral systems. Goat productions are highly hindered by feed shortage, disea</w:t>
      </w:r>
      <w:r w:rsidRPr="009A6EFF">
        <w:rPr>
          <w:rFonts w:ascii="Times New Roman" w:hAnsi="Times New Roman" w:cs="Times New Roman"/>
          <w:b w:val="0"/>
          <w:color w:val="000000" w:themeColor="text1"/>
          <w:sz w:val="20"/>
          <w:szCs w:val="20"/>
        </w:rPr>
        <w:t>se and climate change, market fluctuation, mortality, transport, severe water shortage and high. There are opportunities to increase goat production like require short generation interval, high market demand smaller space and capital, large unmanaged land,</w:t>
      </w:r>
      <w:r w:rsidRPr="009A6EFF">
        <w:rPr>
          <w:rFonts w:ascii="Times New Roman" w:hAnsi="Times New Roman" w:cs="Times New Roman"/>
          <w:b w:val="0"/>
          <w:color w:val="000000" w:themeColor="text1"/>
          <w:sz w:val="20"/>
          <w:szCs w:val="20"/>
        </w:rPr>
        <w:t xml:space="preserve"> their high turnover rate, easy to be managed by children and women, and job opportunity. Depending on this review biggest increase in production and proﬁts will occur when multiple interventions are combined.  It is important to use modern production syst</w:t>
      </w:r>
      <w:r w:rsidRPr="009A6EFF">
        <w:rPr>
          <w:rFonts w:ascii="Times New Roman" w:hAnsi="Times New Roman" w:cs="Times New Roman"/>
          <w:b w:val="0"/>
          <w:color w:val="000000" w:themeColor="text1"/>
          <w:sz w:val="20"/>
          <w:szCs w:val="20"/>
        </w:rPr>
        <w:t>ems with improved technology in urban and per-urban area, and in rural area improve traditional system through Provide training to farmers, development agent, traders cooperatives and transport office. In addition to this Government should provide the inve</w:t>
      </w:r>
      <w:r w:rsidRPr="009A6EFF">
        <w:rPr>
          <w:rFonts w:ascii="Times New Roman" w:hAnsi="Times New Roman" w:cs="Times New Roman"/>
          <w:b w:val="0"/>
          <w:color w:val="000000" w:themeColor="text1"/>
          <w:sz w:val="20"/>
          <w:szCs w:val="20"/>
        </w:rPr>
        <w:t>stment for pasture improvement, introducing and promoting improved forage, Support livestock sector with special credit service.</w:t>
      </w:r>
    </w:p>
    <w:p w:rsidR="00A53651" w:rsidRDefault="00012085">
      <w:pPr>
        <w:wordWrap w:val="0"/>
        <w:snapToGrid w:val="0"/>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w:t>
      </w:r>
      <w:r>
        <w:rPr>
          <w:rFonts w:ascii="Times New Roman" w:hAnsi="Times New Roman" w:cs="Times New Roman"/>
          <w:sz w:val="20"/>
          <w:szCs w:val="20"/>
        </w:rPr>
        <w:t>Temesgen Tsegaye , Alemu Alehegn</w:t>
      </w:r>
      <w:r>
        <w:rPr>
          <w:rFonts w:ascii="Times New Roman" w:eastAsia="宋体" w:hAnsi="Times New Roman" w:cs="Times New Roman" w:hint="eastAsia"/>
          <w:sz w:val="20"/>
          <w:szCs w:val="20"/>
          <w:lang w:eastAsia="zh-CN"/>
        </w:rPr>
        <w:t xml:space="preserve"> </w:t>
      </w:r>
      <w:r>
        <w:rPr>
          <w:rFonts w:ascii="Times New Roman" w:hAnsi="Times New Roman" w:cs="Times New Roman"/>
          <w:sz w:val="20"/>
          <w:szCs w:val="20"/>
          <w:vertAlign w:val="superscript"/>
        </w:rPr>
        <w:t xml:space="preserve"> </w:t>
      </w:r>
      <w:r>
        <w:rPr>
          <w:rFonts w:ascii="Times New Roman" w:hAnsi="Times New Roman" w:cs="Times New Roman"/>
          <w:sz w:val="20"/>
          <w:szCs w:val="20"/>
        </w:rPr>
        <w:t xml:space="preserve">and Tsegaye Mitiku. </w:t>
      </w:r>
      <w:r>
        <w:rPr>
          <w:rFonts w:ascii="Times New Roman" w:hAnsi="Times New Roman" w:cs="Times New Roman"/>
          <w:b/>
          <w:sz w:val="20"/>
          <w:szCs w:val="20"/>
        </w:rPr>
        <w:t>Constraints and opportunities of goat production in Ethiopia: A Review</w:t>
      </w:r>
      <w:r>
        <w:rPr>
          <w:rFonts w:ascii="Times New Roman" w:hAnsi="Times New Roman" w:cs="Times New Roman"/>
          <w:sz w:val="20"/>
          <w:szCs w:val="20"/>
        </w:rPr>
        <w:t>.</w:t>
      </w:r>
      <w:r>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 xml:space="preserve"> </w:t>
      </w:r>
      <w:r>
        <w:rPr>
          <w:rFonts w:ascii="Times New Roman" w:hAnsi="Times New Roman" w:cs="Times New Roman"/>
          <w:i/>
          <w:sz w:val="20"/>
          <w:szCs w:val="20"/>
        </w:rPr>
        <w:t>Researcher</w:t>
      </w:r>
      <w:r>
        <w:rPr>
          <w:rFonts w:ascii="Times New Roman" w:hAnsi="Times New Roman" w:cs="Times New Roman"/>
          <w:sz w:val="20"/>
          <w:szCs w:val="20"/>
        </w:rPr>
        <w:t>202</w:t>
      </w:r>
      <w:r>
        <w:rPr>
          <w:rFonts w:ascii="Times New Roman" w:eastAsia="宋体" w:hAnsi="Times New Roman" w:cs="Times New Roman"/>
          <w:sz w:val="20"/>
          <w:szCs w:val="20"/>
          <w:lang w:eastAsia="zh-CN"/>
        </w:rPr>
        <w:t>2</w:t>
      </w:r>
      <w:r>
        <w:rPr>
          <w:rFonts w:ascii="Times New Roman" w:hAnsi="Times New Roman" w:cs="Times New Roman"/>
          <w:sz w:val="20"/>
          <w:szCs w:val="20"/>
        </w:rPr>
        <w:t>;1</w:t>
      </w:r>
      <w:r>
        <w:rPr>
          <w:rFonts w:ascii="Times New Roman" w:eastAsia="宋体" w:hAnsi="Times New Roman" w:cs="Times New Roman"/>
          <w:sz w:val="20"/>
          <w:szCs w:val="20"/>
          <w:lang w:eastAsia="zh-CN"/>
        </w:rPr>
        <w:t>4</w:t>
      </w:r>
      <w:r>
        <w:rPr>
          <w:rFonts w:ascii="Times New Roman" w:hAnsi="Times New Roman" w:cs="Times New Roman"/>
          <w:sz w:val="20"/>
          <w:szCs w:val="20"/>
        </w:rPr>
        <w:t>(</w:t>
      </w:r>
      <w:r>
        <w:rPr>
          <w:rFonts w:ascii="Times New Roman" w:hAnsi="Times New Roman" w:cs="Times New Roman" w:hint="eastAsia"/>
          <w:sz w:val="20"/>
          <w:szCs w:val="20"/>
          <w:lang w:eastAsia="zh-CN"/>
        </w:rPr>
        <w:t>3</w:t>
      </w:r>
      <w:r>
        <w:rPr>
          <w:rFonts w:ascii="Times New Roman" w:hAnsi="Times New Roman" w:cs="Times New Roman"/>
          <w:sz w:val="20"/>
          <w:szCs w:val="20"/>
        </w:rPr>
        <w:t>):</w:t>
      </w:r>
      <w:r>
        <w:rPr>
          <w:rFonts w:ascii="Times New Roman" w:hAnsi="Times New Roman" w:cs="Times New Roman" w:hint="eastAsia"/>
          <w:sz w:val="20"/>
          <w:szCs w:val="20"/>
          <w:lang w:eastAsia="zh-CN"/>
        </w:rPr>
        <w:t>1</w:t>
      </w:r>
      <w:r>
        <w:rPr>
          <w:rFonts w:ascii="Times New Roman" w:hAnsi="Times New Roman" w:cs="Times New Roman"/>
          <w:sz w:val="20"/>
          <w:szCs w:val="20"/>
        </w:rPr>
        <w:t>-</w:t>
      </w:r>
      <w:r>
        <w:rPr>
          <w:rFonts w:ascii="Times New Roman" w:hAnsi="Times New Roman" w:cs="Times New Roman" w:hint="eastAsia"/>
          <w:sz w:val="20"/>
          <w:szCs w:val="20"/>
          <w:lang w:eastAsia="zh-CN"/>
        </w:rPr>
        <w:t>9</w:t>
      </w:r>
      <w:r>
        <w:rPr>
          <w:rFonts w:ascii="Times New Roman" w:hAnsi="Times New Roman" w:cs="Times New Roman"/>
          <w:sz w:val="20"/>
          <w:szCs w:val="20"/>
        </w:rPr>
        <w:t>]ISSN1553-9865(print);ISSN2163-8950(online).</w:t>
      </w:r>
    </w:p>
    <w:p w:rsidR="00A53651" w:rsidRDefault="00A53651">
      <w:pPr>
        <w:wordWrap w:val="0"/>
        <w:snapToGrid w:val="0"/>
        <w:spacing w:after="0" w:line="240" w:lineRule="auto"/>
        <w:jc w:val="both"/>
        <w:rPr>
          <w:rFonts w:ascii="Times New Roman" w:hAnsi="Times New Roman" w:cs="Times New Roman"/>
          <w:b/>
          <w:bCs/>
          <w:sz w:val="20"/>
          <w:szCs w:val="20"/>
        </w:rPr>
      </w:pPr>
      <w:hyperlink r:id="rId10" w:history="1">
        <w:r w:rsidR="00012085">
          <w:rPr>
            <w:rStyle w:val="Hyperlink"/>
            <w:rFonts w:ascii="Times New Roman" w:hAnsi="Times New Roman" w:cs="Times New Roman"/>
            <w:sz w:val="20"/>
            <w:szCs w:val="20"/>
          </w:rPr>
          <w:t>http://www.sciencepub.net/researcher</w:t>
        </w:r>
      </w:hyperlink>
      <w:r w:rsidR="00012085">
        <w:rPr>
          <w:rFonts w:ascii="Times New Roman" w:hAnsi="Times New Roman" w:cs="Times New Roman"/>
          <w:sz w:val="20"/>
          <w:szCs w:val="20"/>
        </w:rPr>
        <w:t>.</w:t>
      </w:r>
      <w:r w:rsidR="00012085">
        <w:rPr>
          <w:rFonts w:ascii="Times New Roman" w:eastAsia="宋体" w:hAnsi="Times New Roman" w:cs="Times New Roman"/>
          <w:sz w:val="20"/>
          <w:szCs w:val="20"/>
          <w:lang w:eastAsia="zh-CN"/>
        </w:rPr>
        <w:t xml:space="preserve"> </w:t>
      </w:r>
      <w:r w:rsidR="00012085">
        <w:rPr>
          <w:rFonts w:ascii="Times New Roman" w:eastAsia="宋体" w:hAnsi="Times New Roman" w:cs="Times New Roman" w:hint="eastAsia"/>
          <w:sz w:val="20"/>
          <w:szCs w:val="20"/>
          <w:lang w:eastAsia="zh-CN"/>
        </w:rPr>
        <w:t>1</w:t>
      </w:r>
      <w:r w:rsidR="00012085">
        <w:rPr>
          <w:rFonts w:ascii="Times New Roman" w:eastAsia="宋体" w:hAnsi="Times New Roman" w:cs="Times New Roman"/>
          <w:sz w:val="20"/>
          <w:szCs w:val="20"/>
          <w:lang w:eastAsia="zh-CN"/>
        </w:rPr>
        <w:t>.</w:t>
      </w:r>
      <w:r w:rsidR="00012085">
        <w:rPr>
          <w:rFonts w:ascii="Times New Roman" w:hAnsi="Times New Roman" w:cs="Times New Roman"/>
          <w:sz w:val="20"/>
          <w:szCs w:val="20"/>
        </w:rPr>
        <w:t>doi:</w:t>
      </w:r>
      <w:hyperlink r:id="rId11" w:history="1">
        <w:r w:rsidR="00012085">
          <w:rPr>
            <w:rStyle w:val="Hyperlink"/>
            <w:rFonts w:ascii="Times New Roman" w:hAnsi="Times New Roman" w:cs="Times New Roman"/>
            <w:sz w:val="20"/>
            <w:szCs w:val="20"/>
          </w:rPr>
          <w:t>10.7537/marsrsj14032</w:t>
        </w:r>
      </w:hyperlink>
      <w:r w:rsidR="00012085">
        <w:rPr>
          <w:rStyle w:val="Hyperlink"/>
          <w:rFonts w:ascii="Times New Roman" w:eastAsia="宋体" w:hAnsi="Times New Roman" w:cs="Times New Roman"/>
          <w:sz w:val="20"/>
          <w:szCs w:val="20"/>
          <w:lang w:eastAsia="zh-CN"/>
        </w:rPr>
        <w:t>2</w:t>
      </w:r>
      <w:r w:rsidR="00012085">
        <w:rPr>
          <w:rStyle w:val="Hyperlink"/>
          <w:rFonts w:ascii="Times New Roman" w:hAnsi="Times New Roman" w:cs="Times New Roman"/>
          <w:sz w:val="20"/>
          <w:szCs w:val="20"/>
        </w:rPr>
        <w:t>.</w:t>
      </w:r>
      <w:r w:rsidR="00012085">
        <w:rPr>
          <w:rStyle w:val="Hyperlink"/>
          <w:rFonts w:ascii="Times New Roman" w:hAnsi="Times New Roman" w:cs="Times New Roman"/>
          <w:sz w:val="20"/>
          <w:szCs w:val="20"/>
          <w:lang w:eastAsia="zh-CN"/>
        </w:rPr>
        <w:t>0</w:t>
      </w:r>
      <w:r w:rsidR="00012085">
        <w:rPr>
          <w:rStyle w:val="Hyperlink"/>
          <w:rFonts w:ascii="Times New Roman" w:hAnsi="Times New Roman" w:cs="Times New Roman" w:hint="eastAsia"/>
          <w:sz w:val="20"/>
          <w:szCs w:val="20"/>
          <w:lang w:eastAsia="zh-CN"/>
        </w:rPr>
        <w:t>1</w:t>
      </w:r>
      <w:r w:rsidR="00012085">
        <w:rPr>
          <w:rStyle w:val="Hyperlink"/>
          <w:rFonts w:ascii="Times New Roman" w:hAnsi="Times New Roman" w:cs="Times New Roman"/>
          <w:sz w:val="20"/>
          <w:szCs w:val="20"/>
        </w:rPr>
        <w:t>.</w:t>
      </w:r>
    </w:p>
    <w:p w:rsidR="00A53651" w:rsidRDefault="00A53651">
      <w:pPr>
        <w:tabs>
          <w:tab w:val="left" w:pos="6560"/>
        </w:tabs>
        <w:snapToGrid w:val="0"/>
        <w:spacing w:after="0" w:line="240" w:lineRule="auto"/>
        <w:ind w:firstLine="720"/>
        <w:jc w:val="both"/>
        <w:rPr>
          <w:rFonts w:ascii="Times New Roman" w:hAnsi="Times New Roman" w:cs="Times New Roman"/>
          <w:sz w:val="20"/>
          <w:szCs w:val="20"/>
        </w:rPr>
      </w:pPr>
    </w:p>
    <w:p w:rsidR="00A53651" w:rsidRPr="009A6EFF" w:rsidRDefault="00012085">
      <w:pPr>
        <w:tabs>
          <w:tab w:val="left" w:pos="6560"/>
        </w:tabs>
        <w:snapToGrid w:val="0"/>
        <w:spacing w:after="0" w:line="240" w:lineRule="auto"/>
        <w:jc w:val="both"/>
        <w:rPr>
          <w:rFonts w:ascii="Times New Roman" w:hAnsi="Times New Roman" w:cs="Times New Roman"/>
          <w:sz w:val="20"/>
          <w:szCs w:val="20"/>
        </w:rPr>
      </w:pPr>
      <w:r w:rsidRPr="009A6EFF">
        <w:rPr>
          <w:rFonts w:ascii="Times New Roman" w:hAnsi="Times New Roman" w:cs="Times New Roman"/>
          <w:b/>
          <w:sz w:val="20"/>
          <w:szCs w:val="20"/>
        </w:rPr>
        <w:t>Keywords:</w:t>
      </w:r>
      <w:r w:rsidRPr="009A6EFF">
        <w:rPr>
          <w:rFonts w:ascii="Times New Roman" w:hAnsi="Times New Roman" w:cs="Times New Roman"/>
          <w:sz w:val="20"/>
          <w:szCs w:val="20"/>
        </w:rPr>
        <w:t xml:space="preserve"> goat production, constraints opportunities, Ethiopia</w:t>
      </w:r>
    </w:p>
    <w:p w:rsidR="00A53651" w:rsidRDefault="00A53651">
      <w:pPr>
        <w:pStyle w:val="Heading1"/>
        <w:snapToGrid w:val="0"/>
        <w:spacing w:before="0" w:line="240" w:lineRule="auto"/>
        <w:rPr>
          <w:rFonts w:ascii="Times New Roman" w:hAnsi="Times New Roman" w:cs="Times New Roman"/>
          <w:color w:val="auto"/>
          <w:sz w:val="20"/>
          <w:szCs w:val="20"/>
        </w:rPr>
      </w:pPr>
      <w:bookmarkStart w:id="1" w:name="_Toc63375620"/>
    </w:p>
    <w:p w:rsidR="00A53651" w:rsidRDefault="00A53651">
      <w:pPr>
        <w:pStyle w:val="Heading1"/>
        <w:snapToGrid w:val="0"/>
        <w:spacing w:before="0" w:line="240" w:lineRule="auto"/>
        <w:rPr>
          <w:rFonts w:ascii="Times New Roman" w:hAnsi="Times New Roman" w:cs="Times New Roman"/>
          <w:color w:val="auto"/>
          <w:sz w:val="20"/>
          <w:szCs w:val="20"/>
        </w:rPr>
        <w:sectPr w:rsidR="00A5365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rsidR="00A53651" w:rsidRDefault="00012085">
      <w:pPr>
        <w:pStyle w:val="Heading1"/>
        <w:snapToGrid w:val="0"/>
        <w:spacing w:before="0" w:line="240" w:lineRule="auto"/>
        <w:rPr>
          <w:rFonts w:ascii="Times New Roman" w:hAnsi="Times New Roman" w:cs="Times New Roman"/>
          <w:color w:val="auto"/>
          <w:sz w:val="20"/>
          <w:szCs w:val="20"/>
        </w:rPr>
      </w:pPr>
      <w:r>
        <w:rPr>
          <w:rFonts w:ascii="Times New Roman" w:hAnsi="Times New Roman" w:cs="Times New Roman"/>
          <w:color w:val="auto"/>
          <w:sz w:val="20"/>
          <w:szCs w:val="20"/>
        </w:rPr>
        <w:lastRenderedPageBreak/>
        <w:t>Introduction</w:t>
      </w:r>
      <w:bookmarkEnd w:id="1"/>
    </w:p>
    <w:p w:rsidR="00A53651" w:rsidRDefault="00012085">
      <w:pPr>
        <w:tabs>
          <w:tab w:val="left" w:pos="6560"/>
        </w:tabs>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Small ruminants such as goats are an important source of income for smallholder farmers in South Asia and Sub Saharan Africa: they may be kept as a </w:t>
      </w:r>
      <w:r>
        <w:rPr>
          <w:rFonts w:ascii="Times New Roman" w:hAnsi="Times New Roman" w:cs="Times New Roman"/>
          <w:sz w:val="20"/>
          <w:szCs w:val="20"/>
        </w:rPr>
        <w:t>stepping stone to owning larger and higher-value animals such as cattle or buﬀalo, or provide a more-proﬁtable and less-risky alternative in marginal or densely populated areas where access to feed resources are limited. However, smallholder goat productio</w:t>
      </w:r>
      <w:r>
        <w:rPr>
          <w:rFonts w:ascii="Times New Roman" w:hAnsi="Times New Roman" w:cs="Times New Roman"/>
          <w:sz w:val="20"/>
          <w:szCs w:val="20"/>
        </w:rPr>
        <w:t>n in these areas is often low due to low growth and reproduction rates and high animal mortality [1].</w:t>
      </w:r>
    </w:p>
    <w:p w:rsidR="00A53651" w:rsidRDefault="00012085">
      <w:pPr>
        <w:tabs>
          <w:tab w:val="left" w:pos="6560"/>
        </w:tabs>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Analysis of data from the Ethiopian Revenue and Customs Authority shows that Middle East countries (12 countries) are the major market outlet for meat an</w:t>
      </w:r>
      <w:r>
        <w:rPr>
          <w:rFonts w:ascii="Times New Roman" w:hAnsi="Times New Roman" w:cs="Times New Roman"/>
          <w:sz w:val="20"/>
          <w:szCs w:val="20"/>
        </w:rPr>
        <w:t xml:space="preserve">d live animals exported from Ethiopia. Among these countries, the lion’s share of meat volume was exported to KSA and UAE. Other destination markets for Ethiopian meat are Egypt, Yemen, Kuwait, Oman, Bahrain, Congo Republic and Congo Democratic, </w:t>
      </w:r>
      <w:r>
        <w:rPr>
          <w:rFonts w:ascii="Times New Roman" w:hAnsi="Times New Roman" w:cs="Times New Roman"/>
          <w:sz w:val="20"/>
          <w:szCs w:val="20"/>
        </w:rPr>
        <w:lastRenderedPageBreak/>
        <w:t>Turkey, Vi</w:t>
      </w:r>
      <w:r>
        <w:rPr>
          <w:rFonts w:ascii="Times New Roman" w:hAnsi="Times New Roman" w:cs="Times New Roman"/>
          <w:sz w:val="20"/>
          <w:szCs w:val="20"/>
        </w:rPr>
        <w:t>etnam, Angola, Comoros Islands and India [2].</w:t>
      </w:r>
    </w:p>
    <w:p w:rsidR="00A53651" w:rsidRDefault="00012085">
      <w:pPr>
        <w:tabs>
          <w:tab w:val="left" w:pos="6560"/>
        </w:tabs>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significant recent development in the goat value chain is a very high export demand for goat meat from Ethiopia. About 80% of meat exported to the Middle East is goat meat. About 12% of the goat meat that e</w:t>
      </w:r>
      <w:r>
        <w:rPr>
          <w:rFonts w:ascii="Times New Roman" w:hAnsi="Times New Roman" w:cs="Times New Roman"/>
          <w:sz w:val="20"/>
          <w:szCs w:val="20"/>
        </w:rPr>
        <w:t>nters the value chain from lowlands (7,924 TECs) is exported to these countries per annum. Two of the six sub-chains supply live goats to the export market (one formal and one informal). Only 0.3% (193 TECs) of the goat meat entering the value chain is for</w:t>
      </w:r>
      <w:r>
        <w:rPr>
          <w:rFonts w:ascii="Times New Roman" w:hAnsi="Times New Roman" w:cs="Times New Roman"/>
          <w:sz w:val="20"/>
          <w:szCs w:val="20"/>
        </w:rPr>
        <w:t>mally exported and 9.1% (5,992 TECs) of the total goat meat is exported through informal sub-chain. This indicates the amount of foreign exchange earnings the country is losing due to the informal livestock trade. This could be captured in the formal sub-c</w:t>
      </w:r>
      <w:r>
        <w:rPr>
          <w:rFonts w:ascii="Times New Roman" w:hAnsi="Times New Roman" w:cs="Times New Roman"/>
          <w:sz w:val="20"/>
          <w:szCs w:val="20"/>
        </w:rPr>
        <w:t>hain through government facilitation of marketing for the pastoral community living close to borders [3].</w:t>
      </w:r>
    </w:p>
    <w:p w:rsidR="00A53651" w:rsidRDefault="00012085">
      <w:pPr>
        <w:tabs>
          <w:tab w:val="left" w:pos="6560"/>
        </w:tabs>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value chain assessment showed there are about 64,430 TECs of goat meat entering these value </w:t>
      </w:r>
      <w:r>
        <w:rPr>
          <w:rFonts w:ascii="Times New Roman" w:hAnsi="Times New Roman" w:cs="Times New Roman"/>
          <w:sz w:val="20"/>
          <w:szCs w:val="20"/>
        </w:rPr>
        <w:lastRenderedPageBreak/>
        <w:t xml:space="preserve">chains per annum. This is supplied through four </w:t>
      </w:r>
      <w:r>
        <w:rPr>
          <w:rFonts w:ascii="Times New Roman" w:hAnsi="Times New Roman" w:cs="Times New Roman"/>
          <w:sz w:val="20"/>
          <w:szCs w:val="20"/>
        </w:rPr>
        <w:t>sub-chains. Two of these supply live goats to individual consumers for slaughter at home (backyard slaughter). About 47,997 TECs of goat meat is consumed by individual consumers in this sub-chain out of which 43,810 TECs are supplied from the mixed systems</w:t>
      </w:r>
      <w:r>
        <w:rPr>
          <w:rFonts w:ascii="Times New Roman" w:hAnsi="Times New Roman" w:cs="Times New Roman"/>
          <w:sz w:val="20"/>
          <w:szCs w:val="20"/>
        </w:rPr>
        <w:t>. The remaining balance is supplied by the grassland systems [3].</w:t>
      </w:r>
    </w:p>
    <w:p w:rsidR="00A53651" w:rsidRDefault="00012085">
      <w:pPr>
        <w:tabs>
          <w:tab w:val="left" w:pos="3117"/>
        </w:tabs>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Hides of cattle, and skins of sheep and goats, but is detailed only from producers to farmers and consumers (in this case the domestic leather producers). The value chain from farmers to con</w:t>
      </w:r>
      <w:r>
        <w:rPr>
          <w:rFonts w:ascii="Times New Roman" w:hAnsi="Times New Roman" w:cs="Times New Roman"/>
          <w:sz w:val="20"/>
          <w:szCs w:val="20"/>
        </w:rPr>
        <w:t>sumers, domestic or export is not detailed due to lack of data. It is estimated that 80% of cattle and 90% of shoats are slaughtered in backyards. Thus, the bulk of hides and skins in the value chain are collected from backyard slaughter and a strong netwo</w:t>
      </w:r>
      <w:r>
        <w:rPr>
          <w:rFonts w:ascii="Times New Roman" w:hAnsi="Times New Roman" w:cs="Times New Roman"/>
          <w:sz w:val="20"/>
          <w:szCs w:val="20"/>
        </w:rPr>
        <w:t>rk of value chain actors is required to recover all the hides and skins produced in each and every corner of the country. The hides and skins value chain is composed of a network of collectors, small and big regional traders, and tanners. About 105,714 ton</w:t>
      </w:r>
      <w:r>
        <w:rPr>
          <w:rFonts w:ascii="Times New Roman" w:hAnsi="Times New Roman" w:cs="Times New Roman"/>
          <w:sz w:val="20"/>
          <w:szCs w:val="20"/>
        </w:rPr>
        <w:t>nes of hides and skins are collected annually in this value chain [4].</w:t>
      </w:r>
    </w:p>
    <w:p w:rsidR="00A53651" w:rsidRDefault="00012085">
      <w:pPr>
        <w:tabs>
          <w:tab w:val="left" w:pos="1351"/>
        </w:tabs>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price analysis of the hides and skins sub-chains shows that producers are paid the same prices per kg, whether the hides and skins go to modern or traditional tanneries. The aver</w:t>
      </w:r>
      <w:r>
        <w:rPr>
          <w:rFonts w:ascii="Times New Roman" w:hAnsi="Times New Roman" w:cs="Times New Roman"/>
          <w:sz w:val="20"/>
          <w:szCs w:val="20"/>
        </w:rPr>
        <w:t>age sheep skin price paid to producers (ETB 20 per kg) is two higher than the average goat skin prices (ETB 10 per kg), and almost seven times higher than other hide prices per kg (ETB 3 per kg). Prices to consumers are basically the same, as well, whether</w:t>
      </w:r>
      <w:r>
        <w:rPr>
          <w:rFonts w:ascii="Times New Roman" w:hAnsi="Times New Roman" w:cs="Times New Roman"/>
          <w:sz w:val="20"/>
          <w:szCs w:val="20"/>
        </w:rPr>
        <w:t xml:space="preserve"> they buy from modern or traditional tanners. Most of the gross margins are captured by the tanneries since they add the most value by processing the hides and skins [3]. Traditional tanners get 100% of the gross margin since they buy directly from produce</w:t>
      </w:r>
      <w:r>
        <w:rPr>
          <w:rFonts w:ascii="Times New Roman" w:hAnsi="Times New Roman" w:cs="Times New Roman"/>
          <w:sz w:val="20"/>
          <w:szCs w:val="20"/>
        </w:rPr>
        <w:t>rs, and modern tanners get from 33–75% since. They get more from collectors and traders in the chain. In any case, processing hides and skins is a lucrative business in Ethiopia and there appears to be significant opportunities for investment in more tanne</w:t>
      </w:r>
      <w:r>
        <w:rPr>
          <w:rFonts w:ascii="Times New Roman" w:hAnsi="Times New Roman" w:cs="Times New Roman"/>
          <w:sz w:val="20"/>
          <w:szCs w:val="20"/>
        </w:rPr>
        <w:t>ries given the growing numbers of animals and the opportunity to do a better job in collection of hides and skins [5].</w:t>
      </w:r>
    </w:p>
    <w:p w:rsidR="00A53651" w:rsidRDefault="00012085">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In general according to my view and different literatures Goats are widely distributed in diverse habitats and adapt well, they can thri</w:t>
      </w:r>
      <w:r>
        <w:rPr>
          <w:rFonts w:ascii="Times New Roman" w:hAnsi="Times New Roman" w:cs="Times New Roman"/>
          <w:sz w:val="20"/>
          <w:szCs w:val="20"/>
        </w:rPr>
        <w:t>ve in variable temperatures during food and water shortages. They breed all year round in tropical zones, have a short gestation of period and often produce twins. Goats are also a useful source of financial security for communities as they can be easily a</w:t>
      </w:r>
      <w:r>
        <w:rPr>
          <w:rFonts w:ascii="Times New Roman" w:hAnsi="Times New Roman" w:cs="Times New Roman"/>
          <w:sz w:val="20"/>
          <w:szCs w:val="20"/>
        </w:rPr>
        <w:t xml:space="preserve">nd quickly sold for cash to meet other family needs. But in Ethiopia still the production of goat is not develop as </w:t>
      </w:r>
      <w:r w:rsidR="009D6E35">
        <w:rPr>
          <w:rFonts w:ascii="Times New Roman" w:hAnsi="Times New Roman" w:cs="Times New Roman"/>
          <w:sz w:val="20"/>
          <w:szCs w:val="20"/>
        </w:rPr>
        <w:t>compared</w:t>
      </w:r>
      <w:r>
        <w:rPr>
          <w:rFonts w:ascii="Times New Roman" w:hAnsi="Times New Roman" w:cs="Times New Roman"/>
          <w:sz w:val="20"/>
          <w:szCs w:val="20"/>
        </w:rPr>
        <w:t xml:space="preserve"> to other livestock production .Therefore, this seminar was </w:t>
      </w:r>
      <w:r>
        <w:rPr>
          <w:rFonts w:ascii="Times New Roman" w:hAnsi="Times New Roman" w:cs="Times New Roman"/>
          <w:sz w:val="20"/>
          <w:szCs w:val="20"/>
        </w:rPr>
        <w:lastRenderedPageBreak/>
        <w:t>undertaken to assess the Constraints and opportunities of goat producti</w:t>
      </w:r>
      <w:r>
        <w:rPr>
          <w:rFonts w:ascii="Times New Roman" w:hAnsi="Times New Roman" w:cs="Times New Roman"/>
          <w:sz w:val="20"/>
          <w:szCs w:val="20"/>
        </w:rPr>
        <w:t>on in Ethiopia.</w:t>
      </w:r>
      <w:bookmarkStart w:id="2" w:name="_Toc63375627"/>
    </w:p>
    <w:p w:rsidR="00A53651" w:rsidRDefault="00012085" w:rsidP="009A6EFF">
      <w:pPr>
        <w:pStyle w:val="Heading1"/>
        <w:snapToGrid w:val="0"/>
        <w:spacing w:before="0" w:line="240" w:lineRule="auto"/>
        <w:rPr>
          <w:rFonts w:ascii="Times New Roman" w:hAnsi="Times New Roman" w:cs="Times New Roman"/>
          <w:color w:val="auto"/>
          <w:sz w:val="20"/>
          <w:szCs w:val="20"/>
        </w:rPr>
      </w:pPr>
      <w:r>
        <w:rPr>
          <w:rFonts w:ascii="Times New Roman" w:hAnsi="Times New Roman" w:cs="Times New Roman"/>
          <w:color w:val="auto"/>
          <w:sz w:val="20"/>
          <w:szCs w:val="20"/>
        </w:rPr>
        <w:t>Literature review</w:t>
      </w:r>
      <w:bookmarkEnd w:id="2"/>
    </w:p>
    <w:p w:rsidR="00A53651" w:rsidRDefault="00012085" w:rsidP="009A6EFF">
      <w:pPr>
        <w:pStyle w:val="Heading2"/>
        <w:snapToGrid w:val="0"/>
        <w:spacing w:before="0" w:line="240" w:lineRule="auto"/>
        <w:rPr>
          <w:rFonts w:ascii="Times New Roman" w:hAnsi="Times New Roman" w:cs="Times New Roman"/>
          <w:color w:val="auto"/>
          <w:sz w:val="20"/>
          <w:szCs w:val="20"/>
        </w:rPr>
      </w:pPr>
      <w:r>
        <w:rPr>
          <w:rFonts w:ascii="Times New Roman" w:hAnsi="Times New Roman" w:cs="Times New Roman"/>
          <w:color w:val="auto"/>
          <w:sz w:val="20"/>
          <w:szCs w:val="20"/>
        </w:rPr>
        <w:t xml:space="preserve"> </w:t>
      </w:r>
      <w:bookmarkStart w:id="3" w:name="_Toc63375628"/>
      <w:r>
        <w:rPr>
          <w:rFonts w:ascii="Times New Roman" w:hAnsi="Times New Roman" w:cs="Times New Roman"/>
          <w:color w:val="auto"/>
          <w:sz w:val="20"/>
          <w:szCs w:val="20"/>
        </w:rPr>
        <w:t>Goat Production System in Ethiopia</w:t>
      </w:r>
      <w:bookmarkEnd w:id="3"/>
      <w:r>
        <w:rPr>
          <w:rFonts w:ascii="Times New Roman" w:hAnsi="Times New Roman" w:cs="Times New Roman"/>
          <w:color w:val="auto"/>
          <w:sz w:val="20"/>
          <w:szCs w:val="20"/>
        </w:rPr>
        <w:t xml:space="preserve"> </w:t>
      </w:r>
      <w:bookmarkStart w:id="4" w:name="_Toc63375629"/>
    </w:p>
    <w:p w:rsidR="00A53651" w:rsidRDefault="00012085" w:rsidP="009A6EFF">
      <w:pPr>
        <w:pStyle w:val="Heading2"/>
        <w:snapToGrid w:val="0"/>
        <w:spacing w:before="0" w:line="240" w:lineRule="auto"/>
        <w:rPr>
          <w:rFonts w:ascii="Times New Roman" w:hAnsi="Times New Roman" w:cs="Times New Roman"/>
          <w:color w:val="auto"/>
          <w:sz w:val="20"/>
          <w:szCs w:val="20"/>
        </w:rPr>
      </w:pPr>
      <w:r>
        <w:rPr>
          <w:rFonts w:ascii="Times New Roman" w:hAnsi="Times New Roman" w:cs="Times New Roman"/>
          <w:color w:val="auto"/>
          <w:sz w:val="20"/>
          <w:szCs w:val="20"/>
        </w:rPr>
        <w:t xml:space="preserve"> Livestock production system in Ethiopia</w:t>
      </w:r>
      <w:bookmarkEnd w:id="4"/>
    </w:p>
    <w:p w:rsidR="00A53651" w:rsidRDefault="00012085">
      <w:pPr>
        <w:tabs>
          <w:tab w:val="left" w:pos="3117"/>
        </w:tabs>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sector analysis using LSIPT is organized along livestock production systems and value </w:t>
      </w:r>
      <w:r w:rsidR="009D6E35">
        <w:rPr>
          <w:rFonts w:ascii="Times New Roman" w:hAnsi="Times New Roman" w:cs="Times New Roman"/>
          <w:sz w:val="20"/>
          <w:szCs w:val="20"/>
        </w:rPr>
        <w:t>chains. A</w:t>
      </w:r>
      <w:r>
        <w:rPr>
          <w:rFonts w:ascii="Times New Roman" w:hAnsi="Times New Roman" w:cs="Times New Roman"/>
          <w:sz w:val="20"/>
          <w:szCs w:val="20"/>
        </w:rPr>
        <w:t xml:space="preserve"> livestock production system is defined as </w:t>
      </w:r>
      <w:r>
        <w:rPr>
          <w:rFonts w:ascii="Times New Roman" w:hAnsi="Times New Roman" w:cs="Times New Roman"/>
          <w:sz w:val="20"/>
          <w:szCs w:val="20"/>
        </w:rPr>
        <w:t xml:space="preserve">a group of farm operations with approximately the same characteristics of climatic conditions and farming practices (i.e. the combination of land/herd, </w:t>
      </w:r>
      <w:r w:rsidR="009D6E35">
        <w:rPr>
          <w:rFonts w:ascii="Times New Roman" w:hAnsi="Times New Roman" w:cs="Times New Roman"/>
          <w:sz w:val="20"/>
          <w:szCs w:val="20"/>
        </w:rPr>
        <w:t>labor</w:t>
      </w:r>
      <w:r>
        <w:rPr>
          <w:rFonts w:ascii="Times New Roman" w:hAnsi="Times New Roman" w:cs="Times New Roman"/>
          <w:sz w:val="20"/>
          <w:szCs w:val="20"/>
        </w:rPr>
        <w:t xml:space="preserve"> and capital). The classification by production systems is critical, because interventions (i.e. i</w:t>
      </w:r>
      <w:r>
        <w:rPr>
          <w:rFonts w:ascii="Times New Roman" w:hAnsi="Times New Roman" w:cs="Times New Roman"/>
          <w:sz w:val="20"/>
          <w:szCs w:val="20"/>
        </w:rPr>
        <w:t>mprovements in animal health, feeding) are strongly livestock system specific. For example, the required type and scope of a policy support or technology differ significantly between a commercial market-oriented, intensive stall-fed dairy system and a mobi</w:t>
      </w:r>
      <w:r>
        <w:rPr>
          <w:rFonts w:ascii="Times New Roman" w:hAnsi="Times New Roman" w:cs="Times New Roman"/>
          <w:sz w:val="20"/>
          <w:szCs w:val="20"/>
        </w:rPr>
        <w:t>le pastoral dairy grazing system [3].</w:t>
      </w:r>
    </w:p>
    <w:p w:rsidR="00A53651" w:rsidRDefault="00012085">
      <w:pPr>
        <w:tabs>
          <w:tab w:val="left" w:pos="3117"/>
        </w:tabs>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Mode of livestock production in Ethiopia is broadly classified into pastoral, agropastoral and mixed crop–livestock, peri-urban and urban production systems. In pastoral systems, extensive livestock production is most</w:t>
      </w:r>
      <w:r>
        <w:rPr>
          <w:rFonts w:ascii="Times New Roman" w:hAnsi="Times New Roman" w:cs="Times New Roman"/>
          <w:sz w:val="20"/>
          <w:szCs w:val="20"/>
        </w:rPr>
        <w:t>ly the sole source of livelihood with little or no cropping. In the submoist/moist lowlands, agro pastoralism is the main mode of production. The less dominant and underdeveloped systems include urban/peri-urban dairying and sheep/goat fattening and large-</w:t>
      </w:r>
      <w:r>
        <w:rPr>
          <w:rFonts w:ascii="Times New Roman" w:hAnsi="Times New Roman" w:cs="Times New Roman"/>
          <w:sz w:val="20"/>
          <w:szCs w:val="20"/>
        </w:rPr>
        <w:t xml:space="preserve">scale commercial livestock production [4]. </w:t>
      </w:r>
    </w:p>
    <w:p w:rsidR="00A53651" w:rsidRDefault="00012085">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livestock production systems in Ethiopia have evolved largely as a result of the influence of the natural production environments and socio-economic circumstances of farmers/pastoralists rather than market </w:t>
      </w:r>
      <w:r>
        <w:rPr>
          <w:rFonts w:ascii="Times New Roman" w:hAnsi="Times New Roman" w:cs="Times New Roman"/>
          <w:sz w:val="20"/>
          <w:szCs w:val="20"/>
        </w:rPr>
        <w:t xml:space="preserve">forces. Sheep and goat in Ethiopia and most developing regions are kept under traditional extensive systems. Goat production systems namely extensive (55.4%) and semi-intensive (44.6%) were commonly practiced. Although, the extensive production system was </w:t>
      </w:r>
      <w:r>
        <w:rPr>
          <w:rFonts w:ascii="Times New Roman" w:hAnsi="Times New Roman" w:cs="Times New Roman"/>
          <w:sz w:val="20"/>
          <w:szCs w:val="20"/>
        </w:rPr>
        <w:t>the most dominant in small ruminant production systems under smallholder farmers, there were a significant number of farmers practicing semi-intensive system in the study area [6].</w:t>
      </w:r>
    </w:p>
    <w:p w:rsidR="00A53651" w:rsidRDefault="00012085">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Sheep and goats are largely produced in mixed crop–livestock, specialized </w:t>
      </w:r>
      <w:r>
        <w:rPr>
          <w:rFonts w:ascii="Times New Roman" w:hAnsi="Times New Roman" w:cs="Times New Roman"/>
          <w:sz w:val="20"/>
          <w:szCs w:val="20"/>
        </w:rPr>
        <w:t>pastoral and agropastoral systems. Livestock production is of subsistence nature. Market-oriented or commercial production is almost non-existent. Smallholder livestock production predominates in the highland mixed crop–livestock systems because of land an</w:t>
      </w:r>
      <w:r>
        <w:rPr>
          <w:rFonts w:ascii="Times New Roman" w:hAnsi="Times New Roman" w:cs="Times New Roman"/>
          <w:sz w:val="20"/>
          <w:szCs w:val="20"/>
        </w:rPr>
        <w:t>d capital limitations. As shown in Figure 1, large flocks are maintained in the extensive lowland (agro) pastoral systems (Mieso and Metema PLWs), while small flocks and tethering is practiced in densely populated areas (Alaba PLW; Figure 2) [4].</w:t>
      </w:r>
    </w:p>
    <w:p w:rsidR="00A53651" w:rsidRDefault="00A53651">
      <w:pPr>
        <w:tabs>
          <w:tab w:val="left" w:pos="6560"/>
        </w:tabs>
        <w:snapToGrid w:val="0"/>
        <w:spacing w:after="0" w:line="240" w:lineRule="auto"/>
        <w:ind w:firstLine="720"/>
        <w:jc w:val="center"/>
        <w:rPr>
          <w:rFonts w:ascii="Times New Roman" w:hAnsi="Times New Roman" w:cs="Times New Roman"/>
          <w:sz w:val="20"/>
          <w:szCs w:val="20"/>
          <w:lang w:eastAsia="zh-CN"/>
        </w:rPr>
        <w:sectPr w:rsidR="00A53651">
          <w:type w:val="continuous"/>
          <w:pgSz w:w="12240" w:h="15840"/>
          <w:pgMar w:top="1440" w:right="1440" w:bottom="1440" w:left="1440" w:header="720" w:footer="720" w:gutter="0"/>
          <w:cols w:num="2" w:space="720" w:equalWidth="0">
            <w:col w:w="4467" w:space="425"/>
            <w:col w:w="4467"/>
          </w:cols>
          <w:titlePg/>
          <w:docGrid w:linePitch="360"/>
        </w:sectPr>
      </w:pPr>
    </w:p>
    <w:p w:rsidR="009A6EFF" w:rsidRDefault="009A6EFF">
      <w:pPr>
        <w:tabs>
          <w:tab w:val="left" w:pos="6560"/>
        </w:tabs>
        <w:snapToGrid w:val="0"/>
        <w:spacing w:after="0" w:line="240" w:lineRule="auto"/>
        <w:jc w:val="both"/>
        <w:rPr>
          <w:rFonts w:ascii="Times New Roman" w:eastAsiaTheme="minorEastAsia" w:hAnsi="Times New Roman" w:cs="Times New Roman" w:hint="eastAsia"/>
          <w:sz w:val="20"/>
          <w:szCs w:val="20"/>
          <w:lang w:eastAsia="zh-CN"/>
        </w:rPr>
      </w:pPr>
    </w:p>
    <w:p w:rsidR="009A6EFF" w:rsidRDefault="009A6EFF">
      <w:pPr>
        <w:tabs>
          <w:tab w:val="left" w:pos="6560"/>
        </w:tabs>
        <w:snapToGrid w:val="0"/>
        <w:spacing w:after="0" w:line="240" w:lineRule="auto"/>
        <w:jc w:val="both"/>
        <w:rPr>
          <w:rFonts w:ascii="Times New Roman" w:eastAsiaTheme="minorEastAsia" w:hAnsi="Times New Roman" w:cs="Times New Roman" w:hint="eastAsia"/>
          <w:sz w:val="20"/>
          <w:szCs w:val="20"/>
          <w:lang w:eastAsia="zh-CN"/>
        </w:rPr>
      </w:pPr>
    </w:p>
    <w:p w:rsidR="009A6EFF" w:rsidRDefault="009A6EFF">
      <w:pPr>
        <w:tabs>
          <w:tab w:val="left" w:pos="6560"/>
        </w:tabs>
        <w:snapToGrid w:val="0"/>
        <w:spacing w:after="0" w:line="240" w:lineRule="auto"/>
        <w:jc w:val="both"/>
        <w:rPr>
          <w:rFonts w:ascii="Times New Roman" w:eastAsiaTheme="minorEastAsia" w:hAnsi="Times New Roman" w:cs="Times New Roman" w:hint="eastAsia"/>
          <w:sz w:val="20"/>
          <w:szCs w:val="20"/>
          <w:lang w:eastAsia="zh-CN"/>
        </w:rPr>
      </w:pPr>
    </w:p>
    <w:p w:rsidR="00A53651" w:rsidRDefault="00012085">
      <w:pPr>
        <w:tabs>
          <w:tab w:val="left" w:pos="6560"/>
        </w:tabs>
        <w:snapToGri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eastAsia="zh-CN"/>
        </w:rPr>
        <w:drawing>
          <wp:inline distT="0" distB="0" distL="0" distR="0">
            <wp:extent cx="6019800" cy="209486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6019800" cy="2094865"/>
                    </a:xfrm>
                    <a:prstGeom prst="rect">
                      <a:avLst/>
                    </a:prstGeom>
                    <a:noFill/>
                    <a:ln>
                      <a:noFill/>
                    </a:ln>
                  </pic:spPr>
                </pic:pic>
              </a:graphicData>
            </a:graphic>
          </wp:inline>
        </w:drawing>
      </w:r>
    </w:p>
    <w:p w:rsidR="00A53651" w:rsidRDefault="00012085">
      <w:pPr>
        <w:snapToGrid w:val="0"/>
        <w:spacing w:after="0" w:line="240" w:lineRule="auto"/>
        <w:ind w:firstLine="720"/>
        <w:jc w:val="both"/>
        <w:rPr>
          <w:rFonts w:ascii="Times New Roman" w:hAnsi="Times New Roman" w:cs="Times New Roman"/>
          <w:sz w:val="20"/>
          <w:szCs w:val="20"/>
        </w:rPr>
      </w:pPr>
      <w:bookmarkStart w:id="5" w:name="_Toc63368137"/>
      <w:bookmarkStart w:id="6" w:name="_Toc63361558"/>
      <w:r>
        <w:rPr>
          <w:rFonts w:ascii="Times New Roman" w:hAnsi="Times New Roman" w:cs="Times New Roman"/>
          <w:sz w:val="20"/>
          <w:szCs w:val="20"/>
        </w:rPr>
        <w:t xml:space="preserve">Figure </w:t>
      </w:r>
      <w:r w:rsidR="00A53651">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sidR="00A53651">
        <w:rPr>
          <w:rFonts w:ascii="Times New Roman" w:hAnsi="Times New Roman" w:cs="Times New Roman"/>
          <w:sz w:val="20"/>
          <w:szCs w:val="20"/>
        </w:rPr>
        <w:fldChar w:fldCharType="separate"/>
      </w:r>
      <w:r>
        <w:rPr>
          <w:rFonts w:ascii="Times New Roman" w:hAnsi="Times New Roman" w:cs="Times New Roman"/>
          <w:sz w:val="20"/>
          <w:szCs w:val="20"/>
        </w:rPr>
        <w:t>1</w:t>
      </w:r>
      <w:r w:rsidR="00A53651">
        <w:rPr>
          <w:rFonts w:ascii="Times New Roman" w:hAnsi="Times New Roman" w:cs="Times New Roman"/>
          <w:sz w:val="20"/>
          <w:szCs w:val="20"/>
        </w:rPr>
        <w:fldChar w:fldCharType="end"/>
      </w:r>
      <w:r>
        <w:rPr>
          <w:rFonts w:ascii="Times New Roman" w:hAnsi="Times New Roman" w:cs="Times New Roman"/>
          <w:sz w:val="20"/>
          <w:szCs w:val="20"/>
        </w:rPr>
        <w:t xml:space="preserve"> Ownership of large flocks of sheep and goats in extensive management system of Metema (left) and Mieso (right) in North Ethiopia</w:t>
      </w:r>
      <w:bookmarkEnd w:id="5"/>
      <w:r>
        <w:rPr>
          <w:rFonts w:ascii="Times New Roman" w:hAnsi="Times New Roman" w:cs="Times New Roman"/>
          <w:sz w:val="20"/>
          <w:szCs w:val="20"/>
        </w:rPr>
        <w:t xml:space="preserve"> Source [4].</w:t>
      </w:r>
    </w:p>
    <w:bookmarkEnd w:id="6"/>
    <w:p w:rsidR="00A53651" w:rsidRDefault="00A53651">
      <w:pPr>
        <w:tabs>
          <w:tab w:val="left" w:pos="6560"/>
        </w:tabs>
        <w:snapToGrid w:val="0"/>
        <w:spacing w:after="0" w:line="240" w:lineRule="auto"/>
        <w:ind w:firstLine="720"/>
        <w:jc w:val="both"/>
        <w:rPr>
          <w:rFonts w:ascii="Times New Roman" w:hAnsi="Times New Roman" w:cs="Times New Roman"/>
          <w:i/>
          <w:sz w:val="20"/>
          <w:szCs w:val="20"/>
        </w:rPr>
      </w:pPr>
    </w:p>
    <w:p w:rsidR="00A53651" w:rsidRDefault="00012085" w:rsidP="009A6EFF">
      <w:pPr>
        <w:tabs>
          <w:tab w:val="left" w:pos="6560"/>
        </w:tabs>
        <w:snapToGrid w:val="0"/>
        <w:spacing w:after="0" w:line="240" w:lineRule="auto"/>
        <w:jc w:val="center"/>
        <w:rPr>
          <w:rFonts w:ascii="Times New Roman" w:hAnsi="Times New Roman" w:cs="Times New Roman"/>
          <w:i/>
          <w:sz w:val="20"/>
          <w:szCs w:val="20"/>
        </w:rPr>
      </w:pPr>
      <w:r>
        <w:rPr>
          <w:rFonts w:ascii="Times New Roman" w:hAnsi="Times New Roman" w:cs="Times New Roman"/>
          <w:i/>
          <w:noProof/>
          <w:sz w:val="20"/>
          <w:szCs w:val="20"/>
          <w:lang w:eastAsia="zh-CN"/>
        </w:rPr>
        <w:drawing>
          <wp:inline distT="0" distB="0" distL="0" distR="0">
            <wp:extent cx="5466067" cy="3305175"/>
            <wp:effectExtent l="19050" t="0" r="1283"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469692" cy="3307367"/>
                    </a:xfrm>
                    <a:prstGeom prst="rect">
                      <a:avLst/>
                    </a:prstGeom>
                    <a:noFill/>
                    <a:ln>
                      <a:noFill/>
                    </a:ln>
                  </pic:spPr>
                </pic:pic>
              </a:graphicData>
            </a:graphic>
          </wp:inline>
        </w:drawing>
      </w:r>
    </w:p>
    <w:p w:rsidR="00A53651" w:rsidRDefault="00012085">
      <w:pPr>
        <w:pStyle w:val="Caption"/>
        <w:snapToGrid w:val="0"/>
        <w:spacing w:after="0"/>
        <w:ind w:firstLine="720"/>
        <w:jc w:val="center"/>
        <w:rPr>
          <w:sz w:val="20"/>
          <w:szCs w:val="20"/>
        </w:rPr>
      </w:pPr>
      <w:bookmarkStart w:id="7" w:name="_Toc63368138"/>
      <w:bookmarkStart w:id="8" w:name="_Toc63361559"/>
      <w:bookmarkStart w:id="9" w:name="_GoBack"/>
      <w:r>
        <w:rPr>
          <w:sz w:val="20"/>
          <w:szCs w:val="20"/>
        </w:rPr>
        <w:t xml:space="preserve">Figure </w:t>
      </w:r>
      <w:r w:rsidR="00A53651">
        <w:rPr>
          <w:sz w:val="20"/>
          <w:szCs w:val="20"/>
        </w:rPr>
        <w:fldChar w:fldCharType="begin"/>
      </w:r>
      <w:r>
        <w:rPr>
          <w:sz w:val="20"/>
          <w:szCs w:val="20"/>
        </w:rPr>
        <w:instrText xml:space="preserve"> SEQ Figure \* ARABIC </w:instrText>
      </w:r>
      <w:r w:rsidR="00A53651">
        <w:rPr>
          <w:sz w:val="20"/>
          <w:szCs w:val="20"/>
        </w:rPr>
        <w:fldChar w:fldCharType="separate"/>
      </w:r>
      <w:r>
        <w:rPr>
          <w:sz w:val="20"/>
          <w:szCs w:val="20"/>
        </w:rPr>
        <w:t>2</w:t>
      </w:r>
      <w:r w:rsidR="00A53651">
        <w:rPr>
          <w:sz w:val="20"/>
          <w:szCs w:val="20"/>
        </w:rPr>
        <w:fldChar w:fldCharType="end"/>
      </w:r>
      <w:r>
        <w:rPr>
          <w:sz w:val="20"/>
          <w:szCs w:val="20"/>
        </w:rPr>
        <w:t xml:space="preserve"> Tethering systems of goats in Alaba (south Ethiopia)</w:t>
      </w:r>
      <w:bookmarkEnd w:id="7"/>
      <w:r>
        <w:rPr>
          <w:sz w:val="20"/>
          <w:szCs w:val="20"/>
        </w:rPr>
        <w:t xml:space="preserve"> </w:t>
      </w:r>
      <w:bookmarkEnd w:id="8"/>
      <w:r>
        <w:rPr>
          <w:sz w:val="20"/>
          <w:szCs w:val="20"/>
        </w:rPr>
        <w:t>[4].</w:t>
      </w:r>
    </w:p>
    <w:p w:rsidR="00A53651" w:rsidRDefault="00A53651" w:rsidP="009A6EFF">
      <w:pPr>
        <w:snapToGrid w:val="0"/>
        <w:spacing w:after="0" w:line="240" w:lineRule="auto"/>
        <w:ind w:firstLine="720"/>
        <w:rPr>
          <w:rFonts w:ascii="Times New Roman" w:eastAsiaTheme="minorEastAsia" w:hAnsi="Times New Roman" w:cs="Times New Roman" w:hint="eastAsia"/>
          <w:sz w:val="20"/>
          <w:szCs w:val="20"/>
          <w:lang w:eastAsia="zh-CN"/>
        </w:rPr>
      </w:pPr>
    </w:p>
    <w:p w:rsidR="009A6EFF" w:rsidRDefault="009A6EFF">
      <w:pPr>
        <w:snapToGrid w:val="0"/>
        <w:spacing w:after="0" w:line="240" w:lineRule="auto"/>
        <w:ind w:firstLine="720"/>
        <w:jc w:val="center"/>
        <w:rPr>
          <w:rFonts w:ascii="Times New Roman" w:eastAsiaTheme="minorEastAsia" w:hAnsi="Times New Roman" w:cs="Times New Roman" w:hint="eastAsia"/>
          <w:sz w:val="20"/>
          <w:szCs w:val="20"/>
          <w:lang w:eastAsia="zh-CN"/>
        </w:rPr>
      </w:pPr>
    </w:p>
    <w:p w:rsidR="009A6EFF" w:rsidRPr="009A6EFF" w:rsidRDefault="009A6EFF">
      <w:pPr>
        <w:snapToGrid w:val="0"/>
        <w:spacing w:after="0" w:line="240" w:lineRule="auto"/>
        <w:ind w:firstLine="720"/>
        <w:jc w:val="center"/>
        <w:rPr>
          <w:rFonts w:ascii="Times New Roman" w:eastAsiaTheme="minorEastAsia" w:hAnsi="Times New Roman" w:cs="Times New Roman" w:hint="eastAsia"/>
          <w:sz w:val="20"/>
          <w:szCs w:val="20"/>
          <w:lang w:eastAsia="zh-CN"/>
        </w:rPr>
        <w:sectPr w:rsidR="009A6EFF" w:rsidRPr="009A6EFF">
          <w:type w:val="continuous"/>
          <w:pgSz w:w="12240" w:h="15840"/>
          <w:pgMar w:top="1440" w:right="1440" w:bottom="1440" w:left="1440" w:header="720" w:footer="720" w:gutter="0"/>
          <w:cols w:space="425"/>
          <w:titlePg/>
          <w:docGrid w:linePitch="360"/>
        </w:sectPr>
      </w:pPr>
    </w:p>
    <w:p w:rsidR="00A53651" w:rsidRDefault="00012085">
      <w:pPr>
        <w:pStyle w:val="Heading3"/>
        <w:snapToGrid w:val="0"/>
        <w:spacing w:before="0" w:line="240" w:lineRule="auto"/>
        <w:rPr>
          <w:rFonts w:ascii="Times New Roman" w:hAnsi="Times New Roman" w:cs="Times New Roman"/>
          <w:color w:val="auto"/>
          <w:sz w:val="20"/>
          <w:szCs w:val="20"/>
        </w:rPr>
      </w:pPr>
      <w:bookmarkStart w:id="10" w:name="_Toc63375630"/>
      <w:bookmarkEnd w:id="9"/>
      <w:r>
        <w:rPr>
          <w:rFonts w:ascii="Times New Roman" w:hAnsi="Times New Roman" w:cs="Times New Roman"/>
          <w:color w:val="auto"/>
          <w:sz w:val="20"/>
          <w:szCs w:val="20"/>
        </w:rPr>
        <w:lastRenderedPageBreak/>
        <w:t>Reproduction system</w:t>
      </w:r>
      <w:bookmarkEnd w:id="10"/>
    </w:p>
    <w:p w:rsidR="00A53651" w:rsidRDefault="00012085">
      <w:pPr>
        <w:tabs>
          <w:tab w:val="left" w:pos="6560"/>
        </w:tabs>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i/>
          <w:sz w:val="20"/>
          <w:szCs w:val="20"/>
        </w:rPr>
        <w:t xml:space="preserve"> </w:t>
      </w:r>
      <w:r>
        <w:rPr>
          <w:rFonts w:ascii="Times New Roman" w:hAnsi="Times New Roman" w:cs="Times New Roman"/>
          <w:sz w:val="20"/>
          <w:szCs w:val="20"/>
        </w:rPr>
        <w:t xml:space="preserve">Breeding females constituted the largest average flock composition followed by weaners and kids. Goat owners relied mainly on births and purchases to build their </w:t>
      </w:r>
      <w:r>
        <w:rPr>
          <w:rFonts w:ascii="Times New Roman" w:hAnsi="Times New Roman" w:cs="Times New Roman"/>
          <w:sz w:val="20"/>
          <w:szCs w:val="20"/>
        </w:rPr>
        <w:t xml:space="preserve">flock while sales and deaths were the major routes of disposal [5]. Kids are kept separate during the day in corrals. Lactating does may wear udder bags or kids may have a thorn through their nose to Kids are kept at home for the first 24 weeks until they </w:t>
      </w:r>
      <w:r>
        <w:rPr>
          <w:rFonts w:ascii="Times New Roman" w:hAnsi="Times New Roman" w:cs="Times New Roman"/>
          <w:sz w:val="20"/>
          <w:szCs w:val="20"/>
        </w:rPr>
        <w:t xml:space="preserve">are strong enough to go out grazing [7]. Age at First Parturition (AFP) for goats, estimated average puberty age is (7.04 ± 0.10 months for male and 7.40 ± </w:t>
      </w:r>
    </w:p>
    <w:p w:rsidR="00A53651" w:rsidRDefault="00A53651">
      <w:pPr>
        <w:tabs>
          <w:tab w:val="left" w:pos="6560"/>
        </w:tabs>
        <w:snapToGrid w:val="0"/>
        <w:spacing w:after="0" w:line="240" w:lineRule="auto"/>
        <w:ind w:firstLine="720"/>
        <w:jc w:val="both"/>
        <w:rPr>
          <w:rFonts w:ascii="Times New Roman" w:hAnsi="Times New Roman" w:cs="Times New Roman"/>
          <w:sz w:val="20"/>
          <w:szCs w:val="20"/>
        </w:rPr>
      </w:pPr>
    </w:p>
    <w:p w:rsidR="00A53651" w:rsidRDefault="00012085">
      <w:pPr>
        <w:tabs>
          <w:tab w:val="left" w:pos="6560"/>
        </w:tabs>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0.10 months for female), first Kidding age is (13.04 ± 0.16 months) and lambing interval (8.5 ± 0.</w:t>
      </w:r>
      <w:r>
        <w:rPr>
          <w:rFonts w:ascii="Times New Roman" w:hAnsi="Times New Roman" w:cs="Times New Roman"/>
          <w:sz w:val="20"/>
          <w:szCs w:val="20"/>
        </w:rPr>
        <w:t xml:space="preserve">12 months) were significantly Higher (P&lt;0.05) in the HL than in ML prevent suckling during the day. Fires may be lit to keep goats warm during the wet season [7]. </w:t>
      </w:r>
    </w:p>
    <w:p w:rsidR="00A53651" w:rsidRDefault="00012085">
      <w:pPr>
        <w:tabs>
          <w:tab w:val="left" w:pos="6560"/>
        </w:tabs>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On average, female gave first birth at the age of 1.4 years, kidded every 8.6 months and st</w:t>
      </w:r>
      <w:r>
        <w:rPr>
          <w:rFonts w:ascii="Times New Roman" w:hAnsi="Times New Roman" w:cs="Times New Roman"/>
          <w:sz w:val="20"/>
          <w:szCs w:val="20"/>
        </w:rPr>
        <w:t xml:space="preserve">ayed on production/kidding for about 5 years, giving daily milk yield of 0.37 liter [5]. In Afar the average number of kids born per breeding female is 2.9. Of all births reported 98.6% were single births and 1.4% was twins </w:t>
      </w:r>
      <w:r>
        <w:rPr>
          <w:rFonts w:ascii="Times New Roman" w:hAnsi="Times New Roman" w:cs="Times New Roman"/>
          <w:sz w:val="20"/>
          <w:szCs w:val="20"/>
        </w:rPr>
        <w:lastRenderedPageBreak/>
        <w:t>[7]. The observed variation in p</w:t>
      </w:r>
      <w:r>
        <w:rPr>
          <w:rFonts w:ascii="Times New Roman" w:hAnsi="Times New Roman" w:cs="Times New Roman"/>
          <w:sz w:val="20"/>
          <w:szCs w:val="20"/>
        </w:rPr>
        <w:t>roduction levels could be partly due to inherent genetic and due to environmental differences [5]. Unlike sheep, the average addition of goat flock through birth was considerably higher in LL than in HL and ML. In addition to this estimated age at sexual m</w:t>
      </w:r>
      <w:r>
        <w:rPr>
          <w:rFonts w:ascii="Times New Roman" w:hAnsi="Times New Roman" w:cs="Times New Roman"/>
          <w:sz w:val="20"/>
          <w:szCs w:val="20"/>
        </w:rPr>
        <w:t>aturity for goats was significantly lower in LL than in HL and ML [8].  The lowland nature of the environment and abundance of browse plants could favor better performance of goats in LL than in HL and ML agro-ecological zones .Significantly higher numbers</w:t>
      </w:r>
      <w:r>
        <w:rPr>
          <w:rFonts w:ascii="Times New Roman" w:hAnsi="Times New Roman" w:cs="Times New Roman"/>
          <w:sz w:val="20"/>
          <w:szCs w:val="20"/>
        </w:rPr>
        <w:t xml:space="preserve"> of goats were removed through sale and death in LL than in HL and ML [8].</w:t>
      </w:r>
    </w:p>
    <w:p w:rsidR="00A53651" w:rsidRDefault="00A53651">
      <w:pPr>
        <w:tabs>
          <w:tab w:val="left" w:pos="6560"/>
        </w:tabs>
        <w:snapToGrid w:val="0"/>
        <w:spacing w:after="0" w:line="240" w:lineRule="auto"/>
        <w:ind w:firstLine="720"/>
        <w:jc w:val="both"/>
        <w:rPr>
          <w:rFonts w:ascii="Times New Roman" w:hAnsi="Times New Roman" w:cs="Times New Roman"/>
          <w:sz w:val="20"/>
          <w:szCs w:val="20"/>
        </w:rPr>
      </w:pPr>
    </w:p>
    <w:p w:rsidR="00A53651" w:rsidRDefault="00012085">
      <w:pPr>
        <w:tabs>
          <w:tab w:val="left" w:pos="6560"/>
        </w:tabs>
        <w:snapToGrid w:val="0"/>
        <w:spacing w:after="0" w:line="240" w:lineRule="auto"/>
        <w:jc w:val="both"/>
        <w:rPr>
          <w:rFonts w:ascii="Times New Roman" w:hAnsi="Times New Roman" w:cs="Times New Roman"/>
          <w:b/>
          <w:sz w:val="20"/>
          <w:szCs w:val="20"/>
        </w:rPr>
      </w:pPr>
      <w:bookmarkStart w:id="11" w:name="_Toc63375631"/>
      <w:r>
        <w:rPr>
          <w:rFonts w:ascii="Times New Roman" w:hAnsi="Times New Roman" w:cs="Times New Roman"/>
          <w:b/>
          <w:sz w:val="20"/>
          <w:szCs w:val="20"/>
        </w:rPr>
        <w:t>Breeding system</w:t>
      </w:r>
      <w:bookmarkEnd w:id="11"/>
    </w:p>
    <w:p w:rsidR="00A53651" w:rsidRDefault="00012085">
      <w:pPr>
        <w:tabs>
          <w:tab w:val="left" w:pos="6560"/>
        </w:tabs>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There are indigenous goat breeds in the country. Naming livestock types can be a contentious issue. In Africa breeds are often named after the main ethnic group </w:t>
      </w:r>
      <w:r>
        <w:rPr>
          <w:rFonts w:ascii="Times New Roman" w:hAnsi="Times New Roman" w:cs="Times New Roman"/>
          <w:sz w:val="20"/>
          <w:szCs w:val="20"/>
        </w:rPr>
        <w:t>keeping them, e.g. the Boran cattle breed, the Boer goat etc. However, some breeds can also be named after the region in which they are found, which is sometimes synonymous with ethnicity. Types can also be referred to in a more neutral manner by naming th</w:t>
      </w:r>
      <w:r>
        <w:rPr>
          <w:rFonts w:ascii="Times New Roman" w:hAnsi="Times New Roman" w:cs="Times New Roman"/>
          <w:sz w:val="20"/>
          <w:szCs w:val="20"/>
        </w:rPr>
        <w:t>em after an important identifying characteristic. E.g. West Africa Dwarf goat, the Long-eared Somali goat Arsi bale goat</w:t>
      </w:r>
      <w:r>
        <w:rPr>
          <w:rFonts w:ascii="Times New Roman" w:hAnsi="Times New Roman" w:cs="Times New Roman"/>
          <w:sz w:val="20"/>
          <w:szCs w:val="20"/>
        </w:rPr>
        <w:t>.</w:t>
      </w:r>
      <w:r w:rsidR="009D6E35">
        <w:rPr>
          <w:rFonts w:ascii="Times New Roman" w:eastAsiaTheme="minorEastAsia" w:hAnsi="Times New Roman" w:cs="Times New Roman" w:hint="eastAsia"/>
          <w:sz w:val="20"/>
          <w:szCs w:val="20"/>
          <w:lang w:eastAsia="zh-CN"/>
        </w:rPr>
        <w:t xml:space="preserve"> </w:t>
      </w:r>
      <w:r>
        <w:rPr>
          <w:rFonts w:ascii="Times New Roman" w:hAnsi="Times New Roman" w:cs="Times New Roman"/>
          <w:sz w:val="20"/>
          <w:szCs w:val="20"/>
        </w:rPr>
        <w:t>Fig</w:t>
      </w:r>
      <w:r w:rsidR="009D6E35">
        <w:rPr>
          <w:rFonts w:ascii="Times New Roman" w:eastAsiaTheme="minorEastAsia" w:hAnsi="Times New Roman" w:cs="Times New Roman" w:hint="eastAsia"/>
          <w:sz w:val="20"/>
          <w:szCs w:val="20"/>
          <w:lang w:eastAsia="zh-CN"/>
        </w:rPr>
        <w:t>ur</w:t>
      </w:r>
      <w:r>
        <w:rPr>
          <w:rFonts w:ascii="Times New Roman" w:hAnsi="Times New Roman" w:cs="Times New Roman"/>
          <w:sz w:val="20"/>
          <w:szCs w:val="20"/>
        </w:rPr>
        <w:t>e</w:t>
      </w:r>
      <w:r>
        <w:rPr>
          <w:rFonts w:ascii="Times New Roman" w:hAnsi="Times New Roman" w:cs="Times New Roman"/>
          <w:sz w:val="20"/>
          <w:szCs w:val="20"/>
        </w:rPr>
        <w:t xml:space="preserve"> 3 describes breed type goat in Ethiopia. According to [2] breeding stock is one of the prerequisites to start goat production. T</w:t>
      </w:r>
      <w:r>
        <w:rPr>
          <w:rFonts w:ascii="Times New Roman" w:hAnsi="Times New Roman" w:cs="Times New Roman"/>
          <w:sz w:val="20"/>
          <w:szCs w:val="20"/>
        </w:rPr>
        <w:t>he primary actors in Abergelle goat production are smallholder farmers. Their initial breeding stock may come from purchases, gifts, inheritance, share goat rearing, and other similar means. Fanners use replacement stock from their own herd, and buy from m</w:t>
      </w:r>
      <w:r>
        <w:rPr>
          <w:rFonts w:ascii="Times New Roman" w:hAnsi="Times New Roman" w:cs="Times New Roman"/>
          <w:sz w:val="20"/>
          <w:szCs w:val="20"/>
        </w:rPr>
        <w:t>arket. In some cases, Non-Governmental Organizations (NGOs) are also involved in supplying breeding stocks .Farmers usually buy young female goats for breeding purposes [2]. On the other and according to [9] criteria for breeding does and bucks are for Wes</w:t>
      </w:r>
      <w:r>
        <w:rPr>
          <w:rFonts w:ascii="Times New Roman" w:hAnsi="Times New Roman" w:cs="Times New Roman"/>
          <w:sz w:val="20"/>
          <w:szCs w:val="20"/>
        </w:rPr>
        <w:t>tern lowland goat owners, the most important selection criteria for breeding does were multiple births, body conformation, mothering ability and kid growth with index values of 0.34, 0.16, 0.15 and 0.11, respectively. Coat colour, fertility traits (kidding</w:t>
      </w:r>
      <w:r>
        <w:rPr>
          <w:rFonts w:ascii="Times New Roman" w:hAnsi="Times New Roman" w:cs="Times New Roman"/>
          <w:sz w:val="20"/>
          <w:szCs w:val="20"/>
        </w:rPr>
        <w:t xml:space="preserve"> interval and age at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kidding) were also mentioned as selection criteria but with lower ranking [9]. </w:t>
      </w:r>
    </w:p>
    <w:p w:rsidR="00A53651" w:rsidRDefault="00012085">
      <w:pPr>
        <w:tabs>
          <w:tab w:val="left" w:pos="6560"/>
        </w:tabs>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aim of introducing exotic goat breeds was to improve milk production of the local goat breeds. Anglo-Nubian and Toggenberg are exotic goat breeds </w:t>
      </w:r>
      <w:r>
        <w:rPr>
          <w:rFonts w:ascii="Times New Roman" w:hAnsi="Times New Roman" w:cs="Times New Roman"/>
          <w:sz w:val="20"/>
          <w:szCs w:val="20"/>
        </w:rPr>
        <w:t>that were introduced by Farm-Africa and higher learning institutions. Very recently, Boer goat semen has been imported from the United States of America for crossbreeding studies at the two Universities to improve meat production of local goats [10]. The h</w:t>
      </w:r>
      <w:r>
        <w:rPr>
          <w:rFonts w:ascii="Times New Roman" w:hAnsi="Times New Roman" w:cs="Times New Roman"/>
          <w:sz w:val="20"/>
          <w:szCs w:val="20"/>
        </w:rPr>
        <w:t xml:space="preserve">igh proportion of females maintained in the flock reflects the owners' desire for milk. Very few breeding males are maintained in the flock leading to an adult male to </w:t>
      </w:r>
      <w:r>
        <w:rPr>
          <w:rFonts w:ascii="Times New Roman" w:hAnsi="Times New Roman" w:cs="Times New Roman"/>
          <w:sz w:val="20"/>
          <w:szCs w:val="20"/>
        </w:rPr>
        <w:lastRenderedPageBreak/>
        <w:t>female ratio of 1:34 [7]. Natural mating is the most widely used in their breeding pract</w:t>
      </w:r>
      <w:r>
        <w:rPr>
          <w:rFonts w:ascii="Times New Roman" w:hAnsi="Times New Roman" w:cs="Times New Roman"/>
          <w:sz w:val="20"/>
          <w:szCs w:val="20"/>
        </w:rPr>
        <w:t xml:space="preserve">ice almost (100%) in HL (High land), ML (Mid land), and LL (Low land) [11]. Mating is allowed to take place all year round. [7]. Goat producer do not want to share his bucks to other goat producers in the same village or in his/her neighborhood [12]. Even </w:t>
      </w:r>
      <w:r>
        <w:rPr>
          <w:rFonts w:ascii="Times New Roman" w:hAnsi="Times New Roman" w:cs="Times New Roman"/>
          <w:sz w:val="20"/>
          <w:szCs w:val="20"/>
        </w:rPr>
        <w:t xml:space="preserve">though majority of the producers practiced breeding stock selection and possessed their own breeding buck, the traditional (communal) production systems in the study areas lead to uncontrolled mating making it difficult to control flock reproduction [11]. </w:t>
      </w:r>
      <w:r>
        <w:rPr>
          <w:rFonts w:ascii="Times New Roman" w:hAnsi="Times New Roman" w:cs="Times New Roman"/>
          <w:sz w:val="20"/>
          <w:szCs w:val="20"/>
        </w:rPr>
        <w:t>Thus, crossbreeds between Anglo-Nubian and Hararghe Highland and Anglo-Nubian and Somali are being used for milk production by smallholders in central, eastern, southeastern, and southern parts of the country [10].</w:t>
      </w:r>
      <w:bookmarkStart w:id="12" w:name="_Toc63361562"/>
    </w:p>
    <w:p w:rsidR="00A53651" w:rsidRDefault="00A53651">
      <w:pPr>
        <w:tabs>
          <w:tab w:val="left" w:pos="6560"/>
        </w:tabs>
        <w:snapToGrid w:val="0"/>
        <w:spacing w:after="0" w:line="240" w:lineRule="auto"/>
        <w:jc w:val="both"/>
        <w:rPr>
          <w:rFonts w:ascii="Times New Roman" w:hAnsi="Times New Roman" w:cs="Times New Roman"/>
          <w:sz w:val="20"/>
          <w:szCs w:val="20"/>
        </w:rPr>
      </w:pPr>
    </w:p>
    <w:p w:rsidR="00A53651" w:rsidRDefault="00012085">
      <w:pPr>
        <w:pStyle w:val="Heading3"/>
        <w:snapToGrid w:val="0"/>
        <w:spacing w:before="0" w:line="240" w:lineRule="auto"/>
        <w:jc w:val="both"/>
        <w:rPr>
          <w:rFonts w:ascii="Times New Roman" w:hAnsi="Times New Roman" w:cs="Times New Roman"/>
          <w:color w:val="auto"/>
          <w:sz w:val="20"/>
          <w:szCs w:val="20"/>
        </w:rPr>
      </w:pPr>
      <w:bookmarkStart w:id="13" w:name="_Toc63375632"/>
      <w:bookmarkEnd w:id="12"/>
      <w:r>
        <w:rPr>
          <w:rFonts w:ascii="Times New Roman" w:hAnsi="Times New Roman" w:cs="Times New Roman"/>
          <w:color w:val="auto"/>
          <w:sz w:val="20"/>
          <w:szCs w:val="20"/>
        </w:rPr>
        <w:t>Feeding system</w:t>
      </w:r>
      <w:bookmarkEnd w:id="13"/>
    </w:p>
    <w:p w:rsidR="00A53651" w:rsidRDefault="00012085">
      <w:pPr>
        <w:tabs>
          <w:tab w:val="left" w:pos="6560"/>
        </w:tabs>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major feed resources</w:t>
      </w:r>
      <w:r>
        <w:rPr>
          <w:rFonts w:ascii="Times New Roman" w:hAnsi="Times New Roman" w:cs="Times New Roman"/>
          <w:sz w:val="20"/>
          <w:szCs w:val="20"/>
        </w:rPr>
        <w:t xml:space="preserve"> for sheep and goats include grazing on communal natural pasture, private pastures, crop stubble, fallow grazing, road side grazing, crop residues, browses, grains, improved forages, and non-conventional feeds including household food leftovers, weeds from</w:t>
      </w:r>
      <w:r>
        <w:rPr>
          <w:rFonts w:ascii="Times New Roman" w:hAnsi="Times New Roman" w:cs="Times New Roman"/>
          <w:sz w:val="20"/>
          <w:szCs w:val="20"/>
        </w:rPr>
        <w:t xml:space="preserve"> crop fields, tillers from dense crop fields, fillers (crops intentionally planted on part of crop lands or around homestead to be used as feed) and traditional brewers grains (locally known as atella; [4]. A large proportion of the interviewed flock owner</w:t>
      </w:r>
      <w:r>
        <w:rPr>
          <w:rFonts w:ascii="Times New Roman" w:hAnsi="Times New Roman" w:cs="Times New Roman"/>
          <w:sz w:val="20"/>
          <w:szCs w:val="20"/>
        </w:rPr>
        <w:t xml:space="preserve">s in LL indicated the utilization of browsing plants (Acacia species, shrubs and Acacia species pods) for sheep and goats than from HL and ML. This is probably due to the abundance of browse in the LL. Farmers in the LL use Acacia pod in two ways, dry and </w:t>
      </w:r>
      <w:r>
        <w:rPr>
          <w:rFonts w:ascii="Times New Roman" w:hAnsi="Times New Roman" w:cs="Times New Roman"/>
          <w:sz w:val="20"/>
          <w:szCs w:val="20"/>
        </w:rPr>
        <w:t>green [8]. Goat production in the area is based on browses in the bushes and forests [12].</w:t>
      </w:r>
    </w:p>
    <w:p w:rsidR="00A53651" w:rsidRDefault="00012085">
      <w:pPr>
        <w:tabs>
          <w:tab w:val="left" w:pos="6560"/>
        </w:tabs>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Availability of different feed types varies based on the season of the year. From the feed type that are available in all season, natural pasture accounts the large</w:t>
      </w:r>
      <w:r>
        <w:rPr>
          <w:rFonts w:ascii="Times New Roman" w:hAnsi="Times New Roman" w:cs="Times New Roman"/>
          <w:sz w:val="20"/>
          <w:szCs w:val="20"/>
        </w:rPr>
        <w:t>st proportion (37.1 %). In line with this The other feed types such as grazing after math, private gazing land, local brewery by products (atella), food leftover, and crop tillers are season dependant feed type [13]. Grazing and browsing on natural pasture</w:t>
      </w:r>
      <w:r>
        <w:rPr>
          <w:rFonts w:ascii="Times New Roman" w:hAnsi="Times New Roman" w:cs="Times New Roman"/>
          <w:sz w:val="20"/>
          <w:szCs w:val="20"/>
        </w:rPr>
        <w:t xml:space="preserve"> and leguminous tree species are commonly used in their feeding system [14]. Natural pasture (shrubs and bushes) was the primary source of goat feed across the study areas during the dry and wet seasons of the year [11]. Free grazing during the day, return</w:t>
      </w:r>
      <w:r>
        <w:rPr>
          <w:rFonts w:ascii="Times New Roman" w:hAnsi="Times New Roman" w:cs="Times New Roman"/>
          <w:sz w:val="20"/>
          <w:szCs w:val="20"/>
        </w:rPr>
        <w:t>ing home at night; this is because there is no practice of providing supplementary feed to goats [12]. Although the practice of supplementing sheep and goats with concentrates is not common, certain agro-pastoralist supplement their sheep and goats with so</w:t>
      </w:r>
      <w:r>
        <w:rPr>
          <w:rFonts w:ascii="Times New Roman" w:hAnsi="Times New Roman" w:cs="Times New Roman"/>
          <w:sz w:val="20"/>
          <w:szCs w:val="20"/>
        </w:rPr>
        <w:t>me feed supplements [8].</w:t>
      </w:r>
    </w:p>
    <w:p w:rsidR="00A53651" w:rsidRDefault="00012085">
      <w:pPr>
        <w:tabs>
          <w:tab w:val="left" w:pos="6560"/>
        </w:tabs>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About 55% of Bati area goat owners also reported supplementations based on availability of kitchen and milling residues, homemade grain, residues </w:t>
      </w:r>
      <w:r>
        <w:rPr>
          <w:rFonts w:ascii="Times New Roman" w:hAnsi="Times New Roman" w:cs="Times New Roman"/>
          <w:sz w:val="20"/>
          <w:szCs w:val="20"/>
        </w:rPr>
        <w:lastRenderedPageBreak/>
        <w:t>of local grain grinding houses and oilseed cake [11]. For majority of fruits leaves (</w:t>
      </w:r>
      <w:r>
        <w:rPr>
          <w:rFonts w:ascii="Times New Roman" w:hAnsi="Times New Roman" w:cs="Times New Roman"/>
          <w:sz w:val="20"/>
          <w:szCs w:val="20"/>
        </w:rPr>
        <w:t>banana, mango) (16.1%) are abundant feed resources for goats from February to June and grazing aftermath (8.1%), local brewery byproducts atella (11.3%), food leftover (14.5%) and maize grain (8.1%) are more abundant from October to January [13]. Farmers w</w:t>
      </w:r>
      <w:r>
        <w:rPr>
          <w:rFonts w:ascii="Times New Roman" w:hAnsi="Times New Roman" w:cs="Times New Roman"/>
          <w:sz w:val="20"/>
          <w:szCs w:val="20"/>
        </w:rPr>
        <w:t>ho had wells and irrigation cultivated and used improved forages (mainly Sesbania sesban, Leucaena leucocephala and Pennisetum purpureum) [8]. The major strategies for control of the feed shortage include collecting and providing of green leaves and pod fr</w:t>
      </w:r>
      <w:r>
        <w:rPr>
          <w:rFonts w:ascii="Times New Roman" w:hAnsi="Times New Roman" w:cs="Times New Roman"/>
          <w:sz w:val="20"/>
          <w:szCs w:val="20"/>
        </w:rPr>
        <w:t xml:space="preserve">om perennial plants, crop residues, collected and standing hay in Bati area, and migration of adult and healthy animals in Borana and Siti. In some areas, majority of the goat owners use mineral supplement (table salt) during wet season only when there is </w:t>
      </w:r>
      <w:r>
        <w:rPr>
          <w:rFonts w:ascii="Times New Roman" w:hAnsi="Times New Roman" w:cs="Times New Roman"/>
          <w:sz w:val="20"/>
          <w:szCs w:val="20"/>
        </w:rPr>
        <w:t>sufficient feed [11].</w:t>
      </w:r>
    </w:p>
    <w:p w:rsidR="00A53651" w:rsidRDefault="00A53651">
      <w:pPr>
        <w:tabs>
          <w:tab w:val="left" w:pos="6560"/>
        </w:tabs>
        <w:snapToGrid w:val="0"/>
        <w:spacing w:after="0" w:line="240" w:lineRule="auto"/>
        <w:ind w:firstLine="720"/>
        <w:jc w:val="both"/>
        <w:rPr>
          <w:rFonts w:ascii="Times New Roman" w:hAnsi="Times New Roman" w:cs="Times New Roman"/>
          <w:sz w:val="20"/>
          <w:szCs w:val="20"/>
        </w:rPr>
      </w:pPr>
    </w:p>
    <w:p w:rsidR="00A53651" w:rsidRDefault="00012085">
      <w:pPr>
        <w:pStyle w:val="Heading3"/>
        <w:snapToGrid w:val="0"/>
        <w:spacing w:before="0" w:line="240" w:lineRule="auto"/>
        <w:jc w:val="both"/>
        <w:rPr>
          <w:rFonts w:ascii="Times New Roman" w:hAnsi="Times New Roman" w:cs="Times New Roman"/>
          <w:color w:val="auto"/>
          <w:sz w:val="20"/>
          <w:szCs w:val="20"/>
        </w:rPr>
      </w:pPr>
      <w:bookmarkStart w:id="14" w:name="_Toc63375633"/>
      <w:r>
        <w:rPr>
          <w:rFonts w:ascii="Times New Roman" w:hAnsi="Times New Roman" w:cs="Times New Roman"/>
          <w:color w:val="auto"/>
          <w:sz w:val="20"/>
          <w:szCs w:val="20"/>
        </w:rPr>
        <w:t>Goat marketing system</w:t>
      </w:r>
      <w:bookmarkEnd w:id="14"/>
      <w:r>
        <w:rPr>
          <w:rFonts w:ascii="Times New Roman" w:hAnsi="Times New Roman" w:cs="Times New Roman"/>
          <w:color w:val="auto"/>
          <w:sz w:val="20"/>
          <w:szCs w:val="20"/>
        </w:rPr>
        <w:t xml:space="preserve"> </w:t>
      </w:r>
    </w:p>
    <w:p w:rsidR="00A53651" w:rsidRDefault="00012085">
      <w:pPr>
        <w:tabs>
          <w:tab w:val="left" w:pos="6560"/>
        </w:tabs>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According to [5] report most of the criteria used to set price of goats at the market was similar. Price was offered and negotiated merely on the basis of size (25%), age (20%), sex (17%), body condition (16%)</w:t>
      </w:r>
      <w:r>
        <w:rPr>
          <w:rFonts w:ascii="Times New Roman" w:hAnsi="Times New Roman" w:cs="Times New Roman"/>
          <w:sz w:val="20"/>
          <w:szCs w:val="20"/>
        </w:rPr>
        <w:t>, and coat color (14%). Brown and white colored goats gained higher prices in LLCL and P/AP systems, respectively. But according to [2] Goat supply increases during August, September, November and January related to improvement of body condition of goats a</w:t>
      </w:r>
      <w:r>
        <w:rPr>
          <w:rFonts w:ascii="Times New Roman" w:hAnsi="Times New Roman" w:cs="Times New Roman"/>
          <w:sz w:val="20"/>
          <w:szCs w:val="20"/>
        </w:rPr>
        <w:t>nd increase in demand correlated to holydays like New Year and Christ Mass).  Goats were sold mainly at the farm gate when money is needed to buy grains and other farm inputs. Consumers, producers, traders, butchers and brokers were the major buyers of liv</w:t>
      </w:r>
      <w:r>
        <w:rPr>
          <w:rFonts w:ascii="Times New Roman" w:hAnsi="Times New Roman" w:cs="Times New Roman"/>
          <w:sz w:val="20"/>
          <w:szCs w:val="20"/>
        </w:rPr>
        <w:t>e goats [5]. Processing involves preparing of goat meat either for domestic consumption or for export consumption. Butcheries, hotels and restaurants are involved in processing goat meat for domestic consumers [2]. Generally, buyers paid higher price for m</w:t>
      </w:r>
      <w:r>
        <w:rPr>
          <w:rFonts w:ascii="Times New Roman" w:hAnsi="Times New Roman" w:cs="Times New Roman"/>
          <w:sz w:val="20"/>
          <w:szCs w:val="20"/>
        </w:rPr>
        <w:t>ale goats particularly for fattened male goats in all areas. The highest price was given for highland goats fattened for meat purpose [5].</w:t>
      </w:r>
    </w:p>
    <w:p w:rsidR="00A53651" w:rsidRDefault="00A53651">
      <w:pPr>
        <w:tabs>
          <w:tab w:val="left" w:pos="6560"/>
        </w:tabs>
        <w:snapToGrid w:val="0"/>
        <w:spacing w:after="0" w:line="240" w:lineRule="auto"/>
        <w:ind w:firstLine="720"/>
        <w:jc w:val="both"/>
        <w:rPr>
          <w:rFonts w:ascii="Times New Roman" w:hAnsi="Times New Roman" w:cs="Times New Roman"/>
          <w:sz w:val="20"/>
          <w:szCs w:val="20"/>
        </w:rPr>
      </w:pPr>
    </w:p>
    <w:p w:rsidR="00A53651" w:rsidRDefault="00012085">
      <w:pPr>
        <w:pStyle w:val="Heading2"/>
        <w:snapToGrid w:val="0"/>
        <w:spacing w:before="0" w:line="240" w:lineRule="auto"/>
        <w:jc w:val="both"/>
        <w:rPr>
          <w:rFonts w:ascii="Times New Roman" w:hAnsi="Times New Roman" w:cs="Times New Roman"/>
          <w:color w:val="auto"/>
          <w:sz w:val="20"/>
          <w:szCs w:val="20"/>
        </w:rPr>
      </w:pPr>
      <w:bookmarkStart w:id="15" w:name="_Toc63375634"/>
      <w:r>
        <w:rPr>
          <w:rFonts w:ascii="Times New Roman" w:hAnsi="Times New Roman" w:cs="Times New Roman"/>
          <w:color w:val="auto"/>
          <w:sz w:val="20"/>
          <w:szCs w:val="20"/>
        </w:rPr>
        <w:t>Production and Productivity of Goat</w:t>
      </w:r>
      <w:bookmarkEnd w:id="15"/>
    </w:p>
    <w:p w:rsidR="00A53651" w:rsidRDefault="00012085">
      <w:pPr>
        <w:pStyle w:val="Heading3"/>
        <w:snapToGrid w:val="0"/>
        <w:spacing w:before="0" w:line="240" w:lineRule="auto"/>
        <w:jc w:val="both"/>
        <w:rPr>
          <w:rFonts w:ascii="Times New Roman" w:hAnsi="Times New Roman" w:cs="Times New Roman"/>
          <w:color w:val="auto"/>
          <w:sz w:val="20"/>
          <w:szCs w:val="20"/>
        </w:rPr>
      </w:pPr>
      <w:bookmarkStart w:id="16" w:name="_Toc63375635"/>
      <w:r>
        <w:rPr>
          <w:rFonts w:ascii="Times New Roman" w:hAnsi="Times New Roman" w:cs="Times New Roman"/>
          <w:color w:val="auto"/>
          <w:sz w:val="20"/>
          <w:szCs w:val="20"/>
        </w:rPr>
        <w:t>Goat meat</w:t>
      </w:r>
      <w:bookmarkEnd w:id="16"/>
    </w:p>
    <w:p w:rsidR="00A53651" w:rsidRDefault="00012085">
      <w:pPr>
        <w:tabs>
          <w:tab w:val="left" w:pos="6560"/>
        </w:tabs>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A Common operation in traditional fattening system was castration, w</w:t>
      </w:r>
      <w:r>
        <w:rPr>
          <w:rFonts w:ascii="Times New Roman" w:hAnsi="Times New Roman" w:cs="Times New Roman"/>
          <w:sz w:val="20"/>
          <w:szCs w:val="20"/>
        </w:rPr>
        <w:t>hich improves body condition [The main reason given for castration was to receive a better price at sale [7]. They are easier for management and have better carcass yield than the horned ones [15]. A small number of males are castrated at two years and abo</w:t>
      </w:r>
      <w:r>
        <w:rPr>
          <w:rFonts w:ascii="Times New Roman" w:hAnsi="Times New Roman" w:cs="Times New Roman"/>
          <w:sz w:val="20"/>
          <w:szCs w:val="20"/>
        </w:rPr>
        <w:t>ve. . In addition, male oﬀspring weighed only 9 kg when sold at 6 months [1]. Average age at sale/slaughter of male goats was about 1.4 years [5].</w:t>
      </w:r>
    </w:p>
    <w:p w:rsidR="00A53651" w:rsidRDefault="00012085">
      <w:pPr>
        <w:tabs>
          <w:tab w:val="left" w:pos="6560"/>
        </w:tabs>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Processing involves preparing of goat meat either for domestic consumption or for export consumption. </w:t>
      </w:r>
      <w:r>
        <w:rPr>
          <w:rFonts w:ascii="Times New Roman" w:hAnsi="Times New Roman" w:cs="Times New Roman"/>
          <w:sz w:val="20"/>
          <w:szCs w:val="20"/>
        </w:rPr>
        <w:t xml:space="preserve">Butcheries, hotels and restaurants are </w:t>
      </w:r>
      <w:r>
        <w:rPr>
          <w:rFonts w:ascii="Times New Roman" w:hAnsi="Times New Roman" w:cs="Times New Roman"/>
          <w:sz w:val="20"/>
          <w:szCs w:val="20"/>
        </w:rPr>
        <w:lastRenderedPageBreak/>
        <w:t>involved in Processing goat meat for domestic consumers .These actors slaughter and Prepare meat for consumption as raw meat, war], kikil and tibs [15]. In afar meat may be consumed fresh or air-dried (teru). Fresh me</w:t>
      </w:r>
      <w:r>
        <w:rPr>
          <w:rFonts w:ascii="Times New Roman" w:hAnsi="Times New Roman" w:cs="Times New Roman"/>
          <w:sz w:val="20"/>
          <w:szCs w:val="20"/>
        </w:rPr>
        <w:t>at may be cooked with rice or roasted and eaten on its own (alayseni). Kids, less than 1 month old, may be sold as a delicacy known as bekel (male) and bekelo (female). Fresh blood is consumed to treat malaria and bullet wounds [7]. Goat meat is widely eat</w:t>
      </w:r>
      <w:r>
        <w:rPr>
          <w:rFonts w:ascii="Times New Roman" w:hAnsi="Times New Roman" w:cs="Times New Roman"/>
          <w:sz w:val="20"/>
          <w:szCs w:val="20"/>
        </w:rPr>
        <w:t>en, mostly during social and festive occasions. This goat type is more prolific than other goat types in the region and is potentially a desirable meat producer in the highlands. Meat is eaten raw, fried or boiled as a soup (kikil). The intestines are cook</w:t>
      </w:r>
      <w:r>
        <w:rPr>
          <w:rFonts w:ascii="Times New Roman" w:hAnsi="Times New Roman" w:cs="Times New Roman"/>
          <w:sz w:val="20"/>
          <w:szCs w:val="20"/>
        </w:rPr>
        <w:t>ed as dulet, or cooked with blood as wadi diga [7]. Some farmers also buy slaughter goats for their household consumption if they do not have one in their herd [2]. Abattoirs are involved in slaughtering, removing the skin, chilling, wrapping the carcass i</w:t>
      </w:r>
      <w:r>
        <w:rPr>
          <w:rFonts w:ascii="Times New Roman" w:hAnsi="Times New Roman" w:cs="Times New Roman"/>
          <w:sz w:val="20"/>
          <w:szCs w:val="20"/>
        </w:rPr>
        <w:t>n the cotton linen and exporting the chilled carcass by maintaining its cold chain [2].</w:t>
      </w:r>
    </w:p>
    <w:p w:rsidR="00A53651" w:rsidRDefault="00A53651">
      <w:pPr>
        <w:tabs>
          <w:tab w:val="left" w:pos="6560"/>
        </w:tabs>
        <w:snapToGrid w:val="0"/>
        <w:spacing w:after="0" w:line="240" w:lineRule="auto"/>
        <w:ind w:firstLine="720"/>
        <w:jc w:val="both"/>
        <w:rPr>
          <w:rFonts w:ascii="Times New Roman" w:hAnsi="Times New Roman" w:cs="Times New Roman"/>
          <w:sz w:val="20"/>
          <w:szCs w:val="20"/>
        </w:rPr>
      </w:pPr>
    </w:p>
    <w:p w:rsidR="00A53651" w:rsidRDefault="00012085">
      <w:pPr>
        <w:pStyle w:val="Heading3"/>
        <w:snapToGrid w:val="0"/>
        <w:spacing w:before="0" w:line="240" w:lineRule="auto"/>
        <w:jc w:val="both"/>
        <w:rPr>
          <w:rFonts w:ascii="Times New Roman" w:hAnsi="Times New Roman" w:cs="Times New Roman"/>
          <w:color w:val="auto"/>
          <w:sz w:val="20"/>
          <w:szCs w:val="20"/>
        </w:rPr>
      </w:pPr>
      <w:bookmarkStart w:id="17" w:name="_Toc63375636"/>
      <w:r>
        <w:rPr>
          <w:rFonts w:ascii="Times New Roman" w:hAnsi="Times New Roman" w:cs="Times New Roman"/>
          <w:color w:val="auto"/>
          <w:sz w:val="20"/>
          <w:szCs w:val="20"/>
        </w:rPr>
        <w:t>Goat skins</w:t>
      </w:r>
      <w:bookmarkEnd w:id="17"/>
    </w:p>
    <w:p w:rsidR="00A53651" w:rsidRDefault="00012085">
      <w:pPr>
        <w:tabs>
          <w:tab w:val="left" w:pos="6560"/>
        </w:tabs>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According to FARM Africa research results the product of goat skin used in different way. In Tigray the skin (korbet) is softened by rubbing with animal fa</w:t>
      </w:r>
      <w:r>
        <w:rPr>
          <w:rFonts w:ascii="Times New Roman" w:hAnsi="Times New Roman" w:cs="Times New Roman"/>
          <w:sz w:val="20"/>
          <w:szCs w:val="20"/>
        </w:rPr>
        <w:t>t, rapeseed oil or other oils. After processing the skin may be used as an apron (shirara); a grain, water, butter or honey container (lekota); sling (wanchef); a small mat or shoulder cape (agoza); pages of religious books (brana); sandals (sa'ani); edges</w:t>
      </w:r>
      <w:r>
        <w:rPr>
          <w:rFonts w:ascii="Times New Roman" w:hAnsi="Times New Roman" w:cs="Times New Roman"/>
          <w:sz w:val="20"/>
          <w:szCs w:val="20"/>
        </w:rPr>
        <w:t xml:space="preserve"> of baskets (makumbeti) and belts (kulfi). Goat skins are widely traded; On the other hand the skins of the hairy Arsi-Bale goats are highly valued as saddle covers. The white haired skins are particularly prized and, if well-decorated, can fetch Birr 50-8</w:t>
      </w:r>
      <w:r>
        <w:rPr>
          <w:rFonts w:ascii="Times New Roman" w:hAnsi="Times New Roman" w:cs="Times New Roman"/>
          <w:sz w:val="20"/>
          <w:szCs w:val="20"/>
        </w:rPr>
        <w:t>0. People living at very high altitudes around Dinsho and Batu value hairy skins as a warm garment (gishe kora) often worn when herding goats. Skins of Nubian goats are used as water containers, and some are. In Afar Skins are used for beds and made into p</w:t>
      </w:r>
      <w:r>
        <w:rPr>
          <w:rFonts w:ascii="Times New Roman" w:hAnsi="Times New Roman" w:cs="Times New Roman"/>
          <w:sz w:val="20"/>
          <w:szCs w:val="20"/>
        </w:rPr>
        <w:t>rayer mats (akess). Skins are extensively used as water containers (sar) and as butter churns (koda) [7].</w:t>
      </w:r>
    </w:p>
    <w:p w:rsidR="00A53651" w:rsidRDefault="00A53651">
      <w:pPr>
        <w:tabs>
          <w:tab w:val="left" w:pos="6560"/>
        </w:tabs>
        <w:snapToGrid w:val="0"/>
        <w:spacing w:after="0" w:line="240" w:lineRule="auto"/>
        <w:ind w:firstLine="720"/>
        <w:jc w:val="both"/>
        <w:rPr>
          <w:rFonts w:ascii="Times New Roman" w:hAnsi="Times New Roman" w:cs="Times New Roman"/>
          <w:sz w:val="20"/>
          <w:szCs w:val="20"/>
        </w:rPr>
      </w:pPr>
    </w:p>
    <w:p w:rsidR="00A53651" w:rsidRDefault="00012085">
      <w:pPr>
        <w:pStyle w:val="Heading3"/>
        <w:snapToGrid w:val="0"/>
        <w:spacing w:before="0" w:line="240" w:lineRule="auto"/>
        <w:jc w:val="both"/>
        <w:rPr>
          <w:rFonts w:ascii="Times New Roman" w:hAnsi="Times New Roman" w:cs="Times New Roman"/>
          <w:color w:val="auto"/>
          <w:sz w:val="20"/>
          <w:szCs w:val="20"/>
        </w:rPr>
      </w:pPr>
      <w:bookmarkStart w:id="18" w:name="_Toc63375637"/>
      <w:r>
        <w:rPr>
          <w:rFonts w:ascii="Times New Roman" w:hAnsi="Times New Roman" w:cs="Times New Roman"/>
          <w:color w:val="auto"/>
          <w:sz w:val="20"/>
          <w:szCs w:val="20"/>
        </w:rPr>
        <w:t>Goat milk</w:t>
      </w:r>
      <w:bookmarkEnd w:id="18"/>
      <w:r>
        <w:rPr>
          <w:rFonts w:ascii="Times New Roman" w:hAnsi="Times New Roman" w:cs="Times New Roman"/>
          <w:color w:val="auto"/>
          <w:sz w:val="20"/>
          <w:szCs w:val="20"/>
        </w:rPr>
        <w:t xml:space="preserve"> </w:t>
      </w:r>
    </w:p>
    <w:p w:rsidR="00A53651" w:rsidRDefault="00012085">
      <w:pPr>
        <w:tabs>
          <w:tab w:val="left" w:pos="6560"/>
        </w:tabs>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daily milk yield produced was estimated to be between 350 and 380 milliliters, average of 370 milliliters [5]. Daily milk off takes o</w:t>
      </w:r>
      <w:r>
        <w:rPr>
          <w:rFonts w:ascii="Times New Roman" w:hAnsi="Times New Roman" w:cs="Times New Roman"/>
          <w:sz w:val="20"/>
          <w:szCs w:val="20"/>
        </w:rPr>
        <w:t>f 250 to 500 ml was recorded in the agricultural highlands of Sidamo for 10 lactating does on their third or above parity [7]. The small amount of goat milk utilization by family members could be a reflection of the low milk yield/doe/day in Woyina-Dega (0</w:t>
      </w:r>
      <w:r>
        <w:rPr>
          <w:rFonts w:ascii="Times New Roman" w:hAnsi="Times New Roman" w:cs="Times New Roman"/>
          <w:sz w:val="20"/>
          <w:szCs w:val="20"/>
        </w:rPr>
        <w:t xml:space="preserve">.29) and Kolla (0.31) [17]. Milk from goats is also small (low quantities) in pastoralist [6]. In all the villages goat milk was also produced but in small volumes. It was appreciated for its nutritional value and was often consumed by </w:t>
      </w:r>
      <w:r>
        <w:rPr>
          <w:rFonts w:ascii="Times New Roman" w:hAnsi="Times New Roman" w:cs="Times New Roman"/>
          <w:sz w:val="20"/>
          <w:szCs w:val="20"/>
        </w:rPr>
        <w:lastRenderedPageBreak/>
        <w:t>children directly fr</w:t>
      </w:r>
      <w:r>
        <w:rPr>
          <w:rFonts w:ascii="Times New Roman" w:hAnsi="Times New Roman" w:cs="Times New Roman"/>
          <w:sz w:val="20"/>
          <w:szCs w:val="20"/>
        </w:rPr>
        <w:t>om the udder or by mixing it with boiling tea [6].</w:t>
      </w:r>
    </w:p>
    <w:p w:rsidR="00A53651" w:rsidRDefault="00012085">
      <w:pPr>
        <w:tabs>
          <w:tab w:val="left" w:pos="6560"/>
        </w:tabs>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demand for goat milk is so high that even the smallest amount of milk available is diluted with some water to make sure that as many children as possible drink some. Does with desirable dairy type bod</w:t>
      </w:r>
      <w:r>
        <w:rPr>
          <w:rFonts w:ascii="Times New Roman" w:hAnsi="Times New Roman" w:cs="Times New Roman"/>
          <w:sz w:val="20"/>
          <w:szCs w:val="20"/>
        </w:rPr>
        <w:t>y conformation are common, especially in the highlands. The goats are milked usually once a day for two to four months throughout the year. Butter is occasionally extracted for medicinal purposes [7]. Households consume either whole goat milk or milk produ</w:t>
      </w:r>
      <w:r>
        <w:rPr>
          <w:rFonts w:ascii="Times New Roman" w:hAnsi="Times New Roman" w:cs="Times New Roman"/>
          <w:sz w:val="20"/>
          <w:szCs w:val="20"/>
        </w:rPr>
        <w:t>cts. They usually process it into butter; Skimmed milk (Awsa), whey (agaat) and cheese (ayib). Except butter, which households sell to generate cash income for the household, the other milk products are important part of their diet [2].</w:t>
      </w:r>
    </w:p>
    <w:p w:rsidR="00A53651" w:rsidRDefault="00012085">
      <w:pPr>
        <w:tabs>
          <w:tab w:val="left" w:pos="6560"/>
        </w:tabs>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There are cultural</w:t>
      </w:r>
      <w:r>
        <w:rPr>
          <w:rFonts w:ascii="Times New Roman" w:hAnsi="Times New Roman" w:cs="Times New Roman"/>
          <w:sz w:val="20"/>
          <w:szCs w:val="20"/>
        </w:rPr>
        <w:t xml:space="preserve"> taboos in the consumption of goat milk in certain societies. About 88% of goat keeping households in Woyina-Dega and 74.1% in kolla provide goat milk primarily for children. The households provide goat milk for their family for several reasons such as par</w:t>
      </w:r>
      <w:r>
        <w:rPr>
          <w:rFonts w:ascii="Times New Roman" w:hAnsi="Times New Roman" w:cs="Times New Roman"/>
          <w:sz w:val="20"/>
          <w:szCs w:val="20"/>
        </w:rPr>
        <w:t>t of the normal diet/meal; its reputed medicinal value; it strengthens their children; cures fast bone fractures; and provides resistance to illnesses when consumed by sick individuals. In addition, it is also provided for pregnant and nursing mothers, and</w:t>
      </w:r>
      <w:r>
        <w:rPr>
          <w:rFonts w:ascii="Times New Roman" w:hAnsi="Times New Roman" w:cs="Times New Roman"/>
          <w:sz w:val="20"/>
          <w:szCs w:val="20"/>
        </w:rPr>
        <w:t xml:space="preserve"> elderly persons [17]. In some areas, goat milk is preferred to cow’s and ewe’s milk to feed to children, as ingredient in certain hot drinks and believed to have some medicinal value. But goat milk is more common than sheep milk, within the household memb</w:t>
      </w:r>
      <w:r>
        <w:rPr>
          <w:rFonts w:ascii="Times New Roman" w:hAnsi="Times New Roman" w:cs="Times New Roman"/>
          <w:sz w:val="20"/>
          <w:szCs w:val="20"/>
        </w:rPr>
        <w:t xml:space="preserve">er children are the most frequent consumers (44.4%) of the goat and sheep milk [8]. Afar goats are extensively milked (hadore hana) for food, medicine and sale. Udder size is relatively small with a circumference of 21 cm and length of 17 cm.  </w:t>
      </w:r>
    </w:p>
    <w:p w:rsidR="00A53651" w:rsidRDefault="00012085">
      <w:pPr>
        <w:tabs>
          <w:tab w:val="left" w:pos="6560"/>
        </w:tabs>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Occasionall</w:t>
      </w:r>
      <w:r>
        <w:rPr>
          <w:rFonts w:ascii="Times New Roman" w:hAnsi="Times New Roman" w:cs="Times New Roman"/>
          <w:sz w:val="20"/>
          <w:szCs w:val="20"/>
        </w:rPr>
        <w:t>y the milk is made into butter for home use and sale. Sour milk, mixed with fenugreek and garlic, is used to treat measles. Skimmed milk may be mixed with sorghum and maize porridge. Melted goat milk butter is used to treat sick eyes and ears and as a trea</w:t>
      </w:r>
      <w:r>
        <w:rPr>
          <w:rFonts w:ascii="Times New Roman" w:hAnsi="Times New Roman" w:cs="Times New Roman"/>
          <w:sz w:val="20"/>
          <w:szCs w:val="20"/>
        </w:rPr>
        <w:t>tment for headaches. It is also used to massage damaged limbs [7]. All Abergelle goat owners reported milking their goats, and milk is made into butter for home consumption and sale. Milk is thought to have medicinal qualities and is used to treat the sick</w:t>
      </w:r>
      <w:r>
        <w:rPr>
          <w:rFonts w:ascii="Times New Roman" w:hAnsi="Times New Roman" w:cs="Times New Roman"/>
          <w:sz w:val="20"/>
          <w:szCs w:val="20"/>
        </w:rPr>
        <w:t xml:space="preserve">. Goats are extensively milked in Tigray. Goat milk (tseba) butter (t'esmi) is made and used for cooking and as a cosmetic (likai); it commands a high price. Milk is also made into yoghurt (rugeo) and cottage cheese (ajebo) [7]. </w:t>
      </w:r>
    </w:p>
    <w:p w:rsidR="00A53651" w:rsidRDefault="00012085">
      <w:pPr>
        <w:tabs>
          <w:tab w:val="left" w:pos="6560"/>
        </w:tabs>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According to [7] househo</w:t>
      </w:r>
      <w:r>
        <w:rPr>
          <w:rFonts w:ascii="Times New Roman" w:hAnsi="Times New Roman" w:cs="Times New Roman"/>
          <w:sz w:val="20"/>
          <w:szCs w:val="20"/>
        </w:rPr>
        <w:t xml:space="preserve">lds consume either whole goat milk or milk products. They usually process it into butter, Skimmed milk (Awsa), whey (agaat) and cheese (ayib). Except butter, which households sell to generate cash income for the household, the other milk </w:t>
      </w:r>
      <w:r>
        <w:rPr>
          <w:rFonts w:ascii="Times New Roman" w:hAnsi="Times New Roman" w:cs="Times New Roman"/>
          <w:sz w:val="20"/>
          <w:szCs w:val="20"/>
        </w:rPr>
        <w:lastRenderedPageBreak/>
        <w:t>products are impor</w:t>
      </w:r>
      <w:r>
        <w:rPr>
          <w:rFonts w:ascii="Times New Roman" w:hAnsi="Times New Roman" w:cs="Times New Roman"/>
          <w:sz w:val="20"/>
          <w:szCs w:val="20"/>
        </w:rPr>
        <w:t xml:space="preserve">tant part of their diet. Special priority gives to nourishing children and if available, other family members will eat. During summer/rainy season (July, August, and September) where farm households mostly face serious food deficit, milk and milk products </w:t>
      </w:r>
      <w:r>
        <w:rPr>
          <w:rFonts w:ascii="Times New Roman" w:hAnsi="Times New Roman" w:cs="Times New Roman"/>
          <w:sz w:val="20"/>
          <w:szCs w:val="20"/>
        </w:rPr>
        <w:t>play an important role in terms of filling the food deficit gap. According to the farmers, goat milk is considered as a good medicine as goats browse different types of grass and leafs. However, due to cultural reason women’s are not allowed to drink whole</w:t>
      </w:r>
      <w:r>
        <w:rPr>
          <w:rFonts w:ascii="Times New Roman" w:hAnsi="Times New Roman" w:cs="Times New Roman"/>
          <w:sz w:val="20"/>
          <w:szCs w:val="20"/>
        </w:rPr>
        <w:t xml:space="preserve"> milk [6]. </w:t>
      </w:r>
    </w:p>
    <w:p w:rsidR="00A53651" w:rsidRDefault="00012085">
      <w:pPr>
        <w:tabs>
          <w:tab w:val="left" w:pos="6560"/>
        </w:tabs>
        <w:snapToGrid w:val="0"/>
        <w:spacing w:after="0" w:line="240" w:lineRule="auto"/>
        <w:ind w:firstLine="720"/>
        <w:jc w:val="both"/>
        <w:rPr>
          <w:rFonts w:ascii="Times New Roman" w:eastAsiaTheme="minorEastAsia" w:hAnsi="Times New Roman" w:cs="Times New Roman" w:hint="eastAsia"/>
          <w:sz w:val="20"/>
          <w:szCs w:val="20"/>
          <w:lang w:eastAsia="zh-CN"/>
        </w:rPr>
      </w:pPr>
      <w:r>
        <w:rPr>
          <w:rFonts w:ascii="Times New Roman" w:hAnsi="Times New Roman" w:cs="Times New Roman"/>
          <w:sz w:val="20"/>
          <w:szCs w:val="20"/>
        </w:rPr>
        <w:t>The status/habit of goat milk consumption and the factors affecting goat milk consumption of the people, With regard to goat milk consumption status, majority (about 96%) of the producer did not consume milk attributed to different factors inc</w:t>
      </w:r>
      <w:r>
        <w:rPr>
          <w:rFonts w:ascii="Times New Roman" w:hAnsi="Times New Roman" w:cs="Times New Roman"/>
          <w:sz w:val="20"/>
          <w:szCs w:val="20"/>
        </w:rPr>
        <w:t>luding culture (about 85%), lack of awareness of the importance of goat milk (9%) and low amount of milk produced by goats (about 7%) With the overall Goat production purposes were also identified as mainly to provide milk and meat for home consumption and</w:t>
      </w:r>
      <w:r>
        <w:rPr>
          <w:rFonts w:ascii="Times New Roman" w:hAnsi="Times New Roman" w:cs="Times New Roman"/>
          <w:sz w:val="20"/>
          <w:szCs w:val="20"/>
        </w:rPr>
        <w:t xml:space="preserve"> cash income generation [17]. On the other hand, there was a complaint of bad odor of goat milk by some respondents. Milk from goats has odour similar to the goats themselves [13].  </w:t>
      </w:r>
    </w:p>
    <w:p w:rsidR="009A6EFF" w:rsidRPr="009A6EFF" w:rsidRDefault="009A6EFF">
      <w:pPr>
        <w:tabs>
          <w:tab w:val="left" w:pos="6560"/>
        </w:tabs>
        <w:snapToGrid w:val="0"/>
        <w:spacing w:after="0" w:line="240" w:lineRule="auto"/>
        <w:ind w:firstLine="720"/>
        <w:jc w:val="both"/>
        <w:rPr>
          <w:rFonts w:ascii="Times New Roman" w:eastAsiaTheme="minorEastAsia" w:hAnsi="Times New Roman" w:cs="Times New Roman" w:hint="eastAsia"/>
          <w:sz w:val="20"/>
          <w:szCs w:val="20"/>
          <w:lang w:eastAsia="zh-CN"/>
        </w:rPr>
      </w:pPr>
    </w:p>
    <w:p w:rsidR="00A53651" w:rsidRDefault="00012085">
      <w:pPr>
        <w:pStyle w:val="Heading3"/>
        <w:snapToGrid w:val="0"/>
        <w:spacing w:before="0" w:line="240" w:lineRule="auto"/>
        <w:jc w:val="both"/>
        <w:rPr>
          <w:rFonts w:ascii="Times New Roman" w:hAnsi="Times New Roman" w:cs="Times New Roman"/>
          <w:color w:val="auto"/>
          <w:sz w:val="20"/>
          <w:szCs w:val="20"/>
        </w:rPr>
      </w:pPr>
      <w:bookmarkStart w:id="19" w:name="_Toc63375638"/>
      <w:r>
        <w:rPr>
          <w:rFonts w:ascii="Times New Roman" w:hAnsi="Times New Roman" w:cs="Times New Roman"/>
          <w:color w:val="auto"/>
          <w:sz w:val="20"/>
          <w:szCs w:val="20"/>
        </w:rPr>
        <w:t>Manure</w:t>
      </w:r>
      <w:bookmarkEnd w:id="19"/>
    </w:p>
    <w:p w:rsidR="00A53651" w:rsidRDefault="00012085">
      <w:pPr>
        <w:tabs>
          <w:tab w:val="left" w:pos="6560"/>
        </w:tabs>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Using organic fertilizer for crop land has great advantages in wh</w:t>
      </w:r>
      <w:r>
        <w:rPr>
          <w:rFonts w:ascii="Times New Roman" w:hAnsi="Times New Roman" w:cs="Times New Roman"/>
          <w:sz w:val="20"/>
          <w:szCs w:val="20"/>
        </w:rPr>
        <w:t>ich the fertility of the soil can be increased by increasing the available minerals. Hence, agro pastorals should be used sheep and goats manure for crop land in order to improve the crop production, there by crop by products will be improved and used as f</w:t>
      </w:r>
      <w:r>
        <w:rPr>
          <w:rFonts w:ascii="Times New Roman" w:hAnsi="Times New Roman" w:cs="Times New Roman"/>
          <w:sz w:val="20"/>
          <w:szCs w:val="20"/>
        </w:rPr>
        <w:t xml:space="preserve">eed for sheep and goats. The results suggest that, their need to be better extension works to utilize sheep and goat manure in the form of organic fertilizer as wheal as in the form of fuel [18]. </w:t>
      </w:r>
    </w:p>
    <w:p w:rsidR="00A53651" w:rsidRDefault="00A53651">
      <w:pPr>
        <w:tabs>
          <w:tab w:val="left" w:pos="6560"/>
        </w:tabs>
        <w:snapToGrid w:val="0"/>
        <w:spacing w:after="0" w:line="240" w:lineRule="auto"/>
        <w:ind w:firstLine="720"/>
        <w:jc w:val="both"/>
        <w:rPr>
          <w:rFonts w:ascii="Times New Roman" w:hAnsi="Times New Roman" w:cs="Times New Roman"/>
          <w:sz w:val="20"/>
          <w:szCs w:val="20"/>
        </w:rPr>
      </w:pPr>
    </w:p>
    <w:p w:rsidR="00A53651" w:rsidRDefault="00012085">
      <w:pPr>
        <w:pStyle w:val="Heading2"/>
        <w:snapToGrid w:val="0"/>
        <w:spacing w:before="0" w:line="240" w:lineRule="auto"/>
        <w:jc w:val="both"/>
        <w:rPr>
          <w:rFonts w:ascii="Times New Roman" w:hAnsi="Times New Roman" w:cs="Times New Roman"/>
          <w:color w:val="auto"/>
          <w:sz w:val="20"/>
          <w:szCs w:val="20"/>
        </w:rPr>
      </w:pPr>
      <w:bookmarkStart w:id="20" w:name="_Toc63375639"/>
      <w:r>
        <w:rPr>
          <w:rFonts w:ascii="Times New Roman" w:hAnsi="Times New Roman" w:cs="Times New Roman"/>
          <w:color w:val="auto"/>
          <w:sz w:val="20"/>
          <w:szCs w:val="20"/>
        </w:rPr>
        <w:t>Production Constraints of Goats</w:t>
      </w:r>
      <w:bookmarkEnd w:id="20"/>
    </w:p>
    <w:p w:rsidR="00A53651" w:rsidRDefault="00012085">
      <w:pPr>
        <w:pStyle w:val="Heading3"/>
        <w:snapToGrid w:val="0"/>
        <w:spacing w:before="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Climate</w:t>
      </w:r>
    </w:p>
    <w:p w:rsidR="00A53651" w:rsidRDefault="00012085">
      <w:pPr>
        <w:tabs>
          <w:tab w:val="left" w:pos="6560"/>
        </w:tabs>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Climate change was affecting and challenging the life of farmers. The pasture production potential was declining because of climate change [17]. The major challenges of goat rearing include feed and water shortage, disease incidence and recurrent drought w</w:t>
      </w:r>
      <w:r>
        <w:rPr>
          <w:rFonts w:ascii="Times New Roman" w:hAnsi="Times New Roman" w:cs="Times New Roman"/>
          <w:sz w:val="20"/>
          <w:szCs w:val="20"/>
        </w:rPr>
        <w:t xml:space="preserve">ith different order of prioritization [11]. </w:t>
      </w:r>
    </w:p>
    <w:p w:rsidR="00A53651" w:rsidRDefault="00A53651">
      <w:pPr>
        <w:tabs>
          <w:tab w:val="left" w:pos="6560"/>
        </w:tabs>
        <w:snapToGrid w:val="0"/>
        <w:spacing w:after="0" w:line="240" w:lineRule="auto"/>
        <w:ind w:firstLine="720"/>
        <w:jc w:val="both"/>
        <w:rPr>
          <w:rFonts w:ascii="Times New Roman" w:hAnsi="Times New Roman" w:cs="Times New Roman"/>
          <w:sz w:val="20"/>
          <w:szCs w:val="20"/>
        </w:rPr>
      </w:pPr>
    </w:p>
    <w:p w:rsidR="00A53651" w:rsidRDefault="00012085">
      <w:pPr>
        <w:pStyle w:val="Heading3"/>
        <w:snapToGrid w:val="0"/>
        <w:spacing w:before="0" w:line="240" w:lineRule="auto"/>
        <w:jc w:val="both"/>
        <w:rPr>
          <w:rFonts w:ascii="Times New Roman" w:hAnsi="Times New Roman" w:cs="Times New Roman"/>
          <w:color w:val="auto"/>
          <w:sz w:val="20"/>
          <w:szCs w:val="20"/>
        </w:rPr>
      </w:pPr>
      <w:bookmarkStart w:id="21" w:name="_Toc63375641"/>
      <w:r>
        <w:rPr>
          <w:rFonts w:ascii="Times New Roman" w:hAnsi="Times New Roman" w:cs="Times New Roman"/>
          <w:color w:val="auto"/>
          <w:sz w:val="20"/>
          <w:szCs w:val="20"/>
        </w:rPr>
        <w:t>Feed shortage</w:t>
      </w:r>
      <w:bookmarkEnd w:id="21"/>
    </w:p>
    <w:p w:rsidR="00A53651" w:rsidRDefault="00012085">
      <w:pPr>
        <w:tabs>
          <w:tab w:val="left" w:pos="6560"/>
        </w:tabs>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Poor quality grazing limits milk production. Shrinkage and decline yield of grazing lands driven by increase livestock population and drought was reported to be the leading reasons for feed short</w:t>
      </w:r>
      <w:r>
        <w:rPr>
          <w:rFonts w:ascii="Times New Roman" w:hAnsi="Times New Roman" w:cs="Times New Roman"/>
          <w:sz w:val="20"/>
          <w:szCs w:val="20"/>
        </w:rPr>
        <w:t xml:space="preserve">age across all the study sites. Increases of human population and Decline carrying capacity of grazing land are also mentioned to cause feed shortage [8].  According to [12] report the farmers did not provide supplementary </w:t>
      </w:r>
      <w:r>
        <w:rPr>
          <w:rFonts w:ascii="Times New Roman" w:hAnsi="Times New Roman" w:cs="Times New Roman"/>
          <w:sz w:val="20"/>
          <w:szCs w:val="20"/>
        </w:rPr>
        <w:lastRenderedPageBreak/>
        <w:t>feeds such as pods collecting fro</w:t>
      </w:r>
      <w:r>
        <w:rPr>
          <w:rFonts w:ascii="Times New Roman" w:hAnsi="Times New Roman" w:cs="Times New Roman"/>
          <w:sz w:val="20"/>
          <w:szCs w:val="20"/>
        </w:rPr>
        <w:t>m browse trees, household products such as atela (residue of local beer), concentrates and silage. It is in line with the result of [2] who reported goat production in the area is based on browses in the bushes and forests.The farmers do not practice provi</w:t>
      </w:r>
      <w:r>
        <w:rPr>
          <w:rFonts w:ascii="Times New Roman" w:hAnsi="Times New Roman" w:cs="Times New Roman"/>
          <w:sz w:val="20"/>
          <w:szCs w:val="20"/>
        </w:rPr>
        <w:t>ding Supplementary feeds such as concentrates and silage to goats throughout the year. Besides this [7] reported that the most frequently reported constraints in the highlands are shortage of grazing, problems due to the mobility of goats in densely popula</w:t>
      </w:r>
      <w:r>
        <w:rPr>
          <w:rFonts w:ascii="Times New Roman" w:hAnsi="Times New Roman" w:cs="Times New Roman"/>
          <w:sz w:val="20"/>
          <w:szCs w:val="20"/>
        </w:rPr>
        <w:t>ted villages and disease. In the long dry seasons and spring, trees and bushes shade their leaves, which make goats to starve and reduce their body size, become infertile and could cause death of animals [2].</w:t>
      </w:r>
    </w:p>
    <w:p w:rsidR="00A53651" w:rsidRDefault="00A53651">
      <w:pPr>
        <w:tabs>
          <w:tab w:val="left" w:pos="6560"/>
        </w:tabs>
        <w:snapToGrid w:val="0"/>
        <w:spacing w:after="0" w:line="240" w:lineRule="auto"/>
        <w:ind w:firstLine="720"/>
        <w:jc w:val="both"/>
        <w:rPr>
          <w:rFonts w:ascii="Times New Roman" w:hAnsi="Times New Roman" w:cs="Times New Roman"/>
          <w:sz w:val="20"/>
          <w:szCs w:val="20"/>
        </w:rPr>
      </w:pPr>
    </w:p>
    <w:p w:rsidR="00A53651" w:rsidRDefault="00012085">
      <w:pPr>
        <w:pStyle w:val="Heading3"/>
        <w:snapToGrid w:val="0"/>
        <w:spacing w:before="0" w:line="240" w:lineRule="auto"/>
        <w:jc w:val="both"/>
        <w:rPr>
          <w:rFonts w:ascii="Times New Roman" w:hAnsi="Times New Roman" w:cs="Times New Roman"/>
          <w:color w:val="auto"/>
          <w:sz w:val="20"/>
          <w:szCs w:val="20"/>
        </w:rPr>
      </w:pPr>
      <w:bookmarkStart w:id="22" w:name="_Toc63375642"/>
      <w:r>
        <w:rPr>
          <w:rFonts w:ascii="Times New Roman" w:hAnsi="Times New Roman" w:cs="Times New Roman"/>
          <w:color w:val="auto"/>
          <w:sz w:val="20"/>
          <w:szCs w:val="20"/>
        </w:rPr>
        <w:t>Diseases and predator</w:t>
      </w:r>
      <w:bookmarkEnd w:id="22"/>
      <w:r>
        <w:rPr>
          <w:rFonts w:ascii="Times New Roman" w:hAnsi="Times New Roman" w:cs="Times New Roman"/>
          <w:color w:val="auto"/>
          <w:sz w:val="20"/>
          <w:szCs w:val="20"/>
        </w:rPr>
        <w:t xml:space="preserve"> </w:t>
      </w:r>
    </w:p>
    <w:p w:rsidR="00A53651" w:rsidRDefault="00012085">
      <w:pPr>
        <w:tabs>
          <w:tab w:val="left" w:pos="6560"/>
        </w:tabs>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Constraints hindering </w:t>
      </w:r>
      <w:r>
        <w:rPr>
          <w:rFonts w:ascii="Times New Roman" w:hAnsi="Times New Roman" w:cs="Times New Roman"/>
          <w:sz w:val="20"/>
          <w:szCs w:val="20"/>
        </w:rPr>
        <w:t>goat’s production and productivity diseases reported were anthrax, liver fluke, orf (disease like Footand-mouth disease), pneumonia and internal parasites [16]. It is in line with the result of [7] which reported the major goat diseases reported are anthra</w:t>
      </w:r>
      <w:r>
        <w:rPr>
          <w:rFonts w:ascii="Times New Roman" w:hAnsi="Times New Roman" w:cs="Times New Roman"/>
          <w:sz w:val="20"/>
          <w:szCs w:val="20"/>
        </w:rPr>
        <w:t xml:space="preserve">x, liver fluke and other internal parasites, orf and pneumonia. In the pastiorial area the main diseases reported were mange, mastitis, pasteurellosis and some tick-borne diseases On the other hand according to [14] internal and external parasites are the </w:t>
      </w:r>
      <w:r>
        <w:rPr>
          <w:rFonts w:ascii="Times New Roman" w:hAnsi="Times New Roman" w:cs="Times New Roman"/>
          <w:sz w:val="20"/>
          <w:szCs w:val="20"/>
        </w:rPr>
        <w:t xml:space="preserve">first and second ranking diseases and parasites which affect the small ruminants. Microbial caused diseases are PPR, goat pox, Orf, Actinomycosis and Pasteurellosis. And [12] reported the parasitic diseases are Menge, Lice, Coenurosis and Moniezia expansa </w:t>
      </w:r>
      <w:r>
        <w:rPr>
          <w:rFonts w:ascii="Times New Roman" w:hAnsi="Times New Roman" w:cs="Times New Roman"/>
          <w:sz w:val="20"/>
          <w:szCs w:val="20"/>
        </w:rPr>
        <w:t>[7].</w:t>
      </w:r>
    </w:p>
    <w:p w:rsidR="00A53651" w:rsidRDefault="00A53651">
      <w:pPr>
        <w:tabs>
          <w:tab w:val="left" w:pos="6560"/>
        </w:tabs>
        <w:snapToGrid w:val="0"/>
        <w:spacing w:after="0" w:line="240" w:lineRule="auto"/>
        <w:ind w:firstLine="720"/>
        <w:jc w:val="both"/>
        <w:rPr>
          <w:rFonts w:ascii="Times New Roman" w:hAnsi="Times New Roman" w:cs="Times New Roman"/>
          <w:sz w:val="20"/>
          <w:szCs w:val="20"/>
        </w:rPr>
      </w:pPr>
    </w:p>
    <w:p w:rsidR="00A53651" w:rsidRDefault="00012085">
      <w:pPr>
        <w:pStyle w:val="Heading3"/>
        <w:snapToGrid w:val="0"/>
        <w:spacing w:before="0" w:line="240" w:lineRule="auto"/>
        <w:jc w:val="both"/>
        <w:rPr>
          <w:rFonts w:ascii="Times New Roman" w:hAnsi="Times New Roman" w:cs="Times New Roman"/>
          <w:color w:val="auto"/>
          <w:sz w:val="20"/>
          <w:szCs w:val="20"/>
        </w:rPr>
      </w:pPr>
      <w:bookmarkStart w:id="23" w:name="_Toc63375643"/>
      <w:r>
        <w:rPr>
          <w:rFonts w:ascii="Times New Roman" w:hAnsi="Times New Roman" w:cs="Times New Roman"/>
          <w:color w:val="auto"/>
          <w:sz w:val="20"/>
          <w:szCs w:val="20"/>
        </w:rPr>
        <w:t>Water shortage</w:t>
      </w:r>
      <w:bookmarkEnd w:id="23"/>
    </w:p>
    <w:p w:rsidR="00A53651" w:rsidRDefault="00012085">
      <w:pPr>
        <w:pStyle w:val="NoSpacing"/>
        <w:snapToGrid w:val="0"/>
        <w:ind w:firstLine="720"/>
        <w:jc w:val="both"/>
        <w:rPr>
          <w:rFonts w:ascii="Times New Roman" w:hAnsi="Times New Roman" w:cs="Times New Roman"/>
          <w:sz w:val="20"/>
          <w:szCs w:val="20"/>
        </w:rPr>
      </w:pPr>
      <w:r>
        <w:rPr>
          <w:rFonts w:ascii="Times New Roman" w:hAnsi="Times New Roman" w:cs="Times New Roman"/>
          <w:sz w:val="20"/>
          <w:szCs w:val="20"/>
        </w:rPr>
        <w:t xml:space="preserve">In low land areas, relatively higher proportion of households reported the problem of rainfall shortage as a limitation for low fodder production. This may be due to low and erratic nature of rainfall in lowlands than in relatively </w:t>
      </w:r>
      <w:r>
        <w:rPr>
          <w:rFonts w:ascii="Times New Roman" w:hAnsi="Times New Roman" w:cs="Times New Roman"/>
          <w:sz w:val="20"/>
          <w:szCs w:val="20"/>
        </w:rPr>
        <w:t>wetter highlands [8]. The availability of water was not consistent particularly in the dry season [11]. Concerning the quality of goat milk, the majority (about 64% in Woyina-Dega and 56% in Kolla) of the respondents reported that market milk is not usuall</w:t>
      </w:r>
      <w:r>
        <w:rPr>
          <w:rFonts w:ascii="Times New Roman" w:hAnsi="Times New Roman" w:cs="Times New Roman"/>
          <w:sz w:val="20"/>
          <w:szCs w:val="20"/>
        </w:rPr>
        <w:t>y of good quality mainly due to the use of unclean milk utensils (such as clay pot with no lid). As summarized, water shortage is critical in, which in turn could be accountable for the poor hygienic quality of goat milk [17]. Farmers in study area have li</w:t>
      </w:r>
      <w:r>
        <w:rPr>
          <w:rFonts w:ascii="Times New Roman" w:hAnsi="Times New Roman" w:cs="Times New Roman"/>
          <w:sz w:val="20"/>
          <w:szCs w:val="20"/>
        </w:rPr>
        <w:t>mited practice of feed conservation [8].</w:t>
      </w:r>
    </w:p>
    <w:p w:rsidR="00A53651" w:rsidRDefault="00A53651">
      <w:pPr>
        <w:pStyle w:val="NoSpacing"/>
        <w:snapToGrid w:val="0"/>
        <w:ind w:firstLine="720"/>
        <w:jc w:val="both"/>
        <w:rPr>
          <w:rFonts w:ascii="Times New Roman" w:hAnsi="Times New Roman" w:cs="Times New Roman"/>
          <w:sz w:val="20"/>
          <w:szCs w:val="20"/>
        </w:rPr>
      </w:pPr>
    </w:p>
    <w:p w:rsidR="00A53651" w:rsidRDefault="00012085">
      <w:pPr>
        <w:pStyle w:val="Heading3"/>
        <w:snapToGrid w:val="0"/>
        <w:spacing w:before="0" w:line="240" w:lineRule="auto"/>
        <w:jc w:val="both"/>
        <w:rPr>
          <w:rFonts w:ascii="Times New Roman" w:hAnsi="Times New Roman" w:cs="Times New Roman"/>
          <w:color w:val="auto"/>
          <w:sz w:val="20"/>
          <w:szCs w:val="20"/>
        </w:rPr>
      </w:pPr>
      <w:bookmarkStart w:id="24" w:name="_Toc63375644"/>
      <w:r>
        <w:rPr>
          <w:rFonts w:ascii="Times New Roman" w:hAnsi="Times New Roman" w:cs="Times New Roman"/>
          <w:color w:val="auto"/>
          <w:sz w:val="20"/>
          <w:szCs w:val="20"/>
        </w:rPr>
        <w:t>Market access and information</w:t>
      </w:r>
      <w:bookmarkEnd w:id="24"/>
    </w:p>
    <w:p w:rsidR="00A53651" w:rsidRDefault="00012085">
      <w:pPr>
        <w:tabs>
          <w:tab w:val="left" w:pos="6560"/>
        </w:tabs>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participation of goat producers in the market was constrained by seasonality of market, low price and lack of market information and infrastructure [5]. Farmers  do not have any p</w:t>
      </w:r>
      <w:r>
        <w:rPr>
          <w:rFonts w:ascii="Times New Roman" w:hAnsi="Times New Roman" w:cs="Times New Roman"/>
          <w:sz w:val="20"/>
          <w:szCs w:val="20"/>
        </w:rPr>
        <w:t xml:space="preserve">ermanent customer to whom they supply goats when they go to markets to sell animals [2]. Most of the goat producers often sold </w:t>
      </w:r>
      <w:r>
        <w:rPr>
          <w:rFonts w:ascii="Times New Roman" w:hAnsi="Times New Roman" w:cs="Times New Roman"/>
          <w:sz w:val="20"/>
          <w:szCs w:val="20"/>
        </w:rPr>
        <w:lastRenderedPageBreak/>
        <w:t>their goat at farm gate and local primary markets held weekly. Selling was done mainly at the time of cultural and religious fest</w:t>
      </w:r>
      <w:r>
        <w:rPr>
          <w:rFonts w:ascii="Times New Roman" w:hAnsi="Times New Roman" w:cs="Times New Roman"/>
          <w:sz w:val="20"/>
          <w:szCs w:val="20"/>
        </w:rPr>
        <w:t>ivals and during dry season when money is needed in order to buy grains and other farm and household inputs [5]. The involvement of export abattoirs in HLCL and P/AP production systems was lower than it was in LLCL system. This could be due to high price c</w:t>
      </w:r>
      <w:r>
        <w:rPr>
          <w:rFonts w:ascii="Times New Roman" w:hAnsi="Times New Roman" w:cs="Times New Roman"/>
          <w:sz w:val="20"/>
          <w:szCs w:val="20"/>
        </w:rPr>
        <w:t>ompetition and small flock size in the highlands and poor infrastructure development in pastoral and agro-pastoral areas [5].</w:t>
      </w:r>
    </w:p>
    <w:p w:rsidR="00A53651" w:rsidRDefault="00A53651">
      <w:pPr>
        <w:tabs>
          <w:tab w:val="left" w:pos="6560"/>
        </w:tabs>
        <w:snapToGrid w:val="0"/>
        <w:spacing w:after="0" w:line="240" w:lineRule="auto"/>
        <w:ind w:firstLine="720"/>
        <w:jc w:val="both"/>
        <w:rPr>
          <w:rFonts w:ascii="Times New Roman" w:hAnsi="Times New Roman" w:cs="Times New Roman"/>
          <w:sz w:val="20"/>
          <w:szCs w:val="20"/>
        </w:rPr>
      </w:pPr>
    </w:p>
    <w:p w:rsidR="00A53651" w:rsidRDefault="00012085">
      <w:pPr>
        <w:pStyle w:val="Heading3"/>
        <w:snapToGrid w:val="0"/>
        <w:spacing w:before="0" w:line="240" w:lineRule="auto"/>
        <w:jc w:val="both"/>
        <w:rPr>
          <w:rFonts w:ascii="Times New Roman" w:hAnsi="Times New Roman" w:cs="Times New Roman"/>
          <w:color w:val="auto"/>
          <w:sz w:val="20"/>
          <w:szCs w:val="20"/>
        </w:rPr>
      </w:pPr>
      <w:bookmarkStart w:id="25" w:name="_Toc63375645"/>
      <w:r>
        <w:rPr>
          <w:rFonts w:ascii="Times New Roman" w:hAnsi="Times New Roman" w:cs="Times New Roman"/>
          <w:color w:val="auto"/>
          <w:sz w:val="20"/>
          <w:szCs w:val="20"/>
        </w:rPr>
        <w:t>Health constraint</w:t>
      </w:r>
      <w:bookmarkEnd w:id="25"/>
      <w:r>
        <w:rPr>
          <w:rFonts w:ascii="Times New Roman" w:hAnsi="Times New Roman" w:cs="Times New Roman"/>
          <w:color w:val="auto"/>
          <w:sz w:val="20"/>
          <w:szCs w:val="20"/>
        </w:rPr>
        <w:t xml:space="preserve"> </w:t>
      </w:r>
    </w:p>
    <w:p w:rsidR="00A53651" w:rsidRDefault="00012085">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Goat production was constrained by poor reproduction and high mortality rates, which led to low numbers of </w:t>
      </w:r>
      <w:r>
        <w:rPr>
          <w:rFonts w:ascii="Times New Roman" w:hAnsi="Times New Roman" w:cs="Times New Roman"/>
          <w:sz w:val="20"/>
          <w:szCs w:val="20"/>
        </w:rPr>
        <w:t xml:space="preserve">livestock available for sale or home consumption [1]. The incidence of disease, internal and external parasites caused body loss and death of goats there by produce economic loss to the farmers [2]. Early kid mortality is considered a serious problem [7]. </w:t>
      </w:r>
      <w:r>
        <w:rPr>
          <w:rFonts w:ascii="Times New Roman" w:hAnsi="Times New Roman" w:cs="Times New Roman"/>
          <w:sz w:val="20"/>
          <w:szCs w:val="20"/>
        </w:rPr>
        <w:t>The high death in LL could be linked to lack of access to veterinary service compared to the HL and ML. This is because, in the Ethiopian context, the level of infrastructure is different between AEZs; the LL being the one characterized as relatively remot</w:t>
      </w:r>
      <w:r>
        <w:rPr>
          <w:rFonts w:ascii="Times New Roman" w:hAnsi="Times New Roman" w:cs="Times New Roman"/>
          <w:sz w:val="20"/>
          <w:szCs w:val="20"/>
        </w:rPr>
        <w:t>e and inaccessible [8]. In the long dry seasons and spring, trees and bushes shade their leaves, which make goats to starve and reduce their body size, become infertile and could cause death of animals [12].</w:t>
      </w:r>
    </w:p>
    <w:p w:rsidR="00A53651" w:rsidRDefault="00A53651">
      <w:pPr>
        <w:snapToGrid w:val="0"/>
        <w:spacing w:after="0" w:line="240" w:lineRule="auto"/>
        <w:ind w:firstLine="720"/>
        <w:jc w:val="both"/>
        <w:rPr>
          <w:rFonts w:ascii="Times New Roman" w:hAnsi="Times New Roman" w:cs="Times New Roman"/>
          <w:sz w:val="20"/>
          <w:szCs w:val="20"/>
        </w:rPr>
      </w:pPr>
    </w:p>
    <w:p w:rsidR="00A53651" w:rsidRDefault="00012085">
      <w:pPr>
        <w:pStyle w:val="Heading3"/>
        <w:snapToGrid w:val="0"/>
        <w:spacing w:before="0" w:line="240" w:lineRule="auto"/>
        <w:jc w:val="both"/>
        <w:rPr>
          <w:rFonts w:ascii="Times New Roman" w:hAnsi="Times New Roman" w:cs="Times New Roman"/>
          <w:color w:val="auto"/>
          <w:sz w:val="20"/>
          <w:szCs w:val="20"/>
        </w:rPr>
      </w:pPr>
      <w:bookmarkStart w:id="26" w:name="_Toc63375646"/>
      <w:r>
        <w:rPr>
          <w:rFonts w:ascii="Times New Roman" w:hAnsi="Times New Roman" w:cs="Times New Roman"/>
          <w:color w:val="auto"/>
          <w:sz w:val="20"/>
          <w:szCs w:val="20"/>
        </w:rPr>
        <w:t>Transport</w:t>
      </w:r>
      <w:bookmarkEnd w:id="26"/>
    </w:p>
    <w:p w:rsidR="00A53651" w:rsidRDefault="00012085">
      <w:pPr>
        <w:tabs>
          <w:tab w:val="left" w:pos="6560"/>
        </w:tabs>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animal health workers do not hav</w:t>
      </w:r>
      <w:r>
        <w:rPr>
          <w:rFonts w:ascii="Times New Roman" w:hAnsi="Times New Roman" w:cs="Times New Roman"/>
          <w:sz w:val="20"/>
          <w:szCs w:val="20"/>
        </w:rPr>
        <w:t>e transport services such as car, motor bicycle and mule used to travel from the health post to kebeles and villages to provide veterinary service [2]. In order to deliver goats purchased from producers to consumers in differen t areas; traders use two mod</w:t>
      </w:r>
      <w:r>
        <w:rPr>
          <w:rFonts w:ascii="Times New Roman" w:hAnsi="Times New Roman" w:cs="Times New Roman"/>
          <w:sz w:val="20"/>
          <w:szCs w:val="20"/>
        </w:rPr>
        <w:t>es of transportation viz, trucking and trekking. Larger traders who collect in bulk use ISUZU trucks for transportation.The mortality rate is on average two goats per one ISUZU truck load. One truck load is 70-100 goats [2].</w:t>
      </w:r>
    </w:p>
    <w:p w:rsidR="00A53651" w:rsidRDefault="00A53651">
      <w:pPr>
        <w:tabs>
          <w:tab w:val="left" w:pos="6560"/>
        </w:tabs>
        <w:snapToGrid w:val="0"/>
        <w:spacing w:after="0" w:line="240" w:lineRule="auto"/>
        <w:ind w:firstLine="720"/>
        <w:jc w:val="both"/>
        <w:rPr>
          <w:rFonts w:ascii="Times New Roman" w:hAnsi="Times New Roman" w:cs="Times New Roman"/>
          <w:sz w:val="20"/>
          <w:szCs w:val="20"/>
        </w:rPr>
      </w:pPr>
    </w:p>
    <w:p w:rsidR="00A53651" w:rsidRDefault="00012085">
      <w:pPr>
        <w:pStyle w:val="Heading2"/>
        <w:snapToGrid w:val="0"/>
        <w:spacing w:before="0" w:line="240" w:lineRule="auto"/>
        <w:jc w:val="both"/>
        <w:rPr>
          <w:rFonts w:ascii="Times New Roman" w:hAnsi="Times New Roman" w:cs="Times New Roman"/>
          <w:color w:val="auto"/>
          <w:sz w:val="20"/>
          <w:szCs w:val="20"/>
        </w:rPr>
      </w:pPr>
      <w:bookmarkStart w:id="27" w:name="_Toc63375647"/>
      <w:r>
        <w:rPr>
          <w:rFonts w:ascii="Times New Roman" w:hAnsi="Times New Roman" w:cs="Times New Roman"/>
          <w:color w:val="auto"/>
          <w:sz w:val="20"/>
          <w:szCs w:val="20"/>
        </w:rPr>
        <w:t>Opportunities to Goat Producti</w:t>
      </w:r>
      <w:r>
        <w:rPr>
          <w:rFonts w:ascii="Times New Roman" w:hAnsi="Times New Roman" w:cs="Times New Roman"/>
          <w:color w:val="auto"/>
          <w:sz w:val="20"/>
          <w:szCs w:val="20"/>
        </w:rPr>
        <w:t>on</w:t>
      </w:r>
      <w:bookmarkEnd w:id="27"/>
    </w:p>
    <w:p w:rsidR="00A53651" w:rsidRDefault="00012085">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major opportunity of small ruminant production is that they require short generation interval, high market demand smaller space and capital investment with index of 0.26, 0.24 and 0.23 respectively [14]. High demand of the small ruminants in the lo</w:t>
      </w:r>
      <w:r>
        <w:rPr>
          <w:rFonts w:ascii="Times New Roman" w:hAnsi="Times New Roman" w:cs="Times New Roman"/>
          <w:sz w:val="20"/>
          <w:szCs w:val="20"/>
        </w:rPr>
        <w:t>cal market as a result of population increase, urbanization, and the increment in price of goats (even within a district) can be considered as an opportunity for the small ruminant producers [13]. Analysis of data from the Ethiopian Revenue and Customs Aut</w:t>
      </w:r>
      <w:r>
        <w:rPr>
          <w:rFonts w:ascii="Times New Roman" w:hAnsi="Times New Roman" w:cs="Times New Roman"/>
          <w:sz w:val="20"/>
          <w:szCs w:val="20"/>
        </w:rPr>
        <w:t xml:space="preserve">hority shows that Middle East countries (12 countries) are the major market outlet for meat and live animals exported from Ethiopia [2]. In any case, processing hides and </w:t>
      </w:r>
      <w:r>
        <w:rPr>
          <w:rFonts w:ascii="Times New Roman" w:hAnsi="Times New Roman" w:cs="Times New Roman"/>
          <w:sz w:val="20"/>
          <w:szCs w:val="20"/>
        </w:rPr>
        <w:lastRenderedPageBreak/>
        <w:t>skins is a lucrative business in Ethiopia and there appears to be significant opportu</w:t>
      </w:r>
      <w:r>
        <w:rPr>
          <w:rFonts w:ascii="Times New Roman" w:hAnsi="Times New Roman" w:cs="Times New Roman"/>
          <w:sz w:val="20"/>
          <w:szCs w:val="20"/>
        </w:rPr>
        <w:t>nities for investment in more tanneries given the growing numbers of animals and the opportunity to do a better job in collection of hides and skins [3]. Therefore, the existence of large unmanaged land, their high turnover rate, easy to be managed by chil</w:t>
      </w:r>
      <w:r>
        <w:rPr>
          <w:rFonts w:ascii="Times New Roman" w:hAnsi="Times New Roman" w:cs="Times New Roman"/>
          <w:sz w:val="20"/>
          <w:szCs w:val="20"/>
        </w:rPr>
        <w:t>dren and women can be taken as a great opportunity of goat production in the area if the extension system supports forage development (specifically feed conservation during excess time) and, the land is managed properly [13].</w:t>
      </w:r>
    </w:p>
    <w:p w:rsidR="00A53651" w:rsidRDefault="00A53651">
      <w:pPr>
        <w:snapToGrid w:val="0"/>
        <w:spacing w:after="0" w:line="240" w:lineRule="auto"/>
        <w:jc w:val="both"/>
        <w:rPr>
          <w:rFonts w:ascii="Times New Roman" w:hAnsi="Times New Roman" w:cs="Times New Roman"/>
          <w:sz w:val="20"/>
          <w:szCs w:val="20"/>
        </w:rPr>
      </w:pPr>
    </w:p>
    <w:p w:rsidR="00A53651" w:rsidRDefault="00012085">
      <w:pPr>
        <w:pStyle w:val="Heading1"/>
        <w:snapToGrid w:val="0"/>
        <w:spacing w:before="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Conclusion and recommendation</w:t>
      </w:r>
      <w:r>
        <w:rPr>
          <w:rFonts w:ascii="Times New Roman" w:hAnsi="Times New Roman" w:cs="Times New Roman"/>
          <w:color w:val="auto"/>
          <w:sz w:val="20"/>
          <w:szCs w:val="20"/>
        </w:rPr>
        <w:t>s</w:t>
      </w:r>
    </w:p>
    <w:p w:rsidR="00A53651" w:rsidRDefault="00012085">
      <w:pPr>
        <w:tabs>
          <w:tab w:val="left" w:pos="6560"/>
        </w:tabs>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In Ethiopia, almost all goats are produced in mixed crop-livestock and pastoral and agro-pastoral systems. They are managed under extensive traditional systems and produced the lowest compared to other sub-Saharan African countries. Goat inhabits a wide</w:t>
      </w:r>
      <w:r>
        <w:rPr>
          <w:rFonts w:ascii="Times New Roman" w:hAnsi="Times New Roman" w:cs="Times New Roman"/>
          <w:sz w:val="20"/>
          <w:szCs w:val="20"/>
        </w:rPr>
        <w:t xml:space="preserve"> range of environments, extending from tropical to cool temperate climates. The small body size, broad feeding habits, adaptation to unfavorable environmental conditions and their short reproductive cycle provide goats with comparative advantage over other</w:t>
      </w:r>
      <w:r>
        <w:rPr>
          <w:rFonts w:ascii="Times New Roman" w:hAnsi="Times New Roman" w:cs="Times New Roman"/>
          <w:sz w:val="20"/>
          <w:szCs w:val="20"/>
        </w:rPr>
        <w:t xml:space="preserve"> species to suit the circumstances of especially resource poor livestock keepers. Goat productions are highly hidered Goat productions are highly hindered by feed shortage, disease and climate change, market fluctuation, mortality, transport, severe water </w:t>
      </w:r>
      <w:r>
        <w:rPr>
          <w:rFonts w:ascii="Times New Roman" w:hAnsi="Times New Roman" w:cs="Times New Roman"/>
          <w:sz w:val="20"/>
          <w:szCs w:val="20"/>
        </w:rPr>
        <w:t>shortage and high. There are opportunities to increase goat production like require short generation interval, high market demand smaller space and capital, large unmanaged land, their high turnover rate, easy to be managed by children and women.</w:t>
      </w:r>
    </w:p>
    <w:p w:rsidR="00A53651" w:rsidRDefault="00012085">
      <w:pPr>
        <w:tabs>
          <w:tab w:val="left" w:pos="6560"/>
        </w:tabs>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Dependin</w:t>
      </w:r>
      <w:r>
        <w:rPr>
          <w:rFonts w:ascii="Times New Roman" w:hAnsi="Times New Roman" w:cs="Times New Roman"/>
          <w:sz w:val="20"/>
          <w:szCs w:val="20"/>
        </w:rPr>
        <w:t xml:space="preserve">g on the study I recommend the following things to improve goat production and productivity in Ethiopia. It is important to </w:t>
      </w:r>
    </w:p>
    <w:p w:rsidR="00A53651" w:rsidRDefault="00012085" w:rsidP="009A6EFF">
      <w:pPr>
        <w:pStyle w:val="ListParagraph"/>
        <w:numPr>
          <w:ilvl w:val="0"/>
          <w:numId w:val="2"/>
        </w:numPr>
        <w:tabs>
          <w:tab w:val="left" w:pos="6560"/>
        </w:tabs>
        <w:snapToGrid w:val="0"/>
        <w:spacing w:after="0" w:line="240" w:lineRule="auto"/>
        <w:ind w:leftChars="30" w:left="426"/>
        <w:jc w:val="both"/>
        <w:rPr>
          <w:rFonts w:ascii="Times New Roman" w:hAnsi="Times New Roman" w:cs="Times New Roman"/>
          <w:sz w:val="20"/>
          <w:szCs w:val="20"/>
        </w:rPr>
      </w:pPr>
      <w:r>
        <w:rPr>
          <w:rFonts w:ascii="Times New Roman" w:hAnsi="Times New Roman" w:cs="Times New Roman"/>
          <w:sz w:val="20"/>
          <w:szCs w:val="20"/>
        </w:rPr>
        <w:t>Use modern production system with improved technology in urban and per-urban area</w:t>
      </w:r>
    </w:p>
    <w:p w:rsidR="00A53651" w:rsidRDefault="00012085" w:rsidP="009A6EFF">
      <w:pPr>
        <w:pStyle w:val="ListParagraph"/>
        <w:numPr>
          <w:ilvl w:val="0"/>
          <w:numId w:val="2"/>
        </w:numPr>
        <w:tabs>
          <w:tab w:val="left" w:pos="6560"/>
        </w:tabs>
        <w:snapToGrid w:val="0"/>
        <w:spacing w:after="0" w:line="240" w:lineRule="auto"/>
        <w:ind w:leftChars="30" w:left="426"/>
        <w:jc w:val="both"/>
        <w:rPr>
          <w:rFonts w:ascii="Times New Roman" w:hAnsi="Times New Roman" w:cs="Times New Roman"/>
          <w:sz w:val="20"/>
          <w:szCs w:val="20"/>
        </w:rPr>
      </w:pPr>
      <w:r>
        <w:rPr>
          <w:rFonts w:ascii="Times New Roman" w:hAnsi="Times New Roman" w:cs="Times New Roman"/>
          <w:sz w:val="20"/>
          <w:szCs w:val="20"/>
        </w:rPr>
        <w:t>Improve traditional system through Provide traini</w:t>
      </w:r>
      <w:r>
        <w:rPr>
          <w:rFonts w:ascii="Times New Roman" w:hAnsi="Times New Roman" w:cs="Times New Roman"/>
          <w:sz w:val="20"/>
          <w:szCs w:val="20"/>
        </w:rPr>
        <w:t>ng to for development and cooperative</w:t>
      </w:r>
    </w:p>
    <w:p w:rsidR="00A53651" w:rsidRDefault="00012085" w:rsidP="009A6EFF">
      <w:pPr>
        <w:pStyle w:val="ListParagraph"/>
        <w:numPr>
          <w:ilvl w:val="0"/>
          <w:numId w:val="2"/>
        </w:numPr>
        <w:tabs>
          <w:tab w:val="left" w:pos="6560"/>
        </w:tabs>
        <w:snapToGrid w:val="0"/>
        <w:spacing w:after="0" w:line="240" w:lineRule="auto"/>
        <w:ind w:leftChars="30" w:left="426"/>
        <w:jc w:val="both"/>
        <w:rPr>
          <w:rFonts w:ascii="Times New Roman" w:hAnsi="Times New Roman" w:cs="Times New Roman"/>
          <w:sz w:val="20"/>
          <w:szCs w:val="20"/>
        </w:rPr>
      </w:pPr>
      <w:r>
        <w:rPr>
          <w:rFonts w:ascii="Times New Roman" w:hAnsi="Times New Roman" w:cs="Times New Roman"/>
          <w:sz w:val="20"/>
          <w:szCs w:val="20"/>
        </w:rPr>
        <w:t xml:space="preserve">Producer should use feed storage a system for dry seasons and cultivate forages through irrigation. </w:t>
      </w:r>
    </w:p>
    <w:p w:rsidR="00A53651" w:rsidRDefault="00012085" w:rsidP="009A6EFF">
      <w:pPr>
        <w:pStyle w:val="ListParagraph"/>
        <w:numPr>
          <w:ilvl w:val="0"/>
          <w:numId w:val="2"/>
        </w:numPr>
        <w:tabs>
          <w:tab w:val="left" w:pos="6560"/>
        </w:tabs>
        <w:snapToGrid w:val="0"/>
        <w:spacing w:after="0" w:line="240" w:lineRule="auto"/>
        <w:ind w:leftChars="30" w:left="426"/>
        <w:jc w:val="both"/>
        <w:rPr>
          <w:rFonts w:ascii="Times New Roman" w:hAnsi="Times New Roman" w:cs="Times New Roman"/>
          <w:sz w:val="20"/>
          <w:szCs w:val="20"/>
        </w:rPr>
      </w:pPr>
      <w:r>
        <w:rPr>
          <w:rFonts w:ascii="Times New Roman" w:hAnsi="Times New Roman" w:cs="Times New Roman"/>
          <w:sz w:val="20"/>
          <w:szCs w:val="20"/>
        </w:rPr>
        <w:t xml:space="preserve">Government should provide the investment for pasture improvement, introducing and promoting improved forage. </w:t>
      </w:r>
    </w:p>
    <w:p w:rsidR="009A6EFF" w:rsidRDefault="009A6EFF">
      <w:pPr>
        <w:pStyle w:val="Heading1"/>
        <w:snapToGrid w:val="0"/>
        <w:spacing w:before="0" w:line="240" w:lineRule="auto"/>
        <w:rPr>
          <w:rFonts w:ascii="Times New Roman" w:eastAsiaTheme="minorEastAsia" w:hAnsi="Times New Roman" w:cs="Times New Roman" w:hint="eastAsia"/>
          <w:color w:val="auto"/>
          <w:sz w:val="20"/>
          <w:szCs w:val="20"/>
          <w:lang w:eastAsia="zh-CN"/>
        </w:rPr>
      </w:pPr>
      <w:bookmarkStart w:id="28" w:name="_Toc63375616"/>
    </w:p>
    <w:p w:rsidR="00A53651" w:rsidRDefault="00012085">
      <w:pPr>
        <w:pStyle w:val="Heading1"/>
        <w:snapToGrid w:val="0"/>
        <w:spacing w:before="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Acknowledgment</w:t>
      </w:r>
      <w:bookmarkEnd w:id="28"/>
    </w:p>
    <w:p w:rsidR="00A53651" w:rsidRDefault="00012085">
      <w:pPr>
        <w:autoSpaceDE w:val="0"/>
        <w:autoSpaceDN w:val="0"/>
        <w:adjustRightInd w:val="0"/>
        <w:snapToGrid w:val="0"/>
        <w:spacing w:after="0" w:line="240" w:lineRule="auto"/>
        <w:ind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I would like to extend my deepest heartfelt for my advisor Wossenie Shibabaw (PhD) </w:t>
      </w:r>
    </w:p>
    <w:p w:rsidR="00A53651" w:rsidRDefault="00012085">
      <w:pPr>
        <w:autoSpaceDE w:val="0"/>
        <w:autoSpaceDN w:val="0"/>
        <w:adjustRightInd w:val="0"/>
        <w:snapToGrid w:val="0"/>
        <w:spacing w:after="0" w:line="240" w:lineRule="auto"/>
        <w:ind w:firstLine="720"/>
        <w:jc w:val="both"/>
        <w:rPr>
          <w:rFonts w:ascii="Times New Roman" w:hAnsi="Times New Roman" w:cs="Times New Roman"/>
          <w:sz w:val="20"/>
          <w:szCs w:val="20"/>
        </w:rPr>
      </w:pPr>
      <w:r>
        <w:rPr>
          <w:rFonts w:ascii="Times New Roman" w:eastAsia="Calibri" w:hAnsi="Times New Roman" w:cs="Times New Roman"/>
          <w:sz w:val="20"/>
          <w:szCs w:val="20"/>
        </w:rPr>
        <w:t xml:space="preserve"> for her unlimited effort to help me.</w:t>
      </w:r>
    </w:p>
    <w:p w:rsidR="00A53651" w:rsidRDefault="00A53651">
      <w:pPr>
        <w:tabs>
          <w:tab w:val="left" w:pos="6560"/>
        </w:tabs>
        <w:snapToGrid w:val="0"/>
        <w:spacing w:after="0" w:line="240" w:lineRule="auto"/>
        <w:jc w:val="both"/>
        <w:rPr>
          <w:rFonts w:ascii="Times New Roman" w:hAnsi="Times New Roman" w:cs="Times New Roman"/>
          <w:sz w:val="20"/>
          <w:szCs w:val="20"/>
        </w:rPr>
      </w:pPr>
    </w:p>
    <w:p w:rsidR="00A53651" w:rsidRDefault="00012085">
      <w:pPr>
        <w:pStyle w:val="Heading1"/>
        <w:snapToGrid w:val="0"/>
        <w:spacing w:before="0" w:line="240" w:lineRule="auto"/>
        <w:jc w:val="both"/>
        <w:rPr>
          <w:rFonts w:ascii="Times New Roman" w:hAnsi="Times New Roman" w:cs="Times New Roman"/>
          <w:color w:val="auto"/>
          <w:sz w:val="20"/>
          <w:szCs w:val="20"/>
        </w:rPr>
      </w:pPr>
      <w:bookmarkStart w:id="29" w:name="_Toc63375650"/>
      <w:r>
        <w:rPr>
          <w:rFonts w:ascii="Times New Roman" w:hAnsi="Times New Roman" w:cs="Times New Roman"/>
          <w:color w:val="auto"/>
          <w:sz w:val="20"/>
          <w:szCs w:val="20"/>
        </w:rPr>
        <w:t>Reference</w:t>
      </w:r>
      <w:bookmarkEnd w:id="29"/>
      <w:r>
        <w:rPr>
          <w:rFonts w:ascii="Times New Roman" w:hAnsi="Times New Roman" w:cs="Times New Roman"/>
          <w:color w:val="auto"/>
          <w:sz w:val="20"/>
          <w:szCs w:val="20"/>
        </w:rPr>
        <w:t>s</w:t>
      </w:r>
      <w:r>
        <w:rPr>
          <w:rFonts w:ascii="Times New Roman" w:hAnsi="Times New Roman" w:cs="Times New Roman"/>
          <w:color w:val="auto"/>
          <w:sz w:val="20"/>
          <w:szCs w:val="20"/>
        </w:rPr>
        <w:t xml:space="preserve">  </w:t>
      </w:r>
    </w:p>
    <w:p w:rsidR="00A53651" w:rsidRDefault="00012085" w:rsidP="009A6EFF">
      <w:pPr>
        <w:numPr>
          <w:ilvl w:val="0"/>
          <w:numId w:val="3"/>
        </w:numPr>
        <w:snapToGrid w:val="0"/>
        <w:spacing w:after="0" w:line="240" w:lineRule="auto"/>
        <w:ind w:hanging="578"/>
        <w:jc w:val="both"/>
        <w:rPr>
          <w:rStyle w:val="Hyperlink"/>
          <w:rFonts w:ascii="Times New Roman" w:hAnsi="Times New Roman" w:cs="Times New Roman"/>
          <w:color w:val="auto"/>
          <w:sz w:val="20"/>
          <w:szCs w:val="20"/>
          <w:u w:val="none"/>
        </w:rPr>
      </w:pPr>
      <w:r>
        <w:rPr>
          <w:rFonts w:ascii="Times New Roman" w:hAnsi="Times New Roman" w:cs="Times New Roman"/>
          <w:sz w:val="20"/>
          <w:szCs w:val="20"/>
        </w:rPr>
        <w:t xml:space="preserve">Dianne Mayberry⁎,Andrew Ash, Di Prestwidge,Mario Herrero  (2018) .Closing yield gaps in smallholder goat production systems in Ethiopia and India Livestock </w:t>
      </w:r>
      <w:r>
        <w:rPr>
          <w:rFonts w:ascii="Times New Roman" w:hAnsi="Times New Roman" w:cs="Times New Roman"/>
          <w:sz w:val="20"/>
          <w:szCs w:val="20"/>
        </w:rPr>
        <w:lastRenderedPageBreak/>
        <w:t xml:space="preserve">Science 214 </w:t>
      </w:r>
      <w:r>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i/>
          <w:color w:val="auto"/>
          <w:sz w:val="20"/>
          <w:szCs w:val="20"/>
          <w:u w:val="none"/>
        </w:rPr>
        <w:t>ICARDA</w:t>
      </w:r>
      <w:r>
        <w:rPr>
          <w:rStyle w:val="Hyperlink"/>
          <w:rFonts w:ascii="Times New Roman" w:hAnsi="Times New Roman" w:cs="Times New Roman"/>
          <w:color w:val="auto"/>
          <w:sz w:val="20"/>
          <w:szCs w:val="20"/>
          <w:u w:val="none"/>
        </w:rPr>
        <w:t xml:space="preserve">, P.O.Box 5466, Aleppo, Syria. </w:t>
      </w:r>
    </w:p>
    <w:p w:rsidR="00A53651" w:rsidRDefault="00012085" w:rsidP="009A6EFF">
      <w:pPr>
        <w:numPr>
          <w:ilvl w:val="0"/>
          <w:numId w:val="3"/>
        </w:numPr>
        <w:snapToGri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Lijalem Abebaw, Tewodros Alemu, Leuleseged Kassa,</w:t>
      </w:r>
      <w:r>
        <w:rPr>
          <w:rFonts w:ascii="Times New Roman" w:hAnsi="Times New Roman" w:cs="Times New Roman"/>
          <w:sz w:val="20"/>
          <w:szCs w:val="20"/>
        </w:rPr>
        <w:t xml:space="preserve"> Ayinalem Haile, B. Rischkowsky and Getachew Legese (2016). Challenges and opportunities of Abergelle Goat production: the case of Abergelle district, Northern Ethiopia. </w:t>
      </w:r>
    </w:p>
    <w:p w:rsidR="00A53651" w:rsidRDefault="00012085" w:rsidP="009A6EFF">
      <w:pPr>
        <w:numPr>
          <w:ilvl w:val="0"/>
          <w:numId w:val="3"/>
        </w:numPr>
        <w:snapToGri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 xml:space="preserve"> Shapiro, B.I., Gebru, G., Desta, S., Negassa, A., Nigussie, K., Aboset G. and Mechal</w:t>
      </w:r>
      <w:r>
        <w:rPr>
          <w:rFonts w:ascii="Times New Roman" w:hAnsi="Times New Roman" w:cs="Times New Roman"/>
          <w:sz w:val="20"/>
          <w:szCs w:val="20"/>
        </w:rPr>
        <w:t>e. H( 2017). Ethiopia livestock sector analysis.ILRI Project Report. Nairobi, Kenya: International Livestock Research Institute (ILRI).</w:t>
      </w:r>
    </w:p>
    <w:p w:rsidR="00A53651" w:rsidRDefault="00012085" w:rsidP="009A6EFF">
      <w:pPr>
        <w:numPr>
          <w:ilvl w:val="0"/>
          <w:numId w:val="3"/>
        </w:numPr>
        <w:snapToGri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Solomon Gizaw, Azage Tegegne, Berhanu Gebremedhin and Dirk Hoekstra ( 2010). Sheep and goat production and marketing sys</w:t>
      </w:r>
      <w:r>
        <w:rPr>
          <w:rFonts w:ascii="Times New Roman" w:hAnsi="Times New Roman" w:cs="Times New Roman"/>
          <w:sz w:val="20"/>
          <w:szCs w:val="20"/>
        </w:rPr>
        <w:t xml:space="preserve">tems in Ethiopia: Characteristics and strategies for improvement. IPMS (Improving Productivity and Market Success) of Ethiopian Farmers Project Working Paper 23:58.  </w:t>
      </w:r>
    </w:p>
    <w:p w:rsidR="00A53651" w:rsidRDefault="00012085" w:rsidP="009A6EFF">
      <w:pPr>
        <w:numPr>
          <w:ilvl w:val="0"/>
          <w:numId w:val="3"/>
        </w:numPr>
        <w:snapToGri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Getachew Animut, Dereje Tadesse, Mengistu Urge, and Yoseph Mekasha (2014). Flock structur</w:t>
      </w:r>
      <w:r>
        <w:rPr>
          <w:rFonts w:ascii="Times New Roman" w:hAnsi="Times New Roman" w:cs="Times New Roman"/>
          <w:sz w:val="20"/>
          <w:szCs w:val="20"/>
        </w:rPr>
        <w:t xml:space="preserve">e, level of production, and marketing of three Ethiopian goat types kept under different production systems. </w:t>
      </w:r>
      <w:r>
        <w:rPr>
          <w:rFonts w:ascii="Times New Roman" w:hAnsi="Times New Roman" w:cs="Times New Roman"/>
          <w:i/>
          <w:sz w:val="20"/>
          <w:szCs w:val="20"/>
        </w:rPr>
        <w:t>Livestock Research for Rural Development</w:t>
      </w:r>
      <w:r>
        <w:rPr>
          <w:rFonts w:ascii="Times New Roman" w:hAnsi="Times New Roman" w:cs="Times New Roman"/>
          <w:sz w:val="20"/>
          <w:szCs w:val="20"/>
        </w:rPr>
        <w:t xml:space="preserve">. Volume 26, Article #79. </w:t>
      </w:r>
    </w:p>
    <w:p w:rsidR="00A53651" w:rsidRDefault="00012085" w:rsidP="009A6EFF">
      <w:pPr>
        <w:numPr>
          <w:ilvl w:val="0"/>
          <w:numId w:val="3"/>
        </w:numPr>
        <w:snapToGrid w:val="0"/>
        <w:spacing w:after="0" w:line="240" w:lineRule="auto"/>
        <w:ind w:hanging="578"/>
        <w:jc w:val="both"/>
        <w:rPr>
          <w:rStyle w:val="Hyperlink"/>
          <w:rFonts w:ascii="Times New Roman" w:hAnsi="Times New Roman" w:cs="Times New Roman"/>
          <w:color w:val="auto"/>
          <w:sz w:val="20"/>
          <w:szCs w:val="20"/>
        </w:rPr>
      </w:pPr>
      <w:r>
        <w:rPr>
          <w:rFonts w:ascii="Times New Roman" w:hAnsi="Times New Roman" w:cs="Times New Roman"/>
          <w:sz w:val="20"/>
          <w:szCs w:val="20"/>
        </w:rPr>
        <w:t>Kebede Amenu, Barbara Wieland, Barbara Szonyi and Delia Grace (2019). Milk handl</w:t>
      </w:r>
      <w:r>
        <w:rPr>
          <w:rFonts w:ascii="Times New Roman" w:hAnsi="Times New Roman" w:cs="Times New Roman"/>
          <w:sz w:val="20"/>
          <w:szCs w:val="20"/>
        </w:rPr>
        <w:t xml:space="preserve">ing practices and consumption behavior among Borana pastoralists in southern Ethiopia Journal of Health, Population and Nutrition 38:6. </w:t>
      </w:r>
    </w:p>
    <w:p w:rsidR="00A53651" w:rsidRDefault="00012085" w:rsidP="009A6EFF">
      <w:pPr>
        <w:numPr>
          <w:ilvl w:val="0"/>
          <w:numId w:val="3"/>
        </w:numPr>
        <w:snapToGri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 xml:space="preserve">FARM-Africa (1996). Goat Types of Ethiopia and Eritrea. Physical description and management systems. Published jointly </w:t>
      </w:r>
      <w:r>
        <w:rPr>
          <w:rFonts w:ascii="Times New Roman" w:hAnsi="Times New Roman" w:cs="Times New Roman"/>
          <w:sz w:val="20"/>
          <w:szCs w:val="20"/>
        </w:rPr>
        <w:t>by FARM-Africa, London, UK, and ILRI (International Livestock Research Institute), Nairobi, Kenya. P.76.</w:t>
      </w:r>
    </w:p>
    <w:p w:rsidR="00A53651" w:rsidRDefault="00012085" w:rsidP="009A6EFF">
      <w:pPr>
        <w:numPr>
          <w:ilvl w:val="0"/>
          <w:numId w:val="3"/>
        </w:numPr>
        <w:snapToGri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 xml:space="preserve">Fikru S, Gebeyew K. (2015). Sheep and Goat Production Systems in Degehabur Zone, Eastern Ethiopia: Challenge and Opportunities. </w:t>
      </w:r>
      <w:r>
        <w:rPr>
          <w:rFonts w:ascii="Times New Roman" w:hAnsi="Times New Roman" w:cs="Times New Roman"/>
          <w:i/>
          <w:sz w:val="20"/>
          <w:szCs w:val="20"/>
        </w:rPr>
        <w:t>J Adv Dairy Res</w:t>
      </w:r>
      <w:r>
        <w:rPr>
          <w:rFonts w:ascii="Times New Roman" w:hAnsi="Times New Roman" w:cs="Times New Roman"/>
          <w:sz w:val="20"/>
          <w:szCs w:val="20"/>
        </w:rPr>
        <w:t xml:space="preserve"> 3: 134.</w:t>
      </w:r>
      <w:r>
        <w:rPr>
          <w:rFonts w:ascii="Times New Roman" w:hAnsi="Times New Roman" w:cs="Times New Roman"/>
          <w:sz w:val="20"/>
          <w:szCs w:val="20"/>
        </w:rPr>
        <w:t xml:space="preserve"> </w:t>
      </w:r>
    </w:p>
    <w:p w:rsidR="00A53651" w:rsidRDefault="00012085" w:rsidP="009A6EFF">
      <w:pPr>
        <w:numPr>
          <w:ilvl w:val="0"/>
          <w:numId w:val="3"/>
        </w:numPr>
        <w:snapToGri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Solomon Abegaz. J. Sölkner1, S. Gizaw, T. Dessie, A. Haile and M. Wurzinger (2013). Description of production systems and morphological characteristics of Abergelle and Western lowland goat breeds in Ethiopia: implication for community-based breeding pro</w:t>
      </w:r>
      <w:r>
        <w:rPr>
          <w:rFonts w:ascii="Times New Roman" w:hAnsi="Times New Roman" w:cs="Times New Roman"/>
          <w:sz w:val="20"/>
          <w:szCs w:val="20"/>
        </w:rPr>
        <w:t xml:space="preserve">grammes. </w:t>
      </w:r>
      <w:r>
        <w:rPr>
          <w:rFonts w:ascii="Times New Roman" w:hAnsi="Times New Roman" w:cs="Times New Roman"/>
          <w:i/>
          <w:sz w:val="20"/>
          <w:szCs w:val="20"/>
        </w:rPr>
        <w:t>Animal Genetic Resources</w:t>
      </w:r>
      <w:r>
        <w:rPr>
          <w:rFonts w:ascii="Times New Roman" w:hAnsi="Times New Roman" w:cs="Times New Roman"/>
          <w:sz w:val="20"/>
          <w:szCs w:val="20"/>
        </w:rPr>
        <w:t xml:space="preserve">, 53:69–78. </w:t>
      </w:r>
    </w:p>
    <w:p w:rsidR="00A53651" w:rsidRDefault="00012085" w:rsidP="009A6EFF">
      <w:pPr>
        <w:numPr>
          <w:ilvl w:val="0"/>
          <w:numId w:val="3"/>
        </w:numPr>
        <w:snapToGri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 xml:space="preserve">IBC (Institute of Biodiversity Conservation) (2004) .The State of Ethiopia's Farm Animal Genetic Resources: Country Report. A </w:t>
      </w:r>
      <w:r>
        <w:rPr>
          <w:rFonts w:ascii="Times New Roman" w:hAnsi="Times New Roman" w:cs="Times New Roman"/>
          <w:sz w:val="20"/>
          <w:szCs w:val="20"/>
        </w:rPr>
        <w:lastRenderedPageBreak/>
        <w:t>Contribution to the First Report on the State of the World's Animal Genetic Resource</w:t>
      </w:r>
      <w:r>
        <w:rPr>
          <w:rFonts w:ascii="Times New Roman" w:hAnsi="Times New Roman" w:cs="Times New Roman"/>
          <w:sz w:val="20"/>
          <w:szCs w:val="20"/>
        </w:rPr>
        <w:t>s. May 2004. Addis Ababa, Ethiopia.</w:t>
      </w:r>
    </w:p>
    <w:p w:rsidR="00A53651" w:rsidRDefault="00012085" w:rsidP="009A6EFF">
      <w:pPr>
        <w:numPr>
          <w:ilvl w:val="0"/>
          <w:numId w:val="3"/>
        </w:numPr>
        <w:snapToGri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 xml:space="preserve"> H. Gatew, H. Hassen, K. Kebede, A. Haile, R. N. B. Lobo, A. Yetayew and  B. Rischkowsky ( 2017 ). Husbandry practices and phenotypic characteristics of indigenous goat populations in Ethiopia. </w:t>
      </w:r>
      <w:r>
        <w:rPr>
          <w:rFonts w:ascii="Times New Roman" w:hAnsi="Times New Roman" w:cs="Times New Roman"/>
          <w:i/>
          <w:sz w:val="20"/>
          <w:szCs w:val="20"/>
        </w:rPr>
        <w:t xml:space="preserve">African Journal of </w:t>
      </w:r>
      <w:r>
        <w:rPr>
          <w:rFonts w:ascii="Times New Roman" w:hAnsi="Times New Roman" w:cs="Times New Roman"/>
          <w:i/>
          <w:sz w:val="20"/>
          <w:szCs w:val="20"/>
        </w:rPr>
        <w:t>Agricultural  Research</w:t>
      </w:r>
      <w:r>
        <w:rPr>
          <w:rFonts w:ascii="Times New Roman" w:hAnsi="Times New Roman" w:cs="Times New Roman"/>
          <w:sz w:val="20"/>
          <w:szCs w:val="20"/>
        </w:rPr>
        <w:t>, Vol. 12(36), pp. 2729-2741.</w:t>
      </w:r>
    </w:p>
    <w:p w:rsidR="00A53651" w:rsidRDefault="00012085" w:rsidP="009A6EFF">
      <w:pPr>
        <w:numPr>
          <w:ilvl w:val="0"/>
          <w:numId w:val="3"/>
        </w:numPr>
        <w:snapToGri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 xml:space="preserve">Tewodros Alemu, Lijalem Abebaw and Leuelseged Kassa (2020). Production Practices, Constraints and Opportunities of Abergelle Goat Breed, Northern Ethiopia. </w:t>
      </w:r>
      <w:r>
        <w:rPr>
          <w:rFonts w:ascii="Times New Roman" w:hAnsi="Times New Roman" w:cs="Times New Roman"/>
          <w:i/>
          <w:sz w:val="20"/>
          <w:szCs w:val="20"/>
        </w:rPr>
        <w:t>Journal of Animal Research</w:t>
      </w:r>
      <w:r>
        <w:rPr>
          <w:rFonts w:ascii="Times New Roman" w:hAnsi="Times New Roman" w:cs="Times New Roman"/>
          <w:sz w:val="20"/>
          <w:szCs w:val="20"/>
        </w:rPr>
        <w:t>: v.10 n.5, p. 677-684</w:t>
      </w:r>
      <w:r>
        <w:rPr>
          <w:rFonts w:ascii="Times New Roman" w:hAnsi="Times New Roman" w:cs="Times New Roman"/>
          <w:sz w:val="20"/>
          <w:szCs w:val="20"/>
        </w:rPr>
        <w:t xml:space="preserve">. </w:t>
      </w:r>
    </w:p>
    <w:p w:rsidR="00A53651" w:rsidRDefault="00012085" w:rsidP="009A6EFF">
      <w:pPr>
        <w:numPr>
          <w:ilvl w:val="0"/>
          <w:numId w:val="3"/>
        </w:numPr>
        <w:snapToGri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Kebede abdisa, Yonas Hika, Saeda Abdella, Mahider Achenif, Hiwot Shibabaw,  Tirsit Kebede and Demissie Chanie (2016). Management practices, Constraints and opportunities of goat production in Asossa district, Benishangul Gumuz Region, Ethiopia</w:t>
      </w:r>
    </w:p>
    <w:p w:rsidR="00A53651" w:rsidRDefault="00012085" w:rsidP="009A6EFF">
      <w:pPr>
        <w:numPr>
          <w:ilvl w:val="0"/>
          <w:numId w:val="3"/>
        </w:numPr>
        <w:snapToGri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Abegaz Be</w:t>
      </w:r>
      <w:r>
        <w:rPr>
          <w:rFonts w:ascii="Times New Roman" w:hAnsi="Times New Roman" w:cs="Times New Roman"/>
          <w:sz w:val="20"/>
          <w:szCs w:val="20"/>
        </w:rPr>
        <w:t xml:space="preserve">yene, Alilo AA, Mola M. (2018). Assessment of Sheep and Goat (Small Ruminants) Production System in Esera District,  Dawro Zone, Southern Ethiopia. </w:t>
      </w:r>
      <w:r>
        <w:rPr>
          <w:rFonts w:ascii="Times New Roman" w:hAnsi="Times New Roman" w:cs="Times New Roman"/>
          <w:i/>
          <w:sz w:val="20"/>
          <w:szCs w:val="20"/>
        </w:rPr>
        <w:t>J Adv Dairy Res,</w:t>
      </w:r>
      <w:r>
        <w:rPr>
          <w:rFonts w:ascii="Times New Roman" w:hAnsi="Times New Roman" w:cs="Times New Roman"/>
          <w:sz w:val="20"/>
          <w:szCs w:val="20"/>
        </w:rPr>
        <w:t xml:space="preserve"> 6:215. </w:t>
      </w:r>
    </w:p>
    <w:p w:rsidR="00A53651" w:rsidRDefault="00012085" w:rsidP="009A6EFF">
      <w:pPr>
        <w:numPr>
          <w:ilvl w:val="0"/>
          <w:numId w:val="3"/>
        </w:numPr>
        <w:snapToGri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Kumar, D., Kumar, J. (2013). Determinants of price of major livestock species in Ba</w:t>
      </w:r>
      <w:r>
        <w:rPr>
          <w:rFonts w:ascii="Times New Roman" w:hAnsi="Times New Roman" w:cs="Times New Roman"/>
          <w:sz w:val="20"/>
          <w:szCs w:val="20"/>
        </w:rPr>
        <w:t xml:space="preserve">reilly district of Uttar Pradesh. Pantngr. </w:t>
      </w:r>
      <w:r>
        <w:rPr>
          <w:rFonts w:ascii="Times New Roman" w:hAnsi="Times New Roman" w:cs="Times New Roman"/>
          <w:i/>
          <w:sz w:val="20"/>
          <w:szCs w:val="20"/>
        </w:rPr>
        <w:t>J. Res</w:t>
      </w:r>
      <w:r>
        <w:rPr>
          <w:rFonts w:ascii="Times New Roman" w:hAnsi="Times New Roman" w:cs="Times New Roman"/>
          <w:sz w:val="20"/>
          <w:szCs w:val="20"/>
        </w:rPr>
        <w:t>. 11.</w:t>
      </w:r>
    </w:p>
    <w:p w:rsidR="00A53651" w:rsidRDefault="00012085" w:rsidP="009A6EFF">
      <w:pPr>
        <w:numPr>
          <w:ilvl w:val="0"/>
          <w:numId w:val="3"/>
        </w:numPr>
        <w:snapToGri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 xml:space="preserve">Arse Gebeyehu, Feyisa Hundessa,Gurmessa, Umeta,Merga Muleta and Girma Debele (2013). Assessment on challenges and opportunities of goat farming system in Adami Tulu, Arsi Negelle and Fantale districts </w:t>
      </w:r>
      <w:r>
        <w:rPr>
          <w:rFonts w:ascii="Times New Roman" w:hAnsi="Times New Roman" w:cs="Times New Roman"/>
          <w:sz w:val="20"/>
          <w:szCs w:val="20"/>
        </w:rPr>
        <w:t xml:space="preserve">of Oromia Regional State, Ethiopia. </w:t>
      </w:r>
      <w:r>
        <w:rPr>
          <w:rFonts w:ascii="Times New Roman" w:hAnsi="Times New Roman" w:cs="Times New Roman"/>
          <w:i/>
          <w:sz w:val="20"/>
          <w:szCs w:val="20"/>
        </w:rPr>
        <w:t>African Journal of Agricultural Research</w:t>
      </w:r>
      <w:r>
        <w:rPr>
          <w:rFonts w:ascii="Times New Roman" w:hAnsi="Times New Roman" w:cs="Times New Roman"/>
          <w:sz w:val="20"/>
          <w:szCs w:val="20"/>
        </w:rPr>
        <w:t>, Vol. 8(1), pp. 26-31.</w:t>
      </w:r>
    </w:p>
    <w:p w:rsidR="00A53651" w:rsidRDefault="00012085" w:rsidP="009A6EFF">
      <w:pPr>
        <w:numPr>
          <w:ilvl w:val="0"/>
          <w:numId w:val="3"/>
        </w:numPr>
        <w:snapToGri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 xml:space="preserve">Tsedey Azeze1, Zelalem Yilma, Ajebu Nurfeta and Haile Welearegay (2015) .Utilization and quality of goat milk in Hadiya zone, Southern Ethiopia. </w:t>
      </w:r>
      <w:r>
        <w:rPr>
          <w:rFonts w:ascii="Times New Roman" w:hAnsi="Times New Roman" w:cs="Times New Roman"/>
          <w:i/>
          <w:sz w:val="20"/>
          <w:szCs w:val="20"/>
        </w:rPr>
        <w:t xml:space="preserve">Global </w:t>
      </w:r>
      <w:r>
        <w:rPr>
          <w:rFonts w:ascii="Times New Roman" w:hAnsi="Times New Roman" w:cs="Times New Roman"/>
          <w:i/>
          <w:sz w:val="20"/>
          <w:szCs w:val="20"/>
        </w:rPr>
        <w:t>Journal of Food Science and Technology</w:t>
      </w:r>
      <w:r>
        <w:rPr>
          <w:rFonts w:ascii="Times New Roman" w:hAnsi="Times New Roman" w:cs="Times New Roman"/>
          <w:sz w:val="20"/>
          <w:szCs w:val="20"/>
        </w:rPr>
        <w:t>, Vol. 3 (6), pp. 197-203.</w:t>
      </w:r>
    </w:p>
    <w:p w:rsidR="00A53651" w:rsidRPr="009A6EFF" w:rsidRDefault="00012085" w:rsidP="009A6EFF">
      <w:pPr>
        <w:numPr>
          <w:ilvl w:val="0"/>
          <w:numId w:val="3"/>
        </w:numPr>
        <w:snapToGrid w:val="0"/>
        <w:spacing w:after="0" w:line="240" w:lineRule="auto"/>
        <w:ind w:hanging="578"/>
        <w:jc w:val="both"/>
        <w:rPr>
          <w:rFonts w:ascii="Times New Roman" w:hAnsi="Times New Roman" w:cs="Times New Roman" w:hint="eastAsia"/>
          <w:sz w:val="20"/>
          <w:szCs w:val="20"/>
        </w:rPr>
      </w:pPr>
      <w:r>
        <w:rPr>
          <w:rFonts w:ascii="Times New Roman" w:hAnsi="Times New Roman" w:cs="Times New Roman"/>
          <w:sz w:val="20"/>
          <w:szCs w:val="20"/>
        </w:rPr>
        <w:t xml:space="preserve">Anwar Seid (2019). Sheep and Goat Utilization, Risk Management and Marketing in Pastoral and Agro Pastoral Production Systems in Chifra District of Afar, Ethiopia. </w:t>
      </w:r>
      <w:r>
        <w:rPr>
          <w:rFonts w:ascii="Times New Roman" w:hAnsi="Times New Roman" w:cs="Times New Roman"/>
          <w:i/>
          <w:sz w:val="20"/>
          <w:szCs w:val="20"/>
        </w:rPr>
        <w:t>Int J Anim Sci.</w:t>
      </w:r>
      <w:r>
        <w:rPr>
          <w:rFonts w:ascii="Times New Roman" w:hAnsi="Times New Roman" w:cs="Times New Roman"/>
          <w:sz w:val="20"/>
          <w:szCs w:val="20"/>
        </w:rPr>
        <w:t xml:space="preserve"> 3(2): 1046.</w:t>
      </w:r>
    </w:p>
    <w:p w:rsidR="009A6EFF" w:rsidRDefault="009A6EFF" w:rsidP="009A6EFF">
      <w:pPr>
        <w:snapToGrid w:val="0"/>
        <w:spacing w:after="0" w:line="240" w:lineRule="auto"/>
        <w:jc w:val="both"/>
        <w:rPr>
          <w:rFonts w:ascii="Times New Roman" w:eastAsiaTheme="minorEastAsia" w:hAnsi="Times New Roman" w:cs="Times New Roman" w:hint="eastAsia"/>
          <w:sz w:val="20"/>
          <w:szCs w:val="20"/>
          <w:lang w:eastAsia="zh-CN"/>
        </w:rPr>
      </w:pPr>
    </w:p>
    <w:p w:rsidR="009A6EFF" w:rsidRDefault="009A6EFF" w:rsidP="009A6EFF">
      <w:pPr>
        <w:snapToGrid w:val="0"/>
        <w:spacing w:after="0" w:line="240" w:lineRule="auto"/>
        <w:jc w:val="both"/>
        <w:rPr>
          <w:rFonts w:ascii="Times New Roman" w:eastAsiaTheme="minorEastAsia" w:hAnsi="Times New Roman" w:cs="Times New Roman" w:hint="eastAsia"/>
          <w:sz w:val="20"/>
          <w:szCs w:val="20"/>
          <w:lang w:eastAsia="zh-CN"/>
        </w:rPr>
      </w:pPr>
    </w:p>
    <w:p w:rsidR="009A6EFF" w:rsidRDefault="009A6EFF" w:rsidP="009A6EFF">
      <w:pPr>
        <w:snapToGrid w:val="0"/>
        <w:spacing w:after="0" w:line="240" w:lineRule="auto"/>
        <w:jc w:val="both"/>
        <w:rPr>
          <w:rFonts w:ascii="Times New Roman" w:eastAsiaTheme="minorEastAsia" w:hAnsi="Times New Roman" w:cs="Times New Roman" w:hint="eastAsia"/>
          <w:sz w:val="20"/>
          <w:szCs w:val="20"/>
          <w:lang w:eastAsia="zh-CN"/>
        </w:rPr>
      </w:pPr>
    </w:p>
    <w:p w:rsidR="009A6EFF" w:rsidRDefault="009A6EFF" w:rsidP="009A6EFF">
      <w:pPr>
        <w:snapToGrid w:val="0"/>
        <w:spacing w:after="0" w:line="240" w:lineRule="auto"/>
        <w:jc w:val="both"/>
        <w:rPr>
          <w:rFonts w:ascii="Times New Roman" w:hAnsi="Times New Roman" w:cs="Times New Roman"/>
          <w:sz w:val="20"/>
          <w:szCs w:val="20"/>
        </w:rPr>
      </w:pPr>
      <w:r>
        <w:rPr>
          <w:rFonts w:ascii="Times New Roman" w:eastAsiaTheme="minorEastAsia" w:hAnsi="Times New Roman" w:cs="Times New Roman" w:hint="eastAsia"/>
          <w:sz w:val="20"/>
          <w:szCs w:val="20"/>
          <w:lang w:eastAsia="zh-CN"/>
        </w:rPr>
        <w:t>3/12/2022</w:t>
      </w:r>
    </w:p>
    <w:sectPr w:rsidR="009A6EFF" w:rsidSect="00A53651">
      <w:type w:val="continuous"/>
      <w:pgSz w:w="12240" w:h="15840"/>
      <w:pgMar w:top="1440" w:right="1440" w:bottom="1440" w:left="1440" w:header="720" w:footer="720" w:gutter="0"/>
      <w:cols w:num="2" w:space="720" w:equalWidth="0">
        <w:col w:w="4467" w:space="425"/>
        <w:col w:w="4467"/>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085" w:rsidRDefault="00012085">
      <w:pPr>
        <w:spacing w:line="240" w:lineRule="auto"/>
      </w:pPr>
      <w:r>
        <w:separator/>
      </w:r>
    </w:p>
  </w:endnote>
  <w:endnote w:type="continuationSeparator" w:id="0">
    <w:p w:rsidR="00012085" w:rsidRDefault="0001208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altName w:val="Wingdings"/>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651" w:rsidRDefault="00A53651">
    <w:pPr>
      <w:pStyle w:val="Footer"/>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filled="f" stroked="f">
          <v:textbox style="mso-fit-shape-to-text:t" inset="0,0,0,0">
            <w:txbxContent>
              <w:p w:rsidR="00A53651" w:rsidRDefault="00A53651">
                <w:pPr>
                  <w:pStyle w:val="Footer"/>
                </w:pPr>
                <w:r>
                  <w:rPr>
                    <w:rFonts w:ascii="Times New Roman" w:hAnsi="Times New Roman" w:cs="Times New Roman"/>
                    <w:sz w:val="20"/>
                    <w:szCs w:val="20"/>
                  </w:rPr>
                  <w:fldChar w:fldCharType="begin"/>
                </w:r>
                <w:r w:rsidR="00012085">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9A6EFF">
                  <w:rPr>
                    <w:rFonts w:ascii="Times New Roman" w:hAnsi="Times New Roman" w:cs="Times New Roman"/>
                    <w:noProof/>
                    <w:sz w:val="20"/>
                    <w:szCs w:val="20"/>
                  </w:rPr>
                  <w:t>9</w:t>
                </w:r>
                <w:r>
                  <w:rPr>
                    <w:rFonts w:ascii="Times New Roman" w:hAnsi="Times New Roman" w:cs="Times New Roman"/>
                    <w:sz w:val="20"/>
                    <w:szCs w:val="2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651" w:rsidRDefault="00A53651">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A53651" w:rsidRDefault="00A53651">
                <w:pPr>
                  <w:pStyle w:val="Footer"/>
                </w:pPr>
                <w:r>
                  <w:rPr>
                    <w:rFonts w:ascii="Times New Roman" w:hAnsi="Times New Roman" w:cs="Times New Roman"/>
                    <w:sz w:val="20"/>
                    <w:szCs w:val="20"/>
                  </w:rPr>
                  <w:fldChar w:fldCharType="begin"/>
                </w:r>
                <w:r w:rsidR="00012085">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9A6EFF">
                  <w:rPr>
                    <w:rFonts w:ascii="Times New Roman" w:hAnsi="Times New Roman" w:cs="Times New Roman"/>
                    <w:noProof/>
                    <w:sz w:val="20"/>
                    <w:szCs w:val="20"/>
                  </w:rPr>
                  <w:t>1</w:t>
                </w:r>
                <w:r>
                  <w:rPr>
                    <w:rFonts w:ascii="Times New Roman" w:hAnsi="Times New Roman" w:cs="Times New Roman"/>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085" w:rsidRDefault="00012085">
      <w:pPr>
        <w:spacing w:after="0"/>
      </w:pPr>
      <w:r>
        <w:separator/>
      </w:r>
    </w:p>
  </w:footnote>
  <w:footnote w:type="continuationSeparator" w:id="0">
    <w:p w:rsidR="00012085" w:rsidRDefault="0001208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651" w:rsidRDefault="00012085">
    <w:pPr>
      <w:widowControl w:val="0"/>
      <w:pBdr>
        <w:bottom w:val="thinThickMediumGap" w:sz="12" w:space="1" w:color="auto"/>
      </w:pBdr>
      <w:autoSpaceDE w:val="0"/>
      <w:autoSpaceDN w:val="0"/>
      <w:snapToGrid w:val="0"/>
      <w:spacing w:after="0" w:line="240" w:lineRule="auto"/>
      <w:jc w:val="both"/>
      <w:rPr>
        <w:rFonts w:ascii="Times New Roman" w:hAnsi="Times New Roman" w:cs="Times New Roman"/>
        <w:sz w:val="24"/>
        <w:szCs w:val="24"/>
      </w:rPr>
    </w:pPr>
    <w:r>
      <w:rPr>
        <w:rFonts w:ascii="Times New Roman" w:eastAsia="宋体" w:hAnsi="Times New Roman" w:cs="Times New Roman" w:hint="eastAsia"/>
        <w:iCs/>
        <w:color w:val="000000"/>
        <w:sz w:val="20"/>
        <w:szCs w:val="20"/>
        <w:lang w:eastAsia="zh-CN"/>
      </w:rPr>
      <w:t xml:space="preserve">        </w:t>
    </w:r>
    <w:r>
      <w:rPr>
        <w:rFonts w:ascii="Times New Roman" w:eastAsia="宋体" w:hAnsi="Times New Roman" w:cs="Times New Roman"/>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宋体" w:hAnsi="Times New Roman" w:cs="Times New Roman"/>
        <w:iCs/>
        <w:sz w:val="20"/>
        <w:szCs w:val="20"/>
        <w:lang w:eastAsia="zh-CN"/>
      </w:rPr>
      <w:t>2</w:t>
    </w:r>
    <w:r>
      <w:rPr>
        <w:rFonts w:ascii="Times New Roman" w:hAnsi="Times New Roman" w:cs="Times New Roman"/>
        <w:iCs/>
        <w:sz w:val="20"/>
        <w:szCs w:val="20"/>
      </w:rPr>
      <w:t>;</w:t>
    </w:r>
    <w:r>
      <w:rPr>
        <w:rFonts w:ascii="Times New Roman" w:hAnsi="Times New Roman" w:cs="Times New Roman"/>
        <w:iCs/>
        <w:sz w:val="20"/>
        <w:szCs w:val="20"/>
        <w:lang w:eastAsia="zh-CN"/>
      </w:rPr>
      <w:t>14</w:t>
    </w:r>
    <w:r>
      <w:rPr>
        <w:rFonts w:ascii="Times New Roman" w:hAnsi="Times New Roman" w:cs="Times New Roman"/>
        <w:iCs/>
        <w:sz w:val="20"/>
        <w:szCs w:val="20"/>
      </w:rPr>
      <w:t>(</w:t>
    </w:r>
    <w:r>
      <w:rPr>
        <w:rFonts w:ascii="Times New Roman" w:hAnsi="Times New Roman" w:cs="Times New Roman"/>
        <w:iCs/>
        <w:sz w:val="20"/>
        <w:szCs w:val="20"/>
        <w:lang w:eastAsia="zh-CN"/>
      </w:rPr>
      <w:t>3</w:t>
    </w:r>
    <w:r>
      <w:rPr>
        <w:rFonts w:ascii="Times New Roman" w:hAnsi="Times New Roman" w:cs="Times New Roman"/>
        <w:iCs/>
        <w:sz w:val="20"/>
        <w:szCs w:val="20"/>
      </w:rPr>
      <w:t xml:space="preserve">)             </w:t>
    </w:r>
    <w:r>
      <w:rPr>
        <w:rFonts w:ascii="Times New Roman" w:eastAsia="宋体" w:hAnsi="Times New Roman" w:cs="Times New Roman" w:hint="eastAsia"/>
        <w:iCs/>
        <w:sz w:val="20"/>
        <w:szCs w:val="20"/>
        <w:lang w:eastAsia="zh-CN"/>
      </w:rPr>
      <w:t xml:space="preserve">        </w:t>
    </w:r>
    <w:r>
      <w:rPr>
        <w:rFonts w:eastAsia="宋体"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rsidR="00A53651" w:rsidRDefault="00A536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651" w:rsidRDefault="00012085">
    <w:pPr>
      <w:pStyle w:val="Header"/>
    </w:pPr>
    <w:r>
      <w:rPr>
        <w:iCs/>
        <w:noProof/>
        <w:color w:val="000000"/>
        <w:sz w:val="20"/>
        <w:szCs w:val="20"/>
        <w:lang w:eastAsia="zh-CN"/>
      </w:rPr>
      <w:drawing>
        <wp:inline distT="0" distB="0" distL="114300" distR="114300">
          <wp:extent cx="5958205" cy="789305"/>
          <wp:effectExtent l="0" t="0" r="4445" b="10795"/>
          <wp:docPr id="1" name="图片 1" descr="Mslndlogo-r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slndlogo-rsj"/>
                  <pic:cNvPicPr>
                    <a:picLocks noChangeAspect="1"/>
                  </pic:cNvPicPr>
                </pic:nvPicPr>
                <pic:blipFill>
                  <a:blip r:embed="rId1"/>
                  <a:stretch>
                    <a:fillRect/>
                  </a:stretch>
                </pic:blipFill>
                <pic:spPr>
                  <a:xfrm>
                    <a:off x="0" y="0"/>
                    <a:ext cx="5958205" cy="78930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D4113D"/>
    <w:multiLevelType w:val="multilevel"/>
    <w:tmpl w:val="98D4113D"/>
    <w:lvl w:ilvl="0">
      <w:start w:val="1"/>
      <w:numFmt w:val="decimal"/>
      <w:lvlText w:val="[%1]."/>
      <w:lvlJc w:val="left"/>
      <w:pPr>
        <w:ind w:left="720"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1316A98"/>
    <w:multiLevelType w:val="multilevel"/>
    <w:tmpl w:val="31316A98"/>
    <w:lvl w:ilvl="0">
      <w:start w:val="1"/>
      <w:numFmt w:val="bullet"/>
      <w:lvlText w:val=""/>
      <w:lvlJc w:val="left"/>
      <w:pPr>
        <w:ind w:left="1620" w:hanging="360"/>
      </w:pPr>
      <w:rPr>
        <w:rFonts w:ascii="Wingdings" w:hAnsi="Wingdings"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start w:val="1"/>
      <w:numFmt w:val="bullet"/>
      <w:lvlText w:val="o"/>
      <w:lvlJc w:val="left"/>
      <w:pPr>
        <w:ind w:left="4500" w:hanging="360"/>
      </w:pPr>
      <w:rPr>
        <w:rFonts w:ascii="Courier New" w:hAnsi="Courier New" w:cs="Courier New" w:hint="default"/>
      </w:rPr>
    </w:lvl>
    <w:lvl w:ilvl="5">
      <w:start w:val="1"/>
      <w:numFmt w:val="bullet"/>
      <w:lvlText w:val=""/>
      <w:lvlJc w:val="left"/>
      <w:pPr>
        <w:ind w:left="5220" w:hanging="360"/>
      </w:pPr>
      <w:rPr>
        <w:rFonts w:ascii="Wingdings" w:hAnsi="Wingdings" w:hint="default"/>
      </w:rPr>
    </w:lvl>
    <w:lvl w:ilvl="6">
      <w:start w:val="1"/>
      <w:numFmt w:val="bullet"/>
      <w:lvlText w:val=""/>
      <w:lvlJc w:val="left"/>
      <w:pPr>
        <w:ind w:left="5940" w:hanging="360"/>
      </w:pPr>
      <w:rPr>
        <w:rFonts w:ascii="Symbol" w:hAnsi="Symbol" w:hint="default"/>
      </w:rPr>
    </w:lvl>
    <w:lvl w:ilvl="7">
      <w:start w:val="1"/>
      <w:numFmt w:val="bullet"/>
      <w:lvlText w:val="o"/>
      <w:lvlJc w:val="left"/>
      <w:pPr>
        <w:ind w:left="6660" w:hanging="360"/>
      </w:pPr>
      <w:rPr>
        <w:rFonts w:ascii="Courier New" w:hAnsi="Courier New" w:cs="Courier New" w:hint="default"/>
      </w:rPr>
    </w:lvl>
    <w:lvl w:ilvl="8">
      <w:start w:val="1"/>
      <w:numFmt w:val="bullet"/>
      <w:lvlText w:val=""/>
      <w:lvlJc w:val="left"/>
      <w:pPr>
        <w:ind w:left="7380" w:hanging="360"/>
      </w:pPr>
      <w:rPr>
        <w:rFonts w:ascii="Wingdings" w:hAnsi="Wingdings" w:hint="default"/>
      </w:rPr>
    </w:lvl>
  </w:abstractNum>
  <w:abstractNum w:abstractNumId="2">
    <w:nsid w:val="714D674B"/>
    <w:multiLevelType w:val="multilevel"/>
    <w:tmpl w:val="714D674B"/>
    <w:lvl w:ilvl="0">
      <w:start w:val="1"/>
      <w:numFmt w:val="decimal"/>
      <w:lvlText w:val="%1."/>
      <w:lvlJc w:val="left"/>
      <w:pPr>
        <w:ind w:left="144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2917BC"/>
    <w:rsid w:val="0000336A"/>
    <w:rsid w:val="00003F33"/>
    <w:rsid w:val="00004870"/>
    <w:rsid w:val="0000555A"/>
    <w:rsid w:val="00005CA6"/>
    <w:rsid w:val="00011B93"/>
    <w:rsid w:val="00012085"/>
    <w:rsid w:val="0001301B"/>
    <w:rsid w:val="00014616"/>
    <w:rsid w:val="0001534C"/>
    <w:rsid w:val="0001590D"/>
    <w:rsid w:val="00015EA7"/>
    <w:rsid w:val="0001766A"/>
    <w:rsid w:val="00017A1D"/>
    <w:rsid w:val="000220F6"/>
    <w:rsid w:val="000222CF"/>
    <w:rsid w:val="000227FA"/>
    <w:rsid w:val="000239F0"/>
    <w:rsid w:val="00023C42"/>
    <w:rsid w:val="00025F80"/>
    <w:rsid w:val="000269ED"/>
    <w:rsid w:val="00027CC9"/>
    <w:rsid w:val="00035EDE"/>
    <w:rsid w:val="00036379"/>
    <w:rsid w:val="00037FDF"/>
    <w:rsid w:val="00041032"/>
    <w:rsid w:val="00041B86"/>
    <w:rsid w:val="00043E5C"/>
    <w:rsid w:val="00045DAD"/>
    <w:rsid w:val="00046BEF"/>
    <w:rsid w:val="000510FC"/>
    <w:rsid w:val="00052468"/>
    <w:rsid w:val="00053970"/>
    <w:rsid w:val="000556F9"/>
    <w:rsid w:val="000576A2"/>
    <w:rsid w:val="00060909"/>
    <w:rsid w:val="00061307"/>
    <w:rsid w:val="00062607"/>
    <w:rsid w:val="000628BC"/>
    <w:rsid w:val="000673E3"/>
    <w:rsid w:val="0007090E"/>
    <w:rsid w:val="00070E4F"/>
    <w:rsid w:val="00074D14"/>
    <w:rsid w:val="00080DF0"/>
    <w:rsid w:val="00084043"/>
    <w:rsid w:val="00086A85"/>
    <w:rsid w:val="00090A81"/>
    <w:rsid w:val="00091333"/>
    <w:rsid w:val="00092ABA"/>
    <w:rsid w:val="0009406A"/>
    <w:rsid w:val="00094A91"/>
    <w:rsid w:val="00097CE7"/>
    <w:rsid w:val="000A021C"/>
    <w:rsid w:val="000A3507"/>
    <w:rsid w:val="000A6A04"/>
    <w:rsid w:val="000B0E15"/>
    <w:rsid w:val="000B2E35"/>
    <w:rsid w:val="000B3FA8"/>
    <w:rsid w:val="000B5D56"/>
    <w:rsid w:val="000B71B0"/>
    <w:rsid w:val="000C0936"/>
    <w:rsid w:val="000C2BE4"/>
    <w:rsid w:val="000C3979"/>
    <w:rsid w:val="000C7B45"/>
    <w:rsid w:val="000D0B20"/>
    <w:rsid w:val="000D249B"/>
    <w:rsid w:val="000D46E1"/>
    <w:rsid w:val="000D600A"/>
    <w:rsid w:val="000D73AA"/>
    <w:rsid w:val="000D7B28"/>
    <w:rsid w:val="000E3202"/>
    <w:rsid w:val="000E354F"/>
    <w:rsid w:val="000E35A3"/>
    <w:rsid w:val="000E40BE"/>
    <w:rsid w:val="000E6918"/>
    <w:rsid w:val="000F045A"/>
    <w:rsid w:val="000F0AD9"/>
    <w:rsid w:val="000F1104"/>
    <w:rsid w:val="000F559F"/>
    <w:rsid w:val="000F63E3"/>
    <w:rsid w:val="001016E4"/>
    <w:rsid w:val="00101840"/>
    <w:rsid w:val="00103124"/>
    <w:rsid w:val="001050A2"/>
    <w:rsid w:val="00106919"/>
    <w:rsid w:val="00111039"/>
    <w:rsid w:val="00116AA7"/>
    <w:rsid w:val="001209C0"/>
    <w:rsid w:val="00120C84"/>
    <w:rsid w:val="00123183"/>
    <w:rsid w:val="001235DD"/>
    <w:rsid w:val="00124F9E"/>
    <w:rsid w:val="001266D7"/>
    <w:rsid w:val="001278E3"/>
    <w:rsid w:val="00132538"/>
    <w:rsid w:val="00132B30"/>
    <w:rsid w:val="00132C0B"/>
    <w:rsid w:val="001400EB"/>
    <w:rsid w:val="00142999"/>
    <w:rsid w:val="00142AFF"/>
    <w:rsid w:val="00143412"/>
    <w:rsid w:val="00146844"/>
    <w:rsid w:val="00147CE4"/>
    <w:rsid w:val="0015054B"/>
    <w:rsid w:val="001534A6"/>
    <w:rsid w:val="00153F51"/>
    <w:rsid w:val="00154F00"/>
    <w:rsid w:val="00155244"/>
    <w:rsid w:val="0015590E"/>
    <w:rsid w:val="00155921"/>
    <w:rsid w:val="0015671C"/>
    <w:rsid w:val="001571DC"/>
    <w:rsid w:val="00157A89"/>
    <w:rsid w:val="00162F97"/>
    <w:rsid w:val="00163A55"/>
    <w:rsid w:val="00165F0E"/>
    <w:rsid w:val="00171003"/>
    <w:rsid w:val="001716FA"/>
    <w:rsid w:val="00172A4B"/>
    <w:rsid w:val="00174DB4"/>
    <w:rsid w:val="00174DE5"/>
    <w:rsid w:val="001756BC"/>
    <w:rsid w:val="00176D59"/>
    <w:rsid w:val="001800F0"/>
    <w:rsid w:val="00180440"/>
    <w:rsid w:val="001820B9"/>
    <w:rsid w:val="0018244E"/>
    <w:rsid w:val="001846F6"/>
    <w:rsid w:val="00191B65"/>
    <w:rsid w:val="00192C17"/>
    <w:rsid w:val="001930EF"/>
    <w:rsid w:val="00193BA1"/>
    <w:rsid w:val="00194208"/>
    <w:rsid w:val="00194D84"/>
    <w:rsid w:val="001956C9"/>
    <w:rsid w:val="00195C61"/>
    <w:rsid w:val="0019753A"/>
    <w:rsid w:val="001A1611"/>
    <w:rsid w:val="001A72CD"/>
    <w:rsid w:val="001A7CF6"/>
    <w:rsid w:val="001B2171"/>
    <w:rsid w:val="001B3897"/>
    <w:rsid w:val="001B5BBA"/>
    <w:rsid w:val="001B748F"/>
    <w:rsid w:val="001B74F3"/>
    <w:rsid w:val="001B7B68"/>
    <w:rsid w:val="001C15C1"/>
    <w:rsid w:val="001C30CA"/>
    <w:rsid w:val="001C4F2D"/>
    <w:rsid w:val="001C6633"/>
    <w:rsid w:val="001C73C1"/>
    <w:rsid w:val="001C764C"/>
    <w:rsid w:val="001D282E"/>
    <w:rsid w:val="001D7C8C"/>
    <w:rsid w:val="001E048A"/>
    <w:rsid w:val="001E1369"/>
    <w:rsid w:val="001E20C9"/>
    <w:rsid w:val="001E3FCD"/>
    <w:rsid w:val="001E4465"/>
    <w:rsid w:val="001E5845"/>
    <w:rsid w:val="001E68F9"/>
    <w:rsid w:val="001E7C4C"/>
    <w:rsid w:val="001F09B8"/>
    <w:rsid w:val="001F09D9"/>
    <w:rsid w:val="001F1B14"/>
    <w:rsid w:val="001F2A46"/>
    <w:rsid w:val="001F5095"/>
    <w:rsid w:val="001F728D"/>
    <w:rsid w:val="002004EE"/>
    <w:rsid w:val="002037BB"/>
    <w:rsid w:val="002073A7"/>
    <w:rsid w:val="0021047A"/>
    <w:rsid w:val="00210D22"/>
    <w:rsid w:val="00211135"/>
    <w:rsid w:val="002157C3"/>
    <w:rsid w:val="00215B95"/>
    <w:rsid w:val="0021706B"/>
    <w:rsid w:val="002176FB"/>
    <w:rsid w:val="00217965"/>
    <w:rsid w:val="00224899"/>
    <w:rsid w:val="002255A5"/>
    <w:rsid w:val="00225988"/>
    <w:rsid w:val="00225C95"/>
    <w:rsid w:val="00233457"/>
    <w:rsid w:val="002335D5"/>
    <w:rsid w:val="00233B7C"/>
    <w:rsid w:val="002350BF"/>
    <w:rsid w:val="0023718E"/>
    <w:rsid w:val="00237685"/>
    <w:rsid w:val="0024275D"/>
    <w:rsid w:val="00242C12"/>
    <w:rsid w:val="00243144"/>
    <w:rsid w:val="00243EB5"/>
    <w:rsid w:val="002448F8"/>
    <w:rsid w:val="002512CF"/>
    <w:rsid w:val="00252431"/>
    <w:rsid w:val="0025286A"/>
    <w:rsid w:val="002601A4"/>
    <w:rsid w:val="00260338"/>
    <w:rsid w:val="002605D1"/>
    <w:rsid w:val="0026069E"/>
    <w:rsid w:val="00261D21"/>
    <w:rsid w:val="002645C7"/>
    <w:rsid w:val="00264B3B"/>
    <w:rsid w:val="00265989"/>
    <w:rsid w:val="00267417"/>
    <w:rsid w:val="0027220A"/>
    <w:rsid w:val="00273229"/>
    <w:rsid w:val="00274828"/>
    <w:rsid w:val="00274C93"/>
    <w:rsid w:val="00275548"/>
    <w:rsid w:val="00275CC2"/>
    <w:rsid w:val="00276AC3"/>
    <w:rsid w:val="00276C9F"/>
    <w:rsid w:val="00277F17"/>
    <w:rsid w:val="00281799"/>
    <w:rsid w:val="00281B8E"/>
    <w:rsid w:val="002855F3"/>
    <w:rsid w:val="00290EC7"/>
    <w:rsid w:val="002917BC"/>
    <w:rsid w:val="00293B67"/>
    <w:rsid w:val="002A1665"/>
    <w:rsid w:val="002A3AA2"/>
    <w:rsid w:val="002A4A99"/>
    <w:rsid w:val="002B4189"/>
    <w:rsid w:val="002B61CC"/>
    <w:rsid w:val="002B6E71"/>
    <w:rsid w:val="002B75AE"/>
    <w:rsid w:val="002C1115"/>
    <w:rsid w:val="002C113C"/>
    <w:rsid w:val="002C33F6"/>
    <w:rsid w:val="002C417E"/>
    <w:rsid w:val="002C6533"/>
    <w:rsid w:val="002D0678"/>
    <w:rsid w:val="002D222F"/>
    <w:rsid w:val="002D2871"/>
    <w:rsid w:val="002D33BB"/>
    <w:rsid w:val="002D39E0"/>
    <w:rsid w:val="002D3B15"/>
    <w:rsid w:val="002D6879"/>
    <w:rsid w:val="002D7173"/>
    <w:rsid w:val="002D75E9"/>
    <w:rsid w:val="002E1CC1"/>
    <w:rsid w:val="002E27D4"/>
    <w:rsid w:val="002E285C"/>
    <w:rsid w:val="002E2D85"/>
    <w:rsid w:val="002E2F73"/>
    <w:rsid w:val="002E78B6"/>
    <w:rsid w:val="002F0DD7"/>
    <w:rsid w:val="002F1711"/>
    <w:rsid w:val="002F2983"/>
    <w:rsid w:val="002F33A9"/>
    <w:rsid w:val="002F3C8B"/>
    <w:rsid w:val="002F43E6"/>
    <w:rsid w:val="002F48ED"/>
    <w:rsid w:val="002F735B"/>
    <w:rsid w:val="002F7F5A"/>
    <w:rsid w:val="0030216C"/>
    <w:rsid w:val="003021BD"/>
    <w:rsid w:val="003021F7"/>
    <w:rsid w:val="00302F4A"/>
    <w:rsid w:val="003034F8"/>
    <w:rsid w:val="003038ED"/>
    <w:rsid w:val="003062E7"/>
    <w:rsid w:val="003130B1"/>
    <w:rsid w:val="00313417"/>
    <w:rsid w:val="00313599"/>
    <w:rsid w:val="00315057"/>
    <w:rsid w:val="00316BC4"/>
    <w:rsid w:val="00321205"/>
    <w:rsid w:val="003236EA"/>
    <w:rsid w:val="00323D27"/>
    <w:rsid w:val="00343088"/>
    <w:rsid w:val="003439B9"/>
    <w:rsid w:val="003442E9"/>
    <w:rsid w:val="00345BC3"/>
    <w:rsid w:val="00346AC7"/>
    <w:rsid w:val="00352CAD"/>
    <w:rsid w:val="003559D4"/>
    <w:rsid w:val="00355BFB"/>
    <w:rsid w:val="0035763E"/>
    <w:rsid w:val="0036202F"/>
    <w:rsid w:val="00364ECE"/>
    <w:rsid w:val="00365DC3"/>
    <w:rsid w:val="00373FD0"/>
    <w:rsid w:val="00374414"/>
    <w:rsid w:val="003746A2"/>
    <w:rsid w:val="00374B67"/>
    <w:rsid w:val="0037602B"/>
    <w:rsid w:val="003767AA"/>
    <w:rsid w:val="003769D4"/>
    <w:rsid w:val="003776E5"/>
    <w:rsid w:val="00382C99"/>
    <w:rsid w:val="0038428F"/>
    <w:rsid w:val="00384B0A"/>
    <w:rsid w:val="0038562F"/>
    <w:rsid w:val="0039081E"/>
    <w:rsid w:val="00392FFF"/>
    <w:rsid w:val="00393F97"/>
    <w:rsid w:val="003958C7"/>
    <w:rsid w:val="00397AB2"/>
    <w:rsid w:val="003A2074"/>
    <w:rsid w:val="003A2567"/>
    <w:rsid w:val="003A2768"/>
    <w:rsid w:val="003A313F"/>
    <w:rsid w:val="003A5DBE"/>
    <w:rsid w:val="003B2853"/>
    <w:rsid w:val="003B5353"/>
    <w:rsid w:val="003B60DF"/>
    <w:rsid w:val="003C21E8"/>
    <w:rsid w:val="003C4437"/>
    <w:rsid w:val="003C697E"/>
    <w:rsid w:val="003D42B6"/>
    <w:rsid w:val="003D4F8E"/>
    <w:rsid w:val="003D690E"/>
    <w:rsid w:val="003D711A"/>
    <w:rsid w:val="003E2664"/>
    <w:rsid w:val="003E3D30"/>
    <w:rsid w:val="003E4EBB"/>
    <w:rsid w:val="003E52E8"/>
    <w:rsid w:val="003E5517"/>
    <w:rsid w:val="003E69E8"/>
    <w:rsid w:val="003F0E19"/>
    <w:rsid w:val="003F154F"/>
    <w:rsid w:val="003F1D49"/>
    <w:rsid w:val="003F4084"/>
    <w:rsid w:val="003F54E3"/>
    <w:rsid w:val="003F5F3B"/>
    <w:rsid w:val="003F75AD"/>
    <w:rsid w:val="003F78B3"/>
    <w:rsid w:val="003F7F69"/>
    <w:rsid w:val="004001CC"/>
    <w:rsid w:val="0040120A"/>
    <w:rsid w:val="00401ACB"/>
    <w:rsid w:val="00406129"/>
    <w:rsid w:val="00407DCB"/>
    <w:rsid w:val="004100B5"/>
    <w:rsid w:val="00410C67"/>
    <w:rsid w:val="004114F3"/>
    <w:rsid w:val="004131C0"/>
    <w:rsid w:val="00413A24"/>
    <w:rsid w:val="0041453A"/>
    <w:rsid w:val="004158CE"/>
    <w:rsid w:val="00416986"/>
    <w:rsid w:val="00422333"/>
    <w:rsid w:val="00422DEB"/>
    <w:rsid w:val="00424BED"/>
    <w:rsid w:val="00425A0A"/>
    <w:rsid w:val="00426CF5"/>
    <w:rsid w:val="00427B1D"/>
    <w:rsid w:val="0043404F"/>
    <w:rsid w:val="00440358"/>
    <w:rsid w:val="00441273"/>
    <w:rsid w:val="0044195D"/>
    <w:rsid w:val="00441EA9"/>
    <w:rsid w:val="00444504"/>
    <w:rsid w:val="00444B1D"/>
    <w:rsid w:val="00444FB1"/>
    <w:rsid w:val="00447A1A"/>
    <w:rsid w:val="00447C84"/>
    <w:rsid w:val="004547A3"/>
    <w:rsid w:val="00454EBC"/>
    <w:rsid w:val="004555B2"/>
    <w:rsid w:val="00456394"/>
    <w:rsid w:val="00465231"/>
    <w:rsid w:val="00466800"/>
    <w:rsid w:val="00466C40"/>
    <w:rsid w:val="00467FC5"/>
    <w:rsid w:val="00470630"/>
    <w:rsid w:val="00473524"/>
    <w:rsid w:val="00475176"/>
    <w:rsid w:val="00475BA3"/>
    <w:rsid w:val="00475C66"/>
    <w:rsid w:val="00477518"/>
    <w:rsid w:val="004778A2"/>
    <w:rsid w:val="00480340"/>
    <w:rsid w:val="00480F7C"/>
    <w:rsid w:val="00483C03"/>
    <w:rsid w:val="0048431D"/>
    <w:rsid w:val="004858FA"/>
    <w:rsid w:val="00486220"/>
    <w:rsid w:val="00487C1C"/>
    <w:rsid w:val="00487E7D"/>
    <w:rsid w:val="00490258"/>
    <w:rsid w:val="004950BC"/>
    <w:rsid w:val="00495877"/>
    <w:rsid w:val="00497464"/>
    <w:rsid w:val="004A1DF9"/>
    <w:rsid w:val="004A317E"/>
    <w:rsid w:val="004A3193"/>
    <w:rsid w:val="004A3ED4"/>
    <w:rsid w:val="004A631A"/>
    <w:rsid w:val="004B11E2"/>
    <w:rsid w:val="004B2B3B"/>
    <w:rsid w:val="004B4FFF"/>
    <w:rsid w:val="004C4674"/>
    <w:rsid w:val="004C65D7"/>
    <w:rsid w:val="004C6B98"/>
    <w:rsid w:val="004C738A"/>
    <w:rsid w:val="004E0A5F"/>
    <w:rsid w:val="004E1D98"/>
    <w:rsid w:val="004E42BF"/>
    <w:rsid w:val="004E4C8A"/>
    <w:rsid w:val="004E4D58"/>
    <w:rsid w:val="004E5C44"/>
    <w:rsid w:val="004E76CB"/>
    <w:rsid w:val="004F0092"/>
    <w:rsid w:val="004F235C"/>
    <w:rsid w:val="004F2F56"/>
    <w:rsid w:val="004F3BEB"/>
    <w:rsid w:val="004F3E07"/>
    <w:rsid w:val="004F65DB"/>
    <w:rsid w:val="004F6A9C"/>
    <w:rsid w:val="004F6C5B"/>
    <w:rsid w:val="00501207"/>
    <w:rsid w:val="00504CB3"/>
    <w:rsid w:val="00511A2F"/>
    <w:rsid w:val="00512828"/>
    <w:rsid w:val="0051336D"/>
    <w:rsid w:val="0051421C"/>
    <w:rsid w:val="00514422"/>
    <w:rsid w:val="00520542"/>
    <w:rsid w:val="005223BE"/>
    <w:rsid w:val="00526F1A"/>
    <w:rsid w:val="00527252"/>
    <w:rsid w:val="0053132B"/>
    <w:rsid w:val="00533778"/>
    <w:rsid w:val="005338E3"/>
    <w:rsid w:val="00534692"/>
    <w:rsid w:val="00534E19"/>
    <w:rsid w:val="005357F0"/>
    <w:rsid w:val="005367F2"/>
    <w:rsid w:val="005369AB"/>
    <w:rsid w:val="00540047"/>
    <w:rsid w:val="00540D03"/>
    <w:rsid w:val="00541118"/>
    <w:rsid w:val="00542E17"/>
    <w:rsid w:val="005436B4"/>
    <w:rsid w:val="005445A2"/>
    <w:rsid w:val="0054460F"/>
    <w:rsid w:val="00550455"/>
    <w:rsid w:val="00551443"/>
    <w:rsid w:val="00552543"/>
    <w:rsid w:val="00552659"/>
    <w:rsid w:val="00553760"/>
    <w:rsid w:val="00555598"/>
    <w:rsid w:val="0056060C"/>
    <w:rsid w:val="005609B6"/>
    <w:rsid w:val="00561EF3"/>
    <w:rsid w:val="00565CC8"/>
    <w:rsid w:val="00566557"/>
    <w:rsid w:val="0056681B"/>
    <w:rsid w:val="005669E0"/>
    <w:rsid w:val="00567658"/>
    <w:rsid w:val="0057079E"/>
    <w:rsid w:val="00572D8E"/>
    <w:rsid w:val="00574FF4"/>
    <w:rsid w:val="005754EF"/>
    <w:rsid w:val="00576589"/>
    <w:rsid w:val="005803FA"/>
    <w:rsid w:val="00581226"/>
    <w:rsid w:val="00581BF5"/>
    <w:rsid w:val="00585B97"/>
    <w:rsid w:val="00587B9B"/>
    <w:rsid w:val="00590C1B"/>
    <w:rsid w:val="00591C4F"/>
    <w:rsid w:val="00592CFD"/>
    <w:rsid w:val="00596288"/>
    <w:rsid w:val="00596A51"/>
    <w:rsid w:val="005974DF"/>
    <w:rsid w:val="005A1389"/>
    <w:rsid w:val="005A14BC"/>
    <w:rsid w:val="005A1EEF"/>
    <w:rsid w:val="005A3720"/>
    <w:rsid w:val="005A3E42"/>
    <w:rsid w:val="005A4B16"/>
    <w:rsid w:val="005A4BAA"/>
    <w:rsid w:val="005A4F38"/>
    <w:rsid w:val="005A5856"/>
    <w:rsid w:val="005A638C"/>
    <w:rsid w:val="005A7FC1"/>
    <w:rsid w:val="005B410D"/>
    <w:rsid w:val="005B6A69"/>
    <w:rsid w:val="005B6BC8"/>
    <w:rsid w:val="005C363C"/>
    <w:rsid w:val="005C4020"/>
    <w:rsid w:val="005C45BD"/>
    <w:rsid w:val="005C7283"/>
    <w:rsid w:val="005D05F8"/>
    <w:rsid w:val="005D0B84"/>
    <w:rsid w:val="005D12DF"/>
    <w:rsid w:val="005D43F4"/>
    <w:rsid w:val="005D5FA3"/>
    <w:rsid w:val="005D7250"/>
    <w:rsid w:val="005E22AA"/>
    <w:rsid w:val="005E34F8"/>
    <w:rsid w:val="005E3BF0"/>
    <w:rsid w:val="005E429B"/>
    <w:rsid w:val="005E5A49"/>
    <w:rsid w:val="005E65B3"/>
    <w:rsid w:val="005F12D9"/>
    <w:rsid w:val="005F37B9"/>
    <w:rsid w:val="005F41DD"/>
    <w:rsid w:val="005F4C16"/>
    <w:rsid w:val="005F4FAE"/>
    <w:rsid w:val="005F6FEF"/>
    <w:rsid w:val="006009AE"/>
    <w:rsid w:val="00603AEF"/>
    <w:rsid w:val="006070D1"/>
    <w:rsid w:val="00607FE7"/>
    <w:rsid w:val="0061031F"/>
    <w:rsid w:val="00611E31"/>
    <w:rsid w:val="006207CA"/>
    <w:rsid w:val="00621023"/>
    <w:rsid w:val="00621EA2"/>
    <w:rsid w:val="0062733E"/>
    <w:rsid w:val="006313DE"/>
    <w:rsid w:val="00637EDE"/>
    <w:rsid w:val="00640FC4"/>
    <w:rsid w:val="0064366F"/>
    <w:rsid w:val="00643E19"/>
    <w:rsid w:val="00644261"/>
    <w:rsid w:val="006517B6"/>
    <w:rsid w:val="0065209A"/>
    <w:rsid w:val="006579F2"/>
    <w:rsid w:val="00662B7E"/>
    <w:rsid w:val="0066344B"/>
    <w:rsid w:val="0066421F"/>
    <w:rsid w:val="00665604"/>
    <w:rsid w:val="00665720"/>
    <w:rsid w:val="00665861"/>
    <w:rsid w:val="00665D21"/>
    <w:rsid w:val="00666342"/>
    <w:rsid w:val="00666A26"/>
    <w:rsid w:val="00667F0A"/>
    <w:rsid w:val="00667F59"/>
    <w:rsid w:val="00670231"/>
    <w:rsid w:val="00673FE9"/>
    <w:rsid w:val="00674B2F"/>
    <w:rsid w:val="006767AB"/>
    <w:rsid w:val="00676E87"/>
    <w:rsid w:val="00677EAA"/>
    <w:rsid w:val="00680A0D"/>
    <w:rsid w:val="00681B48"/>
    <w:rsid w:val="006832CE"/>
    <w:rsid w:val="00683372"/>
    <w:rsid w:val="006844E5"/>
    <w:rsid w:val="006855F7"/>
    <w:rsid w:val="00686F4B"/>
    <w:rsid w:val="006879E0"/>
    <w:rsid w:val="00692A97"/>
    <w:rsid w:val="00693652"/>
    <w:rsid w:val="006958B5"/>
    <w:rsid w:val="006962B0"/>
    <w:rsid w:val="006B0A33"/>
    <w:rsid w:val="006B192A"/>
    <w:rsid w:val="006B5791"/>
    <w:rsid w:val="006B66ED"/>
    <w:rsid w:val="006C34E2"/>
    <w:rsid w:val="006C4A5D"/>
    <w:rsid w:val="006D1C71"/>
    <w:rsid w:val="006D1E5C"/>
    <w:rsid w:val="006D3570"/>
    <w:rsid w:val="006D3A6C"/>
    <w:rsid w:val="006D5CC9"/>
    <w:rsid w:val="006E1030"/>
    <w:rsid w:val="006E1243"/>
    <w:rsid w:val="006E2396"/>
    <w:rsid w:val="006E3DBB"/>
    <w:rsid w:val="006E7A52"/>
    <w:rsid w:val="006F08D8"/>
    <w:rsid w:val="006F5F73"/>
    <w:rsid w:val="00702272"/>
    <w:rsid w:val="00703E56"/>
    <w:rsid w:val="0070415C"/>
    <w:rsid w:val="0071026C"/>
    <w:rsid w:val="0071118D"/>
    <w:rsid w:val="0071281D"/>
    <w:rsid w:val="00714DC6"/>
    <w:rsid w:val="0071525B"/>
    <w:rsid w:val="0071742B"/>
    <w:rsid w:val="00721748"/>
    <w:rsid w:val="007218F7"/>
    <w:rsid w:val="00721EFF"/>
    <w:rsid w:val="0072219F"/>
    <w:rsid w:val="00725E77"/>
    <w:rsid w:val="007316DD"/>
    <w:rsid w:val="0073193B"/>
    <w:rsid w:val="007327F2"/>
    <w:rsid w:val="00732AF0"/>
    <w:rsid w:val="00733BF7"/>
    <w:rsid w:val="00736A2D"/>
    <w:rsid w:val="00736B93"/>
    <w:rsid w:val="00736DFF"/>
    <w:rsid w:val="00737350"/>
    <w:rsid w:val="007373E0"/>
    <w:rsid w:val="007464C4"/>
    <w:rsid w:val="007500AD"/>
    <w:rsid w:val="00752912"/>
    <w:rsid w:val="00752EC0"/>
    <w:rsid w:val="0075354F"/>
    <w:rsid w:val="00753866"/>
    <w:rsid w:val="00754982"/>
    <w:rsid w:val="00754A4E"/>
    <w:rsid w:val="00754E1D"/>
    <w:rsid w:val="00756858"/>
    <w:rsid w:val="007621BD"/>
    <w:rsid w:val="00763B01"/>
    <w:rsid w:val="007644F5"/>
    <w:rsid w:val="007647C9"/>
    <w:rsid w:val="00764DB2"/>
    <w:rsid w:val="00765338"/>
    <w:rsid w:val="00766721"/>
    <w:rsid w:val="007700EB"/>
    <w:rsid w:val="00771ABA"/>
    <w:rsid w:val="007746F8"/>
    <w:rsid w:val="00774C79"/>
    <w:rsid w:val="00776BAA"/>
    <w:rsid w:val="00777280"/>
    <w:rsid w:val="00780141"/>
    <w:rsid w:val="00781956"/>
    <w:rsid w:val="00781AA3"/>
    <w:rsid w:val="00786135"/>
    <w:rsid w:val="00791941"/>
    <w:rsid w:val="00792AE2"/>
    <w:rsid w:val="00794C9E"/>
    <w:rsid w:val="00795CD7"/>
    <w:rsid w:val="007A3AD8"/>
    <w:rsid w:val="007A553D"/>
    <w:rsid w:val="007A7EB6"/>
    <w:rsid w:val="007B0675"/>
    <w:rsid w:val="007B32F2"/>
    <w:rsid w:val="007B5817"/>
    <w:rsid w:val="007B5BCD"/>
    <w:rsid w:val="007B61B5"/>
    <w:rsid w:val="007B640F"/>
    <w:rsid w:val="007C0457"/>
    <w:rsid w:val="007C1232"/>
    <w:rsid w:val="007C3B04"/>
    <w:rsid w:val="007C5AB6"/>
    <w:rsid w:val="007C60DE"/>
    <w:rsid w:val="007D0261"/>
    <w:rsid w:val="007D0F80"/>
    <w:rsid w:val="007D491B"/>
    <w:rsid w:val="007D5A45"/>
    <w:rsid w:val="007D7900"/>
    <w:rsid w:val="007E229B"/>
    <w:rsid w:val="007E4281"/>
    <w:rsid w:val="007E4B2E"/>
    <w:rsid w:val="007E6D95"/>
    <w:rsid w:val="007E7754"/>
    <w:rsid w:val="007E77C3"/>
    <w:rsid w:val="007F15F9"/>
    <w:rsid w:val="007F2432"/>
    <w:rsid w:val="00800576"/>
    <w:rsid w:val="008056E5"/>
    <w:rsid w:val="00806488"/>
    <w:rsid w:val="00810041"/>
    <w:rsid w:val="00821A6F"/>
    <w:rsid w:val="008238CC"/>
    <w:rsid w:val="00823944"/>
    <w:rsid w:val="00827DE1"/>
    <w:rsid w:val="00830D44"/>
    <w:rsid w:val="008312C2"/>
    <w:rsid w:val="008316E8"/>
    <w:rsid w:val="008326A3"/>
    <w:rsid w:val="00834046"/>
    <w:rsid w:val="0083545E"/>
    <w:rsid w:val="00835DC0"/>
    <w:rsid w:val="00844DA7"/>
    <w:rsid w:val="008467C8"/>
    <w:rsid w:val="00846B3F"/>
    <w:rsid w:val="00847346"/>
    <w:rsid w:val="00847E54"/>
    <w:rsid w:val="00850C9E"/>
    <w:rsid w:val="00851051"/>
    <w:rsid w:val="0085210A"/>
    <w:rsid w:val="00853BD2"/>
    <w:rsid w:val="00853EEE"/>
    <w:rsid w:val="00854774"/>
    <w:rsid w:val="008553A5"/>
    <w:rsid w:val="008564E1"/>
    <w:rsid w:val="008628F8"/>
    <w:rsid w:val="00867C3B"/>
    <w:rsid w:val="00870A59"/>
    <w:rsid w:val="00881A67"/>
    <w:rsid w:val="00882000"/>
    <w:rsid w:val="00883EA5"/>
    <w:rsid w:val="00884DC3"/>
    <w:rsid w:val="00887B84"/>
    <w:rsid w:val="0089244C"/>
    <w:rsid w:val="00892522"/>
    <w:rsid w:val="008927F0"/>
    <w:rsid w:val="00895D3E"/>
    <w:rsid w:val="008A2D88"/>
    <w:rsid w:val="008A3030"/>
    <w:rsid w:val="008A3BB6"/>
    <w:rsid w:val="008A53EE"/>
    <w:rsid w:val="008A5C18"/>
    <w:rsid w:val="008B11BE"/>
    <w:rsid w:val="008B1BA5"/>
    <w:rsid w:val="008B2A6F"/>
    <w:rsid w:val="008B2B48"/>
    <w:rsid w:val="008B64B7"/>
    <w:rsid w:val="008B73B4"/>
    <w:rsid w:val="008C4CA6"/>
    <w:rsid w:val="008C5C28"/>
    <w:rsid w:val="008C73B2"/>
    <w:rsid w:val="008D14B7"/>
    <w:rsid w:val="008D1D7B"/>
    <w:rsid w:val="008D2F62"/>
    <w:rsid w:val="008D57BD"/>
    <w:rsid w:val="008D5898"/>
    <w:rsid w:val="008D63F1"/>
    <w:rsid w:val="008D7934"/>
    <w:rsid w:val="008E3A2D"/>
    <w:rsid w:val="008E59AA"/>
    <w:rsid w:val="008E600B"/>
    <w:rsid w:val="008E6FC4"/>
    <w:rsid w:val="008E705A"/>
    <w:rsid w:val="008F5299"/>
    <w:rsid w:val="008F6B50"/>
    <w:rsid w:val="008F75B0"/>
    <w:rsid w:val="008F79FE"/>
    <w:rsid w:val="008F7BBA"/>
    <w:rsid w:val="00903D0B"/>
    <w:rsid w:val="00903DBE"/>
    <w:rsid w:val="00904942"/>
    <w:rsid w:val="00905350"/>
    <w:rsid w:val="00906573"/>
    <w:rsid w:val="009068D0"/>
    <w:rsid w:val="00907646"/>
    <w:rsid w:val="009139C5"/>
    <w:rsid w:val="00913DE9"/>
    <w:rsid w:val="00914CE3"/>
    <w:rsid w:val="00916CA6"/>
    <w:rsid w:val="00921905"/>
    <w:rsid w:val="00922015"/>
    <w:rsid w:val="00923273"/>
    <w:rsid w:val="009243A2"/>
    <w:rsid w:val="00925BEB"/>
    <w:rsid w:val="00932868"/>
    <w:rsid w:val="009345D9"/>
    <w:rsid w:val="00934E3E"/>
    <w:rsid w:val="00943DB7"/>
    <w:rsid w:val="009505F4"/>
    <w:rsid w:val="0095232F"/>
    <w:rsid w:val="0095278E"/>
    <w:rsid w:val="009527A0"/>
    <w:rsid w:val="009530C0"/>
    <w:rsid w:val="009532F3"/>
    <w:rsid w:val="009535E2"/>
    <w:rsid w:val="00953F61"/>
    <w:rsid w:val="0095486D"/>
    <w:rsid w:val="0095694B"/>
    <w:rsid w:val="009621BE"/>
    <w:rsid w:val="0096446A"/>
    <w:rsid w:val="00966777"/>
    <w:rsid w:val="00966A4D"/>
    <w:rsid w:val="0096711C"/>
    <w:rsid w:val="00970EFD"/>
    <w:rsid w:val="0097134B"/>
    <w:rsid w:val="00973DC8"/>
    <w:rsid w:val="009746F4"/>
    <w:rsid w:val="00975595"/>
    <w:rsid w:val="00977A9E"/>
    <w:rsid w:val="00977E72"/>
    <w:rsid w:val="00981669"/>
    <w:rsid w:val="00981B16"/>
    <w:rsid w:val="00981CF5"/>
    <w:rsid w:val="00981E3D"/>
    <w:rsid w:val="009850FD"/>
    <w:rsid w:val="00990912"/>
    <w:rsid w:val="009932CE"/>
    <w:rsid w:val="00993C74"/>
    <w:rsid w:val="00996B5B"/>
    <w:rsid w:val="0099728F"/>
    <w:rsid w:val="009A34CA"/>
    <w:rsid w:val="009A5CFD"/>
    <w:rsid w:val="009A6EFF"/>
    <w:rsid w:val="009B270B"/>
    <w:rsid w:val="009B4A81"/>
    <w:rsid w:val="009B64BE"/>
    <w:rsid w:val="009B6A2E"/>
    <w:rsid w:val="009B6E96"/>
    <w:rsid w:val="009B7D9A"/>
    <w:rsid w:val="009C1105"/>
    <w:rsid w:val="009C3804"/>
    <w:rsid w:val="009C5220"/>
    <w:rsid w:val="009C52C4"/>
    <w:rsid w:val="009C638F"/>
    <w:rsid w:val="009C77A2"/>
    <w:rsid w:val="009D0034"/>
    <w:rsid w:val="009D339F"/>
    <w:rsid w:val="009D45A0"/>
    <w:rsid w:val="009D6E35"/>
    <w:rsid w:val="009D779D"/>
    <w:rsid w:val="009E120F"/>
    <w:rsid w:val="009E4443"/>
    <w:rsid w:val="009E768D"/>
    <w:rsid w:val="009E7B69"/>
    <w:rsid w:val="009E7BAF"/>
    <w:rsid w:val="009F2079"/>
    <w:rsid w:val="009F3E50"/>
    <w:rsid w:val="009F5FC9"/>
    <w:rsid w:val="009F6DC4"/>
    <w:rsid w:val="00A033BB"/>
    <w:rsid w:val="00A0406A"/>
    <w:rsid w:val="00A051E9"/>
    <w:rsid w:val="00A060B4"/>
    <w:rsid w:val="00A0640C"/>
    <w:rsid w:val="00A07B7E"/>
    <w:rsid w:val="00A24C95"/>
    <w:rsid w:val="00A258DF"/>
    <w:rsid w:val="00A25F59"/>
    <w:rsid w:val="00A3089A"/>
    <w:rsid w:val="00A33587"/>
    <w:rsid w:val="00A353F8"/>
    <w:rsid w:val="00A355F9"/>
    <w:rsid w:val="00A36D2D"/>
    <w:rsid w:val="00A428CA"/>
    <w:rsid w:val="00A42FF4"/>
    <w:rsid w:val="00A456FD"/>
    <w:rsid w:val="00A5296D"/>
    <w:rsid w:val="00A52E87"/>
    <w:rsid w:val="00A53651"/>
    <w:rsid w:val="00A55398"/>
    <w:rsid w:val="00A557D3"/>
    <w:rsid w:val="00A56888"/>
    <w:rsid w:val="00A5755F"/>
    <w:rsid w:val="00A602E2"/>
    <w:rsid w:val="00A61B61"/>
    <w:rsid w:val="00A61E59"/>
    <w:rsid w:val="00A633FE"/>
    <w:rsid w:val="00A63429"/>
    <w:rsid w:val="00A64A64"/>
    <w:rsid w:val="00A64DB2"/>
    <w:rsid w:val="00A64F89"/>
    <w:rsid w:val="00A658E1"/>
    <w:rsid w:val="00A66714"/>
    <w:rsid w:val="00A66739"/>
    <w:rsid w:val="00A67729"/>
    <w:rsid w:val="00A67932"/>
    <w:rsid w:val="00A70988"/>
    <w:rsid w:val="00A75B86"/>
    <w:rsid w:val="00A766EA"/>
    <w:rsid w:val="00A81DD4"/>
    <w:rsid w:val="00A83490"/>
    <w:rsid w:val="00A840D6"/>
    <w:rsid w:val="00A86B7E"/>
    <w:rsid w:val="00A90B04"/>
    <w:rsid w:val="00A970A3"/>
    <w:rsid w:val="00AA0142"/>
    <w:rsid w:val="00AA21D6"/>
    <w:rsid w:val="00AA2218"/>
    <w:rsid w:val="00AA2D16"/>
    <w:rsid w:val="00AA34BF"/>
    <w:rsid w:val="00AA3AA4"/>
    <w:rsid w:val="00AA489B"/>
    <w:rsid w:val="00AA6CC3"/>
    <w:rsid w:val="00AA7F32"/>
    <w:rsid w:val="00AB3C5F"/>
    <w:rsid w:val="00AB4763"/>
    <w:rsid w:val="00AB589F"/>
    <w:rsid w:val="00AB62E7"/>
    <w:rsid w:val="00AC0C18"/>
    <w:rsid w:val="00AC126A"/>
    <w:rsid w:val="00AC277B"/>
    <w:rsid w:val="00AC2A97"/>
    <w:rsid w:val="00AC3ED9"/>
    <w:rsid w:val="00AC5A60"/>
    <w:rsid w:val="00AC620B"/>
    <w:rsid w:val="00AD3AC3"/>
    <w:rsid w:val="00AD3DF0"/>
    <w:rsid w:val="00AD4CAF"/>
    <w:rsid w:val="00AD5716"/>
    <w:rsid w:val="00AE0D4A"/>
    <w:rsid w:val="00AE22FF"/>
    <w:rsid w:val="00AE2E92"/>
    <w:rsid w:val="00AE5F99"/>
    <w:rsid w:val="00AF18E9"/>
    <w:rsid w:val="00AF1A8E"/>
    <w:rsid w:val="00AF2569"/>
    <w:rsid w:val="00AF2BFD"/>
    <w:rsid w:val="00AF71FE"/>
    <w:rsid w:val="00B00085"/>
    <w:rsid w:val="00B02927"/>
    <w:rsid w:val="00B031B9"/>
    <w:rsid w:val="00B03439"/>
    <w:rsid w:val="00B04C47"/>
    <w:rsid w:val="00B05B27"/>
    <w:rsid w:val="00B06BC7"/>
    <w:rsid w:val="00B07ACD"/>
    <w:rsid w:val="00B12CD6"/>
    <w:rsid w:val="00B15D93"/>
    <w:rsid w:val="00B16691"/>
    <w:rsid w:val="00B17A0D"/>
    <w:rsid w:val="00B20949"/>
    <w:rsid w:val="00B22346"/>
    <w:rsid w:val="00B223D7"/>
    <w:rsid w:val="00B23555"/>
    <w:rsid w:val="00B24172"/>
    <w:rsid w:val="00B30F90"/>
    <w:rsid w:val="00B338C5"/>
    <w:rsid w:val="00B4151B"/>
    <w:rsid w:val="00B4198F"/>
    <w:rsid w:val="00B45A61"/>
    <w:rsid w:val="00B51F56"/>
    <w:rsid w:val="00B5283C"/>
    <w:rsid w:val="00B5342E"/>
    <w:rsid w:val="00B535D9"/>
    <w:rsid w:val="00B56133"/>
    <w:rsid w:val="00B63B6D"/>
    <w:rsid w:val="00B66305"/>
    <w:rsid w:val="00B66CE9"/>
    <w:rsid w:val="00B70968"/>
    <w:rsid w:val="00B70D5B"/>
    <w:rsid w:val="00B73B62"/>
    <w:rsid w:val="00B750BC"/>
    <w:rsid w:val="00B75CE2"/>
    <w:rsid w:val="00B812CC"/>
    <w:rsid w:val="00B81CD3"/>
    <w:rsid w:val="00B827CD"/>
    <w:rsid w:val="00B82813"/>
    <w:rsid w:val="00B833F0"/>
    <w:rsid w:val="00B84B43"/>
    <w:rsid w:val="00B84FB1"/>
    <w:rsid w:val="00B907DF"/>
    <w:rsid w:val="00B9219E"/>
    <w:rsid w:val="00BA380F"/>
    <w:rsid w:val="00BA394C"/>
    <w:rsid w:val="00BA6BA8"/>
    <w:rsid w:val="00BB09B9"/>
    <w:rsid w:val="00BB0B67"/>
    <w:rsid w:val="00BB2A50"/>
    <w:rsid w:val="00BB2DA3"/>
    <w:rsid w:val="00BB4E13"/>
    <w:rsid w:val="00BB6C70"/>
    <w:rsid w:val="00BC3E3B"/>
    <w:rsid w:val="00BC5744"/>
    <w:rsid w:val="00BC5DC8"/>
    <w:rsid w:val="00BD0736"/>
    <w:rsid w:val="00BD2B53"/>
    <w:rsid w:val="00BD4B05"/>
    <w:rsid w:val="00BD4B60"/>
    <w:rsid w:val="00BD601F"/>
    <w:rsid w:val="00BE4A3E"/>
    <w:rsid w:val="00BE58DA"/>
    <w:rsid w:val="00BE7073"/>
    <w:rsid w:val="00BF08BA"/>
    <w:rsid w:val="00BF1901"/>
    <w:rsid w:val="00BF660A"/>
    <w:rsid w:val="00BF69E0"/>
    <w:rsid w:val="00BF69F7"/>
    <w:rsid w:val="00BF7394"/>
    <w:rsid w:val="00C02728"/>
    <w:rsid w:val="00C02CC5"/>
    <w:rsid w:val="00C03B30"/>
    <w:rsid w:val="00C045BC"/>
    <w:rsid w:val="00C052D3"/>
    <w:rsid w:val="00C072FA"/>
    <w:rsid w:val="00C1036E"/>
    <w:rsid w:val="00C10D43"/>
    <w:rsid w:val="00C11CC4"/>
    <w:rsid w:val="00C145DB"/>
    <w:rsid w:val="00C17142"/>
    <w:rsid w:val="00C17B2A"/>
    <w:rsid w:val="00C2182F"/>
    <w:rsid w:val="00C2750D"/>
    <w:rsid w:val="00C32178"/>
    <w:rsid w:val="00C33485"/>
    <w:rsid w:val="00C3419C"/>
    <w:rsid w:val="00C36316"/>
    <w:rsid w:val="00C378AB"/>
    <w:rsid w:val="00C44D41"/>
    <w:rsid w:val="00C452EC"/>
    <w:rsid w:val="00C50D39"/>
    <w:rsid w:val="00C51898"/>
    <w:rsid w:val="00C5405F"/>
    <w:rsid w:val="00C54F0A"/>
    <w:rsid w:val="00C55A8E"/>
    <w:rsid w:val="00C56B7F"/>
    <w:rsid w:val="00C60AAF"/>
    <w:rsid w:val="00C6175B"/>
    <w:rsid w:val="00C61C10"/>
    <w:rsid w:val="00C622FF"/>
    <w:rsid w:val="00C6352C"/>
    <w:rsid w:val="00C6403B"/>
    <w:rsid w:val="00C64D95"/>
    <w:rsid w:val="00C661C1"/>
    <w:rsid w:val="00C70544"/>
    <w:rsid w:val="00C70920"/>
    <w:rsid w:val="00C70DF3"/>
    <w:rsid w:val="00C713AC"/>
    <w:rsid w:val="00C7162B"/>
    <w:rsid w:val="00C73F58"/>
    <w:rsid w:val="00C74DE6"/>
    <w:rsid w:val="00C754A9"/>
    <w:rsid w:val="00C76510"/>
    <w:rsid w:val="00C77F80"/>
    <w:rsid w:val="00C8376E"/>
    <w:rsid w:val="00C83AC7"/>
    <w:rsid w:val="00C863E0"/>
    <w:rsid w:val="00C864E8"/>
    <w:rsid w:val="00C86A9E"/>
    <w:rsid w:val="00C879D0"/>
    <w:rsid w:val="00C92D2C"/>
    <w:rsid w:val="00C92FFA"/>
    <w:rsid w:val="00C930B0"/>
    <w:rsid w:val="00C93D36"/>
    <w:rsid w:val="00C94F8E"/>
    <w:rsid w:val="00CA0A3B"/>
    <w:rsid w:val="00CA1F51"/>
    <w:rsid w:val="00CA671D"/>
    <w:rsid w:val="00CB0083"/>
    <w:rsid w:val="00CB3DAF"/>
    <w:rsid w:val="00CB3FF4"/>
    <w:rsid w:val="00CB4B83"/>
    <w:rsid w:val="00CB676E"/>
    <w:rsid w:val="00CB6A6C"/>
    <w:rsid w:val="00CC0154"/>
    <w:rsid w:val="00CC2B6D"/>
    <w:rsid w:val="00CC384C"/>
    <w:rsid w:val="00CC3DC2"/>
    <w:rsid w:val="00CC5632"/>
    <w:rsid w:val="00CC6F4B"/>
    <w:rsid w:val="00CC70B3"/>
    <w:rsid w:val="00CD43C4"/>
    <w:rsid w:val="00CD6487"/>
    <w:rsid w:val="00CD6AE3"/>
    <w:rsid w:val="00CD75BA"/>
    <w:rsid w:val="00CE1082"/>
    <w:rsid w:val="00CE180D"/>
    <w:rsid w:val="00CE19BB"/>
    <w:rsid w:val="00CE1B68"/>
    <w:rsid w:val="00CE5BD3"/>
    <w:rsid w:val="00CE62F7"/>
    <w:rsid w:val="00CE7585"/>
    <w:rsid w:val="00CF18D7"/>
    <w:rsid w:val="00CF2686"/>
    <w:rsid w:val="00CF489A"/>
    <w:rsid w:val="00CF5078"/>
    <w:rsid w:val="00CF5106"/>
    <w:rsid w:val="00CF5CEE"/>
    <w:rsid w:val="00CF61A9"/>
    <w:rsid w:val="00CF7D62"/>
    <w:rsid w:val="00D040E3"/>
    <w:rsid w:val="00D063CA"/>
    <w:rsid w:val="00D068D4"/>
    <w:rsid w:val="00D06951"/>
    <w:rsid w:val="00D074FC"/>
    <w:rsid w:val="00D13B87"/>
    <w:rsid w:val="00D22073"/>
    <w:rsid w:val="00D22204"/>
    <w:rsid w:val="00D22A06"/>
    <w:rsid w:val="00D25AAA"/>
    <w:rsid w:val="00D26090"/>
    <w:rsid w:val="00D27EFD"/>
    <w:rsid w:val="00D32D86"/>
    <w:rsid w:val="00D32E30"/>
    <w:rsid w:val="00D357D6"/>
    <w:rsid w:val="00D35FE8"/>
    <w:rsid w:val="00D37826"/>
    <w:rsid w:val="00D40655"/>
    <w:rsid w:val="00D4116F"/>
    <w:rsid w:val="00D41EFE"/>
    <w:rsid w:val="00D42EBE"/>
    <w:rsid w:val="00D47E17"/>
    <w:rsid w:val="00D50E38"/>
    <w:rsid w:val="00D5131B"/>
    <w:rsid w:val="00D52730"/>
    <w:rsid w:val="00D52774"/>
    <w:rsid w:val="00D57C2C"/>
    <w:rsid w:val="00D60559"/>
    <w:rsid w:val="00D60EDA"/>
    <w:rsid w:val="00D6354D"/>
    <w:rsid w:val="00D674B0"/>
    <w:rsid w:val="00D67552"/>
    <w:rsid w:val="00D675B8"/>
    <w:rsid w:val="00D73A6D"/>
    <w:rsid w:val="00D749AA"/>
    <w:rsid w:val="00D77B0B"/>
    <w:rsid w:val="00D81BDD"/>
    <w:rsid w:val="00D83769"/>
    <w:rsid w:val="00D85043"/>
    <w:rsid w:val="00D86196"/>
    <w:rsid w:val="00D905C1"/>
    <w:rsid w:val="00D912E0"/>
    <w:rsid w:val="00D91E6A"/>
    <w:rsid w:val="00D921FD"/>
    <w:rsid w:val="00DA0422"/>
    <w:rsid w:val="00DA2E73"/>
    <w:rsid w:val="00DA3941"/>
    <w:rsid w:val="00DA3FD6"/>
    <w:rsid w:val="00DA4119"/>
    <w:rsid w:val="00DA6A16"/>
    <w:rsid w:val="00DB0B51"/>
    <w:rsid w:val="00DB51F4"/>
    <w:rsid w:val="00DB558A"/>
    <w:rsid w:val="00DB5F57"/>
    <w:rsid w:val="00DB6CBF"/>
    <w:rsid w:val="00DB755D"/>
    <w:rsid w:val="00DC0EB9"/>
    <w:rsid w:val="00DC0F5B"/>
    <w:rsid w:val="00DC2A80"/>
    <w:rsid w:val="00DC65D2"/>
    <w:rsid w:val="00DD0A0D"/>
    <w:rsid w:val="00DD1884"/>
    <w:rsid w:val="00DE0A6F"/>
    <w:rsid w:val="00DE133B"/>
    <w:rsid w:val="00DE33BF"/>
    <w:rsid w:val="00DE414C"/>
    <w:rsid w:val="00DE56FE"/>
    <w:rsid w:val="00DE61EF"/>
    <w:rsid w:val="00DE7C60"/>
    <w:rsid w:val="00DF0C97"/>
    <w:rsid w:val="00DF11B1"/>
    <w:rsid w:val="00DF1A8F"/>
    <w:rsid w:val="00DF20BC"/>
    <w:rsid w:val="00DF231B"/>
    <w:rsid w:val="00DF5BF4"/>
    <w:rsid w:val="00DF5D04"/>
    <w:rsid w:val="00DF7E93"/>
    <w:rsid w:val="00E0298E"/>
    <w:rsid w:val="00E10F12"/>
    <w:rsid w:val="00E203A9"/>
    <w:rsid w:val="00E205D8"/>
    <w:rsid w:val="00E2135A"/>
    <w:rsid w:val="00E22973"/>
    <w:rsid w:val="00E238F0"/>
    <w:rsid w:val="00E23AD1"/>
    <w:rsid w:val="00E248C0"/>
    <w:rsid w:val="00E25236"/>
    <w:rsid w:val="00E2534F"/>
    <w:rsid w:val="00E26229"/>
    <w:rsid w:val="00E317F4"/>
    <w:rsid w:val="00E32DB2"/>
    <w:rsid w:val="00E33114"/>
    <w:rsid w:val="00E33DA4"/>
    <w:rsid w:val="00E35A29"/>
    <w:rsid w:val="00E36B28"/>
    <w:rsid w:val="00E40C7A"/>
    <w:rsid w:val="00E422F8"/>
    <w:rsid w:val="00E4493B"/>
    <w:rsid w:val="00E470E0"/>
    <w:rsid w:val="00E4750F"/>
    <w:rsid w:val="00E502EC"/>
    <w:rsid w:val="00E50C26"/>
    <w:rsid w:val="00E52293"/>
    <w:rsid w:val="00E52E13"/>
    <w:rsid w:val="00E53F56"/>
    <w:rsid w:val="00E54ACD"/>
    <w:rsid w:val="00E55B52"/>
    <w:rsid w:val="00E56D33"/>
    <w:rsid w:val="00E60479"/>
    <w:rsid w:val="00E61F56"/>
    <w:rsid w:val="00E623ED"/>
    <w:rsid w:val="00E625D1"/>
    <w:rsid w:val="00E64ED9"/>
    <w:rsid w:val="00E65B00"/>
    <w:rsid w:val="00E67D04"/>
    <w:rsid w:val="00E749DC"/>
    <w:rsid w:val="00E74D9E"/>
    <w:rsid w:val="00E76FF7"/>
    <w:rsid w:val="00E77064"/>
    <w:rsid w:val="00E80757"/>
    <w:rsid w:val="00E80DF0"/>
    <w:rsid w:val="00E82333"/>
    <w:rsid w:val="00E82502"/>
    <w:rsid w:val="00E8492D"/>
    <w:rsid w:val="00E8499D"/>
    <w:rsid w:val="00E84F32"/>
    <w:rsid w:val="00E86B6C"/>
    <w:rsid w:val="00E87BFA"/>
    <w:rsid w:val="00EA138F"/>
    <w:rsid w:val="00EA20C5"/>
    <w:rsid w:val="00EA36C3"/>
    <w:rsid w:val="00EA3F3F"/>
    <w:rsid w:val="00EA4D89"/>
    <w:rsid w:val="00EB17A9"/>
    <w:rsid w:val="00ED02F1"/>
    <w:rsid w:val="00ED06B5"/>
    <w:rsid w:val="00ED0D31"/>
    <w:rsid w:val="00ED1760"/>
    <w:rsid w:val="00ED1F18"/>
    <w:rsid w:val="00ED2A61"/>
    <w:rsid w:val="00ED2B0E"/>
    <w:rsid w:val="00ED3C5E"/>
    <w:rsid w:val="00ED6742"/>
    <w:rsid w:val="00ED7AC3"/>
    <w:rsid w:val="00EE0753"/>
    <w:rsid w:val="00EE1E2C"/>
    <w:rsid w:val="00EE447E"/>
    <w:rsid w:val="00EE6E3B"/>
    <w:rsid w:val="00EF1EA8"/>
    <w:rsid w:val="00EF226E"/>
    <w:rsid w:val="00EF3B70"/>
    <w:rsid w:val="00EF3DF7"/>
    <w:rsid w:val="00EF46F3"/>
    <w:rsid w:val="00EF6F11"/>
    <w:rsid w:val="00EF7FC6"/>
    <w:rsid w:val="00F0070A"/>
    <w:rsid w:val="00F00745"/>
    <w:rsid w:val="00F00B44"/>
    <w:rsid w:val="00F00BB0"/>
    <w:rsid w:val="00F00F41"/>
    <w:rsid w:val="00F01155"/>
    <w:rsid w:val="00F06FC7"/>
    <w:rsid w:val="00F106D9"/>
    <w:rsid w:val="00F10F85"/>
    <w:rsid w:val="00F13256"/>
    <w:rsid w:val="00F170E7"/>
    <w:rsid w:val="00F20572"/>
    <w:rsid w:val="00F23F10"/>
    <w:rsid w:val="00F257D1"/>
    <w:rsid w:val="00F27A40"/>
    <w:rsid w:val="00F345F2"/>
    <w:rsid w:val="00F34E6A"/>
    <w:rsid w:val="00F35BBA"/>
    <w:rsid w:val="00F3797D"/>
    <w:rsid w:val="00F409D3"/>
    <w:rsid w:val="00F40B48"/>
    <w:rsid w:val="00F40D0D"/>
    <w:rsid w:val="00F41D40"/>
    <w:rsid w:val="00F45C6B"/>
    <w:rsid w:val="00F46A43"/>
    <w:rsid w:val="00F46E35"/>
    <w:rsid w:val="00F50AD6"/>
    <w:rsid w:val="00F510C5"/>
    <w:rsid w:val="00F52AB3"/>
    <w:rsid w:val="00F54ACD"/>
    <w:rsid w:val="00F60589"/>
    <w:rsid w:val="00F60930"/>
    <w:rsid w:val="00F65165"/>
    <w:rsid w:val="00F707A4"/>
    <w:rsid w:val="00F723A1"/>
    <w:rsid w:val="00F73655"/>
    <w:rsid w:val="00F7384C"/>
    <w:rsid w:val="00F73AA9"/>
    <w:rsid w:val="00F76CD9"/>
    <w:rsid w:val="00F7757A"/>
    <w:rsid w:val="00F83665"/>
    <w:rsid w:val="00F85257"/>
    <w:rsid w:val="00F87F26"/>
    <w:rsid w:val="00F9156B"/>
    <w:rsid w:val="00F9365F"/>
    <w:rsid w:val="00F97464"/>
    <w:rsid w:val="00FA14D1"/>
    <w:rsid w:val="00FA1662"/>
    <w:rsid w:val="00FA3358"/>
    <w:rsid w:val="00FA611D"/>
    <w:rsid w:val="00FA6828"/>
    <w:rsid w:val="00FB2F1C"/>
    <w:rsid w:val="00FB308D"/>
    <w:rsid w:val="00FB39C5"/>
    <w:rsid w:val="00FB48B5"/>
    <w:rsid w:val="00FC3633"/>
    <w:rsid w:val="00FC3B7D"/>
    <w:rsid w:val="00FC4166"/>
    <w:rsid w:val="00FC7FF7"/>
    <w:rsid w:val="00FD10BE"/>
    <w:rsid w:val="00FD1CB9"/>
    <w:rsid w:val="00FD1F71"/>
    <w:rsid w:val="00FD40D7"/>
    <w:rsid w:val="00FD4544"/>
    <w:rsid w:val="00FD574B"/>
    <w:rsid w:val="00FD5B45"/>
    <w:rsid w:val="00FD64DE"/>
    <w:rsid w:val="00FD68EB"/>
    <w:rsid w:val="00FE1630"/>
    <w:rsid w:val="00FE50E7"/>
    <w:rsid w:val="00FE6812"/>
    <w:rsid w:val="00FF40F0"/>
    <w:rsid w:val="00FF66E8"/>
    <w:rsid w:val="00FF7E5C"/>
    <w:rsid w:val="48CD7AF3"/>
    <w:rsid w:val="60B631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semiHidden="0" w:uiPriority="35" w:qFormat="1"/>
    <w:lsdException w:name="table of figures" w:semiHidden="0"/>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651"/>
    <w:pPr>
      <w:spacing w:after="200" w:line="276" w:lineRule="auto"/>
    </w:pPr>
    <w:rPr>
      <w:rFonts w:eastAsiaTheme="minorHAnsi"/>
      <w:sz w:val="22"/>
      <w:szCs w:val="22"/>
      <w:lang w:eastAsia="en-US"/>
    </w:rPr>
  </w:style>
  <w:style w:type="paragraph" w:styleId="Heading1">
    <w:name w:val="heading 1"/>
    <w:basedOn w:val="Normal"/>
    <w:next w:val="Normal"/>
    <w:link w:val="Heading1Char"/>
    <w:uiPriority w:val="9"/>
    <w:qFormat/>
    <w:rsid w:val="00A536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536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536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53651"/>
    <w:pPr>
      <w:keepNext/>
      <w:spacing w:line="240" w:lineRule="auto"/>
    </w:pPr>
    <w:rPr>
      <w:rFonts w:ascii="Times New Roman" w:hAnsi="Times New Roman" w:cs="Times New Roman"/>
      <w:bCs/>
      <w:sz w:val="24"/>
      <w:szCs w:val="24"/>
    </w:rPr>
  </w:style>
  <w:style w:type="paragraph" w:styleId="TOC3">
    <w:name w:val="toc 3"/>
    <w:basedOn w:val="Normal"/>
    <w:next w:val="Normal"/>
    <w:uiPriority w:val="39"/>
    <w:unhideWhenUsed/>
    <w:rsid w:val="00A53651"/>
    <w:pPr>
      <w:spacing w:after="100"/>
      <w:ind w:left="440"/>
    </w:pPr>
  </w:style>
  <w:style w:type="paragraph" w:styleId="BalloonText">
    <w:name w:val="Balloon Text"/>
    <w:basedOn w:val="Normal"/>
    <w:link w:val="BalloonTextChar"/>
    <w:uiPriority w:val="99"/>
    <w:semiHidden/>
    <w:unhideWhenUsed/>
    <w:rsid w:val="00A53651"/>
    <w:pPr>
      <w:spacing w:after="0" w:line="240" w:lineRule="auto"/>
    </w:pPr>
    <w:rPr>
      <w:rFonts w:ascii="Tahoma" w:hAnsi="Tahoma" w:cs="Tahoma"/>
      <w:sz w:val="16"/>
      <w:szCs w:val="16"/>
    </w:rPr>
  </w:style>
  <w:style w:type="paragraph" w:styleId="Footer">
    <w:name w:val="footer"/>
    <w:basedOn w:val="Normal"/>
    <w:link w:val="FooterChar"/>
    <w:uiPriority w:val="99"/>
    <w:unhideWhenUsed/>
    <w:rsid w:val="00A53651"/>
    <w:pPr>
      <w:tabs>
        <w:tab w:val="center" w:pos="4680"/>
        <w:tab w:val="right" w:pos="9360"/>
      </w:tabs>
      <w:spacing w:after="0" w:line="240" w:lineRule="auto"/>
    </w:pPr>
  </w:style>
  <w:style w:type="paragraph" w:styleId="Header">
    <w:name w:val="header"/>
    <w:basedOn w:val="Normal"/>
    <w:link w:val="HeaderChar"/>
    <w:uiPriority w:val="99"/>
    <w:unhideWhenUsed/>
    <w:rsid w:val="00A53651"/>
    <w:pPr>
      <w:tabs>
        <w:tab w:val="center" w:pos="4680"/>
        <w:tab w:val="right" w:pos="9360"/>
      </w:tabs>
      <w:spacing w:after="0" w:line="240" w:lineRule="auto"/>
    </w:pPr>
  </w:style>
  <w:style w:type="paragraph" w:styleId="TOC1">
    <w:name w:val="toc 1"/>
    <w:basedOn w:val="Normal"/>
    <w:next w:val="Normal"/>
    <w:uiPriority w:val="39"/>
    <w:unhideWhenUsed/>
    <w:rsid w:val="00A53651"/>
    <w:pPr>
      <w:tabs>
        <w:tab w:val="right" w:leader="dot" w:pos="9350"/>
      </w:tabs>
      <w:spacing w:after="0" w:line="240" w:lineRule="auto"/>
    </w:pPr>
  </w:style>
  <w:style w:type="paragraph" w:styleId="FootnoteText">
    <w:name w:val="footnote text"/>
    <w:basedOn w:val="Normal"/>
    <w:link w:val="FootnoteTextChar"/>
    <w:uiPriority w:val="99"/>
    <w:semiHidden/>
    <w:unhideWhenUsed/>
    <w:rsid w:val="00A53651"/>
    <w:pPr>
      <w:spacing w:after="0" w:line="240" w:lineRule="auto"/>
    </w:pPr>
    <w:rPr>
      <w:sz w:val="20"/>
      <w:szCs w:val="20"/>
    </w:rPr>
  </w:style>
  <w:style w:type="paragraph" w:styleId="TableofFigures">
    <w:name w:val="table of figures"/>
    <w:basedOn w:val="Normal"/>
    <w:next w:val="Normal"/>
    <w:uiPriority w:val="99"/>
    <w:unhideWhenUsed/>
    <w:rsid w:val="00A53651"/>
    <w:pPr>
      <w:spacing w:after="0"/>
    </w:pPr>
  </w:style>
  <w:style w:type="paragraph" w:styleId="TOC2">
    <w:name w:val="toc 2"/>
    <w:basedOn w:val="Normal"/>
    <w:next w:val="Normal"/>
    <w:uiPriority w:val="39"/>
    <w:unhideWhenUsed/>
    <w:rsid w:val="00A53651"/>
    <w:pPr>
      <w:tabs>
        <w:tab w:val="right" w:leader="dot" w:pos="9350"/>
      </w:tabs>
      <w:spacing w:after="0" w:line="240" w:lineRule="auto"/>
      <w:ind w:left="220"/>
    </w:pPr>
  </w:style>
  <w:style w:type="paragraph" w:styleId="NormalWeb">
    <w:name w:val="Normal (Web)"/>
    <w:basedOn w:val="Normal"/>
    <w:uiPriority w:val="99"/>
    <w:unhideWhenUsed/>
    <w:rsid w:val="00A5365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536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53651"/>
    <w:rPr>
      <w:color w:val="0000FF" w:themeColor="hyperlink"/>
      <w:u w:val="single"/>
    </w:rPr>
  </w:style>
  <w:style w:type="character" w:styleId="FootnoteReference">
    <w:name w:val="footnote reference"/>
    <w:basedOn w:val="DefaultParagraphFont"/>
    <w:uiPriority w:val="99"/>
    <w:semiHidden/>
    <w:unhideWhenUsed/>
    <w:rsid w:val="00A53651"/>
    <w:rPr>
      <w:vertAlign w:val="superscript"/>
    </w:rPr>
  </w:style>
  <w:style w:type="paragraph" w:styleId="ListParagraph">
    <w:name w:val="List Paragraph"/>
    <w:basedOn w:val="Normal"/>
    <w:uiPriority w:val="34"/>
    <w:qFormat/>
    <w:rsid w:val="00A53651"/>
    <w:pPr>
      <w:ind w:left="720"/>
      <w:contextualSpacing/>
    </w:pPr>
  </w:style>
  <w:style w:type="character" w:customStyle="1" w:styleId="HeaderChar">
    <w:name w:val="Header Char"/>
    <w:basedOn w:val="DefaultParagraphFont"/>
    <w:link w:val="Header"/>
    <w:uiPriority w:val="99"/>
    <w:rsid w:val="00A53651"/>
  </w:style>
  <w:style w:type="character" w:customStyle="1" w:styleId="FooterChar">
    <w:name w:val="Footer Char"/>
    <w:basedOn w:val="DefaultParagraphFont"/>
    <w:link w:val="Footer"/>
    <w:uiPriority w:val="99"/>
    <w:rsid w:val="00A53651"/>
  </w:style>
  <w:style w:type="character" w:customStyle="1" w:styleId="BalloonTextChar">
    <w:name w:val="Balloon Text Char"/>
    <w:basedOn w:val="DefaultParagraphFont"/>
    <w:link w:val="BalloonText"/>
    <w:uiPriority w:val="99"/>
    <w:semiHidden/>
    <w:rsid w:val="00A53651"/>
    <w:rPr>
      <w:rFonts w:ascii="Tahoma" w:hAnsi="Tahoma" w:cs="Tahoma"/>
      <w:sz w:val="16"/>
      <w:szCs w:val="16"/>
    </w:rPr>
  </w:style>
  <w:style w:type="paragraph" w:styleId="NoSpacing">
    <w:name w:val="No Spacing"/>
    <w:uiPriority w:val="1"/>
    <w:qFormat/>
    <w:rsid w:val="00A53651"/>
    <w:rPr>
      <w:rFonts w:eastAsiaTheme="minorHAnsi"/>
      <w:sz w:val="22"/>
      <w:szCs w:val="22"/>
      <w:lang w:eastAsia="en-US"/>
    </w:rPr>
  </w:style>
  <w:style w:type="character" w:customStyle="1" w:styleId="Heading1Char">
    <w:name w:val="Heading 1 Char"/>
    <w:basedOn w:val="DefaultParagraphFont"/>
    <w:link w:val="Heading1"/>
    <w:uiPriority w:val="9"/>
    <w:rsid w:val="00A536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536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53651"/>
    <w:rPr>
      <w:rFonts w:asciiTheme="majorHAnsi" w:eastAsiaTheme="majorEastAsia" w:hAnsiTheme="majorHAnsi" w:cstheme="majorBidi"/>
      <w:b/>
      <w:bCs/>
      <w:color w:val="4F81BD" w:themeColor="accent1"/>
    </w:rPr>
  </w:style>
  <w:style w:type="paragraph" w:customStyle="1" w:styleId="TOCHeading1">
    <w:name w:val="TOC Heading1"/>
    <w:basedOn w:val="Heading1"/>
    <w:next w:val="Normal"/>
    <w:uiPriority w:val="39"/>
    <w:semiHidden/>
    <w:unhideWhenUsed/>
    <w:qFormat/>
    <w:rsid w:val="00A53651"/>
    <w:pPr>
      <w:outlineLvl w:val="9"/>
    </w:pPr>
    <w:rPr>
      <w:lang w:eastAsia="ja-JP"/>
    </w:rPr>
  </w:style>
  <w:style w:type="character" w:customStyle="1" w:styleId="FootnoteTextChar">
    <w:name w:val="Footnote Text Char"/>
    <w:basedOn w:val="DefaultParagraphFont"/>
    <w:link w:val="FootnoteText"/>
    <w:uiPriority w:val="99"/>
    <w:semiHidden/>
    <w:rsid w:val="00A53651"/>
    <w:rPr>
      <w:sz w:val="20"/>
      <w:szCs w:val="20"/>
    </w:rPr>
  </w:style>
  <w:style w:type="character" w:customStyle="1" w:styleId="pt-defaultparagraphfont">
    <w:name w:val="pt-defaultparagraphfont"/>
    <w:basedOn w:val="DefaultParagraphFont"/>
    <w:qFormat/>
    <w:rsid w:val="00A5365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rsj140322.01"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ciencepub.net/researche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tsegayemitiku52@gmai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D05935-536B-4889-AC0C-9269F918A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5917</Words>
  <Characters>33729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3</cp:revision>
  <cp:lastPrinted>2021-02-04T22:09:00Z</cp:lastPrinted>
  <dcterms:created xsi:type="dcterms:W3CDTF">2021-12-28T18:48:00Z</dcterms:created>
  <dcterms:modified xsi:type="dcterms:W3CDTF">2022-04-07T03:43:00Z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3D06F909B3D14960A2FD23EEC05598A9</vt:lpwstr>
  </property>
</Properties>
</file>