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A86A" w14:textId="77777777" w:rsidR="00CE3179" w:rsidRDefault="00CE3179">
      <w:pPr>
        <w:snapToGrid w:val="0"/>
        <w:spacing w:after="0" w:line="240" w:lineRule="auto"/>
        <w:jc w:val="center"/>
        <w:rPr>
          <w:rFonts w:ascii="Times New Roman" w:hAnsi="Times New Roman" w:cs="Times New Roman"/>
          <w:b/>
          <w:sz w:val="20"/>
          <w:szCs w:val="20"/>
        </w:rPr>
      </w:pPr>
    </w:p>
    <w:p w14:paraId="7750C3BF"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Decision-Making Approach Based on Mean Absolute Deviation (MAD) Weighting Method and </w:t>
      </w:r>
      <w:proofErr w:type="spellStart"/>
      <w:r>
        <w:rPr>
          <w:rFonts w:ascii="Times New Roman" w:hAnsi="Times New Roman" w:cs="Times New Roman"/>
          <w:b/>
          <w:sz w:val="20"/>
          <w:szCs w:val="20"/>
        </w:rPr>
        <w:t>Maut</w:t>
      </w:r>
      <w:proofErr w:type="spellEnd"/>
      <w:r>
        <w:rPr>
          <w:rFonts w:ascii="Times New Roman" w:hAnsi="Times New Roman" w:cs="Times New Roman"/>
          <w:b/>
          <w:sz w:val="20"/>
          <w:szCs w:val="20"/>
        </w:rPr>
        <w:t xml:space="preserve"> Method for the Android Phone Selection Problem</w:t>
      </w:r>
    </w:p>
    <w:p w14:paraId="70725D09" w14:textId="77777777" w:rsidR="00CE3179" w:rsidRDefault="005C71F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6E681CC6" w14:textId="77777777" w:rsidR="00CE3179" w:rsidRDefault="005C71FF">
      <w:pPr>
        <w:snapToGrid w:val="0"/>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Akinwale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Olatunbosun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Ayoola</w:t>
      </w:r>
      <w:proofErr w:type="spellEnd"/>
      <w:r>
        <w:rPr>
          <w:rFonts w:ascii="Times New Roman" w:hAnsi="Times New Roman" w:cs="Times New Roman"/>
          <w:bCs/>
          <w:sz w:val="20"/>
          <w:szCs w:val="20"/>
        </w:rPr>
        <w:t>,</w:t>
      </w:r>
    </w:p>
    <w:p w14:paraId="2B24D789" w14:textId="77777777" w:rsidR="00CE3179" w:rsidRDefault="00CE3179">
      <w:pPr>
        <w:snapToGrid w:val="0"/>
        <w:spacing w:after="0" w:line="240" w:lineRule="auto"/>
        <w:jc w:val="center"/>
        <w:rPr>
          <w:rFonts w:ascii="Times New Roman" w:hAnsi="Times New Roman" w:cs="Times New Roman"/>
          <w:bCs/>
          <w:sz w:val="20"/>
          <w:szCs w:val="20"/>
        </w:rPr>
      </w:pPr>
    </w:p>
    <w:p w14:paraId="3F6D6322" w14:textId="77777777" w:rsidR="00CE3179" w:rsidRDefault="005C71FF">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Department of Statistics, Federal University of Technology Akure, Ondo, Nigeria,</w:t>
      </w:r>
    </w:p>
    <w:p w14:paraId="6280EA50" w14:textId="77777777" w:rsidR="00CE3179" w:rsidRDefault="00CE3179">
      <w:pPr>
        <w:snapToGrid w:val="0"/>
        <w:spacing w:after="0" w:line="240" w:lineRule="auto"/>
        <w:jc w:val="center"/>
        <w:rPr>
          <w:rFonts w:ascii="Times New Roman" w:hAnsi="Times New Roman" w:cs="Times New Roman"/>
          <w:bCs/>
          <w:sz w:val="20"/>
          <w:szCs w:val="20"/>
        </w:rPr>
      </w:pPr>
    </w:p>
    <w:p w14:paraId="06A9EC89" w14:textId="77777777" w:rsidR="00CE3179" w:rsidRDefault="005C71FF">
      <w:pPr>
        <w:numPr>
          <w:ilvl w:val="0"/>
          <w:numId w:val="1"/>
        </w:num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S. </w:t>
      </w:r>
      <w:proofErr w:type="spellStart"/>
      <w:r>
        <w:rPr>
          <w:rFonts w:ascii="Times New Roman" w:hAnsi="Times New Roman" w:cs="Times New Roman"/>
          <w:bCs/>
          <w:sz w:val="20"/>
          <w:szCs w:val="20"/>
        </w:rPr>
        <w:t>Ajiboye</w:t>
      </w:r>
      <w:proofErr w:type="spellEnd"/>
    </w:p>
    <w:p w14:paraId="3FE405B5" w14:textId="77777777" w:rsidR="00CE3179" w:rsidRDefault="00CE3179">
      <w:pPr>
        <w:snapToGrid w:val="0"/>
        <w:spacing w:after="0" w:line="240" w:lineRule="auto"/>
        <w:jc w:val="both"/>
        <w:rPr>
          <w:rFonts w:ascii="Times New Roman" w:hAnsi="Times New Roman" w:cs="Times New Roman"/>
          <w:b/>
          <w:sz w:val="20"/>
          <w:szCs w:val="20"/>
        </w:rPr>
      </w:pPr>
    </w:p>
    <w:p w14:paraId="29BBC49A" w14:textId="6864426B"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Professor in</w:t>
      </w:r>
      <w:r>
        <w:rPr>
          <w:rFonts w:ascii="Times New Roman" w:hAnsi="Times New Roman" w:cs="Times New Roman"/>
          <w:b/>
          <w:sz w:val="20"/>
          <w:szCs w:val="20"/>
        </w:rPr>
        <w:t xml:space="preserve"> </w:t>
      </w:r>
      <w:r>
        <w:rPr>
          <w:rFonts w:ascii="Times New Roman" w:hAnsi="Times New Roman" w:cs="Times New Roman"/>
          <w:sz w:val="20"/>
          <w:szCs w:val="20"/>
        </w:rPr>
        <w:t>Department of Statistics,</w:t>
      </w:r>
      <w:r w:rsidR="00325911">
        <w:rPr>
          <w:rFonts w:ascii="Times New Roman" w:hAnsi="Times New Roman" w:cs="Times New Roman"/>
          <w:sz w:val="20"/>
          <w:szCs w:val="20"/>
        </w:rPr>
        <w:t xml:space="preserve"> </w:t>
      </w:r>
      <w:r>
        <w:rPr>
          <w:rFonts w:ascii="Times New Roman" w:hAnsi="Times New Roman" w:cs="Times New Roman"/>
          <w:sz w:val="20"/>
          <w:szCs w:val="20"/>
        </w:rPr>
        <w:t>Federal University of Technology Akure, Ondo, Nigeria.</w:t>
      </w:r>
    </w:p>
    <w:p w14:paraId="2372053D" w14:textId="77777777" w:rsidR="00CE3179" w:rsidRDefault="00CE3179">
      <w:pPr>
        <w:snapToGrid w:val="0"/>
        <w:spacing w:after="0" w:line="240" w:lineRule="auto"/>
        <w:rPr>
          <w:rFonts w:ascii="Times New Roman" w:hAnsi="Times New Roman" w:cs="Times New Roman"/>
          <w:b/>
          <w:sz w:val="20"/>
          <w:szCs w:val="20"/>
        </w:rPr>
      </w:pPr>
    </w:p>
    <w:p w14:paraId="683FBEF6" w14:textId="77777777" w:rsidR="00CE3179" w:rsidRDefault="005C71F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Abstract</w:t>
      </w:r>
    </w:p>
    <w:p w14:paraId="708DE058"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Determining criteria weights is a problem that arises frequently in many multi-criteria decision-making (MCDM) techniques. This paper provides an overview of Mean Absolute Deviation (MAD) weighting methods applicable to multi-criteria optimization techniques. The weights of criteria in multi-criteria decision-making (MCDM) problems are essential elements that can significantly affect results. Taking into account the fact that the weights of criteria can significantly influence the outcome of the decision, it is important to pay particular attention to the objectivity factors of the criteria weights. Accordingly, several methods to determine criteria weights had been developed and presented by researchers. Weighting methods could be Objective, Subjective, Integrated (combined). This study introduces a weighting method, called Mean Absolute Deviation (MAD) method, to determine criteria objective weights. After introducing the method systematically, we present a </w:t>
      </w:r>
      <w:proofErr w:type="gramStart"/>
      <w:r>
        <w:rPr>
          <w:rFonts w:ascii="Times New Roman" w:hAnsi="Times New Roman" w:cs="Times New Roman"/>
          <w:sz w:val="20"/>
          <w:szCs w:val="20"/>
        </w:rPr>
        <w:t>computational analyses</w:t>
      </w:r>
      <w:proofErr w:type="gramEnd"/>
      <w:r>
        <w:rPr>
          <w:rFonts w:ascii="Times New Roman" w:hAnsi="Times New Roman" w:cs="Times New Roman"/>
          <w:sz w:val="20"/>
          <w:szCs w:val="20"/>
        </w:rPr>
        <w:t xml:space="preserve"> to confirm the efficiency of the Mean Absolute Deviation (MAD) method in the Android Phone selection problem. The procedure of the Mean Absolute Deviation for calculation of weights of criteria is firstly observed. Secondly, MAUT MCDM ranking method was applied to rank alternatives of Android phones to select the best android phones from the weights provided by the MAD weighting method. The conducted analyses demonstrate that Mean Absolute Deviation (MAD) is efficient enough to determine objective weights of criteria of android mobile phones.</w:t>
      </w:r>
    </w:p>
    <w:p w14:paraId="0DE48F46" w14:textId="2668898C"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w:t>
      </w:r>
      <w:proofErr w:type="spellStart"/>
      <w:r>
        <w:rPr>
          <w:rFonts w:ascii="Times New Roman" w:hAnsi="Times New Roman" w:cs="Times New Roman"/>
          <w:bCs/>
          <w:sz w:val="20"/>
          <w:szCs w:val="20"/>
        </w:rPr>
        <w:t>Akinwale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Olatunbosun</w:t>
      </w:r>
      <w:proofErr w:type="spellEnd"/>
      <w:r>
        <w:rPr>
          <w:rFonts w:ascii="Times New Roman" w:hAnsi="Times New Roman" w:cs="Times New Roman"/>
          <w:bCs/>
          <w:sz w:val="20"/>
          <w:szCs w:val="20"/>
        </w:rPr>
        <w:t xml:space="preserve"> </w:t>
      </w:r>
      <w:proofErr w:type="spellStart"/>
      <w:proofErr w:type="gramStart"/>
      <w:r>
        <w:rPr>
          <w:rFonts w:ascii="Times New Roman" w:hAnsi="Times New Roman" w:cs="Times New Roman"/>
          <w:bCs/>
          <w:sz w:val="20"/>
          <w:szCs w:val="20"/>
        </w:rPr>
        <w:t>Ayoola,S</w:t>
      </w:r>
      <w:proofErr w:type="spellEnd"/>
      <w:r>
        <w:rPr>
          <w:rFonts w:ascii="Times New Roman" w:hAnsi="Times New Roman" w:cs="Times New Roman"/>
          <w:bCs/>
          <w:sz w:val="20"/>
          <w:szCs w:val="20"/>
        </w:rPr>
        <w:t>.</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Ajiboye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Decision-Making Approach Based on Mean Absolute Deviation (MAD) Weighting Method and </w:t>
      </w:r>
      <w:proofErr w:type="spellStart"/>
      <w:r>
        <w:rPr>
          <w:rFonts w:ascii="Times New Roman" w:hAnsi="Times New Roman" w:cs="Times New Roman"/>
          <w:b/>
          <w:sz w:val="20"/>
          <w:szCs w:val="20"/>
        </w:rPr>
        <w:t>Maut</w:t>
      </w:r>
      <w:proofErr w:type="spellEnd"/>
      <w:r>
        <w:rPr>
          <w:rFonts w:ascii="Times New Roman" w:hAnsi="Times New Roman" w:cs="Times New Roman"/>
          <w:b/>
          <w:sz w:val="20"/>
          <w:szCs w:val="20"/>
        </w:rPr>
        <w:t xml:space="preserve"> Method for the Android Phone Selection Problem</w:t>
      </w:r>
      <w:r>
        <w:rPr>
          <w:rFonts w:ascii="Times New Roman" w:hAnsi="Times New Roman" w:cs="Times New Roman"/>
          <w:sz w:val="20"/>
          <w:szCs w:val="20"/>
        </w:rPr>
        <w:t>.</w:t>
      </w:r>
      <w:r w:rsidR="00325911">
        <w:rPr>
          <w:rFonts w:ascii="Times New Roman" w:hAnsi="Times New Roman" w:cs="Times New Roman"/>
          <w:sz w:val="20"/>
          <w:szCs w:val="20"/>
        </w:rPr>
        <w:t xml:space="preserve"> </w:t>
      </w:r>
      <w:r>
        <w:rPr>
          <w:rFonts w:ascii="Times New Roman" w:hAnsi="Times New Roman" w:cs="Times New Roman"/>
          <w:i/>
          <w:sz w:val="20"/>
          <w:szCs w:val="20"/>
        </w:rPr>
        <w:t>Researcher</w:t>
      </w:r>
      <w:r w:rsidR="00325911">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2</w:t>
      </w:r>
      <w:r>
        <w:rPr>
          <w:rFonts w:ascii="Times New Roman" w:hAnsi="Times New Roman" w:cs="Times New Roman"/>
          <w:sz w:val="20"/>
          <w:szCs w:val="20"/>
        </w:rPr>
        <w:t>):</w:t>
      </w:r>
      <w:r w:rsidR="00325911">
        <w:rPr>
          <w:rFonts w:ascii="Times New Roman" w:hAnsi="Times New Roman" w:cs="Times New Roman"/>
          <w:sz w:val="20"/>
          <w:szCs w:val="20"/>
        </w:rPr>
        <w:t>21</w:t>
      </w:r>
      <w:r>
        <w:rPr>
          <w:rFonts w:ascii="Times New Roman" w:hAnsi="Times New Roman" w:cs="Times New Roman"/>
          <w:sz w:val="20"/>
          <w:szCs w:val="20"/>
        </w:rPr>
        <w:t>-</w:t>
      </w:r>
      <w:r>
        <w:rPr>
          <w:rFonts w:ascii="Times New Roman" w:hAnsi="Times New Roman" w:cs="Times New Roman" w:hint="eastAsia"/>
          <w:sz w:val="20"/>
          <w:szCs w:val="20"/>
          <w:lang w:eastAsia="zh-CN"/>
        </w:rPr>
        <w:t>2</w:t>
      </w:r>
      <w:r w:rsidR="00325911">
        <w:rPr>
          <w:rFonts w:ascii="Times New Roman" w:hAnsi="Times New Roman" w:cs="Times New Roman"/>
          <w:sz w:val="20"/>
          <w:szCs w:val="20"/>
          <w:lang w:eastAsia="zh-CN"/>
        </w:rPr>
        <w:t>8</w:t>
      </w:r>
      <w:r>
        <w:rPr>
          <w:rFonts w:ascii="Times New Roman" w:hAnsi="Times New Roman" w:cs="Times New Roman"/>
          <w:sz w:val="20"/>
          <w:szCs w:val="20"/>
        </w:rPr>
        <w:t>]</w:t>
      </w:r>
      <w:r w:rsidR="00325911">
        <w:rPr>
          <w:rFonts w:ascii="Times New Roman" w:hAnsi="Times New Roman" w:cs="Times New Roman"/>
          <w:sz w:val="20"/>
          <w:szCs w:val="20"/>
        </w:rPr>
        <w:t xml:space="preserve"> </w:t>
      </w:r>
      <w:r>
        <w:rPr>
          <w:rFonts w:ascii="Times New Roman" w:hAnsi="Times New Roman" w:cs="Times New Roman"/>
          <w:sz w:val="20"/>
          <w:szCs w:val="20"/>
        </w:rPr>
        <w:t>ISSN</w:t>
      </w:r>
      <w:r w:rsidR="00325911">
        <w:rPr>
          <w:rFonts w:ascii="Times New Roman" w:hAnsi="Times New Roman" w:cs="Times New Roman"/>
          <w:sz w:val="20"/>
          <w:szCs w:val="20"/>
        </w:rPr>
        <w:t xml:space="preserve"> </w:t>
      </w:r>
      <w:r>
        <w:rPr>
          <w:rFonts w:ascii="Times New Roman" w:hAnsi="Times New Roman" w:cs="Times New Roman"/>
          <w:sz w:val="20"/>
          <w:szCs w:val="20"/>
        </w:rPr>
        <w:t>1553-9865(print);</w:t>
      </w:r>
      <w:r w:rsidR="00325911">
        <w:rPr>
          <w:rFonts w:ascii="Times New Roman" w:hAnsi="Times New Roman" w:cs="Times New Roman"/>
          <w:sz w:val="20"/>
          <w:szCs w:val="20"/>
        </w:rPr>
        <w:t xml:space="preserve"> </w:t>
      </w:r>
      <w:r>
        <w:rPr>
          <w:rFonts w:ascii="Times New Roman" w:hAnsi="Times New Roman" w:cs="Times New Roman"/>
          <w:sz w:val="20"/>
          <w:szCs w:val="20"/>
        </w:rPr>
        <w:t>ISSN</w:t>
      </w:r>
      <w:r w:rsidR="00325911">
        <w:rPr>
          <w:rFonts w:ascii="Times New Roman" w:hAnsi="Times New Roman" w:cs="Times New Roman"/>
          <w:sz w:val="20"/>
          <w:szCs w:val="20"/>
        </w:rPr>
        <w:t xml:space="preserve"> </w:t>
      </w:r>
      <w:r>
        <w:rPr>
          <w:rFonts w:ascii="Times New Roman" w:hAnsi="Times New Roman" w:cs="Times New Roman"/>
          <w:sz w:val="20"/>
          <w:szCs w:val="20"/>
        </w:rPr>
        <w:t>2163-8950(online)</w:t>
      </w:r>
    </w:p>
    <w:p w14:paraId="14593B49" w14:textId="13718BEA" w:rsidR="00CE3179" w:rsidRDefault="00B87AD3">
      <w:pPr>
        <w:wordWrap w:val="0"/>
        <w:snapToGrid w:val="0"/>
        <w:spacing w:after="0" w:line="240" w:lineRule="auto"/>
        <w:jc w:val="both"/>
        <w:rPr>
          <w:rStyle w:val="Hyperlink"/>
          <w:rFonts w:ascii="Times New Roman" w:eastAsiaTheme="minorHAnsi" w:hAnsi="Times New Roman"/>
          <w:sz w:val="20"/>
          <w:szCs w:val="20"/>
        </w:rPr>
      </w:pPr>
      <w:hyperlink r:id="rId9" w:history="1">
        <w:r w:rsidR="005C71FF">
          <w:rPr>
            <w:rStyle w:val="Hyperlink"/>
            <w:rFonts w:ascii="Times New Roman" w:eastAsiaTheme="minorHAnsi" w:hAnsi="Times New Roman"/>
            <w:sz w:val="20"/>
            <w:szCs w:val="20"/>
          </w:rPr>
          <w:t>http://www.sciencepub.net/researcher</w:t>
        </w:r>
      </w:hyperlink>
      <w:r w:rsidR="005C71FF">
        <w:rPr>
          <w:rFonts w:ascii="Times New Roman" w:hAnsi="Times New Roman" w:cs="Times New Roman"/>
          <w:sz w:val="20"/>
          <w:szCs w:val="20"/>
        </w:rPr>
        <w:t>.</w:t>
      </w:r>
      <w:r w:rsidR="005C71FF">
        <w:rPr>
          <w:rFonts w:ascii="Times New Roman" w:hAnsi="Times New Roman" w:cs="Times New Roman"/>
          <w:sz w:val="20"/>
          <w:szCs w:val="20"/>
          <w:lang w:eastAsia="zh-CN"/>
        </w:rPr>
        <w:t xml:space="preserve"> </w:t>
      </w:r>
      <w:r w:rsidR="005C71FF">
        <w:rPr>
          <w:rFonts w:ascii="Times New Roman" w:eastAsia="宋体" w:hAnsi="Times New Roman" w:cs="Times New Roman"/>
          <w:sz w:val="20"/>
          <w:szCs w:val="20"/>
          <w:lang w:eastAsia="zh-CN"/>
        </w:rPr>
        <w:t>0</w:t>
      </w:r>
      <w:r w:rsidR="005C71FF">
        <w:rPr>
          <w:rFonts w:ascii="Times New Roman" w:eastAsia="宋体" w:hAnsi="Times New Roman" w:cs="Times New Roman" w:hint="eastAsia"/>
          <w:sz w:val="20"/>
          <w:szCs w:val="20"/>
          <w:lang w:eastAsia="zh-CN"/>
        </w:rPr>
        <w:t>5</w:t>
      </w:r>
      <w:r w:rsidR="005C71FF">
        <w:rPr>
          <w:rFonts w:ascii="Times New Roman" w:eastAsia="宋体" w:hAnsi="Times New Roman" w:cs="Times New Roman"/>
          <w:sz w:val="20"/>
          <w:szCs w:val="20"/>
          <w:lang w:eastAsia="zh-CN"/>
        </w:rPr>
        <w:t>.</w:t>
      </w:r>
      <w:r w:rsidR="00325911">
        <w:rPr>
          <w:rFonts w:ascii="Times New Roman" w:eastAsia="宋体" w:hAnsi="Times New Roman" w:cs="Times New Roman"/>
          <w:sz w:val="20"/>
          <w:szCs w:val="20"/>
          <w:lang w:eastAsia="zh-CN"/>
        </w:rPr>
        <w:t xml:space="preserve"> </w:t>
      </w:r>
      <w:r w:rsidR="005C71FF">
        <w:rPr>
          <w:rFonts w:ascii="Times New Roman" w:hAnsi="Times New Roman" w:cs="Times New Roman"/>
          <w:sz w:val="20"/>
          <w:szCs w:val="20"/>
        </w:rPr>
        <w:t>doi:</w:t>
      </w:r>
      <w:hyperlink r:id="rId10" w:history="1">
        <w:r w:rsidR="005C71FF">
          <w:rPr>
            <w:rStyle w:val="Hyperlink"/>
            <w:rFonts w:ascii="Times New Roman" w:eastAsiaTheme="minorHAnsi" w:hAnsi="Times New Roman"/>
            <w:sz w:val="20"/>
            <w:szCs w:val="20"/>
          </w:rPr>
          <w:t>10.7537/marsrsj14122</w:t>
        </w:r>
      </w:hyperlink>
      <w:r w:rsidR="005C71FF">
        <w:rPr>
          <w:rStyle w:val="Hyperlink"/>
          <w:rFonts w:ascii="Times New Roman" w:eastAsia="宋体" w:hAnsi="Times New Roman"/>
          <w:sz w:val="20"/>
          <w:szCs w:val="20"/>
          <w:lang w:eastAsia="zh-CN"/>
        </w:rPr>
        <w:t>2</w:t>
      </w:r>
      <w:r w:rsidR="005C71FF">
        <w:rPr>
          <w:rStyle w:val="Hyperlink"/>
          <w:rFonts w:ascii="Times New Roman" w:eastAsiaTheme="minorHAnsi" w:hAnsi="Times New Roman"/>
          <w:sz w:val="20"/>
          <w:szCs w:val="20"/>
        </w:rPr>
        <w:t>.</w:t>
      </w:r>
      <w:r w:rsidR="005C71FF">
        <w:rPr>
          <w:rStyle w:val="Hyperlink"/>
          <w:rFonts w:ascii="Times New Roman" w:eastAsiaTheme="minorHAnsi" w:hAnsi="Times New Roman"/>
          <w:sz w:val="20"/>
          <w:szCs w:val="20"/>
          <w:lang w:eastAsia="zh-CN"/>
        </w:rPr>
        <w:t>0</w:t>
      </w:r>
      <w:r w:rsidR="005C71FF">
        <w:rPr>
          <w:rStyle w:val="Hyperlink"/>
          <w:rFonts w:ascii="Times New Roman" w:eastAsiaTheme="minorHAnsi" w:hAnsi="Times New Roman" w:hint="eastAsia"/>
          <w:sz w:val="20"/>
          <w:szCs w:val="20"/>
          <w:lang w:eastAsia="zh-CN"/>
        </w:rPr>
        <w:t>5</w:t>
      </w:r>
      <w:r w:rsidR="005C71FF">
        <w:rPr>
          <w:rStyle w:val="Hyperlink"/>
          <w:rFonts w:ascii="Times New Roman" w:eastAsiaTheme="minorHAnsi" w:hAnsi="Times New Roman"/>
          <w:sz w:val="20"/>
          <w:szCs w:val="20"/>
        </w:rPr>
        <w:t>.</w:t>
      </w:r>
    </w:p>
    <w:p w14:paraId="3E44249B" w14:textId="77777777" w:rsidR="00CE3179" w:rsidRDefault="00CE3179">
      <w:pPr>
        <w:snapToGrid w:val="0"/>
        <w:spacing w:after="0" w:line="240" w:lineRule="auto"/>
        <w:jc w:val="both"/>
        <w:rPr>
          <w:rFonts w:ascii="Times New Roman" w:hAnsi="Times New Roman" w:cs="Times New Roman"/>
          <w:sz w:val="20"/>
          <w:szCs w:val="20"/>
          <w:lang w:eastAsia="zh-CN"/>
        </w:rPr>
      </w:pPr>
    </w:p>
    <w:p w14:paraId="573D13EA"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MCDM, MAD, MAUT, android selection</w:t>
      </w:r>
    </w:p>
    <w:p w14:paraId="5D31EE65" w14:textId="77777777" w:rsidR="00CE3179" w:rsidRDefault="00CE3179">
      <w:pPr>
        <w:snapToGrid w:val="0"/>
        <w:spacing w:after="0" w:line="240" w:lineRule="auto"/>
        <w:jc w:val="both"/>
        <w:rPr>
          <w:rFonts w:ascii="Times New Roman" w:hAnsi="Times New Roman" w:cs="Times New Roman"/>
          <w:sz w:val="20"/>
          <w:szCs w:val="20"/>
        </w:rPr>
      </w:pPr>
    </w:p>
    <w:p w14:paraId="5F93723B" w14:textId="77777777" w:rsidR="00CE3179" w:rsidRDefault="00CE3179">
      <w:pPr>
        <w:pStyle w:val="ListParagraph"/>
        <w:numPr>
          <w:ilvl w:val="0"/>
          <w:numId w:val="2"/>
        </w:numPr>
        <w:snapToGrid w:val="0"/>
        <w:spacing w:after="0" w:line="240" w:lineRule="auto"/>
        <w:rPr>
          <w:rFonts w:ascii="Times New Roman" w:hAnsi="Times New Roman" w:cs="Times New Roman"/>
          <w:b/>
          <w:sz w:val="20"/>
          <w:szCs w:val="20"/>
        </w:rPr>
        <w:sectPr w:rsidR="00CE3179" w:rsidSect="00325911">
          <w:headerReference w:type="default" r:id="rId11"/>
          <w:footerReference w:type="default" r:id="rId12"/>
          <w:headerReference w:type="first" r:id="rId13"/>
          <w:footerReference w:type="first" r:id="rId14"/>
          <w:pgSz w:w="12240" w:h="15840"/>
          <w:pgMar w:top="1440" w:right="1440" w:bottom="1440" w:left="1440" w:header="720" w:footer="720" w:gutter="0"/>
          <w:pgNumType w:start="21"/>
          <w:cols w:space="708"/>
          <w:titlePg/>
          <w:docGrid w:linePitch="360"/>
        </w:sectPr>
      </w:pPr>
    </w:p>
    <w:p w14:paraId="36921D99" w14:textId="77777777" w:rsidR="00CE3179" w:rsidRDefault="005C71FF">
      <w:pPr>
        <w:pStyle w:val="ListParagraph"/>
        <w:numPr>
          <w:ilvl w:val="0"/>
          <w:numId w:val="2"/>
        </w:num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Introduction</w:t>
      </w:r>
    </w:p>
    <w:p w14:paraId="1E863A18" w14:textId="77777777" w:rsidR="00CE3179" w:rsidRDefault="005C71FF" w:rsidP="00325911">
      <w:pPr>
        <w:snapToGri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There is a wide range of Android Phones available in the market with unique features and attributes. Based on different demands of the customer, manufacturers have to provide different variety of the product with different attributes and features. Customers have difficulty in selecting the best product from the ranges of Android phones available in the market. Multi criteria decision making method provides ranking solution to differentiate the range on the basis of product feature and product attributes. In this paper, Multi Criteria Utility Theory (MAUT) is applied on different brands of android phones to choose the best option among the different alternatives after determining the relative importance (weight) of each criterion by using the proposed Mean Absolute Deviation (MAD) weighting technique. The specifications of the products that will be taken under study are with significant attributes; Cost, Random Access Memory (RAM), Internal Storage (ROM (Read Only Memory)), Camera resolution </w:t>
      </w:r>
      <w:r>
        <w:rPr>
          <w:rFonts w:ascii="Times New Roman" w:hAnsi="Times New Roman" w:cs="Times New Roman"/>
          <w:sz w:val="20"/>
          <w:szCs w:val="20"/>
        </w:rPr>
        <w:t>(megapixel (MP)), Battery capacity, and Android version, later in this research. A little detail to each significant criterion under study is discussed as follows:</w:t>
      </w:r>
    </w:p>
    <w:p w14:paraId="1E6F7773" w14:textId="77777777" w:rsidR="00CE3179" w:rsidRDefault="005C71FF">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iCs/>
          <w:sz w:val="20"/>
          <w:szCs w:val="20"/>
        </w:rPr>
        <w:t>Cost:</w:t>
      </w:r>
      <w:r>
        <w:rPr>
          <w:rFonts w:ascii="Times New Roman" w:hAnsi="Times New Roman" w:cs="Times New Roman"/>
          <w:b/>
          <w:bCs/>
          <w:i/>
          <w:iCs/>
          <w:sz w:val="20"/>
          <w:szCs w:val="20"/>
        </w:rPr>
        <w:t xml:space="preserve"> </w:t>
      </w:r>
      <w:r>
        <w:rPr>
          <w:rFonts w:ascii="Times New Roman" w:hAnsi="Times New Roman" w:cs="Times New Roman"/>
          <w:bCs/>
          <w:iCs/>
          <w:sz w:val="20"/>
          <w:szCs w:val="20"/>
        </w:rPr>
        <w:t xml:space="preserve">Price of goods sold, also known as cost of sales or cost of services, is how much it cost to produce a business’s products or services. Cost is a non-beneficial criterion, </w:t>
      </w:r>
      <w:proofErr w:type="gramStart"/>
      <w:r>
        <w:rPr>
          <w:rFonts w:ascii="Times New Roman" w:hAnsi="Times New Roman" w:cs="Times New Roman"/>
          <w:bCs/>
          <w:iCs/>
          <w:sz w:val="20"/>
          <w:szCs w:val="20"/>
        </w:rPr>
        <w:t>i.e.</w:t>
      </w:r>
      <w:proofErr w:type="gramEnd"/>
      <w:r>
        <w:rPr>
          <w:rFonts w:ascii="Times New Roman" w:hAnsi="Times New Roman" w:cs="Times New Roman"/>
          <w:bCs/>
          <w:iCs/>
          <w:sz w:val="20"/>
          <w:szCs w:val="20"/>
        </w:rPr>
        <w:t xml:space="preserve"> a customer selecting a product </w:t>
      </w:r>
      <w:proofErr w:type="spellStart"/>
      <w:r>
        <w:rPr>
          <w:rFonts w:ascii="Times New Roman" w:hAnsi="Times New Roman" w:cs="Times New Roman"/>
          <w:bCs/>
          <w:iCs/>
          <w:sz w:val="20"/>
          <w:szCs w:val="20"/>
        </w:rPr>
        <w:t>favours</w:t>
      </w:r>
      <w:proofErr w:type="spellEnd"/>
      <w:r>
        <w:rPr>
          <w:rFonts w:ascii="Times New Roman" w:hAnsi="Times New Roman" w:cs="Times New Roman"/>
          <w:bCs/>
          <w:iCs/>
          <w:sz w:val="20"/>
          <w:szCs w:val="20"/>
        </w:rPr>
        <w:t xml:space="preserve"> a low cost to a high cost of products that serves the same purposes</w:t>
      </w:r>
      <w:r>
        <w:rPr>
          <w:rFonts w:ascii="Times New Roman" w:hAnsi="Times New Roman" w:cs="Times New Roman"/>
          <w:sz w:val="20"/>
          <w:szCs w:val="20"/>
        </w:rPr>
        <w:t>.</w:t>
      </w:r>
    </w:p>
    <w:p w14:paraId="35462A41" w14:textId="77777777" w:rsidR="00CE3179" w:rsidRDefault="005C71FF">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
          <w:bCs/>
          <w:iCs/>
          <w:sz w:val="20"/>
          <w:szCs w:val="20"/>
        </w:rPr>
        <w:t>RAM (Random Access Memory):</w:t>
      </w:r>
      <w:r>
        <w:rPr>
          <w:rFonts w:ascii="Times New Roman" w:hAnsi="Times New Roman" w:cs="Times New Roman"/>
          <w:b/>
          <w:bCs/>
          <w:i/>
          <w:iCs/>
          <w:sz w:val="20"/>
          <w:szCs w:val="20"/>
        </w:rPr>
        <w:t xml:space="preserve"> </w:t>
      </w:r>
      <w:r>
        <w:rPr>
          <w:rFonts w:ascii="Times New Roman" w:hAnsi="Times New Roman" w:cs="Times New Roman"/>
          <w:bCs/>
          <w:iCs/>
          <w:sz w:val="20"/>
          <w:szCs w:val="20"/>
        </w:rPr>
        <w:t xml:space="preserve">Ram is a superfast but volatile type of storage, faster than the phone’s ROM (Internal memory storage), where the apps (set of software), photos, videos, and music live, and it helps the android phone (smart phone) work and feel fast. When a phone is turn on, and an app is open for the first time, the phone pulls the operating system (OS) and app’s data from the phone’s slower internal storage (main storage) and stores the bulk of that OS and app data in to the phone’s faster RAM so that it will enable </w:t>
      </w:r>
      <w:r>
        <w:rPr>
          <w:rFonts w:ascii="Times New Roman" w:hAnsi="Times New Roman" w:cs="Times New Roman"/>
          <w:bCs/>
          <w:iCs/>
          <w:sz w:val="20"/>
          <w:szCs w:val="20"/>
        </w:rPr>
        <w:lastRenderedPageBreak/>
        <w:t xml:space="preserve">the users to use different elements and features of the OS and app quickly. </w:t>
      </w:r>
    </w:p>
    <w:p w14:paraId="5FCFD149" w14:textId="77777777" w:rsidR="00CE3179" w:rsidRDefault="005C71FF">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Essentially, apps used are kept running in the background while other apps are on use. Switching between apps and picking up right where it is left off is often called “multitasking”. If a phone is said to multitask well, it’s because it makes good use of RAM or simply has a ton of it. Indeed, a smart phone with more RAM means the phone can store more of the OS data and apps that are often use for quick access.</w:t>
      </w:r>
    </w:p>
    <w:p w14:paraId="429CB6E9" w14:textId="77777777" w:rsidR="00CE3179" w:rsidRDefault="005C71FF">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Device with more RAM can run more complex software and multiple applications at the same time without the phone slowing down operation or malfunctioning. The more the RAM, the efficient is the functions.</w:t>
      </w:r>
    </w:p>
    <w:p w14:paraId="1121D6DF" w14:textId="77777777" w:rsidR="00CE3179" w:rsidRDefault="005C71FF">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
          <w:bCs/>
          <w:iCs/>
          <w:sz w:val="20"/>
          <w:szCs w:val="20"/>
        </w:rPr>
        <w:t>Internal Storage (ROM (Read Only Memory)):</w:t>
      </w:r>
      <w:r>
        <w:rPr>
          <w:rFonts w:ascii="Times New Roman" w:hAnsi="Times New Roman" w:cs="Times New Roman"/>
          <w:b/>
          <w:bCs/>
          <w:i/>
          <w:iCs/>
          <w:sz w:val="20"/>
          <w:szCs w:val="20"/>
        </w:rPr>
        <w:t xml:space="preserve"> </w:t>
      </w:r>
      <w:r>
        <w:rPr>
          <w:rFonts w:ascii="Times New Roman" w:hAnsi="Times New Roman" w:cs="Times New Roman"/>
          <w:bCs/>
          <w:iCs/>
          <w:sz w:val="20"/>
          <w:szCs w:val="20"/>
        </w:rPr>
        <w:t xml:space="preserve">In Android phones (smart phones) or mobile devices as they are called, ROM is referred to as internal storage because this is where all kinds of data are stored and accessed constantly, and is actually a </w:t>
      </w:r>
      <w:proofErr w:type="gramStart"/>
      <w:r>
        <w:rPr>
          <w:rFonts w:ascii="Times New Roman" w:hAnsi="Times New Roman" w:cs="Times New Roman"/>
          <w:bCs/>
          <w:iCs/>
          <w:sz w:val="20"/>
          <w:szCs w:val="20"/>
        </w:rPr>
        <w:t>flash based</w:t>
      </w:r>
      <w:proofErr w:type="gramEnd"/>
      <w:r>
        <w:rPr>
          <w:rFonts w:ascii="Times New Roman" w:hAnsi="Times New Roman" w:cs="Times New Roman"/>
          <w:bCs/>
          <w:iCs/>
          <w:sz w:val="20"/>
          <w:szCs w:val="20"/>
        </w:rPr>
        <w:t xml:space="preserve"> storage solution called SSD (Solid State Device). They don’t use the spinning HDDs like the computer do. “ROM” on a phone is called ‘Internal storage’ and is used to store the OS and user data. The Android phone (smart phone) operating system, App codes, App data and all the personal data is placed in storage. Since the phone processor frequently needs to fetch the data or write new one to the storage (Apps can’t always remain in RAM), the quality and quantity of storage have a profound impact on the overall smart phone experience.</w:t>
      </w:r>
    </w:p>
    <w:p w14:paraId="5A3CF4C3" w14:textId="77777777" w:rsidR="00CE3179" w:rsidRDefault="005C71FF">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Cs/>
          <w:iCs/>
          <w:sz w:val="20"/>
          <w:szCs w:val="20"/>
        </w:rPr>
        <w:t xml:space="preserve">Little more than a year ago, we saw Android (version one) phones manage surprisingly well with just 4GB of Internal storage. So, exactly how much storage does one need? Or how much minimum storage do I need? That largely depends on your individual needs. More of Internal storage is always a good thing. Besides quantity, quality of internal storage matters a lot. The quality of storage is almost never advertised, so we haven’t got much to choose from </w:t>
      </w:r>
      <w:proofErr w:type="gramStart"/>
      <w:r>
        <w:rPr>
          <w:rFonts w:ascii="Times New Roman" w:hAnsi="Times New Roman" w:cs="Times New Roman"/>
          <w:bCs/>
          <w:iCs/>
          <w:sz w:val="20"/>
          <w:szCs w:val="20"/>
        </w:rPr>
        <w:t>this regards</w:t>
      </w:r>
      <w:proofErr w:type="gramEnd"/>
      <w:r>
        <w:rPr>
          <w:rFonts w:ascii="Times New Roman" w:hAnsi="Times New Roman" w:cs="Times New Roman"/>
          <w:bCs/>
          <w:iCs/>
          <w:sz w:val="20"/>
          <w:szCs w:val="20"/>
        </w:rPr>
        <w:t>.</w:t>
      </w:r>
    </w:p>
    <w:p w14:paraId="6F86CF2E" w14:textId="77777777" w:rsidR="00CE3179" w:rsidRDefault="005C71FF">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
          <w:bCs/>
          <w:iCs/>
          <w:sz w:val="20"/>
          <w:szCs w:val="20"/>
        </w:rPr>
        <w:t>Battery capacity (</w:t>
      </w:r>
      <w:proofErr w:type="spellStart"/>
      <w:r>
        <w:rPr>
          <w:rFonts w:ascii="Times New Roman" w:hAnsi="Times New Roman" w:cs="Times New Roman"/>
          <w:b/>
          <w:bCs/>
          <w:iCs/>
          <w:sz w:val="20"/>
          <w:szCs w:val="20"/>
        </w:rPr>
        <w:t>mAh</w:t>
      </w:r>
      <w:proofErr w:type="spellEnd"/>
      <w:r>
        <w:rPr>
          <w:rFonts w:ascii="Times New Roman" w:hAnsi="Times New Roman" w:cs="Times New Roman"/>
          <w:b/>
          <w:bCs/>
          <w:iCs/>
          <w:sz w:val="20"/>
          <w:szCs w:val="20"/>
        </w:rPr>
        <w:t xml:space="preserve">): </w:t>
      </w:r>
      <w:r>
        <w:rPr>
          <w:rFonts w:ascii="Times New Roman" w:hAnsi="Times New Roman" w:cs="Times New Roman"/>
          <w:bCs/>
          <w:iCs/>
          <w:sz w:val="20"/>
          <w:szCs w:val="20"/>
        </w:rPr>
        <w:t xml:space="preserve">The battery capacity of smart phones (Android) is generally measured in </w:t>
      </w:r>
      <w:proofErr w:type="spellStart"/>
      <w:r>
        <w:rPr>
          <w:rFonts w:ascii="Times New Roman" w:hAnsi="Times New Roman" w:cs="Times New Roman"/>
          <w:bCs/>
          <w:iCs/>
          <w:sz w:val="20"/>
          <w:szCs w:val="20"/>
        </w:rPr>
        <w:t>mAh</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mAh</w:t>
      </w:r>
      <w:proofErr w:type="spellEnd"/>
      <w:r>
        <w:rPr>
          <w:rFonts w:ascii="Times New Roman" w:hAnsi="Times New Roman" w:cs="Times New Roman"/>
          <w:bCs/>
          <w:iCs/>
          <w:sz w:val="20"/>
          <w:szCs w:val="20"/>
        </w:rPr>
        <w:t xml:space="preserve"> (short for ‘milli ampere per hour’) is the unit of electric charge. Let’s say that an Android phone has a battery capacity of 4000mAh. It means that the phone’s battery can supply 4000mA for one hour or 2000mA for 2 hours or 40mA for 100 hours, and so on, depending on its usage. The high the battery capacity, the longer the duration function of an android phone.</w:t>
      </w:r>
    </w:p>
    <w:p w14:paraId="21C6F898" w14:textId="77777777" w:rsidR="00CE3179" w:rsidRDefault="005C71FF">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
          <w:bCs/>
          <w:iCs/>
          <w:sz w:val="20"/>
          <w:szCs w:val="20"/>
        </w:rPr>
        <w:t xml:space="preserve">Camera Resolution (Megapixel (MP)): </w:t>
      </w:r>
      <w:r>
        <w:rPr>
          <w:rFonts w:ascii="Times New Roman" w:hAnsi="Times New Roman" w:cs="Times New Roman"/>
          <w:bCs/>
          <w:iCs/>
          <w:sz w:val="20"/>
          <w:szCs w:val="20"/>
        </w:rPr>
        <w:t xml:space="preserve">What’s important to realize is that when it comes to image quality, it’s not just a raw numbers game. The higher the camera resolution, the more the advantages it serves. Zooming in, a higher megapixel (MP) photo down to a lower megapixel equivalent has more advantages. For example; if the photo of a bird that was flying far away in the sky was taken, one shot only might be gotten with 16MP camera. That gives a shot with 4,920 by 3,264 </w:t>
      </w:r>
      <w:r>
        <w:rPr>
          <w:rFonts w:ascii="Times New Roman" w:hAnsi="Times New Roman" w:cs="Times New Roman"/>
          <w:bCs/>
          <w:iCs/>
          <w:sz w:val="20"/>
          <w:szCs w:val="20"/>
        </w:rPr>
        <w:t>pixels in it, but the bird might be the actual point of interest in the shot, with a lot of blue sky that’s not actually wanted. On a traditional camera with optical zoom, you’d simply zoom in to make the bird more of a focal point. Using digital zoom, on the other hand, we might cut down the image to say 3008 by 2000 pixels, making the bird much more of the focus of the shot and ending up with what is effectively a 6MP photo from your 16MP original. Crop in closer say, 2048 by 1536, and we’d have even closer shot of the bird at 3MP resolution. It’s entirely feasible that even with so much cropping, the results image could be reasonably pleasant, although it will obviously not pack quite so much detail as of the initial resolution.</w:t>
      </w:r>
    </w:p>
    <w:p w14:paraId="693BB3D0" w14:textId="77777777" w:rsidR="00CE3179" w:rsidRDefault="005C71FF">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Where this becomes a bigger issue is if you’re using a phone with a less-powerful camera. On a 3MP camera, for example, cropping in would bring the resolution much further down, leaving you with a blurry bird shot, which is not useful for print purposes.</w:t>
      </w:r>
    </w:p>
    <w:p w14:paraId="326E0F2D"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Android versions: </w:t>
      </w:r>
      <w:r>
        <w:rPr>
          <w:rFonts w:ascii="Times New Roman" w:hAnsi="Times New Roman" w:cs="Times New Roman"/>
          <w:sz w:val="20"/>
          <w:szCs w:val="20"/>
        </w:rPr>
        <w:t>Here is the summary of a fast-paced tour of Android version highlights from the platform’s birth to present.</w:t>
      </w:r>
    </w:p>
    <w:p w14:paraId="4348F84E"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Android version 1.0 to 1.1 (The early days): Android made its official public debut in 2008 with Android 1.0. A release so ancient, no codename, things were basic back then. The only significant suites of early Google apps are Gmail, Maps, Calendar, and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w:t>
      </w:r>
    </w:p>
    <w:p w14:paraId="616AA2B3"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Android version 1.5 (Cupcake): Version 1.5 was released in early 2009. It </w:t>
      </w:r>
      <w:proofErr w:type="gramStart"/>
      <w:r>
        <w:rPr>
          <w:rFonts w:ascii="Times New Roman" w:hAnsi="Times New Roman" w:cs="Times New Roman"/>
          <w:sz w:val="20"/>
          <w:szCs w:val="20"/>
        </w:rPr>
        <w:t>include</w:t>
      </w:r>
      <w:proofErr w:type="gramEnd"/>
      <w:r>
        <w:rPr>
          <w:rFonts w:ascii="Times New Roman" w:hAnsi="Times New Roman" w:cs="Times New Roman"/>
          <w:sz w:val="20"/>
          <w:szCs w:val="20"/>
        </w:rPr>
        <w:t xml:space="preserve"> the first on – screen keyboard, it also provided the platform’s first ever video recording.</w:t>
      </w:r>
    </w:p>
    <w:p w14:paraId="52F0891D"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1.6 (Donut): It was released in the fall of 2009. It gives ability for OS to operate on variety of different screen sizes and resolution. Android’s universal search box made its first appearance in android 1.6.</w:t>
      </w:r>
    </w:p>
    <w:p w14:paraId="70C90070"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2.0 and 2.1 (Éclair):  Couple of months later, Éclair brought life wall papers, the platform’s first speech-to-text function, and once-</w:t>
      </w:r>
      <w:proofErr w:type="spellStart"/>
      <w:r>
        <w:rPr>
          <w:rFonts w:ascii="Times New Roman" w:hAnsi="Times New Roman" w:cs="Times New Roman"/>
          <w:sz w:val="20"/>
          <w:szCs w:val="20"/>
        </w:rPr>
        <w:t>ios</w:t>
      </w:r>
      <w:proofErr w:type="spellEnd"/>
      <w:r>
        <w:rPr>
          <w:rFonts w:ascii="Times New Roman" w:hAnsi="Times New Roman" w:cs="Times New Roman"/>
          <w:sz w:val="20"/>
          <w:szCs w:val="20"/>
        </w:rPr>
        <w:t>-exclusive pinch-to-zoom capability into Android.</w:t>
      </w:r>
    </w:p>
    <w:p w14:paraId="6A22BFE5"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2.2 (Froyo): Four months after 2.1, Froyo focus on performance improvements and voice actions functions; by getting direction or speaking a command.</w:t>
      </w:r>
    </w:p>
    <w:p w14:paraId="5228B418"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Android version 2.3 (Gingerbread): In 2010, Gingerbread started its slow march toward distinctive design with black and green seeped all over the UI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of android mascot</w:t>
      </w:r>
    </w:p>
    <w:p w14:paraId="7E91D8E1"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3.0 to 3.2 (Honeycomb): 2011’s Honeycomb software was the first to use on–screen buttons for android main navigational commands. Re-image UI for Android.</w:t>
      </w:r>
    </w:p>
    <w:p w14:paraId="3C3A199D"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4.0 (Ice cream sandwich): It was released in 2011, it brought the ICS home screen and app- switching interface, making swiping a more integral method of getting around operating system.</w:t>
      </w:r>
    </w:p>
    <w:p w14:paraId="1BF568D7"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Android version 4.1 to 4.3 (Jelly Bean): In 2012 and 2013, Jelly Bean brought about our first taste of google now, quick setting panel, and placing widget on lock screen.  </w:t>
      </w:r>
    </w:p>
    <w:p w14:paraId="30C3BA8D"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4.4 (KitKat): Late 2013, KitKat was released. It helps in lighter background, the lightened KitKat home screen and its dedicated Google now panel.</w:t>
      </w:r>
    </w:p>
    <w:p w14:paraId="5FD880C6"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5.0 and 5.1 (Lollipop): It was released in the fall of 2014. It gives a material design, notifications, which now showed up on the locked screen for at-a-glance access.</w:t>
      </w:r>
    </w:p>
    <w:p w14:paraId="0FD105B2"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6.0 (Marshmallow): Marshmallow was released in 2015. It introduces the screen search feature, the evolution of Apps permission, finger print readers etc.</w:t>
      </w:r>
    </w:p>
    <w:p w14:paraId="60D4485E"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7.0 and 7.1 (Nougat): In 2016, Nougat introduced the new native split mode, which enabled users to access two or more applications to be operated with ease.</w:t>
      </w:r>
    </w:p>
    <w:p w14:paraId="4AE91BA9"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8.0 and 8.1 (Oreo): In 2017, Android Oreo added a new picture – in – picture mode. It also added a notification snoozing option and notification channels that offer the controls over how apps can alert you.</w:t>
      </w:r>
    </w:p>
    <w:p w14:paraId="6BD6F03E"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Android version 9 (Pie): In August 2018, Android introduced its hybrid gesture/button navigation system, power and screen brightness management, and battery saver mode.</w:t>
      </w:r>
    </w:p>
    <w:p w14:paraId="2FCB702A"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Android version 10: New privacy permissions model version 10 adds some </w:t>
      </w:r>
      <w:proofErr w:type="gramStart"/>
      <w:r>
        <w:rPr>
          <w:rFonts w:ascii="Times New Roman" w:hAnsi="Times New Roman" w:cs="Times New Roman"/>
          <w:sz w:val="20"/>
          <w:szCs w:val="20"/>
        </w:rPr>
        <w:t>much needed</w:t>
      </w:r>
      <w:proofErr w:type="gramEnd"/>
      <w:r>
        <w:rPr>
          <w:rFonts w:ascii="Times New Roman" w:hAnsi="Times New Roman" w:cs="Times New Roman"/>
          <w:sz w:val="20"/>
          <w:szCs w:val="20"/>
        </w:rPr>
        <w:t xml:space="preserve"> nuance into the realm of location data.</w:t>
      </w:r>
    </w:p>
    <w:p w14:paraId="2A9AB5A1" w14:textId="77777777" w:rsidR="00CE3179" w:rsidRDefault="005C71F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Android version 11: In September 2020, Android version 11 revolves around privacy. It let you grant an app permission to see your location or access your camera or microphone only for a single session of use.</w:t>
      </w:r>
    </w:p>
    <w:p w14:paraId="0C36A813" w14:textId="77777777" w:rsidR="00CE3179" w:rsidRDefault="005C71FF">
      <w:pPr>
        <w:pStyle w:val="ListParagraph"/>
        <w:numPr>
          <w:ilvl w:val="0"/>
          <w:numId w:val="2"/>
        </w:num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The New Combined </w:t>
      </w:r>
      <w:proofErr w:type="gramStart"/>
      <w:r>
        <w:rPr>
          <w:rFonts w:ascii="Times New Roman" w:hAnsi="Times New Roman" w:cs="Times New Roman"/>
          <w:b/>
          <w:sz w:val="20"/>
          <w:szCs w:val="20"/>
        </w:rPr>
        <w:t>Decision Making</w:t>
      </w:r>
      <w:proofErr w:type="gramEnd"/>
      <w:r>
        <w:rPr>
          <w:rFonts w:ascii="Times New Roman" w:hAnsi="Times New Roman" w:cs="Times New Roman"/>
          <w:b/>
          <w:sz w:val="20"/>
          <w:szCs w:val="20"/>
        </w:rPr>
        <w:t xml:space="preserve"> Approach</w:t>
      </w:r>
    </w:p>
    <w:p w14:paraId="27DA986D"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new combined </w:t>
      </w:r>
      <w:proofErr w:type="gramStart"/>
      <w:r>
        <w:rPr>
          <w:rFonts w:ascii="Times New Roman" w:hAnsi="Times New Roman" w:cs="Times New Roman"/>
          <w:sz w:val="20"/>
          <w:szCs w:val="20"/>
        </w:rPr>
        <w:t>decision making</w:t>
      </w:r>
      <w:proofErr w:type="gramEnd"/>
      <w:r>
        <w:rPr>
          <w:rFonts w:ascii="Times New Roman" w:hAnsi="Times New Roman" w:cs="Times New Roman"/>
          <w:sz w:val="20"/>
          <w:szCs w:val="20"/>
        </w:rPr>
        <w:t xml:space="preserve"> approach starts with identification of the problem and the selection of decision makers. Then the criteria and alternatives associated with the problem are determined and necessary data are gathered. The MAD and MAUT methods are applied for determining the weights of the criteria and determining the ranking of the alternatives respectively.</w:t>
      </w:r>
    </w:p>
    <w:p w14:paraId="081657EE" w14:textId="77777777" w:rsidR="00CE3179" w:rsidRDefault="005C71FF">
      <w:pPr>
        <w:autoSpaceDE w:val="0"/>
        <w:autoSpaceDN w:val="0"/>
        <w:adjustRightInd w:val="0"/>
        <w:snapToGrid w:val="0"/>
        <w:spacing w:after="0" w:line="240" w:lineRule="auto"/>
        <w:jc w:val="both"/>
        <w:rPr>
          <w:rFonts w:ascii="Times New Roman" w:eastAsiaTheme="minorEastAsia" w:hAnsi="Times New Roman" w:cs="Times New Roman"/>
          <w:b/>
          <w:sz w:val="20"/>
          <w:szCs w:val="20"/>
        </w:rPr>
      </w:pPr>
      <w:r>
        <w:rPr>
          <w:rFonts w:ascii="Times New Roman" w:hAnsi="Times New Roman" w:cs="Times New Roman"/>
          <w:b/>
          <w:sz w:val="20"/>
          <w:szCs w:val="20"/>
        </w:rPr>
        <w:t xml:space="preserve">2.1     </w:t>
      </w:r>
      <w:r>
        <w:rPr>
          <w:rFonts w:ascii="Times New Roman" w:eastAsiaTheme="minorEastAsia" w:hAnsi="Times New Roman" w:cs="Times New Roman"/>
          <w:b/>
          <w:sz w:val="20"/>
          <w:szCs w:val="20"/>
        </w:rPr>
        <w:t>MAD (Mean Absolute Deviation) Method</w:t>
      </w:r>
    </w:p>
    <w:p w14:paraId="5C380021" w14:textId="77777777" w:rsidR="00CE3179" w:rsidRDefault="005C71FF">
      <w:pPr>
        <w:autoSpaceDE w:val="0"/>
        <w:autoSpaceDN w:val="0"/>
        <w:adjustRightInd w:val="0"/>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Mean Absolute Method is proposed to determine the criteria weights in a multi-</w:t>
      </w:r>
      <w:proofErr w:type="gramStart"/>
      <w:r>
        <w:rPr>
          <w:rFonts w:ascii="Times New Roman" w:eastAsiaTheme="minorEastAsia" w:hAnsi="Times New Roman" w:cs="Times New Roman"/>
          <w:sz w:val="20"/>
          <w:szCs w:val="20"/>
        </w:rPr>
        <w:t>criteria decision making</w:t>
      </w:r>
      <w:proofErr w:type="gramEnd"/>
      <w:r>
        <w:rPr>
          <w:rFonts w:ascii="Times New Roman" w:eastAsiaTheme="minorEastAsia" w:hAnsi="Times New Roman" w:cs="Times New Roman"/>
          <w:sz w:val="20"/>
          <w:szCs w:val="20"/>
        </w:rPr>
        <w:t xml:space="preserve"> problem. This method is in the category of objective weighting methods for obtaining criteria weights. In this method, we should define a performance measure for the alternatives first. This weighting technique reflects the difference between the overall alternatives’ performance.</w:t>
      </w:r>
    </w:p>
    <w:p w14:paraId="6B69D471" w14:textId="77777777" w:rsidR="00CE3179" w:rsidRDefault="005C71FF">
      <w:pPr>
        <w:autoSpaceDE w:val="0"/>
        <w:autoSpaceDN w:val="0"/>
        <w:adjustRightInd w:val="0"/>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following steps are used to calculate objective weights by Mean Absolute Deviation (MAD) weighting method.</w:t>
      </w:r>
    </w:p>
    <w:p w14:paraId="5607E6D0"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Step 1:</w:t>
      </w:r>
      <w:r>
        <w:rPr>
          <w:rFonts w:ascii="Times New Roman" w:hAnsi="Times New Roman" w:cs="Times New Roman"/>
          <w:sz w:val="20"/>
          <w:szCs w:val="20"/>
        </w:rPr>
        <w:t xml:space="preserve"> The decision matrix </w:t>
      </w:r>
      <m:oMath>
        <m:r>
          <w:rPr>
            <w:rFonts w:ascii="Cambria Math" w:hAnsi="Cambria Math" w:cs="Times New Roman"/>
            <w:sz w:val="20"/>
            <w:szCs w:val="20"/>
          </w:rPr>
          <m:t>X</m:t>
        </m:r>
      </m:oMath>
      <w:r>
        <w:rPr>
          <w:rFonts w:ascii="Times New Roman" w:hAnsi="Times New Roman" w:cs="Times New Roman"/>
          <w:sz w:val="20"/>
          <w:szCs w:val="20"/>
        </w:rPr>
        <w:t xml:space="preserve"> which shows the performance value of different alternatives with respect to various criteria is formed.</w:t>
      </w:r>
    </w:p>
    <w:p w14:paraId="082EABD5" w14:textId="77777777" w:rsidR="00CE3179" w:rsidRDefault="005C71FF">
      <w:pPr>
        <w:snapToGri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X=</m:t>
        </m:r>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e>
            </m:d>
          </m:e>
          <m:sub>
            <m:r>
              <w:rPr>
                <w:rFonts w:ascii="Cambria Math" w:hAnsi="Cambria Math" w:cs="Times New Roman"/>
                <w:sz w:val="20"/>
                <w:szCs w:val="20"/>
              </w:rPr>
              <m:t>m×n</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3"/>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11</m:t>
                      </m:r>
                    </m:sub>
                  </m:sSub>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12</m:t>
                      </m:r>
                    </m:sub>
                  </m:sSub>
                </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1n</m:t>
                      </m:r>
                    </m:sub>
                  </m:sSub>
                </m:e>
              </m:mr>
              <m:m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21</m:t>
                      </m:r>
                    </m:sub>
                  </m:sSub>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22</m:t>
                      </m:r>
                    </m:sub>
                  </m:sSub>
                </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2n</m:t>
                      </m:r>
                    </m:sub>
                  </m:sSub>
                </m:e>
              </m:mr>
              <m:m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m1</m:t>
                      </m:r>
                    </m:sub>
                  </m:sSub>
                  <m:r>
                    <w:rPr>
                      <w:rFonts w:ascii="Cambria Math" w:hAnsi="Cambria Math" w:cs="Times New Roman"/>
                      <w:sz w:val="20"/>
                      <w:szCs w:val="20"/>
                    </w:rPr>
                    <m:t>⋮</m:t>
                  </m:r>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m2</m:t>
                      </m:r>
                    </m:sub>
                  </m:sSub>
                  <m:r>
                    <w:rPr>
                      <w:rFonts w:ascii="Cambria Math" w:hAnsi="Cambria Math" w:cs="Times New Roman"/>
                      <w:sz w:val="20"/>
                      <w:szCs w:val="20"/>
                    </w:rPr>
                    <m:t>⋮</m:t>
                  </m:r>
                </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mn</m:t>
                      </m:r>
                    </m:sub>
                  </m:sSub>
                  <m:r>
                    <w:rPr>
                      <w:rFonts w:ascii="Cambria Math" w:hAnsi="Cambria Math" w:cs="Times New Roman"/>
                      <w:sz w:val="20"/>
                      <w:szCs w:val="20"/>
                    </w:rPr>
                    <m:t>⋮</m:t>
                  </m:r>
                </m:e>
              </m:mr>
            </m:m>
          </m:e>
        </m:d>
      </m:oMath>
      <w:r>
        <w:rPr>
          <w:rFonts w:ascii="Times New Roman" w:hAnsi="Times New Roman" w:cs="Times New Roman"/>
          <w:sz w:val="20"/>
          <w:szCs w:val="20"/>
        </w:rPr>
        <w:t xml:space="preserve">             </w:t>
      </w:r>
      <m:oMath>
        <m:r>
          <w:rPr>
            <w:rFonts w:ascii="Cambria Math" w:hAnsi="Cambria Math" w:cs="Times New Roman"/>
            <w:sz w:val="20"/>
            <w:szCs w:val="20"/>
          </w:rPr>
          <m:t>(i=1, 2, …, m;j=1, 2, ..., n )</m:t>
        </m:r>
      </m:oMath>
      <w:r>
        <w:rPr>
          <w:rFonts w:ascii="Times New Roman" w:hAnsi="Times New Roman" w:cs="Times New Roman"/>
          <w:sz w:val="20"/>
          <w:szCs w:val="20"/>
        </w:rPr>
        <w:t xml:space="preserve">                              (1)</w:t>
      </w:r>
    </w:p>
    <w:p w14:paraId="0182BDEF" w14:textId="77777777" w:rsidR="00CE3179" w:rsidRDefault="00B87AD3">
      <w:pPr>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oMath>
      <w:r w:rsidR="005C71FF">
        <w:rPr>
          <w:rFonts w:ascii="Times New Roman" w:hAnsi="Times New Roman" w:cs="Times New Roman"/>
          <w:sz w:val="20"/>
          <w:szCs w:val="20"/>
        </w:rPr>
        <w:t xml:space="preserve"> represents the performance value of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005C71FF">
        <w:rPr>
          <w:rFonts w:ascii="Times New Roman" w:hAnsi="Times New Roman" w:cs="Times New Roman"/>
          <w:sz w:val="20"/>
          <w:szCs w:val="20"/>
        </w:rPr>
        <w:t xml:space="preserve"> alternative on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005C71FF">
        <w:rPr>
          <w:rFonts w:ascii="Times New Roman" w:hAnsi="Times New Roman" w:cs="Times New Roman"/>
          <w:sz w:val="20"/>
          <w:szCs w:val="20"/>
        </w:rPr>
        <w:t xml:space="preserve"> criterion.</w:t>
      </w:r>
    </w:p>
    <w:p w14:paraId="0FBD2C1B"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Step 2: </w:t>
      </w:r>
      <w:r>
        <w:rPr>
          <w:rFonts w:ascii="Times New Roman" w:hAnsi="Times New Roman" w:cs="Times New Roman"/>
          <w:sz w:val="20"/>
          <w:szCs w:val="20"/>
        </w:rPr>
        <w:t xml:space="preserve">The decision matrix is normalized. Beneficial (maximization) and non-beneficial (minimization) criteria are normalized by </w:t>
      </w:r>
      <m:oMath>
        <m:r>
          <w:rPr>
            <w:rFonts w:ascii="Cambria Math" w:hAnsi="Cambria Math" w:cs="Times New Roman"/>
            <w:sz w:val="20"/>
            <w:szCs w:val="20"/>
          </w:rPr>
          <m:t>Eq.2</m:t>
        </m:r>
      </m:oMath>
      <w:r>
        <w:rPr>
          <w:rFonts w:ascii="Times New Roman" w:hAnsi="Times New Roman" w:cs="Times New Roman"/>
          <w:sz w:val="20"/>
          <w:szCs w:val="20"/>
        </w:rPr>
        <w:t xml:space="preserve"> and </w:t>
      </w:r>
      <m:oMath>
        <m:r>
          <w:rPr>
            <w:rFonts w:ascii="Cambria Math" w:hAnsi="Cambria Math" w:cs="Times New Roman"/>
            <w:sz w:val="20"/>
            <w:szCs w:val="20"/>
          </w:rPr>
          <m:t>Eq.3</m:t>
        </m:r>
      </m:oMath>
      <w:r>
        <w:rPr>
          <w:rFonts w:ascii="Times New Roman" w:hAnsi="Times New Roman" w:cs="Times New Roman"/>
          <w:sz w:val="20"/>
          <w:szCs w:val="20"/>
        </w:rPr>
        <w:t xml:space="preserve"> respectively. To have the performance measures comparable and dimensionless, all the entries of the decision matrix are linear normalized using the following two equations:</w:t>
      </w:r>
    </w:p>
    <w:p w14:paraId="6751B6B6" w14:textId="77777777" w:rsidR="00CE3179" w:rsidRDefault="00B87AD3">
      <w:pPr>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r>
              <m:rPr>
                <m:sty m:val="p"/>
              </m:rPr>
              <w:rPr>
                <w:rFonts w:ascii="Cambria Math" w:hAnsi="Cambria Math" w:cs="Times New Roman"/>
                <w:sz w:val="20"/>
                <w:szCs w:val="20"/>
              </w:rPr>
              <m:t>min</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num>
          <m:den>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e>
            </m:func>
            <m:r>
              <w:rPr>
                <w:rFonts w:ascii="Cambria Math" w:hAnsi="Cambria Math" w:cs="Times New Roman"/>
                <w:sz w:val="20"/>
                <w:szCs w:val="20"/>
              </w:rPr>
              <m:t>-</m:t>
            </m:r>
            <m:r>
              <m:rPr>
                <m:sty m:val="p"/>
              </m:rPr>
              <w:rPr>
                <w:rFonts w:ascii="Cambria Math" w:hAnsi="Cambria Math" w:cs="Times New Roman"/>
                <w:sz w:val="20"/>
                <w:szCs w:val="20"/>
              </w:rPr>
              <m:t>min</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den>
        </m:f>
      </m:oMath>
      <w:r w:rsidR="005C71FF">
        <w:rPr>
          <w:rFonts w:ascii="Times New Roman" w:hAnsi="Times New Roman" w:cs="Times New Roman"/>
          <w:sz w:val="20"/>
          <w:szCs w:val="20"/>
        </w:rPr>
        <w:t xml:space="preserve">                  </w:t>
      </w:r>
      <m:oMath>
        <m:r>
          <w:rPr>
            <w:rFonts w:ascii="Cambria Math" w:hAnsi="Cambria Math" w:cs="Times New Roman"/>
            <w:sz w:val="20"/>
            <w:szCs w:val="20"/>
          </w:rPr>
          <m:t>i=1, 2, …, m</m:t>
        </m:r>
      </m:oMath>
      <w:r w:rsidR="005C71FF">
        <w:rPr>
          <w:rFonts w:ascii="Times New Roman" w:hAnsi="Times New Roman" w:cs="Times New Roman"/>
          <w:sz w:val="20"/>
          <w:szCs w:val="20"/>
        </w:rPr>
        <w:t xml:space="preserve"> and </w:t>
      </w:r>
      <m:oMath>
        <m:r>
          <w:rPr>
            <w:rFonts w:ascii="Cambria Math" w:hAnsi="Cambria Math" w:cs="Times New Roman"/>
            <w:sz w:val="20"/>
            <w:szCs w:val="20"/>
          </w:rPr>
          <m:t>j=1, 2, …, n</m:t>
        </m:r>
      </m:oMath>
      <w:r w:rsidR="005C71FF">
        <w:rPr>
          <w:rFonts w:ascii="Times New Roman" w:hAnsi="Times New Roman" w:cs="Times New Roman"/>
          <w:sz w:val="20"/>
          <w:szCs w:val="20"/>
        </w:rPr>
        <w:t xml:space="preserve">                          </w:t>
      </w:r>
      <w:proofErr w:type="gramStart"/>
      <w:r w:rsidR="005C71FF">
        <w:rPr>
          <w:rFonts w:ascii="Times New Roman" w:hAnsi="Times New Roman" w:cs="Times New Roman"/>
          <w:sz w:val="20"/>
          <w:szCs w:val="20"/>
        </w:rPr>
        <w:t xml:space="preserve">   (</w:t>
      </w:r>
      <w:proofErr w:type="gramEnd"/>
      <w:r w:rsidR="005C71FF">
        <w:rPr>
          <w:rFonts w:ascii="Times New Roman" w:hAnsi="Times New Roman" w:cs="Times New Roman"/>
          <w:sz w:val="20"/>
          <w:szCs w:val="20"/>
        </w:rPr>
        <w:t>2)</w:t>
      </w:r>
    </w:p>
    <w:p w14:paraId="44DB6495" w14:textId="77777777" w:rsidR="00CE3179" w:rsidRDefault="00B87AD3">
      <w:pPr>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r>
          <w:rPr>
            <w:rFonts w:ascii="Cambria Math" w:hAnsi="Cambria Math" w:cs="Times New Roman"/>
            <w:sz w:val="20"/>
            <w:szCs w:val="20"/>
          </w:rPr>
          <m:t>=</m:t>
        </m:r>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e>
            </m:fun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num>
          <m:den>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e>
            </m:func>
            <m:r>
              <w:rPr>
                <w:rFonts w:ascii="Cambria Math" w:hAnsi="Cambria Math" w:cs="Times New Roman"/>
                <w:sz w:val="20"/>
                <w:szCs w:val="20"/>
              </w:rPr>
              <m:t>-</m:t>
            </m:r>
            <m:r>
              <m:rPr>
                <m:sty m:val="p"/>
              </m:rPr>
              <w:rPr>
                <w:rFonts w:ascii="Cambria Math" w:hAnsi="Cambria Math" w:cs="Times New Roman"/>
                <w:sz w:val="20"/>
                <w:szCs w:val="20"/>
              </w:rPr>
              <m:t>min</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den>
        </m:f>
      </m:oMath>
      <w:r w:rsidR="005C71FF">
        <w:rPr>
          <w:rFonts w:ascii="Times New Roman" w:hAnsi="Times New Roman" w:cs="Times New Roman"/>
          <w:sz w:val="20"/>
          <w:szCs w:val="20"/>
        </w:rPr>
        <w:t xml:space="preserve">                  </w:t>
      </w:r>
      <m:oMath>
        <m:r>
          <w:rPr>
            <w:rFonts w:ascii="Cambria Math" w:hAnsi="Cambria Math" w:cs="Times New Roman"/>
            <w:sz w:val="20"/>
            <w:szCs w:val="20"/>
          </w:rPr>
          <m:t>i=1, 2, …, m</m:t>
        </m:r>
      </m:oMath>
      <w:r w:rsidR="005C71FF">
        <w:rPr>
          <w:rFonts w:ascii="Times New Roman" w:hAnsi="Times New Roman" w:cs="Times New Roman"/>
          <w:sz w:val="20"/>
          <w:szCs w:val="20"/>
        </w:rPr>
        <w:t xml:space="preserve"> and </w:t>
      </w:r>
      <m:oMath>
        <m:r>
          <w:rPr>
            <w:rFonts w:ascii="Cambria Math" w:hAnsi="Cambria Math" w:cs="Times New Roman"/>
            <w:sz w:val="20"/>
            <w:szCs w:val="20"/>
          </w:rPr>
          <m:t>j=1, 2, …, n</m:t>
        </m:r>
      </m:oMath>
      <w:r w:rsidR="005C71FF">
        <w:rPr>
          <w:rFonts w:ascii="Times New Roman" w:hAnsi="Times New Roman" w:cs="Times New Roman"/>
          <w:sz w:val="20"/>
          <w:szCs w:val="20"/>
        </w:rPr>
        <w:t xml:space="preserve">                          </w:t>
      </w:r>
      <w:proofErr w:type="gramStart"/>
      <w:r w:rsidR="005C71FF">
        <w:rPr>
          <w:rFonts w:ascii="Times New Roman" w:hAnsi="Times New Roman" w:cs="Times New Roman"/>
          <w:sz w:val="20"/>
          <w:szCs w:val="20"/>
        </w:rPr>
        <w:t xml:space="preserve">   (</w:t>
      </w:r>
      <w:proofErr w:type="gramEnd"/>
      <w:r w:rsidR="005C71FF">
        <w:rPr>
          <w:rFonts w:ascii="Times New Roman" w:hAnsi="Times New Roman" w:cs="Times New Roman"/>
          <w:sz w:val="20"/>
          <w:szCs w:val="20"/>
        </w:rPr>
        <w:t>3)</w:t>
      </w:r>
    </w:p>
    <w:p w14:paraId="2FAE7F0C"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Step 3: </w:t>
      </w:r>
      <w:r>
        <w:rPr>
          <w:rFonts w:ascii="Times New Roman" w:hAnsi="Times New Roman" w:cs="Times New Roman"/>
          <w:sz w:val="20"/>
          <w:szCs w:val="20"/>
        </w:rPr>
        <w:t xml:space="preserve">Mean Absolute Deviation (MAD) values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j</m:t>
            </m:r>
          </m:sub>
        </m:sSub>
        <m:r>
          <w:rPr>
            <w:rFonts w:ascii="Cambria Math" w:hAnsi="Cambria Math" w:cs="Times New Roman"/>
            <w:sz w:val="20"/>
            <w:szCs w:val="20"/>
          </w:rPr>
          <m:t>)</m:t>
        </m:r>
      </m:oMath>
      <w:r>
        <w:rPr>
          <w:rFonts w:ascii="Times New Roman" w:hAnsi="Times New Roman" w:cs="Times New Roman"/>
          <w:sz w:val="20"/>
          <w:szCs w:val="20"/>
        </w:rPr>
        <w:t xml:space="preserve"> are determined for each criterion.</w:t>
      </w:r>
    </w:p>
    <w:p w14:paraId="544CBDCF" w14:textId="77777777" w:rsidR="00CE3179" w:rsidRDefault="00B87AD3">
      <w:pPr>
        <w:snapToGrid w:val="0"/>
        <w:spacing w:after="0" w:line="240" w:lineRule="auto"/>
        <w:jc w:val="both"/>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m</m:t>
              </m:r>
            </m:den>
          </m:f>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m:t>
              </m:r>
            </m:sup>
            <m:e>
              <m:d>
                <m:dPr>
                  <m:begChr m:val="|"/>
                  <m:endChr m:val="|"/>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r>
                    <w:rPr>
                      <w:rFonts w:ascii="Cambria Math" w:hAnsi="Cambria Math" w:cs="Times New Roman"/>
                      <w:sz w:val="20"/>
                      <w:szCs w:val="20"/>
                    </w:rPr>
                    <m:t>-</m:t>
                  </m:r>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j</m:t>
                          </m:r>
                        </m:sub>
                      </m:sSub>
                    </m:e>
                  </m:acc>
                </m:e>
              </m:d>
            </m:e>
          </m:nary>
          <m:r>
            <w:rPr>
              <w:rFonts w:ascii="Cambria Math" w:eastAsiaTheme="minorEastAsia" w:hAnsi="Cambria Math" w:cs="Times New Roman"/>
              <w:sz w:val="20"/>
              <w:szCs w:val="20"/>
            </w:rPr>
            <m:t xml:space="preserve">                                                                                                                                 (4)</m:t>
          </m:r>
        </m:oMath>
      </m:oMathPara>
    </w:p>
    <w:p w14:paraId="1F1A8EDC"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t xml:space="preserve">Where </w:t>
      </w:r>
      <m:oMath>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ij</m:t>
                </m:r>
              </m:sub>
            </m:sSub>
          </m:e>
        </m:acc>
      </m:oMath>
      <w:r>
        <w:rPr>
          <w:rFonts w:ascii="Times New Roman" w:eastAsiaTheme="minorEastAsia" w:hAnsi="Times New Roman" w:cs="Times New Roman"/>
          <w:sz w:val="20"/>
          <w:szCs w:val="20"/>
        </w:rPr>
        <w:t xml:space="preserve"> is the average value of each criterion data set,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j</m:t>
            </m:r>
          </m:sub>
        </m:sSub>
      </m:oMath>
      <w:r>
        <w:rPr>
          <w:rFonts w:ascii="Times New Roman" w:eastAsiaTheme="minorEastAsia" w:hAnsi="Times New Roman" w:cs="Times New Roman"/>
          <w:sz w:val="20"/>
          <w:szCs w:val="20"/>
        </w:rPr>
        <w:t xml:space="preserve"> is the MAD </w:t>
      </w:r>
      <w:proofErr w:type="gramStart"/>
      <w:r>
        <w:rPr>
          <w:rFonts w:ascii="Times New Roman" w:eastAsiaTheme="minorEastAsia" w:hAnsi="Times New Roman" w:cs="Times New Roman"/>
          <w:sz w:val="20"/>
          <w:szCs w:val="20"/>
        </w:rPr>
        <w:t>value</w:t>
      </w:r>
      <w:proofErr w:type="gramEnd"/>
    </w:p>
    <w:p w14:paraId="58E74D89"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Step 4: </w:t>
      </w:r>
      <w:r>
        <w:rPr>
          <w:rFonts w:ascii="Times New Roman" w:hAnsi="Times New Roman" w:cs="Times New Roman"/>
          <w:sz w:val="20"/>
          <w:szCs w:val="20"/>
        </w:rPr>
        <w:t>Mean Absolute Deviation (MAD) weights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m:t>
        </m:r>
      </m:oMath>
      <w:r>
        <w:rPr>
          <w:rFonts w:ascii="Times New Roman" w:hAnsi="Times New Roman" w:cs="Times New Roman"/>
          <w:sz w:val="20"/>
          <w:szCs w:val="20"/>
        </w:rPr>
        <w:t xml:space="preserve"> are calculated.</w:t>
      </w:r>
    </w:p>
    <w:p w14:paraId="3C9662C7" w14:textId="77777777" w:rsidR="00CE3179" w:rsidRDefault="00B87AD3">
      <w:pPr>
        <w:autoSpaceDE w:val="0"/>
        <w:autoSpaceDN w:val="0"/>
        <w:adjustRightInd w:val="0"/>
        <w:snapToGri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j</m:t>
                  </m:r>
                </m:sub>
              </m:sSub>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j</m:t>
                      </m:r>
                    </m:sub>
                  </m:sSub>
                </m:e>
              </m:nary>
            </m:den>
          </m:f>
          <m:r>
            <w:rPr>
              <w:rFonts w:ascii="Cambria Math" w:hAnsi="Cambria Math" w:cs="Times New Roman"/>
              <w:sz w:val="20"/>
              <w:szCs w:val="20"/>
            </w:rPr>
            <m:t xml:space="preserve">                                                                                                                                                  (5)</m:t>
          </m:r>
        </m:oMath>
      </m:oMathPara>
    </w:p>
    <w:p w14:paraId="7058363F" w14:textId="77777777" w:rsidR="00CE3179" w:rsidRDefault="005C71FF">
      <w:pPr>
        <w:autoSpaceDE w:val="0"/>
        <w:autoSpaceDN w:val="0"/>
        <w:adjustRightInd w:val="0"/>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Pr>
          <w:rFonts w:ascii="Times New Roman" w:eastAsiaTheme="minorEastAsia" w:hAnsi="Times New Roman" w:cs="Times New Roman"/>
          <w:sz w:val="20"/>
          <w:szCs w:val="20"/>
        </w:rPr>
        <w:t xml:space="preserve"> is the MAD </w:t>
      </w:r>
      <w:proofErr w:type="gramStart"/>
      <w:r>
        <w:rPr>
          <w:rFonts w:ascii="Times New Roman" w:eastAsiaTheme="minorEastAsia" w:hAnsi="Times New Roman" w:cs="Times New Roman"/>
          <w:sz w:val="20"/>
          <w:szCs w:val="20"/>
        </w:rPr>
        <w:t>weight</w:t>
      </w:r>
      <w:proofErr w:type="gramEnd"/>
    </w:p>
    <w:p w14:paraId="0325F372" w14:textId="77777777" w:rsidR="00CE3179" w:rsidRDefault="005C71FF">
      <w:pPr>
        <w:pStyle w:val="ListParagraph"/>
        <w:numPr>
          <w:ilvl w:val="1"/>
          <w:numId w:val="2"/>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MAUT (Multi Attribute Utility Theory) METHOD</w:t>
      </w:r>
    </w:p>
    <w:p w14:paraId="61F906E6" w14:textId="77777777" w:rsidR="00CE3179" w:rsidRDefault="005C71FF">
      <w:pPr>
        <w:autoSpaceDE w:val="0"/>
        <w:autoSpaceDN w:val="0"/>
        <w:adjustRightInd w:val="0"/>
        <w:snapToGrid w:val="0"/>
        <w:spacing w:after="0" w:line="240" w:lineRule="auto"/>
        <w:jc w:val="both"/>
        <w:rPr>
          <w:rFonts w:ascii="Times New Roman" w:eastAsiaTheme="minorEastAsia" w:hAnsi="Times New Roman" w:cs="Times New Roman"/>
          <w:b/>
          <w:sz w:val="20"/>
          <w:szCs w:val="20"/>
        </w:rPr>
      </w:pPr>
      <w:r>
        <w:rPr>
          <w:rFonts w:ascii="Times New Roman" w:hAnsi="Times New Roman" w:cs="Times New Roman"/>
          <w:sz w:val="20"/>
          <w:szCs w:val="20"/>
        </w:rPr>
        <w:t xml:space="preserve">Multi Attribute Utility Theory (MAUT) methods are the parts of the Multi Attribute Decision Making methods (MADM). MAUT was largely developed by Keeney and </w:t>
      </w:r>
      <w:proofErr w:type="spellStart"/>
      <w:r>
        <w:rPr>
          <w:rFonts w:ascii="Times New Roman" w:hAnsi="Times New Roman" w:cs="Times New Roman"/>
          <w:sz w:val="20"/>
          <w:szCs w:val="20"/>
        </w:rPr>
        <w:t>Raiffa</w:t>
      </w:r>
      <w:proofErr w:type="spellEnd"/>
      <w:r>
        <w:rPr>
          <w:rFonts w:ascii="Times New Roman" w:hAnsi="Times New Roman" w:cs="Times New Roman"/>
          <w:sz w:val="20"/>
          <w:szCs w:val="20"/>
        </w:rPr>
        <w:t xml:space="preserve"> (1976) (Gomez – Limon et al., 2003). The underlying idea of MAUT is that in any decision problem there is a real valued function or utility which has to be maximized (</w:t>
      </w:r>
      <w:proofErr w:type="spellStart"/>
      <w:r>
        <w:rPr>
          <w:rFonts w:ascii="Times New Roman" w:hAnsi="Times New Roman" w:cs="Times New Roman"/>
          <w:sz w:val="20"/>
          <w:szCs w:val="20"/>
        </w:rPr>
        <w:t>Zietsman</w:t>
      </w:r>
      <w:proofErr w:type="spellEnd"/>
      <w:r>
        <w:rPr>
          <w:rFonts w:ascii="Times New Roman" w:hAnsi="Times New Roman" w:cs="Times New Roman"/>
          <w:sz w:val="20"/>
          <w:szCs w:val="20"/>
        </w:rPr>
        <w:t xml:space="preserve"> et al., 2006). Due to MAUT, the decision makers can compare all alternatives simultaneously (Wang et al., 2010). The decision maker’s preferences are reflected in the form of the utility function which is defined over a set of criteria. Utility value derived from single attribute utility function is the performance of alternatives in MAUT (</w:t>
      </w:r>
      <w:proofErr w:type="spellStart"/>
      <w:r>
        <w:rPr>
          <w:rFonts w:ascii="Times New Roman" w:hAnsi="Times New Roman" w:cs="Times New Roman"/>
          <w:sz w:val="20"/>
          <w:szCs w:val="20"/>
        </w:rPr>
        <w:t>Pohekar</w:t>
      </w:r>
      <w:proofErr w:type="spellEnd"/>
      <w:r>
        <w:rPr>
          <w:rFonts w:ascii="Times New Roman" w:hAnsi="Times New Roman" w:cs="Times New Roman"/>
          <w:sz w:val="20"/>
          <w:szCs w:val="20"/>
        </w:rPr>
        <w:t xml:space="preserve"> and Ramachandran, 2004; Nikou, 2011). After computing the integrated utility of each alternative, the decision maker ranks the alternatives completely. Integrated utility functions can be either additively </w:t>
      </w:r>
      <w:r>
        <w:rPr>
          <w:rFonts w:ascii="Times New Roman" w:hAnsi="Times New Roman" w:cs="Times New Roman"/>
          <w:sz w:val="20"/>
          <w:szCs w:val="20"/>
        </w:rPr>
        <w:lastRenderedPageBreak/>
        <w:t>separable or multiplicatively separable with respect to single attribute utility (</w:t>
      </w:r>
      <w:proofErr w:type="spellStart"/>
      <w:r>
        <w:rPr>
          <w:rFonts w:ascii="Times New Roman" w:hAnsi="Times New Roman" w:cs="Times New Roman"/>
          <w:sz w:val="20"/>
          <w:szCs w:val="20"/>
        </w:rPr>
        <w:t>Pohekar</w:t>
      </w:r>
      <w:proofErr w:type="spellEnd"/>
      <w:r>
        <w:rPr>
          <w:rFonts w:ascii="Times New Roman" w:hAnsi="Times New Roman" w:cs="Times New Roman"/>
          <w:sz w:val="20"/>
          <w:szCs w:val="20"/>
        </w:rPr>
        <w:t xml:space="preserve"> and Ramachandran, 2004).</w:t>
      </w:r>
    </w:p>
    <w:p w14:paraId="298A7F06" w14:textId="77777777" w:rsidR="00CE3179" w:rsidRDefault="005C71FF">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MAUT is a simple and intuitive approach for the decision makers. </w:t>
      </w:r>
      <w:proofErr w:type="gramStart"/>
      <w:r>
        <w:rPr>
          <w:rFonts w:ascii="Times New Roman" w:hAnsi="Times New Roman" w:cs="Times New Roman"/>
          <w:sz w:val="20"/>
          <w:szCs w:val="20"/>
        </w:rPr>
        <w:t>Moreover</w:t>
      </w:r>
      <w:proofErr w:type="gramEnd"/>
      <w:r>
        <w:rPr>
          <w:rFonts w:ascii="Times New Roman" w:hAnsi="Times New Roman" w:cs="Times New Roman"/>
          <w:sz w:val="20"/>
          <w:szCs w:val="20"/>
        </w:rPr>
        <w:t xml:space="preserve"> it allows the decision maker to allocate relative weights to the various criteria (</w:t>
      </w:r>
      <w:proofErr w:type="spellStart"/>
      <w:r>
        <w:rPr>
          <w:rFonts w:ascii="Times New Roman" w:hAnsi="Times New Roman" w:cs="Times New Roman"/>
          <w:sz w:val="20"/>
          <w:szCs w:val="20"/>
        </w:rPr>
        <w:t>Zietsman</w:t>
      </w:r>
      <w:proofErr w:type="spellEnd"/>
      <w:r>
        <w:rPr>
          <w:rFonts w:ascii="Times New Roman" w:hAnsi="Times New Roman" w:cs="Times New Roman"/>
          <w:sz w:val="20"/>
          <w:szCs w:val="20"/>
        </w:rPr>
        <w:t xml:space="preserve"> et al., 2006).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in the literature MAUT has been applied a wide range of decision making problems. Wang et al. (2002) presented a decision support system based on MAUT for dewatering systems selection. Seven main parameters were analyzed in the selection process. </w:t>
      </w:r>
      <w:proofErr w:type="spellStart"/>
      <w:r>
        <w:rPr>
          <w:rFonts w:ascii="Times New Roman" w:hAnsi="Times New Roman" w:cs="Times New Roman"/>
          <w:sz w:val="20"/>
          <w:szCs w:val="20"/>
        </w:rPr>
        <w:t>Loetscher</w:t>
      </w:r>
      <w:proofErr w:type="spellEnd"/>
      <w:r>
        <w:rPr>
          <w:rFonts w:ascii="Times New Roman" w:hAnsi="Times New Roman" w:cs="Times New Roman"/>
          <w:sz w:val="20"/>
          <w:szCs w:val="20"/>
        </w:rPr>
        <w:t xml:space="preserve"> and Keller (2002) developed a decision support system which was called SANEX. It operated in two steps. The second step was related with MAUT. In this step a model derived from MAUT used technical, socio-cultural and institutional criteria for decisions. Gomez-Limon et al. (2003) performed MAUT for computing relative and absolute risk aversion coefficients of farm systems. Ananda and Herath (2005) determined societal risk preferences on public forest land-use attributes using MAUT.</w:t>
      </w:r>
    </w:p>
    <w:p w14:paraId="4137CF03" w14:textId="77777777" w:rsidR="00CE3179" w:rsidRDefault="005C71FF">
      <w:pPr>
        <w:snapToGri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Zietsman</w:t>
      </w:r>
      <w:proofErr w:type="spellEnd"/>
      <w:r>
        <w:rPr>
          <w:rFonts w:ascii="Times New Roman" w:hAnsi="Times New Roman" w:cs="Times New Roman"/>
          <w:sz w:val="20"/>
          <w:szCs w:val="20"/>
        </w:rPr>
        <w:t xml:space="preserve"> et al. (2006) performed MAUT for presenting </w:t>
      </w:r>
      <w:proofErr w:type="gramStart"/>
      <w:r>
        <w:rPr>
          <w:rFonts w:ascii="Times New Roman" w:hAnsi="Times New Roman" w:cs="Times New Roman"/>
          <w:sz w:val="20"/>
          <w:szCs w:val="20"/>
        </w:rPr>
        <w:t>decision making</w:t>
      </w:r>
      <w:proofErr w:type="gramEnd"/>
      <w:r>
        <w:rPr>
          <w:rFonts w:ascii="Times New Roman" w:hAnsi="Times New Roman" w:cs="Times New Roman"/>
          <w:sz w:val="20"/>
          <w:szCs w:val="20"/>
        </w:rPr>
        <w:t xml:space="preserve"> process concerning transportation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 xml:space="preserve"> and projects in the context of sustainable transportation. </w:t>
      </w:r>
      <w:proofErr w:type="spellStart"/>
      <w:r>
        <w:rPr>
          <w:rFonts w:ascii="Times New Roman" w:hAnsi="Times New Roman" w:cs="Times New Roman"/>
          <w:sz w:val="20"/>
          <w:szCs w:val="20"/>
        </w:rPr>
        <w:t>Konidari</w:t>
      </w:r>
      <w:proofErr w:type="spellEnd"/>
      <w:r>
        <w:rPr>
          <w:rFonts w:ascii="Times New Roman" w:hAnsi="Times New Roman" w:cs="Times New Roman"/>
          <w:sz w:val="20"/>
          <w:szCs w:val="20"/>
        </w:rPr>
        <w:t xml:space="preserve"> and Mavrakis (2007) performed AHP, MAUT and the Simple Multi-Attribute Ranking Technique (SMART) for evaluating climate change mitigation policy instruments. Kim et al. (2007) evaluated decommissioning scenarios with MAUT method. </w:t>
      </w:r>
      <w:proofErr w:type="spellStart"/>
      <w:r>
        <w:rPr>
          <w:rFonts w:ascii="Times New Roman" w:hAnsi="Times New Roman" w:cs="Times New Roman"/>
          <w:sz w:val="20"/>
          <w:szCs w:val="20"/>
        </w:rPr>
        <w:t>Canbolat</w:t>
      </w:r>
      <w:proofErr w:type="spellEnd"/>
      <w:r>
        <w:rPr>
          <w:rFonts w:ascii="Times New Roman" w:hAnsi="Times New Roman" w:cs="Times New Roman"/>
          <w:sz w:val="20"/>
          <w:szCs w:val="20"/>
        </w:rPr>
        <w:t xml:space="preserve"> et al. (2007) performed MAUT method to solve for the global manufacturing facility selection problem. Wang et al. (2010) compared MAUT and Preference Ranking Organization Method for Enrichment Evaluations (PROMETHEE) methods. Briefly the relationships between the thresholds of the preference and the risk attitude of the utility function were discussed. </w:t>
      </w:r>
      <w:proofErr w:type="spellStart"/>
      <w:r>
        <w:rPr>
          <w:rFonts w:ascii="Times New Roman" w:hAnsi="Times New Roman" w:cs="Times New Roman"/>
          <w:sz w:val="20"/>
          <w:szCs w:val="20"/>
        </w:rPr>
        <w:t>Kailiponi</w:t>
      </w:r>
      <w:proofErr w:type="spellEnd"/>
      <w:r>
        <w:rPr>
          <w:rFonts w:ascii="Times New Roman" w:hAnsi="Times New Roman" w:cs="Times New Roman"/>
          <w:sz w:val="20"/>
          <w:szCs w:val="20"/>
        </w:rPr>
        <w:t xml:space="preserve"> (2010) presented an evacuation process for emergency managers. In this study levels of risk at which point evacuation actions should be taken by emergency managers in a storm surge scenario were identified with MAUT method. Freitas et al. (2013) compared AHP and MAUT methods by applying them to the raw materials selection problem in Brazil. Alp et al. (2015) analyzed the corporate sustainability performance of an international company operating in the chemical industry. In the study entropy method was used for determining the weights of the criteria and MAUT was used for assessment of corporate sustainability performance. </w:t>
      </w:r>
      <w:proofErr w:type="spellStart"/>
      <w:r>
        <w:rPr>
          <w:rFonts w:ascii="Times New Roman" w:hAnsi="Times New Roman" w:cs="Times New Roman"/>
          <w:sz w:val="20"/>
          <w:szCs w:val="20"/>
        </w:rPr>
        <w:t>Ömürbek</w:t>
      </w:r>
      <w:proofErr w:type="spellEnd"/>
      <w:r>
        <w:rPr>
          <w:rFonts w:ascii="Times New Roman" w:hAnsi="Times New Roman" w:cs="Times New Roman"/>
          <w:sz w:val="20"/>
          <w:szCs w:val="20"/>
        </w:rPr>
        <w:t xml:space="preserve"> et al. (2016) analyzed the performances of automotive companies traded on Istanbul Stock Exchange. The weights of the performance criteria were derived from entropy method and </w:t>
      </w:r>
      <w:proofErr w:type="spellStart"/>
      <w:r>
        <w:rPr>
          <w:rFonts w:ascii="Times New Roman" w:hAnsi="Times New Roman" w:cs="Times New Roman"/>
          <w:sz w:val="20"/>
          <w:szCs w:val="20"/>
        </w:rPr>
        <w:t>automative</w:t>
      </w:r>
      <w:proofErr w:type="spellEnd"/>
      <w:r>
        <w:rPr>
          <w:rFonts w:ascii="Times New Roman" w:hAnsi="Times New Roman" w:cs="Times New Roman"/>
          <w:sz w:val="20"/>
          <w:szCs w:val="20"/>
        </w:rPr>
        <w:t xml:space="preserve"> companies’ performances were ranked with MAUT and SAW methods.</w:t>
      </w:r>
    </w:p>
    <w:p w14:paraId="150D8B05" w14:textId="77777777" w:rsidR="00CE3179" w:rsidRDefault="005C71FF">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underlying idea of MAUT is that in any decision problem there is a real valued function or utility which </w:t>
      </w:r>
      <w:r>
        <w:rPr>
          <w:rFonts w:ascii="Times New Roman" w:hAnsi="Times New Roman" w:cs="Times New Roman"/>
          <w:sz w:val="20"/>
          <w:szCs w:val="20"/>
        </w:rPr>
        <w:t>has to be maximized (</w:t>
      </w:r>
      <w:proofErr w:type="spellStart"/>
      <w:r>
        <w:rPr>
          <w:rFonts w:ascii="Times New Roman" w:hAnsi="Times New Roman" w:cs="Times New Roman"/>
          <w:sz w:val="20"/>
          <w:szCs w:val="20"/>
        </w:rPr>
        <w:t>Zietsman</w:t>
      </w:r>
      <w:proofErr w:type="spellEnd"/>
      <w:r>
        <w:rPr>
          <w:rFonts w:ascii="Times New Roman" w:hAnsi="Times New Roman" w:cs="Times New Roman"/>
          <w:sz w:val="20"/>
          <w:szCs w:val="20"/>
        </w:rPr>
        <w:t xml:space="preserve"> et al., 2006). The application steps of MAUT method are presented in the following:</w:t>
      </w:r>
    </w:p>
    <w:p w14:paraId="439B0BFE" w14:textId="77777777" w:rsidR="00CE3179" w:rsidRDefault="005C71F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Step 5:</w:t>
      </w:r>
      <w:r>
        <w:rPr>
          <w:rFonts w:ascii="Times New Roman" w:hAnsi="Times New Roman" w:cs="Times New Roman"/>
          <w:sz w:val="20"/>
          <w:szCs w:val="20"/>
        </w:rPr>
        <w:t xml:space="preserve"> The utility function for each criterion is assessed. The value of 1 is assigned to the highest level of satisfaction for a given criterion. On the other </w:t>
      </w:r>
      <w:proofErr w:type="gramStart"/>
      <w:r>
        <w:rPr>
          <w:rFonts w:ascii="Times New Roman" w:hAnsi="Times New Roman" w:cs="Times New Roman"/>
          <w:sz w:val="20"/>
          <w:szCs w:val="20"/>
        </w:rPr>
        <w:t>hand</w:t>
      </w:r>
      <w:proofErr w:type="gramEnd"/>
      <w:r>
        <w:rPr>
          <w:rFonts w:ascii="Times New Roman" w:hAnsi="Times New Roman" w:cs="Times New Roman"/>
          <w:sz w:val="20"/>
          <w:szCs w:val="20"/>
        </w:rPr>
        <w:t xml:space="preserve"> the value 0 is assigned to the lowest one. Intermediate values may be calculated by the normalization procedure (Freitas et al., 2013). Eq. (6) and Eq. (7) are performed for the beneficial and non-beneficial criteria respectively:</w:t>
      </w:r>
    </w:p>
    <w:p w14:paraId="2E27EC90" w14:textId="77777777" w:rsidR="00CE3179" w:rsidRDefault="00B87AD3">
      <w:pPr>
        <w:snapToGrid w:val="0"/>
        <w:spacing w:after="0" w:line="240" w:lineRule="auto"/>
        <w:jc w:val="both"/>
        <w:rPr>
          <w:rFonts w:ascii="Times New Roman"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r>
              <m:rPr>
                <m:sty m:val="p"/>
              </m:rPr>
              <w:rPr>
                <w:rFonts w:ascii="Cambria Math" w:hAnsi="Cambria Math" w:cs="Times New Roman"/>
                <w:sz w:val="20"/>
                <w:szCs w:val="20"/>
              </w:rPr>
              <m:t>min⁡</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num>
          <m:den>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e>
            </m:func>
            <m:r>
              <w:rPr>
                <w:rFonts w:ascii="Cambria Math" w:hAnsi="Cambria Math" w:cs="Times New Roman"/>
                <w:sz w:val="20"/>
                <w:szCs w:val="20"/>
              </w:rPr>
              <m:t>-</m:t>
            </m:r>
            <m:r>
              <m:rPr>
                <m:sty m:val="p"/>
              </m:rPr>
              <w:rPr>
                <w:rFonts w:ascii="Cambria Math" w:hAnsi="Cambria Math" w:cs="Times New Roman"/>
                <w:sz w:val="20"/>
                <w:szCs w:val="20"/>
              </w:rPr>
              <m:t>min</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den>
        </m:f>
      </m:oMath>
      <w:r w:rsidR="005C71FF">
        <w:rPr>
          <w:rFonts w:ascii="Times New Roman" w:hAnsi="Times New Roman" w:cs="Times New Roman"/>
          <w:sz w:val="20"/>
          <w:szCs w:val="20"/>
        </w:rPr>
        <w:t xml:space="preserve">           </w:t>
      </w:r>
      <m:oMath>
        <m:r>
          <w:rPr>
            <w:rFonts w:ascii="Cambria Math" w:hAnsi="Cambria Math" w:cs="Times New Roman"/>
            <w:sz w:val="20"/>
            <w:szCs w:val="20"/>
          </w:rPr>
          <m:t>i=1, 2, …, m</m:t>
        </m:r>
      </m:oMath>
      <w:r w:rsidR="005C71FF">
        <w:rPr>
          <w:rFonts w:ascii="Times New Roman" w:hAnsi="Times New Roman" w:cs="Times New Roman"/>
          <w:sz w:val="20"/>
          <w:szCs w:val="20"/>
        </w:rPr>
        <w:t xml:space="preserve"> and </w:t>
      </w:r>
      <m:oMath>
        <m:r>
          <w:rPr>
            <w:rFonts w:ascii="Cambria Math" w:hAnsi="Cambria Math" w:cs="Times New Roman"/>
            <w:sz w:val="20"/>
            <w:szCs w:val="20"/>
          </w:rPr>
          <m:t>j=1, 2, …, n</m:t>
        </m:r>
      </m:oMath>
      <w:r w:rsidR="005C71FF">
        <w:rPr>
          <w:rFonts w:ascii="Times New Roman" w:hAnsi="Times New Roman" w:cs="Times New Roman"/>
          <w:sz w:val="20"/>
          <w:szCs w:val="20"/>
        </w:rPr>
        <w:t xml:space="preserve">                           </w:t>
      </w:r>
      <w:proofErr w:type="gramStart"/>
      <w:r w:rsidR="005C71FF">
        <w:rPr>
          <w:rFonts w:ascii="Times New Roman" w:hAnsi="Times New Roman" w:cs="Times New Roman"/>
          <w:sz w:val="20"/>
          <w:szCs w:val="20"/>
        </w:rPr>
        <w:t xml:space="preserve">   (</w:t>
      </w:r>
      <w:proofErr w:type="gramEnd"/>
      <w:r w:rsidR="005C71FF">
        <w:rPr>
          <w:rFonts w:ascii="Times New Roman" w:hAnsi="Times New Roman" w:cs="Times New Roman"/>
          <w:sz w:val="20"/>
          <w:szCs w:val="20"/>
        </w:rPr>
        <w:t>6)</w:t>
      </w:r>
    </w:p>
    <w:p w14:paraId="4CAB0942" w14:textId="77777777" w:rsidR="00CE3179" w:rsidRDefault="00B87AD3">
      <w:pPr>
        <w:autoSpaceDE w:val="0"/>
        <w:autoSpaceDN w:val="0"/>
        <w:adjustRightInd w:val="0"/>
        <w:snapToGrid w:val="0"/>
        <w:spacing w:after="0" w:line="240" w:lineRule="auto"/>
        <w:jc w:val="both"/>
        <w:rPr>
          <w:rFonts w:ascii="Times New Roman"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r>
          <w:rPr>
            <w:rFonts w:ascii="Cambria Math" w:hAnsi="Cambria Math" w:cs="Times New Roman"/>
            <w:sz w:val="20"/>
            <w:szCs w:val="20"/>
          </w:rPr>
          <m:t>)=</m:t>
        </m:r>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e>
            </m:fun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num>
          <m:den>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e>
            </m:func>
            <m:r>
              <w:rPr>
                <w:rFonts w:ascii="Cambria Math" w:hAnsi="Cambria Math" w:cs="Times New Roman"/>
                <w:sz w:val="20"/>
                <w:szCs w:val="20"/>
              </w:rPr>
              <m:t>-</m:t>
            </m:r>
            <m:r>
              <m:rPr>
                <m:sty m:val="p"/>
              </m:rPr>
              <w:rPr>
                <w:rFonts w:ascii="Cambria Math" w:hAnsi="Cambria Math" w:cs="Times New Roman"/>
                <w:sz w:val="20"/>
                <w:szCs w:val="20"/>
              </w:rPr>
              <m:t>min</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den>
        </m:f>
      </m:oMath>
      <w:r w:rsidR="005C71FF">
        <w:rPr>
          <w:rFonts w:ascii="Times New Roman" w:hAnsi="Times New Roman" w:cs="Times New Roman"/>
          <w:sz w:val="20"/>
          <w:szCs w:val="20"/>
        </w:rPr>
        <w:t xml:space="preserve">           </w:t>
      </w:r>
      <m:oMath>
        <m:r>
          <w:rPr>
            <w:rFonts w:ascii="Cambria Math" w:hAnsi="Cambria Math" w:cs="Times New Roman"/>
            <w:sz w:val="20"/>
            <w:szCs w:val="20"/>
          </w:rPr>
          <m:t>i=1, 2, …, m</m:t>
        </m:r>
      </m:oMath>
      <w:r w:rsidR="005C71FF">
        <w:rPr>
          <w:rFonts w:ascii="Times New Roman" w:hAnsi="Times New Roman" w:cs="Times New Roman"/>
          <w:sz w:val="20"/>
          <w:szCs w:val="20"/>
        </w:rPr>
        <w:t xml:space="preserve"> and </w:t>
      </w:r>
      <m:oMath>
        <m:r>
          <w:rPr>
            <w:rFonts w:ascii="Cambria Math" w:hAnsi="Cambria Math" w:cs="Times New Roman"/>
            <w:sz w:val="20"/>
            <w:szCs w:val="20"/>
          </w:rPr>
          <m:t>j=1, 2, …, n</m:t>
        </m:r>
      </m:oMath>
      <w:r w:rsidR="005C71FF">
        <w:rPr>
          <w:rFonts w:ascii="Times New Roman" w:hAnsi="Times New Roman" w:cs="Times New Roman"/>
          <w:sz w:val="20"/>
          <w:szCs w:val="20"/>
        </w:rPr>
        <w:t xml:space="preserve">                           </w:t>
      </w:r>
      <w:proofErr w:type="gramStart"/>
      <w:r w:rsidR="005C71FF">
        <w:rPr>
          <w:rFonts w:ascii="Times New Roman" w:hAnsi="Times New Roman" w:cs="Times New Roman"/>
          <w:sz w:val="20"/>
          <w:szCs w:val="20"/>
        </w:rPr>
        <w:t xml:space="preserve">   (</w:t>
      </w:r>
      <w:proofErr w:type="gramEnd"/>
      <w:r w:rsidR="005C71FF">
        <w:rPr>
          <w:rFonts w:ascii="Times New Roman" w:hAnsi="Times New Roman" w:cs="Times New Roman"/>
          <w:sz w:val="20"/>
          <w:szCs w:val="20"/>
        </w:rPr>
        <w:t>7)</w:t>
      </w:r>
    </w:p>
    <w:p w14:paraId="588F049D" w14:textId="77777777" w:rsidR="00CE3179" w:rsidRDefault="00B87AD3">
      <w:pPr>
        <w:autoSpaceDE w:val="0"/>
        <w:autoSpaceDN w:val="0"/>
        <w:adjustRightInd w:val="0"/>
        <w:snapToGrid w:val="0"/>
        <w:spacing w:after="0" w:line="240" w:lineRule="auto"/>
        <w:jc w:val="both"/>
        <w:rPr>
          <w:rFonts w:ascii="Times New Roman"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j</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e>
        </m:d>
        <m:r>
          <w:rPr>
            <w:rFonts w:ascii="Cambria Math" w:hAnsi="Cambria Math" w:cs="Times New Roman"/>
            <w:sz w:val="20"/>
            <w:szCs w:val="20"/>
          </w:rPr>
          <m:t xml:space="preserve"> </m:t>
        </m:r>
      </m:oMath>
      <w:r w:rsidR="005C71FF">
        <w:rPr>
          <w:rFonts w:ascii="Times New Roman" w:hAnsi="Times New Roman" w:cs="Times New Roman"/>
          <w:sz w:val="20"/>
          <w:szCs w:val="20"/>
        </w:rPr>
        <w:t xml:space="preserve">is the normalised criteria values determined from single-attribute utility functions on </w:t>
      </w:r>
      <w:proofErr w:type="spellStart"/>
      <w:r w:rsidR="005C71FF">
        <w:rPr>
          <w:rFonts w:ascii="Times New Roman" w:hAnsi="Times New Roman" w:cs="Times New Roman"/>
          <w:sz w:val="20"/>
          <w:szCs w:val="20"/>
        </w:rPr>
        <w:t>normalised</w:t>
      </w:r>
      <w:proofErr w:type="spellEnd"/>
      <w:r w:rsidR="005C71FF">
        <w:rPr>
          <w:rFonts w:ascii="Times New Roman" w:hAnsi="Times New Roman" w:cs="Times New Roman"/>
          <w:sz w:val="20"/>
          <w:szCs w:val="20"/>
        </w:rPr>
        <w:t xml:space="preserve"> </w:t>
      </w:r>
      <w:proofErr w:type="gramStart"/>
      <w:r w:rsidR="005C71FF">
        <w:rPr>
          <w:rFonts w:ascii="Times New Roman" w:hAnsi="Times New Roman" w:cs="Times New Roman"/>
          <w:sz w:val="20"/>
          <w:szCs w:val="20"/>
        </w:rPr>
        <w:t>scales.</w:t>
      </w:r>
      <w:proofErr w:type="gramEnd"/>
    </w:p>
    <w:p w14:paraId="01B0DA7F" w14:textId="77777777" w:rsidR="00CE3179" w:rsidRDefault="005C71FF">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iCs/>
          <w:sz w:val="20"/>
          <w:szCs w:val="20"/>
        </w:rPr>
        <w:t>Step 6:</w:t>
      </w:r>
      <w:r>
        <w:rPr>
          <w:rFonts w:ascii="Times New Roman" w:hAnsi="Times New Roman" w:cs="Times New Roman"/>
          <w:b/>
          <w:bCs/>
          <w:i/>
          <w:iCs/>
          <w:sz w:val="20"/>
          <w:szCs w:val="20"/>
        </w:rPr>
        <w:t xml:space="preserve"> </w:t>
      </w:r>
      <w:r>
        <w:rPr>
          <w:rFonts w:ascii="Times New Roman" w:hAnsi="Times New Roman" w:cs="Times New Roman"/>
          <w:sz w:val="20"/>
          <w:szCs w:val="20"/>
        </w:rPr>
        <w:t>After assessing the utility function for each criterion, the integrated utility of each alternative is computed. Additive utility function shown in Eq. (8) is the simplest model in MAUT. In this model the combined utility of the multiple objectives is the sum of the single utility functions multiplied by a scaling constant that reflects the importance of each objective within the decision context (</w:t>
      </w:r>
      <w:proofErr w:type="spellStart"/>
      <w:r>
        <w:rPr>
          <w:rFonts w:ascii="Times New Roman" w:hAnsi="Times New Roman" w:cs="Times New Roman"/>
          <w:sz w:val="20"/>
          <w:szCs w:val="20"/>
        </w:rPr>
        <w:t>Kailiponi</w:t>
      </w:r>
      <w:proofErr w:type="spellEnd"/>
      <w:r>
        <w:rPr>
          <w:rFonts w:ascii="Times New Roman" w:hAnsi="Times New Roman" w:cs="Times New Roman"/>
          <w:sz w:val="20"/>
          <w:szCs w:val="20"/>
        </w:rPr>
        <w:t>, 2010).</w:t>
      </w:r>
    </w:p>
    <w:p w14:paraId="78BAFD58" w14:textId="1C8932A9" w:rsidR="00CE3179" w:rsidRDefault="005C71FF">
      <w:pPr>
        <w:autoSpaceDE w:val="0"/>
        <w:autoSpaceDN w:val="0"/>
        <w:adjustRightInd w:val="0"/>
        <w:snapToGrid w:val="0"/>
        <w:spacing w:after="0" w:line="240"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U</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e>
          </m:nary>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j</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e>
          </m:d>
          <m:r>
            <w:rPr>
              <w:rFonts w:ascii="Cambria Math" w:hAnsi="Cambria Math" w:cs="Times New Roman"/>
              <w:sz w:val="20"/>
              <w:szCs w:val="20"/>
            </w:rPr>
            <m:t xml:space="preserve">                                              </m:t>
          </m:r>
        </m:oMath>
      </m:oMathPara>
    </w:p>
    <w:p w14:paraId="3896168D" w14:textId="1F6F5D67" w:rsidR="00CE3179" w:rsidRDefault="005C71FF">
      <w:pPr>
        <w:autoSpaceDE w:val="0"/>
        <w:autoSpaceDN w:val="0"/>
        <w:adjustRightInd w:val="0"/>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(8)</w:t>
      </w:r>
    </w:p>
    <w:p w14:paraId="70EBFA42" w14:textId="77777777" w:rsidR="00CE3179" w:rsidRDefault="005C71FF">
      <w:pPr>
        <w:snapToGri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U</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r>
          <w:rPr>
            <w:rFonts w:ascii="Cambria Math" w:hAnsi="Cambria Math" w:cs="Times New Roman"/>
            <w:sz w:val="20"/>
            <w:szCs w:val="20"/>
          </w:rPr>
          <m:t xml:space="preserve"> </m:t>
        </m:r>
      </m:oMath>
      <w:r>
        <w:rPr>
          <w:rFonts w:ascii="Times New Roman" w:hAnsi="Times New Roman" w:cs="Times New Roman"/>
          <w:sz w:val="20"/>
          <w:szCs w:val="20"/>
        </w:rPr>
        <w:t xml:space="preserve">denotes the utility of alternative </w:t>
      </w:r>
      <m:oMath>
        <m:r>
          <w:rPr>
            <w:rFonts w:ascii="Cambria Math" w:hAnsi="Cambria Math" w:cs="Times New Roman"/>
            <w:sz w:val="20"/>
            <w:szCs w:val="20"/>
          </w:rPr>
          <m:t>i</m:t>
        </m:r>
      </m:oMath>
      <w:r>
        <w:rPr>
          <w:rFonts w:ascii="Times New Roman" w:hAnsi="Times New Roman" w:cs="Times New Roman"/>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Pr>
          <w:rFonts w:ascii="Times New Roman" w:hAnsi="Times New Roman" w:cs="Times New Roman"/>
          <w:i/>
          <w:iCs/>
          <w:sz w:val="20"/>
          <w:szCs w:val="20"/>
        </w:rPr>
        <w:t xml:space="preserve"> </w:t>
      </w:r>
      <w:r>
        <w:rPr>
          <w:rFonts w:ascii="Times New Roman" w:hAnsi="Times New Roman" w:cs="Times New Roman"/>
          <w:sz w:val="20"/>
          <w:szCs w:val="20"/>
        </w:rPr>
        <w:t xml:space="preserve">denotes the weight of the criterion </w:t>
      </w:r>
      <m:oMath>
        <m:r>
          <w:rPr>
            <w:rFonts w:ascii="Cambria Math" w:hAnsi="Cambria Math" w:cs="Times New Roman"/>
            <w:sz w:val="20"/>
            <w:szCs w:val="20"/>
          </w:rPr>
          <m:t>j</m:t>
        </m:r>
      </m:oMath>
      <w:r>
        <w:rPr>
          <w:rFonts w:ascii="Times New Roman"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j</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e>
        </m:d>
        <m:r>
          <w:rPr>
            <w:rFonts w:ascii="Cambria Math" w:hAnsi="Cambria Math" w:cs="Times New Roman"/>
            <w:sz w:val="20"/>
            <w:szCs w:val="20"/>
          </w:rPr>
          <m:t xml:space="preserve"> </m:t>
        </m:r>
      </m:oMath>
      <w:r>
        <w:rPr>
          <w:rFonts w:ascii="Times New Roman" w:hAnsi="Times New Roman" w:cs="Times New Roman"/>
          <w:sz w:val="20"/>
          <w:szCs w:val="20"/>
        </w:rPr>
        <w:t>denotes the normalised criteria values determined from single-attribute utility functions on normalized scales. The decision makers should consider the alternative with the highest integrated utility value (Wang et al., 2010).</w:t>
      </w:r>
    </w:p>
    <w:p w14:paraId="27ECAA6B" w14:textId="77777777" w:rsidR="00CE3179" w:rsidRDefault="00CE3179">
      <w:pPr>
        <w:snapToGrid w:val="0"/>
        <w:spacing w:after="0" w:line="240" w:lineRule="auto"/>
        <w:jc w:val="both"/>
        <w:rPr>
          <w:rFonts w:ascii="Times New Roman" w:hAnsi="Times New Roman" w:cs="Times New Roman"/>
          <w:b/>
          <w:sz w:val="20"/>
          <w:szCs w:val="20"/>
        </w:rPr>
      </w:pPr>
    </w:p>
    <w:p w14:paraId="3D5288D6" w14:textId="77777777" w:rsidR="00CE3179" w:rsidRDefault="005C71F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      Application</w:t>
      </w:r>
    </w:p>
    <w:p w14:paraId="22585BE6"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 xml:space="preserve">Android phone selection problem is considered using the two proposed methods. The aim is to </w:t>
      </w:r>
      <w:r>
        <w:rPr>
          <w:rFonts w:ascii="Times New Roman" w:hAnsi="Times New Roman" w:cs="Times New Roman"/>
          <w:sz w:val="20"/>
          <w:szCs w:val="20"/>
        </w:rPr>
        <w:t xml:space="preserve">select the best Android phone that gives the best utility function from among existing diverse alternatives. To purchase an Android phone (smart phone), firstly, a customer </w:t>
      </w:r>
      <w:proofErr w:type="gramStart"/>
      <w:r>
        <w:rPr>
          <w:rFonts w:ascii="Times New Roman" w:hAnsi="Times New Roman" w:cs="Times New Roman"/>
          <w:sz w:val="20"/>
          <w:szCs w:val="20"/>
        </w:rPr>
        <w:t>consider</w:t>
      </w:r>
      <w:proofErr w:type="gramEnd"/>
      <w:r>
        <w:rPr>
          <w:rFonts w:ascii="Times New Roman" w:hAnsi="Times New Roman" w:cs="Times New Roman"/>
          <w:sz w:val="20"/>
          <w:szCs w:val="20"/>
        </w:rPr>
        <w:t xml:space="preserve"> 6 significant criteria affecting their selection decision. The criteria are; Cost of product, random access memory (RAM), Internal storage (ROM), camera resolution (MP), battery (</w:t>
      </w:r>
      <w:proofErr w:type="spellStart"/>
      <w:r>
        <w:rPr>
          <w:rFonts w:ascii="Times New Roman" w:hAnsi="Times New Roman" w:cs="Times New Roman"/>
          <w:sz w:val="20"/>
          <w:szCs w:val="20"/>
        </w:rPr>
        <w:t>mAh</w:t>
      </w:r>
      <w:proofErr w:type="spellEnd"/>
      <w:r>
        <w:rPr>
          <w:rFonts w:ascii="Times New Roman" w:hAnsi="Times New Roman" w:cs="Times New Roman"/>
          <w:sz w:val="20"/>
          <w:szCs w:val="20"/>
        </w:rPr>
        <w:t>), and android version. Among these criteria, the RAM, ROM, MP, battery and android version are the beneficial criteria where higher values are desirable; cost of product is a non-beneficial criterion where smaller value is always preferred.</w:t>
      </w:r>
    </w:p>
    <w:p w14:paraId="32CA5E72" w14:textId="77777777" w:rsidR="00CE3179" w:rsidRDefault="005C71FF">
      <w:pPr>
        <w:snapToGrid w:val="0"/>
        <w:spacing w:after="0" w:line="240" w:lineRule="auto"/>
        <w:jc w:val="both"/>
        <w:rPr>
          <w:rFonts w:ascii="Times New Roman" w:hAnsi="Times New Roman" w:cs="Times New Roman"/>
          <w:sz w:val="20"/>
          <w:szCs w:val="20"/>
        </w:rPr>
        <w:sectPr w:rsidR="00CE3179">
          <w:type w:val="continuous"/>
          <w:pgSz w:w="12240" w:h="15840"/>
          <w:pgMar w:top="1440" w:right="1440" w:bottom="1440" w:left="1440" w:header="708" w:footer="708" w:gutter="0"/>
          <w:cols w:num="2" w:space="720" w:equalWidth="0">
            <w:col w:w="4467" w:space="425"/>
            <w:col w:w="4467"/>
          </w:cols>
          <w:docGrid w:linePitch="360"/>
        </w:sectPr>
      </w:pPr>
      <w:r>
        <w:rPr>
          <w:rFonts w:ascii="Times New Roman" w:hAnsi="Times New Roman" w:cs="Times New Roman"/>
          <w:sz w:val="20"/>
          <w:szCs w:val="20"/>
        </w:rPr>
        <w:t xml:space="preserve">Considering these criteria, a customer decided to purchase an </w:t>
      </w:r>
      <w:proofErr w:type="gramStart"/>
      <w:r>
        <w:rPr>
          <w:rFonts w:ascii="Times New Roman" w:hAnsi="Times New Roman" w:cs="Times New Roman"/>
          <w:sz w:val="20"/>
          <w:szCs w:val="20"/>
        </w:rPr>
        <w:t>android mobile phones</w:t>
      </w:r>
      <w:proofErr w:type="gramEnd"/>
      <w:r>
        <w:rPr>
          <w:rFonts w:ascii="Times New Roman" w:hAnsi="Times New Roman" w:cs="Times New Roman"/>
          <w:sz w:val="20"/>
          <w:szCs w:val="20"/>
        </w:rPr>
        <w:t xml:space="preserve"> from a set of available 10 alternatives of Android phones (A1, A2, </w:t>
      </w:r>
      <w:r>
        <w:rPr>
          <w:rFonts w:ascii="Times New Roman" w:hAnsi="Times New Roman" w:cs="Times New Roman"/>
          <w:sz w:val="20"/>
          <w:szCs w:val="20"/>
        </w:rPr>
        <w:lastRenderedPageBreak/>
        <w:t xml:space="preserve">A3, A4, A5, A6, A7, A8, A9, A10). After making necessary analysis the decision matrix table for the </w:t>
      </w:r>
      <w:r>
        <w:rPr>
          <w:rFonts w:ascii="Times New Roman" w:hAnsi="Times New Roman" w:cs="Times New Roman"/>
          <w:sz w:val="20"/>
          <w:szCs w:val="20"/>
        </w:rPr>
        <w:t xml:space="preserve">android </w:t>
      </w:r>
      <w:proofErr w:type="gramStart"/>
      <w:r>
        <w:rPr>
          <w:rFonts w:ascii="Times New Roman" w:hAnsi="Times New Roman" w:cs="Times New Roman"/>
          <w:sz w:val="20"/>
          <w:szCs w:val="20"/>
        </w:rPr>
        <w:t>phones</w:t>
      </w:r>
      <w:proofErr w:type="gramEnd"/>
      <w:r>
        <w:rPr>
          <w:rFonts w:ascii="Times New Roman" w:hAnsi="Times New Roman" w:cs="Times New Roman"/>
          <w:sz w:val="20"/>
          <w:szCs w:val="20"/>
        </w:rPr>
        <w:t xml:space="preserve"> selection problems is form. Table 3.1 shows the decision matrix.</w:t>
      </w:r>
    </w:p>
    <w:tbl>
      <w:tblPr>
        <w:tblStyle w:val="TableGrid"/>
        <w:tblpPr w:leftFromText="180" w:rightFromText="180" w:vertAnchor="page" w:horzAnchor="page" w:tblpX="1542" w:tblpY="30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44"/>
        <w:gridCol w:w="1328"/>
        <w:gridCol w:w="1329"/>
        <w:gridCol w:w="1318"/>
        <w:gridCol w:w="1366"/>
        <w:gridCol w:w="1354"/>
      </w:tblGrid>
      <w:tr w:rsidR="00CE3179" w14:paraId="65544533" w14:textId="77777777">
        <w:tc>
          <w:tcPr>
            <w:tcW w:w="1366" w:type="dxa"/>
            <w:tcBorders>
              <w:top w:val="single" w:sz="4" w:space="0" w:color="auto"/>
              <w:bottom w:val="single" w:sz="4" w:space="0" w:color="auto"/>
            </w:tcBorders>
          </w:tcPr>
          <w:p w14:paraId="189617BA" w14:textId="77777777" w:rsidR="00CE3179" w:rsidRDefault="00CE3179">
            <w:pPr>
              <w:snapToGrid w:val="0"/>
              <w:spacing w:after="0" w:line="240" w:lineRule="auto"/>
              <w:jc w:val="center"/>
              <w:rPr>
                <w:rFonts w:ascii="Times New Roman" w:hAnsi="Times New Roman" w:cs="Times New Roman"/>
                <w:sz w:val="20"/>
                <w:szCs w:val="20"/>
              </w:rPr>
            </w:pPr>
          </w:p>
        </w:tc>
        <w:tc>
          <w:tcPr>
            <w:tcW w:w="1367" w:type="dxa"/>
            <w:tcBorders>
              <w:top w:val="single" w:sz="4" w:space="0" w:color="auto"/>
              <w:bottom w:val="single" w:sz="4" w:space="0" w:color="auto"/>
            </w:tcBorders>
          </w:tcPr>
          <w:p w14:paraId="51190C04"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w:t>
            </w:r>
          </w:p>
        </w:tc>
        <w:tc>
          <w:tcPr>
            <w:tcW w:w="1366" w:type="dxa"/>
            <w:tcBorders>
              <w:top w:val="single" w:sz="4" w:space="0" w:color="auto"/>
              <w:bottom w:val="single" w:sz="4" w:space="0" w:color="auto"/>
            </w:tcBorders>
          </w:tcPr>
          <w:p w14:paraId="48EEE04D"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RAM</w:t>
            </w:r>
          </w:p>
        </w:tc>
        <w:tc>
          <w:tcPr>
            <w:tcW w:w="1366" w:type="dxa"/>
            <w:tcBorders>
              <w:top w:val="single" w:sz="4" w:space="0" w:color="auto"/>
              <w:bottom w:val="single" w:sz="4" w:space="0" w:color="auto"/>
            </w:tcBorders>
          </w:tcPr>
          <w:p w14:paraId="0F1FC490"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ROM</w:t>
            </w:r>
          </w:p>
        </w:tc>
        <w:tc>
          <w:tcPr>
            <w:tcW w:w="1366" w:type="dxa"/>
            <w:tcBorders>
              <w:top w:val="single" w:sz="4" w:space="0" w:color="auto"/>
              <w:bottom w:val="single" w:sz="4" w:space="0" w:color="auto"/>
            </w:tcBorders>
          </w:tcPr>
          <w:p w14:paraId="50C492F1"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MP</w:t>
            </w:r>
          </w:p>
        </w:tc>
        <w:tc>
          <w:tcPr>
            <w:tcW w:w="1377" w:type="dxa"/>
            <w:tcBorders>
              <w:top w:val="single" w:sz="4" w:space="0" w:color="auto"/>
              <w:bottom w:val="single" w:sz="4" w:space="0" w:color="auto"/>
            </w:tcBorders>
          </w:tcPr>
          <w:p w14:paraId="2045FE18"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BATTERY</w:t>
            </w:r>
          </w:p>
        </w:tc>
        <w:tc>
          <w:tcPr>
            <w:tcW w:w="1368" w:type="dxa"/>
            <w:tcBorders>
              <w:top w:val="single" w:sz="4" w:space="0" w:color="auto"/>
              <w:bottom w:val="single" w:sz="4" w:space="0" w:color="auto"/>
            </w:tcBorders>
          </w:tcPr>
          <w:p w14:paraId="3831B0B1"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VERSION</w:t>
            </w:r>
          </w:p>
        </w:tc>
      </w:tr>
      <w:tr w:rsidR="00CE3179" w14:paraId="55E52961" w14:textId="77777777">
        <w:tc>
          <w:tcPr>
            <w:tcW w:w="1366" w:type="dxa"/>
            <w:tcBorders>
              <w:top w:val="single" w:sz="4" w:space="0" w:color="auto"/>
            </w:tcBorders>
          </w:tcPr>
          <w:p w14:paraId="6CEF99A1"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w:t>
            </w:r>
          </w:p>
        </w:tc>
        <w:tc>
          <w:tcPr>
            <w:tcW w:w="1367" w:type="dxa"/>
            <w:tcBorders>
              <w:top w:val="single" w:sz="4" w:space="0" w:color="auto"/>
            </w:tcBorders>
          </w:tcPr>
          <w:p w14:paraId="3EE5A91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32000.00</w:t>
            </w:r>
          </w:p>
        </w:tc>
        <w:tc>
          <w:tcPr>
            <w:tcW w:w="1366" w:type="dxa"/>
            <w:tcBorders>
              <w:top w:val="single" w:sz="4" w:space="0" w:color="auto"/>
            </w:tcBorders>
          </w:tcPr>
          <w:p w14:paraId="0B952EC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6" w:type="dxa"/>
            <w:tcBorders>
              <w:top w:val="single" w:sz="4" w:space="0" w:color="auto"/>
            </w:tcBorders>
          </w:tcPr>
          <w:p w14:paraId="7530441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66" w:type="dxa"/>
            <w:tcBorders>
              <w:top w:val="single" w:sz="4" w:space="0" w:color="auto"/>
            </w:tcBorders>
          </w:tcPr>
          <w:p w14:paraId="57B0D7E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77" w:type="dxa"/>
            <w:tcBorders>
              <w:top w:val="single" w:sz="4" w:space="0" w:color="auto"/>
            </w:tcBorders>
          </w:tcPr>
          <w:p w14:paraId="3656D57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368" w:type="dxa"/>
            <w:tcBorders>
              <w:top w:val="single" w:sz="4" w:space="0" w:color="auto"/>
            </w:tcBorders>
          </w:tcPr>
          <w:p w14:paraId="3C48F4D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CE3179" w14:paraId="4D1DA10B" w14:textId="77777777">
        <w:tc>
          <w:tcPr>
            <w:tcW w:w="1366" w:type="dxa"/>
          </w:tcPr>
          <w:p w14:paraId="53714933"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A2</w:t>
            </w:r>
          </w:p>
        </w:tc>
        <w:tc>
          <w:tcPr>
            <w:tcW w:w="1367" w:type="dxa"/>
          </w:tcPr>
          <w:p w14:paraId="3C12170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42990.00</w:t>
            </w:r>
          </w:p>
        </w:tc>
        <w:tc>
          <w:tcPr>
            <w:tcW w:w="1366" w:type="dxa"/>
          </w:tcPr>
          <w:p w14:paraId="1D091CF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6" w:type="dxa"/>
          </w:tcPr>
          <w:p w14:paraId="01A7F70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366" w:type="dxa"/>
          </w:tcPr>
          <w:p w14:paraId="23BCD19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377" w:type="dxa"/>
          </w:tcPr>
          <w:p w14:paraId="1DC04B1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368" w:type="dxa"/>
          </w:tcPr>
          <w:p w14:paraId="750EA00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E3179" w14:paraId="532CE9E1" w14:textId="77777777">
        <w:tc>
          <w:tcPr>
            <w:tcW w:w="1366" w:type="dxa"/>
          </w:tcPr>
          <w:p w14:paraId="04B7EE4E"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A3</w:t>
            </w:r>
          </w:p>
        </w:tc>
        <w:tc>
          <w:tcPr>
            <w:tcW w:w="1367" w:type="dxa"/>
          </w:tcPr>
          <w:p w14:paraId="1F3DC88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30000.00</w:t>
            </w:r>
          </w:p>
        </w:tc>
        <w:tc>
          <w:tcPr>
            <w:tcW w:w="1366" w:type="dxa"/>
          </w:tcPr>
          <w:p w14:paraId="2041D01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6" w:type="dxa"/>
          </w:tcPr>
          <w:p w14:paraId="17D9947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66" w:type="dxa"/>
          </w:tcPr>
          <w:p w14:paraId="11209DD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377" w:type="dxa"/>
          </w:tcPr>
          <w:p w14:paraId="2B537B4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3500</w:t>
            </w:r>
          </w:p>
        </w:tc>
        <w:tc>
          <w:tcPr>
            <w:tcW w:w="1368" w:type="dxa"/>
          </w:tcPr>
          <w:p w14:paraId="3CACFB2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E3179" w14:paraId="24F82602" w14:textId="77777777">
        <w:tc>
          <w:tcPr>
            <w:tcW w:w="1366" w:type="dxa"/>
          </w:tcPr>
          <w:p w14:paraId="7D15323A"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A4</w:t>
            </w:r>
          </w:p>
        </w:tc>
        <w:tc>
          <w:tcPr>
            <w:tcW w:w="1367" w:type="dxa"/>
          </w:tcPr>
          <w:p w14:paraId="3134E4F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45500.00</w:t>
            </w:r>
          </w:p>
        </w:tc>
        <w:tc>
          <w:tcPr>
            <w:tcW w:w="1366" w:type="dxa"/>
          </w:tcPr>
          <w:p w14:paraId="553FAD6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6" w:type="dxa"/>
          </w:tcPr>
          <w:p w14:paraId="06ECC0B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366" w:type="dxa"/>
          </w:tcPr>
          <w:p w14:paraId="43AA9E2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377" w:type="dxa"/>
          </w:tcPr>
          <w:p w14:paraId="0381037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368" w:type="dxa"/>
          </w:tcPr>
          <w:p w14:paraId="076E13B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E3179" w14:paraId="4E45975B" w14:textId="77777777">
        <w:tc>
          <w:tcPr>
            <w:tcW w:w="1366" w:type="dxa"/>
          </w:tcPr>
          <w:p w14:paraId="5ED6E73A"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A5</w:t>
            </w:r>
          </w:p>
        </w:tc>
        <w:tc>
          <w:tcPr>
            <w:tcW w:w="1367" w:type="dxa"/>
          </w:tcPr>
          <w:p w14:paraId="7571875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36000.00</w:t>
            </w:r>
          </w:p>
        </w:tc>
        <w:tc>
          <w:tcPr>
            <w:tcW w:w="1366" w:type="dxa"/>
          </w:tcPr>
          <w:p w14:paraId="1F62FF3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6" w:type="dxa"/>
          </w:tcPr>
          <w:p w14:paraId="33E4866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366" w:type="dxa"/>
          </w:tcPr>
          <w:p w14:paraId="6105704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377" w:type="dxa"/>
          </w:tcPr>
          <w:p w14:paraId="28B0BFC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368" w:type="dxa"/>
          </w:tcPr>
          <w:p w14:paraId="1FBA6F1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CE3179" w14:paraId="25C41548" w14:textId="77777777">
        <w:tc>
          <w:tcPr>
            <w:tcW w:w="1366" w:type="dxa"/>
          </w:tcPr>
          <w:p w14:paraId="5ECC6682"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A6</w:t>
            </w:r>
          </w:p>
        </w:tc>
        <w:tc>
          <w:tcPr>
            <w:tcW w:w="1367" w:type="dxa"/>
          </w:tcPr>
          <w:p w14:paraId="62856B0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27500.00</w:t>
            </w:r>
          </w:p>
        </w:tc>
        <w:tc>
          <w:tcPr>
            <w:tcW w:w="1366" w:type="dxa"/>
          </w:tcPr>
          <w:p w14:paraId="3367072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6" w:type="dxa"/>
          </w:tcPr>
          <w:p w14:paraId="1289BAA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66" w:type="dxa"/>
          </w:tcPr>
          <w:p w14:paraId="48C9A86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377" w:type="dxa"/>
          </w:tcPr>
          <w:p w14:paraId="7B4F33B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2400</w:t>
            </w:r>
          </w:p>
        </w:tc>
        <w:tc>
          <w:tcPr>
            <w:tcW w:w="1368" w:type="dxa"/>
          </w:tcPr>
          <w:p w14:paraId="287EDBD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E3179" w14:paraId="3C9F3860" w14:textId="77777777">
        <w:tc>
          <w:tcPr>
            <w:tcW w:w="1366" w:type="dxa"/>
          </w:tcPr>
          <w:p w14:paraId="6E7126A6"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A7</w:t>
            </w:r>
          </w:p>
        </w:tc>
        <w:tc>
          <w:tcPr>
            <w:tcW w:w="1367" w:type="dxa"/>
          </w:tcPr>
          <w:p w14:paraId="05E490B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48990.00</w:t>
            </w:r>
          </w:p>
        </w:tc>
        <w:tc>
          <w:tcPr>
            <w:tcW w:w="1366" w:type="dxa"/>
          </w:tcPr>
          <w:p w14:paraId="2C8F767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6" w:type="dxa"/>
          </w:tcPr>
          <w:p w14:paraId="16BFCA5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66" w:type="dxa"/>
          </w:tcPr>
          <w:p w14:paraId="56C1ED5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377" w:type="dxa"/>
          </w:tcPr>
          <w:p w14:paraId="68BA902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368" w:type="dxa"/>
          </w:tcPr>
          <w:p w14:paraId="5839CDF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CE3179" w14:paraId="2A438207" w14:textId="77777777">
        <w:tc>
          <w:tcPr>
            <w:tcW w:w="1366" w:type="dxa"/>
          </w:tcPr>
          <w:p w14:paraId="434284D4"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A8</w:t>
            </w:r>
          </w:p>
        </w:tc>
        <w:tc>
          <w:tcPr>
            <w:tcW w:w="1367" w:type="dxa"/>
          </w:tcPr>
          <w:p w14:paraId="69EE9D9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25790.00</w:t>
            </w:r>
          </w:p>
        </w:tc>
        <w:tc>
          <w:tcPr>
            <w:tcW w:w="1366" w:type="dxa"/>
          </w:tcPr>
          <w:p w14:paraId="021FBAB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6" w:type="dxa"/>
          </w:tcPr>
          <w:p w14:paraId="164BB03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66" w:type="dxa"/>
          </w:tcPr>
          <w:p w14:paraId="70B2FED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77" w:type="dxa"/>
          </w:tcPr>
          <w:p w14:paraId="1DE8B54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368" w:type="dxa"/>
          </w:tcPr>
          <w:p w14:paraId="037E95B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CE3179" w14:paraId="0B111F63" w14:textId="77777777">
        <w:tc>
          <w:tcPr>
            <w:tcW w:w="1366" w:type="dxa"/>
          </w:tcPr>
          <w:p w14:paraId="7ADFFE83"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A9</w:t>
            </w:r>
          </w:p>
        </w:tc>
        <w:tc>
          <w:tcPr>
            <w:tcW w:w="1367" w:type="dxa"/>
          </w:tcPr>
          <w:p w14:paraId="7E33DBB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27990.00</w:t>
            </w:r>
          </w:p>
        </w:tc>
        <w:tc>
          <w:tcPr>
            <w:tcW w:w="1366" w:type="dxa"/>
          </w:tcPr>
          <w:p w14:paraId="26815D6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6" w:type="dxa"/>
          </w:tcPr>
          <w:p w14:paraId="4BE891A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66" w:type="dxa"/>
          </w:tcPr>
          <w:p w14:paraId="34299D9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77" w:type="dxa"/>
          </w:tcPr>
          <w:p w14:paraId="3B8ED05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3020</w:t>
            </w:r>
          </w:p>
        </w:tc>
        <w:tc>
          <w:tcPr>
            <w:tcW w:w="1368" w:type="dxa"/>
          </w:tcPr>
          <w:p w14:paraId="70DA8AF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E3179" w14:paraId="24FBD84B" w14:textId="77777777">
        <w:trPr>
          <w:trHeight w:val="50"/>
        </w:trPr>
        <w:tc>
          <w:tcPr>
            <w:tcW w:w="1366" w:type="dxa"/>
            <w:tcBorders>
              <w:bottom w:val="single" w:sz="4" w:space="0" w:color="auto"/>
            </w:tcBorders>
          </w:tcPr>
          <w:p w14:paraId="2AEDD8BB"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A10</w:t>
            </w:r>
          </w:p>
        </w:tc>
        <w:tc>
          <w:tcPr>
            <w:tcW w:w="1367" w:type="dxa"/>
            <w:tcBorders>
              <w:bottom w:val="single" w:sz="4" w:space="0" w:color="auto"/>
            </w:tcBorders>
          </w:tcPr>
          <w:p w14:paraId="01A0478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49999.00</w:t>
            </w:r>
          </w:p>
        </w:tc>
        <w:tc>
          <w:tcPr>
            <w:tcW w:w="1366" w:type="dxa"/>
            <w:tcBorders>
              <w:bottom w:val="single" w:sz="4" w:space="0" w:color="auto"/>
            </w:tcBorders>
          </w:tcPr>
          <w:p w14:paraId="7CE454A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6" w:type="dxa"/>
            <w:tcBorders>
              <w:bottom w:val="single" w:sz="4" w:space="0" w:color="auto"/>
            </w:tcBorders>
          </w:tcPr>
          <w:p w14:paraId="5E90E30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366" w:type="dxa"/>
            <w:tcBorders>
              <w:bottom w:val="single" w:sz="4" w:space="0" w:color="auto"/>
            </w:tcBorders>
          </w:tcPr>
          <w:p w14:paraId="7763B20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377" w:type="dxa"/>
            <w:tcBorders>
              <w:bottom w:val="single" w:sz="4" w:space="0" w:color="auto"/>
            </w:tcBorders>
          </w:tcPr>
          <w:p w14:paraId="46B0BE5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368" w:type="dxa"/>
            <w:tcBorders>
              <w:bottom w:val="single" w:sz="4" w:space="0" w:color="auto"/>
            </w:tcBorders>
          </w:tcPr>
          <w:p w14:paraId="05839BC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bl>
    <w:p w14:paraId="6CA57528" w14:textId="77777777" w:rsidR="00CE3179" w:rsidRDefault="00CE3179">
      <w:pPr>
        <w:snapToGrid w:val="0"/>
        <w:spacing w:after="0" w:line="240" w:lineRule="auto"/>
        <w:jc w:val="both"/>
        <w:rPr>
          <w:rFonts w:ascii="Times New Roman" w:hAnsi="Times New Roman" w:cs="Times New Roman"/>
          <w:sz w:val="20"/>
          <w:szCs w:val="20"/>
        </w:rPr>
      </w:pPr>
    </w:p>
    <w:p w14:paraId="228C7D6A" w14:textId="77777777" w:rsidR="00CE3179" w:rsidRDefault="005C71FF">
      <w:pPr>
        <w:snapToGrid w:val="0"/>
        <w:spacing w:after="0" w:line="240" w:lineRule="auto"/>
        <w:ind w:firstLine="720"/>
        <w:jc w:val="both"/>
        <w:rPr>
          <w:rFonts w:ascii="Times New Roman" w:hAnsi="Times New Roman" w:cs="Times New Roman"/>
          <w:b/>
          <w:sz w:val="20"/>
          <w:szCs w:val="20"/>
        </w:rPr>
        <w:sectPr w:rsidR="00CE3179">
          <w:type w:val="continuous"/>
          <w:pgSz w:w="12240" w:h="15840"/>
          <w:pgMar w:top="1440" w:right="1440" w:bottom="1440" w:left="1440" w:header="708" w:footer="708" w:gutter="0"/>
          <w:cols w:space="425"/>
          <w:docGrid w:linePitch="360"/>
        </w:sectPr>
      </w:pPr>
      <w:r>
        <w:rPr>
          <w:rFonts w:ascii="Times New Roman" w:hAnsi="Times New Roman" w:cs="Times New Roman"/>
          <w:b/>
          <w:sz w:val="20"/>
          <w:szCs w:val="20"/>
        </w:rPr>
        <w:t>Table 3.1:</w:t>
      </w:r>
      <w:r>
        <w:rPr>
          <w:rFonts w:ascii="Times New Roman" w:hAnsi="Times New Roman" w:cs="Times New Roman"/>
          <w:sz w:val="20"/>
          <w:szCs w:val="20"/>
        </w:rPr>
        <w:t xml:space="preserve"> Decision matrix </w:t>
      </w:r>
    </w:p>
    <w:p w14:paraId="02B404FB" w14:textId="77777777" w:rsidR="00CE3179" w:rsidRDefault="00CE3179">
      <w:pPr>
        <w:snapToGrid w:val="0"/>
        <w:spacing w:after="0" w:line="240" w:lineRule="auto"/>
        <w:jc w:val="both"/>
        <w:rPr>
          <w:rFonts w:ascii="Times New Roman" w:hAnsi="Times New Roman" w:cs="Times New Roman"/>
          <w:b/>
          <w:sz w:val="20"/>
          <w:szCs w:val="20"/>
        </w:rPr>
      </w:pPr>
    </w:p>
    <w:p w14:paraId="4F2FD0DF" w14:textId="77777777" w:rsidR="00CE3179" w:rsidRDefault="005C71FF">
      <w:pPr>
        <w:snapToGrid w:val="0"/>
        <w:spacing w:after="0" w:line="240" w:lineRule="auto"/>
        <w:jc w:val="both"/>
        <w:rPr>
          <w:rFonts w:ascii="Times New Roman" w:eastAsiaTheme="minorEastAsia" w:hAnsi="Times New Roman" w:cs="Times New Roman"/>
          <w:b/>
          <w:sz w:val="20"/>
          <w:szCs w:val="20"/>
        </w:rPr>
      </w:pPr>
      <w:r>
        <w:rPr>
          <w:rFonts w:ascii="Times New Roman" w:hAnsi="Times New Roman" w:cs="Times New Roman"/>
          <w:b/>
          <w:sz w:val="20"/>
          <w:szCs w:val="20"/>
        </w:rPr>
        <w:t xml:space="preserve">3.1     Application of </w:t>
      </w:r>
      <w:r>
        <w:rPr>
          <w:rFonts w:ascii="Times New Roman" w:eastAsiaTheme="minorEastAsia" w:hAnsi="Times New Roman" w:cs="Times New Roman"/>
          <w:b/>
          <w:sz w:val="20"/>
          <w:szCs w:val="20"/>
        </w:rPr>
        <w:t>MAD (Mean Absolute Deviation) Method</w:t>
      </w:r>
    </w:p>
    <w:p w14:paraId="786CE3FC"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section the weights of each criterion are determined by the MAD method. Firstly, the decision </w:t>
      </w:r>
    </w:p>
    <w:p w14:paraId="04733DC0" w14:textId="77777777" w:rsidR="00CE3179" w:rsidRDefault="00CE3179">
      <w:pPr>
        <w:snapToGrid w:val="0"/>
        <w:spacing w:after="0" w:line="240" w:lineRule="auto"/>
        <w:jc w:val="both"/>
        <w:rPr>
          <w:rFonts w:ascii="Times New Roman" w:hAnsi="Times New Roman" w:cs="Times New Roman"/>
          <w:sz w:val="20"/>
          <w:szCs w:val="20"/>
        </w:rPr>
      </w:pPr>
    </w:p>
    <w:p w14:paraId="5414A453" w14:textId="77777777" w:rsidR="00CE3179" w:rsidRDefault="005C71FF">
      <w:pPr>
        <w:snapToGrid w:val="0"/>
        <w:spacing w:after="0" w:line="240" w:lineRule="auto"/>
        <w:jc w:val="both"/>
        <w:rPr>
          <w:rFonts w:ascii="Times New Roman" w:hAnsi="Times New Roman" w:cs="Times New Roman"/>
          <w:sz w:val="20"/>
          <w:szCs w:val="20"/>
        </w:rPr>
        <w:sectPr w:rsidR="00CE3179">
          <w:type w:val="continuous"/>
          <w:pgSz w:w="12240" w:h="15840"/>
          <w:pgMar w:top="1440" w:right="1440" w:bottom="1440" w:left="1440" w:header="708" w:footer="708" w:gutter="0"/>
          <w:cols w:num="2" w:space="720" w:equalWidth="0">
            <w:col w:w="4467" w:space="425"/>
            <w:col w:w="4467"/>
          </w:cols>
          <w:docGrid w:linePitch="360"/>
        </w:sectPr>
      </w:pPr>
      <w:r>
        <w:rPr>
          <w:rFonts w:ascii="Times New Roman" w:hAnsi="Times New Roman" w:cs="Times New Roman"/>
          <w:sz w:val="20"/>
          <w:szCs w:val="20"/>
        </w:rPr>
        <w:t xml:space="preserve">matrix is normalized by using Eq. (2) and Eq. (3) for beneficial and non-beneficial criteria respectively and shown in Table 3.2. </w:t>
      </w:r>
    </w:p>
    <w:tbl>
      <w:tblPr>
        <w:tblStyle w:val="TableGrid"/>
        <w:tblpPr w:leftFromText="180" w:rightFromText="180" w:vertAnchor="page" w:horzAnchor="page" w:tblpX="1632" w:tblpY="74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31"/>
        <w:gridCol w:w="1330"/>
        <w:gridCol w:w="1330"/>
        <w:gridCol w:w="1330"/>
        <w:gridCol w:w="1365"/>
        <w:gridCol w:w="1354"/>
      </w:tblGrid>
      <w:tr w:rsidR="00CE3179" w14:paraId="4E38DD3D" w14:textId="77777777">
        <w:tc>
          <w:tcPr>
            <w:tcW w:w="1367" w:type="dxa"/>
            <w:tcBorders>
              <w:top w:val="single" w:sz="4" w:space="0" w:color="auto"/>
              <w:bottom w:val="single" w:sz="4" w:space="0" w:color="auto"/>
            </w:tcBorders>
          </w:tcPr>
          <w:p w14:paraId="36F0D91F" w14:textId="77777777" w:rsidR="00CE3179" w:rsidRDefault="00CE3179">
            <w:pPr>
              <w:snapToGrid w:val="0"/>
              <w:spacing w:after="0" w:line="240" w:lineRule="auto"/>
              <w:jc w:val="center"/>
              <w:rPr>
                <w:rFonts w:ascii="Times New Roman" w:hAnsi="Times New Roman" w:cs="Times New Roman"/>
                <w:sz w:val="20"/>
                <w:szCs w:val="20"/>
              </w:rPr>
            </w:pPr>
          </w:p>
        </w:tc>
        <w:tc>
          <w:tcPr>
            <w:tcW w:w="1366" w:type="dxa"/>
            <w:tcBorders>
              <w:top w:val="single" w:sz="4" w:space="0" w:color="auto"/>
              <w:bottom w:val="single" w:sz="4" w:space="0" w:color="auto"/>
            </w:tcBorders>
          </w:tcPr>
          <w:p w14:paraId="50C6535A"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w:t>
            </w:r>
          </w:p>
        </w:tc>
        <w:tc>
          <w:tcPr>
            <w:tcW w:w="1366" w:type="dxa"/>
            <w:tcBorders>
              <w:top w:val="single" w:sz="4" w:space="0" w:color="auto"/>
              <w:bottom w:val="single" w:sz="4" w:space="0" w:color="auto"/>
            </w:tcBorders>
          </w:tcPr>
          <w:p w14:paraId="63787C69"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RAM</w:t>
            </w:r>
          </w:p>
        </w:tc>
        <w:tc>
          <w:tcPr>
            <w:tcW w:w="1366" w:type="dxa"/>
            <w:tcBorders>
              <w:top w:val="single" w:sz="4" w:space="0" w:color="auto"/>
              <w:bottom w:val="single" w:sz="4" w:space="0" w:color="auto"/>
            </w:tcBorders>
          </w:tcPr>
          <w:p w14:paraId="2049A462"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ROM</w:t>
            </w:r>
          </w:p>
        </w:tc>
        <w:tc>
          <w:tcPr>
            <w:tcW w:w="1366" w:type="dxa"/>
            <w:tcBorders>
              <w:top w:val="single" w:sz="4" w:space="0" w:color="auto"/>
              <w:bottom w:val="single" w:sz="4" w:space="0" w:color="auto"/>
            </w:tcBorders>
          </w:tcPr>
          <w:p w14:paraId="44340E15"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MP</w:t>
            </w:r>
          </w:p>
        </w:tc>
        <w:tc>
          <w:tcPr>
            <w:tcW w:w="1377" w:type="dxa"/>
            <w:tcBorders>
              <w:top w:val="single" w:sz="4" w:space="0" w:color="auto"/>
              <w:bottom w:val="single" w:sz="4" w:space="0" w:color="auto"/>
            </w:tcBorders>
          </w:tcPr>
          <w:p w14:paraId="1C0D043D"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BATTERY</w:t>
            </w:r>
          </w:p>
        </w:tc>
        <w:tc>
          <w:tcPr>
            <w:tcW w:w="1368" w:type="dxa"/>
            <w:tcBorders>
              <w:top w:val="single" w:sz="4" w:space="0" w:color="auto"/>
              <w:bottom w:val="single" w:sz="4" w:space="0" w:color="auto"/>
            </w:tcBorders>
          </w:tcPr>
          <w:p w14:paraId="3A684C03"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VERSION</w:t>
            </w:r>
          </w:p>
        </w:tc>
      </w:tr>
      <w:tr w:rsidR="00CE3179" w14:paraId="5CCE8BC6" w14:textId="77777777">
        <w:tc>
          <w:tcPr>
            <w:tcW w:w="1367" w:type="dxa"/>
            <w:tcBorders>
              <w:top w:val="single" w:sz="4" w:space="0" w:color="auto"/>
            </w:tcBorders>
          </w:tcPr>
          <w:p w14:paraId="768C584E"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w:t>
            </w:r>
          </w:p>
        </w:tc>
        <w:tc>
          <w:tcPr>
            <w:tcW w:w="1366" w:type="dxa"/>
            <w:tcBorders>
              <w:top w:val="single" w:sz="4" w:space="0" w:color="auto"/>
            </w:tcBorders>
          </w:tcPr>
          <w:p w14:paraId="01249EC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0.7435</w:t>
            </w:r>
          </w:p>
        </w:tc>
        <w:tc>
          <w:tcPr>
            <w:tcW w:w="1366" w:type="dxa"/>
            <w:tcBorders>
              <w:top w:val="single" w:sz="4" w:space="0" w:color="auto"/>
            </w:tcBorders>
          </w:tcPr>
          <w:p w14:paraId="74ECD8B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Borders>
              <w:top w:val="single" w:sz="4" w:space="0" w:color="auto"/>
            </w:tcBorders>
          </w:tcPr>
          <w:p w14:paraId="3D41DD5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Borders>
              <w:top w:val="single" w:sz="4" w:space="0" w:color="auto"/>
            </w:tcBorders>
          </w:tcPr>
          <w:p w14:paraId="22D4115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77" w:type="dxa"/>
            <w:tcBorders>
              <w:top w:val="single" w:sz="4" w:space="0" w:color="auto"/>
            </w:tcBorders>
          </w:tcPr>
          <w:p w14:paraId="3CAB0BA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0.2308</w:t>
            </w:r>
          </w:p>
        </w:tc>
        <w:tc>
          <w:tcPr>
            <w:tcW w:w="1368" w:type="dxa"/>
            <w:tcBorders>
              <w:top w:val="single" w:sz="4" w:space="0" w:color="auto"/>
            </w:tcBorders>
          </w:tcPr>
          <w:p w14:paraId="08EBE57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r w:rsidR="00CE3179" w14:paraId="5D390530" w14:textId="77777777">
        <w:tc>
          <w:tcPr>
            <w:tcW w:w="1367" w:type="dxa"/>
          </w:tcPr>
          <w:p w14:paraId="7AD515B3"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A2</w:t>
            </w:r>
          </w:p>
        </w:tc>
        <w:tc>
          <w:tcPr>
            <w:tcW w:w="1366" w:type="dxa"/>
          </w:tcPr>
          <w:p w14:paraId="5BAE6E0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0.2895</w:t>
            </w:r>
          </w:p>
        </w:tc>
        <w:tc>
          <w:tcPr>
            <w:tcW w:w="1366" w:type="dxa"/>
          </w:tcPr>
          <w:p w14:paraId="4DBF37D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3BCE094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6A4697E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313F1C3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8" w:type="dxa"/>
          </w:tcPr>
          <w:p w14:paraId="5D2B326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CE3179" w14:paraId="51EC3A4B" w14:textId="77777777">
        <w:tc>
          <w:tcPr>
            <w:tcW w:w="1367" w:type="dxa"/>
          </w:tcPr>
          <w:p w14:paraId="6F88DAA0"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A3</w:t>
            </w:r>
          </w:p>
        </w:tc>
        <w:tc>
          <w:tcPr>
            <w:tcW w:w="1366" w:type="dxa"/>
          </w:tcPr>
          <w:p w14:paraId="7038244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0.8261</w:t>
            </w:r>
          </w:p>
        </w:tc>
        <w:tc>
          <w:tcPr>
            <w:tcW w:w="1366" w:type="dxa"/>
          </w:tcPr>
          <w:p w14:paraId="34D5D20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09E71C9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0241136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1592B0B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0.4231</w:t>
            </w:r>
          </w:p>
        </w:tc>
        <w:tc>
          <w:tcPr>
            <w:tcW w:w="1368" w:type="dxa"/>
          </w:tcPr>
          <w:p w14:paraId="379107F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0.3333</w:t>
            </w:r>
          </w:p>
        </w:tc>
      </w:tr>
      <w:tr w:rsidR="00CE3179" w14:paraId="0261DCC7" w14:textId="77777777">
        <w:tc>
          <w:tcPr>
            <w:tcW w:w="1367" w:type="dxa"/>
          </w:tcPr>
          <w:p w14:paraId="6E8530BA"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A4</w:t>
            </w:r>
          </w:p>
        </w:tc>
        <w:tc>
          <w:tcPr>
            <w:tcW w:w="1366" w:type="dxa"/>
          </w:tcPr>
          <w:p w14:paraId="06AB357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0.1858</w:t>
            </w:r>
          </w:p>
        </w:tc>
        <w:tc>
          <w:tcPr>
            <w:tcW w:w="1366" w:type="dxa"/>
          </w:tcPr>
          <w:p w14:paraId="712F3DF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3C6A2DB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5068837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0.7273</w:t>
            </w:r>
          </w:p>
        </w:tc>
        <w:tc>
          <w:tcPr>
            <w:tcW w:w="1377" w:type="dxa"/>
          </w:tcPr>
          <w:p w14:paraId="54878E9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8" w:type="dxa"/>
          </w:tcPr>
          <w:p w14:paraId="6F754EE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CE3179" w14:paraId="62D38F40" w14:textId="77777777">
        <w:tc>
          <w:tcPr>
            <w:tcW w:w="1367" w:type="dxa"/>
          </w:tcPr>
          <w:p w14:paraId="7F5F6960"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A5</w:t>
            </w:r>
          </w:p>
        </w:tc>
        <w:tc>
          <w:tcPr>
            <w:tcW w:w="1366" w:type="dxa"/>
          </w:tcPr>
          <w:p w14:paraId="0A5A72B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0.5783</w:t>
            </w:r>
          </w:p>
        </w:tc>
        <w:tc>
          <w:tcPr>
            <w:tcW w:w="1366" w:type="dxa"/>
          </w:tcPr>
          <w:p w14:paraId="4AF014D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775D9DE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5D7FA08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043E2D6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0.6154</w:t>
            </w:r>
          </w:p>
        </w:tc>
        <w:tc>
          <w:tcPr>
            <w:tcW w:w="1368" w:type="dxa"/>
          </w:tcPr>
          <w:p w14:paraId="606020B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r w:rsidR="00CE3179" w14:paraId="4A7ABCEB" w14:textId="77777777">
        <w:tc>
          <w:tcPr>
            <w:tcW w:w="1367" w:type="dxa"/>
          </w:tcPr>
          <w:p w14:paraId="692B7FBC"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A6</w:t>
            </w:r>
          </w:p>
        </w:tc>
        <w:tc>
          <w:tcPr>
            <w:tcW w:w="1366" w:type="dxa"/>
          </w:tcPr>
          <w:p w14:paraId="44D0484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0.9294</w:t>
            </w:r>
          </w:p>
        </w:tc>
        <w:tc>
          <w:tcPr>
            <w:tcW w:w="1366" w:type="dxa"/>
          </w:tcPr>
          <w:p w14:paraId="0572BF9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1E2CC2D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363CB5A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5210F2C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8" w:type="dxa"/>
          </w:tcPr>
          <w:p w14:paraId="6F3E777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0.3333</w:t>
            </w:r>
          </w:p>
        </w:tc>
      </w:tr>
      <w:tr w:rsidR="00CE3179" w14:paraId="529AF954" w14:textId="77777777">
        <w:tc>
          <w:tcPr>
            <w:tcW w:w="1367" w:type="dxa"/>
          </w:tcPr>
          <w:p w14:paraId="61AE5A5C"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A7</w:t>
            </w:r>
          </w:p>
        </w:tc>
        <w:tc>
          <w:tcPr>
            <w:tcW w:w="1366" w:type="dxa"/>
          </w:tcPr>
          <w:p w14:paraId="78CD773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0.0417</w:t>
            </w:r>
          </w:p>
        </w:tc>
        <w:tc>
          <w:tcPr>
            <w:tcW w:w="1366" w:type="dxa"/>
          </w:tcPr>
          <w:p w14:paraId="7D62E26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5595560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5D1209B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0.7273</w:t>
            </w:r>
          </w:p>
        </w:tc>
        <w:tc>
          <w:tcPr>
            <w:tcW w:w="1377" w:type="dxa"/>
          </w:tcPr>
          <w:p w14:paraId="180B435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0.6154</w:t>
            </w:r>
          </w:p>
        </w:tc>
        <w:tc>
          <w:tcPr>
            <w:tcW w:w="1368" w:type="dxa"/>
          </w:tcPr>
          <w:p w14:paraId="032236B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r>
      <w:tr w:rsidR="00CE3179" w14:paraId="776F95FC" w14:textId="77777777">
        <w:tc>
          <w:tcPr>
            <w:tcW w:w="1367" w:type="dxa"/>
          </w:tcPr>
          <w:p w14:paraId="1E5BF159"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A8</w:t>
            </w:r>
          </w:p>
        </w:tc>
        <w:tc>
          <w:tcPr>
            <w:tcW w:w="1366" w:type="dxa"/>
          </w:tcPr>
          <w:p w14:paraId="4846A80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59A9772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554BEB4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5C8CF44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77" w:type="dxa"/>
          </w:tcPr>
          <w:p w14:paraId="2684359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0.6154</w:t>
            </w:r>
          </w:p>
        </w:tc>
        <w:tc>
          <w:tcPr>
            <w:tcW w:w="1368" w:type="dxa"/>
          </w:tcPr>
          <w:p w14:paraId="3907B32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r w:rsidR="00CE3179" w14:paraId="0C75D83A" w14:textId="77777777">
        <w:tc>
          <w:tcPr>
            <w:tcW w:w="1367" w:type="dxa"/>
          </w:tcPr>
          <w:p w14:paraId="0ED9C9B4"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A9</w:t>
            </w:r>
          </w:p>
        </w:tc>
        <w:tc>
          <w:tcPr>
            <w:tcW w:w="1366" w:type="dxa"/>
          </w:tcPr>
          <w:p w14:paraId="541BBA4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0.9091</w:t>
            </w:r>
          </w:p>
        </w:tc>
        <w:tc>
          <w:tcPr>
            <w:tcW w:w="1366" w:type="dxa"/>
          </w:tcPr>
          <w:p w14:paraId="46C554D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1B546DE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110A3BA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77" w:type="dxa"/>
          </w:tcPr>
          <w:p w14:paraId="509F104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0.2385</w:t>
            </w:r>
          </w:p>
        </w:tc>
        <w:tc>
          <w:tcPr>
            <w:tcW w:w="1368" w:type="dxa"/>
          </w:tcPr>
          <w:p w14:paraId="013FED0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CE3179" w14:paraId="1AF41BA8" w14:textId="77777777">
        <w:tc>
          <w:tcPr>
            <w:tcW w:w="1367" w:type="dxa"/>
            <w:tcBorders>
              <w:bottom w:val="single" w:sz="4" w:space="0" w:color="auto"/>
            </w:tcBorders>
          </w:tcPr>
          <w:p w14:paraId="1FF4EE02"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A10</w:t>
            </w:r>
          </w:p>
        </w:tc>
        <w:tc>
          <w:tcPr>
            <w:tcW w:w="1366" w:type="dxa"/>
            <w:tcBorders>
              <w:bottom w:val="single" w:sz="4" w:space="0" w:color="auto"/>
            </w:tcBorders>
          </w:tcPr>
          <w:p w14:paraId="125B85E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Borders>
              <w:bottom w:val="single" w:sz="4" w:space="0" w:color="auto"/>
            </w:tcBorders>
          </w:tcPr>
          <w:p w14:paraId="5C2CAF7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Borders>
              <w:bottom w:val="single" w:sz="4" w:space="0" w:color="auto"/>
            </w:tcBorders>
          </w:tcPr>
          <w:p w14:paraId="395467C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Borders>
              <w:bottom w:val="single" w:sz="4" w:space="0" w:color="auto"/>
            </w:tcBorders>
          </w:tcPr>
          <w:p w14:paraId="761ECD2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Borders>
              <w:bottom w:val="single" w:sz="4" w:space="0" w:color="auto"/>
            </w:tcBorders>
          </w:tcPr>
          <w:p w14:paraId="16B06AE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8" w:type="dxa"/>
            <w:tcBorders>
              <w:bottom w:val="single" w:sz="4" w:space="0" w:color="auto"/>
            </w:tcBorders>
          </w:tcPr>
          <w:p w14:paraId="0901891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bl>
    <w:p w14:paraId="21D5C4A4" w14:textId="77777777" w:rsidR="00CE3179" w:rsidRDefault="00CE3179">
      <w:pPr>
        <w:snapToGrid w:val="0"/>
        <w:spacing w:after="0" w:line="240" w:lineRule="auto"/>
        <w:jc w:val="both"/>
        <w:rPr>
          <w:rFonts w:ascii="Times New Roman" w:hAnsi="Times New Roman" w:cs="Times New Roman"/>
          <w:sz w:val="20"/>
          <w:szCs w:val="20"/>
        </w:rPr>
      </w:pPr>
    </w:p>
    <w:p w14:paraId="20E57B6E"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Table 3.2:</w:t>
      </w:r>
      <w:r>
        <w:rPr>
          <w:rFonts w:ascii="Times New Roman" w:hAnsi="Times New Roman" w:cs="Times New Roman"/>
          <w:sz w:val="20"/>
          <w:szCs w:val="20"/>
        </w:rPr>
        <w:t xml:space="preserve"> Normalized decision matrix </w:t>
      </w:r>
    </w:p>
    <w:p w14:paraId="1EBCF91D" w14:textId="77777777" w:rsidR="00CE3179" w:rsidRDefault="00CE3179">
      <w:pPr>
        <w:snapToGrid w:val="0"/>
        <w:spacing w:after="0" w:line="240" w:lineRule="auto"/>
        <w:jc w:val="both"/>
        <w:rPr>
          <w:rFonts w:ascii="Times New Roman" w:hAnsi="Times New Roman" w:cs="Times New Roman"/>
          <w:b/>
          <w:sz w:val="20"/>
          <w:szCs w:val="20"/>
        </w:rPr>
      </w:pPr>
    </w:p>
    <w:p w14:paraId="52AD9252" w14:textId="77777777" w:rsidR="00CE3179" w:rsidRDefault="00CE3179">
      <w:pPr>
        <w:snapToGrid w:val="0"/>
        <w:spacing w:after="0" w:line="240" w:lineRule="auto"/>
        <w:jc w:val="both"/>
        <w:rPr>
          <w:rFonts w:ascii="Times New Roman" w:hAnsi="Times New Roman" w:cs="Times New Roman"/>
          <w:b/>
          <w:sz w:val="20"/>
          <w:szCs w:val="20"/>
        </w:rPr>
        <w:sectPr w:rsidR="00CE3179">
          <w:type w:val="continuous"/>
          <w:pgSz w:w="12240" w:h="15840"/>
          <w:pgMar w:top="1440" w:right="1440" w:bottom="1440" w:left="1440" w:header="708" w:footer="708" w:gutter="0"/>
          <w:cols w:space="425"/>
          <w:docGrid w:linePitch="360"/>
        </w:sectPr>
      </w:pPr>
    </w:p>
    <w:p w14:paraId="0EEE2067" w14:textId="77777777" w:rsidR="00CE3179" w:rsidRDefault="005C71F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MAD values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j</m:t>
            </m:r>
          </m:sub>
        </m:sSub>
        <m:r>
          <w:rPr>
            <w:rFonts w:ascii="Cambria Math" w:hAnsi="Cambria Math" w:cs="Times New Roman"/>
            <w:sz w:val="20"/>
            <w:szCs w:val="20"/>
          </w:rPr>
          <m:t>)</m:t>
        </m:r>
      </m:oMath>
      <w:r>
        <w:rPr>
          <w:rFonts w:ascii="Times New Roman" w:hAnsi="Times New Roman" w:cs="Times New Roman"/>
          <w:sz w:val="20"/>
          <w:szCs w:val="20"/>
        </w:rPr>
        <w:t xml:space="preserve"> are determined for each criterion and the MAD weights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m:t>
        </m:r>
      </m:oMath>
      <w:r>
        <w:rPr>
          <w:rFonts w:ascii="Times New Roman" w:hAnsi="Times New Roman" w:cs="Times New Roman"/>
          <w:sz w:val="20"/>
          <w:szCs w:val="20"/>
        </w:rPr>
        <w:t xml:space="preserve"> are calculated by using Eq. (4) and Eq. (5). The Mean absolute deviation (MAD) values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j</m:t>
            </m:r>
          </m:sub>
        </m:sSub>
        <m:r>
          <w:rPr>
            <w:rFonts w:ascii="Cambria Math" w:hAnsi="Cambria Math" w:cs="Times New Roman"/>
            <w:sz w:val="20"/>
            <w:szCs w:val="20"/>
          </w:rPr>
          <m:t>)</m:t>
        </m:r>
      </m:oMath>
      <w:r>
        <w:rPr>
          <w:rFonts w:ascii="Times New Roman" w:hAnsi="Times New Roman" w:cs="Times New Roman"/>
          <w:sz w:val="20"/>
          <w:szCs w:val="20"/>
        </w:rPr>
        <w:t xml:space="preserve">  and weights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m:t>
        </m:r>
      </m:oMath>
      <w:r>
        <w:rPr>
          <w:rFonts w:ascii="Times New Roman" w:hAnsi="Times New Roman" w:cs="Times New Roman"/>
          <w:sz w:val="20"/>
          <w:szCs w:val="20"/>
        </w:rPr>
        <w:t xml:space="preserve">  of each criterion is as shown in Table 3.3.</w:t>
      </w:r>
    </w:p>
    <w:p w14:paraId="67D323E3" w14:textId="52187284" w:rsidR="00325911" w:rsidRDefault="00325911">
      <w:pPr>
        <w:snapToGrid w:val="0"/>
        <w:spacing w:after="0" w:line="240" w:lineRule="auto"/>
        <w:rPr>
          <w:rFonts w:ascii="Times New Roman" w:hAnsi="Times New Roman" w:cs="Times New Roman"/>
          <w:sz w:val="20"/>
          <w:szCs w:val="20"/>
        </w:rPr>
        <w:sectPr w:rsidR="00325911">
          <w:type w:val="continuous"/>
          <w:pgSz w:w="12240" w:h="15840"/>
          <w:pgMar w:top="1440" w:right="1440" w:bottom="1440" w:left="1440" w:header="708" w:footer="708" w:gutter="0"/>
          <w:cols w:num="2" w:space="720" w:equalWidth="0">
            <w:col w:w="4467" w:space="425"/>
            <w:col w:w="4467"/>
          </w:cols>
          <w:docGrid w:linePitch="360"/>
        </w:sectPr>
      </w:pPr>
    </w:p>
    <w:tbl>
      <w:tblPr>
        <w:tblStyle w:val="TableGrid"/>
        <w:tblpPr w:leftFromText="180" w:rightFromText="180" w:vertAnchor="page" w:horzAnchor="page" w:tblpX="1527" w:tblpY="115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27"/>
        <w:gridCol w:w="1327"/>
        <w:gridCol w:w="1327"/>
        <w:gridCol w:w="1327"/>
        <w:gridCol w:w="1364"/>
        <w:gridCol w:w="1352"/>
      </w:tblGrid>
      <w:tr w:rsidR="00CE3179" w14:paraId="72684BB2" w14:textId="77777777">
        <w:tc>
          <w:tcPr>
            <w:tcW w:w="1367" w:type="dxa"/>
            <w:tcBorders>
              <w:top w:val="single" w:sz="4" w:space="0" w:color="auto"/>
              <w:bottom w:val="single" w:sz="4" w:space="0" w:color="auto"/>
            </w:tcBorders>
          </w:tcPr>
          <w:p w14:paraId="2A149BF9"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Criteria</w:t>
            </w:r>
          </w:p>
        </w:tc>
        <w:tc>
          <w:tcPr>
            <w:tcW w:w="1366" w:type="dxa"/>
            <w:tcBorders>
              <w:top w:val="single" w:sz="4" w:space="0" w:color="auto"/>
              <w:bottom w:val="single" w:sz="4" w:space="0" w:color="auto"/>
            </w:tcBorders>
          </w:tcPr>
          <w:p w14:paraId="73B0777F"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w:t>
            </w:r>
          </w:p>
        </w:tc>
        <w:tc>
          <w:tcPr>
            <w:tcW w:w="1366" w:type="dxa"/>
            <w:tcBorders>
              <w:top w:val="single" w:sz="4" w:space="0" w:color="auto"/>
              <w:bottom w:val="single" w:sz="4" w:space="0" w:color="auto"/>
            </w:tcBorders>
          </w:tcPr>
          <w:p w14:paraId="53E52D62"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RAM</w:t>
            </w:r>
          </w:p>
        </w:tc>
        <w:tc>
          <w:tcPr>
            <w:tcW w:w="1366" w:type="dxa"/>
            <w:tcBorders>
              <w:top w:val="single" w:sz="4" w:space="0" w:color="auto"/>
              <w:bottom w:val="single" w:sz="4" w:space="0" w:color="auto"/>
            </w:tcBorders>
          </w:tcPr>
          <w:p w14:paraId="1A0AF853"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ROM</w:t>
            </w:r>
          </w:p>
        </w:tc>
        <w:tc>
          <w:tcPr>
            <w:tcW w:w="1366" w:type="dxa"/>
            <w:tcBorders>
              <w:top w:val="single" w:sz="4" w:space="0" w:color="auto"/>
              <w:bottom w:val="single" w:sz="4" w:space="0" w:color="auto"/>
            </w:tcBorders>
          </w:tcPr>
          <w:p w14:paraId="31E534F6"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MP</w:t>
            </w:r>
          </w:p>
        </w:tc>
        <w:tc>
          <w:tcPr>
            <w:tcW w:w="1377" w:type="dxa"/>
            <w:tcBorders>
              <w:top w:val="single" w:sz="4" w:space="0" w:color="auto"/>
              <w:bottom w:val="single" w:sz="4" w:space="0" w:color="auto"/>
            </w:tcBorders>
          </w:tcPr>
          <w:p w14:paraId="412D8CAC"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BATTERY</w:t>
            </w:r>
          </w:p>
        </w:tc>
        <w:tc>
          <w:tcPr>
            <w:tcW w:w="1368" w:type="dxa"/>
            <w:tcBorders>
              <w:top w:val="single" w:sz="4" w:space="0" w:color="auto"/>
              <w:bottom w:val="single" w:sz="4" w:space="0" w:color="auto"/>
            </w:tcBorders>
          </w:tcPr>
          <w:p w14:paraId="0B7A6B05"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VERSION</w:t>
            </w:r>
          </w:p>
        </w:tc>
      </w:tr>
      <w:tr w:rsidR="00CE3179" w14:paraId="2E6366B2" w14:textId="77777777">
        <w:tc>
          <w:tcPr>
            <w:tcW w:w="1367" w:type="dxa"/>
            <w:tcBorders>
              <w:top w:val="single" w:sz="4" w:space="0" w:color="auto"/>
            </w:tcBorders>
          </w:tcPr>
          <w:p w14:paraId="262CE44D" w14:textId="77777777" w:rsidR="00CE3179" w:rsidRDefault="00B87AD3">
            <w:pPr>
              <w:snapToGrid w:val="0"/>
              <w:spacing w:after="0" w:line="240" w:lineRule="auto"/>
              <w:jc w:val="center"/>
              <w:rPr>
                <w:rFonts w:ascii="Times New Roman" w:hAnsi="Times New Roman" w:cs="Times New Roman"/>
                <w:b/>
                <w:sz w:val="20"/>
                <w:szCs w:val="20"/>
              </w:rPr>
            </w:pPr>
            <m:oMathPara>
              <m:oMath>
                <m:acc>
                  <m:accPr>
                    <m:chr m:val="̅"/>
                    <m:ctrlPr>
                      <w:rPr>
                        <w:rFonts w:ascii="Cambria Math" w:hAnsi="Cambria Math" w:cs="Times New Roman"/>
                        <w:b/>
                        <w:i/>
                        <w:sz w:val="20"/>
                        <w:szCs w:val="20"/>
                      </w:rPr>
                    </m:ctrlPr>
                  </m:accPr>
                  <m:e>
                    <m:sSub>
                      <m:sSubPr>
                        <m:ctrlPr>
                          <w:rPr>
                            <w:rFonts w:ascii="Cambria Math" w:hAnsi="Cambria Math" w:cs="Times New Roman"/>
                            <w:b/>
                            <w:i/>
                            <w:sz w:val="20"/>
                            <w:szCs w:val="20"/>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j</m:t>
                        </m:r>
                      </m:sub>
                    </m:sSub>
                  </m:e>
                </m:acc>
              </m:oMath>
            </m:oMathPara>
          </w:p>
        </w:tc>
        <w:tc>
          <w:tcPr>
            <w:tcW w:w="1366" w:type="dxa"/>
            <w:tcBorders>
              <w:top w:val="single" w:sz="4" w:space="0" w:color="auto"/>
            </w:tcBorders>
          </w:tcPr>
          <w:p w14:paraId="233F228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0.5503</w:t>
            </w:r>
          </w:p>
        </w:tc>
        <w:tc>
          <w:tcPr>
            <w:tcW w:w="1366" w:type="dxa"/>
            <w:tcBorders>
              <w:top w:val="single" w:sz="4" w:space="0" w:color="auto"/>
            </w:tcBorders>
          </w:tcPr>
          <w:p w14:paraId="481C9CF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0.5000</w:t>
            </w:r>
          </w:p>
        </w:tc>
        <w:tc>
          <w:tcPr>
            <w:tcW w:w="1366" w:type="dxa"/>
            <w:tcBorders>
              <w:top w:val="single" w:sz="4" w:space="0" w:color="auto"/>
            </w:tcBorders>
          </w:tcPr>
          <w:p w14:paraId="0CBE763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0.4000</w:t>
            </w:r>
          </w:p>
        </w:tc>
        <w:tc>
          <w:tcPr>
            <w:tcW w:w="1366" w:type="dxa"/>
            <w:tcBorders>
              <w:top w:val="single" w:sz="4" w:space="0" w:color="auto"/>
            </w:tcBorders>
          </w:tcPr>
          <w:p w14:paraId="01CAD91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0.4273</w:t>
            </w:r>
          </w:p>
        </w:tc>
        <w:tc>
          <w:tcPr>
            <w:tcW w:w="1377" w:type="dxa"/>
            <w:tcBorders>
              <w:top w:val="single" w:sz="4" w:space="0" w:color="auto"/>
            </w:tcBorders>
          </w:tcPr>
          <w:p w14:paraId="5DF6A2B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0.5739</w:t>
            </w:r>
          </w:p>
        </w:tc>
        <w:tc>
          <w:tcPr>
            <w:tcW w:w="1368" w:type="dxa"/>
            <w:tcBorders>
              <w:top w:val="single" w:sz="4" w:space="0" w:color="auto"/>
            </w:tcBorders>
          </w:tcPr>
          <w:p w14:paraId="59CD272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0.6333</w:t>
            </w:r>
          </w:p>
        </w:tc>
      </w:tr>
      <w:tr w:rsidR="00CE3179" w14:paraId="2C070FEA" w14:textId="77777777">
        <w:tc>
          <w:tcPr>
            <w:tcW w:w="1367" w:type="dxa"/>
          </w:tcPr>
          <w:p w14:paraId="3667939B" w14:textId="77777777" w:rsidR="00CE3179" w:rsidRDefault="00B87AD3">
            <w:pPr>
              <w:snapToGrid w:val="0"/>
              <w:spacing w:after="0" w:line="240" w:lineRule="auto"/>
              <w:jc w:val="center"/>
              <w:rPr>
                <w:rFonts w:ascii="Times New Roman" w:hAnsi="Times New Roman" w:cs="Times New Roman"/>
                <w:b/>
                <w:sz w:val="20"/>
                <w:szCs w:val="20"/>
              </w:rPr>
            </w:pPr>
            <m:oMathPara>
              <m:oMath>
                <m:sSub>
                  <m:sSubPr>
                    <m:ctrlPr>
                      <w:rPr>
                        <w:rFonts w:ascii="Cambria Math" w:eastAsiaTheme="minorEastAsia" w:hAnsi="Cambria Math" w:cs="Times New Roman"/>
                        <w:b/>
                        <w:i/>
                        <w:sz w:val="20"/>
                        <w:szCs w:val="20"/>
                      </w:rPr>
                    </m:ctrlPr>
                  </m:sSubPr>
                  <m:e>
                    <m:r>
                      <m:rPr>
                        <m:sty m:val="bi"/>
                      </m:rPr>
                      <w:rPr>
                        <w:rFonts w:ascii="Cambria Math" w:eastAsiaTheme="minorEastAsia" w:hAnsi="Cambria Math" w:cs="Times New Roman"/>
                        <w:sz w:val="20"/>
                        <w:szCs w:val="20"/>
                      </w:rPr>
                      <m:t>M</m:t>
                    </m:r>
                  </m:e>
                  <m:sub>
                    <m:r>
                      <m:rPr>
                        <m:sty m:val="bi"/>
                      </m:rPr>
                      <w:rPr>
                        <w:rFonts w:ascii="Cambria Math" w:eastAsiaTheme="minorEastAsia" w:hAnsi="Cambria Math" w:cs="Times New Roman"/>
                        <w:sz w:val="20"/>
                        <w:szCs w:val="20"/>
                      </w:rPr>
                      <m:t>j</m:t>
                    </m:r>
                  </m:sub>
                </m:sSub>
              </m:oMath>
            </m:oMathPara>
          </w:p>
        </w:tc>
        <w:tc>
          <w:tcPr>
            <w:tcW w:w="1366" w:type="dxa"/>
          </w:tcPr>
          <w:p w14:paraId="3E966C1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0.3369</w:t>
            </w:r>
          </w:p>
        </w:tc>
        <w:tc>
          <w:tcPr>
            <w:tcW w:w="1366" w:type="dxa"/>
          </w:tcPr>
          <w:p w14:paraId="2BBD6C7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0.5000</w:t>
            </w:r>
          </w:p>
        </w:tc>
        <w:tc>
          <w:tcPr>
            <w:tcW w:w="1366" w:type="dxa"/>
          </w:tcPr>
          <w:p w14:paraId="1CF727B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0.4800</w:t>
            </w:r>
          </w:p>
        </w:tc>
        <w:tc>
          <w:tcPr>
            <w:tcW w:w="1366" w:type="dxa"/>
          </w:tcPr>
          <w:p w14:paraId="50BA5A9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0.2946</w:t>
            </w:r>
          </w:p>
        </w:tc>
        <w:tc>
          <w:tcPr>
            <w:tcW w:w="1377" w:type="dxa"/>
          </w:tcPr>
          <w:p w14:paraId="1832098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0.2806</w:t>
            </w:r>
          </w:p>
        </w:tc>
        <w:tc>
          <w:tcPr>
            <w:tcW w:w="1368" w:type="dxa"/>
          </w:tcPr>
          <w:p w14:paraId="52A556F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0.2467</w:t>
            </w:r>
          </w:p>
        </w:tc>
      </w:tr>
      <w:tr w:rsidR="00CE3179" w14:paraId="6042860A" w14:textId="77777777">
        <w:tc>
          <w:tcPr>
            <w:tcW w:w="1367" w:type="dxa"/>
            <w:tcBorders>
              <w:bottom w:val="single" w:sz="4" w:space="0" w:color="auto"/>
            </w:tcBorders>
          </w:tcPr>
          <w:p w14:paraId="25FA3BFB" w14:textId="77777777" w:rsidR="00CE3179" w:rsidRDefault="00B87AD3">
            <w:pPr>
              <w:snapToGrid w:val="0"/>
              <w:spacing w:after="0" w:line="240" w:lineRule="auto"/>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W</m:t>
                    </m:r>
                  </m:e>
                  <m:sub>
                    <m:r>
                      <m:rPr>
                        <m:sty m:val="bi"/>
                      </m:rPr>
                      <w:rPr>
                        <w:rFonts w:ascii="Cambria Math" w:hAnsi="Cambria Math" w:cs="Times New Roman"/>
                        <w:sz w:val="20"/>
                        <w:szCs w:val="20"/>
                      </w:rPr>
                      <m:t>j</m:t>
                    </m:r>
                  </m:sub>
                </m:sSub>
              </m:oMath>
            </m:oMathPara>
          </w:p>
        </w:tc>
        <w:tc>
          <w:tcPr>
            <w:tcW w:w="1366" w:type="dxa"/>
            <w:tcBorders>
              <w:bottom w:val="single" w:sz="4" w:space="0" w:color="auto"/>
            </w:tcBorders>
          </w:tcPr>
          <w:p w14:paraId="0BDBD9F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0.1575</w:t>
            </w:r>
          </w:p>
        </w:tc>
        <w:tc>
          <w:tcPr>
            <w:tcW w:w="1366" w:type="dxa"/>
            <w:tcBorders>
              <w:bottom w:val="single" w:sz="4" w:space="0" w:color="auto"/>
            </w:tcBorders>
          </w:tcPr>
          <w:p w14:paraId="0C457AA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0.2338</w:t>
            </w:r>
          </w:p>
        </w:tc>
        <w:tc>
          <w:tcPr>
            <w:tcW w:w="1366" w:type="dxa"/>
            <w:tcBorders>
              <w:bottom w:val="single" w:sz="4" w:space="0" w:color="auto"/>
            </w:tcBorders>
          </w:tcPr>
          <w:p w14:paraId="607FFD3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0.2244</w:t>
            </w:r>
          </w:p>
        </w:tc>
        <w:tc>
          <w:tcPr>
            <w:tcW w:w="1366" w:type="dxa"/>
            <w:tcBorders>
              <w:bottom w:val="single" w:sz="4" w:space="0" w:color="auto"/>
            </w:tcBorders>
          </w:tcPr>
          <w:p w14:paraId="2920F91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0.1377</w:t>
            </w:r>
          </w:p>
        </w:tc>
        <w:tc>
          <w:tcPr>
            <w:tcW w:w="1377" w:type="dxa"/>
            <w:tcBorders>
              <w:bottom w:val="single" w:sz="4" w:space="0" w:color="auto"/>
            </w:tcBorders>
          </w:tcPr>
          <w:p w14:paraId="7100112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0.1312</w:t>
            </w:r>
          </w:p>
        </w:tc>
        <w:tc>
          <w:tcPr>
            <w:tcW w:w="1368" w:type="dxa"/>
            <w:tcBorders>
              <w:bottom w:val="single" w:sz="4" w:space="0" w:color="auto"/>
            </w:tcBorders>
          </w:tcPr>
          <w:p w14:paraId="2AA03CA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0.1153</w:t>
            </w:r>
          </w:p>
        </w:tc>
      </w:tr>
    </w:tbl>
    <w:p w14:paraId="731D0525" w14:textId="77777777" w:rsidR="00CE3179" w:rsidRDefault="005C71FF">
      <w:pPr>
        <w:tabs>
          <w:tab w:val="left" w:pos="334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Table 3.3:</w:t>
      </w:r>
      <w:r>
        <w:rPr>
          <w:rFonts w:ascii="Times New Roman" w:hAnsi="Times New Roman" w:cs="Times New Roman"/>
          <w:sz w:val="20"/>
          <w:szCs w:val="20"/>
        </w:rPr>
        <w:t xml:space="preserve"> MAD values and Criteria weights</w:t>
      </w:r>
    </w:p>
    <w:p w14:paraId="3B5B62A3" w14:textId="77777777" w:rsidR="00CE3179" w:rsidRDefault="00CE3179">
      <w:pPr>
        <w:tabs>
          <w:tab w:val="left" w:pos="3340"/>
        </w:tabs>
        <w:snapToGrid w:val="0"/>
        <w:spacing w:after="0" w:line="240" w:lineRule="auto"/>
        <w:rPr>
          <w:rFonts w:ascii="Times New Roman" w:hAnsi="Times New Roman" w:cs="Times New Roman"/>
          <w:sz w:val="20"/>
          <w:szCs w:val="20"/>
        </w:rPr>
      </w:pPr>
    </w:p>
    <w:p w14:paraId="36DCDD09" w14:textId="77777777" w:rsidR="00CE3179" w:rsidRDefault="00CE3179">
      <w:pPr>
        <w:tabs>
          <w:tab w:val="left" w:pos="3340"/>
        </w:tabs>
        <w:snapToGrid w:val="0"/>
        <w:spacing w:after="0" w:line="240" w:lineRule="auto"/>
        <w:rPr>
          <w:rFonts w:ascii="Times New Roman" w:hAnsi="Times New Roman" w:cs="Times New Roman"/>
          <w:sz w:val="20"/>
          <w:szCs w:val="20"/>
        </w:rPr>
      </w:pPr>
    </w:p>
    <w:p w14:paraId="3BE3ED58" w14:textId="7680662E" w:rsidR="00325911" w:rsidRDefault="00325911">
      <w:pPr>
        <w:tabs>
          <w:tab w:val="left" w:pos="3340"/>
        </w:tabs>
        <w:snapToGrid w:val="0"/>
        <w:spacing w:after="0" w:line="240" w:lineRule="auto"/>
        <w:rPr>
          <w:rFonts w:ascii="Times New Roman" w:hAnsi="Times New Roman" w:cs="Times New Roman"/>
          <w:sz w:val="20"/>
          <w:szCs w:val="20"/>
        </w:rPr>
        <w:sectPr w:rsidR="00325911">
          <w:type w:val="continuous"/>
          <w:pgSz w:w="12240" w:h="15840"/>
          <w:pgMar w:top="1440" w:right="1440" w:bottom="1440" w:left="1440" w:header="708" w:footer="708" w:gutter="0"/>
          <w:cols w:space="425"/>
          <w:docGrid w:linePitch="360"/>
        </w:sectPr>
      </w:pPr>
    </w:p>
    <w:p w14:paraId="3215128D"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According to Table 3.3, the RAM is the most important criterion with the highest MAD weight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Pr>
          <w:rFonts w:ascii="Times New Roman" w:hAnsi="Times New Roman" w:cs="Times New Roman"/>
          <w:sz w:val="20"/>
          <w:szCs w:val="20"/>
        </w:rPr>
        <w:t>). ROM, Cost, MP, Battery, and android version follow this criterion respectively.</w:t>
      </w:r>
    </w:p>
    <w:p w14:paraId="6D756CEF" w14:textId="77777777" w:rsidR="00CE3179" w:rsidRDefault="00CE3179">
      <w:pPr>
        <w:tabs>
          <w:tab w:val="left" w:pos="3340"/>
        </w:tabs>
        <w:snapToGrid w:val="0"/>
        <w:spacing w:after="0" w:line="240" w:lineRule="auto"/>
        <w:rPr>
          <w:rFonts w:ascii="Times New Roman" w:hAnsi="Times New Roman" w:cs="Times New Roman"/>
          <w:b/>
          <w:sz w:val="20"/>
          <w:szCs w:val="20"/>
        </w:rPr>
      </w:pPr>
    </w:p>
    <w:p w14:paraId="4CE0F220" w14:textId="77777777" w:rsidR="00CE3179" w:rsidRDefault="005C71FF">
      <w:pPr>
        <w:tabs>
          <w:tab w:val="left" w:pos="3340"/>
        </w:tabs>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3.2. Application of MAUT (Multi Attribute Utility Theory) Method</w:t>
      </w:r>
    </w:p>
    <w:p w14:paraId="6CB5A5A4" w14:textId="77777777" w:rsidR="00CE3179" w:rsidRDefault="005C71FF">
      <w:pPr>
        <w:tabs>
          <w:tab w:val="left" w:pos="3340"/>
        </w:tabs>
        <w:snapToGrid w:val="0"/>
        <w:spacing w:after="0" w:line="240" w:lineRule="auto"/>
        <w:rPr>
          <w:rFonts w:ascii="Times New Roman" w:hAnsi="Times New Roman" w:cs="Times New Roman"/>
          <w:sz w:val="20"/>
          <w:szCs w:val="20"/>
        </w:rPr>
        <w:sectPr w:rsidR="00CE3179">
          <w:type w:val="continuous"/>
          <w:pgSz w:w="12240" w:h="15840"/>
          <w:pgMar w:top="1440" w:right="1440" w:bottom="1440" w:left="1440" w:header="708" w:footer="708" w:gutter="0"/>
          <w:cols w:num="2" w:space="720" w:equalWidth="0">
            <w:col w:w="4467" w:space="425"/>
            <w:col w:w="4467"/>
          </w:cols>
          <w:docGrid w:linePitch="360"/>
        </w:sectPr>
      </w:pPr>
      <w:r>
        <w:rPr>
          <w:rFonts w:ascii="Times New Roman" w:hAnsi="Times New Roman" w:cs="Times New Roman"/>
          <w:sz w:val="20"/>
          <w:szCs w:val="20"/>
        </w:rPr>
        <w:t xml:space="preserve">MAUT method is used for finding the rank order of the Android phones alternatives. Firstly, the utility function for each criterion is assessed. Intermediate values are calculated by the normalization </w:t>
      </w:r>
      <m:oMath>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j</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e>
            </m:d>
          </m:e>
        </m:d>
        <m:r>
          <w:rPr>
            <w:rFonts w:ascii="Cambria Math" w:hAnsi="Cambria Math" w:cs="Times New Roman"/>
            <w:sz w:val="20"/>
            <w:szCs w:val="20"/>
          </w:rPr>
          <m:t xml:space="preserve"> </m:t>
        </m:r>
      </m:oMath>
      <w:r>
        <w:rPr>
          <w:rFonts w:ascii="Times New Roman" w:hAnsi="Times New Roman" w:cs="Times New Roman"/>
          <w:sz w:val="20"/>
          <w:szCs w:val="20"/>
        </w:rPr>
        <w:t>procedure. Eq. (6) and Eq. (7) are performed for the beneficial and non-beneficial criteria respectively. The results are presented in Table 3.4.</w:t>
      </w:r>
    </w:p>
    <w:tbl>
      <w:tblPr>
        <w:tblStyle w:val="TableGrid"/>
        <w:tblpPr w:leftFromText="180" w:rightFromText="180" w:vertAnchor="page" w:horzAnchor="page" w:tblpX="1572" w:tblpY="20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31"/>
        <w:gridCol w:w="1330"/>
        <w:gridCol w:w="1330"/>
        <w:gridCol w:w="1330"/>
        <w:gridCol w:w="1365"/>
        <w:gridCol w:w="1354"/>
      </w:tblGrid>
      <w:tr w:rsidR="00CE3179" w14:paraId="6B84EAEE" w14:textId="77777777">
        <w:tc>
          <w:tcPr>
            <w:tcW w:w="1367" w:type="dxa"/>
            <w:tcBorders>
              <w:top w:val="single" w:sz="4" w:space="0" w:color="auto"/>
              <w:bottom w:val="single" w:sz="4" w:space="0" w:color="auto"/>
            </w:tcBorders>
          </w:tcPr>
          <w:p w14:paraId="0FA073A0" w14:textId="77777777" w:rsidR="00CE3179" w:rsidRDefault="00CE3179">
            <w:pPr>
              <w:snapToGrid w:val="0"/>
              <w:spacing w:after="0" w:line="240" w:lineRule="auto"/>
              <w:jc w:val="center"/>
              <w:rPr>
                <w:rFonts w:ascii="Times New Roman" w:hAnsi="Times New Roman" w:cs="Times New Roman"/>
                <w:sz w:val="20"/>
                <w:szCs w:val="20"/>
              </w:rPr>
            </w:pPr>
          </w:p>
        </w:tc>
        <w:tc>
          <w:tcPr>
            <w:tcW w:w="1366" w:type="dxa"/>
            <w:tcBorders>
              <w:top w:val="single" w:sz="4" w:space="0" w:color="auto"/>
              <w:bottom w:val="single" w:sz="4" w:space="0" w:color="auto"/>
            </w:tcBorders>
          </w:tcPr>
          <w:p w14:paraId="19807C19"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w:t>
            </w:r>
          </w:p>
        </w:tc>
        <w:tc>
          <w:tcPr>
            <w:tcW w:w="1366" w:type="dxa"/>
            <w:tcBorders>
              <w:top w:val="single" w:sz="4" w:space="0" w:color="auto"/>
              <w:bottom w:val="single" w:sz="4" w:space="0" w:color="auto"/>
            </w:tcBorders>
          </w:tcPr>
          <w:p w14:paraId="71257CAF"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RAM</w:t>
            </w:r>
          </w:p>
        </w:tc>
        <w:tc>
          <w:tcPr>
            <w:tcW w:w="1366" w:type="dxa"/>
            <w:tcBorders>
              <w:top w:val="single" w:sz="4" w:space="0" w:color="auto"/>
              <w:bottom w:val="single" w:sz="4" w:space="0" w:color="auto"/>
            </w:tcBorders>
          </w:tcPr>
          <w:p w14:paraId="462D28DB"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ROM</w:t>
            </w:r>
          </w:p>
        </w:tc>
        <w:tc>
          <w:tcPr>
            <w:tcW w:w="1366" w:type="dxa"/>
            <w:tcBorders>
              <w:top w:val="single" w:sz="4" w:space="0" w:color="auto"/>
              <w:bottom w:val="single" w:sz="4" w:space="0" w:color="auto"/>
            </w:tcBorders>
          </w:tcPr>
          <w:p w14:paraId="4D8526F6"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MP</w:t>
            </w:r>
          </w:p>
        </w:tc>
        <w:tc>
          <w:tcPr>
            <w:tcW w:w="1377" w:type="dxa"/>
            <w:tcBorders>
              <w:top w:val="single" w:sz="4" w:space="0" w:color="auto"/>
              <w:bottom w:val="single" w:sz="4" w:space="0" w:color="auto"/>
            </w:tcBorders>
          </w:tcPr>
          <w:p w14:paraId="08347733"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BATTERY</w:t>
            </w:r>
          </w:p>
        </w:tc>
        <w:tc>
          <w:tcPr>
            <w:tcW w:w="1368" w:type="dxa"/>
            <w:tcBorders>
              <w:top w:val="single" w:sz="4" w:space="0" w:color="auto"/>
              <w:bottom w:val="single" w:sz="4" w:space="0" w:color="auto"/>
            </w:tcBorders>
          </w:tcPr>
          <w:p w14:paraId="5FCD8C1C"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VERSION</w:t>
            </w:r>
          </w:p>
        </w:tc>
      </w:tr>
      <w:tr w:rsidR="00CE3179" w14:paraId="67AA0F95" w14:textId="77777777">
        <w:tc>
          <w:tcPr>
            <w:tcW w:w="1367" w:type="dxa"/>
            <w:tcBorders>
              <w:top w:val="single" w:sz="4" w:space="0" w:color="auto"/>
            </w:tcBorders>
          </w:tcPr>
          <w:p w14:paraId="6535A7B7"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w:t>
            </w:r>
          </w:p>
        </w:tc>
        <w:tc>
          <w:tcPr>
            <w:tcW w:w="1366" w:type="dxa"/>
            <w:tcBorders>
              <w:top w:val="single" w:sz="4" w:space="0" w:color="auto"/>
            </w:tcBorders>
          </w:tcPr>
          <w:p w14:paraId="5670100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0.7435</w:t>
            </w:r>
          </w:p>
        </w:tc>
        <w:tc>
          <w:tcPr>
            <w:tcW w:w="1366" w:type="dxa"/>
            <w:tcBorders>
              <w:top w:val="single" w:sz="4" w:space="0" w:color="auto"/>
            </w:tcBorders>
          </w:tcPr>
          <w:p w14:paraId="2424337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Borders>
              <w:top w:val="single" w:sz="4" w:space="0" w:color="auto"/>
            </w:tcBorders>
          </w:tcPr>
          <w:p w14:paraId="1BD6276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Borders>
              <w:top w:val="single" w:sz="4" w:space="0" w:color="auto"/>
            </w:tcBorders>
          </w:tcPr>
          <w:p w14:paraId="01B3755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77" w:type="dxa"/>
            <w:tcBorders>
              <w:top w:val="single" w:sz="4" w:space="0" w:color="auto"/>
            </w:tcBorders>
          </w:tcPr>
          <w:p w14:paraId="5CA93DE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0.2308</w:t>
            </w:r>
          </w:p>
        </w:tc>
        <w:tc>
          <w:tcPr>
            <w:tcW w:w="1368" w:type="dxa"/>
            <w:tcBorders>
              <w:top w:val="single" w:sz="4" w:space="0" w:color="auto"/>
            </w:tcBorders>
          </w:tcPr>
          <w:p w14:paraId="63B9BD8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r w:rsidR="00CE3179" w14:paraId="3F56D8A7" w14:textId="77777777">
        <w:tc>
          <w:tcPr>
            <w:tcW w:w="1367" w:type="dxa"/>
          </w:tcPr>
          <w:p w14:paraId="0224B1E8"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A2</w:t>
            </w:r>
          </w:p>
        </w:tc>
        <w:tc>
          <w:tcPr>
            <w:tcW w:w="1366" w:type="dxa"/>
          </w:tcPr>
          <w:p w14:paraId="54C9BE8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0.2895</w:t>
            </w:r>
          </w:p>
        </w:tc>
        <w:tc>
          <w:tcPr>
            <w:tcW w:w="1366" w:type="dxa"/>
          </w:tcPr>
          <w:p w14:paraId="5A9F82E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346D054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55701AD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48C327E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8" w:type="dxa"/>
          </w:tcPr>
          <w:p w14:paraId="01DE11A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CE3179" w14:paraId="79CAF93D" w14:textId="77777777">
        <w:tc>
          <w:tcPr>
            <w:tcW w:w="1367" w:type="dxa"/>
          </w:tcPr>
          <w:p w14:paraId="01C25AFC"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A3</w:t>
            </w:r>
          </w:p>
        </w:tc>
        <w:tc>
          <w:tcPr>
            <w:tcW w:w="1366" w:type="dxa"/>
          </w:tcPr>
          <w:p w14:paraId="182937A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0.8261</w:t>
            </w:r>
          </w:p>
        </w:tc>
        <w:tc>
          <w:tcPr>
            <w:tcW w:w="1366" w:type="dxa"/>
          </w:tcPr>
          <w:p w14:paraId="004823A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6A8BF04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158D488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68254E5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0.4231</w:t>
            </w:r>
          </w:p>
        </w:tc>
        <w:tc>
          <w:tcPr>
            <w:tcW w:w="1368" w:type="dxa"/>
          </w:tcPr>
          <w:p w14:paraId="7A3C63B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0.3333</w:t>
            </w:r>
          </w:p>
        </w:tc>
      </w:tr>
      <w:tr w:rsidR="00CE3179" w14:paraId="2CC1594E" w14:textId="77777777">
        <w:tc>
          <w:tcPr>
            <w:tcW w:w="1367" w:type="dxa"/>
          </w:tcPr>
          <w:p w14:paraId="7AC8802F"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A4</w:t>
            </w:r>
          </w:p>
        </w:tc>
        <w:tc>
          <w:tcPr>
            <w:tcW w:w="1366" w:type="dxa"/>
          </w:tcPr>
          <w:p w14:paraId="78EA81F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0.1858</w:t>
            </w:r>
          </w:p>
        </w:tc>
        <w:tc>
          <w:tcPr>
            <w:tcW w:w="1366" w:type="dxa"/>
          </w:tcPr>
          <w:p w14:paraId="5789849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51AFE81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6468DC9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0.7273</w:t>
            </w:r>
          </w:p>
        </w:tc>
        <w:tc>
          <w:tcPr>
            <w:tcW w:w="1377" w:type="dxa"/>
          </w:tcPr>
          <w:p w14:paraId="25E3FD0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8" w:type="dxa"/>
          </w:tcPr>
          <w:p w14:paraId="366DC8E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CE3179" w14:paraId="256ED22B" w14:textId="77777777">
        <w:tc>
          <w:tcPr>
            <w:tcW w:w="1367" w:type="dxa"/>
          </w:tcPr>
          <w:p w14:paraId="108BC3D4"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A5</w:t>
            </w:r>
          </w:p>
        </w:tc>
        <w:tc>
          <w:tcPr>
            <w:tcW w:w="1366" w:type="dxa"/>
          </w:tcPr>
          <w:p w14:paraId="5CE4623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0.5783</w:t>
            </w:r>
          </w:p>
        </w:tc>
        <w:tc>
          <w:tcPr>
            <w:tcW w:w="1366" w:type="dxa"/>
          </w:tcPr>
          <w:p w14:paraId="4099061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498C657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2A1D8BC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4A8738D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0.6154</w:t>
            </w:r>
          </w:p>
        </w:tc>
        <w:tc>
          <w:tcPr>
            <w:tcW w:w="1368" w:type="dxa"/>
          </w:tcPr>
          <w:p w14:paraId="409B6B4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r w:rsidR="00CE3179" w14:paraId="62F3DBEB" w14:textId="77777777">
        <w:tc>
          <w:tcPr>
            <w:tcW w:w="1367" w:type="dxa"/>
          </w:tcPr>
          <w:p w14:paraId="27817385"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A6</w:t>
            </w:r>
          </w:p>
        </w:tc>
        <w:tc>
          <w:tcPr>
            <w:tcW w:w="1366" w:type="dxa"/>
          </w:tcPr>
          <w:p w14:paraId="2C397C2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0.9294</w:t>
            </w:r>
          </w:p>
        </w:tc>
        <w:tc>
          <w:tcPr>
            <w:tcW w:w="1366" w:type="dxa"/>
          </w:tcPr>
          <w:p w14:paraId="345BA40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3AB16B0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4364B3E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Pr>
          <w:p w14:paraId="095596A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8" w:type="dxa"/>
          </w:tcPr>
          <w:p w14:paraId="33807AC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0.3333</w:t>
            </w:r>
          </w:p>
        </w:tc>
      </w:tr>
      <w:tr w:rsidR="00CE3179" w14:paraId="593C5161" w14:textId="77777777">
        <w:tc>
          <w:tcPr>
            <w:tcW w:w="1367" w:type="dxa"/>
          </w:tcPr>
          <w:p w14:paraId="4048B138"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A7</w:t>
            </w:r>
          </w:p>
        </w:tc>
        <w:tc>
          <w:tcPr>
            <w:tcW w:w="1366" w:type="dxa"/>
          </w:tcPr>
          <w:p w14:paraId="3FC38BE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0.0417</w:t>
            </w:r>
          </w:p>
        </w:tc>
        <w:tc>
          <w:tcPr>
            <w:tcW w:w="1366" w:type="dxa"/>
          </w:tcPr>
          <w:p w14:paraId="4BDC1A7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55EFAAA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6673CD8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0.7273</w:t>
            </w:r>
          </w:p>
        </w:tc>
        <w:tc>
          <w:tcPr>
            <w:tcW w:w="1377" w:type="dxa"/>
          </w:tcPr>
          <w:p w14:paraId="03A142C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0.6154</w:t>
            </w:r>
          </w:p>
        </w:tc>
        <w:tc>
          <w:tcPr>
            <w:tcW w:w="1368" w:type="dxa"/>
          </w:tcPr>
          <w:p w14:paraId="5C8AF09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r>
      <w:tr w:rsidR="00CE3179" w14:paraId="7AF29243" w14:textId="77777777">
        <w:tc>
          <w:tcPr>
            <w:tcW w:w="1367" w:type="dxa"/>
          </w:tcPr>
          <w:p w14:paraId="7A0ADA7D"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A8</w:t>
            </w:r>
          </w:p>
        </w:tc>
        <w:tc>
          <w:tcPr>
            <w:tcW w:w="1366" w:type="dxa"/>
          </w:tcPr>
          <w:p w14:paraId="0D6CEEF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Pr>
          <w:p w14:paraId="27182F7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65E1580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10FB953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77" w:type="dxa"/>
          </w:tcPr>
          <w:p w14:paraId="1E97EBB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0.6154</w:t>
            </w:r>
          </w:p>
        </w:tc>
        <w:tc>
          <w:tcPr>
            <w:tcW w:w="1368" w:type="dxa"/>
          </w:tcPr>
          <w:p w14:paraId="453AC70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r w:rsidR="00CE3179" w14:paraId="2B61EBCE" w14:textId="77777777">
        <w:tc>
          <w:tcPr>
            <w:tcW w:w="1367" w:type="dxa"/>
          </w:tcPr>
          <w:p w14:paraId="46E2070E"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A9</w:t>
            </w:r>
          </w:p>
        </w:tc>
        <w:tc>
          <w:tcPr>
            <w:tcW w:w="1366" w:type="dxa"/>
          </w:tcPr>
          <w:p w14:paraId="6835818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0.9091</w:t>
            </w:r>
          </w:p>
        </w:tc>
        <w:tc>
          <w:tcPr>
            <w:tcW w:w="1366" w:type="dxa"/>
          </w:tcPr>
          <w:p w14:paraId="67B6B88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67D33FB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Pr>
          <w:p w14:paraId="2E3FE2F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77" w:type="dxa"/>
          </w:tcPr>
          <w:p w14:paraId="63F2D9E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0.2385</w:t>
            </w:r>
          </w:p>
        </w:tc>
        <w:tc>
          <w:tcPr>
            <w:tcW w:w="1368" w:type="dxa"/>
          </w:tcPr>
          <w:p w14:paraId="769E20E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CE3179" w14:paraId="6EE2D419" w14:textId="77777777">
        <w:tc>
          <w:tcPr>
            <w:tcW w:w="1367" w:type="dxa"/>
            <w:tcBorders>
              <w:bottom w:val="single" w:sz="4" w:space="0" w:color="auto"/>
            </w:tcBorders>
          </w:tcPr>
          <w:p w14:paraId="66A0113B"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A10</w:t>
            </w:r>
          </w:p>
        </w:tc>
        <w:tc>
          <w:tcPr>
            <w:tcW w:w="1366" w:type="dxa"/>
            <w:tcBorders>
              <w:bottom w:val="single" w:sz="4" w:space="0" w:color="auto"/>
            </w:tcBorders>
          </w:tcPr>
          <w:p w14:paraId="25C1E4A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66" w:type="dxa"/>
            <w:tcBorders>
              <w:bottom w:val="single" w:sz="4" w:space="0" w:color="auto"/>
            </w:tcBorders>
          </w:tcPr>
          <w:p w14:paraId="1A6D4A1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Borders>
              <w:bottom w:val="single" w:sz="4" w:space="0" w:color="auto"/>
            </w:tcBorders>
          </w:tcPr>
          <w:p w14:paraId="6DC0E88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6" w:type="dxa"/>
            <w:tcBorders>
              <w:bottom w:val="single" w:sz="4" w:space="0" w:color="auto"/>
            </w:tcBorders>
          </w:tcPr>
          <w:p w14:paraId="1CA5E43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0.2727</w:t>
            </w:r>
          </w:p>
        </w:tc>
        <w:tc>
          <w:tcPr>
            <w:tcW w:w="1377" w:type="dxa"/>
            <w:tcBorders>
              <w:bottom w:val="single" w:sz="4" w:space="0" w:color="auto"/>
            </w:tcBorders>
          </w:tcPr>
          <w:p w14:paraId="2330724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368" w:type="dxa"/>
            <w:tcBorders>
              <w:bottom w:val="single" w:sz="4" w:space="0" w:color="auto"/>
            </w:tcBorders>
          </w:tcPr>
          <w:p w14:paraId="149D3AB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0.6667</w:t>
            </w:r>
          </w:p>
        </w:tc>
      </w:tr>
    </w:tbl>
    <w:p w14:paraId="0EEFBDD1" w14:textId="77777777" w:rsidR="00CE3179" w:rsidRDefault="005C71FF">
      <w:pPr>
        <w:tabs>
          <w:tab w:val="left" w:pos="334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Table 3.4:</w:t>
      </w:r>
      <w:r>
        <w:rPr>
          <w:rFonts w:ascii="Times New Roman" w:hAnsi="Times New Roman" w:cs="Times New Roman"/>
          <w:sz w:val="20"/>
          <w:szCs w:val="20"/>
        </w:rPr>
        <w:t xml:space="preserve"> The utility function of each criterion</w:t>
      </w:r>
    </w:p>
    <w:p w14:paraId="1E51C2C9" w14:textId="77777777" w:rsidR="00CE3179" w:rsidRDefault="00CE3179">
      <w:pPr>
        <w:tabs>
          <w:tab w:val="left" w:pos="3340"/>
        </w:tabs>
        <w:snapToGrid w:val="0"/>
        <w:spacing w:after="0" w:line="240" w:lineRule="auto"/>
        <w:rPr>
          <w:rFonts w:ascii="Times New Roman" w:hAnsi="Times New Roman" w:cs="Times New Roman"/>
          <w:b/>
          <w:sz w:val="20"/>
          <w:szCs w:val="20"/>
        </w:rPr>
      </w:pPr>
    </w:p>
    <w:p w14:paraId="41AA53EA" w14:textId="77777777" w:rsidR="00CE3179" w:rsidRDefault="00CE3179">
      <w:pPr>
        <w:tabs>
          <w:tab w:val="left" w:pos="3340"/>
        </w:tabs>
        <w:snapToGrid w:val="0"/>
        <w:spacing w:after="0" w:line="240" w:lineRule="auto"/>
        <w:rPr>
          <w:rFonts w:ascii="Times New Roman" w:hAnsi="Times New Roman" w:cs="Times New Roman"/>
          <w:b/>
          <w:sz w:val="20"/>
          <w:szCs w:val="20"/>
        </w:rPr>
        <w:sectPr w:rsidR="00CE3179">
          <w:type w:val="continuous"/>
          <w:pgSz w:w="12240" w:h="15840"/>
          <w:pgMar w:top="1440" w:right="1440" w:bottom="1440" w:left="1440" w:header="708" w:footer="708" w:gutter="0"/>
          <w:cols w:space="425"/>
          <w:docGrid w:linePitch="360"/>
        </w:sectPr>
      </w:pPr>
    </w:p>
    <w:p w14:paraId="3E620901" w14:textId="77777777" w:rsidR="00CE3179" w:rsidRDefault="005C71FF">
      <w:pPr>
        <w:tabs>
          <w:tab w:val="left" w:pos="3340"/>
        </w:tabs>
        <w:snapToGrid w:val="0"/>
        <w:spacing w:after="0" w:line="240" w:lineRule="auto"/>
        <w:rPr>
          <w:rFonts w:ascii="Times New Roman" w:hAnsi="Times New Roman" w:cs="Times New Roman"/>
          <w:sz w:val="20"/>
          <w:szCs w:val="20"/>
        </w:rPr>
        <w:sectPr w:rsidR="00CE3179">
          <w:type w:val="continuous"/>
          <w:pgSz w:w="12240" w:h="15840"/>
          <w:pgMar w:top="1440" w:right="1440" w:bottom="1440" w:left="1440" w:header="708" w:footer="708" w:gutter="0"/>
          <w:cols w:num="2" w:space="720" w:equalWidth="0">
            <w:col w:w="4467" w:space="425"/>
            <w:col w:w="4467"/>
          </w:cols>
          <w:docGrid w:linePitch="360"/>
        </w:sectPr>
      </w:pPr>
      <w:r>
        <w:rPr>
          <w:rFonts w:ascii="Times New Roman" w:hAnsi="Times New Roman" w:cs="Times New Roman"/>
          <w:sz w:val="20"/>
          <w:szCs w:val="20"/>
        </w:rPr>
        <w:t xml:space="preserve">After assessing the utility function for each criterion, the integrated utility </w:t>
      </w:r>
      <m:oMath>
        <m:d>
          <m:dPr>
            <m:ctrlPr>
              <w:rPr>
                <w:rFonts w:ascii="Cambria Math" w:hAnsi="Cambria Math" w:cs="Times New Roman"/>
                <w:i/>
                <w:sz w:val="20"/>
                <w:szCs w:val="20"/>
              </w:rPr>
            </m:ctrlPr>
          </m:dPr>
          <m:e>
            <m:r>
              <w:rPr>
                <w:rFonts w:ascii="Cambria Math" w:hAnsi="Cambria Math" w:cs="Times New Roman"/>
                <w:sz w:val="20"/>
                <w:szCs w:val="20"/>
              </w:rPr>
              <m:t>U</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e>
        </m:d>
      </m:oMath>
      <w:r>
        <w:rPr>
          <w:rFonts w:ascii="Times New Roman" w:hAnsi="Times New Roman" w:cs="Times New Roman"/>
          <w:sz w:val="20"/>
          <w:szCs w:val="20"/>
        </w:rPr>
        <w:t xml:space="preserve"> of each alternative is computed by Eq. (8). The criteria weights derived from MAD method is utilized for these calculations. Finally, the integrated utility of each alte</w:t>
      </w:r>
      <w:proofErr w:type="spellStart"/>
      <w:r>
        <w:rPr>
          <w:rFonts w:ascii="Times New Roman" w:hAnsi="Times New Roman" w:cs="Times New Roman"/>
          <w:sz w:val="20"/>
          <w:szCs w:val="20"/>
        </w:rPr>
        <w:t>rnative</w:t>
      </w:r>
      <w:proofErr w:type="spellEnd"/>
      <w:r>
        <w:rPr>
          <w:rFonts w:ascii="Times New Roman" w:hAnsi="Times New Roman" w:cs="Times New Roman"/>
          <w:sz w:val="20"/>
          <w:szCs w:val="20"/>
        </w:rPr>
        <w:t xml:space="preserve"> is shown in Table 3.5.</w:t>
      </w:r>
    </w:p>
    <w:tbl>
      <w:tblPr>
        <w:tblStyle w:val="TableGrid"/>
        <w:tblpPr w:leftFromText="180" w:rightFromText="180" w:vertAnchor="page" w:horzAnchor="page" w:tblpX="1437" w:tblpY="60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966"/>
        <w:gridCol w:w="966"/>
        <w:gridCol w:w="966"/>
        <w:gridCol w:w="965"/>
        <w:gridCol w:w="1356"/>
        <w:gridCol w:w="1290"/>
        <w:gridCol w:w="1012"/>
        <w:gridCol w:w="980"/>
      </w:tblGrid>
      <w:tr w:rsidR="00CE3179" w14:paraId="36B2105E" w14:textId="77777777">
        <w:tc>
          <w:tcPr>
            <w:tcW w:w="895" w:type="dxa"/>
            <w:tcBorders>
              <w:top w:val="single" w:sz="4" w:space="0" w:color="auto"/>
              <w:bottom w:val="single" w:sz="4" w:space="0" w:color="auto"/>
            </w:tcBorders>
          </w:tcPr>
          <w:p w14:paraId="520052C3" w14:textId="77777777" w:rsidR="00CE3179" w:rsidRDefault="00CE3179">
            <w:pPr>
              <w:snapToGrid w:val="0"/>
              <w:spacing w:after="0" w:line="240" w:lineRule="auto"/>
              <w:jc w:val="center"/>
              <w:rPr>
                <w:rFonts w:ascii="Times New Roman" w:hAnsi="Times New Roman" w:cs="Times New Roman"/>
                <w:sz w:val="20"/>
                <w:szCs w:val="20"/>
              </w:rPr>
            </w:pPr>
          </w:p>
        </w:tc>
        <w:tc>
          <w:tcPr>
            <w:tcW w:w="991" w:type="dxa"/>
            <w:tcBorders>
              <w:top w:val="single" w:sz="4" w:space="0" w:color="auto"/>
              <w:bottom w:val="single" w:sz="4" w:space="0" w:color="auto"/>
            </w:tcBorders>
          </w:tcPr>
          <w:p w14:paraId="7173F627"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w:t>
            </w:r>
          </w:p>
        </w:tc>
        <w:tc>
          <w:tcPr>
            <w:tcW w:w="991" w:type="dxa"/>
            <w:tcBorders>
              <w:top w:val="single" w:sz="4" w:space="0" w:color="auto"/>
              <w:bottom w:val="single" w:sz="4" w:space="0" w:color="auto"/>
            </w:tcBorders>
          </w:tcPr>
          <w:p w14:paraId="08B724EA"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RAM</w:t>
            </w:r>
          </w:p>
        </w:tc>
        <w:tc>
          <w:tcPr>
            <w:tcW w:w="991" w:type="dxa"/>
            <w:tcBorders>
              <w:top w:val="single" w:sz="4" w:space="0" w:color="auto"/>
              <w:bottom w:val="single" w:sz="4" w:space="0" w:color="auto"/>
            </w:tcBorders>
          </w:tcPr>
          <w:p w14:paraId="750FEA77"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ROM</w:t>
            </w:r>
          </w:p>
        </w:tc>
        <w:tc>
          <w:tcPr>
            <w:tcW w:w="989" w:type="dxa"/>
            <w:tcBorders>
              <w:top w:val="single" w:sz="4" w:space="0" w:color="auto"/>
              <w:bottom w:val="single" w:sz="4" w:space="0" w:color="auto"/>
            </w:tcBorders>
          </w:tcPr>
          <w:p w14:paraId="7EA2BFAD"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MP</w:t>
            </w:r>
          </w:p>
        </w:tc>
        <w:tc>
          <w:tcPr>
            <w:tcW w:w="1377" w:type="dxa"/>
            <w:tcBorders>
              <w:top w:val="single" w:sz="4" w:space="0" w:color="auto"/>
              <w:bottom w:val="single" w:sz="4" w:space="0" w:color="auto"/>
            </w:tcBorders>
          </w:tcPr>
          <w:p w14:paraId="44A05824"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BATTERY</w:t>
            </w:r>
          </w:p>
        </w:tc>
        <w:tc>
          <w:tcPr>
            <w:tcW w:w="1310" w:type="dxa"/>
            <w:tcBorders>
              <w:top w:val="single" w:sz="4" w:space="0" w:color="auto"/>
              <w:bottom w:val="single" w:sz="4" w:space="0" w:color="auto"/>
            </w:tcBorders>
          </w:tcPr>
          <w:p w14:paraId="56624680"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VERSION</w:t>
            </w:r>
          </w:p>
        </w:tc>
        <w:tc>
          <w:tcPr>
            <w:tcW w:w="1030" w:type="dxa"/>
            <w:tcBorders>
              <w:top w:val="single" w:sz="4" w:space="0" w:color="auto"/>
              <w:bottom w:val="single" w:sz="4" w:space="0" w:color="auto"/>
            </w:tcBorders>
          </w:tcPr>
          <w:p w14:paraId="13378C25" w14:textId="77777777" w:rsidR="00CE3179" w:rsidRDefault="005C71FF">
            <w:pPr>
              <w:snapToGrid w:val="0"/>
              <w:spacing w:after="0" w:line="240" w:lineRule="auto"/>
              <w:jc w:val="center"/>
              <w:rPr>
                <w:rFonts w:ascii="Times New Roman" w:hAnsi="Times New Roman" w:cs="Times New Roman"/>
                <w:b/>
                <w:sz w:val="20"/>
                <w:szCs w:val="20"/>
              </w:rPr>
            </w:pPr>
            <m:oMathPara>
              <m:oMath>
                <m:r>
                  <m:rPr>
                    <m:sty m:val="bi"/>
                  </m:rPr>
                  <w:rPr>
                    <w:rFonts w:ascii="Cambria Math" w:hAnsi="Cambria Math" w:cs="Times New Roman"/>
                    <w:sz w:val="20"/>
                    <w:szCs w:val="20"/>
                  </w:rPr>
                  <m:t>U</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i</m:t>
                        </m:r>
                      </m:sub>
                    </m:sSub>
                  </m:e>
                </m:d>
              </m:oMath>
            </m:oMathPara>
          </w:p>
        </w:tc>
        <w:tc>
          <w:tcPr>
            <w:tcW w:w="1002" w:type="dxa"/>
            <w:tcBorders>
              <w:top w:val="single" w:sz="4" w:space="0" w:color="auto"/>
              <w:bottom w:val="single" w:sz="4" w:space="0" w:color="auto"/>
            </w:tcBorders>
          </w:tcPr>
          <w:p w14:paraId="550833A4"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RANK</w:t>
            </w:r>
          </w:p>
        </w:tc>
      </w:tr>
      <w:tr w:rsidR="00CE3179" w14:paraId="77992B28" w14:textId="77777777">
        <w:trPr>
          <w:trHeight w:val="50"/>
        </w:trPr>
        <w:tc>
          <w:tcPr>
            <w:tcW w:w="895" w:type="dxa"/>
            <w:tcBorders>
              <w:top w:val="single" w:sz="4" w:space="0" w:color="auto"/>
            </w:tcBorders>
          </w:tcPr>
          <w:p w14:paraId="682AAE4D"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w:t>
            </w:r>
          </w:p>
        </w:tc>
        <w:tc>
          <w:tcPr>
            <w:tcW w:w="991" w:type="dxa"/>
            <w:tcBorders>
              <w:top w:val="single" w:sz="4" w:space="0" w:color="auto"/>
            </w:tcBorders>
          </w:tcPr>
          <w:p w14:paraId="486DBD1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0.1171</w:t>
            </w:r>
          </w:p>
        </w:tc>
        <w:tc>
          <w:tcPr>
            <w:tcW w:w="991" w:type="dxa"/>
            <w:tcBorders>
              <w:top w:val="single" w:sz="4" w:space="0" w:color="auto"/>
            </w:tcBorders>
          </w:tcPr>
          <w:p w14:paraId="34FC755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91" w:type="dxa"/>
            <w:tcBorders>
              <w:top w:val="single" w:sz="4" w:space="0" w:color="auto"/>
            </w:tcBorders>
          </w:tcPr>
          <w:p w14:paraId="542DB3B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89" w:type="dxa"/>
            <w:tcBorders>
              <w:top w:val="single" w:sz="4" w:space="0" w:color="auto"/>
            </w:tcBorders>
          </w:tcPr>
          <w:p w14:paraId="78534C2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0.1377</w:t>
            </w:r>
          </w:p>
        </w:tc>
        <w:tc>
          <w:tcPr>
            <w:tcW w:w="1377" w:type="dxa"/>
            <w:tcBorders>
              <w:top w:val="single" w:sz="4" w:space="0" w:color="auto"/>
            </w:tcBorders>
          </w:tcPr>
          <w:p w14:paraId="2E9DD04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0.0303</w:t>
            </w:r>
          </w:p>
        </w:tc>
        <w:tc>
          <w:tcPr>
            <w:tcW w:w="1310" w:type="dxa"/>
            <w:tcBorders>
              <w:top w:val="single" w:sz="4" w:space="0" w:color="auto"/>
            </w:tcBorders>
          </w:tcPr>
          <w:p w14:paraId="774D33A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0.0769</w:t>
            </w:r>
          </w:p>
        </w:tc>
        <w:tc>
          <w:tcPr>
            <w:tcW w:w="1030" w:type="dxa"/>
            <w:tcBorders>
              <w:top w:val="single" w:sz="4" w:space="0" w:color="auto"/>
            </w:tcBorders>
            <w:vAlign w:val="bottom"/>
          </w:tcPr>
          <w:p w14:paraId="67C3560C"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0.36202</w:t>
            </w:r>
          </w:p>
        </w:tc>
        <w:tc>
          <w:tcPr>
            <w:tcW w:w="1002" w:type="dxa"/>
            <w:tcBorders>
              <w:top w:val="single" w:sz="4" w:space="0" w:color="auto"/>
            </w:tcBorders>
          </w:tcPr>
          <w:p w14:paraId="4BC8F62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CE3179" w14:paraId="3C21CC92" w14:textId="77777777">
        <w:trPr>
          <w:trHeight w:val="50"/>
        </w:trPr>
        <w:tc>
          <w:tcPr>
            <w:tcW w:w="895" w:type="dxa"/>
          </w:tcPr>
          <w:p w14:paraId="4A19A5AD"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A2</w:t>
            </w:r>
          </w:p>
        </w:tc>
        <w:tc>
          <w:tcPr>
            <w:tcW w:w="991" w:type="dxa"/>
          </w:tcPr>
          <w:p w14:paraId="54F5B95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0.0456</w:t>
            </w:r>
          </w:p>
        </w:tc>
        <w:tc>
          <w:tcPr>
            <w:tcW w:w="991" w:type="dxa"/>
          </w:tcPr>
          <w:p w14:paraId="71D3E9C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0.2338</w:t>
            </w:r>
          </w:p>
        </w:tc>
        <w:tc>
          <w:tcPr>
            <w:tcW w:w="991" w:type="dxa"/>
          </w:tcPr>
          <w:p w14:paraId="69BBCFA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0.2244</w:t>
            </w:r>
          </w:p>
        </w:tc>
        <w:tc>
          <w:tcPr>
            <w:tcW w:w="989" w:type="dxa"/>
          </w:tcPr>
          <w:p w14:paraId="651A369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0.0376</w:t>
            </w:r>
          </w:p>
        </w:tc>
        <w:tc>
          <w:tcPr>
            <w:tcW w:w="1377" w:type="dxa"/>
          </w:tcPr>
          <w:p w14:paraId="39AC776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0.1312</w:t>
            </w:r>
          </w:p>
        </w:tc>
        <w:tc>
          <w:tcPr>
            <w:tcW w:w="1310" w:type="dxa"/>
          </w:tcPr>
          <w:p w14:paraId="286C6CC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0.1153</w:t>
            </w:r>
          </w:p>
        </w:tc>
        <w:tc>
          <w:tcPr>
            <w:tcW w:w="1030" w:type="dxa"/>
            <w:vAlign w:val="bottom"/>
          </w:tcPr>
          <w:p w14:paraId="6295CC08"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0.78792</w:t>
            </w:r>
          </w:p>
        </w:tc>
        <w:tc>
          <w:tcPr>
            <w:tcW w:w="1002" w:type="dxa"/>
          </w:tcPr>
          <w:p w14:paraId="27C1428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E3179" w14:paraId="1F4F5BA5" w14:textId="77777777">
        <w:trPr>
          <w:trHeight w:val="50"/>
        </w:trPr>
        <w:tc>
          <w:tcPr>
            <w:tcW w:w="895" w:type="dxa"/>
          </w:tcPr>
          <w:p w14:paraId="77B1D839"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A3</w:t>
            </w:r>
          </w:p>
        </w:tc>
        <w:tc>
          <w:tcPr>
            <w:tcW w:w="991" w:type="dxa"/>
          </w:tcPr>
          <w:p w14:paraId="7CC1051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0.1301</w:t>
            </w:r>
          </w:p>
        </w:tc>
        <w:tc>
          <w:tcPr>
            <w:tcW w:w="991" w:type="dxa"/>
          </w:tcPr>
          <w:p w14:paraId="13ECD29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91" w:type="dxa"/>
          </w:tcPr>
          <w:p w14:paraId="7F56D9B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89" w:type="dxa"/>
          </w:tcPr>
          <w:p w14:paraId="41EB47E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0.0376</w:t>
            </w:r>
          </w:p>
        </w:tc>
        <w:tc>
          <w:tcPr>
            <w:tcW w:w="1377" w:type="dxa"/>
          </w:tcPr>
          <w:p w14:paraId="7A323DA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0.0555</w:t>
            </w:r>
          </w:p>
        </w:tc>
        <w:tc>
          <w:tcPr>
            <w:tcW w:w="1310" w:type="dxa"/>
          </w:tcPr>
          <w:p w14:paraId="747466F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0.0384</w:t>
            </w:r>
          </w:p>
        </w:tc>
        <w:tc>
          <w:tcPr>
            <w:tcW w:w="1030" w:type="dxa"/>
            <w:vAlign w:val="bottom"/>
          </w:tcPr>
          <w:p w14:paraId="309E10C8"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0.26163</w:t>
            </w:r>
          </w:p>
        </w:tc>
        <w:tc>
          <w:tcPr>
            <w:tcW w:w="1002" w:type="dxa"/>
          </w:tcPr>
          <w:p w14:paraId="3AF68B6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CE3179" w14:paraId="558F7CE0" w14:textId="77777777">
        <w:trPr>
          <w:trHeight w:val="50"/>
        </w:trPr>
        <w:tc>
          <w:tcPr>
            <w:tcW w:w="895" w:type="dxa"/>
          </w:tcPr>
          <w:p w14:paraId="427B7F44"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A4</w:t>
            </w:r>
          </w:p>
        </w:tc>
        <w:tc>
          <w:tcPr>
            <w:tcW w:w="991" w:type="dxa"/>
          </w:tcPr>
          <w:p w14:paraId="16CE21A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0.0293</w:t>
            </w:r>
          </w:p>
        </w:tc>
        <w:tc>
          <w:tcPr>
            <w:tcW w:w="991" w:type="dxa"/>
          </w:tcPr>
          <w:p w14:paraId="7CECF3B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0.2338</w:t>
            </w:r>
          </w:p>
        </w:tc>
        <w:tc>
          <w:tcPr>
            <w:tcW w:w="991" w:type="dxa"/>
          </w:tcPr>
          <w:p w14:paraId="294F296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0.2244</w:t>
            </w:r>
          </w:p>
        </w:tc>
        <w:tc>
          <w:tcPr>
            <w:tcW w:w="989" w:type="dxa"/>
          </w:tcPr>
          <w:p w14:paraId="5CF3E73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0.1002</w:t>
            </w:r>
          </w:p>
        </w:tc>
        <w:tc>
          <w:tcPr>
            <w:tcW w:w="1377" w:type="dxa"/>
          </w:tcPr>
          <w:p w14:paraId="13FA664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0.1312</w:t>
            </w:r>
          </w:p>
        </w:tc>
        <w:tc>
          <w:tcPr>
            <w:tcW w:w="1310" w:type="dxa"/>
          </w:tcPr>
          <w:p w14:paraId="0831785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0.1153</w:t>
            </w:r>
          </w:p>
        </w:tc>
        <w:tc>
          <w:tcPr>
            <w:tcW w:w="1030" w:type="dxa"/>
            <w:vAlign w:val="bottom"/>
          </w:tcPr>
          <w:p w14:paraId="6CE2B2AA"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0.83420</w:t>
            </w:r>
          </w:p>
        </w:tc>
        <w:tc>
          <w:tcPr>
            <w:tcW w:w="1002" w:type="dxa"/>
          </w:tcPr>
          <w:p w14:paraId="4FED16C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E3179" w14:paraId="7189165A" w14:textId="77777777">
        <w:trPr>
          <w:trHeight w:val="50"/>
        </w:trPr>
        <w:tc>
          <w:tcPr>
            <w:tcW w:w="895" w:type="dxa"/>
          </w:tcPr>
          <w:p w14:paraId="7CB67A22"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A5</w:t>
            </w:r>
          </w:p>
        </w:tc>
        <w:tc>
          <w:tcPr>
            <w:tcW w:w="991" w:type="dxa"/>
          </w:tcPr>
          <w:p w14:paraId="7F78659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0.0911</w:t>
            </w:r>
          </w:p>
        </w:tc>
        <w:tc>
          <w:tcPr>
            <w:tcW w:w="991" w:type="dxa"/>
          </w:tcPr>
          <w:p w14:paraId="48DEE3D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0.2338</w:t>
            </w:r>
          </w:p>
        </w:tc>
        <w:tc>
          <w:tcPr>
            <w:tcW w:w="991" w:type="dxa"/>
          </w:tcPr>
          <w:p w14:paraId="29D89F8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0.2244</w:t>
            </w:r>
          </w:p>
        </w:tc>
        <w:tc>
          <w:tcPr>
            <w:tcW w:w="989" w:type="dxa"/>
          </w:tcPr>
          <w:p w14:paraId="766CDCC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0.0376</w:t>
            </w:r>
          </w:p>
        </w:tc>
        <w:tc>
          <w:tcPr>
            <w:tcW w:w="1377" w:type="dxa"/>
          </w:tcPr>
          <w:p w14:paraId="495DA25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0.0807</w:t>
            </w:r>
          </w:p>
        </w:tc>
        <w:tc>
          <w:tcPr>
            <w:tcW w:w="1310" w:type="dxa"/>
          </w:tcPr>
          <w:p w14:paraId="282ACA4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0.0769</w:t>
            </w:r>
          </w:p>
        </w:tc>
        <w:tc>
          <w:tcPr>
            <w:tcW w:w="1030" w:type="dxa"/>
            <w:vAlign w:val="bottom"/>
          </w:tcPr>
          <w:p w14:paraId="0C9F4011"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0.74450</w:t>
            </w:r>
          </w:p>
        </w:tc>
        <w:tc>
          <w:tcPr>
            <w:tcW w:w="1002" w:type="dxa"/>
          </w:tcPr>
          <w:p w14:paraId="5469951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E3179" w14:paraId="133C7A07" w14:textId="77777777">
        <w:tc>
          <w:tcPr>
            <w:tcW w:w="895" w:type="dxa"/>
          </w:tcPr>
          <w:p w14:paraId="332B5EBA"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A6</w:t>
            </w:r>
          </w:p>
        </w:tc>
        <w:tc>
          <w:tcPr>
            <w:tcW w:w="991" w:type="dxa"/>
          </w:tcPr>
          <w:p w14:paraId="21DDCBE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0.1464</w:t>
            </w:r>
          </w:p>
        </w:tc>
        <w:tc>
          <w:tcPr>
            <w:tcW w:w="991" w:type="dxa"/>
          </w:tcPr>
          <w:p w14:paraId="54E5327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91" w:type="dxa"/>
          </w:tcPr>
          <w:p w14:paraId="77CCEFB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89" w:type="dxa"/>
          </w:tcPr>
          <w:p w14:paraId="0C162BE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0.0376</w:t>
            </w:r>
          </w:p>
        </w:tc>
        <w:tc>
          <w:tcPr>
            <w:tcW w:w="1377" w:type="dxa"/>
          </w:tcPr>
          <w:p w14:paraId="49A0367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10" w:type="dxa"/>
          </w:tcPr>
          <w:p w14:paraId="2256F18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0.0384</w:t>
            </w:r>
          </w:p>
        </w:tc>
        <w:tc>
          <w:tcPr>
            <w:tcW w:w="1030" w:type="dxa"/>
            <w:vAlign w:val="bottom"/>
          </w:tcPr>
          <w:p w14:paraId="7C7D0156"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0.22239</w:t>
            </w:r>
          </w:p>
        </w:tc>
        <w:tc>
          <w:tcPr>
            <w:tcW w:w="1002" w:type="dxa"/>
          </w:tcPr>
          <w:p w14:paraId="62A9480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E3179" w14:paraId="1C60CF06" w14:textId="77777777">
        <w:tc>
          <w:tcPr>
            <w:tcW w:w="895" w:type="dxa"/>
          </w:tcPr>
          <w:p w14:paraId="12221757"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A7</w:t>
            </w:r>
          </w:p>
        </w:tc>
        <w:tc>
          <w:tcPr>
            <w:tcW w:w="991" w:type="dxa"/>
          </w:tcPr>
          <w:p w14:paraId="40E6324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0.0066</w:t>
            </w:r>
          </w:p>
        </w:tc>
        <w:tc>
          <w:tcPr>
            <w:tcW w:w="991" w:type="dxa"/>
          </w:tcPr>
          <w:p w14:paraId="5A24C20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0.2338</w:t>
            </w:r>
          </w:p>
        </w:tc>
        <w:tc>
          <w:tcPr>
            <w:tcW w:w="991" w:type="dxa"/>
          </w:tcPr>
          <w:p w14:paraId="4F34BC1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89" w:type="dxa"/>
          </w:tcPr>
          <w:p w14:paraId="3520C2F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0.1002</w:t>
            </w:r>
          </w:p>
        </w:tc>
        <w:tc>
          <w:tcPr>
            <w:tcW w:w="1377" w:type="dxa"/>
          </w:tcPr>
          <w:p w14:paraId="44E4DDF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0.0807</w:t>
            </w:r>
          </w:p>
        </w:tc>
        <w:tc>
          <w:tcPr>
            <w:tcW w:w="1310" w:type="dxa"/>
          </w:tcPr>
          <w:p w14:paraId="1B2525B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030" w:type="dxa"/>
            <w:vAlign w:val="bottom"/>
          </w:tcPr>
          <w:p w14:paraId="7B24285A"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0.42126</w:t>
            </w:r>
          </w:p>
        </w:tc>
        <w:tc>
          <w:tcPr>
            <w:tcW w:w="1002" w:type="dxa"/>
          </w:tcPr>
          <w:p w14:paraId="352D0D3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E3179" w14:paraId="546FEED2" w14:textId="77777777">
        <w:tc>
          <w:tcPr>
            <w:tcW w:w="895" w:type="dxa"/>
          </w:tcPr>
          <w:p w14:paraId="48F2DD11"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A8</w:t>
            </w:r>
          </w:p>
        </w:tc>
        <w:tc>
          <w:tcPr>
            <w:tcW w:w="991" w:type="dxa"/>
          </w:tcPr>
          <w:p w14:paraId="28179E6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0.1575</w:t>
            </w:r>
          </w:p>
        </w:tc>
        <w:tc>
          <w:tcPr>
            <w:tcW w:w="991" w:type="dxa"/>
          </w:tcPr>
          <w:p w14:paraId="2D23DAD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91" w:type="dxa"/>
          </w:tcPr>
          <w:p w14:paraId="538F174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89" w:type="dxa"/>
          </w:tcPr>
          <w:p w14:paraId="337D39A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77" w:type="dxa"/>
          </w:tcPr>
          <w:p w14:paraId="661A090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0.0807</w:t>
            </w:r>
          </w:p>
        </w:tc>
        <w:tc>
          <w:tcPr>
            <w:tcW w:w="1310" w:type="dxa"/>
          </w:tcPr>
          <w:p w14:paraId="0FD9E67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0.0769</w:t>
            </w:r>
          </w:p>
        </w:tc>
        <w:tc>
          <w:tcPr>
            <w:tcW w:w="1030" w:type="dxa"/>
            <w:vAlign w:val="bottom"/>
          </w:tcPr>
          <w:p w14:paraId="356BBD59"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0.31515</w:t>
            </w:r>
          </w:p>
        </w:tc>
        <w:tc>
          <w:tcPr>
            <w:tcW w:w="1002" w:type="dxa"/>
          </w:tcPr>
          <w:p w14:paraId="014BCFC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CE3179" w14:paraId="52EFDCDC" w14:textId="77777777">
        <w:tc>
          <w:tcPr>
            <w:tcW w:w="895" w:type="dxa"/>
          </w:tcPr>
          <w:p w14:paraId="6529D816"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A9</w:t>
            </w:r>
          </w:p>
        </w:tc>
        <w:tc>
          <w:tcPr>
            <w:tcW w:w="991" w:type="dxa"/>
          </w:tcPr>
          <w:p w14:paraId="1153BB9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0.1432</w:t>
            </w:r>
          </w:p>
        </w:tc>
        <w:tc>
          <w:tcPr>
            <w:tcW w:w="991" w:type="dxa"/>
          </w:tcPr>
          <w:p w14:paraId="544FF2B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91" w:type="dxa"/>
          </w:tcPr>
          <w:p w14:paraId="1A1EF0B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89" w:type="dxa"/>
          </w:tcPr>
          <w:p w14:paraId="3005194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77" w:type="dxa"/>
          </w:tcPr>
          <w:p w14:paraId="4EA6DA1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0.0313</w:t>
            </w:r>
          </w:p>
        </w:tc>
        <w:tc>
          <w:tcPr>
            <w:tcW w:w="1310" w:type="dxa"/>
          </w:tcPr>
          <w:p w14:paraId="7209410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0.1153</w:t>
            </w:r>
          </w:p>
        </w:tc>
        <w:tc>
          <w:tcPr>
            <w:tcW w:w="1030" w:type="dxa"/>
            <w:vAlign w:val="bottom"/>
          </w:tcPr>
          <w:p w14:paraId="68117F5D"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0.28983</w:t>
            </w:r>
          </w:p>
        </w:tc>
        <w:tc>
          <w:tcPr>
            <w:tcW w:w="1002" w:type="dxa"/>
          </w:tcPr>
          <w:p w14:paraId="0250058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E3179" w14:paraId="0F5AC387" w14:textId="77777777">
        <w:tc>
          <w:tcPr>
            <w:tcW w:w="895" w:type="dxa"/>
            <w:tcBorders>
              <w:bottom w:val="single" w:sz="4" w:space="0" w:color="auto"/>
            </w:tcBorders>
          </w:tcPr>
          <w:p w14:paraId="56F8CA33"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A10</w:t>
            </w:r>
          </w:p>
        </w:tc>
        <w:tc>
          <w:tcPr>
            <w:tcW w:w="991" w:type="dxa"/>
            <w:tcBorders>
              <w:bottom w:val="single" w:sz="4" w:space="0" w:color="auto"/>
            </w:tcBorders>
          </w:tcPr>
          <w:p w14:paraId="2171F50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991" w:type="dxa"/>
            <w:tcBorders>
              <w:bottom w:val="single" w:sz="4" w:space="0" w:color="auto"/>
            </w:tcBorders>
          </w:tcPr>
          <w:p w14:paraId="2BD2A42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0.2338</w:t>
            </w:r>
          </w:p>
        </w:tc>
        <w:tc>
          <w:tcPr>
            <w:tcW w:w="991" w:type="dxa"/>
            <w:tcBorders>
              <w:bottom w:val="single" w:sz="4" w:space="0" w:color="auto"/>
            </w:tcBorders>
          </w:tcPr>
          <w:p w14:paraId="4AEF468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0.2244</w:t>
            </w:r>
          </w:p>
        </w:tc>
        <w:tc>
          <w:tcPr>
            <w:tcW w:w="989" w:type="dxa"/>
            <w:tcBorders>
              <w:bottom w:val="single" w:sz="4" w:space="0" w:color="auto"/>
            </w:tcBorders>
          </w:tcPr>
          <w:p w14:paraId="5870856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0.1002</w:t>
            </w:r>
          </w:p>
        </w:tc>
        <w:tc>
          <w:tcPr>
            <w:tcW w:w="1377" w:type="dxa"/>
            <w:tcBorders>
              <w:bottom w:val="single" w:sz="4" w:space="0" w:color="auto"/>
            </w:tcBorders>
          </w:tcPr>
          <w:p w14:paraId="6FBA7F4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0.1312</w:t>
            </w:r>
          </w:p>
        </w:tc>
        <w:tc>
          <w:tcPr>
            <w:tcW w:w="1310" w:type="dxa"/>
            <w:tcBorders>
              <w:bottom w:val="single" w:sz="4" w:space="0" w:color="auto"/>
            </w:tcBorders>
          </w:tcPr>
          <w:p w14:paraId="60B1D63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0.0769</w:t>
            </w:r>
          </w:p>
        </w:tc>
        <w:tc>
          <w:tcPr>
            <w:tcW w:w="1030" w:type="dxa"/>
            <w:tcBorders>
              <w:bottom w:val="single" w:sz="4" w:space="0" w:color="auto"/>
            </w:tcBorders>
            <w:vAlign w:val="bottom"/>
          </w:tcPr>
          <w:p w14:paraId="21737C35" w14:textId="77777777" w:rsidR="00CE3179" w:rsidRDefault="005C71FF">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0.76649</w:t>
            </w:r>
          </w:p>
        </w:tc>
        <w:tc>
          <w:tcPr>
            <w:tcW w:w="1002" w:type="dxa"/>
            <w:tcBorders>
              <w:bottom w:val="single" w:sz="4" w:space="0" w:color="auto"/>
            </w:tcBorders>
          </w:tcPr>
          <w:p w14:paraId="6670C5A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280BC632" w14:textId="77777777" w:rsidR="00CE3179" w:rsidRDefault="005C71FF">
      <w:pPr>
        <w:tabs>
          <w:tab w:val="left" w:pos="334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Table 3.5:</w:t>
      </w:r>
      <w:r>
        <w:rPr>
          <w:rFonts w:ascii="Times New Roman" w:hAnsi="Times New Roman" w:cs="Times New Roman"/>
          <w:sz w:val="20"/>
          <w:szCs w:val="20"/>
        </w:rPr>
        <w:t xml:space="preserve"> The integrated utility of each alternative</w:t>
      </w:r>
    </w:p>
    <w:p w14:paraId="66BF2FD3" w14:textId="77777777" w:rsidR="00CE3179" w:rsidRDefault="00CE3179">
      <w:pPr>
        <w:tabs>
          <w:tab w:val="left" w:pos="3340"/>
        </w:tabs>
        <w:snapToGrid w:val="0"/>
        <w:spacing w:after="0" w:line="240" w:lineRule="auto"/>
        <w:rPr>
          <w:rFonts w:ascii="Times New Roman" w:hAnsi="Times New Roman" w:cs="Times New Roman"/>
          <w:b/>
          <w:sz w:val="20"/>
          <w:szCs w:val="20"/>
        </w:rPr>
      </w:pPr>
    </w:p>
    <w:p w14:paraId="4F9A8C51" w14:textId="77777777" w:rsidR="00CE3179" w:rsidRDefault="00CE3179">
      <w:pPr>
        <w:tabs>
          <w:tab w:val="left" w:pos="3340"/>
        </w:tabs>
        <w:snapToGrid w:val="0"/>
        <w:spacing w:after="0" w:line="240" w:lineRule="auto"/>
        <w:rPr>
          <w:rFonts w:ascii="Times New Roman" w:hAnsi="Times New Roman" w:cs="Times New Roman"/>
          <w:b/>
          <w:sz w:val="20"/>
          <w:szCs w:val="20"/>
        </w:rPr>
        <w:sectPr w:rsidR="00CE3179">
          <w:type w:val="continuous"/>
          <w:pgSz w:w="12240" w:h="15840"/>
          <w:pgMar w:top="1440" w:right="1440" w:bottom="1440" w:left="1440" w:header="708" w:footer="708" w:gutter="0"/>
          <w:cols w:space="425"/>
          <w:docGrid w:linePitch="360"/>
        </w:sectPr>
      </w:pPr>
    </w:p>
    <w:p w14:paraId="7705D105" w14:textId="77777777" w:rsidR="00CE3179" w:rsidRDefault="005C71FF">
      <w:pPr>
        <w:tabs>
          <w:tab w:val="left" w:pos="3340"/>
        </w:tabs>
        <w:snapToGrid w:val="0"/>
        <w:spacing w:after="0" w:line="240" w:lineRule="auto"/>
        <w:rPr>
          <w:rFonts w:ascii="Times New Roman" w:hAnsi="Times New Roman" w:cs="Times New Roman"/>
          <w:sz w:val="20"/>
          <w:szCs w:val="20"/>
        </w:rPr>
        <w:sectPr w:rsidR="00CE3179">
          <w:type w:val="continuous"/>
          <w:pgSz w:w="12240" w:h="15840"/>
          <w:pgMar w:top="1440" w:right="1440" w:bottom="1440" w:left="1440" w:header="708" w:footer="708" w:gutter="0"/>
          <w:cols w:num="2" w:space="720" w:equalWidth="0">
            <w:col w:w="4467" w:space="425"/>
            <w:col w:w="4467"/>
          </w:cols>
          <w:docGrid w:linePitch="360"/>
        </w:sectPr>
      </w:pPr>
      <w:r>
        <w:rPr>
          <w:rFonts w:ascii="Times New Roman" w:hAnsi="Times New Roman" w:cs="Times New Roman"/>
          <w:sz w:val="20"/>
          <w:szCs w:val="20"/>
        </w:rPr>
        <w:t>Ranking the decision matrix of performance measure for 10 alternatives, we result to Table 3.6.</w:t>
      </w:r>
    </w:p>
    <w:tbl>
      <w:tblPr>
        <w:tblStyle w:val="TableGrid"/>
        <w:tblpPr w:leftFromText="180" w:rightFromText="180" w:vertAnchor="page" w:horzAnchor="page" w:tblpX="1572" w:tblpY="9683"/>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251"/>
        <w:gridCol w:w="1067"/>
        <w:gridCol w:w="1071"/>
        <w:gridCol w:w="984"/>
        <w:gridCol w:w="1531"/>
        <w:gridCol w:w="1457"/>
        <w:gridCol w:w="1114"/>
      </w:tblGrid>
      <w:tr w:rsidR="00CE3179" w14:paraId="4973EE95" w14:textId="77777777">
        <w:trPr>
          <w:trHeight w:val="241"/>
        </w:trPr>
        <w:tc>
          <w:tcPr>
            <w:tcW w:w="1001" w:type="dxa"/>
            <w:tcBorders>
              <w:top w:val="single" w:sz="4" w:space="0" w:color="auto"/>
              <w:bottom w:val="single" w:sz="4" w:space="0" w:color="auto"/>
            </w:tcBorders>
          </w:tcPr>
          <w:p w14:paraId="3530A59A" w14:textId="77777777" w:rsidR="00CE3179" w:rsidRDefault="00CE3179">
            <w:pPr>
              <w:snapToGrid w:val="0"/>
              <w:spacing w:after="0" w:line="240" w:lineRule="auto"/>
              <w:jc w:val="center"/>
              <w:rPr>
                <w:rFonts w:ascii="Times New Roman" w:hAnsi="Times New Roman" w:cs="Times New Roman"/>
                <w:sz w:val="20"/>
                <w:szCs w:val="20"/>
              </w:rPr>
            </w:pPr>
          </w:p>
        </w:tc>
        <w:tc>
          <w:tcPr>
            <w:tcW w:w="1251" w:type="dxa"/>
            <w:tcBorders>
              <w:top w:val="single" w:sz="4" w:space="0" w:color="auto"/>
              <w:bottom w:val="single" w:sz="4" w:space="0" w:color="auto"/>
            </w:tcBorders>
          </w:tcPr>
          <w:p w14:paraId="264DD74B"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w:t>
            </w:r>
          </w:p>
        </w:tc>
        <w:tc>
          <w:tcPr>
            <w:tcW w:w="1067" w:type="dxa"/>
            <w:tcBorders>
              <w:top w:val="single" w:sz="4" w:space="0" w:color="auto"/>
              <w:bottom w:val="single" w:sz="4" w:space="0" w:color="auto"/>
            </w:tcBorders>
          </w:tcPr>
          <w:p w14:paraId="134923A1"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RAM</w:t>
            </w:r>
          </w:p>
        </w:tc>
        <w:tc>
          <w:tcPr>
            <w:tcW w:w="1071" w:type="dxa"/>
            <w:tcBorders>
              <w:top w:val="single" w:sz="4" w:space="0" w:color="auto"/>
              <w:bottom w:val="single" w:sz="4" w:space="0" w:color="auto"/>
            </w:tcBorders>
          </w:tcPr>
          <w:p w14:paraId="77E8809F"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ROM</w:t>
            </w:r>
          </w:p>
        </w:tc>
        <w:tc>
          <w:tcPr>
            <w:tcW w:w="984" w:type="dxa"/>
            <w:tcBorders>
              <w:top w:val="single" w:sz="4" w:space="0" w:color="auto"/>
              <w:bottom w:val="single" w:sz="4" w:space="0" w:color="auto"/>
            </w:tcBorders>
          </w:tcPr>
          <w:p w14:paraId="2D9B4940"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MP</w:t>
            </w:r>
          </w:p>
        </w:tc>
        <w:tc>
          <w:tcPr>
            <w:tcW w:w="1531" w:type="dxa"/>
            <w:tcBorders>
              <w:top w:val="single" w:sz="4" w:space="0" w:color="auto"/>
              <w:bottom w:val="single" w:sz="4" w:space="0" w:color="auto"/>
            </w:tcBorders>
          </w:tcPr>
          <w:p w14:paraId="3955EEE6"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BATTERY</w:t>
            </w:r>
          </w:p>
        </w:tc>
        <w:tc>
          <w:tcPr>
            <w:tcW w:w="1457" w:type="dxa"/>
            <w:tcBorders>
              <w:top w:val="single" w:sz="4" w:space="0" w:color="auto"/>
              <w:bottom w:val="single" w:sz="4" w:space="0" w:color="auto"/>
            </w:tcBorders>
          </w:tcPr>
          <w:p w14:paraId="30BAAE72"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VERSION</w:t>
            </w:r>
          </w:p>
        </w:tc>
        <w:tc>
          <w:tcPr>
            <w:tcW w:w="1114" w:type="dxa"/>
            <w:tcBorders>
              <w:top w:val="single" w:sz="4" w:space="0" w:color="auto"/>
              <w:bottom w:val="single" w:sz="4" w:space="0" w:color="auto"/>
            </w:tcBorders>
          </w:tcPr>
          <w:p w14:paraId="04C30A6F"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RANK</w:t>
            </w:r>
          </w:p>
        </w:tc>
      </w:tr>
      <w:tr w:rsidR="00CE3179" w14:paraId="46FD4D9B" w14:textId="77777777">
        <w:trPr>
          <w:trHeight w:val="241"/>
        </w:trPr>
        <w:tc>
          <w:tcPr>
            <w:tcW w:w="1001" w:type="dxa"/>
            <w:tcBorders>
              <w:top w:val="single" w:sz="4" w:space="0" w:color="auto"/>
            </w:tcBorders>
          </w:tcPr>
          <w:p w14:paraId="7F94B50C"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w:t>
            </w:r>
          </w:p>
        </w:tc>
        <w:tc>
          <w:tcPr>
            <w:tcW w:w="1251" w:type="dxa"/>
            <w:tcBorders>
              <w:top w:val="single" w:sz="4" w:space="0" w:color="auto"/>
            </w:tcBorders>
          </w:tcPr>
          <w:p w14:paraId="06F2954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32000.00</w:t>
            </w:r>
          </w:p>
        </w:tc>
        <w:tc>
          <w:tcPr>
            <w:tcW w:w="1067" w:type="dxa"/>
            <w:tcBorders>
              <w:top w:val="single" w:sz="4" w:space="0" w:color="auto"/>
            </w:tcBorders>
          </w:tcPr>
          <w:p w14:paraId="2355B1D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1" w:type="dxa"/>
            <w:tcBorders>
              <w:top w:val="single" w:sz="4" w:space="0" w:color="auto"/>
            </w:tcBorders>
          </w:tcPr>
          <w:p w14:paraId="29935D6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84" w:type="dxa"/>
            <w:tcBorders>
              <w:top w:val="single" w:sz="4" w:space="0" w:color="auto"/>
            </w:tcBorders>
          </w:tcPr>
          <w:p w14:paraId="1573981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531" w:type="dxa"/>
            <w:tcBorders>
              <w:top w:val="single" w:sz="4" w:space="0" w:color="auto"/>
            </w:tcBorders>
          </w:tcPr>
          <w:p w14:paraId="0E9E18A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457" w:type="dxa"/>
            <w:tcBorders>
              <w:top w:val="single" w:sz="4" w:space="0" w:color="auto"/>
            </w:tcBorders>
          </w:tcPr>
          <w:p w14:paraId="62255D6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14" w:type="dxa"/>
            <w:tcBorders>
              <w:top w:val="single" w:sz="4" w:space="0" w:color="auto"/>
            </w:tcBorders>
          </w:tcPr>
          <w:p w14:paraId="4E7DB10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CE3179" w14:paraId="4DD098D0" w14:textId="77777777">
        <w:trPr>
          <w:trHeight w:val="231"/>
        </w:trPr>
        <w:tc>
          <w:tcPr>
            <w:tcW w:w="1001" w:type="dxa"/>
          </w:tcPr>
          <w:p w14:paraId="7E971B01"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A2</w:t>
            </w:r>
          </w:p>
        </w:tc>
        <w:tc>
          <w:tcPr>
            <w:tcW w:w="1251" w:type="dxa"/>
          </w:tcPr>
          <w:p w14:paraId="05F4048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42990.00</w:t>
            </w:r>
          </w:p>
        </w:tc>
        <w:tc>
          <w:tcPr>
            <w:tcW w:w="1067" w:type="dxa"/>
          </w:tcPr>
          <w:p w14:paraId="7D5F738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71" w:type="dxa"/>
          </w:tcPr>
          <w:p w14:paraId="51E102B9"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984" w:type="dxa"/>
          </w:tcPr>
          <w:p w14:paraId="4032620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31" w:type="dxa"/>
          </w:tcPr>
          <w:p w14:paraId="67E772D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457" w:type="dxa"/>
          </w:tcPr>
          <w:p w14:paraId="352CB8A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14" w:type="dxa"/>
          </w:tcPr>
          <w:p w14:paraId="0FB5D59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E3179" w14:paraId="7A484A86" w14:textId="77777777">
        <w:trPr>
          <w:trHeight w:val="231"/>
        </w:trPr>
        <w:tc>
          <w:tcPr>
            <w:tcW w:w="1001" w:type="dxa"/>
          </w:tcPr>
          <w:p w14:paraId="568346EB"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A3</w:t>
            </w:r>
          </w:p>
        </w:tc>
        <w:tc>
          <w:tcPr>
            <w:tcW w:w="1251" w:type="dxa"/>
          </w:tcPr>
          <w:p w14:paraId="054479A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30000.00</w:t>
            </w:r>
          </w:p>
        </w:tc>
        <w:tc>
          <w:tcPr>
            <w:tcW w:w="1067" w:type="dxa"/>
          </w:tcPr>
          <w:p w14:paraId="2EFC55D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1" w:type="dxa"/>
          </w:tcPr>
          <w:p w14:paraId="2176B05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84" w:type="dxa"/>
          </w:tcPr>
          <w:p w14:paraId="6158B8A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31" w:type="dxa"/>
          </w:tcPr>
          <w:p w14:paraId="23B0A27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3500</w:t>
            </w:r>
          </w:p>
        </w:tc>
        <w:tc>
          <w:tcPr>
            <w:tcW w:w="1457" w:type="dxa"/>
          </w:tcPr>
          <w:p w14:paraId="4A560AE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14" w:type="dxa"/>
          </w:tcPr>
          <w:p w14:paraId="61EDC91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CE3179" w14:paraId="2BEF40C7" w14:textId="77777777">
        <w:trPr>
          <w:trHeight w:val="231"/>
        </w:trPr>
        <w:tc>
          <w:tcPr>
            <w:tcW w:w="1001" w:type="dxa"/>
          </w:tcPr>
          <w:p w14:paraId="425FE859"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A4</w:t>
            </w:r>
          </w:p>
        </w:tc>
        <w:tc>
          <w:tcPr>
            <w:tcW w:w="1251" w:type="dxa"/>
          </w:tcPr>
          <w:p w14:paraId="746166E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45500.00</w:t>
            </w:r>
          </w:p>
        </w:tc>
        <w:tc>
          <w:tcPr>
            <w:tcW w:w="1067" w:type="dxa"/>
          </w:tcPr>
          <w:p w14:paraId="57B6DF6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71" w:type="dxa"/>
          </w:tcPr>
          <w:p w14:paraId="1DA5409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984" w:type="dxa"/>
          </w:tcPr>
          <w:p w14:paraId="67AAE5D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531" w:type="dxa"/>
          </w:tcPr>
          <w:p w14:paraId="223F9FC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457" w:type="dxa"/>
          </w:tcPr>
          <w:p w14:paraId="7DE0694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14" w:type="dxa"/>
          </w:tcPr>
          <w:p w14:paraId="2532E10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E3179" w14:paraId="75F229F6" w14:textId="77777777">
        <w:trPr>
          <w:trHeight w:val="231"/>
        </w:trPr>
        <w:tc>
          <w:tcPr>
            <w:tcW w:w="1001" w:type="dxa"/>
          </w:tcPr>
          <w:p w14:paraId="1494E278"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A5</w:t>
            </w:r>
          </w:p>
        </w:tc>
        <w:tc>
          <w:tcPr>
            <w:tcW w:w="1251" w:type="dxa"/>
          </w:tcPr>
          <w:p w14:paraId="2EC0D6B5"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36000.00</w:t>
            </w:r>
          </w:p>
        </w:tc>
        <w:tc>
          <w:tcPr>
            <w:tcW w:w="1067" w:type="dxa"/>
          </w:tcPr>
          <w:p w14:paraId="36F9B1A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71" w:type="dxa"/>
          </w:tcPr>
          <w:p w14:paraId="2421FE1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984" w:type="dxa"/>
          </w:tcPr>
          <w:p w14:paraId="471E3DD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31" w:type="dxa"/>
          </w:tcPr>
          <w:p w14:paraId="6E37D18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457" w:type="dxa"/>
          </w:tcPr>
          <w:p w14:paraId="6E6EE3A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14" w:type="dxa"/>
          </w:tcPr>
          <w:p w14:paraId="2F1FE71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E3179" w14:paraId="504AF602" w14:textId="77777777">
        <w:trPr>
          <w:trHeight w:val="231"/>
        </w:trPr>
        <w:tc>
          <w:tcPr>
            <w:tcW w:w="1001" w:type="dxa"/>
          </w:tcPr>
          <w:p w14:paraId="6640A7D1"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A6</w:t>
            </w:r>
          </w:p>
        </w:tc>
        <w:tc>
          <w:tcPr>
            <w:tcW w:w="1251" w:type="dxa"/>
          </w:tcPr>
          <w:p w14:paraId="5972FB0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27500.00</w:t>
            </w:r>
          </w:p>
        </w:tc>
        <w:tc>
          <w:tcPr>
            <w:tcW w:w="1067" w:type="dxa"/>
          </w:tcPr>
          <w:p w14:paraId="2B15304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1" w:type="dxa"/>
          </w:tcPr>
          <w:p w14:paraId="66EA13D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84" w:type="dxa"/>
          </w:tcPr>
          <w:p w14:paraId="3D082F9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31" w:type="dxa"/>
          </w:tcPr>
          <w:p w14:paraId="7E15AF4E"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2400</w:t>
            </w:r>
          </w:p>
        </w:tc>
        <w:tc>
          <w:tcPr>
            <w:tcW w:w="1457" w:type="dxa"/>
          </w:tcPr>
          <w:p w14:paraId="20F3372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14" w:type="dxa"/>
          </w:tcPr>
          <w:p w14:paraId="2D988C4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E3179" w14:paraId="01FD1CD5" w14:textId="77777777">
        <w:trPr>
          <w:trHeight w:val="231"/>
        </w:trPr>
        <w:tc>
          <w:tcPr>
            <w:tcW w:w="1001" w:type="dxa"/>
          </w:tcPr>
          <w:p w14:paraId="66CC7F9E"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A7</w:t>
            </w:r>
          </w:p>
        </w:tc>
        <w:tc>
          <w:tcPr>
            <w:tcW w:w="1251" w:type="dxa"/>
          </w:tcPr>
          <w:p w14:paraId="4E48C8E2"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48990.00</w:t>
            </w:r>
          </w:p>
        </w:tc>
        <w:tc>
          <w:tcPr>
            <w:tcW w:w="1067" w:type="dxa"/>
          </w:tcPr>
          <w:p w14:paraId="594F62F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71" w:type="dxa"/>
          </w:tcPr>
          <w:p w14:paraId="55936D0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84" w:type="dxa"/>
          </w:tcPr>
          <w:p w14:paraId="13CB59B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531" w:type="dxa"/>
          </w:tcPr>
          <w:p w14:paraId="7B3DEB6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457" w:type="dxa"/>
          </w:tcPr>
          <w:p w14:paraId="117D403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14" w:type="dxa"/>
          </w:tcPr>
          <w:p w14:paraId="0D15377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E3179" w14:paraId="7848D3A0" w14:textId="77777777">
        <w:trPr>
          <w:trHeight w:val="231"/>
        </w:trPr>
        <w:tc>
          <w:tcPr>
            <w:tcW w:w="1001" w:type="dxa"/>
          </w:tcPr>
          <w:p w14:paraId="6647D9FD"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A8</w:t>
            </w:r>
          </w:p>
        </w:tc>
        <w:tc>
          <w:tcPr>
            <w:tcW w:w="1251" w:type="dxa"/>
          </w:tcPr>
          <w:p w14:paraId="6D82AB1B"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25790.00</w:t>
            </w:r>
          </w:p>
        </w:tc>
        <w:tc>
          <w:tcPr>
            <w:tcW w:w="1067" w:type="dxa"/>
          </w:tcPr>
          <w:p w14:paraId="48EB26BD"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1" w:type="dxa"/>
          </w:tcPr>
          <w:p w14:paraId="003A0B4A"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84" w:type="dxa"/>
          </w:tcPr>
          <w:p w14:paraId="4DCFB53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31" w:type="dxa"/>
          </w:tcPr>
          <w:p w14:paraId="346762E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457" w:type="dxa"/>
          </w:tcPr>
          <w:p w14:paraId="7D495BE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14" w:type="dxa"/>
          </w:tcPr>
          <w:p w14:paraId="0257AB07"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CE3179" w14:paraId="286FD62C" w14:textId="77777777">
        <w:trPr>
          <w:trHeight w:val="231"/>
        </w:trPr>
        <w:tc>
          <w:tcPr>
            <w:tcW w:w="1001" w:type="dxa"/>
          </w:tcPr>
          <w:p w14:paraId="1CEBA827"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A9</w:t>
            </w:r>
          </w:p>
        </w:tc>
        <w:tc>
          <w:tcPr>
            <w:tcW w:w="1251" w:type="dxa"/>
          </w:tcPr>
          <w:p w14:paraId="179E9080"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27990.00</w:t>
            </w:r>
          </w:p>
        </w:tc>
        <w:tc>
          <w:tcPr>
            <w:tcW w:w="1067" w:type="dxa"/>
          </w:tcPr>
          <w:p w14:paraId="391A380C"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1" w:type="dxa"/>
          </w:tcPr>
          <w:p w14:paraId="3DE4EB04"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84" w:type="dxa"/>
          </w:tcPr>
          <w:p w14:paraId="1218DD4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31" w:type="dxa"/>
          </w:tcPr>
          <w:p w14:paraId="5EEEE5E8"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3020</w:t>
            </w:r>
          </w:p>
        </w:tc>
        <w:tc>
          <w:tcPr>
            <w:tcW w:w="1457" w:type="dxa"/>
          </w:tcPr>
          <w:p w14:paraId="0DF6D6B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14" w:type="dxa"/>
          </w:tcPr>
          <w:p w14:paraId="5196FCD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E3179" w14:paraId="6CD8C513" w14:textId="77777777">
        <w:trPr>
          <w:trHeight w:val="241"/>
        </w:trPr>
        <w:tc>
          <w:tcPr>
            <w:tcW w:w="1001" w:type="dxa"/>
            <w:tcBorders>
              <w:bottom w:val="single" w:sz="4" w:space="0" w:color="auto"/>
            </w:tcBorders>
          </w:tcPr>
          <w:p w14:paraId="657823AF" w14:textId="77777777" w:rsidR="00CE3179" w:rsidRDefault="005C71F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A10</w:t>
            </w:r>
          </w:p>
        </w:tc>
        <w:tc>
          <w:tcPr>
            <w:tcW w:w="1251" w:type="dxa"/>
            <w:tcBorders>
              <w:bottom w:val="single" w:sz="4" w:space="0" w:color="auto"/>
            </w:tcBorders>
          </w:tcPr>
          <w:p w14:paraId="4CFDD846"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49999.00</w:t>
            </w:r>
          </w:p>
        </w:tc>
        <w:tc>
          <w:tcPr>
            <w:tcW w:w="1067" w:type="dxa"/>
            <w:tcBorders>
              <w:bottom w:val="single" w:sz="4" w:space="0" w:color="auto"/>
            </w:tcBorders>
          </w:tcPr>
          <w:p w14:paraId="415EDE41"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71" w:type="dxa"/>
            <w:tcBorders>
              <w:bottom w:val="single" w:sz="4" w:space="0" w:color="auto"/>
            </w:tcBorders>
          </w:tcPr>
          <w:p w14:paraId="6F8141D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984" w:type="dxa"/>
            <w:tcBorders>
              <w:bottom w:val="single" w:sz="4" w:space="0" w:color="auto"/>
            </w:tcBorders>
          </w:tcPr>
          <w:p w14:paraId="4CC8F52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531" w:type="dxa"/>
            <w:tcBorders>
              <w:bottom w:val="single" w:sz="4" w:space="0" w:color="auto"/>
            </w:tcBorders>
          </w:tcPr>
          <w:p w14:paraId="5472D89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5000</w:t>
            </w:r>
          </w:p>
        </w:tc>
        <w:tc>
          <w:tcPr>
            <w:tcW w:w="1457" w:type="dxa"/>
            <w:tcBorders>
              <w:bottom w:val="single" w:sz="4" w:space="0" w:color="auto"/>
            </w:tcBorders>
          </w:tcPr>
          <w:p w14:paraId="54EB6AB3"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14" w:type="dxa"/>
            <w:tcBorders>
              <w:bottom w:val="single" w:sz="4" w:space="0" w:color="auto"/>
            </w:tcBorders>
          </w:tcPr>
          <w:p w14:paraId="6669330F" w14:textId="77777777" w:rsidR="00CE3179" w:rsidRDefault="005C71FF">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530D690E" w14:textId="77777777" w:rsidR="00CE3179" w:rsidRDefault="005C71FF">
      <w:pPr>
        <w:tabs>
          <w:tab w:val="left" w:pos="334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Table 3.6:</w:t>
      </w:r>
      <w:r>
        <w:rPr>
          <w:rFonts w:ascii="Times New Roman" w:hAnsi="Times New Roman" w:cs="Times New Roman"/>
          <w:sz w:val="20"/>
          <w:szCs w:val="20"/>
        </w:rPr>
        <w:t xml:space="preserve"> Ranking of alternatives</w:t>
      </w:r>
    </w:p>
    <w:p w14:paraId="4484215E" w14:textId="77777777" w:rsidR="00CE3179" w:rsidRDefault="00CE3179">
      <w:pPr>
        <w:tabs>
          <w:tab w:val="left" w:pos="3340"/>
        </w:tabs>
        <w:snapToGrid w:val="0"/>
        <w:spacing w:after="0" w:line="240" w:lineRule="auto"/>
        <w:rPr>
          <w:rFonts w:ascii="Times New Roman" w:hAnsi="Times New Roman" w:cs="Times New Roman"/>
          <w:b/>
          <w:sz w:val="20"/>
          <w:szCs w:val="20"/>
        </w:rPr>
      </w:pPr>
    </w:p>
    <w:p w14:paraId="1C00E07A" w14:textId="77777777" w:rsidR="00CE3179" w:rsidRDefault="00CE3179">
      <w:pPr>
        <w:tabs>
          <w:tab w:val="left" w:pos="3340"/>
        </w:tabs>
        <w:snapToGrid w:val="0"/>
        <w:spacing w:after="0" w:line="240" w:lineRule="auto"/>
        <w:rPr>
          <w:rFonts w:ascii="Times New Roman" w:hAnsi="Times New Roman" w:cs="Times New Roman"/>
          <w:b/>
          <w:sz w:val="20"/>
          <w:szCs w:val="20"/>
        </w:rPr>
        <w:sectPr w:rsidR="00CE3179">
          <w:type w:val="continuous"/>
          <w:pgSz w:w="12240" w:h="15840"/>
          <w:pgMar w:top="1440" w:right="1440" w:bottom="1440" w:left="1440" w:header="708" w:footer="708" w:gutter="0"/>
          <w:cols w:space="425"/>
          <w:docGrid w:linePitch="360"/>
        </w:sectPr>
      </w:pPr>
    </w:p>
    <w:p w14:paraId="68B06D2D"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According to Table 3.5 and Table 3.6, the ranking of Android mobile phone alternatives is A4 – A2 – A10 – A5 – A7 …, in that order. For this problem A4 is the best alternative with the highest utility value of the highest integrated utility  </w:t>
      </w:r>
      <m:oMath>
        <m:d>
          <m:dPr>
            <m:ctrlPr>
              <w:rPr>
                <w:rFonts w:ascii="Cambria Math" w:hAnsi="Cambria Math" w:cs="Times New Roman"/>
                <w:i/>
                <w:sz w:val="20"/>
                <w:szCs w:val="20"/>
              </w:rPr>
            </m:ctrlPr>
          </m:dPr>
          <m:e>
            <m:r>
              <w:rPr>
                <w:rFonts w:ascii="Cambria Math" w:hAnsi="Cambria Math" w:cs="Times New Roman"/>
                <w:sz w:val="20"/>
                <w:szCs w:val="20"/>
              </w:rPr>
              <m:t>U</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e>
        </m:d>
      </m:oMath>
      <w:r>
        <w:rPr>
          <w:rFonts w:ascii="Times New Roman" w:hAnsi="Times New Roman" w:cs="Times New Roman"/>
          <w:sz w:val="20"/>
          <w:szCs w:val="20"/>
        </w:rPr>
        <w:t xml:space="preserve"> value of 0.83420 (see Table 3.5) and A6 is the worst alternative with the lowest utility value of the lowest integrated utility value of 0.22239 (see Table 3.5).</w:t>
      </w:r>
    </w:p>
    <w:p w14:paraId="535954C7" w14:textId="56694181" w:rsidR="00CE3179" w:rsidRDefault="00CE3179">
      <w:pPr>
        <w:tabs>
          <w:tab w:val="left" w:pos="3340"/>
        </w:tabs>
        <w:snapToGrid w:val="0"/>
        <w:spacing w:after="0" w:line="240" w:lineRule="auto"/>
        <w:rPr>
          <w:rFonts w:ascii="Times New Roman" w:hAnsi="Times New Roman" w:cs="Times New Roman"/>
          <w:b/>
          <w:sz w:val="20"/>
          <w:szCs w:val="20"/>
        </w:rPr>
      </w:pPr>
    </w:p>
    <w:p w14:paraId="1F02CFFA" w14:textId="77777777" w:rsidR="00325911" w:rsidRDefault="00325911">
      <w:pPr>
        <w:tabs>
          <w:tab w:val="left" w:pos="3340"/>
        </w:tabs>
        <w:snapToGrid w:val="0"/>
        <w:spacing w:after="0" w:line="240" w:lineRule="auto"/>
        <w:rPr>
          <w:rFonts w:ascii="Times New Roman" w:hAnsi="Times New Roman" w:cs="Times New Roman"/>
          <w:b/>
          <w:sz w:val="20"/>
          <w:szCs w:val="20"/>
        </w:rPr>
      </w:pPr>
    </w:p>
    <w:p w14:paraId="251632AE" w14:textId="77777777" w:rsidR="00CE3179" w:rsidRDefault="005C71FF">
      <w:pPr>
        <w:tabs>
          <w:tab w:val="left" w:pos="3340"/>
        </w:tabs>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4.     Conclusion</w:t>
      </w:r>
    </w:p>
    <w:p w14:paraId="5FA315A0" w14:textId="77777777" w:rsidR="00CE3179" w:rsidRDefault="005C71FF">
      <w:pPr>
        <w:tabs>
          <w:tab w:val="left" w:pos="3340"/>
        </w:tabs>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In this paper the android phone selection problem has been solved with the MAD and MAUT methods. After making necessary operations of these methods the best android mobile phone is determined. The MAD method is used to determine the criteria weights and the MAUT method is used to obtain complete ranking of alternatives. The MAD and MAUT methods provide some advantages to the decision makers. MAD method measures or reflects the differences between the overall </w:t>
      </w:r>
      <w:r>
        <w:rPr>
          <w:rFonts w:ascii="Times New Roman" w:hAnsi="Times New Roman" w:cs="Times New Roman"/>
          <w:sz w:val="20"/>
          <w:szCs w:val="20"/>
        </w:rPr>
        <w:lastRenderedPageBreak/>
        <w:t xml:space="preserve">alternatives’ performance to the decision maker. This method determines the weights of criteria objectively without considering the decision makers’ preferences. According to the resulting weights of each criterion acquired through the MAD weighting method from decision making setting is one of the determinants of accuracy and reliability of </w:t>
      </w:r>
      <w:proofErr w:type="gramStart"/>
      <w:r>
        <w:rPr>
          <w:rFonts w:ascii="Times New Roman" w:hAnsi="Times New Roman" w:cs="Times New Roman"/>
          <w:sz w:val="20"/>
          <w:szCs w:val="20"/>
        </w:rPr>
        <w:t>decision making</w:t>
      </w:r>
      <w:proofErr w:type="gramEnd"/>
      <w:r>
        <w:rPr>
          <w:rFonts w:ascii="Times New Roman" w:hAnsi="Times New Roman" w:cs="Times New Roman"/>
          <w:sz w:val="20"/>
          <w:szCs w:val="20"/>
        </w:rPr>
        <w:t xml:space="preserve"> problem. MAD weighting method is therefore a very good weighting estimator when it is applied to different cases of assessment or evaluation in different </w:t>
      </w:r>
      <w:proofErr w:type="gramStart"/>
      <w:r>
        <w:rPr>
          <w:rFonts w:ascii="Times New Roman" w:hAnsi="Times New Roman" w:cs="Times New Roman"/>
          <w:sz w:val="20"/>
          <w:szCs w:val="20"/>
        </w:rPr>
        <w:t>decision making</w:t>
      </w:r>
      <w:proofErr w:type="gramEnd"/>
      <w:r>
        <w:rPr>
          <w:rFonts w:ascii="Times New Roman" w:hAnsi="Times New Roman" w:cs="Times New Roman"/>
          <w:sz w:val="20"/>
          <w:szCs w:val="20"/>
        </w:rPr>
        <w:t xml:space="preserve"> process. On the other hand, the MAUT method calculates the best and worst utility for each alternative by estimating the integrated utility of each alternative.</w:t>
      </w:r>
    </w:p>
    <w:p w14:paraId="0E8181DB" w14:textId="77777777" w:rsidR="00CE3179" w:rsidRDefault="005C71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After assessing the utility function for each criterion, the integrated utility of each alternative is computed. Additive utility function shown in Eq. (8) is the simplest model in MAUT. In this model the combined utility of the multiple objectives is the sum of the single utility functions multiplied by a scaling constant that reflects the importance of each objective within the decision context (</w:t>
      </w:r>
      <w:proofErr w:type="spellStart"/>
      <w:r>
        <w:rPr>
          <w:rFonts w:ascii="Times New Roman" w:hAnsi="Times New Roman" w:cs="Times New Roman"/>
          <w:sz w:val="20"/>
          <w:szCs w:val="20"/>
        </w:rPr>
        <w:t>Kailiponi</w:t>
      </w:r>
      <w:proofErr w:type="spellEnd"/>
      <w:r>
        <w:rPr>
          <w:rFonts w:ascii="Times New Roman" w:hAnsi="Times New Roman" w:cs="Times New Roman"/>
          <w:sz w:val="20"/>
          <w:szCs w:val="20"/>
        </w:rPr>
        <w:t>, 2010). The decision makers considered the alternative with the highest integrated utility value (Wang et al., 2010).</w:t>
      </w:r>
    </w:p>
    <w:p w14:paraId="195F6329" w14:textId="77777777" w:rsidR="00CE3179" w:rsidRDefault="005C71FF">
      <w:pPr>
        <w:tabs>
          <w:tab w:val="left" w:pos="334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Both methods are based on evaluation matrix and they can simultaneously consider any number of criteria and alternatives. So complex decision problems can be organized and solved in a consistent manner. They handle the beneficial and non-beneficial criteria in the problem separately. They contain simple computational procedure.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they are easy to apply to various conflicting criteria both qualitative and quantitative. The combination of these two methods enables taking advantages of their strengths.</w:t>
      </w:r>
    </w:p>
    <w:p w14:paraId="7B6BE300" w14:textId="77777777" w:rsidR="00CE3179" w:rsidRDefault="005C71FF">
      <w:pPr>
        <w:tabs>
          <w:tab w:val="left" w:pos="334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paper shows that the MAD and MAUT methods are efficiently performed for the android mobile phone selection problem. In future studies, a proposed combined approach may also be applied to other selection problem. The number of the evaluation criteria and the alternatives may be changed (varied) according to the needs of the customer. The weights of the criteria may be derived from different weighting methods. The ranking of the alternatives may be performed with other MCDM methods and the result obtained may be compared.</w:t>
      </w:r>
    </w:p>
    <w:p w14:paraId="74F05F4C" w14:textId="77777777" w:rsidR="00CE3179" w:rsidRDefault="00CE3179">
      <w:pPr>
        <w:tabs>
          <w:tab w:val="left" w:pos="3340"/>
        </w:tabs>
        <w:snapToGrid w:val="0"/>
        <w:spacing w:after="0" w:line="240" w:lineRule="auto"/>
        <w:jc w:val="both"/>
        <w:rPr>
          <w:rFonts w:ascii="Times New Roman" w:hAnsi="Times New Roman" w:cs="Times New Roman"/>
          <w:sz w:val="20"/>
          <w:szCs w:val="20"/>
        </w:rPr>
      </w:pPr>
    </w:p>
    <w:p w14:paraId="4484E0D1" w14:textId="77777777" w:rsidR="00CE3179" w:rsidRDefault="005C71FF">
      <w:pPr>
        <w:autoSpaceDE w:val="0"/>
        <w:autoSpaceDN w:val="0"/>
        <w:adjustRightInd w:val="0"/>
        <w:snapToGri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References</w:t>
      </w:r>
    </w:p>
    <w:p w14:paraId="0FC71ECF" w14:textId="2256E98D" w:rsidR="00CE3179" w:rsidRPr="000C5FAE" w:rsidRDefault="005C71FF" w:rsidP="000C5FAE">
      <w:pPr>
        <w:pStyle w:val="Default"/>
        <w:numPr>
          <w:ilvl w:val="0"/>
          <w:numId w:val="3"/>
        </w:numPr>
        <w:snapToGrid w:val="0"/>
        <w:ind w:left="540" w:hanging="540"/>
        <w:jc w:val="both"/>
        <w:rPr>
          <w:rFonts w:ascii="Times New Roman" w:hAnsi="Times New Roman" w:cs="Times New Roman"/>
          <w:bCs/>
          <w:sz w:val="20"/>
          <w:szCs w:val="20"/>
        </w:rPr>
      </w:pPr>
      <w:proofErr w:type="spellStart"/>
      <w:r>
        <w:rPr>
          <w:rFonts w:ascii="Times New Roman" w:hAnsi="Times New Roman" w:cs="Times New Roman"/>
          <w:sz w:val="20"/>
          <w:szCs w:val="20"/>
        </w:rPr>
        <w:t>Adali</w:t>
      </w:r>
      <w:proofErr w:type="spellEnd"/>
      <w:r>
        <w:rPr>
          <w:rFonts w:ascii="Times New Roman" w:hAnsi="Times New Roman" w:cs="Times New Roman"/>
          <w:sz w:val="20"/>
          <w:szCs w:val="20"/>
        </w:rPr>
        <w:t xml:space="preserve">, E.A. &amp; </w:t>
      </w:r>
      <w:proofErr w:type="spellStart"/>
      <w:r>
        <w:rPr>
          <w:rFonts w:ascii="Times New Roman" w:hAnsi="Times New Roman" w:cs="Times New Roman"/>
          <w:sz w:val="20"/>
          <w:szCs w:val="20"/>
        </w:rPr>
        <w:t>Isik</w:t>
      </w:r>
      <w:proofErr w:type="spellEnd"/>
      <w:r>
        <w:rPr>
          <w:rFonts w:ascii="Times New Roman" w:hAnsi="Times New Roman" w:cs="Times New Roman"/>
          <w:sz w:val="20"/>
          <w:szCs w:val="20"/>
        </w:rPr>
        <w:t xml:space="preserve"> A.T. (2017). </w:t>
      </w:r>
      <w:r>
        <w:rPr>
          <w:rFonts w:ascii="Times New Roman" w:hAnsi="Times New Roman" w:cs="Times New Roman"/>
          <w:bCs/>
          <w:sz w:val="20"/>
          <w:szCs w:val="20"/>
        </w:rPr>
        <w:t xml:space="preserve">Critic and </w:t>
      </w:r>
      <w:proofErr w:type="spellStart"/>
      <w:r>
        <w:rPr>
          <w:rFonts w:ascii="Times New Roman" w:hAnsi="Times New Roman" w:cs="Times New Roman"/>
          <w:bCs/>
          <w:sz w:val="20"/>
          <w:szCs w:val="20"/>
        </w:rPr>
        <w:t>Maut</w:t>
      </w:r>
      <w:proofErr w:type="spellEnd"/>
      <w:r>
        <w:rPr>
          <w:rFonts w:ascii="Times New Roman" w:hAnsi="Times New Roman" w:cs="Times New Roman"/>
          <w:bCs/>
          <w:sz w:val="20"/>
          <w:szCs w:val="20"/>
        </w:rPr>
        <w:t xml:space="preserve"> Methods for the Contract Manufacturer</w:t>
      </w:r>
      <w:r w:rsidR="000C5FAE">
        <w:rPr>
          <w:rFonts w:ascii="Times New Roman" w:hAnsi="Times New Roman" w:cs="Times New Roman"/>
          <w:bCs/>
          <w:sz w:val="20"/>
          <w:szCs w:val="20"/>
        </w:rPr>
        <w:t xml:space="preserve"> </w:t>
      </w:r>
      <w:r w:rsidRPr="000C5FAE">
        <w:rPr>
          <w:rFonts w:ascii="Times New Roman" w:hAnsi="Times New Roman" w:cs="Times New Roman"/>
          <w:bCs/>
          <w:sz w:val="20"/>
          <w:szCs w:val="20"/>
        </w:rPr>
        <w:t xml:space="preserve">Selection Problem. </w:t>
      </w:r>
      <w:r w:rsidRPr="000C5FAE">
        <w:rPr>
          <w:rFonts w:ascii="Times New Roman" w:hAnsi="Times New Roman" w:cs="Times New Roman"/>
          <w:sz w:val="20"/>
          <w:szCs w:val="20"/>
        </w:rPr>
        <w:t xml:space="preserve"> </w:t>
      </w:r>
      <w:r w:rsidRPr="000C5FAE">
        <w:rPr>
          <w:rFonts w:ascii="Times New Roman" w:hAnsi="Times New Roman" w:cs="Times New Roman"/>
          <w:i/>
          <w:sz w:val="20"/>
          <w:szCs w:val="20"/>
        </w:rPr>
        <w:t>European Journal of Multidisciplinary Studies.</w:t>
      </w:r>
    </w:p>
    <w:p w14:paraId="3CBB7132" w14:textId="10EFC22A" w:rsidR="00CE3179" w:rsidRPr="000C5FAE" w:rsidRDefault="005C71FF" w:rsidP="000C5FAE">
      <w:pPr>
        <w:pStyle w:val="Default"/>
        <w:numPr>
          <w:ilvl w:val="0"/>
          <w:numId w:val="3"/>
        </w:numPr>
        <w:snapToGrid w:val="0"/>
        <w:ind w:left="540" w:hanging="540"/>
        <w:jc w:val="both"/>
        <w:rPr>
          <w:rFonts w:ascii="Times New Roman" w:hAnsi="Times New Roman" w:cs="Times New Roman"/>
          <w:sz w:val="20"/>
          <w:szCs w:val="20"/>
        </w:rPr>
      </w:pPr>
      <w:r>
        <w:rPr>
          <w:rFonts w:ascii="Times New Roman" w:hAnsi="Times New Roman" w:cs="Times New Roman"/>
          <w:sz w:val="20"/>
          <w:szCs w:val="20"/>
        </w:rPr>
        <w:t xml:space="preserve">Ananda, J. &amp; Herath, G. (2005). Evaluating public risk preferences in forest land-use choices </w:t>
      </w:r>
      <w:r w:rsidRPr="000C5FAE">
        <w:rPr>
          <w:rFonts w:ascii="Times New Roman" w:hAnsi="Times New Roman" w:cs="Times New Roman"/>
          <w:sz w:val="20"/>
          <w:szCs w:val="20"/>
        </w:rPr>
        <w:t xml:space="preserve">using multi-attribute utility theory. </w:t>
      </w:r>
      <w:r w:rsidRPr="000C5FAE">
        <w:rPr>
          <w:rFonts w:ascii="Times New Roman" w:hAnsi="Times New Roman" w:cs="Times New Roman"/>
          <w:i/>
          <w:iCs/>
          <w:sz w:val="20"/>
          <w:szCs w:val="20"/>
        </w:rPr>
        <w:t>Ecological Economics</w:t>
      </w:r>
      <w:r w:rsidRPr="000C5FAE">
        <w:rPr>
          <w:rFonts w:ascii="Times New Roman" w:hAnsi="Times New Roman" w:cs="Times New Roman"/>
          <w:sz w:val="20"/>
          <w:szCs w:val="20"/>
        </w:rPr>
        <w:t xml:space="preserve">, </w:t>
      </w:r>
      <w:r w:rsidRPr="000C5FAE">
        <w:rPr>
          <w:rFonts w:ascii="Times New Roman" w:hAnsi="Times New Roman" w:cs="Times New Roman"/>
          <w:i/>
          <w:iCs/>
          <w:sz w:val="20"/>
          <w:szCs w:val="20"/>
        </w:rPr>
        <w:t>55</w:t>
      </w:r>
      <w:r w:rsidRPr="000C5FAE">
        <w:rPr>
          <w:rFonts w:ascii="Times New Roman" w:hAnsi="Times New Roman" w:cs="Times New Roman"/>
          <w:sz w:val="20"/>
          <w:szCs w:val="20"/>
        </w:rPr>
        <w:t>(3), 408-419.</w:t>
      </w:r>
    </w:p>
    <w:p w14:paraId="5450C91B" w14:textId="32831EF7"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i/>
          <w:iCs/>
          <w:color w:val="000000"/>
          <w:sz w:val="20"/>
          <w:szCs w:val="20"/>
        </w:rPr>
      </w:pPr>
      <w:proofErr w:type="spellStart"/>
      <w:r>
        <w:rPr>
          <w:rFonts w:ascii="Times New Roman" w:hAnsi="Times New Roman" w:cs="Times New Roman"/>
          <w:color w:val="000000"/>
          <w:sz w:val="20"/>
          <w:szCs w:val="20"/>
        </w:rPr>
        <w:t>Arbel</w:t>
      </w:r>
      <w:proofErr w:type="spellEnd"/>
      <w:r>
        <w:rPr>
          <w:rFonts w:ascii="Times New Roman" w:hAnsi="Times New Roman" w:cs="Times New Roman"/>
          <w:color w:val="000000"/>
          <w:sz w:val="20"/>
          <w:szCs w:val="20"/>
        </w:rPr>
        <w:t xml:space="preserve">, A. (1989). Approximate articulation of preference and priority derivation. </w:t>
      </w:r>
      <w:r>
        <w:rPr>
          <w:rFonts w:ascii="Times New Roman" w:hAnsi="Times New Roman" w:cs="Times New Roman"/>
          <w:i/>
          <w:iCs/>
          <w:color w:val="000000"/>
          <w:sz w:val="20"/>
          <w:szCs w:val="20"/>
        </w:rPr>
        <w:t xml:space="preserve">European J. </w:t>
      </w:r>
      <w:r w:rsidRPr="000C5FAE">
        <w:rPr>
          <w:rFonts w:ascii="Times New Roman" w:hAnsi="Times New Roman" w:cs="Times New Roman"/>
          <w:i/>
          <w:iCs/>
          <w:color w:val="000000"/>
          <w:sz w:val="20"/>
          <w:szCs w:val="20"/>
        </w:rPr>
        <w:t xml:space="preserve">Operate. Res. </w:t>
      </w:r>
      <w:r w:rsidRPr="000C5FAE">
        <w:rPr>
          <w:rFonts w:ascii="Times New Roman" w:hAnsi="Times New Roman" w:cs="Times New Roman"/>
          <w:color w:val="000000"/>
          <w:sz w:val="20"/>
          <w:szCs w:val="20"/>
        </w:rPr>
        <w:t>43, 317–326.</w:t>
      </w:r>
    </w:p>
    <w:p w14:paraId="23385BC9" w14:textId="152EE4FD"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Arvind, J. &amp; </w:t>
      </w:r>
      <w:proofErr w:type="spellStart"/>
      <w:r>
        <w:rPr>
          <w:rFonts w:ascii="Times New Roman" w:hAnsi="Times New Roman" w:cs="Times New Roman"/>
          <w:color w:val="000000"/>
          <w:sz w:val="20"/>
          <w:szCs w:val="20"/>
        </w:rPr>
        <w:t>Janpriy</w:t>
      </w:r>
      <w:proofErr w:type="spellEnd"/>
      <w:r>
        <w:rPr>
          <w:rFonts w:ascii="Times New Roman" w:hAnsi="Times New Roman" w:cs="Times New Roman"/>
          <w:color w:val="000000"/>
          <w:sz w:val="20"/>
          <w:szCs w:val="20"/>
        </w:rPr>
        <w:t>, S. (2018). A Comprehensive literature review of MCDM techniques</w:t>
      </w:r>
      <w:r w:rsidR="000C5FAE">
        <w:rPr>
          <w:rFonts w:ascii="Times New Roman" w:hAnsi="Times New Roman" w:cs="Times New Roman"/>
          <w:color w:val="000000"/>
          <w:sz w:val="20"/>
          <w:szCs w:val="20"/>
        </w:rPr>
        <w:t xml:space="preserve"> </w:t>
      </w:r>
      <w:r w:rsidRPr="000C5FAE">
        <w:rPr>
          <w:rFonts w:ascii="Times New Roman" w:hAnsi="Times New Roman" w:cs="Times New Roman"/>
          <w:color w:val="000000"/>
          <w:sz w:val="20"/>
          <w:szCs w:val="20"/>
        </w:rPr>
        <w:t xml:space="preserve">ELECTRE, PROMETHEE, VIKOR, and TOPSIS applications in business competitive environment. </w:t>
      </w:r>
      <w:r w:rsidRPr="000C5FAE">
        <w:rPr>
          <w:rFonts w:ascii="Times New Roman" w:hAnsi="Times New Roman" w:cs="Times New Roman"/>
          <w:i/>
          <w:iCs/>
          <w:color w:val="000000"/>
          <w:sz w:val="20"/>
          <w:szCs w:val="20"/>
        </w:rPr>
        <w:t xml:space="preserve">Inter. J. Cur. Res. </w:t>
      </w:r>
      <w:r w:rsidRPr="000C5FAE">
        <w:rPr>
          <w:rFonts w:ascii="Times New Roman" w:hAnsi="Times New Roman" w:cs="Times New Roman"/>
          <w:color w:val="000000"/>
          <w:sz w:val="20"/>
          <w:szCs w:val="20"/>
        </w:rPr>
        <w:t>10(2) 65461-65477.</w:t>
      </w:r>
    </w:p>
    <w:p w14:paraId="013C3DC8" w14:textId="0742DA36" w:rsidR="00CE3179" w:rsidRPr="000C5FAE" w:rsidRDefault="005C71FF" w:rsidP="000C5FAE">
      <w:pPr>
        <w:pStyle w:val="Default"/>
        <w:numPr>
          <w:ilvl w:val="0"/>
          <w:numId w:val="3"/>
        </w:numPr>
        <w:snapToGrid w:val="0"/>
        <w:ind w:left="540" w:hanging="540"/>
        <w:jc w:val="both"/>
        <w:rPr>
          <w:rFonts w:ascii="Times New Roman" w:hAnsi="Times New Roman" w:cs="Times New Roman"/>
          <w:sz w:val="20"/>
          <w:szCs w:val="20"/>
        </w:rPr>
      </w:pPr>
      <w:proofErr w:type="spellStart"/>
      <w:r>
        <w:rPr>
          <w:rFonts w:ascii="Times New Roman" w:hAnsi="Times New Roman" w:cs="Times New Roman"/>
          <w:sz w:val="20"/>
          <w:szCs w:val="20"/>
        </w:rPr>
        <w:t>Canbolat</w:t>
      </w:r>
      <w:proofErr w:type="spellEnd"/>
      <w:r>
        <w:rPr>
          <w:rFonts w:ascii="Times New Roman" w:hAnsi="Times New Roman" w:cs="Times New Roman"/>
          <w:sz w:val="20"/>
          <w:szCs w:val="20"/>
        </w:rPr>
        <w:t xml:space="preserve">, Y. B., </w:t>
      </w:r>
      <w:proofErr w:type="spellStart"/>
      <w:r>
        <w:rPr>
          <w:rFonts w:ascii="Times New Roman" w:hAnsi="Times New Roman" w:cs="Times New Roman"/>
          <w:sz w:val="20"/>
          <w:szCs w:val="20"/>
        </w:rPr>
        <w:t>Chelst</w:t>
      </w:r>
      <w:proofErr w:type="spellEnd"/>
      <w:r>
        <w:rPr>
          <w:rFonts w:ascii="Times New Roman" w:hAnsi="Times New Roman" w:cs="Times New Roman"/>
          <w:sz w:val="20"/>
          <w:szCs w:val="20"/>
        </w:rPr>
        <w:t xml:space="preserve">, K. &amp; Garg, N. (2007). Combining decision tree and MAUT for selecting </w:t>
      </w:r>
      <w:r w:rsidRPr="000C5FAE">
        <w:rPr>
          <w:rFonts w:ascii="Times New Roman" w:hAnsi="Times New Roman" w:cs="Times New Roman"/>
          <w:sz w:val="20"/>
          <w:szCs w:val="20"/>
        </w:rPr>
        <w:t xml:space="preserve">a country for a global manufacturing facility. </w:t>
      </w:r>
      <w:r w:rsidRPr="000C5FAE">
        <w:rPr>
          <w:rFonts w:ascii="Times New Roman" w:hAnsi="Times New Roman" w:cs="Times New Roman"/>
          <w:i/>
          <w:iCs/>
          <w:sz w:val="20"/>
          <w:szCs w:val="20"/>
        </w:rPr>
        <w:t>Omega</w:t>
      </w:r>
      <w:r w:rsidRPr="000C5FAE">
        <w:rPr>
          <w:rFonts w:ascii="Times New Roman" w:hAnsi="Times New Roman" w:cs="Times New Roman"/>
          <w:sz w:val="20"/>
          <w:szCs w:val="20"/>
        </w:rPr>
        <w:t xml:space="preserve">, </w:t>
      </w:r>
      <w:r w:rsidRPr="000C5FAE">
        <w:rPr>
          <w:rFonts w:ascii="Times New Roman" w:hAnsi="Times New Roman" w:cs="Times New Roman"/>
          <w:i/>
          <w:iCs/>
          <w:sz w:val="20"/>
          <w:szCs w:val="20"/>
        </w:rPr>
        <w:t>35</w:t>
      </w:r>
      <w:r w:rsidRPr="000C5FAE">
        <w:rPr>
          <w:rFonts w:ascii="Times New Roman" w:hAnsi="Times New Roman" w:cs="Times New Roman"/>
          <w:sz w:val="20"/>
          <w:szCs w:val="20"/>
        </w:rPr>
        <w:t>(3), 312-325.</w:t>
      </w:r>
    </w:p>
    <w:p w14:paraId="41390481" w14:textId="6BAF2FAC"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Chatterjee, P. &amp; Chakraborty, S. (2012). Material selection using preferential ranking methods. </w:t>
      </w:r>
      <w:r w:rsidRPr="000C5FAE">
        <w:rPr>
          <w:rFonts w:ascii="Times New Roman" w:hAnsi="Times New Roman" w:cs="Times New Roman"/>
          <w:i/>
          <w:iCs/>
          <w:color w:val="000000"/>
          <w:sz w:val="20"/>
          <w:szCs w:val="20"/>
        </w:rPr>
        <w:t xml:space="preserve">Mat. Design </w:t>
      </w:r>
      <w:r w:rsidRPr="000C5FAE">
        <w:rPr>
          <w:rFonts w:ascii="Times New Roman" w:hAnsi="Times New Roman" w:cs="Times New Roman"/>
          <w:color w:val="000000"/>
          <w:sz w:val="20"/>
          <w:szCs w:val="20"/>
        </w:rPr>
        <w:t>35: 384-393.</w:t>
      </w:r>
    </w:p>
    <w:p w14:paraId="033FC947" w14:textId="66386DD4"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Davood</w:t>
      </w:r>
      <w:proofErr w:type="spellEnd"/>
      <w:r>
        <w:rPr>
          <w:rFonts w:ascii="Times New Roman" w:hAnsi="Times New Roman" w:cs="Times New Roman"/>
          <w:color w:val="000000"/>
          <w:sz w:val="20"/>
          <w:szCs w:val="20"/>
        </w:rPr>
        <w:t>, S; John, E. &amp; Rajkumar, R (2005). A review of multicriteria making methods for</w:t>
      </w:r>
      <w:r w:rsidR="000C5FAE">
        <w:rPr>
          <w:rFonts w:ascii="Times New Roman" w:hAnsi="Times New Roman" w:cs="Times New Roman"/>
          <w:color w:val="000000"/>
          <w:sz w:val="20"/>
          <w:szCs w:val="20"/>
        </w:rPr>
        <w:t xml:space="preserve"> </w:t>
      </w:r>
      <w:r w:rsidRPr="000C5FAE">
        <w:rPr>
          <w:rFonts w:ascii="Times New Roman" w:hAnsi="Times New Roman" w:cs="Times New Roman"/>
          <w:color w:val="000000"/>
          <w:sz w:val="20"/>
          <w:szCs w:val="20"/>
        </w:rPr>
        <w:t xml:space="preserve">enhanced maintenance delivery. </w:t>
      </w:r>
      <w:r w:rsidRPr="000C5FAE">
        <w:rPr>
          <w:rFonts w:ascii="Times New Roman" w:hAnsi="Times New Roman" w:cs="Times New Roman"/>
          <w:i/>
          <w:iCs/>
          <w:color w:val="000000"/>
          <w:sz w:val="20"/>
          <w:szCs w:val="20"/>
        </w:rPr>
        <w:t xml:space="preserve">Procedia CIRP </w:t>
      </w:r>
      <w:r w:rsidRPr="000C5FAE">
        <w:rPr>
          <w:rFonts w:ascii="Times New Roman" w:hAnsi="Times New Roman" w:cs="Times New Roman"/>
          <w:color w:val="000000"/>
          <w:sz w:val="20"/>
          <w:szCs w:val="20"/>
        </w:rPr>
        <w:t>37, 30-35.</w:t>
      </w:r>
    </w:p>
    <w:p w14:paraId="05575059" w14:textId="724D26BD" w:rsidR="00CE3179" w:rsidRPr="000C5FAE" w:rsidRDefault="005C71FF" w:rsidP="000C5FAE">
      <w:pPr>
        <w:pStyle w:val="Default"/>
        <w:numPr>
          <w:ilvl w:val="0"/>
          <w:numId w:val="3"/>
        </w:numPr>
        <w:snapToGrid w:val="0"/>
        <w:ind w:left="540" w:hanging="540"/>
        <w:jc w:val="both"/>
        <w:rPr>
          <w:rFonts w:ascii="Times New Roman" w:hAnsi="Times New Roman" w:cs="Times New Roman"/>
          <w:sz w:val="20"/>
          <w:szCs w:val="20"/>
        </w:rPr>
      </w:pPr>
      <w:proofErr w:type="spellStart"/>
      <w:r>
        <w:rPr>
          <w:rFonts w:ascii="Times New Roman" w:hAnsi="Times New Roman" w:cs="Times New Roman"/>
          <w:sz w:val="20"/>
          <w:szCs w:val="20"/>
        </w:rPr>
        <w:t>Diakoulaki</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Mavrotas</w:t>
      </w:r>
      <w:proofErr w:type="spellEnd"/>
      <w:r>
        <w:rPr>
          <w:rFonts w:ascii="Times New Roman" w:hAnsi="Times New Roman" w:cs="Times New Roman"/>
          <w:sz w:val="20"/>
          <w:szCs w:val="20"/>
        </w:rPr>
        <w:t xml:space="preserve">, G. &amp; </w:t>
      </w:r>
      <w:proofErr w:type="spellStart"/>
      <w:r>
        <w:rPr>
          <w:rFonts w:ascii="Times New Roman" w:hAnsi="Times New Roman" w:cs="Times New Roman"/>
          <w:sz w:val="20"/>
          <w:szCs w:val="20"/>
        </w:rPr>
        <w:t>Papayannakis</w:t>
      </w:r>
      <w:proofErr w:type="spellEnd"/>
      <w:r>
        <w:rPr>
          <w:rFonts w:ascii="Times New Roman" w:hAnsi="Times New Roman" w:cs="Times New Roman"/>
          <w:sz w:val="20"/>
          <w:szCs w:val="20"/>
        </w:rPr>
        <w:t xml:space="preserve">, L. (1995). Determining Objective Weights in </w:t>
      </w:r>
      <w:r w:rsidRPr="000C5FAE">
        <w:rPr>
          <w:rFonts w:ascii="Times New Roman" w:hAnsi="Times New Roman" w:cs="Times New Roman"/>
          <w:sz w:val="20"/>
          <w:szCs w:val="20"/>
        </w:rPr>
        <w:t xml:space="preserve">Multiple Criteria Problems: The CRITIC Method. </w:t>
      </w:r>
      <w:r w:rsidRPr="000C5FAE">
        <w:rPr>
          <w:rFonts w:ascii="Times New Roman" w:hAnsi="Times New Roman" w:cs="Times New Roman"/>
          <w:i/>
          <w:iCs/>
          <w:sz w:val="20"/>
          <w:szCs w:val="20"/>
        </w:rPr>
        <w:t>Computers &amp;Operation Research 22</w:t>
      </w:r>
      <w:r w:rsidRPr="000C5FAE">
        <w:rPr>
          <w:rFonts w:ascii="Times New Roman" w:hAnsi="Times New Roman" w:cs="Times New Roman"/>
          <w:sz w:val="20"/>
          <w:szCs w:val="20"/>
        </w:rPr>
        <w:t xml:space="preserve">(7), 763-770. </w:t>
      </w:r>
    </w:p>
    <w:p w14:paraId="3D15FD03" w14:textId="3603D305"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Dong, S.J; </w:t>
      </w:r>
      <w:proofErr w:type="spellStart"/>
      <w:r>
        <w:rPr>
          <w:rFonts w:ascii="Times New Roman" w:hAnsi="Times New Roman" w:cs="Times New Roman"/>
          <w:color w:val="000000"/>
          <w:sz w:val="20"/>
          <w:szCs w:val="20"/>
        </w:rPr>
        <w:t>Jine</w:t>
      </w:r>
      <w:proofErr w:type="spellEnd"/>
      <w:r>
        <w:rPr>
          <w:rFonts w:ascii="Times New Roman" w:hAnsi="Times New Roman" w:cs="Times New Roman"/>
          <w:color w:val="000000"/>
          <w:sz w:val="20"/>
          <w:szCs w:val="20"/>
        </w:rPr>
        <w:t xml:space="preserve">, S.J. &amp; </w:t>
      </w:r>
      <w:proofErr w:type="spellStart"/>
      <w:r>
        <w:rPr>
          <w:rFonts w:ascii="Times New Roman" w:hAnsi="Times New Roman" w:cs="Times New Roman"/>
          <w:color w:val="000000"/>
          <w:sz w:val="20"/>
          <w:szCs w:val="20"/>
        </w:rPr>
        <w:t>Eui</w:t>
      </w:r>
      <w:proofErr w:type="spellEnd"/>
      <w:r>
        <w:rPr>
          <w:rFonts w:ascii="Times New Roman" w:hAnsi="Times New Roman" w:cs="Times New Roman"/>
          <w:color w:val="000000"/>
          <w:sz w:val="20"/>
          <w:szCs w:val="20"/>
        </w:rPr>
        <w:t>, H.K. (2005). Development of Integrated Materials Database System</w:t>
      </w:r>
      <w:r w:rsidR="000C5FAE">
        <w:rPr>
          <w:rFonts w:ascii="Times New Roman" w:hAnsi="Times New Roman" w:cs="Times New Roman"/>
          <w:color w:val="000000"/>
          <w:sz w:val="20"/>
          <w:szCs w:val="20"/>
        </w:rPr>
        <w:t xml:space="preserve"> </w:t>
      </w:r>
      <w:r w:rsidRPr="000C5FAE">
        <w:rPr>
          <w:rFonts w:ascii="Times New Roman" w:hAnsi="Times New Roman" w:cs="Times New Roman"/>
          <w:color w:val="000000"/>
          <w:sz w:val="20"/>
          <w:szCs w:val="20"/>
        </w:rPr>
        <w:t xml:space="preserve">for Plant Facilities Maintenance and </w:t>
      </w:r>
      <w:proofErr w:type="spellStart"/>
      <w:r w:rsidRPr="000C5FAE">
        <w:rPr>
          <w:rFonts w:ascii="Times New Roman" w:hAnsi="Times New Roman" w:cs="Times New Roman"/>
          <w:color w:val="000000"/>
          <w:sz w:val="20"/>
          <w:szCs w:val="20"/>
        </w:rPr>
        <w:t>Optimisation</w:t>
      </w:r>
      <w:proofErr w:type="spellEnd"/>
      <w:r w:rsidRPr="000C5FAE">
        <w:rPr>
          <w:rFonts w:ascii="Times New Roman" w:hAnsi="Times New Roman" w:cs="Times New Roman"/>
          <w:color w:val="000000"/>
          <w:sz w:val="20"/>
          <w:szCs w:val="20"/>
        </w:rPr>
        <w:t xml:space="preserve">. Key Engineering Materials, Switzerland: </w:t>
      </w:r>
      <w:r w:rsidRPr="000C5FAE">
        <w:rPr>
          <w:rFonts w:ascii="Times New Roman" w:hAnsi="Times New Roman" w:cs="Times New Roman"/>
          <w:i/>
          <w:iCs/>
          <w:color w:val="000000"/>
          <w:sz w:val="20"/>
          <w:szCs w:val="20"/>
        </w:rPr>
        <w:t xml:space="preserve">Trans Technical Publications </w:t>
      </w:r>
      <w:r w:rsidRPr="000C5FAE">
        <w:rPr>
          <w:rFonts w:ascii="Times New Roman" w:hAnsi="Times New Roman" w:cs="Times New Roman"/>
          <w:color w:val="000000"/>
          <w:sz w:val="20"/>
          <w:szCs w:val="20"/>
        </w:rPr>
        <w:t>297-300: 2681-2686.</w:t>
      </w:r>
    </w:p>
    <w:p w14:paraId="5D345ED0" w14:textId="73A5F6A3"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Dragan, P; Zeljko, S. &amp; Sinisa, S. (2018). A new model for determining weight coefficient of </w:t>
      </w:r>
      <w:r w:rsidRPr="000C5FAE">
        <w:rPr>
          <w:rFonts w:ascii="Times New Roman" w:hAnsi="Times New Roman" w:cs="Times New Roman"/>
          <w:color w:val="000000"/>
          <w:sz w:val="20"/>
          <w:szCs w:val="20"/>
        </w:rPr>
        <w:t xml:space="preserve">criteria in MCDM models: Full consistency method (FUCOM). </w:t>
      </w:r>
      <w:r w:rsidRPr="000C5FAE">
        <w:rPr>
          <w:rFonts w:ascii="Times New Roman" w:hAnsi="Times New Roman" w:cs="Times New Roman"/>
          <w:i/>
          <w:iCs/>
          <w:color w:val="000000"/>
          <w:sz w:val="20"/>
          <w:szCs w:val="20"/>
        </w:rPr>
        <w:t xml:space="preserve">Symmetry </w:t>
      </w:r>
      <w:r w:rsidRPr="000C5FAE">
        <w:rPr>
          <w:rFonts w:ascii="Times New Roman" w:hAnsi="Times New Roman" w:cs="Times New Roman"/>
          <w:color w:val="000000"/>
          <w:sz w:val="20"/>
          <w:szCs w:val="20"/>
        </w:rPr>
        <w:t>10(9), 393</w:t>
      </w:r>
    </w:p>
    <w:p w14:paraId="47E02835" w14:textId="47E2B73A" w:rsidR="00CE3179" w:rsidRPr="000C5FAE" w:rsidRDefault="005C71FF" w:rsidP="000C5FAE">
      <w:pPr>
        <w:pStyle w:val="Default"/>
        <w:numPr>
          <w:ilvl w:val="0"/>
          <w:numId w:val="3"/>
        </w:numPr>
        <w:snapToGrid w:val="0"/>
        <w:ind w:left="540" w:hanging="540"/>
        <w:jc w:val="both"/>
        <w:rPr>
          <w:rFonts w:ascii="Times New Roman" w:hAnsi="Times New Roman" w:cs="Times New Roman"/>
          <w:sz w:val="20"/>
          <w:szCs w:val="20"/>
        </w:rPr>
      </w:pPr>
      <w:r>
        <w:rPr>
          <w:rFonts w:ascii="Times New Roman" w:hAnsi="Times New Roman" w:cs="Times New Roman"/>
          <w:sz w:val="20"/>
          <w:szCs w:val="20"/>
        </w:rPr>
        <w:t xml:space="preserve">Freitas, L. V., Freitas, A. P. B. R., </w:t>
      </w:r>
      <w:proofErr w:type="spellStart"/>
      <w:r>
        <w:rPr>
          <w:rFonts w:ascii="Times New Roman" w:hAnsi="Times New Roman" w:cs="Times New Roman"/>
          <w:sz w:val="20"/>
          <w:szCs w:val="20"/>
        </w:rPr>
        <w:t>Veraszto</w:t>
      </w:r>
      <w:proofErr w:type="spellEnd"/>
      <w:r>
        <w:rPr>
          <w:rFonts w:ascii="Times New Roman" w:hAnsi="Times New Roman" w:cs="Times New Roman"/>
          <w:sz w:val="20"/>
          <w:szCs w:val="20"/>
        </w:rPr>
        <w:t xml:space="preserve">, E. V., </w:t>
      </w:r>
      <w:proofErr w:type="spellStart"/>
      <w:r>
        <w:rPr>
          <w:rFonts w:ascii="Times New Roman" w:hAnsi="Times New Roman" w:cs="Times New Roman"/>
          <w:sz w:val="20"/>
          <w:szCs w:val="20"/>
        </w:rPr>
        <w:t>Marins</w:t>
      </w:r>
      <w:proofErr w:type="spellEnd"/>
      <w:r>
        <w:rPr>
          <w:rFonts w:ascii="Times New Roman" w:hAnsi="Times New Roman" w:cs="Times New Roman"/>
          <w:sz w:val="20"/>
          <w:szCs w:val="20"/>
        </w:rPr>
        <w:t xml:space="preserve">, F. A. S. &amp; Silva, M. B. (2013). </w:t>
      </w:r>
      <w:r w:rsidRPr="000C5FAE">
        <w:rPr>
          <w:rFonts w:ascii="Times New Roman" w:hAnsi="Times New Roman" w:cs="Times New Roman"/>
          <w:sz w:val="20"/>
          <w:szCs w:val="20"/>
        </w:rPr>
        <w:t xml:space="preserve">Decision-making with multiple criteria using AHP and MAUT: An industrial application. </w:t>
      </w:r>
      <w:r w:rsidRPr="000C5FAE">
        <w:rPr>
          <w:rFonts w:ascii="Times New Roman" w:hAnsi="Times New Roman" w:cs="Times New Roman"/>
          <w:i/>
          <w:iCs/>
          <w:sz w:val="20"/>
          <w:szCs w:val="20"/>
        </w:rPr>
        <w:t>European International Journal of Science and Technology, 2</w:t>
      </w:r>
      <w:r w:rsidRPr="000C5FAE">
        <w:rPr>
          <w:rFonts w:ascii="Times New Roman" w:hAnsi="Times New Roman" w:cs="Times New Roman"/>
          <w:sz w:val="20"/>
          <w:szCs w:val="20"/>
        </w:rPr>
        <w:t xml:space="preserve">(9), 93-100. </w:t>
      </w:r>
    </w:p>
    <w:p w14:paraId="4A1FAA39" w14:textId="23C7A59A"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Ginevicius</w:t>
      </w:r>
      <w:proofErr w:type="spellEnd"/>
      <w:r>
        <w:rPr>
          <w:rFonts w:ascii="Times New Roman" w:hAnsi="Times New Roman" w:cs="Times New Roman"/>
          <w:color w:val="000000"/>
          <w:sz w:val="20"/>
          <w:szCs w:val="20"/>
        </w:rPr>
        <w:t xml:space="preserve">, R. &amp; </w:t>
      </w:r>
      <w:proofErr w:type="spellStart"/>
      <w:r>
        <w:rPr>
          <w:rFonts w:ascii="Times New Roman" w:hAnsi="Times New Roman" w:cs="Times New Roman"/>
          <w:color w:val="000000"/>
          <w:sz w:val="20"/>
          <w:szCs w:val="20"/>
        </w:rPr>
        <w:t>Podvezko</w:t>
      </w:r>
      <w:proofErr w:type="spellEnd"/>
      <w:r>
        <w:rPr>
          <w:rFonts w:ascii="Times New Roman" w:hAnsi="Times New Roman" w:cs="Times New Roman"/>
          <w:color w:val="000000"/>
          <w:sz w:val="20"/>
          <w:szCs w:val="20"/>
        </w:rPr>
        <w:t xml:space="preserve">, V. (2005). Objective and subjective approaches to determining the </w:t>
      </w:r>
      <w:r w:rsidRPr="000C5FAE">
        <w:rPr>
          <w:rFonts w:ascii="Times New Roman" w:hAnsi="Times New Roman" w:cs="Times New Roman"/>
          <w:color w:val="000000"/>
          <w:sz w:val="20"/>
          <w:szCs w:val="20"/>
        </w:rPr>
        <w:t xml:space="preserve">criterion weight in multicriteria models. </w:t>
      </w:r>
      <w:r w:rsidRPr="000C5FAE">
        <w:rPr>
          <w:rFonts w:ascii="Times New Roman" w:hAnsi="Times New Roman" w:cs="Times New Roman"/>
          <w:i/>
          <w:iCs/>
          <w:color w:val="000000"/>
          <w:sz w:val="20"/>
          <w:szCs w:val="20"/>
        </w:rPr>
        <w:t xml:space="preserve">Proceedings of International Conference </w:t>
      </w:r>
      <w:proofErr w:type="spellStart"/>
      <w:r w:rsidRPr="000C5FAE">
        <w:rPr>
          <w:rFonts w:ascii="Times New Roman" w:hAnsi="Times New Roman" w:cs="Times New Roman"/>
          <w:i/>
          <w:iCs/>
          <w:color w:val="000000"/>
          <w:sz w:val="20"/>
          <w:szCs w:val="20"/>
        </w:rPr>
        <w:t>RelStat</w:t>
      </w:r>
      <w:proofErr w:type="spellEnd"/>
      <w:r w:rsidRPr="000C5FAE">
        <w:rPr>
          <w:rFonts w:ascii="Times New Roman" w:hAnsi="Times New Roman" w:cs="Times New Roman"/>
          <w:i/>
          <w:iCs/>
          <w:color w:val="000000"/>
          <w:sz w:val="20"/>
          <w:szCs w:val="20"/>
        </w:rPr>
        <w:t xml:space="preserve">. Transport and Telecommunication </w:t>
      </w:r>
      <w:r w:rsidRPr="000C5FAE">
        <w:rPr>
          <w:rFonts w:ascii="Times New Roman" w:hAnsi="Times New Roman" w:cs="Times New Roman"/>
          <w:color w:val="000000"/>
          <w:sz w:val="20"/>
          <w:szCs w:val="20"/>
        </w:rPr>
        <w:t>6(1) 133-137.</w:t>
      </w:r>
    </w:p>
    <w:p w14:paraId="05EA33E2" w14:textId="0456F33D"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Jahanshahloo</w:t>
      </w:r>
      <w:proofErr w:type="spellEnd"/>
      <w:r>
        <w:rPr>
          <w:rFonts w:ascii="Times New Roman" w:hAnsi="Times New Roman" w:cs="Times New Roman"/>
          <w:color w:val="000000"/>
          <w:sz w:val="20"/>
          <w:szCs w:val="20"/>
        </w:rPr>
        <w:t xml:space="preserve">, G.R; </w:t>
      </w:r>
      <w:proofErr w:type="spellStart"/>
      <w:r>
        <w:rPr>
          <w:rFonts w:ascii="Times New Roman" w:hAnsi="Times New Roman" w:cs="Times New Roman"/>
          <w:color w:val="000000"/>
          <w:sz w:val="20"/>
          <w:szCs w:val="20"/>
        </w:rPr>
        <w:t>Lotfi</w:t>
      </w:r>
      <w:proofErr w:type="spellEnd"/>
      <w:r>
        <w:rPr>
          <w:rFonts w:ascii="Times New Roman" w:hAnsi="Times New Roman" w:cs="Times New Roman"/>
          <w:color w:val="000000"/>
          <w:sz w:val="20"/>
          <w:szCs w:val="20"/>
        </w:rPr>
        <w:t xml:space="preserve">, F. H. &amp; </w:t>
      </w:r>
      <w:proofErr w:type="spellStart"/>
      <w:r>
        <w:rPr>
          <w:rFonts w:ascii="Times New Roman" w:hAnsi="Times New Roman" w:cs="Times New Roman"/>
          <w:color w:val="000000"/>
          <w:sz w:val="20"/>
          <w:szCs w:val="20"/>
        </w:rPr>
        <w:t>Izadikhah</w:t>
      </w:r>
      <w:proofErr w:type="spellEnd"/>
      <w:r>
        <w:rPr>
          <w:rFonts w:ascii="Times New Roman" w:hAnsi="Times New Roman" w:cs="Times New Roman"/>
          <w:color w:val="000000"/>
          <w:sz w:val="20"/>
          <w:szCs w:val="20"/>
        </w:rPr>
        <w:t xml:space="preserve">, M. (2006). An algorithmic method to extend </w:t>
      </w:r>
      <w:r w:rsidRPr="000C5FAE">
        <w:rPr>
          <w:rFonts w:ascii="Times New Roman" w:hAnsi="Times New Roman" w:cs="Times New Roman"/>
          <w:color w:val="000000"/>
          <w:sz w:val="20"/>
          <w:szCs w:val="20"/>
        </w:rPr>
        <w:t xml:space="preserve">TOPSIS for decision making problems with interval data, </w:t>
      </w:r>
      <w:r w:rsidRPr="000C5FAE">
        <w:rPr>
          <w:rFonts w:ascii="Times New Roman" w:hAnsi="Times New Roman" w:cs="Times New Roman"/>
          <w:i/>
          <w:iCs/>
          <w:color w:val="000000"/>
          <w:sz w:val="20"/>
          <w:szCs w:val="20"/>
        </w:rPr>
        <w:t xml:space="preserve">Applied Mathematics and Computation </w:t>
      </w:r>
      <w:r w:rsidRPr="000C5FAE">
        <w:rPr>
          <w:rFonts w:ascii="Times New Roman" w:hAnsi="Times New Roman" w:cs="Times New Roman"/>
          <w:color w:val="000000"/>
          <w:sz w:val="20"/>
          <w:szCs w:val="20"/>
        </w:rPr>
        <w:t>175.2: 1375-1384</w:t>
      </w:r>
    </w:p>
    <w:p w14:paraId="28C336AC" w14:textId="7B8AA6E5"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Jian, M; </w:t>
      </w:r>
      <w:proofErr w:type="spellStart"/>
      <w:r>
        <w:rPr>
          <w:rFonts w:ascii="Times New Roman" w:hAnsi="Times New Roman" w:cs="Times New Roman"/>
          <w:color w:val="000000"/>
          <w:sz w:val="20"/>
          <w:szCs w:val="20"/>
        </w:rPr>
        <w:t>Zhi</w:t>
      </w:r>
      <w:proofErr w:type="spellEnd"/>
      <w:r>
        <w:rPr>
          <w:rFonts w:ascii="Times New Roman" w:hAnsi="Times New Roman" w:cs="Times New Roman"/>
          <w:color w:val="000000"/>
          <w:sz w:val="20"/>
          <w:szCs w:val="20"/>
        </w:rPr>
        <w:t xml:space="preserve">-Ping, F. &amp; Li-Hua, H. (1999). A subjective and objective integrated approach to </w:t>
      </w:r>
      <w:r w:rsidRPr="000C5FAE">
        <w:rPr>
          <w:rFonts w:ascii="Times New Roman" w:hAnsi="Times New Roman" w:cs="Times New Roman"/>
          <w:color w:val="000000"/>
          <w:sz w:val="20"/>
          <w:szCs w:val="20"/>
        </w:rPr>
        <w:t xml:space="preserve">determine attribute weights. </w:t>
      </w:r>
      <w:r w:rsidRPr="000C5FAE">
        <w:rPr>
          <w:rFonts w:ascii="Times New Roman" w:hAnsi="Times New Roman" w:cs="Times New Roman"/>
          <w:i/>
          <w:iCs/>
          <w:color w:val="000000"/>
          <w:sz w:val="20"/>
          <w:szCs w:val="20"/>
        </w:rPr>
        <w:t>European Journal of Operational Research</w:t>
      </w:r>
      <w:r w:rsidRPr="000C5FAE">
        <w:rPr>
          <w:rFonts w:ascii="Times New Roman" w:hAnsi="Times New Roman" w:cs="Times New Roman"/>
          <w:color w:val="000000"/>
          <w:sz w:val="20"/>
          <w:szCs w:val="20"/>
        </w:rPr>
        <w:t>, 112(2), 397-404.</w:t>
      </w:r>
    </w:p>
    <w:p w14:paraId="1D864D84" w14:textId="4559170F" w:rsidR="00CE3179" w:rsidRPr="000C5FAE" w:rsidRDefault="005C71FF" w:rsidP="000C5FAE">
      <w:pPr>
        <w:pStyle w:val="Default"/>
        <w:numPr>
          <w:ilvl w:val="0"/>
          <w:numId w:val="3"/>
        </w:numPr>
        <w:snapToGrid w:val="0"/>
        <w:ind w:left="540" w:hanging="540"/>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Kailiponi</w:t>
      </w:r>
      <w:proofErr w:type="spellEnd"/>
      <w:r>
        <w:rPr>
          <w:rFonts w:ascii="Times New Roman" w:hAnsi="Times New Roman" w:cs="Times New Roman"/>
          <w:sz w:val="20"/>
          <w:szCs w:val="20"/>
        </w:rPr>
        <w:t xml:space="preserve">, P. (2010). Analyzing evacuation decisions using multi-attribute utility theory. </w:t>
      </w:r>
      <w:r w:rsidRPr="000C5FAE">
        <w:rPr>
          <w:rFonts w:ascii="Times New Roman" w:hAnsi="Times New Roman" w:cs="Times New Roman"/>
          <w:i/>
          <w:iCs/>
          <w:sz w:val="20"/>
          <w:szCs w:val="20"/>
        </w:rPr>
        <w:t>Procedia Engineering</w:t>
      </w:r>
      <w:r w:rsidRPr="000C5FAE">
        <w:rPr>
          <w:rFonts w:ascii="Times New Roman" w:hAnsi="Times New Roman" w:cs="Times New Roman"/>
          <w:sz w:val="20"/>
          <w:szCs w:val="20"/>
        </w:rPr>
        <w:t xml:space="preserve">, </w:t>
      </w:r>
      <w:r w:rsidRPr="000C5FAE">
        <w:rPr>
          <w:rFonts w:ascii="Times New Roman" w:hAnsi="Times New Roman" w:cs="Times New Roman"/>
          <w:i/>
          <w:iCs/>
          <w:sz w:val="20"/>
          <w:szCs w:val="20"/>
        </w:rPr>
        <w:t>3</w:t>
      </w:r>
      <w:r w:rsidRPr="000C5FAE">
        <w:rPr>
          <w:rFonts w:ascii="Times New Roman" w:hAnsi="Times New Roman" w:cs="Times New Roman"/>
          <w:sz w:val="20"/>
          <w:szCs w:val="20"/>
        </w:rPr>
        <w:t xml:space="preserve">, 163-174. </w:t>
      </w:r>
    </w:p>
    <w:p w14:paraId="1493824D" w14:textId="462960FE"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Keeney, R.L. &amp; </w:t>
      </w:r>
      <w:proofErr w:type="spellStart"/>
      <w:r>
        <w:rPr>
          <w:rFonts w:ascii="Times New Roman" w:hAnsi="Times New Roman" w:cs="Times New Roman"/>
          <w:color w:val="000000"/>
          <w:sz w:val="20"/>
          <w:szCs w:val="20"/>
        </w:rPr>
        <w:t>Raiffa</w:t>
      </w:r>
      <w:proofErr w:type="spellEnd"/>
      <w:r>
        <w:rPr>
          <w:rFonts w:ascii="Times New Roman" w:hAnsi="Times New Roman" w:cs="Times New Roman"/>
          <w:color w:val="000000"/>
          <w:sz w:val="20"/>
          <w:szCs w:val="20"/>
        </w:rPr>
        <w:t xml:space="preserve">, H. (1976). Decisions with multiple objectives: preferences and value </w:t>
      </w:r>
      <w:proofErr w:type="spellStart"/>
      <w:r w:rsidRPr="000C5FAE">
        <w:rPr>
          <w:rFonts w:ascii="Times New Roman" w:hAnsi="Times New Roman" w:cs="Times New Roman"/>
          <w:color w:val="000000"/>
          <w:sz w:val="20"/>
          <w:szCs w:val="20"/>
        </w:rPr>
        <w:t>trade offs</w:t>
      </w:r>
      <w:proofErr w:type="spellEnd"/>
      <w:r w:rsidRPr="000C5FAE">
        <w:rPr>
          <w:rFonts w:ascii="Times New Roman" w:hAnsi="Times New Roman" w:cs="Times New Roman"/>
          <w:i/>
          <w:color w:val="000000"/>
          <w:sz w:val="20"/>
          <w:szCs w:val="20"/>
        </w:rPr>
        <w:t>. John Wiley &amp; Sons, New York</w:t>
      </w:r>
      <w:r w:rsidRPr="000C5FAE">
        <w:rPr>
          <w:rFonts w:ascii="Times New Roman" w:hAnsi="Times New Roman" w:cs="Times New Roman"/>
          <w:color w:val="000000"/>
          <w:sz w:val="20"/>
          <w:szCs w:val="20"/>
        </w:rPr>
        <w:t>.</w:t>
      </w:r>
    </w:p>
    <w:p w14:paraId="1CA21BF7" w14:textId="195AFDC4"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Liu, W. &amp; Zeng, L (2008). A new TOPSIS method for fuzzy multiple attribute group decision </w:t>
      </w:r>
      <w:r w:rsidRPr="000C5FAE">
        <w:rPr>
          <w:rFonts w:ascii="Times New Roman" w:hAnsi="Times New Roman" w:cs="Times New Roman"/>
          <w:color w:val="000000"/>
          <w:sz w:val="20"/>
          <w:szCs w:val="20"/>
        </w:rPr>
        <w:t xml:space="preserve">making problem, </w:t>
      </w:r>
      <w:r w:rsidRPr="000C5FAE">
        <w:rPr>
          <w:rFonts w:ascii="Times New Roman" w:hAnsi="Times New Roman" w:cs="Times New Roman"/>
          <w:i/>
          <w:iCs/>
          <w:color w:val="000000"/>
          <w:sz w:val="20"/>
          <w:szCs w:val="20"/>
        </w:rPr>
        <w:t>J. Guilin Univ. Electro. Technol</w:t>
      </w:r>
      <w:r w:rsidRPr="000C5FAE">
        <w:rPr>
          <w:rFonts w:ascii="Times New Roman" w:hAnsi="Times New Roman" w:cs="Times New Roman"/>
          <w:color w:val="000000"/>
          <w:sz w:val="20"/>
          <w:szCs w:val="20"/>
        </w:rPr>
        <w:t>. 28.1: 59-62.</w:t>
      </w:r>
    </w:p>
    <w:p w14:paraId="2BBDEE57" w14:textId="3C54FBF5" w:rsidR="00CE3179" w:rsidRPr="000C5FAE" w:rsidRDefault="005C71FF" w:rsidP="000C5FAE">
      <w:pPr>
        <w:pStyle w:val="Default"/>
        <w:numPr>
          <w:ilvl w:val="0"/>
          <w:numId w:val="3"/>
        </w:numPr>
        <w:snapToGrid w:val="0"/>
        <w:ind w:left="540" w:hanging="540"/>
        <w:jc w:val="both"/>
        <w:rPr>
          <w:rFonts w:ascii="Times New Roman" w:hAnsi="Times New Roman" w:cs="Times New Roman"/>
          <w:sz w:val="20"/>
          <w:szCs w:val="20"/>
        </w:rPr>
      </w:pPr>
      <w:r>
        <w:rPr>
          <w:rFonts w:ascii="Times New Roman" w:hAnsi="Times New Roman" w:cs="Times New Roman"/>
          <w:sz w:val="20"/>
          <w:szCs w:val="20"/>
        </w:rPr>
        <w:t xml:space="preserve">Liu, D. &amp; Zhao, X. (2013). Method and application for dynamic comprehensive evaluation with </w:t>
      </w:r>
      <w:r w:rsidRPr="000C5FAE">
        <w:rPr>
          <w:rFonts w:ascii="Times New Roman" w:hAnsi="Times New Roman" w:cs="Times New Roman"/>
          <w:sz w:val="20"/>
          <w:szCs w:val="20"/>
        </w:rPr>
        <w:t xml:space="preserve">subjective and objective information. </w:t>
      </w:r>
      <w:proofErr w:type="spellStart"/>
      <w:r w:rsidRPr="000C5FAE">
        <w:rPr>
          <w:rFonts w:ascii="Times New Roman" w:hAnsi="Times New Roman" w:cs="Times New Roman"/>
          <w:i/>
          <w:iCs/>
          <w:sz w:val="20"/>
          <w:szCs w:val="20"/>
        </w:rPr>
        <w:t>PLoS</w:t>
      </w:r>
      <w:proofErr w:type="spellEnd"/>
      <w:r w:rsidRPr="000C5FAE">
        <w:rPr>
          <w:rFonts w:ascii="Times New Roman" w:hAnsi="Times New Roman" w:cs="Times New Roman"/>
          <w:i/>
          <w:iCs/>
          <w:sz w:val="20"/>
          <w:szCs w:val="20"/>
        </w:rPr>
        <w:t xml:space="preserve"> ONE</w:t>
      </w:r>
      <w:r w:rsidRPr="000C5FAE">
        <w:rPr>
          <w:rFonts w:ascii="Times New Roman" w:hAnsi="Times New Roman" w:cs="Times New Roman"/>
          <w:sz w:val="20"/>
          <w:szCs w:val="20"/>
        </w:rPr>
        <w:t xml:space="preserve">, </w:t>
      </w:r>
      <w:r w:rsidRPr="000C5FAE">
        <w:rPr>
          <w:rFonts w:ascii="Times New Roman" w:hAnsi="Times New Roman" w:cs="Times New Roman"/>
          <w:i/>
          <w:iCs/>
          <w:sz w:val="20"/>
          <w:szCs w:val="20"/>
        </w:rPr>
        <w:t>8</w:t>
      </w:r>
      <w:r w:rsidRPr="000C5FAE">
        <w:rPr>
          <w:rFonts w:ascii="Times New Roman" w:hAnsi="Times New Roman" w:cs="Times New Roman"/>
          <w:sz w:val="20"/>
          <w:szCs w:val="20"/>
        </w:rPr>
        <w:t xml:space="preserve">(12), 1-5. </w:t>
      </w:r>
    </w:p>
    <w:p w14:paraId="6D2186B0" w14:textId="2F0FCAF7"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Mirko, S; </w:t>
      </w:r>
      <w:proofErr w:type="spellStart"/>
      <w:r>
        <w:rPr>
          <w:rFonts w:ascii="Times New Roman" w:hAnsi="Times New Roman" w:cs="Times New Roman"/>
          <w:sz w:val="20"/>
          <w:szCs w:val="20"/>
        </w:rPr>
        <w:t>Edmundas</w:t>
      </w:r>
      <w:proofErr w:type="spellEnd"/>
      <w:r>
        <w:rPr>
          <w:rFonts w:ascii="Times New Roman" w:hAnsi="Times New Roman" w:cs="Times New Roman"/>
          <w:sz w:val="20"/>
          <w:szCs w:val="20"/>
        </w:rPr>
        <w:t>, K.Z; Dragan, P; Zeljko, S. &amp; Abbas, M. (2019). Application of MCDM</w:t>
      </w:r>
      <w:r w:rsidR="000C5FAE">
        <w:rPr>
          <w:rFonts w:ascii="Times New Roman" w:hAnsi="Times New Roman" w:cs="Times New Roman"/>
          <w:sz w:val="20"/>
          <w:szCs w:val="20"/>
        </w:rPr>
        <w:t xml:space="preserve"> </w:t>
      </w:r>
      <w:r w:rsidRPr="000C5FAE">
        <w:rPr>
          <w:rFonts w:ascii="Times New Roman" w:hAnsi="Times New Roman" w:cs="Times New Roman"/>
          <w:sz w:val="20"/>
          <w:szCs w:val="20"/>
        </w:rPr>
        <w:t xml:space="preserve">methods in sustainability engineering: A literature review, </w:t>
      </w:r>
      <w:r w:rsidRPr="000C5FAE">
        <w:rPr>
          <w:rFonts w:ascii="Times New Roman" w:hAnsi="Times New Roman" w:cs="Times New Roman"/>
          <w:i/>
          <w:iCs/>
          <w:sz w:val="20"/>
          <w:szCs w:val="20"/>
        </w:rPr>
        <w:t xml:space="preserve">Symmetry </w:t>
      </w:r>
      <w:r w:rsidRPr="000C5FAE">
        <w:rPr>
          <w:rFonts w:ascii="Times New Roman" w:hAnsi="Times New Roman" w:cs="Times New Roman"/>
          <w:sz w:val="20"/>
          <w:szCs w:val="20"/>
        </w:rPr>
        <w:t>2008-2018.</w:t>
      </w:r>
    </w:p>
    <w:p w14:paraId="38B55A47" w14:textId="67E99E60"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bCs/>
          <w:i/>
          <w:sz w:val="20"/>
          <w:szCs w:val="20"/>
        </w:rPr>
      </w:pPr>
      <w:proofErr w:type="spellStart"/>
      <w:r>
        <w:rPr>
          <w:rFonts w:ascii="Times New Roman" w:hAnsi="Times New Roman" w:cs="Times New Roman"/>
          <w:sz w:val="20"/>
          <w:szCs w:val="20"/>
        </w:rPr>
        <w:t>Odu</w:t>
      </w:r>
      <w:proofErr w:type="spellEnd"/>
      <w:r>
        <w:rPr>
          <w:rFonts w:ascii="Times New Roman" w:hAnsi="Times New Roman" w:cs="Times New Roman"/>
          <w:sz w:val="20"/>
          <w:szCs w:val="20"/>
        </w:rPr>
        <w:t xml:space="preserve">, G.O. (2019). </w:t>
      </w:r>
      <w:r>
        <w:rPr>
          <w:rFonts w:ascii="Times New Roman" w:hAnsi="Times New Roman" w:cs="Times New Roman"/>
          <w:bCs/>
          <w:sz w:val="20"/>
          <w:szCs w:val="20"/>
        </w:rPr>
        <w:t>Weighting Methods for Multi-</w:t>
      </w:r>
      <w:proofErr w:type="gramStart"/>
      <w:r>
        <w:rPr>
          <w:rFonts w:ascii="Times New Roman" w:hAnsi="Times New Roman" w:cs="Times New Roman"/>
          <w:bCs/>
          <w:sz w:val="20"/>
          <w:szCs w:val="20"/>
        </w:rPr>
        <w:t>Criteria Decision Making</w:t>
      </w:r>
      <w:proofErr w:type="gramEnd"/>
      <w:r>
        <w:rPr>
          <w:rFonts w:ascii="Times New Roman" w:hAnsi="Times New Roman" w:cs="Times New Roman"/>
          <w:bCs/>
          <w:sz w:val="20"/>
          <w:szCs w:val="20"/>
        </w:rPr>
        <w:t xml:space="preserve"> Technique. </w:t>
      </w:r>
      <w:r>
        <w:rPr>
          <w:rFonts w:ascii="Times New Roman" w:hAnsi="Times New Roman" w:cs="Times New Roman"/>
          <w:bCs/>
          <w:i/>
          <w:sz w:val="20"/>
          <w:szCs w:val="20"/>
        </w:rPr>
        <w:t xml:space="preserve">J. Appl. </w:t>
      </w:r>
      <w:r w:rsidRPr="000C5FAE">
        <w:rPr>
          <w:rFonts w:ascii="Times New Roman" w:hAnsi="Times New Roman" w:cs="Times New Roman"/>
          <w:bCs/>
          <w:i/>
          <w:sz w:val="20"/>
          <w:szCs w:val="20"/>
        </w:rPr>
        <w:t xml:space="preserve">Sci. Environ. Manage. </w:t>
      </w:r>
      <w:r w:rsidRPr="000C5FAE">
        <w:rPr>
          <w:rFonts w:ascii="Times New Roman" w:hAnsi="Times New Roman" w:cs="Times New Roman"/>
          <w:bCs/>
          <w:sz w:val="20"/>
          <w:szCs w:val="20"/>
        </w:rPr>
        <w:t>23(8), 1449-1457.</w:t>
      </w:r>
    </w:p>
    <w:p w14:paraId="7B48771A" w14:textId="2EAEFE1B"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i/>
          <w:iCs/>
          <w:sz w:val="20"/>
          <w:szCs w:val="20"/>
        </w:rPr>
      </w:pPr>
      <w:r>
        <w:rPr>
          <w:rFonts w:ascii="Times New Roman" w:hAnsi="Times New Roman" w:cs="Times New Roman"/>
          <w:sz w:val="20"/>
          <w:szCs w:val="20"/>
        </w:rPr>
        <w:t xml:space="preserve">Olson, L.D. (2008). Subjectivity in Multiple Criteria Decision Analysis. </w:t>
      </w:r>
      <w:r>
        <w:rPr>
          <w:rFonts w:ascii="Times New Roman" w:hAnsi="Times New Roman" w:cs="Times New Roman"/>
          <w:i/>
          <w:iCs/>
          <w:sz w:val="20"/>
          <w:szCs w:val="20"/>
        </w:rPr>
        <w:t xml:space="preserve">Human Centered </w:t>
      </w:r>
      <w:r w:rsidRPr="000C5FAE">
        <w:rPr>
          <w:rFonts w:ascii="Times New Roman" w:hAnsi="Times New Roman" w:cs="Times New Roman"/>
          <w:i/>
          <w:iCs/>
          <w:sz w:val="20"/>
          <w:szCs w:val="20"/>
        </w:rPr>
        <w:t>Processes.</w:t>
      </w:r>
    </w:p>
    <w:p w14:paraId="081E2570" w14:textId="4A9F5158"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Parnell, G. &amp; </w:t>
      </w:r>
      <w:proofErr w:type="spellStart"/>
      <w:r>
        <w:rPr>
          <w:rFonts w:ascii="Times New Roman" w:hAnsi="Times New Roman" w:cs="Times New Roman"/>
          <w:sz w:val="20"/>
          <w:szCs w:val="20"/>
        </w:rPr>
        <w:t>Tainor</w:t>
      </w:r>
      <w:proofErr w:type="spellEnd"/>
      <w:r>
        <w:rPr>
          <w:rFonts w:ascii="Times New Roman" w:hAnsi="Times New Roman" w:cs="Times New Roman"/>
          <w:sz w:val="20"/>
          <w:szCs w:val="20"/>
        </w:rPr>
        <w:t xml:space="preserve">, T. (2009). Using the Swing Weight to Weight Multiple Objective. </w:t>
      </w:r>
      <w:r w:rsidRPr="000C5FAE">
        <w:rPr>
          <w:rFonts w:ascii="Times New Roman" w:hAnsi="Times New Roman" w:cs="Times New Roman"/>
          <w:i/>
          <w:iCs/>
          <w:sz w:val="20"/>
          <w:szCs w:val="20"/>
        </w:rPr>
        <w:t>Proceeding of the INCOSE international Symposium, Singapore</w:t>
      </w:r>
      <w:r w:rsidRPr="000C5FAE">
        <w:rPr>
          <w:rFonts w:ascii="Times New Roman" w:hAnsi="Times New Roman" w:cs="Times New Roman"/>
          <w:sz w:val="20"/>
          <w:szCs w:val="20"/>
        </w:rPr>
        <w:t>.</w:t>
      </w:r>
    </w:p>
    <w:p w14:paraId="0EB1F284" w14:textId="5BA6924A"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Patel, R.M; Vashi, P.M. &amp; Bhatt, V.B. (2017). SMART- Multicriteria decision making technique</w:t>
      </w:r>
      <w:r w:rsidR="000C5FAE">
        <w:rPr>
          <w:rFonts w:ascii="Times New Roman" w:hAnsi="Times New Roman" w:cs="Times New Roman"/>
          <w:sz w:val="20"/>
          <w:szCs w:val="20"/>
        </w:rPr>
        <w:t xml:space="preserve"> </w:t>
      </w:r>
      <w:r w:rsidRPr="000C5FAE">
        <w:rPr>
          <w:rFonts w:ascii="Times New Roman" w:hAnsi="Times New Roman" w:cs="Times New Roman"/>
          <w:sz w:val="20"/>
          <w:szCs w:val="20"/>
        </w:rPr>
        <w:t>for use in planning activities. NHCE.</w:t>
      </w:r>
    </w:p>
    <w:p w14:paraId="3DFD709C" w14:textId="58386210"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Rao, R.V. &amp; </w:t>
      </w:r>
      <w:proofErr w:type="spellStart"/>
      <w:r>
        <w:rPr>
          <w:rFonts w:ascii="Times New Roman" w:hAnsi="Times New Roman" w:cs="Times New Roman"/>
          <w:sz w:val="20"/>
          <w:szCs w:val="20"/>
        </w:rPr>
        <w:t>Davim</w:t>
      </w:r>
      <w:proofErr w:type="spellEnd"/>
      <w:r>
        <w:rPr>
          <w:rFonts w:ascii="Times New Roman" w:hAnsi="Times New Roman" w:cs="Times New Roman"/>
          <w:sz w:val="20"/>
          <w:szCs w:val="20"/>
        </w:rPr>
        <w:t xml:space="preserve">, J.P. (2008). A </w:t>
      </w:r>
      <w:proofErr w:type="gramStart"/>
      <w:r>
        <w:rPr>
          <w:rFonts w:ascii="Times New Roman" w:hAnsi="Times New Roman" w:cs="Times New Roman"/>
          <w:sz w:val="20"/>
          <w:szCs w:val="20"/>
        </w:rPr>
        <w:t>decision making</w:t>
      </w:r>
      <w:proofErr w:type="gramEnd"/>
      <w:r>
        <w:rPr>
          <w:rFonts w:ascii="Times New Roman" w:hAnsi="Times New Roman" w:cs="Times New Roman"/>
          <w:sz w:val="20"/>
          <w:szCs w:val="20"/>
        </w:rPr>
        <w:t xml:space="preserve"> framework model for material selection </w:t>
      </w:r>
      <w:r w:rsidRPr="000C5FAE">
        <w:rPr>
          <w:rFonts w:ascii="Times New Roman" w:hAnsi="Times New Roman" w:cs="Times New Roman"/>
          <w:sz w:val="20"/>
          <w:szCs w:val="20"/>
        </w:rPr>
        <w:t xml:space="preserve">Using a combined multiple attribute decision making method. </w:t>
      </w:r>
      <w:r w:rsidRPr="000C5FAE">
        <w:rPr>
          <w:rFonts w:ascii="Times New Roman" w:hAnsi="Times New Roman" w:cs="Times New Roman"/>
          <w:i/>
          <w:iCs/>
          <w:sz w:val="20"/>
          <w:szCs w:val="20"/>
        </w:rPr>
        <w:t xml:space="preserve">Intern. J. Adv. Technol. </w:t>
      </w:r>
      <w:r w:rsidRPr="000C5FAE">
        <w:rPr>
          <w:rFonts w:ascii="Times New Roman" w:hAnsi="Times New Roman" w:cs="Times New Roman"/>
          <w:sz w:val="20"/>
          <w:szCs w:val="20"/>
        </w:rPr>
        <w:t>35: 751-760.</w:t>
      </w:r>
    </w:p>
    <w:p w14:paraId="2F1C9A91" w14:textId="6441D79E"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Rao, R.V. &amp; Patel, B.K. (2011). Material Selection Using a Novel Multiple Attribute Decision </w:t>
      </w:r>
      <w:r w:rsidRPr="000C5FAE">
        <w:rPr>
          <w:rFonts w:ascii="Times New Roman" w:hAnsi="Times New Roman" w:cs="Times New Roman"/>
          <w:sz w:val="20"/>
          <w:szCs w:val="20"/>
        </w:rPr>
        <w:t xml:space="preserve">Making Method. </w:t>
      </w:r>
      <w:r w:rsidRPr="000C5FAE">
        <w:rPr>
          <w:rFonts w:ascii="Times New Roman" w:hAnsi="Times New Roman" w:cs="Times New Roman"/>
          <w:i/>
          <w:iCs/>
          <w:sz w:val="20"/>
          <w:szCs w:val="20"/>
        </w:rPr>
        <w:t xml:space="preserve">Inter. J. Man. Mat. Mech. Engineer. </w:t>
      </w:r>
      <w:r w:rsidRPr="000C5FAE">
        <w:rPr>
          <w:rFonts w:ascii="Times New Roman" w:hAnsi="Times New Roman" w:cs="Times New Roman"/>
          <w:sz w:val="20"/>
          <w:szCs w:val="20"/>
        </w:rPr>
        <w:t>1.1: 43-56.</w:t>
      </w:r>
    </w:p>
    <w:p w14:paraId="16514FD9" w14:textId="31258A26"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proofErr w:type="spellStart"/>
      <w:r>
        <w:rPr>
          <w:rFonts w:ascii="Times New Roman" w:hAnsi="Times New Roman" w:cs="Times New Roman"/>
          <w:sz w:val="20"/>
          <w:szCs w:val="20"/>
        </w:rPr>
        <w:t>Roszkowska</w:t>
      </w:r>
      <w:proofErr w:type="spellEnd"/>
      <w:r>
        <w:rPr>
          <w:rFonts w:ascii="Times New Roman" w:hAnsi="Times New Roman" w:cs="Times New Roman"/>
          <w:sz w:val="20"/>
          <w:szCs w:val="20"/>
        </w:rPr>
        <w:t xml:space="preserve">, W. (2013). Rank Ordering Criteria Weighting Methods-A Comparative Overview. </w:t>
      </w:r>
      <w:r w:rsidRPr="000C5FAE">
        <w:rPr>
          <w:rFonts w:ascii="Times New Roman" w:hAnsi="Times New Roman" w:cs="Times New Roman"/>
          <w:i/>
          <w:iCs/>
          <w:sz w:val="20"/>
          <w:szCs w:val="20"/>
        </w:rPr>
        <w:t xml:space="preserve">Optimum Studia </w:t>
      </w:r>
      <w:proofErr w:type="spellStart"/>
      <w:r w:rsidRPr="000C5FAE">
        <w:rPr>
          <w:rFonts w:ascii="Times New Roman" w:hAnsi="Times New Roman" w:cs="Times New Roman"/>
          <w:i/>
          <w:iCs/>
          <w:sz w:val="20"/>
          <w:szCs w:val="20"/>
        </w:rPr>
        <w:t>Ekonomiczne</w:t>
      </w:r>
      <w:proofErr w:type="spellEnd"/>
      <w:r w:rsidRPr="000C5FAE">
        <w:rPr>
          <w:rFonts w:ascii="Times New Roman" w:hAnsi="Times New Roman" w:cs="Times New Roman"/>
          <w:i/>
          <w:iCs/>
          <w:sz w:val="20"/>
          <w:szCs w:val="20"/>
        </w:rPr>
        <w:t xml:space="preserve"> NR</w:t>
      </w:r>
      <w:r w:rsidRPr="000C5FAE">
        <w:rPr>
          <w:rFonts w:ascii="Times New Roman" w:hAnsi="Times New Roman" w:cs="Times New Roman"/>
          <w:sz w:val="20"/>
          <w:szCs w:val="20"/>
        </w:rPr>
        <w:t>, 5(65).</w:t>
      </w:r>
    </w:p>
    <w:p w14:paraId="314A6CFD" w14:textId="5D485935"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i/>
          <w:iCs/>
          <w:sz w:val="20"/>
          <w:szCs w:val="20"/>
        </w:rPr>
      </w:pPr>
      <w:proofErr w:type="spellStart"/>
      <w:r>
        <w:rPr>
          <w:rFonts w:ascii="Times New Roman" w:hAnsi="Times New Roman" w:cs="Times New Roman"/>
          <w:sz w:val="20"/>
          <w:szCs w:val="20"/>
        </w:rPr>
        <w:t>Saaty</w:t>
      </w:r>
      <w:proofErr w:type="spellEnd"/>
      <w:r>
        <w:rPr>
          <w:rFonts w:ascii="Times New Roman" w:hAnsi="Times New Roman" w:cs="Times New Roman"/>
          <w:sz w:val="20"/>
          <w:szCs w:val="20"/>
        </w:rPr>
        <w:t xml:space="preserve">, T.L. (1977). A scaling method for priorities in </w:t>
      </w:r>
      <w:proofErr w:type="spellStart"/>
      <w:r>
        <w:rPr>
          <w:rFonts w:ascii="Times New Roman" w:hAnsi="Times New Roman" w:cs="Times New Roman"/>
          <w:sz w:val="20"/>
          <w:szCs w:val="20"/>
        </w:rPr>
        <w:t>heirachical</w:t>
      </w:r>
      <w:proofErr w:type="spellEnd"/>
      <w:r>
        <w:rPr>
          <w:rFonts w:ascii="Times New Roman" w:hAnsi="Times New Roman" w:cs="Times New Roman"/>
          <w:sz w:val="20"/>
          <w:szCs w:val="20"/>
        </w:rPr>
        <w:t xml:space="preserve"> structures. </w:t>
      </w:r>
      <w:r>
        <w:rPr>
          <w:rFonts w:ascii="Times New Roman" w:hAnsi="Times New Roman" w:cs="Times New Roman"/>
          <w:i/>
          <w:iCs/>
          <w:sz w:val="20"/>
          <w:szCs w:val="20"/>
        </w:rPr>
        <w:t xml:space="preserve">J. Math. Psychology </w:t>
      </w:r>
      <w:r w:rsidRPr="000C5FAE">
        <w:rPr>
          <w:rFonts w:ascii="Times New Roman" w:hAnsi="Times New Roman" w:cs="Times New Roman"/>
          <w:sz w:val="20"/>
          <w:szCs w:val="20"/>
        </w:rPr>
        <w:t>15(3) 234 - 281.</w:t>
      </w:r>
    </w:p>
    <w:p w14:paraId="3F247582" w14:textId="19974D98"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proofErr w:type="spellStart"/>
      <w:r>
        <w:rPr>
          <w:rFonts w:ascii="Times New Roman" w:hAnsi="Times New Roman" w:cs="Times New Roman"/>
          <w:sz w:val="20"/>
          <w:szCs w:val="20"/>
        </w:rPr>
        <w:t>Saaty</w:t>
      </w:r>
      <w:proofErr w:type="spellEnd"/>
      <w:r>
        <w:rPr>
          <w:rFonts w:ascii="Times New Roman" w:hAnsi="Times New Roman" w:cs="Times New Roman"/>
          <w:sz w:val="20"/>
          <w:szCs w:val="20"/>
        </w:rPr>
        <w:t xml:space="preserve">, T.L. (1980). The Analytic Hierarchy Process: Planning, Priority Setting, Resource </w:t>
      </w:r>
      <w:r w:rsidRPr="000C5FAE">
        <w:rPr>
          <w:rFonts w:ascii="Times New Roman" w:hAnsi="Times New Roman" w:cs="Times New Roman"/>
          <w:sz w:val="20"/>
          <w:szCs w:val="20"/>
        </w:rPr>
        <w:t xml:space="preserve">Allocation, </w:t>
      </w:r>
      <w:r w:rsidRPr="000C5FAE">
        <w:rPr>
          <w:rFonts w:ascii="Times New Roman" w:hAnsi="Times New Roman" w:cs="Times New Roman"/>
          <w:i/>
          <w:iCs/>
          <w:sz w:val="20"/>
          <w:szCs w:val="20"/>
        </w:rPr>
        <w:t>McGraw-Hill</w:t>
      </w:r>
      <w:r w:rsidRPr="000C5FAE">
        <w:rPr>
          <w:rFonts w:ascii="Times New Roman" w:hAnsi="Times New Roman" w:cs="Times New Roman"/>
          <w:sz w:val="20"/>
          <w:szCs w:val="20"/>
        </w:rPr>
        <w:t>.</w:t>
      </w:r>
    </w:p>
    <w:p w14:paraId="469E529F" w14:textId="144CB812"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Setiawan, A; </w:t>
      </w:r>
      <w:proofErr w:type="spellStart"/>
      <w:r>
        <w:rPr>
          <w:rFonts w:ascii="Times New Roman" w:hAnsi="Times New Roman" w:cs="Times New Roman"/>
          <w:sz w:val="20"/>
          <w:szCs w:val="20"/>
        </w:rPr>
        <w:t>Sediyono</w:t>
      </w:r>
      <w:proofErr w:type="spellEnd"/>
      <w:r>
        <w:rPr>
          <w:rFonts w:ascii="Times New Roman" w:hAnsi="Times New Roman" w:cs="Times New Roman"/>
          <w:sz w:val="20"/>
          <w:szCs w:val="20"/>
        </w:rPr>
        <w:t xml:space="preserve">, E. &amp; </w:t>
      </w:r>
      <w:proofErr w:type="spellStart"/>
      <w:r>
        <w:rPr>
          <w:rFonts w:ascii="Times New Roman" w:hAnsi="Times New Roman" w:cs="Times New Roman"/>
          <w:sz w:val="20"/>
          <w:szCs w:val="20"/>
        </w:rPr>
        <w:t>Moekoe</w:t>
      </w:r>
      <w:proofErr w:type="spellEnd"/>
      <w:r>
        <w:rPr>
          <w:rFonts w:ascii="Times New Roman" w:hAnsi="Times New Roman" w:cs="Times New Roman"/>
          <w:sz w:val="20"/>
          <w:szCs w:val="20"/>
        </w:rPr>
        <w:t xml:space="preserve">, D.A.L (2014). Application of AHP method in determining </w:t>
      </w:r>
      <w:r w:rsidRPr="000C5FAE">
        <w:rPr>
          <w:rFonts w:ascii="Times New Roman" w:hAnsi="Times New Roman" w:cs="Times New Roman"/>
          <w:sz w:val="20"/>
          <w:szCs w:val="20"/>
        </w:rPr>
        <w:t xml:space="preserve">priorities of conversion of unused land to food land in </w:t>
      </w:r>
      <w:proofErr w:type="spellStart"/>
      <w:r w:rsidRPr="000C5FAE">
        <w:rPr>
          <w:rFonts w:ascii="Times New Roman" w:hAnsi="Times New Roman" w:cs="Times New Roman"/>
          <w:sz w:val="20"/>
          <w:szCs w:val="20"/>
        </w:rPr>
        <w:t>Minahasa</w:t>
      </w:r>
      <w:proofErr w:type="spellEnd"/>
      <w:r w:rsidRPr="000C5FAE">
        <w:rPr>
          <w:rFonts w:ascii="Times New Roman" w:hAnsi="Times New Roman" w:cs="Times New Roman"/>
          <w:sz w:val="20"/>
          <w:szCs w:val="20"/>
        </w:rPr>
        <w:t xml:space="preserve"> Tenggara. </w:t>
      </w:r>
      <w:r w:rsidRPr="000C5FAE">
        <w:rPr>
          <w:rFonts w:ascii="Times New Roman" w:hAnsi="Times New Roman" w:cs="Times New Roman"/>
          <w:i/>
          <w:iCs/>
          <w:sz w:val="20"/>
          <w:szCs w:val="20"/>
        </w:rPr>
        <w:t xml:space="preserve">International Journal of Computer Applications </w:t>
      </w:r>
      <w:r w:rsidRPr="000C5FAE">
        <w:rPr>
          <w:rFonts w:ascii="Times New Roman" w:hAnsi="Times New Roman" w:cs="Times New Roman"/>
          <w:sz w:val="20"/>
          <w:szCs w:val="20"/>
        </w:rPr>
        <w:t>89(8), 37-44.</w:t>
      </w:r>
    </w:p>
    <w:p w14:paraId="615CB3A3" w14:textId="2CD1CDA2"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i/>
          <w:iCs/>
          <w:sz w:val="20"/>
          <w:szCs w:val="20"/>
        </w:rPr>
      </w:pPr>
      <w:r>
        <w:rPr>
          <w:rFonts w:ascii="Times New Roman" w:hAnsi="Times New Roman" w:cs="Times New Roman"/>
          <w:sz w:val="20"/>
          <w:szCs w:val="20"/>
        </w:rPr>
        <w:t xml:space="preserve">Starr, M.K. &amp; Greenwood, L.H (1977). </w:t>
      </w:r>
      <w:r>
        <w:rPr>
          <w:rFonts w:ascii="Times New Roman" w:hAnsi="Times New Roman" w:cs="Times New Roman"/>
          <w:i/>
          <w:iCs/>
          <w:sz w:val="20"/>
          <w:szCs w:val="20"/>
        </w:rPr>
        <w:t xml:space="preserve">Normative generation of alternatives with multiple </w:t>
      </w:r>
      <w:proofErr w:type="gramStart"/>
      <w:r w:rsidRPr="000C5FAE">
        <w:rPr>
          <w:rFonts w:ascii="Times New Roman" w:hAnsi="Times New Roman" w:cs="Times New Roman"/>
          <w:i/>
          <w:iCs/>
          <w:sz w:val="20"/>
          <w:szCs w:val="20"/>
        </w:rPr>
        <w:t>criteria evaluation</w:t>
      </w:r>
      <w:proofErr w:type="gramEnd"/>
      <w:r w:rsidRPr="000C5FAE">
        <w:rPr>
          <w:rFonts w:ascii="Times New Roman" w:hAnsi="Times New Roman" w:cs="Times New Roman"/>
          <w:i/>
          <w:iCs/>
          <w:sz w:val="20"/>
          <w:szCs w:val="20"/>
        </w:rPr>
        <w:t xml:space="preserve">. </w:t>
      </w:r>
      <w:r w:rsidRPr="000C5FAE">
        <w:rPr>
          <w:rFonts w:ascii="Times New Roman" w:hAnsi="Times New Roman" w:cs="Times New Roman"/>
          <w:sz w:val="20"/>
          <w:szCs w:val="20"/>
        </w:rPr>
        <w:t xml:space="preserve">Multiple </w:t>
      </w:r>
      <w:proofErr w:type="gramStart"/>
      <w:r w:rsidRPr="000C5FAE">
        <w:rPr>
          <w:rFonts w:ascii="Times New Roman" w:hAnsi="Times New Roman" w:cs="Times New Roman"/>
          <w:sz w:val="20"/>
          <w:szCs w:val="20"/>
        </w:rPr>
        <w:t>criteria decision</w:t>
      </w:r>
      <w:proofErr w:type="gramEnd"/>
      <w:r w:rsidRPr="000C5FAE">
        <w:rPr>
          <w:rFonts w:ascii="Times New Roman" w:hAnsi="Times New Roman" w:cs="Times New Roman"/>
          <w:sz w:val="20"/>
          <w:szCs w:val="20"/>
        </w:rPr>
        <w:t xml:space="preserve"> making. Starr M.K, </w:t>
      </w:r>
      <w:proofErr w:type="spellStart"/>
      <w:r w:rsidRPr="000C5FAE">
        <w:rPr>
          <w:rFonts w:ascii="Times New Roman" w:hAnsi="Times New Roman" w:cs="Times New Roman"/>
          <w:sz w:val="20"/>
          <w:szCs w:val="20"/>
        </w:rPr>
        <w:t>Zeleny</w:t>
      </w:r>
      <w:proofErr w:type="spellEnd"/>
      <w:r w:rsidRPr="000C5FAE">
        <w:rPr>
          <w:rFonts w:ascii="Times New Roman" w:hAnsi="Times New Roman" w:cs="Times New Roman"/>
          <w:sz w:val="20"/>
          <w:szCs w:val="20"/>
        </w:rPr>
        <w:t xml:space="preserve"> M, </w:t>
      </w:r>
      <w:proofErr w:type="gramStart"/>
      <w:r w:rsidRPr="000C5FAE">
        <w:rPr>
          <w:rFonts w:ascii="Times New Roman" w:hAnsi="Times New Roman" w:cs="Times New Roman"/>
          <w:sz w:val="20"/>
          <w:szCs w:val="20"/>
        </w:rPr>
        <w:t>Eds..</w:t>
      </w:r>
      <w:proofErr w:type="gramEnd"/>
      <w:r w:rsidRPr="000C5FAE">
        <w:rPr>
          <w:rFonts w:ascii="Times New Roman" w:hAnsi="Times New Roman" w:cs="Times New Roman"/>
          <w:sz w:val="20"/>
          <w:szCs w:val="20"/>
        </w:rPr>
        <w:t xml:space="preserve"> New York, North-Holland. 111–112.</w:t>
      </w:r>
    </w:p>
    <w:p w14:paraId="0D132722" w14:textId="6943FF46"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proofErr w:type="spellStart"/>
      <w:r>
        <w:rPr>
          <w:rFonts w:ascii="Times New Roman" w:hAnsi="Times New Roman" w:cs="Times New Roman"/>
          <w:sz w:val="20"/>
          <w:szCs w:val="20"/>
        </w:rPr>
        <w:t>Vinodh</w:t>
      </w:r>
      <w:proofErr w:type="spellEnd"/>
      <w:r>
        <w:rPr>
          <w:rFonts w:ascii="Times New Roman" w:hAnsi="Times New Roman" w:cs="Times New Roman"/>
          <w:sz w:val="20"/>
          <w:szCs w:val="20"/>
        </w:rPr>
        <w:t xml:space="preserve">, S; Prasanna, M, &amp; </w:t>
      </w:r>
      <w:proofErr w:type="spellStart"/>
      <w:r>
        <w:rPr>
          <w:rFonts w:ascii="Times New Roman" w:hAnsi="Times New Roman" w:cs="Times New Roman"/>
          <w:sz w:val="20"/>
          <w:szCs w:val="20"/>
        </w:rPr>
        <w:t>Praskash</w:t>
      </w:r>
      <w:proofErr w:type="spellEnd"/>
      <w:r>
        <w:rPr>
          <w:rFonts w:ascii="Times New Roman" w:hAnsi="Times New Roman" w:cs="Times New Roman"/>
          <w:sz w:val="20"/>
          <w:szCs w:val="20"/>
        </w:rPr>
        <w:t>, N. H. (2014). Integrated Fuzzy AHP-TOPSIS for selecting</w:t>
      </w:r>
      <w:r w:rsidR="000C5FAE">
        <w:rPr>
          <w:rFonts w:ascii="Times New Roman" w:hAnsi="Times New Roman" w:cs="Times New Roman"/>
          <w:sz w:val="20"/>
          <w:szCs w:val="20"/>
        </w:rPr>
        <w:t xml:space="preserve"> </w:t>
      </w:r>
      <w:proofErr w:type="gramStart"/>
      <w:r w:rsidRPr="000C5FAE">
        <w:rPr>
          <w:rFonts w:ascii="Times New Roman" w:hAnsi="Times New Roman" w:cs="Times New Roman"/>
          <w:sz w:val="20"/>
          <w:szCs w:val="20"/>
        </w:rPr>
        <w:t>The</w:t>
      </w:r>
      <w:proofErr w:type="gramEnd"/>
      <w:r w:rsidRPr="000C5FAE">
        <w:rPr>
          <w:rFonts w:ascii="Times New Roman" w:hAnsi="Times New Roman" w:cs="Times New Roman"/>
          <w:sz w:val="20"/>
          <w:szCs w:val="20"/>
        </w:rPr>
        <w:t xml:space="preserve"> best plastic recycling methods. A case </w:t>
      </w:r>
      <w:proofErr w:type="gramStart"/>
      <w:r w:rsidRPr="000C5FAE">
        <w:rPr>
          <w:rFonts w:ascii="Times New Roman" w:hAnsi="Times New Roman" w:cs="Times New Roman"/>
          <w:sz w:val="20"/>
          <w:szCs w:val="20"/>
        </w:rPr>
        <w:t>study</w:t>
      </w:r>
      <w:proofErr w:type="gramEnd"/>
      <w:r w:rsidRPr="000C5FAE">
        <w:rPr>
          <w:rFonts w:ascii="Times New Roman" w:hAnsi="Times New Roman" w:cs="Times New Roman"/>
          <w:sz w:val="20"/>
          <w:szCs w:val="20"/>
        </w:rPr>
        <w:t xml:space="preserve">. </w:t>
      </w:r>
      <w:r w:rsidRPr="000C5FAE">
        <w:rPr>
          <w:rFonts w:ascii="Times New Roman" w:hAnsi="Times New Roman" w:cs="Times New Roman"/>
          <w:i/>
          <w:iCs/>
          <w:sz w:val="20"/>
          <w:szCs w:val="20"/>
        </w:rPr>
        <w:t>Applied Mathematics Modeling</w:t>
      </w:r>
      <w:r w:rsidRPr="000C5FAE">
        <w:rPr>
          <w:rFonts w:ascii="Times New Roman" w:hAnsi="Times New Roman" w:cs="Times New Roman"/>
          <w:sz w:val="20"/>
          <w:szCs w:val="20"/>
        </w:rPr>
        <w:t>, 38(19, 20):4662-4672.</w:t>
      </w:r>
    </w:p>
    <w:p w14:paraId="157D35FC" w14:textId="28FA2C7D"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Wang, M., Lin, S. J. &amp; Lo, Y. C. (2010). The comparison between MAUT and PROMETHEE. </w:t>
      </w:r>
      <w:r w:rsidRPr="000C5FAE">
        <w:rPr>
          <w:rFonts w:ascii="Times New Roman" w:hAnsi="Times New Roman" w:cs="Times New Roman"/>
          <w:color w:val="000000"/>
          <w:sz w:val="20"/>
          <w:szCs w:val="20"/>
        </w:rPr>
        <w:t xml:space="preserve">In </w:t>
      </w:r>
      <w:r w:rsidRPr="000C5FAE">
        <w:rPr>
          <w:rFonts w:ascii="Times New Roman" w:hAnsi="Times New Roman" w:cs="Times New Roman"/>
          <w:i/>
          <w:iCs/>
          <w:color w:val="000000"/>
          <w:sz w:val="20"/>
          <w:szCs w:val="20"/>
        </w:rPr>
        <w:t xml:space="preserve">Industrial Engineering and Engineering Management (IEEM), 2010 IEEE International Conference on </w:t>
      </w:r>
      <w:r w:rsidRPr="000C5FAE">
        <w:rPr>
          <w:rFonts w:ascii="Times New Roman" w:hAnsi="Times New Roman" w:cs="Times New Roman"/>
          <w:color w:val="000000"/>
          <w:sz w:val="20"/>
          <w:szCs w:val="20"/>
        </w:rPr>
        <w:t>(pp. 753-757). IEEE.</w:t>
      </w:r>
    </w:p>
    <w:p w14:paraId="54D88BB6" w14:textId="71EA914C"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Xu, Z. (2007). Methods for aggregating interval-valued intuitionistic fuzzy information and their </w:t>
      </w:r>
      <w:r w:rsidRPr="000C5FAE">
        <w:rPr>
          <w:rFonts w:ascii="Times New Roman" w:hAnsi="Times New Roman" w:cs="Times New Roman"/>
          <w:sz w:val="20"/>
          <w:szCs w:val="20"/>
        </w:rPr>
        <w:t xml:space="preserve">application to decision making. </w:t>
      </w:r>
      <w:r w:rsidRPr="000C5FAE">
        <w:rPr>
          <w:rFonts w:ascii="Times New Roman" w:hAnsi="Times New Roman" w:cs="Times New Roman"/>
          <w:i/>
          <w:iCs/>
          <w:sz w:val="20"/>
          <w:szCs w:val="20"/>
        </w:rPr>
        <w:t xml:space="preserve">Control and Decision </w:t>
      </w:r>
      <w:r w:rsidRPr="000C5FAE">
        <w:rPr>
          <w:rFonts w:ascii="Times New Roman" w:hAnsi="Times New Roman" w:cs="Times New Roman"/>
          <w:sz w:val="20"/>
          <w:szCs w:val="20"/>
        </w:rPr>
        <w:t>22.2: 215-219.</w:t>
      </w:r>
    </w:p>
    <w:p w14:paraId="223349F3" w14:textId="375CA0D3" w:rsidR="00CE3179" w:rsidRPr="000C5FAE" w:rsidRDefault="005C71FF" w:rsidP="000C5FAE">
      <w:pPr>
        <w:numPr>
          <w:ilvl w:val="0"/>
          <w:numId w:val="3"/>
        </w:numPr>
        <w:autoSpaceDE w:val="0"/>
        <w:autoSpaceDN w:val="0"/>
        <w:adjustRightInd w:val="0"/>
        <w:snapToGrid w:val="0"/>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Zardari, N.H; Ahmed, K; Shirazi, S.M. &amp; </w:t>
      </w:r>
      <w:proofErr w:type="spellStart"/>
      <w:r>
        <w:rPr>
          <w:rFonts w:ascii="Times New Roman" w:hAnsi="Times New Roman" w:cs="Times New Roman"/>
          <w:sz w:val="20"/>
          <w:szCs w:val="20"/>
        </w:rPr>
        <w:t>Yusop</w:t>
      </w:r>
      <w:proofErr w:type="spellEnd"/>
      <w:r>
        <w:rPr>
          <w:rFonts w:ascii="Times New Roman" w:hAnsi="Times New Roman" w:cs="Times New Roman"/>
          <w:sz w:val="20"/>
          <w:szCs w:val="20"/>
        </w:rPr>
        <w:t>, Z.B. (2005). Weighting methods and their</w:t>
      </w:r>
      <w:r w:rsidR="000C5FAE">
        <w:rPr>
          <w:rFonts w:ascii="Times New Roman" w:hAnsi="Times New Roman" w:cs="Times New Roman"/>
          <w:sz w:val="20"/>
          <w:szCs w:val="20"/>
        </w:rPr>
        <w:t xml:space="preserve"> </w:t>
      </w:r>
      <w:r w:rsidRPr="000C5FAE">
        <w:rPr>
          <w:rFonts w:ascii="Times New Roman" w:hAnsi="Times New Roman" w:cs="Times New Roman"/>
          <w:sz w:val="20"/>
          <w:szCs w:val="20"/>
        </w:rPr>
        <w:t>Effects on multi-</w:t>
      </w:r>
      <w:proofErr w:type="gramStart"/>
      <w:r w:rsidRPr="000C5FAE">
        <w:rPr>
          <w:rFonts w:ascii="Times New Roman" w:hAnsi="Times New Roman" w:cs="Times New Roman"/>
          <w:sz w:val="20"/>
          <w:szCs w:val="20"/>
        </w:rPr>
        <w:t>criteria decision making</w:t>
      </w:r>
      <w:proofErr w:type="gramEnd"/>
      <w:r w:rsidRPr="000C5FAE">
        <w:rPr>
          <w:rFonts w:ascii="Times New Roman" w:hAnsi="Times New Roman" w:cs="Times New Roman"/>
          <w:sz w:val="20"/>
          <w:szCs w:val="20"/>
        </w:rPr>
        <w:t xml:space="preserve"> models outcomes in water resources management. </w:t>
      </w:r>
      <w:r w:rsidRPr="000C5FAE">
        <w:rPr>
          <w:rFonts w:ascii="Times New Roman" w:hAnsi="Times New Roman" w:cs="Times New Roman"/>
          <w:i/>
          <w:iCs/>
          <w:sz w:val="20"/>
          <w:szCs w:val="20"/>
        </w:rPr>
        <w:t>Springer Briefs in Water Sciences and Technology.</w:t>
      </w:r>
    </w:p>
    <w:p w14:paraId="773BB7F8" w14:textId="60DEB070" w:rsidR="00CE3179" w:rsidRPr="000C5FAE" w:rsidRDefault="005C71FF" w:rsidP="000C5FAE">
      <w:pPr>
        <w:pStyle w:val="Default"/>
        <w:numPr>
          <w:ilvl w:val="0"/>
          <w:numId w:val="3"/>
        </w:numPr>
        <w:snapToGrid w:val="0"/>
        <w:ind w:left="540" w:hanging="540"/>
        <w:jc w:val="both"/>
        <w:rPr>
          <w:rFonts w:ascii="Times New Roman" w:hAnsi="Times New Roman" w:cs="Times New Roman"/>
          <w:sz w:val="20"/>
          <w:szCs w:val="20"/>
        </w:rPr>
      </w:pPr>
      <w:proofErr w:type="spellStart"/>
      <w:r>
        <w:rPr>
          <w:rFonts w:ascii="Times New Roman" w:hAnsi="Times New Roman" w:cs="Times New Roman"/>
          <w:sz w:val="20"/>
          <w:szCs w:val="20"/>
        </w:rPr>
        <w:t>Zietsman</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Rilett</w:t>
      </w:r>
      <w:proofErr w:type="spellEnd"/>
      <w:r>
        <w:rPr>
          <w:rFonts w:ascii="Times New Roman" w:hAnsi="Times New Roman" w:cs="Times New Roman"/>
          <w:sz w:val="20"/>
          <w:szCs w:val="20"/>
        </w:rPr>
        <w:t>, L. R. &amp; Kim, S. J. (2006). Transportation corridor decision-making with</w:t>
      </w:r>
      <w:r w:rsidR="000C5FAE">
        <w:rPr>
          <w:rFonts w:ascii="Times New Roman" w:hAnsi="Times New Roman" w:cs="Times New Roman"/>
          <w:sz w:val="20"/>
          <w:szCs w:val="20"/>
        </w:rPr>
        <w:t xml:space="preserve"> </w:t>
      </w:r>
      <w:r w:rsidRPr="000C5FAE">
        <w:rPr>
          <w:rFonts w:ascii="Times New Roman" w:hAnsi="Times New Roman" w:cs="Times New Roman"/>
          <w:sz w:val="20"/>
          <w:szCs w:val="20"/>
        </w:rPr>
        <w:t xml:space="preserve">multi-attribute utility theory. </w:t>
      </w:r>
      <w:r w:rsidRPr="000C5FAE">
        <w:rPr>
          <w:rFonts w:ascii="Times New Roman" w:hAnsi="Times New Roman" w:cs="Times New Roman"/>
          <w:i/>
          <w:iCs/>
          <w:sz w:val="20"/>
          <w:szCs w:val="20"/>
        </w:rPr>
        <w:t>International Journal of Management and Decision Making</w:t>
      </w:r>
      <w:r w:rsidRPr="000C5FAE">
        <w:rPr>
          <w:rFonts w:ascii="Times New Roman" w:hAnsi="Times New Roman" w:cs="Times New Roman"/>
          <w:sz w:val="20"/>
          <w:szCs w:val="20"/>
        </w:rPr>
        <w:t xml:space="preserve">, </w:t>
      </w:r>
      <w:r w:rsidRPr="000C5FAE">
        <w:rPr>
          <w:rFonts w:ascii="Times New Roman" w:hAnsi="Times New Roman" w:cs="Times New Roman"/>
          <w:i/>
          <w:iCs/>
          <w:sz w:val="20"/>
          <w:szCs w:val="20"/>
        </w:rPr>
        <w:t>7</w:t>
      </w:r>
      <w:r w:rsidRPr="000C5FAE">
        <w:rPr>
          <w:rFonts w:ascii="Times New Roman" w:hAnsi="Times New Roman" w:cs="Times New Roman"/>
          <w:sz w:val="20"/>
          <w:szCs w:val="20"/>
        </w:rPr>
        <w:t>(2-3), 254-266.</w:t>
      </w:r>
    </w:p>
    <w:p w14:paraId="490D9483" w14:textId="77777777" w:rsidR="00CE3179" w:rsidRDefault="00CE3179">
      <w:pPr>
        <w:pStyle w:val="Default"/>
        <w:snapToGrid w:val="0"/>
        <w:ind w:left="720"/>
        <w:rPr>
          <w:rFonts w:ascii="Times New Roman" w:hAnsi="Times New Roman" w:cs="Times New Roman"/>
          <w:sz w:val="20"/>
          <w:szCs w:val="20"/>
        </w:rPr>
      </w:pPr>
    </w:p>
    <w:p w14:paraId="29074354" w14:textId="77777777" w:rsidR="00CE3179" w:rsidRDefault="00CE3179">
      <w:pPr>
        <w:pStyle w:val="Default"/>
        <w:snapToGrid w:val="0"/>
        <w:ind w:left="720"/>
        <w:rPr>
          <w:rFonts w:ascii="Times New Roman" w:hAnsi="Times New Roman" w:cs="Times New Roman"/>
          <w:sz w:val="20"/>
          <w:szCs w:val="20"/>
        </w:rPr>
      </w:pPr>
    </w:p>
    <w:p w14:paraId="16AEA9E9" w14:textId="77777777" w:rsidR="00CE3179" w:rsidRDefault="005C71FF">
      <w:pPr>
        <w:pStyle w:val="Default"/>
        <w:snapToGrid w:val="0"/>
        <w:ind w:left="720"/>
        <w:jc w:val="right"/>
        <w:rPr>
          <w:rFonts w:ascii="Times New Roman" w:hAnsi="Times New Roman" w:cs="Times New Roman"/>
          <w:sz w:val="20"/>
          <w:szCs w:val="20"/>
        </w:rPr>
      </w:pPr>
      <w:r>
        <w:rPr>
          <w:rFonts w:ascii="Times New Roman" w:hAnsi="Times New Roman" w:cs="Times New Roman"/>
          <w:sz w:val="20"/>
          <w:szCs w:val="20"/>
        </w:rPr>
        <w:t>12/21/2022</w:t>
      </w:r>
    </w:p>
    <w:sectPr w:rsidR="00CE3179">
      <w:type w:val="continuous"/>
      <w:pgSz w:w="12240" w:h="15840"/>
      <w:pgMar w:top="1440" w:right="1440" w:bottom="1440" w:left="1440" w:header="708" w:footer="708" w:gutter="0"/>
      <w:cols w:num="2" w:space="720" w:equalWidth="0">
        <w:col w:w="4467" w:space="425"/>
        <w:col w:w="44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F65E" w14:textId="77777777" w:rsidR="00B87AD3" w:rsidRDefault="00B87AD3">
      <w:pPr>
        <w:spacing w:line="240" w:lineRule="auto"/>
      </w:pPr>
      <w:r>
        <w:separator/>
      </w:r>
    </w:p>
  </w:endnote>
  <w:endnote w:type="continuationSeparator" w:id="0">
    <w:p w14:paraId="49688D44" w14:textId="77777777" w:rsidR="00B87AD3" w:rsidRDefault="00B87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5357" w14:textId="5DFF53CD" w:rsidR="00CE3179" w:rsidRDefault="00B87AD3" w:rsidP="00194B07">
    <w:pPr>
      <w:pStyle w:val="Footer"/>
      <w:tabs>
        <w:tab w:val="clear" w:pos="4680"/>
        <w:tab w:val="clear" w:pos="9360"/>
        <w:tab w:val="left" w:pos="6840"/>
      </w:tabs>
      <w:ind w:firstLineChars="200" w:firstLine="440"/>
    </w:pPr>
    <w:sdt>
      <w:sdtPr>
        <w:id w:val="737834401"/>
      </w:sdtPr>
      <w:sdtEndPr/>
      <w:sdtContent>
        <w:r w:rsidR="005C71FF">
          <w:rPr>
            <w:rFonts w:ascii="Times New Roman" w:hAnsi="Times New Roman" w:cs="Times New Roman"/>
            <w:bCs/>
            <w:sz w:val="20"/>
            <w:szCs w:val="20"/>
          </w:rPr>
          <w:t xml:space="preserve">                 </w:t>
        </w:r>
        <w:r w:rsidR="005C71FF">
          <w:rPr>
            <w:rFonts w:ascii="Times New Roman" w:eastAsia="宋体" w:hAnsi="Times New Roman" w:cs="Times New Roman" w:hint="eastAsia"/>
            <w:bCs/>
            <w:sz w:val="20"/>
            <w:szCs w:val="20"/>
            <w:lang w:eastAsia="zh-CN"/>
          </w:rPr>
          <w:t xml:space="preserve">                                  </w:t>
        </w:r>
        <w:r w:rsidR="005C71FF">
          <w:rPr>
            <w:rFonts w:ascii="Times New Roman" w:hAnsi="Times New Roman" w:cs="Times New Roman"/>
            <w:bCs/>
            <w:sz w:val="20"/>
            <w:szCs w:val="20"/>
          </w:rPr>
          <w:t xml:space="preserve">     </w:t>
        </w:r>
        <w:r w:rsidR="005C71FF">
          <w:rPr>
            <w:rFonts w:ascii="Times New Roman" w:eastAsia="宋体" w:hAnsi="Times New Roman" w:cs="Times New Roman" w:hint="eastAsia"/>
            <w:bCs/>
            <w:sz w:val="20"/>
            <w:szCs w:val="20"/>
            <w:lang w:eastAsia="zh-CN"/>
          </w:rPr>
          <w:t xml:space="preserve"> </w:t>
        </w:r>
        <w:r w:rsidR="005C71FF">
          <w:rPr>
            <w:rFonts w:ascii="Times New Roman" w:hAnsi="Times New Roman" w:cs="Times New Roman"/>
            <w:bCs/>
            <w:sz w:val="20"/>
            <w:szCs w:val="20"/>
          </w:rPr>
          <w:t xml:space="preserve">     </w:t>
        </w:r>
        <w:r w:rsidR="005C71FF">
          <w:rPr>
            <w:noProof/>
          </w:rPr>
          <mc:AlternateContent>
            <mc:Choice Requires="wps">
              <w:drawing>
                <wp:anchor distT="0" distB="0" distL="114300" distR="114300" simplePos="0" relativeHeight="251660288" behindDoc="0" locked="0" layoutInCell="1" allowOverlap="1" wp14:anchorId="4E03B0D2" wp14:editId="7EA33B6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2AFA77" w14:textId="77777777" w:rsidR="00CE3179" w:rsidRDefault="005C71FF">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4E03B0D2"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d0whtwEAAEgDAAAOAAAAAAAAAAAAAAAAAC4CAABkcnMvZTJvRG9jLnht&#10;bFBLAQItABQABgAIAAAAIQBxqtG51wAAAAUBAAAPAAAAAAAAAAAAAAAAABEEAABkcnMvZG93bnJl&#10;di54bWxQSwUGAAAAAAQABADzAAAAFQUAAAAA&#10;" filled="f" stroked="f" strokeweight=".5pt">
                  <v:textbox style="mso-fit-shape-to-text:t" inset="0,0,0,0">
                    <w:txbxContent>
                      <w:p w14:paraId="532AFA77" w14:textId="77777777" w:rsidR="00CE3179" w:rsidRDefault="005C71FF">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sdtContent>
    </w:sdt>
    <w:r w:rsidR="00194B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5483" w14:textId="5C4345AD" w:rsidR="00CE3179" w:rsidRDefault="005C71FF">
    <w:pPr>
      <w:pStyle w:val="Footer"/>
      <w:ind w:firstLineChars="300" w:firstLine="600"/>
    </w:pP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noProof/>
      </w:rPr>
      <mc:AlternateContent>
        <mc:Choice Requires="wps">
          <w:drawing>
            <wp:anchor distT="0" distB="0" distL="114300" distR="114300" simplePos="0" relativeHeight="251659264" behindDoc="0" locked="0" layoutInCell="1" allowOverlap="1" wp14:anchorId="3F661BFF" wp14:editId="4B4CDB6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E8AFAFA" w14:textId="77777777" w:rsidR="00CE3179" w:rsidRDefault="005C71FF">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3F661BF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RkZ7nrgBAABPAwAADgAAAAAAAAAAAAAAAAAuAgAAZHJzL2Uyb0RvYy54&#10;bWxQSwECLQAUAAYACAAAACEAcarRudcAAAAFAQAADwAAAAAAAAAAAAAAAAASBAAAZHJzL2Rvd25y&#10;ZXYueG1sUEsFBgAAAAAEAAQA8wAAABYFAAAAAA==&#10;" filled="f" stroked="f" strokeweight=".5pt">
              <v:textbox style="mso-fit-shape-to-text:t" inset="0,0,0,0">
                <w:txbxContent>
                  <w:p w14:paraId="5E8AFAFA" w14:textId="77777777" w:rsidR="00CE3179" w:rsidRDefault="005C71FF">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DDC6" w14:textId="77777777" w:rsidR="00B87AD3" w:rsidRDefault="00B87AD3">
      <w:pPr>
        <w:spacing w:after="0"/>
      </w:pPr>
      <w:r>
        <w:separator/>
      </w:r>
    </w:p>
  </w:footnote>
  <w:footnote w:type="continuationSeparator" w:id="0">
    <w:p w14:paraId="0792A78D" w14:textId="77777777" w:rsidR="00B87AD3" w:rsidRDefault="00B87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1D7A" w14:textId="77777777" w:rsidR="00CE3179" w:rsidRDefault="005C71FF">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12</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5563A41D" w14:textId="77777777" w:rsidR="00CE3179" w:rsidRDefault="00CE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75A2" w14:textId="77777777" w:rsidR="00CE3179" w:rsidRDefault="005C71FF">
    <w:pPr>
      <w:pStyle w:val="Header"/>
    </w:pPr>
    <w:r>
      <w:rPr>
        <w:rFonts w:ascii="Times New Roman" w:hAnsi="Times New Roman"/>
        <w:b/>
        <w:bCs/>
        <w:noProof/>
        <w:sz w:val="20"/>
        <w:szCs w:val="20"/>
        <w:lang w:eastAsia="zh-CN"/>
      </w:rPr>
      <w:drawing>
        <wp:inline distT="0" distB="0" distL="114300" distR="114300" wp14:anchorId="572A094C" wp14:editId="02B39BA1">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B1D5C"/>
    <w:multiLevelType w:val="multilevel"/>
    <w:tmpl w:val="853B1D5C"/>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B04A96"/>
    <w:multiLevelType w:val="multilevel"/>
    <w:tmpl w:val="2BB04A96"/>
    <w:lvl w:ilvl="0">
      <w:start w:val="1"/>
      <w:numFmt w:val="decimal"/>
      <w:lvlText w:val="%1."/>
      <w:lvlJc w:val="left"/>
      <w:pPr>
        <w:ind w:left="360" w:hanging="360"/>
      </w:pPr>
      <w:rPr>
        <w:rFonts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6AB93A3A"/>
    <w:multiLevelType w:val="singleLevel"/>
    <w:tmpl w:val="6AB93A3A"/>
    <w:lvl w:ilvl="0">
      <w:start w:val="1"/>
      <w:numFmt w:val="upp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FD3B35"/>
    <w:rsid w:val="000004ED"/>
    <w:rsid w:val="00016699"/>
    <w:rsid w:val="00025849"/>
    <w:rsid w:val="00032D97"/>
    <w:rsid w:val="00033868"/>
    <w:rsid w:val="0004651D"/>
    <w:rsid w:val="000659E3"/>
    <w:rsid w:val="00086B30"/>
    <w:rsid w:val="00093567"/>
    <w:rsid w:val="000A503F"/>
    <w:rsid w:val="000C042E"/>
    <w:rsid w:val="000C5FAE"/>
    <w:rsid w:val="000F17FE"/>
    <w:rsid w:val="000F53FD"/>
    <w:rsid w:val="00132644"/>
    <w:rsid w:val="0016067F"/>
    <w:rsid w:val="001625F6"/>
    <w:rsid w:val="00194B07"/>
    <w:rsid w:val="001B5D63"/>
    <w:rsid w:val="001C339C"/>
    <w:rsid w:val="001E285D"/>
    <w:rsid w:val="001E5A50"/>
    <w:rsid w:val="001E5CC6"/>
    <w:rsid w:val="002016B4"/>
    <w:rsid w:val="002026F1"/>
    <w:rsid w:val="00223254"/>
    <w:rsid w:val="0027019A"/>
    <w:rsid w:val="002A0D3B"/>
    <w:rsid w:val="002A2BF6"/>
    <w:rsid w:val="002C04AF"/>
    <w:rsid w:val="002C31D2"/>
    <w:rsid w:val="002C4C9D"/>
    <w:rsid w:val="002C5C86"/>
    <w:rsid w:val="002D3DF2"/>
    <w:rsid w:val="002E07AF"/>
    <w:rsid w:val="002F4710"/>
    <w:rsid w:val="00325911"/>
    <w:rsid w:val="00355373"/>
    <w:rsid w:val="003C1070"/>
    <w:rsid w:val="003E1C16"/>
    <w:rsid w:val="003E47E6"/>
    <w:rsid w:val="003F6396"/>
    <w:rsid w:val="00401AA6"/>
    <w:rsid w:val="00402C11"/>
    <w:rsid w:val="00410D56"/>
    <w:rsid w:val="0044151F"/>
    <w:rsid w:val="0047762E"/>
    <w:rsid w:val="00495195"/>
    <w:rsid w:val="004C34F1"/>
    <w:rsid w:val="004F649A"/>
    <w:rsid w:val="005251D8"/>
    <w:rsid w:val="00525EF5"/>
    <w:rsid w:val="0052734A"/>
    <w:rsid w:val="00536CA3"/>
    <w:rsid w:val="00555B6A"/>
    <w:rsid w:val="0057243B"/>
    <w:rsid w:val="00591AF1"/>
    <w:rsid w:val="005A4208"/>
    <w:rsid w:val="005A43E0"/>
    <w:rsid w:val="005A5C8E"/>
    <w:rsid w:val="005B35FB"/>
    <w:rsid w:val="005C386D"/>
    <w:rsid w:val="005C71FF"/>
    <w:rsid w:val="005D7748"/>
    <w:rsid w:val="005F4402"/>
    <w:rsid w:val="005F670C"/>
    <w:rsid w:val="00632343"/>
    <w:rsid w:val="00644581"/>
    <w:rsid w:val="00673E38"/>
    <w:rsid w:val="006A3FA2"/>
    <w:rsid w:val="006A60AA"/>
    <w:rsid w:val="006D5E79"/>
    <w:rsid w:val="006D6B9F"/>
    <w:rsid w:val="007242F2"/>
    <w:rsid w:val="00726334"/>
    <w:rsid w:val="00727DD9"/>
    <w:rsid w:val="00730006"/>
    <w:rsid w:val="00801914"/>
    <w:rsid w:val="00822954"/>
    <w:rsid w:val="008463E6"/>
    <w:rsid w:val="008542CA"/>
    <w:rsid w:val="00860F24"/>
    <w:rsid w:val="0086279E"/>
    <w:rsid w:val="00883AEF"/>
    <w:rsid w:val="00884D46"/>
    <w:rsid w:val="008A3BFA"/>
    <w:rsid w:val="00901344"/>
    <w:rsid w:val="0092272A"/>
    <w:rsid w:val="00932C76"/>
    <w:rsid w:val="00953CAC"/>
    <w:rsid w:val="00954347"/>
    <w:rsid w:val="009C1BDE"/>
    <w:rsid w:val="00A557F5"/>
    <w:rsid w:val="00A81C7E"/>
    <w:rsid w:val="00AC5027"/>
    <w:rsid w:val="00AD7253"/>
    <w:rsid w:val="00AE11FD"/>
    <w:rsid w:val="00AE13BC"/>
    <w:rsid w:val="00B25F58"/>
    <w:rsid w:val="00B2746E"/>
    <w:rsid w:val="00B63E63"/>
    <w:rsid w:val="00B843F4"/>
    <w:rsid w:val="00B87AD3"/>
    <w:rsid w:val="00BC3F6B"/>
    <w:rsid w:val="00BD2E40"/>
    <w:rsid w:val="00BE2F32"/>
    <w:rsid w:val="00BE42D5"/>
    <w:rsid w:val="00BF57C2"/>
    <w:rsid w:val="00C4544F"/>
    <w:rsid w:val="00C60060"/>
    <w:rsid w:val="00C86A1F"/>
    <w:rsid w:val="00CB1AB8"/>
    <w:rsid w:val="00CD0D3A"/>
    <w:rsid w:val="00CD44FB"/>
    <w:rsid w:val="00CD5C7D"/>
    <w:rsid w:val="00CE3179"/>
    <w:rsid w:val="00D07AAF"/>
    <w:rsid w:val="00D125F4"/>
    <w:rsid w:val="00D50AE0"/>
    <w:rsid w:val="00D71A4F"/>
    <w:rsid w:val="00D72947"/>
    <w:rsid w:val="00DB15B8"/>
    <w:rsid w:val="00E00F49"/>
    <w:rsid w:val="00E238C3"/>
    <w:rsid w:val="00E2463D"/>
    <w:rsid w:val="00EC2118"/>
    <w:rsid w:val="00ED0386"/>
    <w:rsid w:val="00ED6770"/>
    <w:rsid w:val="00EF1B88"/>
    <w:rsid w:val="00EF2AA4"/>
    <w:rsid w:val="00F51D2A"/>
    <w:rsid w:val="00F733CB"/>
    <w:rsid w:val="00FB5CE8"/>
    <w:rsid w:val="00FD3B35"/>
    <w:rsid w:val="00FF79D6"/>
    <w:rsid w:val="41DE4521"/>
    <w:rsid w:val="54231835"/>
    <w:rsid w:val="573A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DFC"/>
  <w15:docId w15:val="{F304FA7E-5406-42C9-80B4-6CB43E44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1"/>
    <w:qFormat/>
    <w:rPr>
      <w:rFonts w:ascii="Calibri" w:eastAsia="Times New Roman" w:hAnsi="Calibri" w:cs="Times New Roman"/>
      <w:color w:val="0000FF"/>
      <w:u w:val="single"/>
    </w:rPr>
  </w:style>
  <w:style w:type="character" w:customStyle="1" w:styleId="DefaultParagraphFont1">
    <w:name w:val="Default Paragraph Font1"/>
    <w:qFormat/>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325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x.doi.org/10.7537/marsrsj141222.05"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7F423-4B39-4342-B229-6C5CC0D8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5121</Words>
  <Characters>29191</Characters>
  <Application>Microsoft Office Word</Application>
  <DocSecurity>0</DocSecurity>
  <Lines>243</Lines>
  <Paragraphs>68</Paragraphs>
  <ScaleCrop>false</ScaleCrop>
  <Company>Hewlett-Packard</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Akinwale O. Ayoola</dc:creator>
  <cp:lastModifiedBy>17184045362</cp:lastModifiedBy>
  <cp:revision>6</cp:revision>
  <cp:lastPrinted>2022-01-27T09:23:00Z</cp:lastPrinted>
  <dcterms:created xsi:type="dcterms:W3CDTF">2022-12-20T04:05:00Z</dcterms:created>
  <dcterms:modified xsi:type="dcterms:W3CDTF">2023-01-07T04:57:00Z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77CB2FD8557B481C82AA87DFB060A420</vt:lpwstr>
  </property>
</Properties>
</file>