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1C8B" w14:textId="77777777" w:rsidR="004B609E" w:rsidRPr="003642AE" w:rsidRDefault="004B609E" w:rsidP="004337FA">
      <w:pPr>
        <w:adjustRightInd w:val="0"/>
        <w:snapToGrid w:val="0"/>
        <w:spacing w:after="0" w:line="240" w:lineRule="auto"/>
        <w:jc w:val="center"/>
        <w:rPr>
          <w:rFonts w:ascii="Times New Roman" w:hAnsi="Times New Roman" w:cs="Times New Roman"/>
          <w:b/>
          <w:sz w:val="20"/>
          <w:szCs w:val="20"/>
          <w:lang w:eastAsia="zh-CN"/>
        </w:rPr>
      </w:pPr>
    </w:p>
    <w:p w14:paraId="4DBEE3ED" w14:textId="77777777" w:rsidR="001B57D9" w:rsidRPr="003642AE" w:rsidRDefault="00565611" w:rsidP="004337FA">
      <w:pPr>
        <w:adjustRightInd w:val="0"/>
        <w:snapToGrid w:val="0"/>
        <w:spacing w:after="0" w:line="240" w:lineRule="auto"/>
        <w:jc w:val="center"/>
        <w:rPr>
          <w:rFonts w:ascii="Times New Roman" w:hAnsi="Times New Roman" w:cs="Times New Roman"/>
          <w:b/>
          <w:sz w:val="20"/>
          <w:szCs w:val="20"/>
          <w:lang w:eastAsia="zh-CN"/>
        </w:rPr>
      </w:pPr>
      <w:r w:rsidRPr="003642AE">
        <w:rPr>
          <w:rFonts w:ascii="Times New Roman" w:hAnsi="Times New Roman" w:cs="Times New Roman"/>
          <w:b/>
          <w:sz w:val="20"/>
          <w:szCs w:val="20"/>
        </w:rPr>
        <w:t>Effects of Cisplatin Intoxication on Serum Liver</w:t>
      </w:r>
      <w:r w:rsidR="004B6BA0" w:rsidRPr="003642AE">
        <w:rPr>
          <w:rFonts w:ascii="Times New Roman" w:hAnsi="Times New Roman" w:cs="Times New Roman"/>
          <w:b/>
          <w:sz w:val="20"/>
          <w:szCs w:val="20"/>
        </w:rPr>
        <w:t xml:space="preserve">, A </w:t>
      </w:r>
      <w:r w:rsidR="00487C67" w:rsidRPr="003642AE">
        <w:rPr>
          <w:rFonts w:ascii="Times New Roman" w:hAnsi="Times New Roman" w:cs="Times New Roman"/>
          <w:b/>
          <w:sz w:val="20"/>
          <w:szCs w:val="20"/>
        </w:rPr>
        <w:t>S</w:t>
      </w:r>
      <w:r w:rsidR="004B6BA0" w:rsidRPr="003642AE">
        <w:rPr>
          <w:rFonts w:ascii="Times New Roman" w:hAnsi="Times New Roman" w:cs="Times New Roman"/>
          <w:b/>
          <w:sz w:val="20"/>
          <w:szCs w:val="20"/>
        </w:rPr>
        <w:t xml:space="preserve">hort </w:t>
      </w:r>
      <w:r w:rsidR="00487C67" w:rsidRPr="003642AE">
        <w:rPr>
          <w:rFonts w:ascii="Times New Roman" w:hAnsi="Times New Roman" w:cs="Times New Roman"/>
          <w:b/>
          <w:sz w:val="20"/>
          <w:szCs w:val="20"/>
        </w:rPr>
        <w:t>R</w:t>
      </w:r>
      <w:r w:rsidR="004B6BA0" w:rsidRPr="003642AE">
        <w:rPr>
          <w:rFonts w:ascii="Times New Roman" w:hAnsi="Times New Roman" w:cs="Times New Roman"/>
          <w:b/>
          <w:sz w:val="20"/>
          <w:szCs w:val="20"/>
        </w:rPr>
        <w:t>eview</w:t>
      </w:r>
    </w:p>
    <w:p w14:paraId="2F3AD65D" w14:textId="77777777" w:rsidR="001B57D9" w:rsidRPr="003642AE" w:rsidRDefault="001B57D9" w:rsidP="004337FA">
      <w:pPr>
        <w:adjustRightInd w:val="0"/>
        <w:snapToGrid w:val="0"/>
        <w:spacing w:after="0" w:line="240" w:lineRule="auto"/>
        <w:jc w:val="center"/>
        <w:rPr>
          <w:rFonts w:ascii="Times New Roman" w:hAnsi="Times New Roman" w:cs="Times New Roman"/>
          <w:sz w:val="20"/>
          <w:szCs w:val="20"/>
          <w:lang w:eastAsia="zh-CN"/>
        </w:rPr>
      </w:pPr>
    </w:p>
    <w:p w14:paraId="7F3E6A66" w14:textId="77777777" w:rsidR="001B57D9" w:rsidRPr="009140B1" w:rsidRDefault="00565611" w:rsidP="004337FA">
      <w:pPr>
        <w:adjustRightInd w:val="0"/>
        <w:snapToGrid w:val="0"/>
        <w:spacing w:after="0" w:line="240" w:lineRule="auto"/>
        <w:jc w:val="center"/>
        <w:rPr>
          <w:rFonts w:ascii="Times New Roman" w:hAnsi="Times New Roman" w:cs="Times New Roman"/>
          <w:sz w:val="20"/>
          <w:szCs w:val="20"/>
          <w:vertAlign w:val="superscript"/>
          <w:lang w:eastAsia="zh-CN"/>
        </w:rPr>
      </w:pPr>
      <w:r w:rsidRPr="003642AE">
        <w:rPr>
          <w:rFonts w:ascii="Times New Roman" w:hAnsi="Times New Roman" w:cs="Times New Roman"/>
          <w:sz w:val="20"/>
          <w:szCs w:val="20"/>
        </w:rPr>
        <w:t>Amir Hos</w:t>
      </w:r>
      <w:r w:rsidR="00FB3AD6">
        <w:rPr>
          <w:rFonts w:ascii="Times New Roman" w:hAnsi="Times New Roman" w:cs="Times New Roman"/>
          <w:sz w:val="20"/>
          <w:szCs w:val="20"/>
        </w:rPr>
        <w:t>se</w:t>
      </w:r>
      <w:r w:rsidRPr="003642AE">
        <w:rPr>
          <w:rFonts w:ascii="Times New Roman" w:hAnsi="Times New Roman" w:cs="Times New Roman"/>
          <w:sz w:val="20"/>
          <w:szCs w:val="20"/>
        </w:rPr>
        <w:t>in Nasim</w:t>
      </w:r>
      <w:r w:rsidR="009140B1">
        <w:rPr>
          <w:rFonts w:ascii="Times New Roman" w:hAnsi="Times New Roman" w:cs="Times New Roman"/>
          <w:sz w:val="20"/>
          <w:szCs w:val="20"/>
          <w:vertAlign w:val="superscript"/>
        </w:rPr>
        <w:t>2</w:t>
      </w:r>
      <w:r w:rsidRPr="003642AE">
        <w:rPr>
          <w:rFonts w:ascii="Times New Roman" w:hAnsi="Times New Roman" w:cs="Times New Roman"/>
          <w:sz w:val="20"/>
          <w:szCs w:val="20"/>
        </w:rPr>
        <w:t xml:space="preserve"> and Zahra Eslamifar</w:t>
      </w:r>
      <w:r w:rsidR="009140B1">
        <w:rPr>
          <w:rFonts w:ascii="Times New Roman" w:hAnsi="Times New Roman" w:cs="Times New Roman"/>
          <w:sz w:val="20"/>
          <w:szCs w:val="20"/>
          <w:vertAlign w:val="superscript"/>
        </w:rPr>
        <w:t>1</w:t>
      </w:r>
    </w:p>
    <w:p w14:paraId="1884C93D" w14:textId="77777777" w:rsidR="001B57D9" w:rsidRPr="003642AE" w:rsidRDefault="001B57D9" w:rsidP="004337FA">
      <w:pPr>
        <w:adjustRightInd w:val="0"/>
        <w:snapToGrid w:val="0"/>
        <w:spacing w:after="0" w:line="240" w:lineRule="auto"/>
        <w:jc w:val="center"/>
        <w:rPr>
          <w:rFonts w:ascii="Times New Roman" w:hAnsi="Times New Roman" w:cs="Times New Roman"/>
          <w:sz w:val="20"/>
          <w:szCs w:val="20"/>
          <w:vertAlign w:val="superscript"/>
          <w:lang w:eastAsia="zh-CN"/>
        </w:rPr>
      </w:pPr>
    </w:p>
    <w:p w14:paraId="3928D824" w14:textId="77777777" w:rsidR="00565611" w:rsidRPr="003642AE" w:rsidRDefault="009140B1" w:rsidP="004337FA">
      <w:pPr>
        <w:pStyle w:val="ListParagraph"/>
        <w:adjustRightInd w:val="0"/>
        <w:snapToGrid w:val="0"/>
        <w:spacing w:after="0" w:line="240" w:lineRule="auto"/>
        <w:ind w:left="0"/>
        <w:contextualSpacing w:val="0"/>
        <w:jc w:val="center"/>
        <w:rPr>
          <w:rFonts w:ascii="Times New Roman" w:hAnsi="Times New Roman" w:cs="Times New Roman"/>
          <w:sz w:val="20"/>
          <w:szCs w:val="20"/>
        </w:rPr>
      </w:pPr>
      <w:r>
        <w:rPr>
          <w:rFonts w:ascii="Times New Roman" w:hAnsi="Times New Roman" w:cs="Times New Roman"/>
          <w:sz w:val="20"/>
          <w:szCs w:val="20"/>
        </w:rPr>
        <w:t>1-</w:t>
      </w:r>
      <w:r w:rsidR="00565611" w:rsidRPr="003642AE">
        <w:rPr>
          <w:rFonts w:ascii="Times New Roman" w:hAnsi="Times New Roman" w:cs="Times New Roman"/>
          <w:sz w:val="20"/>
          <w:szCs w:val="20"/>
        </w:rPr>
        <w:t>Department of medical laboratory sciences. School of Paramedical sciences, Dezful University of</w:t>
      </w:r>
      <w:r w:rsidR="00FC7F12" w:rsidRPr="003642AE">
        <w:rPr>
          <w:rFonts w:ascii="Times New Roman" w:hAnsi="Times New Roman" w:cs="Times New Roman"/>
          <w:sz w:val="20"/>
          <w:szCs w:val="20"/>
        </w:rPr>
        <w:t xml:space="preserve"> </w:t>
      </w:r>
      <w:r w:rsidR="00565611" w:rsidRPr="003642AE">
        <w:rPr>
          <w:rFonts w:ascii="Times New Roman" w:hAnsi="Times New Roman" w:cs="Times New Roman"/>
          <w:sz w:val="20"/>
          <w:szCs w:val="20"/>
        </w:rPr>
        <w:t xml:space="preserve">Medical Sciences, </w:t>
      </w:r>
      <w:proofErr w:type="spellStart"/>
      <w:r w:rsidR="00565611" w:rsidRPr="003642AE">
        <w:rPr>
          <w:rFonts w:ascii="Times New Roman" w:hAnsi="Times New Roman" w:cs="Times New Roman"/>
          <w:sz w:val="20"/>
          <w:szCs w:val="20"/>
        </w:rPr>
        <w:t>Dezful</w:t>
      </w:r>
      <w:proofErr w:type="spellEnd"/>
      <w:r w:rsidR="00565611" w:rsidRPr="003642AE">
        <w:rPr>
          <w:rFonts w:ascii="Times New Roman" w:hAnsi="Times New Roman" w:cs="Times New Roman"/>
          <w:sz w:val="20"/>
          <w:szCs w:val="20"/>
        </w:rPr>
        <w:t>, Iran</w:t>
      </w:r>
      <w:r>
        <w:rPr>
          <w:rFonts w:ascii="Times New Roman" w:hAnsi="Times New Roman" w:cs="Times New Roman"/>
          <w:sz w:val="20"/>
          <w:szCs w:val="20"/>
        </w:rPr>
        <w:t>. &amp; 2-</w:t>
      </w:r>
      <w:r w:rsidRPr="009140B1">
        <w:t xml:space="preserve"> </w:t>
      </w:r>
      <w:r w:rsidRPr="009140B1">
        <w:rPr>
          <w:rFonts w:ascii="Times New Roman" w:hAnsi="Times New Roman" w:cs="Times New Roman"/>
          <w:sz w:val="20"/>
          <w:szCs w:val="20"/>
        </w:rPr>
        <w:t xml:space="preserve">Department of medical laboratory sciences. </w:t>
      </w:r>
      <w:r>
        <w:rPr>
          <w:rFonts w:ascii="Times New Roman" w:hAnsi="Times New Roman" w:cs="Times New Roman"/>
          <w:sz w:val="20"/>
          <w:szCs w:val="20"/>
        </w:rPr>
        <w:t xml:space="preserve">Student Research </w:t>
      </w:r>
      <w:proofErr w:type="spellStart"/>
      <w:r>
        <w:rPr>
          <w:rFonts w:ascii="Times New Roman" w:hAnsi="Times New Roman" w:cs="Times New Roman"/>
          <w:sz w:val="20"/>
          <w:szCs w:val="20"/>
        </w:rPr>
        <w:t>Comimitte</w:t>
      </w:r>
      <w:proofErr w:type="spellEnd"/>
      <w:r w:rsidRPr="009140B1">
        <w:rPr>
          <w:rFonts w:ascii="Times New Roman" w:hAnsi="Times New Roman" w:cs="Times New Roman"/>
          <w:sz w:val="20"/>
          <w:szCs w:val="20"/>
        </w:rPr>
        <w:t xml:space="preserve">, </w:t>
      </w:r>
      <w:proofErr w:type="spellStart"/>
      <w:r w:rsidRPr="009140B1">
        <w:rPr>
          <w:rFonts w:ascii="Times New Roman" w:hAnsi="Times New Roman" w:cs="Times New Roman"/>
          <w:sz w:val="20"/>
          <w:szCs w:val="20"/>
        </w:rPr>
        <w:t>Dezful</w:t>
      </w:r>
      <w:proofErr w:type="spellEnd"/>
      <w:r w:rsidRPr="009140B1">
        <w:rPr>
          <w:rFonts w:ascii="Times New Roman" w:hAnsi="Times New Roman" w:cs="Times New Roman"/>
          <w:sz w:val="20"/>
          <w:szCs w:val="20"/>
        </w:rPr>
        <w:t xml:space="preserve"> University of Medical Sciences, </w:t>
      </w:r>
      <w:proofErr w:type="spellStart"/>
      <w:r w:rsidRPr="009140B1">
        <w:rPr>
          <w:rFonts w:ascii="Times New Roman" w:hAnsi="Times New Roman" w:cs="Times New Roman"/>
          <w:sz w:val="20"/>
          <w:szCs w:val="20"/>
        </w:rPr>
        <w:t>Dezful</w:t>
      </w:r>
      <w:proofErr w:type="spellEnd"/>
      <w:r w:rsidRPr="009140B1">
        <w:rPr>
          <w:rFonts w:ascii="Times New Roman" w:hAnsi="Times New Roman" w:cs="Times New Roman"/>
          <w:sz w:val="20"/>
          <w:szCs w:val="20"/>
        </w:rPr>
        <w:t>, Iran.</w:t>
      </w:r>
    </w:p>
    <w:p w14:paraId="6EF8B2A5" w14:textId="77777777" w:rsidR="001B57D9" w:rsidRPr="00310316" w:rsidRDefault="00E04B93" w:rsidP="004337FA">
      <w:pPr>
        <w:pStyle w:val="ListParagraph"/>
        <w:adjustRightInd w:val="0"/>
        <w:snapToGrid w:val="0"/>
        <w:spacing w:after="0" w:line="240" w:lineRule="auto"/>
        <w:ind w:left="0"/>
        <w:contextualSpacing w:val="0"/>
        <w:jc w:val="center"/>
        <w:rPr>
          <w:rFonts w:ascii="Times New Roman" w:hAnsi="Times New Roman" w:cs="Times New Roman"/>
          <w:color w:val="222222"/>
          <w:sz w:val="20"/>
          <w:szCs w:val="20"/>
          <w:shd w:val="clear" w:color="auto" w:fill="FFFFFF"/>
          <w:lang w:eastAsia="zh-CN"/>
        </w:rPr>
      </w:pPr>
      <w:hyperlink r:id="rId7" w:history="1">
        <w:r w:rsidR="00310316" w:rsidRPr="00B40509">
          <w:rPr>
            <w:rStyle w:val="Hyperlink"/>
            <w:rFonts w:ascii="Times New Roman" w:hAnsi="Times New Roman" w:cs="Times New Roman"/>
            <w:sz w:val="20"/>
            <w:szCs w:val="20"/>
            <w:shd w:val="clear" w:color="auto" w:fill="FFFFFF"/>
          </w:rPr>
          <w:t>Eslamifar.z@gmail.com</w:t>
        </w:r>
      </w:hyperlink>
      <w:r w:rsidR="00310316">
        <w:rPr>
          <w:rFonts w:ascii="Times New Roman" w:hAnsi="Times New Roman" w:cs="Times New Roman" w:hint="eastAsia"/>
          <w:sz w:val="20"/>
          <w:szCs w:val="20"/>
          <w:shd w:val="clear" w:color="auto" w:fill="FFFFFF"/>
          <w:lang w:eastAsia="zh-CN"/>
        </w:rPr>
        <w:t xml:space="preserve"> </w:t>
      </w:r>
    </w:p>
    <w:p w14:paraId="55EA4E6A" w14:textId="77777777" w:rsidR="001B57D9" w:rsidRPr="003642AE" w:rsidRDefault="001B57D9" w:rsidP="004337FA">
      <w:pPr>
        <w:pStyle w:val="ListParagraph"/>
        <w:adjustRightInd w:val="0"/>
        <w:snapToGrid w:val="0"/>
        <w:spacing w:after="0" w:line="240" w:lineRule="auto"/>
        <w:ind w:left="0"/>
        <w:contextualSpacing w:val="0"/>
        <w:jc w:val="center"/>
        <w:rPr>
          <w:rFonts w:ascii="Times New Roman" w:hAnsi="Times New Roman" w:cs="Times New Roman"/>
          <w:color w:val="222222"/>
          <w:sz w:val="20"/>
          <w:szCs w:val="20"/>
          <w:shd w:val="clear" w:color="auto" w:fill="FFFFFF"/>
          <w:lang w:eastAsia="zh-CN"/>
        </w:rPr>
      </w:pPr>
    </w:p>
    <w:p w14:paraId="18CF16B2" w14:textId="77777777" w:rsidR="00565611" w:rsidRPr="003642AE" w:rsidRDefault="00565611" w:rsidP="004337FA">
      <w:pPr>
        <w:pStyle w:val="ListParagraph"/>
        <w:adjustRightInd w:val="0"/>
        <w:snapToGrid w:val="0"/>
        <w:spacing w:after="0" w:line="240" w:lineRule="auto"/>
        <w:ind w:left="0"/>
        <w:contextualSpacing w:val="0"/>
        <w:jc w:val="both"/>
        <w:rPr>
          <w:rFonts w:ascii="Times New Roman" w:hAnsi="Times New Roman" w:cs="Times New Roman"/>
          <w:sz w:val="20"/>
          <w:szCs w:val="20"/>
        </w:rPr>
      </w:pPr>
      <w:r w:rsidRPr="003642AE">
        <w:rPr>
          <w:rFonts w:ascii="Times New Roman" w:hAnsi="Times New Roman" w:cs="Times New Roman"/>
          <w:b/>
          <w:bCs/>
          <w:sz w:val="20"/>
          <w:szCs w:val="20"/>
        </w:rPr>
        <w:t xml:space="preserve">Abstract: </w:t>
      </w:r>
      <w:r w:rsidR="004B6BA0" w:rsidRPr="003642AE">
        <w:rPr>
          <w:rFonts w:ascii="Times New Roman" w:hAnsi="Times New Roman" w:cs="Times New Roman"/>
          <w:sz w:val="20"/>
          <w:szCs w:val="20"/>
        </w:rPr>
        <w:t>Cisplatin is a widely used and</w:t>
      </w:r>
      <w:r w:rsidR="004B6BA0" w:rsidRPr="003642AE">
        <w:rPr>
          <w:rFonts w:ascii="Times New Roman" w:hAnsi="Times New Roman" w:cs="Times New Roman"/>
          <w:b/>
          <w:bCs/>
          <w:sz w:val="20"/>
          <w:szCs w:val="20"/>
        </w:rPr>
        <w:t xml:space="preserve"> </w:t>
      </w:r>
      <w:r w:rsidR="004B6BA0" w:rsidRPr="003642AE">
        <w:rPr>
          <w:rFonts w:ascii="Times New Roman" w:hAnsi="Times New Roman" w:cs="Times New Roman"/>
          <w:sz w:val="20"/>
          <w:szCs w:val="20"/>
        </w:rPr>
        <w:t>effective drug for the treatment of solid tumors ranging from ovarian</w:t>
      </w:r>
      <w:r w:rsidRPr="003642AE">
        <w:rPr>
          <w:rFonts w:ascii="Times New Roman" w:hAnsi="Times New Roman" w:cs="Times New Roman"/>
          <w:sz w:val="20"/>
          <w:szCs w:val="20"/>
        </w:rPr>
        <w:t>, lung, bladder, breast, head</w:t>
      </w:r>
      <w:r w:rsidR="004B6BA0" w:rsidRPr="003642AE">
        <w:rPr>
          <w:rFonts w:ascii="Times New Roman" w:hAnsi="Times New Roman" w:cs="Times New Roman"/>
          <w:sz w:val="20"/>
          <w:szCs w:val="20"/>
        </w:rPr>
        <w:t xml:space="preserve"> </w:t>
      </w:r>
      <w:r w:rsidRPr="003642AE">
        <w:rPr>
          <w:rFonts w:ascii="Times New Roman" w:hAnsi="Times New Roman" w:cs="Times New Roman"/>
          <w:sz w:val="20"/>
          <w:szCs w:val="20"/>
        </w:rPr>
        <w:t>and neck, and testicular cancers. However, its clinical use was rapidly limited due to unexpected and very severe</w:t>
      </w:r>
      <w:r w:rsidR="004B6BA0" w:rsidRPr="003642AE">
        <w:rPr>
          <w:rFonts w:ascii="Times New Roman" w:hAnsi="Times New Roman" w:cs="Times New Roman"/>
          <w:sz w:val="20"/>
          <w:szCs w:val="20"/>
        </w:rPr>
        <w:t xml:space="preserve"> </w:t>
      </w:r>
      <w:r w:rsidRPr="003642AE">
        <w:rPr>
          <w:rFonts w:ascii="Times New Roman" w:hAnsi="Times New Roman" w:cs="Times New Roman"/>
          <w:sz w:val="20"/>
          <w:szCs w:val="20"/>
        </w:rPr>
        <w:t>renal toxicity and effective cancer chemotherapy with this agent has been further complicated by the lack of</w:t>
      </w:r>
      <w:r w:rsidR="004B6BA0" w:rsidRPr="003642AE">
        <w:rPr>
          <w:rFonts w:ascii="Times New Roman" w:hAnsi="Times New Roman" w:cs="Times New Roman"/>
          <w:sz w:val="20"/>
          <w:szCs w:val="20"/>
        </w:rPr>
        <w:t xml:space="preserve"> </w:t>
      </w:r>
      <w:r w:rsidRPr="003642AE">
        <w:rPr>
          <w:rFonts w:ascii="Times New Roman" w:hAnsi="Times New Roman" w:cs="Times New Roman"/>
          <w:sz w:val="20"/>
          <w:szCs w:val="20"/>
        </w:rPr>
        <w:t>information concerning the mode of action and the species responsible for eliciting the anticancer activity. In this</w:t>
      </w:r>
      <w:r w:rsidR="004B6BA0" w:rsidRPr="003642AE">
        <w:rPr>
          <w:rFonts w:ascii="Times New Roman" w:hAnsi="Times New Roman" w:cs="Times New Roman"/>
          <w:sz w:val="20"/>
          <w:szCs w:val="20"/>
        </w:rPr>
        <w:t xml:space="preserve"> </w:t>
      </w:r>
      <w:r w:rsidRPr="003642AE">
        <w:rPr>
          <w:rFonts w:ascii="Times New Roman" w:hAnsi="Times New Roman" w:cs="Times New Roman"/>
          <w:sz w:val="20"/>
          <w:szCs w:val="20"/>
        </w:rPr>
        <w:t xml:space="preserve">regard, </w:t>
      </w:r>
      <w:r w:rsidR="004B6BA0" w:rsidRPr="003642AE">
        <w:rPr>
          <w:rFonts w:ascii="Times New Roman" w:hAnsi="Times New Roman" w:cs="Times New Roman"/>
          <w:sz w:val="20"/>
          <w:szCs w:val="20"/>
        </w:rPr>
        <w:t>Dose limiting side effects, such as ototoxicity, neurotoxicity, and nephrotoxicity, are generally encountered with a majority of patients treated with cisplatin-based chemotherapy.</w:t>
      </w:r>
      <w:r w:rsidR="004B6BA0" w:rsidRPr="003642AE">
        <w:rPr>
          <w:rFonts w:ascii="Times New Roman" w:hAnsi="Times New Roman" w:cs="Times New Roman"/>
          <w:sz w:val="20"/>
          <w:szCs w:val="20"/>
          <w:lang w:bidi="ar-SA"/>
        </w:rPr>
        <w:t xml:space="preserve"> </w:t>
      </w:r>
      <w:r w:rsidR="004B6BA0" w:rsidRPr="003642AE">
        <w:rPr>
          <w:rFonts w:ascii="Times New Roman" w:hAnsi="Times New Roman" w:cs="Times New Roman"/>
          <w:sz w:val="20"/>
          <w:szCs w:val="20"/>
        </w:rPr>
        <w:t>The present review includes a brief discussion of the nature and underlying mechanism of Effects of cisplatin intoxication on liver.</w:t>
      </w:r>
    </w:p>
    <w:p w14:paraId="355CD822" w14:textId="77777777" w:rsidR="004337FA" w:rsidRDefault="00AB59E3" w:rsidP="004337FA">
      <w:pPr>
        <w:adjustRightInd w:val="0"/>
        <w:snapToGrid w:val="0"/>
        <w:spacing w:after="0" w:line="240" w:lineRule="auto"/>
        <w:rPr>
          <w:rFonts w:ascii="Times New Roman" w:hAnsi="Times New Roman" w:cs="Times New Roman"/>
          <w:sz w:val="20"/>
          <w:szCs w:val="20"/>
        </w:rPr>
      </w:pPr>
      <w:r w:rsidRPr="003642AE">
        <w:rPr>
          <w:rFonts w:ascii="Times New Roman" w:hAnsi="Times New Roman" w:cs="Times New Roman" w:hint="eastAsia"/>
          <w:sz w:val="20"/>
          <w:szCs w:val="20"/>
        </w:rPr>
        <w:t>[</w:t>
      </w:r>
      <w:r w:rsidRPr="003642AE">
        <w:rPr>
          <w:rFonts w:ascii="Times New Roman" w:hAnsi="Times New Roman" w:cs="Times New Roman"/>
          <w:sz w:val="20"/>
          <w:szCs w:val="20"/>
        </w:rPr>
        <w:t>Amir Hos</w:t>
      </w:r>
      <w:r w:rsidR="00FB3AD6">
        <w:rPr>
          <w:rFonts w:ascii="Times New Roman" w:hAnsi="Times New Roman" w:cs="Times New Roman"/>
          <w:sz w:val="20"/>
          <w:szCs w:val="20"/>
        </w:rPr>
        <w:t>se</w:t>
      </w:r>
      <w:r w:rsidRPr="003642AE">
        <w:rPr>
          <w:rFonts w:ascii="Times New Roman" w:hAnsi="Times New Roman" w:cs="Times New Roman"/>
          <w:sz w:val="20"/>
          <w:szCs w:val="20"/>
        </w:rPr>
        <w:t xml:space="preserve">in Nasim and Zahra </w:t>
      </w:r>
      <w:proofErr w:type="spellStart"/>
      <w:r w:rsidRPr="003642AE">
        <w:rPr>
          <w:rFonts w:ascii="Times New Roman" w:hAnsi="Times New Roman" w:cs="Times New Roman"/>
          <w:sz w:val="20"/>
          <w:szCs w:val="20"/>
        </w:rPr>
        <w:t>Eslamifar</w:t>
      </w:r>
      <w:proofErr w:type="spellEnd"/>
      <w:r w:rsidRPr="003642AE">
        <w:rPr>
          <w:rFonts w:ascii="Times New Roman" w:hAnsi="Times New Roman" w:cs="Times New Roman"/>
          <w:sz w:val="20"/>
          <w:szCs w:val="20"/>
        </w:rPr>
        <w:t>.</w:t>
      </w:r>
      <w:r w:rsidRPr="003642AE">
        <w:rPr>
          <w:rFonts w:ascii="Times New Roman" w:hAnsi="Times New Roman" w:cs="Times New Roman" w:hint="eastAsia"/>
          <w:b/>
          <w:bCs/>
          <w:sz w:val="20"/>
          <w:szCs w:val="20"/>
        </w:rPr>
        <w:t xml:space="preserve"> </w:t>
      </w:r>
      <w:r w:rsidRPr="003642AE">
        <w:rPr>
          <w:rFonts w:ascii="Times New Roman" w:hAnsi="Times New Roman" w:cs="Times New Roman"/>
          <w:b/>
          <w:sz w:val="20"/>
          <w:szCs w:val="20"/>
        </w:rPr>
        <w:t>Effects of Cisplatin Intoxication on Serum Liver, A Short Review</w:t>
      </w:r>
      <w:r w:rsidRPr="003642AE">
        <w:rPr>
          <w:rFonts w:ascii="Times New Roman" w:eastAsia="Times New Roman" w:hAnsi="Times New Roman" w:cs="Times New Roman"/>
          <w:b/>
          <w:bCs/>
          <w:sz w:val="20"/>
          <w:szCs w:val="20"/>
        </w:rPr>
        <w:t>.</w:t>
      </w:r>
      <w:r w:rsidRPr="003642AE">
        <w:rPr>
          <w:rFonts w:ascii="Times New Roman" w:hAnsi="Times New Roman" w:cs="Times New Roman"/>
          <w:bCs/>
          <w:i/>
          <w:sz w:val="20"/>
          <w:szCs w:val="20"/>
        </w:rPr>
        <w:t xml:space="preserve"> </w:t>
      </w:r>
      <w:r w:rsidR="004337FA">
        <w:rPr>
          <w:rFonts w:ascii="Times New Roman" w:hAnsi="Times New Roman" w:cs="Times New Roman"/>
          <w:i/>
          <w:sz w:val="20"/>
          <w:szCs w:val="20"/>
        </w:rPr>
        <w:t xml:space="preserve">Researcher </w:t>
      </w:r>
      <w:r w:rsidR="004337FA">
        <w:rPr>
          <w:rFonts w:ascii="Times New Roman" w:hAnsi="Times New Roman" w:cs="Times New Roman"/>
          <w:sz w:val="20"/>
          <w:szCs w:val="20"/>
        </w:rPr>
        <w:t>202</w:t>
      </w:r>
      <w:r w:rsidR="004337FA">
        <w:rPr>
          <w:rFonts w:ascii="Times New Roman" w:eastAsia="宋体" w:hAnsi="Times New Roman" w:cs="Times New Roman"/>
          <w:sz w:val="20"/>
          <w:szCs w:val="20"/>
        </w:rPr>
        <w:t>2</w:t>
      </w:r>
      <w:r w:rsidR="004337FA">
        <w:rPr>
          <w:rFonts w:ascii="Times New Roman" w:hAnsi="Times New Roman" w:cs="Times New Roman"/>
          <w:sz w:val="20"/>
          <w:szCs w:val="20"/>
        </w:rPr>
        <w:t>;1</w:t>
      </w:r>
      <w:r w:rsidR="004337FA">
        <w:rPr>
          <w:rFonts w:ascii="Times New Roman" w:eastAsia="宋体" w:hAnsi="Times New Roman" w:cs="Times New Roman"/>
          <w:sz w:val="20"/>
          <w:szCs w:val="20"/>
        </w:rPr>
        <w:t>4</w:t>
      </w:r>
      <w:r w:rsidR="004337FA">
        <w:rPr>
          <w:rFonts w:ascii="Times New Roman" w:hAnsi="Times New Roman" w:cs="Times New Roman"/>
          <w:sz w:val="20"/>
          <w:szCs w:val="20"/>
        </w:rPr>
        <w:t>(12):29-31] ISSN 1553-9865(print); ISSN 2163-8950(online)</w:t>
      </w:r>
    </w:p>
    <w:p w14:paraId="5BA66A80" w14:textId="105FA842" w:rsidR="00AB59E3" w:rsidRPr="003642AE" w:rsidRDefault="00E04B93" w:rsidP="004337FA">
      <w:pPr>
        <w:adjustRightInd w:val="0"/>
        <w:snapToGrid w:val="0"/>
        <w:spacing w:after="0" w:line="240" w:lineRule="auto"/>
        <w:jc w:val="both"/>
        <w:rPr>
          <w:rFonts w:ascii="Times New Roman" w:hAnsi="Times New Roman" w:cs="Times New Roman"/>
          <w:b/>
          <w:sz w:val="20"/>
          <w:szCs w:val="20"/>
          <w:lang w:eastAsia="zh-CN"/>
        </w:rPr>
      </w:pPr>
      <w:hyperlink r:id="rId8" w:history="1">
        <w:r w:rsidR="004337FA">
          <w:rPr>
            <w:rStyle w:val="Hyperlink"/>
            <w:rFonts w:ascii="Times New Roman" w:hAnsi="Times New Roman"/>
            <w:sz w:val="20"/>
            <w:szCs w:val="20"/>
          </w:rPr>
          <w:t>http://www.sciencepub.net/researcher</w:t>
        </w:r>
      </w:hyperlink>
      <w:r w:rsidR="004337FA">
        <w:rPr>
          <w:rFonts w:ascii="Times New Roman" w:hAnsi="Times New Roman" w:cs="Times New Roman"/>
          <w:sz w:val="20"/>
          <w:szCs w:val="20"/>
        </w:rPr>
        <w:t xml:space="preserve">. </w:t>
      </w:r>
      <w:r w:rsidR="004337FA">
        <w:rPr>
          <w:rFonts w:ascii="Times New Roman" w:eastAsia="宋体" w:hAnsi="Times New Roman" w:cs="Times New Roman"/>
          <w:sz w:val="20"/>
          <w:szCs w:val="20"/>
        </w:rPr>
        <w:t xml:space="preserve">06. </w:t>
      </w:r>
      <w:r w:rsidR="004337FA">
        <w:rPr>
          <w:rFonts w:ascii="Times New Roman" w:hAnsi="Times New Roman" w:cs="Times New Roman"/>
          <w:sz w:val="20"/>
          <w:szCs w:val="20"/>
        </w:rPr>
        <w:t>doi:</w:t>
      </w:r>
      <w:hyperlink r:id="rId9" w:history="1">
        <w:r w:rsidR="004337FA">
          <w:rPr>
            <w:rStyle w:val="Hyperlink"/>
            <w:rFonts w:ascii="Times New Roman" w:hAnsi="Times New Roman"/>
            <w:sz w:val="20"/>
            <w:szCs w:val="20"/>
          </w:rPr>
          <w:t>10.7537/marsrsj14122</w:t>
        </w:r>
      </w:hyperlink>
      <w:r w:rsidR="004337FA">
        <w:rPr>
          <w:rStyle w:val="Hyperlink"/>
          <w:rFonts w:ascii="Times New Roman" w:eastAsia="宋体" w:hAnsi="Times New Roman"/>
          <w:sz w:val="20"/>
          <w:szCs w:val="20"/>
        </w:rPr>
        <w:t>2</w:t>
      </w:r>
      <w:r w:rsidR="004337FA">
        <w:rPr>
          <w:rStyle w:val="Hyperlink"/>
          <w:rFonts w:ascii="Times New Roman" w:hAnsi="Times New Roman"/>
          <w:sz w:val="20"/>
          <w:szCs w:val="20"/>
        </w:rPr>
        <w:t>.06</w:t>
      </w:r>
      <w:r w:rsidR="00AB59E3" w:rsidRPr="003642AE">
        <w:rPr>
          <w:rFonts w:ascii="Times New Roman" w:hAnsi="Times New Roman" w:cs="Times New Roman"/>
          <w:color w:val="000000"/>
          <w:sz w:val="20"/>
          <w:szCs w:val="20"/>
          <w:shd w:val="clear" w:color="auto" w:fill="FFFFFF"/>
        </w:rPr>
        <w:t>.</w:t>
      </w:r>
    </w:p>
    <w:p w14:paraId="1A50A76A" w14:textId="77777777" w:rsidR="004B6BA0" w:rsidRPr="003642AE" w:rsidRDefault="004B6BA0" w:rsidP="004337FA">
      <w:pPr>
        <w:pStyle w:val="ListParagraph"/>
        <w:adjustRightInd w:val="0"/>
        <w:snapToGrid w:val="0"/>
        <w:spacing w:after="0" w:line="240" w:lineRule="auto"/>
        <w:ind w:left="0"/>
        <w:contextualSpacing w:val="0"/>
        <w:jc w:val="both"/>
        <w:rPr>
          <w:rFonts w:ascii="Times New Roman" w:hAnsi="Times New Roman" w:cs="Times New Roman"/>
          <w:sz w:val="20"/>
          <w:szCs w:val="20"/>
        </w:rPr>
      </w:pPr>
    </w:p>
    <w:p w14:paraId="23334B1A" w14:textId="77777777" w:rsidR="004B6BA0" w:rsidRPr="003642AE" w:rsidRDefault="004B6BA0" w:rsidP="004337FA">
      <w:pPr>
        <w:pStyle w:val="ListParagraph"/>
        <w:adjustRightInd w:val="0"/>
        <w:snapToGrid w:val="0"/>
        <w:spacing w:after="0" w:line="240" w:lineRule="auto"/>
        <w:ind w:left="0"/>
        <w:contextualSpacing w:val="0"/>
        <w:jc w:val="both"/>
        <w:rPr>
          <w:rFonts w:ascii="Times New Roman" w:hAnsi="Times New Roman" w:cs="Times New Roman"/>
          <w:sz w:val="20"/>
          <w:szCs w:val="20"/>
        </w:rPr>
      </w:pPr>
      <w:r w:rsidRPr="003642AE">
        <w:rPr>
          <w:rFonts w:ascii="Times New Roman" w:hAnsi="Times New Roman" w:cs="Times New Roman"/>
          <w:b/>
          <w:bCs/>
          <w:sz w:val="20"/>
          <w:szCs w:val="20"/>
        </w:rPr>
        <w:t xml:space="preserve">Keywords: </w:t>
      </w:r>
      <w:r w:rsidRPr="003642AE">
        <w:rPr>
          <w:rFonts w:ascii="Times New Roman" w:hAnsi="Times New Roman" w:cs="Times New Roman"/>
          <w:sz w:val="20"/>
          <w:szCs w:val="20"/>
        </w:rPr>
        <w:t xml:space="preserve">Liver; Cisplatin; and </w:t>
      </w:r>
      <w:r w:rsidR="001A61DE" w:rsidRPr="003642AE">
        <w:rPr>
          <w:rFonts w:ascii="Times New Roman" w:hAnsi="Times New Roman" w:cs="Times New Roman"/>
          <w:sz w:val="20"/>
          <w:szCs w:val="20"/>
        </w:rPr>
        <w:t>hepatotoxicity</w:t>
      </w:r>
    </w:p>
    <w:p w14:paraId="01D4E3C4" w14:textId="77777777" w:rsidR="0028397A" w:rsidRPr="003642AE" w:rsidRDefault="0028397A" w:rsidP="004337FA">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pPr>
    </w:p>
    <w:p w14:paraId="5F3275F9" w14:textId="77777777" w:rsidR="004B609E" w:rsidRPr="003642AE" w:rsidRDefault="004B609E" w:rsidP="004337FA">
      <w:pPr>
        <w:pStyle w:val="ListParagraph"/>
        <w:numPr>
          <w:ilvl w:val="0"/>
          <w:numId w:val="3"/>
        </w:numPr>
        <w:adjustRightInd w:val="0"/>
        <w:snapToGrid w:val="0"/>
        <w:spacing w:after="0" w:line="240" w:lineRule="auto"/>
        <w:ind w:left="0" w:firstLine="0"/>
        <w:contextualSpacing w:val="0"/>
        <w:jc w:val="both"/>
        <w:rPr>
          <w:rFonts w:ascii="Times New Roman" w:hAnsi="Times New Roman" w:cs="Times New Roman"/>
          <w:b/>
          <w:bCs/>
          <w:sz w:val="20"/>
          <w:szCs w:val="20"/>
        </w:rPr>
        <w:sectPr w:rsidR="004B609E" w:rsidRPr="003642AE" w:rsidSect="004337FA">
          <w:headerReference w:type="default" r:id="rId10"/>
          <w:footerReference w:type="default" r:id="rId11"/>
          <w:type w:val="continuous"/>
          <w:pgSz w:w="12240" w:h="15840"/>
          <w:pgMar w:top="1440" w:right="1440" w:bottom="1440" w:left="1440" w:header="720" w:footer="720" w:gutter="0"/>
          <w:pgNumType w:start="29"/>
          <w:cols w:space="720"/>
          <w:docGrid w:linePitch="360"/>
        </w:sectPr>
      </w:pPr>
    </w:p>
    <w:p w14:paraId="2DE4ABE6" w14:textId="77777777" w:rsidR="0028397A" w:rsidRPr="003642AE" w:rsidRDefault="0028397A" w:rsidP="004337FA">
      <w:pPr>
        <w:pStyle w:val="ListParagraph"/>
        <w:numPr>
          <w:ilvl w:val="0"/>
          <w:numId w:val="3"/>
        </w:numPr>
        <w:adjustRightInd w:val="0"/>
        <w:snapToGrid w:val="0"/>
        <w:spacing w:after="0" w:line="240" w:lineRule="auto"/>
        <w:ind w:left="0" w:firstLine="0"/>
        <w:contextualSpacing w:val="0"/>
        <w:jc w:val="both"/>
        <w:rPr>
          <w:rFonts w:ascii="Times New Roman" w:hAnsi="Times New Roman" w:cs="Times New Roman"/>
          <w:b/>
          <w:bCs/>
          <w:sz w:val="20"/>
          <w:szCs w:val="20"/>
        </w:rPr>
      </w:pPr>
      <w:r w:rsidRPr="003642AE">
        <w:rPr>
          <w:rFonts w:ascii="Times New Roman" w:hAnsi="Times New Roman" w:cs="Times New Roman"/>
          <w:b/>
          <w:bCs/>
          <w:sz w:val="20"/>
          <w:szCs w:val="20"/>
        </w:rPr>
        <w:t>Introduction</w:t>
      </w:r>
    </w:p>
    <w:p w14:paraId="38A36A40" w14:textId="77777777" w:rsidR="007A01F8" w:rsidRPr="003642AE" w:rsidRDefault="007A01F8" w:rsidP="004337FA">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pPr>
      <w:r w:rsidRPr="003642AE">
        <w:rPr>
          <w:rFonts w:ascii="Times New Roman" w:hAnsi="Times New Roman" w:cs="Times New Roman"/>
          <w:sz w:val="20"/>
          <w:szCs w:val="20"/>
        </w:rPr>
        <w:t>The kidneys and the liver are two of the organs where cisplatin accumulates, frequently leading to nephrotoxicity and hepatotoxicity. Moreover, the toxicity profile of cisplatin significantly reduces patient survival and quality of life</w:t>
      </w:r>
      <w:r w:rsidR="00FE5C6D" w:rsidRPr="003642AE">
        <w:rPr>
          <w:rFonts w:ascii="Times New Roman" w:hAnsi="Times New Roman" w:cs="Times New Roman"/>
          <w:sz w:val="20"/>
          <w:szCs w:val="20"/>
        </w:rPr>
        <w:t xml:space="preserve"> </w:t>
      </w:r>
      <w:r w:rsidRPr="003642AE">
        <w:rPr>
          <w:rFonts w:ascii="Times New Roman" w:hAnsi="Times New Roman" w:cs="Times New Roman"/>
          <w:sz w:val="20"/>
          <w:szCs w:val="20"/>
        </w:rPr>
        <w:t>(2)</w:t>
      </w:r>
      <w:r w:rsidR="00FE5C6D" w:rsidRPr="003642AE">
        <w:rPr>
          <w:rFonts w:ascii="Times New Roman" w:hAnsi="Times New Roman" w:cs="Times New Roman" w:hint="cs"/>
          <w:sz w:val="20"/>
          <w:szCs w:val="20"/>
        </w:rPr>
        <w:t>.</w:t>
      </w:r>
      <w:r w:rsidRPr="003642AE">
        <w:rPr>
          <w:rFonts w:ascii="Times New Roman" w:hAnsi="Times New Roman" w:cs="Times New Roman"/>
          <w:sz w:val="20"/>
          <w:szCs w:val="20"/>
        </w:rPr>
        <w:t xml:space="preserve"> Presently, the specific mechanisms of cisplatin-induced nephrotoxicity and hepatotoxicity are not fully understood. An increase in inflammatory cytokines and the initiation of inflammatory responses have been reported as key factors in cisplatin-induced toxicity, though these exact mechanistic targets remain elusive</w:t>
      </w:r>
      <w:r w:rsidR="00FE5C6D" w:rsidRPr="003642AE">
        <w:rPr>
          <w:rFonts w:ascii="Times New Roman" w:hAnsi="Times New Roman" w:cs="Times New Roman" w:hint="cs"/>
          <w:sz w:val="20"/>
          <w:szCs w:val="20"/>
        </w:rPr>
        <w:t xml:space="preserve"> </w:t>
      </w:r>
      <w:r w:rsidRPr="003642AE">
        <w:rPr>
          <w:rFonts w:ascii="Times New Roman" w:hAnsi="Times New Roman" w:cs="Times New Roman"/>
          <w:sz w:val="20"/>
          <w:szCs w:val="20"/>
        </w:rPr>
        <w:t>(</w:t>
      </w:r>
      <w:r w:rsidR="00C056B5" w:rsidRPr="003642AE">
        <w:rPr>
          <w:rFonts w:ascii="Times New Roman" w:hAnsi="Times New Roman" w:cs="Times New Roman"/>
          <w:sz w:val="20"/>
          <w:szCs w:val="20"/>
        </w:rPr>
        <w:t>1-3</w:t>
      </w:r>
      <w:r w:rsidRPr="003642AE">
        <w:rPr>
          <w:rFonts w:ascii="Times New Roman" w:hAnsi="Times New Roman" w:cs="Times New Roman"/>
          <w:sz w:val="20"/>
          <w:szCs w:val="20"/>
        </w:rPr>
        <w:t>).</w:t>
      </w:r>
    </w:p>
    <w:p w14:paraId="702FEEF7" w14:textId="77777777" w:rsidR="0028397A" w:rsidRPr="003642AE" w:rsidRDefault="0028397A" w:rsidP="004337FA">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pPr>
      <w:r w:rsidRPr="003642AE">
        <w:rPr>
          <w:rFonts w:ascii="Times New Roman" w:hAnsi="Times New Roman" w:cs="Times New Roman"/>
          <w:sz w:val="20"/>
          <w:szCs w:val="20"/>
        </w:rPr>
        <w:t>Cisplatin is an antineoplastic agent developed by Rosenberg et al. They were studying the effects of electrolysis products from a platinum electrode on growing cells</w:t>
      </w:r>
      <w:r w:rsidR="00FE5C6D" w:rsidRPr="003642AE">
        <w:rPr>
          <w:rFonts w:ascii="Times New Roman" w:hAnsi="Times New Roman" w:cs="Times New Roman" w:hint="cs"/>
          <w:sz w:val="20"/>
          <w:szCs w:val="20"/>
        </w:rPr>
        <w:t xml:space="preserve"> </w:t>
      </w:r>
      <w:r w:rsidRPr="003642AE">
        <w:rPr>
          <w:rFonts w:ascii="Times New Roman" w:hAnsi="Times New Roman" w:cs="Times New Roman"/>
          <w:sz w:val="20"/>
          <w:szCs w:val="20"/>
        </w:rPr>
        <w:t>(1-10). Rosenberg et al. resulted that certain electrolysis products of platinum mesh electrodes were capable of inhibiting cell division in Escherichia coli and this created much interest in the possible use of these products in cancer. Since the identification of cis-dichloro</w:t>
      </w:r>
      <w:r w:rsidR="00FE5C6D" w:rsidRPr="003642AE">
        <w:rPr>
          <w:rFonts w:ascii="Times New Roman" w:hAnsi="Times New Roman" w:cs="Times New Roman" w:hint="cs"/>
          <w:sz w:val="20"/>
          <w:szCs w:val="20"/>
        </w:rPr>
        <w:t xml:space="preserve"> </w:t>
      </w:r>
      <w:r w:rsidRPr="003642AE">
        <w:rPr>
          <w:rFonts w:ascii="Times New Roman" w:hAnsi="Times New Roman" w:cs="Times New Roman"/>
          <w:sz w:val="20"/>
          <w:szCs w:val="20"/>
        </w:rPr>
        <w:t>diammine</w:t>
      </w:r>
      <w:r w:rsidR="003642AE">
        <w:rPr>
          <w:rFonts w:ascii="Times New Roman" w:hAnsi="Times New Roman" w:cs="Times New Roman" w:hint="eastAsia"/>
          <w:sz w:val="20"/>
          <w:szCs w:val="20"/>
          <w:lang w:eastAsia="zh-CN"/>
        </w:rPr>
        <w:t xml:space="preserve"> </w:t>
      </w:r>
      <w:r w:rsidRPr="003642AE">
        <w:rPr>
          <w:rFonts w:ascii="Times New Roman" w:hAnsi="Times New Roman" w:cs="Times New Roman"/>
          <w:sz w:val="20"/>
          <w:szCs w:val="20"/>
        </w:rPr>
        <w:t>platinum (cisplatin) as the agent responsible for this activity, much interest has been created in the use of coordination complexes of platinum, palladium, and other noble metals in the treatment of cancer diseas</w:t>
      </w:r>
      <w:r w:rsidR="001B57D9" w:rsidRPr="003642AE">
        <w:rPr>
          <w:rFonts w:ascii="Times New Roman" w:hAnsi="Times New Roman" w:cs="Times New Roman"/>
          <w:sz w:val="20"/>
          <w:szCs w:val="20"/>
        </w:rPr>
        <w:t>e (</w:t>
      </w:r>
      <w:r w:rsidRPr="003642AE">
        <w:rPr>
          <w:rFonts w:ascii="Times New Roman" w:hAnsi="Times New Roman" w:cs="Times New Roman"/>
          <w:sz w:val="20"/>
          <w:szCs w:val="20"/>
        </w:rPr>
        <w:t>1, 11-</w:t>
      </w:r>
      <w:r w:rsidR="00C056B5" w:rsidRPr="003642AE">
        <w:rPr>
          <w:rFonts w:ascii="Times New Roman" w:hAnsi="Times New Roman" w:cs="Times New Roman"/>
          <w:sz w:val="20"/>
          <w:szCs w:val="20"/>
        </w:rPr>
        <w:t>13</w:t>
      </w:r>
      <w:r w:rsidRPr="003642AE">
        <w:rPr>
          <w:rFonts w:ascii="Times New Roman" w:hAnsi="Times New Roman" w:cs="Times New Roman"/>
          <w:sz w:val="20"/>
          <w:szCs w:val="20"/>
        </w:rPr>
        <w:t>).</w:t>
      </w:r>
    </w:p>
    <w:p w14:paraId="79EF7223" w14:textId="77777777" w:rsidR="007A01F8" w:rsidRPr="003642AE" w:rsidRDefault="0028397A" w:rsidP="004337FA">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pPr>
      <w:r w:rsidRPr="003642AE">
        <w:rPr>
          <w:rFonts w:ascii="Times New Roman" w:hAnsi="Times New Roman" w:cs="Times New Roman"/>
          <w:sz w:val="20"/>
          <w:szCs w:val="20"/>
        </w:rPr>
        <w:t>Hill et al.</w:t>
      </w:r>
      <w:r w:rsidR="007A01F8" w:rsidRPr="003642AE">
        <w:rPr>
          <w:rFonts w:ascii="Times New Roman" w:hAnsi="Times New Roman" w:cs="Times New Roman"/>
          <w:sz w:val="20"/>
          <w:szCs w:val="20"/>
        </w:rPr>
        <w:t xml:space="preserve"> tested cisplatin.</w:t>
      </w:r>
      <w:r w:rsidRPr="003642AE">
        <w:rPr>
          <w:rFonts w:ascii="Times New Roman" w:hAnsi="Times New Roman" w:cs="Times New Roman"/>
          <w:sz w:val="20"/>
          <w:szCs w:val="20"/>
        </w:rPr>
        <w:t xml:space="preserve"> In spite of its </w:t>
      </w:r>
      <w:r w:rsidR="007A01F8" w:rsidRPr="003642AE">
        <w:rPr>
          <w:rFonts w:ascii="Times New Roman" w:hAnsi="Times New Roman" w:cs="Times New Roman"/>
          <w:sz w:val="20"/>
          <w:szCs w:val="20"/>
        </w:rPr>
        <w:t>suitable</w:t>
      </w:r>
      <w:r w:rsidRPr="003642AE">
        <w:rPr>
          <w:rFonts w:ascii="Times New Roman" w:hAnsi="Times New Roman" w:cs="Times New Roman"/>
          <w:sz w:val="20"/>
          <w:szCs w:val="20"/>
        </w:rPr>
        <w:t xml:space="preserve"> antineoplastic activity</w:t>
      </w:r>
      <w:r w:rsidR="004B609E" w:rsidRPr="003642AE">
        <w:rPr>
          <w:rFonts w:ascii="Times New Roman" w:hAnsi="Times New Roman" w:cs="Times New Roman" w:hint="eastAsia"/>
          <w:sz w:val="20"/>
          <w:szCs w:val="20"/>
          <w:lang w:eastAsia="zh-CN"/>
        </w:rPr>
        <w:t xml:space="preserve"> </w:t>
      </w:r>
      <w:r w:rsidRPr="003642AE">
        <w:rPr>
          <w:rFonts w:ascii="Times New Roman" w:hAnsi="Times New Roman" w:cs="Times New Roman"/>
          <w:sz w:val="20"/>
          <w:szCs w:val="20"/>
        </w:rPr>
        <w:t>against ovarian, lung, bla</w:t>
      </w:r>
      <w:r w:rsidR="007A01F8" w:rsidRPr="003642AE">
        <w:rPr>
          <w:rFonts w:ascii="Times New Roman" w:hAnsi="Times New Roman" w:cs="Times New Roman"/>
          <w:sz w:val="20"/>
          <w:szCs w:val="20"/>
        </w:rPr>
        <w:t xml:space="preserve">dder, breast, head and neck, </w:t>
      </w:r>
      <w:r w:rsidRPr="003642AE">
        <w:rPr>
          <w:rFonts w:ascii="Times New Roman" w:hAnsi="Times New Roman" w:cs="Times New Roman"/>
          <w:sz w:val="20"/>
          <w:szCs w:val="20"/>
        </w:rPr>
        <w:t>and testicular cancer, its clinical use was rapidly</w:t>
      </w:r>
      <w:r w:rsidR="007A01F8" w:rsidRPr="003642AE">
        <w:rPr>
          <w:rFonts w:ascii="Times New Roman" w:hAnsi="Times New Roman" w:cs="Times New Roman"/>
          <w:sz w:val="20"/>
          <w:szCs w:val="20"/>
        </w:rPr>
        <w:t xml:space="preserve"> </w:t>
      </w:r>
      <w:r w:rsidRPr="003642AE">
        <w:rPr>
          <w:rFonts w:ascii="Times New Roman" w:hAnsi="Times New Roman" w:cs="Times New Roman"/>
          <w:sz w:val="20"/>
          <w:szCs w:val="20"/>
        </w:rPr>
        <w:t xml:space="preserve">limited due to unexpected and very </w:t>
      </w:r>
      <w:r w:rsidRPr="003642AE">
        <w:rPr>
          <w:rFonts w:ascii="Times New Roman" w:hAnsi="Times New Roman" w:cs="Times New Roman"/>
          <w:sz w:val="20"/>
          <w:szCs w:val="20"/>
        </w:rPr>
        <w:t>severe renal</w:t>
      </w:r>
      <w:r w:rsidR="004B609E" w:rsidRPr="003642AE">
        <w:rPr>
          <w:rFonts w:ascii="Times New Roman" w:hAnsi="Times New Roman" w:cs="Times New Roman" w:hint="eastAsia"/>
          <w:sz w:val="20"/>
          <w:szCs w:val="20"/>
          <w:lang w:eastAsia="zh-CN"/>
        </w:rPr>
        <w:t xml:space="preserve"> </w:t>
      </w:r>
      <w:r w:rsidRPr="003642AE">
        <w:rPr>
          <w:rFonts w:ascii="Times New Roman" w:hAnsi="Times New Roman" w:cs="Times New Roman"/>
          <w:sz w:val="20"/>
          <w:szCs w:val="20"/>
        </w:rPr>
        <w:t>toxicity.</w:t>
      </w:r>
      <w:r w:rsidR="007A01F8" w:rsidRPr="003642AE">
        <w:rPr>
          <w:rFonts w:ascii="Times New Roman" w:hAnsi="Times New Roman" w:cs="Times New Roman"/>
          <w:sz w:val="20"/>
          <w:szCs w:val="20"/>
        </w:rPr>
        <w:t xml:space="preserve"> In the animal studies, treatment with LEM significantly reduced the effects of cisplatin intoxication on serum liver biomarkers and serum renal biomarkers. Meanwhile, LEM diminishes significantly the effect of cisplatin on the level of lipid peroxidation in liver and kidney tissues. The activities of the antioxidant enzymes (reduced glutathione, glutathione peroxidase, superoxide dismutase, and catalase) were increased in groups pretreated with LEM and quercetin. Additionally, the normal histological structures of the liver and kidney were restored after treatment with LEM</w:t>
      </w:r>
      <w:r w:rsidR="00FE5C6D" w:rsidRPr="003642AE">
        <w:rPr>
          <w:rFonts w:ascii="Times New Roman" w:hAnsi="Times New Roman" w:cs="Times New Roman" w:hint="cs"/>
          <w:sz w:val="20"/>
          <w:szCs w:val="20"/>
        </w:rPr>
        <w:t xml:space="preserve"> </w:t>
      </w:r>
      <w:r w:rsidR="007A01F8" w:rsidRPr="003642AE">
        <w:rPr>
          <w:rFonts w:ascii="Times New Roman" w:hAnsi="Times New Roman" w:cs="Times New Roman"/>
          <w:sz w:val="20"/>
          <w:szCs w:val="20"/>
        </w:rPr>
        <w:t>(4).</w:t>
      </w:r>
    </w:p>
    <w:p w14:paraId="71FAA505" w14:textId="77777777" w:rsidR="00705638" w:rsidRPr="003642AE" w:rsidRDefault="00705638" w:rsidP="004337FA">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pPr>
      <w:r w:rsidRPr="003642AE">
        <w:rPr>
          <w:rFonts w:ascii="Times New Roman" w:hAnsi="Times New Roman" w:cs="Times New Roman"/>
          <w:sz w:val="20"/>
          <w:szCs w:val="20"/>
        </w:rPr>
        <w:t>Reactive oxygen species (ROS) are free radicals such as the hydroxyl radical (OH) and the superoxide anion or molecules like hydrogen peroxide. The production of ROS is a normal physiological event in various organs, including liver and kidney tissues. However, the overproduction of ROS causes structural damage of biological macromolecules including nucleic acids, proteins and lipids that results in the formation of cytotoxic secondary products such as malondialdehyde (MDA). The administration of some antioxidants such as vitamin E, vitamin C, selenium and carotenoids before or after treatment with cisplatin could protect or ameliorate against nephrotoxicity and hepatotoxicit</w:t>
      </w:r>
      <w:r w:rsidR="001B57D9" w:rsidRPr="003642AE">
        <w:rPr>
          <w:rFonts w:ascii="Times New Roman" w:hAnsi="Times New Roman" w:cs="Times New Roman"/>
          <w:sz w:val="20"/>
          <w:szCs w:val="20"/>
        </w:rPr>
        <w:t>y (</w:t>
      </w:r>
      <w:r w:rsidRPr="003642AE">
        <w:rPr>
          <w:rFonts w:ascii="Times New Roman" w:hAnsi="Times New Roman" w:cs="Times New Roman"/>
          <w:sz w:val="20"/>
          <w:szCs w:val="20"/>
        </w:rPr>
        <w:t>5).</w:t>
      </w:r>
    </w:p>
    <w:p w14:paraId="379997D8" w14:textId="77777777" w:rsidR="00282AD7" w:rsidRPr="003642AE" w:rsidRDefault="004B609E" w:rsidP="004337FA">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sectPr w:rsidR="00282AD7" w:rsidRPr="003642AE" w:rsidSect="004B609E">
          <w:type w:val="continuous"/>
          <w:pgSz w:w="12240" w:h="15840"/>
          <w:pgMar w:top="1440" w:right="1440" w:bottom="1440" w:left="1440" w:header="720" w:footer="720" w:gutter="0"/>
          <w:cols w:num="2" w:space="550"/>
          <w:docGrid w:linePitch="360"/>
        </w:sectPr>
      </w:pPr>
      <w:r w:rsidRPr="003642AE">
        <w:rPr>
          <w:rFonts w:ascii="Times New Roman" w:hAnsi="Times New Roman" w:cs="Times New Roman" w:hint="eastAsia"/>
          <w:sz w:val="20"/>
          <w:szCs w:val="20"/>
          <w:lang w:eastAsia="zh-CN"/>
        </w:rPr>
        <w:t>C</w:t>
      </w:r>
      <w:r w:rsidR="00705638" w:rsidRPr="003642AE">
        <w:rPr>
          <w:rFonts w:ascii="Times New Roman" w:hAnsi="Times New Roman" w:cs="Times New Roman"/>
          <w:sz w:val="20"/>
          <w:szCs w:val="20"/>
        </w:rPr>
        <w:t xml:space="preserve">isplatin has been used for many years in hepatic arterial infusion. Cisplatin had no clear effect on number of </w:t>
      </w:r>
      <w:proofErr w:type="gramStart"/>
      <w:r w:rsidR="00705638" w:rsidRPr="003642AE">
        <w:rPr>
          <w:rFonts w:ascii="Times New Roman" w:hAnsi="Times New Roman" w:cs="Times New Roman"/>
          <w:sz w:val="20"/>
          <w:szCs w:val="20"/>
        </w:rPr>
        <w:t>size</w:t>
      </w:r>
      <w:proofErr w:type="gramEnd"/>
      <w:r w:rsidR="00705638" w:rsidRPr="003642AE">
        <w:rPr>
          <w:rFonts w:ascii="Times New Roman" w:hAnsi="Times New Roman" w:cs="Times New Roman"/>
          <w:sz w:val="20"/>
          <w:szCs w:val="20"/>
        </w:rPr>
        <w:t xml:space="preserve"> of FAH, cell proliferation (mitosis) or cell loss (TUNEL positive). Sorafenib enhanced the development of FAH. Morphometric quantification </w:t>
      </w:r>
    </w:p>
    <w:p w14:paraId="1A630A05" w14:textId="77777777" w:rsidR="00705638" w:rsidRPr="003642AE" w:rsidRDefault="00705638" w:rsidP="004337FA">
      <w:pPr>
        <w:pStyle w:val="ListParagraph"/>
        <w:adjustRightInd w:val="0"/>
        <w:snapToGrid w:val="0"/>
        <w:spacing w:after="0" w:line="240" w:lineRule="auto"/>
        <w:ind w:left="0"/>
        <w:contextualSpacing w:val="0"/>
        <w:jc w:val="both"/>
        <w:rPr>
          <w:rFonts w:ascii="Times New Roman" w:hAnsi="Times New Roman" w:cs="Times New Roman"/>
          <w:sz w:val="20"/>
          <w:szCs w:val="20"/>
        </w:rPr>
      </w:pPr>
      <w:r w:rsidRPr="003642AE">
        <w:rPr>
          <w:rFonts w:ascii="Times New Roman" w:hAnsi="Times New Roman" w:cs="Times New Roman"/>
          <w:sz w:val="20"/>
          <w:szCs w:val="20"/>
        </w:rPr>
        <w:lastRenderedPageBreak/>
        <w:t>revealed a sorafenib-induced 2–3-fold increase in number (FAH per cm</w:t>
      </w:r>
      <w:r w:rsidRPr="003642AE">
        <w:rPr>
          <w:rFonts w:ascii="Times New Roman" w:hAnsi="Times New Roman" w:cs="Times New Roman"/>
          <w:sz w:val="20"/>
          <w:szCs w:val="20"/>
          <w:vertAlign w:val="superscript"/>
        </w:rPr>
        <w:t>2</w:t>
      </w:r>
      <w:r w:rsidRPr="003642AE">
        <w:rPr>
          <w:rFonts w:ascii="Times New Roman" w:hAnsi="Times New Roman" w:cs="Times New Roman"/>
          <w:sz w:val="20"/>
          <w:szCs w:val="20"/>
        </w:rPr>
        <w:t xml:space="preserve"> and FAH per cm</w:t>
      </w:r>
      <w:r w:rsidRPr="003642AE">
        <w:rPr>
          <w:rFonts w:ascii="Times New Roman" w:hAnsi="Times New Roman" w:cs="Times New Roman"/>
          <w:sz w:val="20"/>
          <w:szCs w:val="20"/>
          <w:vertAlign w:val="superscript"/>
        </w:rPr>
        <w:t>3</w:t>
      </w:r>
      <w:r w:rsidRPr="003642AE">
        <w:rPr>
          <w:rFonts w:ascii="Times New Roman" w:hAnsi="Times New Roman" w:cs="Times New Roman"/>
          <w:sz w:val="20"/>
          <w:szCs w:val="20"/>
        </w:rPr>
        <w:t>), size and volume fraction of FAH. This unexpected finding was confirmed in two experiments. The effect was driven by an increased cell proliferation in the FAH, resulting in an increased, 5.4-fold growth advantage of FAH versus the surrounding liver in sorafenib-treated FT</w:t>
      </w:r>
      <w:r w:rsidR="001B57D9" w:rsidRPr="003642AE">
        <w:rPr>
          <w:rFonts w:ascii="Times New Roman" w:hAnsi="Times New Roman" w:cs="Times New Roman"/>
          <w:sz w:val="20"/>
          <w:szCs w:val="20"/>
        </w:rPr>
        <w:t>L (</w:t>
      </w:r>
      <w:r w:rsidRPr="003642AE">
        <w:rPr>
          <w:rFonts w:ascii="Times New Roman" w:hAnsi="Times New Roman" w:cs="Times New Roman"/>
          <w:sz w:val="20"/>
          <w:szCs w:val="20"/>
        </w:rPr>
        <w:t>6).</w:t>
      </w:r>
    </w:p>
    <w:p w14:paraId="64841F68" w14:textId="77777777" w:rsidR="00705638" w:rsidRPr="003642AE" w:rsidRDefault="00705638" w:rsidP="004337FA">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pPr>
      <w:r w:rsidRPr="003642AE">
        <w:rPr>
          <w:rFonts w:ascii="Times New Roman" w:hAnsi="Times New Roman" w:cs="Times New Roman"/>
          <w:sz w:val="20"/>
          <w:szCs w:val="20"/>
        </w:rPr>
        <w:t>Pregnancy and fetal age have an impact on cisplatin protein binding because of lower albumin levels. The resulting higher levels of free drug in the mother and fetus may increase the risk of toxicity in both. Good outcomes are possible. Long-term follow-up studies reveal normal fertility in women previously treated with cisplatin. Cisplatin causes severe mitochondrial toxic</w:t>
      </w:r>
      <w:r w:rsidR="00C056B5" w:rsidRPr="003642AE">
        <w:rPr>
          <w:rFonts w:ascii="Times New Roman" w:hAnsi="Times New Roman" w:cs="Times New Roman"/>
          <w:sz w:val="20"/>
          <w:szCs w:val="20"/>
        </w:rPr>
        <w:t xml:space="preserve">ity in the maternal rat kidney. </w:t>
      </w:r>
      <w:r w:rsidRPr="003642AE">
        <w:rPr>
          <w:rFonts w:ascii="Times New Roman" w:hAnsi="Times New Roman" w:cs="Times New Roman"/>
          <w:sz w:val="20"/>
          <w:szCs w:val="20"/>
        </w:rPr>
        <w:t>Side effects include nephrotoxicity, ototoxicity, neuropathy, optic neuritis, papilledema, seizures, anemia, hypokalemia, hypoglycemia, blurred vision, paresthesia, ataxia, elevated hepatic enzymes, rash, urticaria, muscle weakness, and loss of tast</w:t>
      </w:r>
      <w:r w:rsidR="001B57D9" w:rsidRPr="003642AE">
        <w:rPr>
          <w:rFonts w:ascii="Times New Roman" w:hAnsi="Times New Roman" w:cs="Times New Roman"/>
          <w:sz w:val="20"/>
          <w:szCs w:val="20"/>
        </w:rPr>
        <w:t>e (</w:t>
      </w:r>
      <w:r w:rsidRPr="003642AE">
        <w:rPr>
          <w:rFonts w:ascii="Times New Roman" w:hAnsi="Times New Roman" w:cs="Times New Roman"/>
          <w:sz w:val="20"/>
          <w:szCs w:val="20"/>
        </w:rPr>
        <w:t>7)</w:t>
      </w:r>
      <w:r w:rsidR="000E6D11" w:rsidRPr="003642AE">
        <w:rPr>
          <w:rFonts w:ascii="Times New Roman" w:hAnsi="Times New Roman" w:cs="Times New Roman"/>
          <w:sz w:val="20"/>
          <w:szCs w:val="20"/>
        </w:rPr>
        <w:t>.</w:t>
      </w:r>
    </w:p>
    <w:p w14:paraId="3BB5BE76" w14:textId="77777777" w:rsidR="000E6D11" w:rsidRPr="003642AE" w:rsidRDefault="000E6D11" w:rsidP="004337FA">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pPr>
      <w:r w:rsidRPr="003642AE">
        <w:rPr>
          <w:rFonts w:ascii="Times New Roman" w:hAnsi="Times New Roman" w:cs="Times New Roman"/>
          <w:sz w:val="20"/>
          <w:szCs w:val="20"/>
        </w:rPr>
        <w:t>The most common measures used to prevent cisplatin-induced nephrotoxicity are hydration with electrolyte replacement, forced diuresis, and antiemetic therapy; severe myelosuppression often requires the administration of granulocyte colony-stimulating factors. There is no specific chelation therapy for cisplatin intoxication. Amifostine, an organic thiophosphate, may diminish cisplatin-induced toxicity by donating a protective thiol grou</w:t>
      </w:r>
      <w:r w:rsidR="001B57D9" w:rsidRPr="003642AE">
        <w:rPr>
          <w:rFonts w:ascii="Times New Roman" w:hAnsi="Times New Roman" w:cs="Times New Roman"/>
          <w:sz w:val="20"/>
          <w:szCs w:val="20"/>
        </w:rPr>
        <w:t>p (</w:t>
      </w:r>
      <w:r w:rsidRPr="003642AE">
        <w:rPr>
          <w:rFonts w:ascii="Times New Roman" w:hAnsi="Times New Roman" w:cs="Times New Roman"/>
          <w:sz w:val="20"/>
          <w:szCs w:val="20"/>
        </w:rPr>
        <w:t>8).</w:t>
      </w:r>
    </w:p>
    <w:p w14:paraId="46587B00" w14:textId="77777777" w:rsidR="000E6D11" w:rsidRPr="003642AE" w:rsidRDefault="000E6D11" w:rsidP="004337FA">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pPr>
      <w:r w:rsidRPr="003642AE">
        <w:rPr>
          <w:rFonts w:ascii="Times New Roman" w:hAnsi="Times New Roman" w:cs="Times New Roman"/>
          <w:sz w:val="20"/>
          <w:szCs w:val="20"/>
        </w:rPr>
        <w:t>In 1999, Itoh and coworkers reported that cisplatin inhibits Hsp90 chaperone activity. Affinity purification and protein fingerprinting studies were used to demonstrate that cisplatin binds to the Hsp90 C-terminal domain. Subsequently, Csermely and coworkers demonstrated that cisplatin is a C-terminal inhibitor that binds near the previously identified C-terminal nucleotide-binding site</w:t>
      </w:r>
      <w:r w:rsidR="004B609E" w:rsidRPr="003642AE">
        <w:rPr>
          <w:rFonts w:ascii="Times New Roman" w:hAnsi="Times New Roman" w:cs="Times New Roman"/>
          <w:sz w:val="20"/>
          <w:szCs w:val="20"/>
        </w:rPr>
        <w:t>. S</w:t>
      </w:r>
      <w:r w:rsidRPr="003642AE">
        <w:rPr>
          <w:rFonts w:ascii="Times New Roman" w:hAnsi="Times New Roman" w:cs="Times New Roman"/>
          <w:sz w:val="20"/>
          <w:szCs w:val="20"/>
        </w:rPr>
        <w:t>tudies by Rosenhagen and colleagues indicated that the administration of cisplatin to neuroblastoma cells resulted in the degradation of steroid hormone receptors (androgen and glucocorticoid receptors), but no other Hsp90-dependent clients, such as Raf-1, lck, and c-rac. Moreover, by use of a heat-shock factor (HSF)-dependent luciferase reporter assay, they showed that cisplatin does not induce the heat-shock respons</w:t>
      </w:r>
      <w:r w:rsidR="001B57D9" w:rsidRPr="003642AE">
        <w:rPr>
          <w:rFonts w:ascii="Times New Roman" w:hAnsi="Times New Roman" w:cs="Times New Roman"/>
          <w:sz w:val="20"/>
          <w:szCs w:val="20"/>
        </w:rPr>
        <w:t>e (</w:t>
      </w:r>
      <w:r w:rsidRPr="003642AE">
        <w:rPr>
          <w:rFonts w:ascii="Times New Roman" w:hAnsi="Times New Roman" w:cs="Times New Roman"/>
          <w:sz w:val="20"/>
          <w:szCs w:val="20"/>
        </w:rPr>
        <w:t>9).</w:t>
      </w:r>
    </w:p>
    <w:p w14:paraId="4B738970" w14:textId="77777777" w:rsidR="000E6D11" w:rsidRPr="003642AE" w:rsidRDefault="000E6D11" w:rsidP="004337FA">
      <w:pPr>
        <w:pStyle w:val="ListParagraph"/>
        <w:adjustRightInd w:val="0"/>
        <w:snapToGrid w:val="0"/>
        <w:spacing w:after="0" w:line="240" w:lineRule="auto"/>
        <w:ind w:left="0" w:firstLine="425"/>
        <w:contextualSpacing w:val="0"/>
        <w:jc w:val="both"/>
        <w:rPr>
          <w:rFonts w:ascii="Times New Roman" w:hAnsi="Times New Roman" w:cs="Times New Roman"/>
          <w:sz w:val="20"/>
          <w:szCs w:val="20"/>
        </w:rPr>
      </w:pPr>
    </w:p>
    <w:p w14:paraId="2A6C70BF" w14:textId="77777777" w:rsidR="00FE5C6D" w:rsidRPr="003642AE" w:rsidRDefault="000E6D11" w:rsidP="004337FA">
      <w:pPr>
        <w:pStyle w:val="ListParagraph"/>
        <w:numPr>
          <w:ilvl w:val="0"/>
          <w:numId w:val="3"/>
        </w:numPr>
        <w:adjustRightInd w:val="0"/>
        <w:snapToGrid w:val="0"/>
        <w:spacing w:after="0" w:line="240" w:lineRule="auto"/>
        <w:ind w:left="0" w:firstLine="0"/>
        <w:contextualSpacing w:val="0"/>
        <w:jc w:val="both"/>
        <w:rPr>
          <w:rFonts w:ascii="Times New Roman" w:hAnsi="Times New Roman" w:cs="Times New Roman"/>
          <w:sz w:val="20"/>
          <w:szCs w:val="20"/>
        </w:rPr>
      </w:pPr>
      <w:r w:rsidRPr="003642AE">
        <w:rPr>
          <w:rFonts w:ascii="Times New Roman" w:hAnsi="Times New Roman" w:cs="Times New Roman"/>
          <w:b/>
          <w:bCs/>
          <w:sz w:val="20"/>
          <w:szCs w:val="20"/>
        </w:rPr>
        <w:t>Conclusions</w:t>
      </w:r>
      <w:r w:rsidRPr="003642AE">
        <w:rPr>
          <w:rFonts w:ascii="Times New Roman" w:hAnsi="Times New Roman" w:cs="Times New Roman"/>
          <w:sz w:val="20"/>
          <w:szCs w:val="20"/>
        </w:rPr>
        <w:t xml:space="preserve"> </w:t>
      </w:r>
    </w:p>
    <w:p w14:paraId="1D2E07CF" w14:textId="77777777" w:rsidR="000E6D11" w:rsidRPr="003642AE" w:rsidRDefault="000E6D11" w:rsidP="004337FA">
      <w:pPr>
        <w:adjustRightInd w:val="0"/>
        <w:snapToGrid w:val="0"/>
        <w:spacing w:after="0" w:line="240" w:lineRule="auto"/>
        <w:ind w:firstLine="425"/>
        <w:jc w:val="both"/>
        <w:rPr>
          <w:rFonts w:ascii="Times New Roman" w:hAnsi="Times New Roman" w:cs="Times New Roman"/>
          <w:sz w:val="20"/>
          <w:szCs w:val="20"/>
          <w:lang w:eastAsia="zh-CN"/>
        </w:rPr>
      </w:pPr>
      <w:r w:rsidRPr="003642AE">
        <w:rPr>
          <w:rFonts w:ascii="Times New Roman" w:hAnsi="Times New Roman" w:cs="Times New Roman"/>
          <w:sz w:val="20"/>
          <w:szCs w:val="20"/>
        </w:rPr>
        <w:t xml:space="preserve">The results suggest that unlike compounds that bind Hsp90, cisplatin selectively inhibits some Hsp90 functions and thus, could provide insights into novel ways to modulate its chaperone activity. Recently, it was shown that LA-12, an optimized derivative of cisplatin, exhibits higher affinity for Hsp90 than cisplatin and moreover, induces the degradation of </w:t>
      </w:r>
      <w:r w:rsidRPr="003642AE">
        <w:rPr>
          <w:rFonts w:ascii="Times New Roman" w:hAnsi="Times New Roman" w:cs="Times New Roman"/>
          <w:sz w:val="20"/>
          <w:szCs w:val="20"/>
        </w:rPr>
        <w:t>additional Hsp90 client proteins, such as mutant p53, Cyclin D1, and estrogen receptors. In addition, LA-12 exhibits a more favorable pharmacokinetic profile as compared to cisplatin and demonstrates enhanced cytotoxicity against multiple cancer cell lines, including those that are cisplatin resistan</w:t>
      </w:r>
      <w:r w:rsidR="001B57D9" w:rsidRPr="003642AE">
        <w:rPr>
          <w:rFonts w:ascii="Times New Roman" w:hAnsi="Times New Roman" w:cs="Times New Roman"/>
          <w:sz w:val="20"/>
          <w:szCs w:val="20"/>
        </w:rPr>
        <w:t>t (</w:t>
      </w:r>
      <w:r w:rsidRPr="003642AE">
        <w:rPr>
          <w:rFonts w:ascii="Times New Roman" w:hAnsi="Times New Roman" w:cs="Times New Roman"/>
          <w:sz w:val="20"/>
          <w:szCs w:val="20"/>
        </w:rPr>
        <w:t>10).</w:t>
      </w:r>
    </w:p>
    <w:p w14:paraId="09EE616D" w14:textId="77777777" w:rsidR="004B609E" w:rsidRPr="003642AE" w:rsidRDefault="004B609E" w:rsidP="004337FA">
      <w:pPr>
        <w:adjustRightInd w:val="0"/>
        <w:snapToGrid w:val="0"/>
        <w:spacing w:after="0" w:line="240" w:lineRule="auto"/>
        <w:ind w:firstLine="425"/>
        <w:jc w:val="both"/>
        <w:rPr>
          <w:rFonts w:ascii="Times New Roman" w:hAnsi="Times New Roman" w:cs="Times New Roman"/>
          <w:sz w:val="20"/>
          <w:szCs w:val="20"/>
          <w:lang w:eastAsia="zh-CN"/>
        </w:rPr>
      </w:pPr>
    </w:p>
    <w:p w14:paraId="191C422E" w14:textId="77777777" w:rsidR="00487C67" w:rsidRPr="003642AE" w:rsidRDefault="00487C67" w:rsidP="004337FA">
      <w:pPr>
        <w:adjustRightInd w:val="0"/>
        <w:snapToGrid w:val="0"/>
        <w:spacing w:after="0" w:line="240" w:lineRule="auto"/>
        <w:jc w:val="both"/>
        <w:rPr>
          <w:rFonts w:ascii="Times New Roman" w:hAnsi="Times New Roman" w:cs="Times New Roman"/>
          <w:b/>
          <w:bCs/>
          <w:sz w:val="20"/>
          <w:szCs w:val="20"/>
        </w:rPr>
      </w:pPr>
      <w:r w:rsidRPr="003642AE">
        <w:rPr>
          <w:rFonts w:ascii="Times New Roman" w:hAnsi="Times New Roman" w:cs="Times New Roman"/>
          <w:b/>
          <w:bCs/>
          <w:sz w:val="20"/>
          <w:szCs w:val="20"/>
        </w:rPr>
        <w:t>Corresponding Author:</w:t>
      </w:r>
    </w:p>
    <w:p w14:paraId="6C239F4C" w14:textId="77777777" w:rsidR="004B609E" w:rsidRPr="003642AE" w:rsidRDefault="00487C67" w:rsidP="004337FA">
      <w:pPr>
        <w:adjustRightInd w:val="0"/>
        <w:snapToGrid w:val="0"/>
        <w:spacing w:after="0" w:line="240" w:lineRule="auto"/>
        <w:jc w:val="both"/>
        <w:rPr>
          <w:rFonts w:ascii="Times New Roman" w:hAnsi="Times New Roman" w:cs="Times New Roman"/>
          <w:sz w:val="20"/>
          <w:szCs w:val="20"/>
          <w:lang w:eastAsia="zh-CN"/>
        </w:rPr>
      </w:pPr>
      <w:r w:rsidRPr="003642AE">
        <w:rPr>
          <w:rFonts w:ascii="Times New Roman" w:hAnsi="Times New Roman" w:cs="Times New Roman"/>
          <w:sz w:val="20"/>
          <w:szCs w:val="20"/>
        </w:rPr>
        <w:t>Assistant Prof.</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 xml:space="preserve">Zahra Eslamifar, </w:t>
      </w:r>
    </w:p>
    <w:p w14:paraId="2DA3167B" w14:textId="77777777" w:rsidR="00487C67" w:rsidRPr="003642AE" w:rsidRDefault="00565611" w:rsidP="004337FA">
      <w:pPr>
        <w:adjustRightInd w:val="0"/>
        <w:snapToGrid w:val="0"/>
        <w:spacing w:after="0" w:line="240" w:lineRule="auto"/>
        <w:jc w:val="both"/>
        <w:rPr>
          <w:rFonts w:ascii="Times New Roman" w:hAnsi="Times New Roman" w:cs="Times New Roman"/>
          <w:b/>
          <w:bCs/>
          <w:sz w:val="20"/>
          <w:szCs w:val="20"/>
          <w:lang w:eastAsia="zh-CN"/>
        </w:rPr>
      </w:pPr>
      <w:r w:rsidRPr="003642AE">
        <w:rPr>
          <w:rFonts w:ascii="Times New Roman" w:hAnsi="Times New Roman" w:cs="Times New Roman"/>
          <w:sz w:val="20"/>
          <w:szCs w:val="20"/>
        </w:rPr>
        <w:t>Department of medical laboratory sciences. School of Paramedical sciences, Dezful University of</w:t>
      </w:r>
      <w:r w:rsidR="00487C67" w:rsidRPr="003642AE">
        <w:rPr>
          <w:rFonts w:ascii="Times New Roman" w:hAnsi="Times New Roman" w:cs="Times New Roman"/>
          <w:sz w:val="20"/>
          <w:szCs w:val="20"/>
        </w:rPr>
        <w:t xml:space="preserve"> </w:t>
      </w:r>
      <w:r w:rsidRPr="003642AE">
        <w:rPr>
          <w:rFonts w:ascii="Times New Roman" w:hAnsi="Times New Roman" w:cs="Times New Roman"/>
          <w:sz w:val="20"/>
          <w:szCs w:val="20"/>
        </w:rPr>
        <w:t>Medical Sciences, Dezful, Iran</w:t>
      </w:r>
      <w:r w:rsidR="00487C67" w:rsidRPr="003642AE">
        <w:rPr>
          <w:rFonts w:ascii="Times New Roman" w:hAnsi="Times New Roman" w:cs="Times New Roman"/>
          <w:b/>
          <w:bCs/>
          <w:sz w:val="20"/>
          <w:szCs w:val="20"/>
        </w:rPr>
        <w:t xml:space="preserve"> </w:t>
      </w:r>
    </w:p>
    <w:p w14:paraId="64A22780" w14:textId="77777777" w:rsidR="004B609E" w:rsidRPr="003642AE" w:rsidRDefault="004B609E" w:rsidP="004337FA">
      <w:pPr>
        <w:adjustRightInd w:val="0"/>
        <w:snapToGrid w:val="0"/>
        <w:spacing w:after="0" w:line="240" w:lineRule="auto"/>
        <w:ind w:firstLine="425"/>
        <w:jc w:val="both"/>
        <w:rPr>
          <w:rFonts w:ascii="Times New Roman" w:hAnsi="Times New Roman" w:cs="Times New Roman"/>
          <w:b/>
          <w:bCs/>
          <w:sz w:val="20"/>
          <w:szCs w:val="20"/>
          <w:lang w:eastAsia="zh-CN"/>
        </w:rPr>
      </w:pPr>
      <w:r w:rsidRPr="003642AE">
        <w:rPr>
          <w:rFonts w:ascii="Times New Roman" w:hAnsi="Times New Roman" w:cs="Times New Roman" w:hint="eastAsia"/>
          <w:b/>
          <w:bCs/>
          <w:sz w:val="20"/>
          <w:szCs w:val="20"/>
          <w:lang w:eastAsia="zh-CN"/>
        </w:rPr>
        <w:t xml:space="preserve"> </w:t>
      </w:r>
    </w:p>
    <w:p w14:paraId="3BD249E5" w14:textId="77777777" w:rsidR="000E6D11" w:rsidRPr="003642AE" w:rsidRDefault="000E6D11" w:rsidP="004337FA">
      <w:pPr>
        <w:adjustRightInd w:val="0"/>
        <w:snapToGrid w:val="0"/>
        <w:spacing w:after="0" w:line="240" w:lineRule="auto"/>
        <w:jc w:val="both"/>
        <w:rPr>
          <w:rFonts w:ascii="Times New Roman" w:hAnsi="Times New Roman" w:cs="Times New Roman"/>
          <w:b/>
          <w:bCs/>
          <w:sz w:val="20"/>
          <w:szCs w:val="20"/>
        </w:rPr>
      </w:pPr>
      <w:r w:rsidRPr="003642AE">
        <w:rPr>
          <w:rFonts w:ascii="Times New Roman" w:hAnsi="Times New Roman" w:cs="Times New Roman"/>
          <w:b/>
          <w:bCs/>
          <w:sz w:val="20"/>
          <w:szCs w:val="20"/>
        </w:rPr>
        <w:t>References</w:t>
      </w:r>
    </w:p>
    <w:p w14:paraId="0D699B5B" w14:textId="77777777" w:rsidR="004B609E" w:rsidRPr="003642AE" w:rsidRDefault="000E6D11" w:rsidP="004337FA">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3642AE">
        <w:rPr>
          <w:rFonts w:ascii="Times New Roman" w:hAnsi="Times New Roman" w:cs="Times New Roman"/>
          <w:sz w:val="20"/>
          <w:szCs w:val="20"/>
        </w:rPr>
        <w:t>Sheth</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Mukherjea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Rybak</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LP,</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Ramkumar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V.</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Mechanisms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of</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cisplatin-induced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ototoxicity</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and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otoprotection.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Fron</w:t>
      </w:r>
      <w:r w:rsidR="00C056B5" w:rsidRPr="003642AE">
        <w:rPr>
          <w:rFonts w:ascii="Times New Roman" w:hAnsi="Times New Roman" w:cs="Times New Roman"/>
          <w:sz w:val="20"/>
          <w:szCs w:val="20"/>
        </w:rPr>
        <w:t>tiers</w:t>
      </w:r>
      <w:r w:rsidR="001B57D9" w:rsidRPr="003642AE">
        <w:rPr>
          <w:rFonts w:ascii="Times New Roman" w:hAnsi="Times New Roman" w:cs="Times New Roman"/>
          <w:sz w:val="20"/>
          <w:szCs w:val="20"/>
        </w:rPr>
        <w:t xml:space="preserve"> </w:t>
      </w:r>
      <w:r w:rsidR="00C056B5" w:rsidRPr="003642AE">
        <w:rPr>
          <w:rFonts w:ascii="Times New Roman" w:hAnsi="Times New Roman" w:cs="Times New Roman"/>
          <w:sz w:val="20"/>
          <w:szCs w:val="20"/>
        </w:rPr>
        <w:t>in</w:t>
      </w:r>
      <w:r w:rsidR="001B57D9" w:rsidRPr="003642AE">
        <w:rPr>
          <w:rFonts w:ascii="Times New Roman" w:hAnsi="Times New Roman" w:cs="Times New Roman"/>
          <w:sz w:val="20"/>
          <w:szCs w:val="20"/>
        </w:rPr>
        <w:t xml:space="preserve"> </w:t>
      </w:r>
      <w:r w:rsidR="00C056B5" w:rsidRPr="003642AE">
        <w:rPr>
          <w:rFonts w:ascii="Times New Roman" w:hAnsi="Times New Roman" w:cs="Times New Roman"/>
          <w:sz w:val="20"/>
          <w:szCs w:val="20"/>
        </w:rPr>
        <w:t>cellular</w:t>
      </w:r>
      <w:r w:rsidR="001B57D9" w:rsidRPr="003642AE">
        <w:rPr>
          <w:rFonts w:ascii="Times New Roman" w:hAnsi="Times New Roman" w:cs="Times New Roman"/>
          <w:sz w:val="20"/>
          <w:szCs w:val="20"/>
        </w:rPr>
        <w:t xml:space="preserve"> </w:t>
      </w:r>
      <w:r w:rsidR="00C056B5" w:rsidRPr="003642AE">
        <w:rPr>
          <w:rFonts w:ascii="Times New Roman" w:hAnsi="Times New Roman" w:cs="Times New Roman"/>
          <w:sz w:val="20"/>
          <w:szCs w:val="20"/>
        </w:rPr>
        <w:t>neuroscience.</w:t>
      </w:r>
      <w:r w:rsidR="003642AE">
        <w:rPr>
          <w:rFonts w:ascii="Times New Roman" w:hAnsi="Times New Roman" w:cs="Times New Roman" w:hint="eastAsia"/>
          <w:sz w:val="20"/>
          <w:szCs w:val="20"/>
          <w:lang w:eastAsia="zh-CN"/>
        </w:rPr>
        <w:t xml:space="preserve"> </w:t>
      </w:r>
      <w:proofErr w:type="gramStart"/>
      <w:r w:rsidRPr="003642AE">
        <w:rPr>
          <w:rFonts w:ascii="Times New Roman" w:hAnsi="Times New Roman" w:cs="Times New Roman"/>
          <w:sz w:val="20"/>
          <w:szCs w:val="20"/>
        </w:rPr>
        <w:t>2017;11:33</w:t>
      </w:r>
      <w:r w:rsidR="004B609E" w:rsidRPr="003642AE">
        <w:rPr>
          <w:rFonts w:ascii="Times New Roman" w:hAnsi="Times New Roman" w:cs="Times New Roman"/>
          <w:sz w:val="20"/>
          <w:szCs w:val="20"/>
        </w:rPr>
        <w:t>8</w:t>
      </w:r>
      <w:proofErr w:type="gramEnd"/>
      <w:r w:rsidR="004B609E" w:rsidRPr="003642AE">
        <w:rPr>
          <w:rFonts w:ascii="Times New Roman" w:hAnsi="Times New Roman" w:cs="Times New Roman"/>
          <w:sz w:val="20"/>
          <w:szCs w:val="20"/>
        </w:rPr>
        <w:t>.</w:t>
      </w:r>
    </w:p>
    <w:p w14:paraId="27799846" w14:textId="77777777" w:rsidR="001B57D9" w:rsidRPr="003642AE" w:rsidRDefault="000E6D11" w:rsidP="004337FA">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3642AE">
        <w:rPr>
          <w:rFonts w:ascii="Times New Roman" w:hAnsi="Times New Roman" w:cs="Times New Roman"/>
          <w:sz w:val="20"/>
          <w:szCs w:val="20"/>
        </w:rPr>
        <w:t>Gao</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Y,</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Chu</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Shao</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Q,</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Zhang</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M,</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Xia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Wang</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Y,</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et</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al.</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Antioxidant</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activities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of</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ginsenoside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Rg1</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against</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cisplatin-induced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hepatic</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injury</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through</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Nrf2</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signaling</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pathway</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mice.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Free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Radical</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Research.</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2017;51(1):1-13.</w:t>
      </w:r>
    </w:p>
    <w:p w14:paraId="7ED38154" w14:textId="77777777" w:rsidR="001B57D9" w:rsidRPr="003642AE" w:rsidRDefault="000E6D11" w:rsidP="004337FA">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lang w:val="en-CA"/>
        </w:rPr>
      </w:pPr>
      <w:r w:rsidRPr="003642AE">
        <w:rPr>
          <w:rFonts w:ascii="Times New Roman" w:hAnsi="Times New Roman" w:cs="Times New Roman"/>
          <w:sz w:val="20"/>
          <w:szCs w:val="20"/>
          <w:lang w:val="en-CA"/>
        </w:rPr>
        <w:t>Qu</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X,</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Gao</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H,</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Tao</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L,</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Zhang</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Y,</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Zhai</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J,</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Sun</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J,</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et</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al.</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Astragaloside</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IV</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protects</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against</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cisplatin-induced</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liver</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and</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kidney</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injury</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via</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autophagy-mediated</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inhibition</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of</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NLRP3</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in</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rats.</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The</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Journal</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of</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Toxicological</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Sciences.</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2019;44(3):167-75.</w:t>
      </w:r>
    </w:p>
    <w:p w14:paraId="131573CC" w14:textId="77777777" w:rsidR="001B57D9" w:rsidRPr="003642AE" w:rsidRDefault="000E6D11" w:rsidP="004337FA">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3642AE">
        <w:rPr>
          <w:rFonts w:ascii="Times New Roman" w:hAnsi="Times New Roman" w:cs="Times New Roman"/>
          <w:sz w:val="20"/>
          <w:szCs w:val="20"/>
          <w:lang w:val="en-CA"/>
        </w:rPr>
        <w:t>Ekinci</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Akdemir</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FN,</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Albayrak</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M,</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Calik</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M,</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Bayir</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Y,</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Gulcin</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I.</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The</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Protective</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Effects</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of</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p-Coumaric</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Acid</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on</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Acute</w:t>
      </w:r>
      <w:r w:rsidR="001B57D9" w:rsidRPr="003642AE">
        <w:rPr>
          <w:rFonts w:ascii="Times New Roman" w:hAnsi="Times New Roman" w:cs="Times New Roman"/>
          <w:sz w:val="20"/>
          <w:szCs w:val="20"/>
          <w:lang w:val="en-CA"/>
        </w:rPr>
        <w:t xml:space="preserve"> </w:t>
      </w:r>
      <w:r w:rsidRPr="003642AE">
        <w:rPr>
          <w:rFonts w:ascii="Times New Roman" w:hAnsi="Times New Roman" w:cs="Times New Roman"/>
          <w:sz w:val="20"/>
          <w:szCs w:val="20"/>
          <w:lang w:val="en-CA"/>
        </w:rPr>
        <w:t>L</w:t>
      </w:r>
      <w:r w:rsidR="00C056B5" w:rsidRPr="003642AE">
        <w:rPr>
          <w:rFonts w:ascii="Times New Roman" w:hAnsi="Times New Roman" w:cs="Times New Roman"/>
          <w:sz w:val="20"/>
          <w:szCs w:val="20"/>
          <w:lang w:val="en-CA"/>
        </w:rPr>
        <w:t>iver</w:t>
      </w:r>
      <w:r w:rsidR="001B57D9" w:rsidRPr="003642AE">
        <w:rPr>
          <w:rFonts w:ascii="Times New Roman" w:hAnsi="Times New Roman" w:cs="Times New Roman"/>
          <w:sz w:val="20"/>
          <w:szCs w:val="20"/>
          <w:lang w:val="en-CA"/>
        </w:rPr>
        <w:t xml:space="preserve"> </w:t>
      </w:r>
      <w:r w:rsidR="00C056B5" w:rsidRPr="003642AE">
        <w:rPr>
          <w:rFonts w:ascii="Times New Roman" w:hAnsi="Times New Roman" w:cs="Times New Roman"/>
          <w:sz w:val="20"/>
          <w:szCs w:val="20"/>
          <w:lang w:val="en-CA"/>
        </w:rPr>
        <w:t>and</w:t>
      </w:r>
      <w:r w:rsidR="001B57D9" w:rsidRPr="003642AE">
        <w:rPr>
          <w:rFonts w:ascii="Times New Roman" w:hAnsi="Times New Roman" w:cs="Times New Roman"/>
          <w:sz w:val="20"/>
          <w:szCs w:val="20"/>
          <w:lang w:val="en-CA"/>
        </w:rPr>
        <w:t xml:space="preserve"> </w:t>
      </w:r>
      <w:r w:rsidR="00C056B5" w:rsidRPr="003642AE">
        <w:rPr>
          <w:rFonts w:ascii="Times New Roman" w:hAnsi="Times New Roman" w:cs="Times New Roman"/>
          <w:sz w:val="20"/>
          <w:szCs w:val="20"/>
          <w:lang w:val="en-CA"/>
        </w:rPr>
        <w:t>Kidney</w:t>
      </w:r>
      <w:r w:rsidR="001B57D9" w:rsidRPr="003642AE">
        <w:rPr>
          <w:rFonts w:ascii="Times New Roman" w:hAnsi="Times New Roman" w:cs="Times New Roman"/>
          <w:sz w:val="20"/>
          <w:szCs w:val="20"/>
          <w:lang w:val="en-CA"/>
        </w:rPr>
        <w:t xml:space="preserve"> </w:t>
      </w:r>
      <w:r w:rsidR="00C056B5" w:rsidRPr="003642AE">
        <w:rPr>
          <w:rFonts w:ascii="Times New Roman" w:hAnsi="Times New Roman" w:cs="Times New Roman"/>
          <w:sz w:val="20"/>
          <w:szCs w:val="20"/>
          <w:lang w:val="en-CA"/>
        </w:rPr>
        <w:t>Damages</w:t>
      </w:r>
      <w:r w:rsidR="001B57D9" w:rsidRPr="003642AE">
        <w:rPr>
          <w:rFonts w:ascii="Times New Roman" w:hAnsi="Times New Roman" w:cs="Times New Roman"/>
          <w:sz w:val="20"/>
          <w:szCs w:val="20"/>
          <w:lang w:val="en-CA"/>
        </w:rPr>
        <w:t xml:space="preserve"> </w:t>
      </w:r>
      <w:r w:rsidR="00C056B5" w:rsidRPr="003642AE">
        <w:rPr>
          <w:rFonts w:ascii="Times New Roman" w:hAnsi="Times New Roman" w:cs="Times New Roman"/>
          <w:sz w:val="20"/>
          <w:szCs w:val="20"/>
          <w:lang w:val="en-CA"/>
        </w:rPr>
        <w:t>Induced</w:t>
      </w:r>
      <w:r w:rsidR="001B57D9" w:rsidRPr="003642AE">
        <w:rPr>
          <w:rFonts w:ascii="Times New Roman" w:hAnsi="Times New Roman" w:cs="Times New Roman"/>
          <w:sz w:val="20"/>
          <w:szCs w:val="20"/>
          <w:lang w:val="en-CA"/>
        </w:rPr>
        <w:t xml:space="preserve"> </w:t>
      </w:r>
      <w:r w:rsidR="00C056B5" w:rsidRPr="003642AE">
        <w:rPr>
          <w:rFonts w:ascii="Times New Roman" w:hAnsi="Times New Roman" w:cs="Times New Roman"/>
          <w:sz w:val="20"/>
          <w:szCs w:val="20"/>
          <w:lang w:val="en-CA"/>
        </w:rPr>
        <w:t>by</w:t>
      </w:r>
      <w:r w:rsidR="001B57D9" w:rsidRPr="003642AE">
        <w:rPr>
          <w:rFonts w:ascii="Times New Roman" w:hAnsi="Times New Roman" w:cs="Times New Roman"/>
          <w:sz w:val="20"/>
          <w:szCs w:val="20"/>
          <w:lang w:val="en-CA"/>
        </w:rPr>
        <w:t xml:space="preserve"> </w:t>
      </w:r>
      <w:r w:rsidR="00C056B5" w:rsidRPr="003642AE">
        <w:rPr>
          <w:rFonts w:ascii="Times New Roman" w:hAnsi="Times New Roman" w:cs="Times New Roman"/>
          <w:sz w:val="20"/>
          <w:szCs w:val="20"/>
          <w:lang w:val="en-CA"/>
        </w:rPr>
        <w:t>Cisplatin.</w:t>
      </w:r>
      <w:r w:rsidR="001B57D9" w:rsidRPr="003642AE">
        <w:rPr>
          <w:rFonts w:ascii="Times New Roman" w:hAnsi="Times New Roman" w:cs="Times New Roman"/>
          <w:sz w:val="20"/>
          <w:szCs w:val="20"/>
          <w:lang w:val="en-CA"/>
        </w:rPr>
        <w:t xml:space="preserve"> </w:t>
      </w:r>
      <w:r w:rsidR="00C056B5" w:rsidRPr="003642AE">
        <w:rPr>
          <w:rFonts w:ascii="Times New Roman" w:hAnsi="Times New Roman" w:cs="Times New Roman"/>
          <w:sz w:val="20"/>
          <w:szCs w:val="20"/>
          <w:lang w:val="en-CA"/>
        </w:rPr>
        <w:t>Biomedicines.</w:t>
      </w:r>
      <w:r w:rsidR="003642AE">
        <w:rPr>
          <w:rFonts w:ascii="Times New Roman" w:hAnsi="Times New Roman" w:cs="Times New Roman" w:hint="eastAsia"/>
          <w:sz w:val="20"/>
          <w:szCs w:val="20"/>
          <w:lang w:val="en-CA" w:eastAsia="zh-CN"/>
        </w:rPr>
        <w:t xml:space="preserve"> </w:t>
      </w:r>
      <w:r w:rsidRPr="003642AE">
        <w:rPr>
          <w:rFonts w:ascii="Times New Roman" w:hAnsi="Times New Roman" w:cs="Times New Roman"/>
          <w:sz w:val="20"/>
          <w:szCs w:val="20"/>
          <w:lang w:val="en-CA"/>
        </w:rPr>
        <w:t>2017;5(2).</w:t>
      </w:r>
    </w:p>
    <w:p w14:paraId="39080B63" w14:textId="77777777" w:rsidR="001B57D9" w:rsidRPr="003642AE" w:rsidRDefault="000E6D11" w:rsidP="004337FA">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3642AE">
        <w:rPr>
          <w:rFonts w:ascii="Times New Roman" w:hAnsi="Times New Roman" w:cs="Times New Roman"/>
          <w:sz w:val="20"/>
          <w:szCs w:val="20"/>
        </w:rPr>
        <w:t>Yüce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Ateşşahin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Çeribaşı</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AO,</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Aksakal</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M.</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Ellagic</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acid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prevents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cisplatin</w:t>
      </w:r>
      <w:r w:rsidRPr="003642AE">
        <w:rPr>
          <w:rFonts w:ascii="宋体" w:eastAsia="宋体" w:hAnsi="宋体" w:cs="宋体" w:hint="eastAsia"/>
          <w:sz w:val="20"/>
          <w:szCs w:val="20"/>
        </w:rPr>
        <w:t>‐</w:t>
      </w:r>
      <w:r w:rsidRPr="003642AE">
        <w:rPr>
          <w:rFonts w:ascii="Times New Roman" w:hAnsi="Times New Roman" w:cs="Times New Roman"/>
          <w:sz w:val="20"/>
          <w:szCs w:val="20"/>
        </w:rPr>
        <w:t>induced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oxidative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stress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liver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and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heart</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tissue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of</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rats.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Basic</w:t>
      </w:r>
      <w:r w:rsidR="001B57D9" w:rsidRPr="003642AE">
        <w:rPr>
          <w:rFonts w:ascii="Times New Roman" w:hAnsi="Times New Roman" w:cs="Times New Roman"/>
          <w:sz w:val="20"/>
          <w:szCs w:val="20"/>
        </w:rPr>
        <w:t xml:space="preserve"> &amp; </w:t>
      </w:r>
      <w:r w:rsidRPr="003642AE">
        <w:rPr>
          <w:rFonts w:ascii="Times New Roman" w:hAnsi="Times New Roman" w:cs="Times New Roman"/>
          <w:sz w:val="20"/>
          <w:szCs w:val="20"/>
        </w:rPr>
        <w:t>clinical</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pharmacology</w:t>
      </w:r>
      <w:r w:rsidR="001B57D9" w:rsidRPr="003642AE">
        <w:rPr>
          <w:rFonts w:ascii="Times New Roman" w:hAnsi="Times New Roman" w:cs="Times New Roman"/>
          <w:sz w:val="20"/>
          <w:szCs w:val="20"/>
        </w:rPr>
        <w:t xml:space="preserve"> &amp; </w:t>
      </w:r>
      <w:r w:rsidRPr="003642AE">
        <w:rPr>
          <w:rFonts w:ascii="Times New Roman" w:hAnsi="Times New Roman" w:cs="Times New Roman"/>
          <w:sz w:val="20"/>
          <w:szCs w:val="20"/>
        </w:rPr>
        <w:t>toxicology.</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2007;101(5):345-9.</w:t>
      </w:r>
    </w:p>
    <w:p w14:paraId="04A9AA3D" w14:textId="77777777" w:rsidR="001B57D9" w:rsidRPr="003642AE" w:rsidRDefault="000E6D11" w:rsidP="004337FA">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3642AE">
        <w:rPr>
          <w:rFonts w:ascii="Times New Roman" w:hAnsi="Times New Roman" w:cs="Times New Roman"/>
          <w:sz w:val="20"/>
          <w:szCs w:val="20"/>
        </w:rPr>
        <w:t>Kaestner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B,</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Spicher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K,</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Jaehde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U,</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Enzmann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H.</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Effects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of</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sorafenib</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and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cisplatin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on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preneoplastic</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foci</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of</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altered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hepatocytes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fetal</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turkey</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liver.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Toxicology</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research.</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2017;6(1):54-62.</w:t>
      </w:r>
    </w:p>
    <w:p w14:paraId="7BF48E65" w14:textId="77777777" w:rsidR="001B57D9" w:rsidRPr="003642AE" w:rsidRDefault="000E6D11" w:rsidP="004337FA">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3642AE">
        <w:rPr>
          <w:rFonts w:ascii="Times New Roman" w:hAnsi="Times New Roman" w:cs="Times New Roman"/>
          <w:sz w:val="20"/>
          <w:szCs w:val="20"/>
        </w:rPr>
        <w:t>Weiner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CP,</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Mason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Weiner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CP,</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Mason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editors.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Drugs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for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Pregnant</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and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Lactating</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Women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(Third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Edition).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Philadelphia: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Elsevier;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2019.</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p.</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91-186.</w:t>
      </w:r>
    </w:p>
    <w:p w14:paraId="7007A748" w14:textId="77777777" w:rsidR="001B57D9" w:rsidRPr="003642AE" w:rsidRDefault="000E6D11" w:rsidP="004337FA">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3642AE">
        <w:rPr>
          <w:rFonts w:ascii="Times New Roman" w:hAnsi="Times New Roman" w:cs="Times New Roman"/>
          <w:sz w:val="20"/>
          <w:szCs w:val="20"/>
        </w:rPr>
        <w:t>Lentini</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P,</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Zanoli</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L,</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de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Cal</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M,</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Granata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Dell'</w:t>
      </w:r>
      <w:r w:rsidR="003642AE">
        <w:rPr>
          <w:rFonts w:ascii="Times New Roman" w:hAnsi="Times New Roman" w:cs="Times New Roman" w:hint="eastAsia"/>
          <w:sz w:val="20"/>
          <w:szCs w:val="20"/>
          <w:lang w:eastAsia="zh-CN"/>
        </w:rPr>
        <w:t xml:space="preserve"> </w:t>
      </w:r>
      <w:r w:rsidRPr="003642AE">
        <w:rPr>
          <w:rFonts w:ascii="Times New Roman" w:hAnsi="Times New Roman" w:cs="Times New Roman"/>
          <w:sz w:val="20"/>
          <w:szCs w:val="20"/>
        </w:rPr>
        <w:t>Aquila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Chapter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222</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Lead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and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Heavy</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Metals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and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the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Kidney.</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Ronco</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Bellomo</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Kellum</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JA,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Ricci</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Z,</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editors.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Critical</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Care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Nephrology</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(Third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Edition).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Philadelphia: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Content</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Repository</w:t>
      </w:r>
      <w:r w:rsidR="001B57D9" w:rsidRPr="003642AE">
        <w:rPr>
          <w:rFonts w:ascii="Times New Roman" w:hAnsi="Times New Roman" w:cs="Times New Roman"/>
          <w:sz w:val="20"/>
          <w:szCs w:val="20"/>
        </w:rPr>
        <w:t xml:space="preserve"> </w:t>
      </w:r>
      <w:proofErr w:type="gramStart"/>
      <w:r w:rsidRPr="003642AE">
        <w:rPr>
          <w:rFonts w:ascii="Times New Roman" w:hAnsi="Times New Roman" w:cs="Times New Roman"/>
          <w:sz w:val="20"/>
          <w:szCs w:val="20"/>
        </w:rPr>
        <w:t>Only!;</w:t>
      </w:r>
      <w:proofErr w:type="gramEnd"/>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2019.</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p.</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1324-</w:t>
      </w:r>
      <w:proofErr w:type="gramStart"/>
      <w:r w:rsidRPr="003642AE">
        <w:rPr>
          <w:rFonts w:ascii="Times New Roman" w:hAnsi="Times New Roman" w:cs="Times New Roman"/>
          <w:sz w:val="20"/>
          <w:szCs w:val="20"/>
        </w:rPr>
        <w:t>30.e</w:t>
      </w:r>
      <w:proofErr w:type="gramEnd"/>
      <w:r w:rsidRPr="003642AE">
        <w:rPr>
          <w:rFonts w:ascii="Times New Roman" w:hAnsi="Times New Roman" w:cs="Times New Roman"/>
          <w:sz w:val="20"/>
          <w:szCs w:val="20"/>
        </w:rPr>
        <w:t>1.</w:t>
      </w:r>
    </w:p>
    <w:p w14:paraId="70A97941" w14:textId="77777777" w:rsidR="001B57D9" w:rsidRPr="003642AE" w:rsidRDefault="000E6D11" w:rsidP="004337FA">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3642AE">
        <w:rPr>
          <w:rFonts w:ascii="Times New Roman" w:hAnsi="Times New Roman" w:cs="Times New Roman"/>
          <w:sz w:val="20"/>
          <w:szCs w:val="20"/>
        </w:rPr>
        <w:t>Garg</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G,</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Khandelwal</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Blagg</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BSJ.</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Chapter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Three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Anticancer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Inhibitors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of</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Hsp90</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Function: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lastRenderedPageBreak/>
        <w:t>Beyond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the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Usual</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Suspects.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Isaacs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J,</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Whitesell</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L,</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editors.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Advances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Cancer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Research.</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129:</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Academic</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Press;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2016.</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p.</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51-88.</w:t>
      </w:r>
    </w:p>
    <w:p w14:paraId="309D9572" w14:textId="77777777" w:rsidR="000E6D11" w:rsidRPr="003642AE" w:rsidRDefault="000E6D11" w:rsidP="004337FA">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3642AE">
        <w:rPr>
          <w:rFonts w:ascii="Times New Roman" w:hAnsi="Times New Roman" w:cs="Times New Roman"/>
          <w:sz w:val="20"/>
          <w:szCs w:val="20"/>
        </w:rPr>
        <w:t>Kvardova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V,</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Hrstka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Walerych</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Muller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P,</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Matoulkova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Hruskova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V,</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et</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al.</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The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new</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platinum</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(IV)</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derivative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LA-12</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shows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stronger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inhibitory</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effect</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on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Hsp90</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function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compared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to</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cisplatin.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Molecular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cancer.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2010;9(1):147.</w:t>
      </w:r>
    </w:p>
    <w:p w14:paraId="287B005F" w14:textId="77777777" w:rsidR="00AE438C" w:rsidRPr="003642AE" w:rsidRDefault="00AE438C" w:rsidP="004337FA">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3642AE">
        <w:rPr>
          <w:rFonts w:ascii="Times New Roman" w:hAnsi="Times New Roman" w:cs="Times New Roman"/>
          <w:sz w:val="20"/>
          <w:szCs w:val="20"/>
        </w:rPr>
        <w:t>Kamenova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K,</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Gluhcheva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Y,</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Vladov</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Stoykova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Ivanova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J.</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Ameliorative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effect</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of</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the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anticancer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agent</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salinomycin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on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cadmium</w:t>
      </w:r>
      <w:r w:rsidR="003642AE">
        <w:rPr>
          <w:rFonts w:ascii="Times New Roman" w:hAnsi="Times New Roman" w:cs="Times New Roman" w:hint="eastAsia"/>
          <w:sz w:val="20"/>
          <w:szCs w:val="20"/>
          <w:lang w:eastAsia="zh-CN"/>
        </w:rPr>
        <w:t xml:space="preserve"> </w:t>
      </w:r>
      <w:r w:rsidRPr="003642AE">
        <w:rPr>
          <w:rFonts w:ascii="Times New Roman" w:hAnsi="Times New Roman" w:cs="Times New Roman"/>
          <w:sz w:val="20"/>
          <w:szCs w:val="20"/>
        </w:rPr>
        <w:t>induced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hepatotoxicity</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and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renal</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dysfunction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mice.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Environ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Sci</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Pollut</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Res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Int.</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2017</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Nov</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21.</w:t>
      </w:r>
    </w:p>
    <w:p w14:paraId="11C9FAB5" w14:textId="77777777" w:rsidR="00AE438C" w:rsidRPr="003642AE" w:rsidRDefault="00AE438C" w:rsidP="004337FA">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3642AE">
        <w:rPr>
          <w:rFonts w:ascii="Times New Roman" w:hAnsi="Times New Roman" w:cs="Times New Roman"/>
          <w:sz w:val="20"/>
          <w:szCs w:val="20"/>
        </w:rPr>
        <w:t>Kalaiselvan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Samuthirapandi</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M,</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Govindaraju</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Sheeja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Malar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Kasi</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PD.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Olive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oil</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and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its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phenolic</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compounds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(hydroxytyrosol</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and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tyrosol)</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ameliorated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TCDD-induced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heptotoxicity</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rats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via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inhibition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of</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oxidative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stress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and</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apoptosis.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Pharm</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Biol.</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2016;54(2):338-46.</w:t>
      </w:r>
    </w:p>
    <w:p w14:paraId="0CA39C18" w14:textId="77777777" w:rsidR="001B57D9" w:rsidRPr="003642AE" w:rsidRDefault="00AE438C" w:rsidP="004337FA">
      <w:pPr>
        <w:pStyle w:val="ListParagraph"/>
        <w:numPr>
          <w:ilvl w:val="0"/>
          <w:numId w:val="5"/>
        </w:numPr>
        <w:adjustRightInd w:val="0"/>
        <w:snapToGrid w:val="0"/>
        <w:spacing w:after="0" w:line="240" w:lineRule="auto"/>
        <w:ind w:left="425" w:hanging="425"/>
        <w:contextualSpacing w:val="0"/>
        <w:jc w:val="both"/>
        <w:rPr>
          <w:rFonts w:ascii="Times New Roman" w:hAnsi="Times New Roman" w:cs="Times New Roman"/>
          <w:sz w:val="20"/>
          <w:szCs w:val="20"/>
        </w:rPr>
      </w:pPr>
      <w:r w:rsidRPr="003642AE">
        <w:rPr>
          <w:rFonts w:ascii="Times New Roman" w:hAnsi="Times New Roman" w:cs="Times New Roman"/>
          <w:sz w:val="20"/>
          <w:szCs w:val="20"/>
        </w:rPr>
        <w:t>Toppo</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Roy</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BK,</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Gora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RH,</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Baxla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SL,</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Kumar</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P.</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Hepatoprotective</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activity</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of</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Moringa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oleifera</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against</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cadmium</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toxicity</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in</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rats.</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Vet</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World.2015</w:t>
      </w:r>
      <w:r w:rsidR="001B57D9" w:rsidRPr="003642AE">
        <w:rPr>
          <w:rFonts w:ascii="Times New Roman" w:hAnsi="Times New Roman" w:cs="Times New Roman"/>
          <w:sz w:val="20"/>
          <w:szCs w:val="20"/>
        </w:rPr>
        <w:t xml:space="preserve"> </w:t>
      </w:r>
      <w:r w:rsidRPr="003642AE">
        <w:rPr>
          <w:rFonts w:ascii="Times New Roman" w:hAnsi="Times New Roman" w:cs="Times New Roman"/>
          <w:sz w:val="20"/>
          <w:szCs w:val="20"/>
        </w:rPr>
        <w:t>Apr;8(4):537-40.</w:t>
      </w:r>
    </w:p>
    <w:p w14:paraId="7BA7E9E1" w14:textId="77777777" w:rsidR="004B609E" w:rsidRPr="003642AE" w:rsidRDefault="004B609E" w:rsidP="004337FA">
      <w:pPr>
        <w:adjustRightInd w:val="0"/>
        <w:snapToGrid w:val="0"/>
        <w:spacing w:after="0" w:line="240" w:lineRule="auto"/>
        <w:ind w:left="425" w:hanging="425"/>
        <w:jc w:val="both"/>
        <w:rPr>
          <w:rFonts w:ascii="Times New Roman" w:hAnsi="Times New Roman" w:cs="Times New Roman"/>
          <w:sz w:val="20"/>
          <w:szCs w:val="20"/>
        </w:rPr>
        <w:sectPr w:rsidR="004B609E" w:rsidRPr="003642AE" w:rsidSect="00282AD7">
          <w:headerReference w:type="default" r:id="rId12"/>
          <w:pgSz w:w="12240" w:h="15840"/>
          <w:pgMar w:top="1440" w:right="1440" w:bottom="1440" w:left="1440" w:header="720" w:footer="720" w:gutter="0"/>
          <w:cols w:num="2" w:space="550"/>
          <w:docGrid w:linePitch="360"/>
        </w:sectPr>
      </w:pPr>
    </w:p>
    <w:p w14:paraId="73C46089" w14:textId="77777777" w:rsidR="004B609E" w:rsidRPr="003642AE" w:rsidRDefault="004B609E" w:rsidP="004337FA">
      <w:pPr>
        <w:adjustRightInd w:val="0"/>
        <w:snapToGrid w:val="0"/>
        <w:spacing w:after="0" w:line="240" w:lineRule="auto"/>
        <w:ind w:left="425" w:hanging="425"/>
        <w:jc w:val="both"/>
        <w:rPr>
          <w:rFonts w:ascii="Times New Roman" w:hAnsi="Times New Roman" w:cs="Times New Roman"/>
          <w:sz w:val="20"/>
          <w:szCs w:val="20"/>
          <w:lang w:eastAsia="zh-CN"/>
        </w:rPr>
      </w:pPr>
    </w:p>
    <w:p w14:paraId="4FB85517" w14:textId="77777777" w:rsidR="004B609E" w:rsidRPr="003642AE" w:rsidRDefault="004B609E" w:rsidP="004337FA">
      <w:pPr>
        <w:adjustRightInd w:val="0"/>
        <w:snapToGrid w:val="0"/>
        <w:spacing w:after="0" w:line="240" w:lineRule="auto"/>
        <w:ind w:left="425" w:hanging="425"/>
        <w:jc w:val="both"/>
        <w:rPr>
          <w:rFonts w:ascii="Times New Roman" w:hAnsi="Times New Roman" w:cs="Times New Roman"/>
          <w:sz w:val="20"/>
          <w:szCs w:val="20"/>
          <w:lang w:eastAsia="zh-CN"/>
        </w:rPr>
      </w:pPr>
    </w:p>
    <w:p w14:paraId="6DA52DCB" w14:textId="77777777" w:rsidR="004B609E" w:rsidRPr="003642AE" w:rsidRDefault="004B609E" w:rsidP="004337FA">
      <w:pPr>
        <w:adjustRightInd w:val="0"/>
        <w:snapToGrid w:val="0"/>
        <w:spacing w:after="0" w:line="240" w:lineRule="auto"/>
        <w:ind w:firstLine="425"/>
        <w:jc w:val="both"/>
        <w:rPr>
          <w:rFonts w:ascii="Times New Roman" w:hAnsi="Times New Roman" w:cs="Times New Roman"/>
          <w:sz w:val="20"/>
          <w:szCs w:val="20"/>
          <w:lang w:eastAsia="zh-CN"/>
        </w:rPr>
      </w:pPr>
    </w:p>
    <w:p w14:paraId="74DAA7CC" w14:textId="78FA70D2" w:rsidR="00AE438C" w:rsidRPr="003642AE" w:rsidRDefault="000E7FBA" w:rsidP="004337FA">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r w:rsidR="001B57D9" w:rsidRPr="003642AE">
        <w:rPr>
          <w:rFonts w:ascii="Times New Roman" w:hAnsi="Times New Roman" w:cs="Times New Roman"/>
          <w:sz w:val="20"/>
          <w:szCs w:val="20"/>
        </w:rPr>
        <w:t>/25/202</w:t>
      </w:r>
      <w:r>
        <w:rPr>
          <w:rFonts w:ascii="Times New Roman" w:hAnsi="Times New Roman" w:cs="Times New Roman"/>
          <w:sz w:val="20"/>
          <w:szCs w:val="20"/>
        </w:rPr>
        <w:t>2</w:t>
      </w:r>
    </w:p>
    <w:sectPr w:rsidR="00AE438C" w:rsidRPr="003642AE" w:rsidSect="001B57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24E4" w14:textId="77777777" w:rsidR="00E04B93" w:rsidRDefault="00E04B93" w:rsidP="001B57D9">
      <w:pPr>
        <w:spacing w:after="0" w:line="240" w:lineRule="auto"/>
      </w:pPr>
      <w:r>
        <w:separator/>
      </w:r>
    </w:p>
  </w:endnote>
  <w:endnote w:type="continuationSeparator" w:id="0">
    <w:p w14:paraId="1ED5880F" w14:textId="77777777" w:rsidR="00E04B93" w:rsidRDefault="00E04B93" w:rsidP="001B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D18C" w14:textId="77777777" w:rsidR="00AB59E3" w:rsidRPr="00481321" w:rsidRDefault="00455A5D" w:rsidP="00481321">
    <w:pPr>
      <w:spacing w:after="0" w:line="240" w:lineRule="auto"/>
      <w:jc w:val="center"/>
      <w:rPr>
        <w:rFonts w:ascii="Times New Roman" w:hAnsi="Times New Roman" w:cs="Times New Roman"/>
        <w:sz w:val="20"/>
      </w:rPr>
    </w:pPr>
    <w:r w:rsidRPr="00481321">
      <w:rPr>
        <w:rFonts w:ascii="Times New Roman" w:hAnsi="Times New Roman" w:cs="Times New Roman"/>
        <w:sz w:val="20"/>
      </w:rPr>
      <w:fldChar w:fldCharType="begin"/>
    </w:r>
    <w:r w:rsidR="00481321" w:rsidRPr="00481321">
      <w:rPr>
        <w:rFonts w:ascii="Times New Roman" w:hAnsi="Times New Roman" w:cs="Times New Roman"/>
        <w:sz w:val="20"/>
      </w:rPr>
      <w:instrText xml:space="preserve"> page </w:instrText>
    </w:r>
    <w:r w:rsidRPr="00481321">
      <w:rPr>
        <w:rFonts w:ascii="Times New Roman" w:hAnsi="Times New Roman" w:cs="Times New Roman"/>
        <w:sz w:val="20"/>
      </w:rPr>
      <w:fldChar w:fldCharType="separate"/>
    </w:r>
    <w:r w:rsidR="00310316">
      <w:rPr>
        <w:rFonts w:ascii="Times New Roman" w:hAnsi="Times New Roman" w:cs="Times New Roman"/>
        <w:noProof/>
        <w:sz w:val="20"/>
      </w:rPr>
      <w:t>17</w:t>
    </w:r>
    <w:r w:rsidRPr="00481321">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E2D74" w14:textId="77777777" w:rsidR="00E04B93" w:rsidRDefault="00E04B93" w:rsidP="001B57D9">
      <w:pPr>
        <w:spacing w:after="0" w:line="240" w:lineRule="auto"/>
      </w:pPr>
      <w:r>
        <w:separator/>
      </w:r>
    </w:p>
  </w:footnote>
  <w:footnote w:type="continuationSeparator" w:id="0">
    <w:p w14:paraId="118D54F2" w14:textId="77777777" w:rsidR="00E04B93" w:rsidRDefault="00E04B93" w:rsidP="001B5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8AE9" w14:textId="77777777" w:rsidR="00481321" w:rsidRPr="00282AD7" w:rsidRDefault="00282AD7" w:rsidP="00282AD7">
    <w:pPr>
      <w:snapToGrid w:val="0"/>
      <w:spacing w:after="0" w:line="240" w:lineRule="auto"/>
    </w:pPr>
    <w:r w:rsidRPr="00282AD7">
      <w:rPr>
        <w:rFonts w:ascii="Times New Roman" w:hAnsi="Times New Roman" w:cs="Times New Roman"/>
        <w:noProof/>
        <w:sz w:val="20"/>
        <w:lang w:eastAsia="zh-CN" w:bidi="ar-SA"/>
      </w:rPr>
      <w:drawing>
        <wp:inline distT="0" distB="0" distL="0" distR="0" wp14:anchorId="366914BD" wp14:editId="784D6149">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D32E" w14:textId="6FFA1CC9" w:rsidR="00282AD7" w:rsidRPr="00481321" w:rsidRDefault="00282AD7" w:rsidP="0048132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81321">
      <w:rPr>
        <w:rFonts w:ascii="Times New Roman" w:hAnsi="Times New Roman" w:cs="Times New Roman" w:hint="eastAsia"/>
        <w:iCs/>
        <w:color w:val="000000"/>
        <w:sz w:val="20"/>
        <w:szCs w:val="20"/>
      </w:rPr>
      <w:tab/>
    </w:r>
    <w:r w:rsidRPr="00481321">
      <w:rPr>
        <w:rFonts w:ascii="Times New Roman" w:hAnsi="Times New Roman" w:cs="Times New Roman"/>
        <w:iCs/>
        <w:color w:val="000000"/>
        <w:sz w:val="20"/>
        <w:szCs w:val="20"/>
      </w:rPr>
      <w:t xml:space="preserve">Researcher </w:t>
    </w:r>
    <w:r w:rsidRPr="00481321">
      <w:rPr>
        <w:rFonts w:ascii="Times New Roman" w:hAnsi="Times New Roman" w:cs="Times New Roman"/>
        <w:iCs/>
        <w:sz w:val="20"/>
        <w:szCs w:val="20"/>
      </w:rPr>
      <w:t>20</w:t>
    </w:r>
    <w:r w:rsidR="004A1E19">
      <w:rPr>
        <w:rFonts w:ascii="Times New Roman" w:hAnsi="Times New Roman" w:cs="Times New Roman" w:hint="eastAsia"/>
        <w:iCs/>
        <w:sz w:val="20"/>
        <w:szCs w:val="20"/>
        <w:lang w:eastAsia="zh-CN"/>
      </w:rPr>
      <w:t>2</w:t>
    </w:r>
    <w:r w:rsidR="002844F0">
      <w:rPr>
        <w:rFonts w:ascii="Times New Roman" w:hAnsi="Times New Roman" w:cs="Times New Roman"/>
        <w:iCs/>
        <w:sz w:val="20"/>
        <w:szCs w:val="20"/>
        <w:lang w:eastAsia="zh-CN"/>
      </w:rPr>
      <w:t>2</w:t>
    </w:r>
    <w:r w:rsidRPr="00481321">
      <w:rPr>
        <w:rFonts w:ascii="Times New Roman" w:hAnsi="Times New Roman" w:cs="Times New Roman"/>
        <w:iCs/>
        <w:sz w:val="20"/>
        <w:szCs w:val="20"/>
      </w:rPr>
      <w:t>;</w:t>
    </w:r>
    <w:r w:rsidRPr="00481321">
      <w:rPr>
        <w:rFonts w:ascii="Times New Roman" w:hAnsi="Times New Roman" w:cs="Times New Roman" w:hint="eastAsia"/>
        <w:iCs/>
        <w:sz w:val="20"/>
        <w:szCs w:val="20"/>
      </w:rPr>
      <w:t>1</w:t>
    </w:r>
    <w:r w:rsidR="002844F0">
      <w:rPr>
        <w:rFonts w:ascii="Times New Roman" w:hAnsi="Times New Roman" w:cs="Times New Roman"/>
        <w:iCs/>
        <w:sz w:val="20"/>
        <w:szCs w:val="20"/>
      </w:rPr>
      <w:t>4</w:t>
    </w:r>
    <w:r w:rsidRPr="00481321">
      <w:rPr>
        <w:rFonts w:ascii="Times New Roman" w:hAnsi="Times New Roman" w:cs="Times New Roman"/>
        <w:iCs/>
        <w:sz w:val="20"/>
        <w:szCs w:val="20"/>
      </w:rPr>
      <w:t>(</w:t>
    </w:r>
    <w:r w:rsidRPr="00481321">
      <w:rPr>
        <w:rFonts w:ascii="Times New Roman" w:hAnsi="Times New Roman" w:cs="Times New Roman" w:hint="eastAsia"/>
        <w:iCs/>
        <w:sz w:val="20"/>
        <w:szCs w:val="20"/>
      </w:rPr>
      <w:t>1</w:t>
    </w:r>
    <w:r w:rsidR="002844F0">
      <w:rPr>
        <w:rFonts w:ascii="Times New Roman" w:hAnsi="Times New Roman" w:cs="Times New Roman"/>
        <w:iCs/>
        <w:sz w:val="20"/>
        <w:szCs w:val="20"/>
      </w:rPr>
      <w:t>2</w:t>
    </w:r>
    <w:r w:rsidRPr="00481321">
      <w:rPr>
        <w:rFonts w:ascii="Times New Roman" w:hAnsi="Times New Roman" w:cs="Times New Roman"/>
        <w:iCs/>
        <w:sz w:val="20"/>
        <w:szCs w:val="20"/>
      </w:rPr>
      <w:t xml:space="preserve">)  </w:t>
    </w:r>
    <w:r w:rsidRPr="00481321">
      <w:rPr>
        <w:rFonts w:ascii="Times New Roman" w:hAnsi="Times New Roman" w:cs="Times New Roman" w:hint="eastAsia"/>
        <w:iCs/>
        <w:sz w:val="20"/>
        <w:szCs w:val="20"/>
      </w:rPr>
      <w:t xml:space="preserve"> </w:t>
    </w:r>
    <w:r w:rsidRPr="00481321">
      <w:rPr>
        <w:rFonts w:ascii="Times New Roman" w:hAnsi="Times New Roman" w:cs="Times New Roman"/>
        <w:iCs/>
        <w:sz w:val="20"/>
        <w:szCs w:val="20"/>
      </w:rPr>
      <w:t xml:space="preserve"> </w:t>
    </w:r>
    <w:r w:rsidRPr="00481321">
      <w:rPr>
        <w:rFonts w:ascii="Times New Roman" w:hAnsi="Times New Roman" w:cs="Times New Roman" w:hint="eastAsia"/>
        <w:iCs/>
        <w:sz w:val="20"/>
        <w:szCs w:val="20"/>
      </w:rPr>
      <w:tab/>
    </w:r>
    <w:r w:rsidRPr="00481321">
      <w:rPr>
        <w:rFonts w:ascii="Times New Roman" w:hAnsi="Times New Roman" w:cs="Times New Roman"/>
        <w:iCs/>
        <w:sz w:val="20"/>
        <w:szCs w:val="20"/>
      </w:rPr>
      <w:t xml:space="preserve">    </w:t>
    </w:r>
    <w:r w:rsidRPr="00481321">
      <w:rPr>
        <w:rFonts w:ascii="Times New Roman" w:hAnsi="Times New Roman" w:cs="Times New Roman"/>
        <w:sz w:val="20"/>
        <w:szCs w:val="20"/>
      </w:rPr>
      <w:t xml:space="preserve"> </w:t>
    </w:r>
    <w:hyperlink r:id="rId1" w:history="1">
      <w:r w:rsidRPr="00481321">
        <w:rPr>
          <w:rStyle w:val="Hyperlink"/>
          <w:rFonts w:ascii="Times New Roman" w:hAnsi="Times New Roman" w:cs="Times New Roman"/>
          <w:color w:val="0000FF"/>
          <w:sz w:val="20"/>
          <w:szCs w:val="20"/>
        </w:rPr>
        <w:t>http://www.sciencepub.net/researcher</w:t>
      </w:r>
    </w:hyperlink>
    <w:r w:rsidRPr="00481321">
      <w:rPr>
        <w:rFonts w:ascii="Times New Roman" w:hAnsi="Times New Roman" w:cs="Times New Roman" w:hint="eastAsia"/>
        <w:sz w:val="20"/>
      </w:rPr>
      <w:t xml:space="preserve">   </w:t>
    </w:r>
    <w:r w:rsidRPr="00481321">
      <w:rPr>
        <w:rFonts w:ascii="Times New Roman" w:hAnsi="Times New Roman" w:cs="Times New Roman" w:hint="eastAsia"/>
        <w:b/>
        <w:i/>
        <w:color w:val="FF0000"/>
        <w:sz w:val="20"/>
        <w:szCs w:val="20"/>
        <w:bdr w:val="single" w:sz="4" w:space="0" w:color="FF0000"/>
      </w:rPr>
      <w:t>RSJ</w:t>
    </w:r>
  </w:p>
  <w:p w14:paraId="1EB7324D" w14:textId="77777777" w:rsidR="00282AD7" w:rsidRPr="00481321" w:rsidRDefault="00282AD7" w:rsidP="0048132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424AC"/>
    <w:multiLevelType w:val="hybridMultilevel"/>
    <w:tmpl w:val="B0705500"/>
    <w:lvl w:ilvl="0" w:tplc="22D0D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A031A"/>
    <w:multiLevelType w:val="hybridMultilevel"/>
    <w:tmpl w:val="701090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D6A3A85"/>
    <w:multiLevelType w:val="hybridMultilevel"/>
    <w:tmpl w:val="84867FAC"/>
    <w:lvl w:ilvl="0" w:tplc="632E49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5549C2"/>
    <w:multiLevelType w:val="hybridMultilevel"/>
    <w:tmpl w:val="C3701930"/>
    <w:lvl w:ilvl="0" w:tplc="90C8F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D323656"/>
    <w:multiLevelType w:val="hybridMultilevel"/>
    <w:tmpl w:val="FC0C07F4"/>
    <w:lvl w:ilvl="0" w:tplc="7B341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611"/>
    <w:rsid w:val="000E6D11"/>
    <w:rsid w:val="000E7FBA"/>
    <w:rsid w:val="00150BD8"/>
    <w:rsid w:val="001A61DE"/>
    <w:rsid w:val="001B57D9"/>
    <w:rsid w:val="00282AD7"/>
    <w:rsid w:val="0028397A"/>
    <w:rsid w:val="002844F0"/>
    <w:rsid w:val="00310316"/>
    <w:rsid w:val="003642AE"/>
    <w:rsid w:val="0037315E"/>
    <w:rsid w:val="00414030"/>
    <w:rsid w:val="004337FA"/>
    <w:rsid w:val="00455A5D"/>
    <w:rsid w:val="00481321"/>
    <w:rsid w:val="00487C67"/>
    <w:rsid w:val="004A1E19"/>
    <w:rsid w:val="004B609E"/>
    <w:rsid w:val="004B6BA0"/>
    <w:rsid w:val="004F22F8"/>
    <w:rsid w:val="00565611"/>
    <w:rsid w:val="005A539F"/>
    <w:rsid w:val="006F5541"/>
    <w:rsid w:val="00705638"/>
    <w:rsid w:val="00770F16"/>
    <w:rsid w:val="0078025E"/>
    <w:rsid w:val="007A00C4"/>
    <w:rsid w:val="007A01F8"/>
    <w:rsid w:val="008F2E1E"/>
    <w:rsid w:val="009140B1"/>
    <w:rsid w:val="00A213BF"/>
    <w:rsid w:val="00A46308"/>
    <w:rsid w:val="00A55CA3"/>
    <w:rsid w:val="00A839C0"/>
    <w:rsid w:val="00AB59E3"/>
    <w:rsid w:val="00AE438C"/>
    <w:rsid w:val="00AF34C7"/>
    <w:rsid w:val="00B12537"/>
    <w:rsid w:val="00B23AF5"/>
    <w:rsid w:val="00B2497D"/>
    <w:rsid w:val="00BB720C"/>
    <w:rsid w:val="00C056B5"/>
    <w:rsid w:val="00C86DE4"/>
    <w:rsid w:val="00E04B93"/>
    <w:rsid w:val="00E7575B"/>
    <w:rsid w:val="00EA5F91"/>
    <w:rsid w:val="00FB3AD6"/>
    <w:rsid w:val="00FC7F12"/>
    <w:rsid w:val="00FE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A69A4"/>
  <w15:docId w15:val="{D5063B79-2D28-4584-84CA-9337716B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A5D"/>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611"/>
    <w:pPr>
      <w:ind w:left="720"/>
      <w:contextualSpacing/>
    </w:pPr>
  </w:style>
  <w:style w:type="character" w:styleId="Hyperlink">
    <w:name w:val="Hyperlink"/>
    <w:basedOn w:val="DefaultParagraphFont"/>
    <w:uiPriority w:val="99"/>
    <w:unhideWhenUsed/>
    <w:rsid w:val="00A55CA3"/>
    <w:rPr>
      <w:color w:val="0000FF" w:themeColor="hyperlink"/>
      <w:u w:val="single"/>
    </w:rPr>
  </w:style>
  <w:style w:type="paragraph" w:styleId="Header">
    <w:name w:val="header"/>
    <w:basedOn w:val="Normal"/>
    <w:link w:val="HeaderChar"/>
    <w:uiPriority w:val="99"/>
    <w:unhideWhenUsed/>
    <w:rsid w:val="001B57D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1B57D9"/>
    <w:rPr>
      <w:sz w:val="18"/>
      <w:szCs w:val="18"/>
      <w:lang w:bidi="fa-IR"/>
    </w:rPr>
  </w:style>
  <w:style w:type="paragraph" w:styleId="Footer">
    <w:name w:val="footer"/>
    <w:basedOn w:val="Normal"/>
    <w:link w:val="FooterChar"/>
    <w:uiPriority w:val="99"/>
    <w:unhideWhenUsed/>
    <w:rsid w:val="001B57D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1B57D9"/>
    <w:rPr>
      <w:sz w:val="18"/>
      <w:szCs w:val="18"/>
      <w:lang w:bidi="fa-IR"/>
    </w:rPr>
  </w:style>
  <w:style w:type="paragraph" w:styleId="BalloonText">
    <w:name w:val="Balloon Text"/>
    <w:basedOn w:val="Normal"/>
    <w:link w:val="BalloonTextChar"/>
    <w:uiPriority w:val="99"/>
    <w:semiHidden/>
    <w:unhideWhenUsed/>
    <w:rsid w:val="00282AD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82AD7"/>
    <w:rPr>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lamifar.z@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41222.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17184045362</cp:lastModifiedBy>
  <cp:revision>8</cp:revision>
  <cp:lastPrinted>2020-02-09T12:56:00Z</cp:lastPrinted>
  <dcterms:created xsi:type="dcterms:W3CDTF">2020-02-09T12:55:00Z</dcterms:created>
  <dcterms:modified xsi:type="dcterms:W3CDTF">2023-01-05T03:46:00Z</dcterms:modified>
</cp:coreProperties>
</file>