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BE" w:rsidRDefault="008A0CBE" w:rsidP="00C857B8">
      <w:pPr>
        <w:tabs>
          <w:tab w:val="left" w:pos="8172"/>
        </w:tabs>
        <w:snapToGrid w:val="0"/>
        <w:spacing w:after="0" w:line="240" w:lineRule="auto"/>
        <w:jc w:val="center"/>
        <w:rPr>
          <w:rFonts w:ascii="Times New Roman" w:hAnsi="Times New Roman" w:cs="Times New Roman"/>
          <w:b/>
          <w:sz w:val="20"/>
          <w:szCs w:val="20"/>
        </w:rPr>
      </w:pPr>
    </w:p>
    <w:p w:rsidR="008A0CBE" w:rsidRDefault="000A0E3C" w:rsidP="00C857B8">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STUDY ON BOVINE TRYPANOSOMOSIS AND ASSOCIATED RISK FACTORS IN ASSOSA DISTRICT</w:t>
      </w:r>
    </w:p>
    <w:p w:rsidR="008A0CBE" w:rsidRDefault="008A0CBE" w:rsidP="00C857B8">
      <w:pPr>
        <w:pStyle w:val="Default"/>
        <w:snapToGrid w:val="0"/>
        <w:jc w:val="center"/>
        <w:rPr>
          <w:rFonts w:ascii="Times New Roman" w:eastAsiaTheme="minorHAnsi" w:hAnsi="Times New Roman" w:cs="Times New Roman"/>
          <w:sz w:val="20"/>
          <w:szCs w:val="20"/>
        </w:rPr>
      </w:pPr>
    </w:p>
    <w:p w:rsidR="008A0CBE" w:rsidRDefault="000A0E3C">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Endalkacho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Mekonen</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and </w:t>
      </w:r>
      <w:r>
        <w:rPr>
          <w:rFonts w:ascii="Times New Roman" w:hAnsi="Times New Roman" w:cs="Times New Roman"/>
          <w:b/>
          <w:sz w:val="20"/>
          <w:szCs w:val="20"/>
        </w:rPr>
        <w:t xml:space="preserve"> </w:t>
      </w:r>
      <w:proofErr w:type="spellStart"/>
      <w:r>
        <w:rPr>
          <w:rFonts w:ascii="Times New Roman" w:hAnsi="Times New Roman" w:cs="Times New Roman"/>
          <w:sz w:val="20"/>
          <w:szCs w:val="20"/>
        </w:rPr>
        <w:t>Asmamaw</w:t>
      </w:r>
      <w:proofErr w:type="spellEnd"/>
      <w:proofErr w:type="gramEnd"/>
      <w:r>
        <w:rPr>
          <w:rFonts w:ascii="Times New Roman" w:hAnsi="Times New Roman" w:cs="Times New Roman"/>
          <w:sz w:val="20"/>
          <w:szCs w:val="20"/>
        </w:rPr>
        <w:t xml:space="preserve"> Aki*</w:t>
      </w:r>
    </w:p>
    <w:p w:rsidR="008A0CBE" w:rsidRDefault="008A0CBE">
      <w:pPr>
        <w:snapToGrid w:val="0"/>
        <w:spacing w:after="0" w:line="240" w:lineRule="auto"/>
        <w:jc w:val="center"/>
        <w:rPr>
          <w:rFonts w:ascii="Times New Roman" w:hAnsi="Times New Roman" w:cs="Times New Roman"/>
          <w:sz w:val="20"/>
          <w:szCs w:val="20"/>
        </w:rPr>
      </w:pPr>
    </w:p>
    <w:p w:rsidR="008A0CBE" w:rsidRDefault="000A0E3C">
      <w:pPr>
        <w:snapToGrid w:val="0"/>
        <w:spacing w:after="0" w:line="240" w:lineRule="auto"/>
        <w:jc w:val="center"/>
        <w:rPr>
          <w:rFonts w:ascii="Times New Roman" w:hAnsi="Times New Roman" w:cs="Times New Roman"/>
          <w:b/>
          <w:sz w:val="20"/>
          <w:szCs w:val="20"/>
        </w:rPr>
      </w:pPr>
      <w:proofErr w:type="spellStart"/>
      <w:r>
        <w:rPr>
          <w:rFonts w:ascii="Times New Roman" w:hAnsi="Times New Roman" w:cs="Times New Roman"/>
          <w:color w:val="000000"/>
          <w:sz w:val="20"/>
          <w:szCs w:val="20"/>
        </w:rPr>
        <w:t>Assosa</w:t>
      </w:r>
      <w:proofErr w:type="spellEnd"/>
      <w:r>
        <w:rPr>
          <w:rFonts w:ascii="Times New Roman" w:hAnsi="Times New Roman" w:cs="Times New Roman"/>
          <w:color w:val="000000"/>
          <w:sz w:val="20"/>
          <w:szCs w:val="20"/>
        </w:rPr>
        <w:t xml:space="preserve">, Regional Veterinary Diagnostic, Surveillance, Monitoring and Study Laboratory, P.O. Box 326, </w:t>
      </w:r>
      <w:proofErr w:type="spellStart"/>
      <w:r>
        <w:rPr>
          <w:rFonts w:ascii="Times New Roman" w:hAnsi="Times New Roman" w:cs="Times New Roman"/>
          <w:color w:val="000000"/>
          <w:sz w:val="20"/>
          <w:szCs w:val="20"/>
        </w:rPr>
        <w:t>Assosa</w:t>
      </w:r>
      <w:proofErr w:type="spellEnd"/>
      <w:r>
        <w:rPr>
          <w:rFonts w:ascii="Times New Roman" w:hAnsi="Times New Roman" w:cs="Times New Roman"/>
          <w:color w:val="000000"/>
          <w:sz w:val="20"/>
          <w:szCs w:val="20"/>
        </w:rPr>
        <w:t xml:space="preserve">, Ethiopia; </w:t>
      </w:r>
      <w:hyperlink r:id="rId9" w:history="1">
        <w:r>
          <w:rPr>
            <w:rStyle w:val="Hyperlink"/>
            <w:rFonts w:ascii="Times New Roman" w:hAnsi="Times New Roman" w:cs="Times New Roman"/>
            <w:sz w:val="20"/>
            <w:szCs w:val="20"/>
          </w:rPr>
          <w:t>asmamawaki@gmail.com</w:t>
        </w:r>
      </w:hyperlink>
      <w:r>
        <w:rPr>
          <w:rFonts w:ascii="Times New Roman" w:hAnsi="Times New Roman" w:cs="Times New Roman"/>
          <w:sz w:val="20"/>
          <w:szCs w:val="20"/>
        </w:rPr>
        <w:t>, phone: 0902330029</w:t>
      </w:r>
    </w:p>
    <w:p w:rsidR="008A0CBE" w:rsidRDefault="008A0CBE">
      <w:pPr>
        <w:snapToGrid w:val="0"/>
        <w:spacing w:after="0" w:line="240" w:lineRule="auto"/>
        <w:jc w:val="both"/>
        <w:rPr>
          <w:rFonts w:ascii="Times New Roman" w:hAnsi="Times New Roman" w:cs="Times New Roman"/>
          <w:b/>
          <w:sz w:val="20"/>
          <w:szCs w:val="20"/>
        </w:rPr>
      </w:pPr>
    </w:p>
    <w:p w:rsidR="008A0CBE" w:rsidRDefault="000A0E3C">
      <w:pPr>
        <w:snapToGrid w:val="0"/>
        <w:spacing w:after="0" w:line="240" w:lineRule="auto"/>
        <w:jc w:val="both"/>
        <w:rPr>
          <w:rFonts w:ascii="Times New Roman" w:eastAsia="Times New Roman+FPEF" w:hAnsi="Times New Roman" w:cs="Times New Roman"/>
          <w:sz w:val="20"/>
          <w:szCs w:val="20"/>
        </w:rPr>
      </w:pPr>
      <w:bookmarkStart w:id="0" w:name="_Toc103150897"/>
      <w:r>
        <w:rPr>
          <w:rFonts w:ascii="Times New Roman" w:hAnsi="Times New Roman" w:cs="Times New Roman"/>
          <w:sz w:val="20"/>
          <w:szCs w:val="20"/>
        </w:rPr>
        <w:t>ABSTRACT</w:t>
      </w:r>
      <w:bookmarkEnd w:id="0"/>
      <w:r>
        <w:rPr>
          <w:rFonts w:ascii="Times New Roman" w:eastAsia="Calibri" w:hAnsi="Times New Roman" w:cs="Times New Roman"/>
          <w:b/>
          <w:bCs/>
          <w:color w:val="365F91" w:themeColor="accent1" w:themeShade="BF"/>
          <w:sz w:val="20"/>
          <w:szCs w:val="20"/>
        </w:rPr>
        <w:t xml:space="preserve">: </w:t>
      </w:r>
      <w:r>
        <w:rPr>
          <w:rFonts w:ascii="Times New Roman" w:hAnsi="Times New Roman" w:cs="Times New Roman"/>
          <w:sz w:val="20"/>
          <w:szCs w:val="20"/>
        </w:rPr>
        <w:t>Acro</w:t>
      </w:r>
      <w:r>
        <w:rPr>
          <w:rFonts w:ascii="Times New Roman" w:hAnsi="Times New Roman" w:cs="Times New Roman"/>
          <w:sz w:val="20"/>
          <w:szCs w:val="20"/>
        </w:rPr>
        <w:t xml:space="preserve">ss sectional study on prevalence and associated risk factors of Bovine </w:t>
      </w:r>
      <w:proofErr w:type="spellStart"/>
      <w:r>
        <w:rPr>
          <w:rFonts w:ascii="Times New Roman" w:hAnsi="Times New Roman" w:cs="Times New Roman"/>
          <w:sz w:val="20"/>
          <w:szCs w:val="20"/>
        </w:rPr>
        <w:t>Trypanosomosis</w:t>
      </w:r>
      <w:proofErr w:type="spellEnd"/>
      <w:r>
        <w:rPr>
          <w:rFonts w:ascii="Times New Roman" w:hAnsi="Times New Roman" w:cs="Times New Roman"/>
          <w:sz w:val="20"/>
          <w:szCs w:val="20"/>
        </w:rPr>
        <w:t xml:space="preserve"> </w:t>
      </w:r>
      <w:r>
        <w:rPr>
          <w:rFonts w:ascii="Times New Roman" w:eastAsia="Times New Roman+FPEF" w:hAnsi="Times New Roman" w:cs="Times New Roman"/>
          <w:sz w:val="20"/>
          <w:szCs w:val="20"/>
        </w:rPr>
        <w:t xml:space="preserve">was conducted in </w:t>
      </w:r>
      <w:proofErr w:type="spellStart"/>
      <w:r>
        <w:rPr>
          <w:rFonts w:ascii="Times New Roman" w:eastAsia="Times New Roman+FPEF" w:hAnsi="Times New Roman" w:cs="Times New Roman"/>
          <w:sz w:val="20"/>
          <w:szCs w:val="20"/>
        </w:rPr>
        <w:t>Assosa</w:t>
      </w:r>
      <w:proofErr w:type="spellEnd"/>
      <w:r>
        <w:rPr>
          <w:rFonts w:ascii="Times New Roman" w:eastAsia="Times New Roman+FPEF" w:hAnsi="Times New Roman" w:cs="Times New Roman"/>
          <w:sz w:val="20"/>
          <w:szCs w:val="20"/>
        </w:rPr>
        <w:t xml:space="preserve"> district, from March to June, 2022 to determine the prevalence of </w:t>
      </w:r>
      <w:proofErr w:type="spellStart"/>
      <w:r>
        <w:rPr>
          <w:rFonts w:ascii="Times New Roman" w:eastAsia="Times New Roman+FPEF" w:hAnsi="Times New Roman" w:cs="Times New Roman"/>
          <w:sz w:val="20"/>
          <w:szCs w:val="20"/>
        </w:rPr>
        <w:t>Trypanosomosis</w:t>
      </w:r>
      <w:proofErr w:type="spellEnd"/>
      <w:r>
        <w:rPr>
          <w:rFonts w:ascii="Times New Roman" w:eastAsia="Times New Roman+FPEF" w:hAnsi="Times New Roman" w:cs="Times New Roman"/>
          <w:sz w:val="20"/>
          <w:szCs w:val="20"/>
        </w:rPr>
        <w:t xml:space="preserve"> in Bovine and the prevailing species of trypanosomes, associated </w:t>
      </w:r>
      <w:r>
        <w:rPr>
          <w:rFonts w:ascii="Times New Roman" w:eastAsia="Times New Roman+FPEF" w:hAnsi="Times New Roman" w:cs="Times New Roman"/>
          <w:sz w:val="20"/>
          <w:szCs w:val="20"/>
        </w:rPr>
        <w:t xml:space="preserve">risk factors and its vector density. Blood samples were collected from (n=384) randomly sampled cattle and examined using parasitological (buffy coat technique) and hematological (measurement of packed cell volume) procedures.  An overall, 10.15% (39/384) </w:t>
      </w:r>
      <w:r>
        <w:rPr>
          <w:rFonts w:ascii="Times New Roman" w:eastAsia="Times New Roman+FPEF" w:hAnsi="Times New Roman" w:cs="Times New Roman"/>
          <w:sz w:val="20"/>
          <w:szCs w:val="20"/>
        </w:rPr>
        <w:t xml:space="preserve">prevalence was recorded. The infection was caused by </w:t>
      </w:r>
      <w:r>
        <w:rPr>
          <w:rFonts w:ascii="Times New Roman" w:hAnsi="Times New Roman" w:cs="Times New Roman"/>
          <w:i/>
          <w:iCs/>
          <w:sz w:val="20"/>
          <w:szCs w:val="20"/>
        </w:rPr>
        <w:t xml:space="preserve">T. </w:t>
      </w:r>
      <w:proofErr w:type="spellStart"/>
      <w:r>
        <w:rPr>
          <w:rFonts w:ascii="Times New Roman" w:hAnsi="Times New Roman" w:cs="Times New Roman"/>
          <w:i/>
          <w:iCs/>
          <w:sz w:val="20"/>
          <w:szCs w:val="20"/>
        </w:rPr>
        <w:t>congolense</w:t>
      </w:r>
      <w:proofErr w:type="spellEnd"/>
      <w:r>
        <w:rPr>
          <w:rFonts w:ascii="Times New Roman" w:hAnsi="Times New Roman" w:cs="Times New Roman"/>
          <w:i/>
          <w:iCs/>
          <w:sz w:val="20"/>
          <w:szCs w:val="20"/>
        </w:rPr>
        <w:t xml:space="preserve"> 32/48 (</w:t>
      </w:r>
      <w:r>
        <w:rPr>
          <w:rFonts w:ascii="Times New Roman" w:eastAsia="Times New Roman+FPEF" w:hAnsi="Times New Roman" w:cs="Times New Roman"/>
          <w:sz w:val="20"/>
          <w:szCs w:val="20"/>
        </w:rPr>
        <w:t xml:space="preserve">66.66%), </w:t>
      </w:r>
      <w:r>
        <w:rPr>
          <w:rFonts w:ascii="Times New Roman" w:hAnsi="Times New Roman" w:cs="Times New Roman"/>
          <w:i/>
          <w:iCs/>
          <w:sz w:val="20"/>
          <w:szCs w:val="20"/>
        </w:rPr>
        <w:t xml:space="preserve">T. </w:t>
      </w:r>
      <w:proofErr w:type="spellStart"/>
      <w:r>
        <w:rPr>
          <w:rFonts w:ascii="Times New Roman" w:hAnsi="Times New Roman" w:cs="Times New Roman"/>
          <w:i/>
          <w:iCs/>
          <w:sz w:val="20"/>
          <w:szCs w:val="20"/>
        </w:rPr>
        <w:t>vivax</w:t>
      </w:r>
      <w:proofErr w:type="spellEnd"/>
      <w:r>
        <w:rPr>
          <w:rFonts w:ascii="Times New Roman" w:hAnsi="Times New Roman" w:cs="Times New Roman"/>
          <w:i/>
          <w:iCs/>
          <w:sz w:val="20"/>
          <w:szCs w:val="20"/>
        </w:rPr>
        <w:t xml:space="preserve"> </w:t>
      </w:r>
      <w:r>
        <w:rPr>
          <w:rFonts w:ascii="Times New Roman" w:eastAsia="Times New Roman+FPEF" w:hAnsi="Times New Roman" w:cs="Times New Roman"/>
          <w:sz w:val="20"/>
          <w:szCs w:val="20"/>
        </w:rPr>
        <w:t xml:space="preserve">9/48 (18.75%), </w:t>
      </w:r>
      <w:r>
        <w:rPr>
          <w:rFonts w:ascii="Times New Roman" w:eastAsia="Times New Roman+FPEF" w:hAnsi="Times New Roman" w:cs="Times New Roman"/>
          <w:i/>
          <w:sz w:val="20"/>
          <w:szCs w:val="20"/>
        </w:rPr>
        <w:t xml:space="preserve">T. </w:t>
      </w:r>
      <w:proofErr w:type="spellStart"/>
      <w:r>
        <w:rPr>
          <w:rFonts w:ascii="Times New Roman" w:eastAsia="Times New Roman+FPEF" w:hAnsi="Times New Roman" w:cs="Times New Roman"/>
          <w:i/>
          <w:sz w:val="20"/>
          <w:szCs w:val="20"/>
        </w:rPr>
        <w:t>brucei</w:t>
      </w:r>
      <w:proofErr w:type="spellEnd"/>
      <w:r>
        <w:rPr>
          <w:rFonts w:ascii="Times New Roman" w:eastAsia="Times New Roman+FPEF" w:hAnsi="Times New Roman" w:cs="Times New Roman"/>
          <w:sz w:val="20"/>
          <w:szCs w:val="20"/>
        </w:rPr>
        <w:t xml:space="preserve"> 3/48(6.25%) and mixed infection was found to be 4/48 (8.33 %). The infection rate was found statistically significant (P&lt;0.000) among trypanosome species.  Mean packed cell volume (PCV) value of infected animals was lower (19.06%) than non-infected animal</w:t>
      </w:r>
      <w:r>
        <w:rPr>
          <w:rFonts w:ascii="Times New Roman" w:eastAsia="Times New Roman+FPEF" w:hAnsi="Times New Roman" w:cs="Times New Roman"/>
          <w:sz w:val="20"/>
          <w:szCs w:val="20"/>
        </w:rPr>
        <w:t xml:space="preserve">s (26.01%) and the variation was statistically significant (P&lt;0.000).  Non- significant difference was recorded within study sites, sex and age categories of animals (P&gt;0.05), </w:t>
      </w:r>
      <w:proofErr w:type="spellStart"/>
      <w:r>
        <w:rPr>
          <w:rFonts w:ascii="Times New Roman" w:eastAsia="Times New Roman+FPEF" w:hAnsi="Times New Roman" w:cs="Times New Roman"/>
          <w:sz w:val="20"/>
          <w:szCs w:val="20"/>
        </w:rPr>
        <w:t>where as</w:t>
      </w:r>
      <w:proofErr w:type="spellEnd"/>
      <w:r>
        <w:rPr>
          <w:rFonts w:ascii="Times New Roman" w:eastAsia="Times New Roman+FPEF" w:hAnsi="Times New Roman" w:cs="Times New Roman"/>
          <w:sz w:val="20"/>
          <w:szCs w:val="20"/>
        </w:rPr>
        <w:t xml:space="preserve"> significant association was observed in body conditions. </w:t>
      </w:r>
      <w:r>
        <w:rPr>
          <w:rFonts w:ascii="Times New Roman" w:hAnsi="Times New Roman" w:cs="Times New Roman"/>
          <w:i/>
          <w:iCs/>
          <w:sz w:val="20"/>
          <w:szCs w:val="20"/>
        </w:rPr>
        <w:t xml:space="preserve">G. </w:t>
      </w:r>
      <w:proofErr w:type="spellStart"/>
      <w:r>
        <w:rPr>
          <w:rFonts w:ascii="Times New Roman" w:hAnsi="Times New Roman" w:cs="Times New Roman"/>
          <w:i/>
          <w:iCs/>
          <w:sz w:val="20"/>
          <w:szCs w:val="20"/>
        </w:rPr>
        <w:t>morsitans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w:t>
      </w:r>
      <w:r>
        <w:rPr>
          <w:rFonts w:ascii="Times New Roman" w:hAnsi="Times New Roman" w:cs="Times New Roman"/>
          <w:i/>
          <w:iCs/>
          <w:sz w:val="20"/>
          <w:szCs w:val="20"/>
        </w:rPr>
        <w:t>ubmorsitans</w:t>
      </w:r>
      <w:proofErr w:type="spellEnd"/>
      <w:r>
        <w:rPr>
          <w:rFonts w:ascii="Times New Roman" w:hAnsi="Times New Roman" w:cs="Times New Roman"/>
          <w:i/>
          <w:iCs/>
          <w:sz w:val="20"/>
          <w:szCs w:val="20"/>
        </w:rPr>
        <w:t xml:space="preserve"> </w:t>
      </w:r>
      <w:r>
        <w:rPr>
          <w:rFonts w:ascii="Times New Roman" w:eastAsia="Times New Roman+FPEF" w:hAnsi="Times New Roman" w:cs="Times New Roman"/>
          <w:sz w:val="20"/>
          <w:szCs w:val="20"/>
        </w:rPr>
        <w:t xml:space="preserve">were the tsetse fly caught and its mean apparent density measured as fly per trap density was 2.99.  In addition, other mechanical vectors such as </w:t>
      </w:r>
      <w:proofErr w:type="spellStart"/>
      <w:r>
        <w:rPr>
          <w:rFonts w:ascii="Times New Roman" w:eastAsia="Times New Roman+FPEF" w:hAnsi="Times New Roman" w:cs="Times New Roman"/>
          <w:sz w:val="20"/>
          <w:szCs w:val="20"/>
        </w:rPr>
        <w:t>Stomoxys</w:t>
      </w:r>
      <w:proofErr w:type="spellEnd"/>
      <w:r>
        <w:rPr>
          <w:rFonts w:ascii="Times New Roman" w:eastAsia="Times New Roman+FPEF" w:hAnsi="Times New Roman" w:cs="Times New Roman"/>
          <w:sz w:val="20"/>
          <w:szCs w:val="20"/>
        </w:rPr>
        <w:t xml:space="preserve">, </w:t>
      </w:r>
      <w:proofErr w:type="spellStart"/>
      <w:r>
        <w:rPr>
          <w:rFonts w:ascii="Times New Roman" w:eastAsia="Times New Roman+FPEF" w:hAnsi="Times New Roman" w:cs="Times New Roman"/>
          <w:sz w:val="20"/>
          <w:szCs w:val="20"/>
        </w:rPr>
        <w:t>tabanids</w:t>
      </w:r>
      <w:proofErr w:type="spellEnd"/>
      <w:r>
        <w:rPr>
          <w:rFonts w:ascii="Times New Roman" w:eastAsia="Times New Roman+FPEF" w:hAnsi="Times New Roman" w:cs="Times New Roman"/>
          <w:sz w:val="20"/>
          <w:szCs w:val="20"/>
        </w:rPr>
        <w:t xml:space="preserve"> and </w:t>
      </w:r>
      <w:proofErr w:type="spellStart"/>
      <w:r>
        <w:rPr>
          <w:rFonts w:ascii="Times New Roman" w:eastAsia="Times New Roman+FPEF" w:hAnsi="Times New Roman" w:cs="Times New Roman"/>
          <w:sz w:val="20"/>
          <w:szCs w:val="20"/>
        </w:rPr>
        <w:t>haematopota</w:t>
      </w:r>
      <w:proofErr w:type="spellEnd"/>
      <w:r>
        <w:rPr>
          <w:rFonts w:ascii="Times New Roman" w:eastAsia="Times New Roman+FPEF" w:hAnsi="Times New Roman" w:cs="Times New Roman"/>
          <w:sz w:val="20"/>
          <w:szCs w:val="20"/>
        </w:rPr>
        <w:t xml:space="preserve"> with f/t/d of 1.77, 0.26 and 0.25 were recorded respectively. </w:t>
      </w:r>
      <w:r>
        <w:rPr>
          <w:rFonts w:ascii="Times New Roman" w:eastAsia="Times New Roman+FPEF" w:hAnsi="Times New Roman" w:cs="Times New Roman"/>
          <w:sz w:val="20"/>
          <w:szCs w:val="20"/>
        </w:rPr>
        <w:t xml:space="preserve"> In conclusion, the result of the current study showed the </w:t>
      </w:r>
      <w:proofErr w:type="spellStart"/>
      <w:r>
        <w:rPr>
          <w:rFonts w:ascii="Times New Roman" w:eastAsia="Times New Roman+FPEF" w:hAnsi="Times New Roman" w:cs="Times New Roman"/>
          <w:sz w:val="20"/>
          <w:szCs w:val="20"/>
        </w:rPr>
        <w:t>economical</w:t>
      </w:r>
      <w:proofErr w:type="spellEnd"/>
      <w:r>
        <w:rPr>
          <w:rFonts w:ascii="Times New Roman" w:eastAsia="Times New Roman+FPEF" w:hAnsi="Times New Roman" w:cs="Times New Roman"/>
          <w:sz w:val="20"/>
          <w:szCs w:val="20"/>
        </w:rPr>
        <w:t xml:space="preserve"> importance of </w:t>
      </w:r>
      <w:proofErr w:type="spellStart"/>
      <w:r>
        <w:rPr>
          <w:rFonts w:ascii="Times New Roman" w:eastAsia="Times New Roman+FPEF" w:hAnsi="Times New Roman" w:cs="Times New Roman"/>
          <w:sz w:val="20"/>
          <w:szCs w:val="20"/>
        </w:rPr>
        <w:t>trypanosomosis</w:t>
      </w:r>
      <w:proofErr w:type="spellEnd"/>
      <w:r>
        <w:rPr>
          <w:rFonts w:ascii="Times New Roman" w:eastAsia="Times New Roman+FPEF" w:hAnsi="Times New Roman" w:cs="Times New Roman"/>
          <w:sz w:val="20"/>
          <w:szCs w:val="20"/>
        </w:rPr>
        <w:t xml:space="preserve"> in the study area signaling for strategic control efforts.</w:t>
      </w:r>
    </w:p>
    <w:p w:rsidR="008A0CBE" w:rsidRDefault="000A0E3C">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lang w:val="uz-Cyrl-UZ"/>
        </w:rPr>
        <w:t>[</w:t>
      </w:r>
      <w:proofErr w:type="spellStart"/>
      <w:r>
        <w:rPr>
          <w:rFonts w:ascii="Times New Roman" w:hAnsi="Times New Roman" w:cs="Times New Roman"/>
          <w:sz w:val="20"/>
          <w:szCs w:val="20"/>
        </w:rPr>
        <w:t>Endalkacho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Mekonen</w:t>
      </w:r>
      <w:proofErr w:type="spellEnd"/>
      <w:r>
        <w:rPr>
          <w:rFonts w:ascii="Times New Roman" w:hAnsi="Times New Roman" w:cs="Times New Roman"/>
          <w:sz w:val="20"/>
          <w:szCs w:val="20"/>
        </w:rPr>
        <w:t xml:space="preserve"> and </w:t>
      </w:r>
      <w:r>
        <w:rPr>
          <w:rFonts w:ascii="Times New Roman" w:hAnsi="Times New Roman" w:cs="Times New Roman"/>
          <w:b/>
          <w:sz w:val="20"/>
          <w:szCs w:val="20"/>
        </w:rPr>
        <w:t xml:space="preserve"> </w:t>
      </w:r>
      <w:proofErr w:type="spellStart"/>
      <w:r>
        <w:rPr>
          <w:rFonts w:ascii="Times New Roman" w:hAnsi="Times New Roman" w:cs="Times New Roman"/>
          <w:sz w:val="20"/>
          <w:szCs w:val="20"/>
        </w:rPr>
        <w:t>Asmamaw</w:t>
      </w:r>
      <w:proofErr w:type="spellEnd"/>
      <w:r>
        <w:rPr>
          <w:rFonts w:ascii="Times New Roman" w:hAnsi="Times New Roman" w:cs="Times New Roman"/>
          <w:sz w:val="20"/>
          <w:szCs w:val="20"/>
        </w:rPr>
        <w:t xml:space="preserve"> Aki</w:t>
      </w:r>
      <w:r>
        <w:rPr>
          <w:rFonts w:ascii="Times New Roman" w:hAnsi="Times New Roman" w:cs="Times New Roman"/>
          <w:bCs/>
          <w:sz w:val="20"/>
          <w:szCs w:val="20"/>
          <w:lang w:val="uz-Cyrl-UZ"/>
        </w:rPr>
        <w:t xml:space="preserve">. </w:t>
      </w:r>
      <w:r>
        <w:rPr>
          <w:rFonts w:ascii="Times New Roman" w:hAnsi="Times New Roman" w:cs="Times New Roman"/>
          <w:b/>
          <w:sz w:val="20"/>
          <w:szCs w:val="20"/>
        </w:rPr>
        <w:t>STUDY ON BOVINE TRYPANOSOMOSIS AND ASSOCIATED RISK FACTORS I</w:t>
      </w:r>
      <w:r>
        <w:rPr>
          <w:rFonts w:ascii="Times New Roman" w:hAnsi="Times New Roman" w:cs="Times New Roman"/>
          <w:b/>
          <w:sz w:val="20"/>
          <w:szCs w:val="20"/>
        </w:rPr>
        <w:t>N ASSOSA DISTRICT</w:t>
      </w:r>
      <w:r>
        <w:rPr>
          <w:rFonts w:ascii="Times New Roman" w:hAnsi="Times New Roman" w:cs="Times New Roman"/>
          <w:bCs/>
          <w:sz w:val="20"/>
          <w:szCs w:val="20"/>
          <w:lang w:val="uz-Cyrl-UZ"/>
        </w:rPr>
        <w:t xml:space="preserve">. </w:t>
      </w:r>
      <w:r>
        <w:rPr>
          <w:rFonts w:ascii="Times New Roman" w:hAnsi="Times New Roman" w:cs="Times New Roman"/>
          <w:bCs/>
          <w:i/>
          <w:sz w:val="20"/>
          <w:szCs w:val="20"/>
          <w:lang w:val="uz-Cyrl-UZ"/>
        </w:rPr>
        <w:t>Researcher</w:t>
      </w:r>
      <w:r w:rsidR="0096583E">
        <w:rPr>
          <w:rFonts w:ascii="Times New Roman" w:hAnsi="Times New Roman" w:cs="Times New Roman"/>
          <w:bCs/>
          <w:i/>
          <w:sz w:val="20"/>
          <w:szCs w:val="20"/>
          <w:lang w:val="uz-Cyrl-UZ"/>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sz w:val="20"/>
          <w:szCs w:val="20"/>
        </w:rPr>
        <w:t>(</w:t>
      </w:r>
      <w:r>
        <w:rPr>
          <w:rFonts w:ascii="Times New Roman" w:hAnsi="Times New Roman" w:cs="Times New Roman"/>
          <w:sz w:val="20"/>
          <w:szCs w:val="20"/>
          <w:lang w:eastAsia="zh-CN"/>
        </w:rPr>
        <w:t>11</w:t>
      </w:r>
      <w:r>
        <w:rPr>
          <w:rFonts w:ascii="Times New Roman" w:hAnsi="Times New Roman" w:cs="Times New Roman"/>
          <w:sz w:val="20"/>
          <w:szCs w:val="20"/>
        </w:rPr>
        <w:t>):</w:t>
      </w:r>
      <w:r>
        <w:rPr>
          <w:rFonts w:ascii="Times New Roman" w:hAnsi="Times New Roman" w:cs="Times New Roman" w:hint="eastAsia"/>
          <w:sz w:val="20"/>
          <w:szCs w:val="20"/>
          <w:lang w:eastAsia="zh-CN"/>
        </w:rPr>
        <w:t>23</w:t>
      </w:r>
      <w:r>
        <w:rPr>
          <w:rFonts w:ascii="Times New Roman" w:hAnsi="Times New Roman" w:cs="Times New Roman"/>
          <w:sz w:val="20"/>
          <w:szCs w:val="20"/>
        </w:rPr>
        <w:t>-</w:t>
      </w:r>
      <w:r>
        <w:rPr>
          <w:rFonts w:ascii="Times New Roman" w:hAnsi="Times New Roman" w:cs="Times New Roman" w:hint="eastAsia"/>
          <w:sz w:val="20"/>
          <w:szCs w:val="20"/>
          <w:lang w:eastAsia="zh-CN"/>
        </w:rPr>
        <w:t>3</w:t>
      </w:r>
      <w:r w:rsidR="002B63DA">
        <w:rPr>
          <w:rFonts w:ascii="Times New Roman" w:hAnsi="Times New Roman" w:cs="Times New Roman"/>
          <w:sz w:val="20"/>
          <w:szCs w:val="20"/>
          <w:lang w:eastAsia="zh-CN"/>
        </w:rPr>
        <w:t>1</w:t>
      </w:r>
      <w:r>
        <w:rPr>
          <w:rFonts w:ascii="Times New Roman" w:hAnsi="Times New Roman" w:cs="Times New Roman"/>
          <w:sz w:val="20"/>
          <w:szCs w:val="20"/>
        </w:rPr>
        <w:t xml:space="preserve">]. ISSN 1553-9865 (print); ISSN 2163-8950 (online). </w:t>
      </w:r>
      <w:r>
        <w:fldChar w:fldCharType="begin"/>
      </w:r>
      <w:r>
        <w:rPr>
          <w:rFonts w:ascii="Times New Roman" w:hAnsi="Times New Roman" w:cs="Times New Roman"/>
          <w:sz w:val="20"/>
          <w:szCs w:val="20"/>
        </w:rPr>
        <w:instrText xml:space="preserve"> HYPERLINK "http://www.sciencepub.net/researcher" </w:instrText>
      </w:r>
      <w:r>
        <w:fldChar w:fldCharType="separate"/>
      </w:r>
      <w:r>
        <w:rPr>
          <w:rStyle w:val="Hyperlink"/>
          <w:rFonts w:ascii="Times New Roman" w:hAnsi="Times New Roman" w:cs="Times New Roman"/>
          <w:sz w:val="20"/>
          <w:szCs w:val="20"/>
        </w:rPr>
        <w:t>http://www.sciencepub.net/researcher</w:t>
      </w:r>
      <w:r>
        <w:rPr>
          <w:rStyle w:val="Hyperlink"/>
          <w:rFonts w:ascii="Times New Roman" w:hAnsi="Times New Roman" w:cs="Times New Roman"/>
          <w:sz w:val="20"/>
          <w:szCs w:val="20"/>
        </w:rPr>
        <w:fldChar w:fldCharType="end"/>
      </w:r>
      <w:r>
        <w:rPr>
          <w:rFonts w:ascii="Times New Roman" w:hAnsi="Times New Roman" w:cs="Times New Roman"/>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5</w:t>
      </w:r>
      <w:r>
        <w:rPr>
          <w:rFonts w:ascii="Times New Roman" w:eastAsiaTheme="minorEastAsia" w:hAnsi="Times New Roman" w:cs="Times New Roman"/>
          <w:sz w:val="20"/>
          <w:szCs w:val="20"/>
          <w:shd w:val="clear" w:color="auto" w:fill="FFFFFF"/>
          <w:lang w:eastAsia="zh-CN"/>
        </w:rPr>
        <w:t>.</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"http://www.dx.doi.org/10.7537/marsrsj151123.05" </w:instrText>
      </w:r>
      <w:r>
        <w:rPr>
          <w:rFonts w:ascii="Times New Roman" w:hAnsi="Times New Roman" w:cs="Times New Roman"/>
          <w:sz w:val="20"/>
          <w:szCs w:val="20"/>
        </w:rPr>
        <w:fldChar w:fldCharType="separate"/>
      </w:r>
      <w:r>
        <w:rPr>
          <w:rStyle w:val="Hyperlink"/>
          <w:rFonts w:ascii="Times New Roman" w:hAnsi="Times New Roman" w:cs="Times New Roman"/>
          <w:sz w:val="20"/>
          <w:szCs w:val="20"/>
        </w:rPr>
        <w:t>10.7537/marsrsj15112</w:t>
      </w:r>
      <w:r>
        <w:rPr>
          <w:rFonts w:ascii="Times New Roman" w:hAnsi="Times New Roman" w:cs="Times New Roman"/>
          <w:sz w:val="20"/>
          <w:szCs w:val="20"/>
        </w:rPr>
        <w:fldChar w:fldCharType="end"/>
      </w:r>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5</w:t>
      </w:r>
      <w:r>
        <w:rPr>
          <w:rStyle w:val="Hyperlink"/>
          <w:rFonts w:ascii="Times New Roman" w:hAnsi="Times New Roman" w:cs="Times New Roman"/>
          <w:sz w:val="20"/>
          <w:szCs w:val="20"/>
        </w:rPr>
        <w:t>.</w:t>
      </w:r>
    </w:p>
    <w:p w:rsidR="008A0CBE" w:rsidRDefault="008A0CBE">
      <w:pPr>
        <w:snapToGrid w:val="0"/>
        <w:spacing w:after="0" w:line="240" w:lineRule="auto"/>
        <w:ind w:left="144" w:right="144"/>
        <w:jc w:val="both"/>
        <w:rPr>
          <w:rFonts w:ascii="Times New Roman" w:eastAsia="Calibri" w:hAnsi="Times New Roman" w:cs="Times New Roman"/>
          <w:b/>
          <w:bCs/>
          <w:color w:val="365F91" w:themeColor="accent1" w:themeShade="BF"/>
          <w:sz w:val="20"/>
          <w:szCs w:val="20"/>
        </w:rPr>
      </w:pPr>
    </w:p>
    <w:p w:rsidR="008A0CBE" w:rsidRDefault="000A0E3C">
      <w:pPr>
        <w:pStyle w:val="ListParagraph"/>
        <w:snapToGrid w:val="0"/>
        <w:spacing w:after="0" w:line="240" w:lineRule="auto"/>
        <w:ind w:left="0"/>
        <w:rPr>
          <w:rFonts w:ascii="Times New Roman" w:hAnsi="Times New Roman" w:cs="Times New Roman"/>
          <w:i/>
          <w:sz w:val="20"/>
          <w:szCs w:val="20"/>
        </w:rPr>
      </w:pPr>
      <w:r>
        <w:rPr>
          <w:rFonts w:ascii="Times New Roman" w:hAnsi="Times New Roman" w:cs="Times New Roman"/>
          <w:b/>
          <w:sz w:val="20"/>
          <w:szCs w:val="20"/>
        </w:rPr>
        <w:t>Key words</w:t>
      </w:r>
      <w:r>
        <w:rPr>
          <w:rFonts w:ascii="Times New Roman" w:hAnsi="Times New Roman" w:cs="Times New Roman"/>
          <w:sz w:val="20"/>
          <w:szCs w:val="20"/>
        </w:rPr>
        <w:t xml:space="preserve">: </w:t>
      </w:r>
      <w:r>
        <w:rPr>
          <w:rFonts w:ascii="Times New Roman" w:hAnsi="Times New Roman" w:cs="Times New Roman"/>
          <w:i/>
          <w:sz w:val="20"/>
          <w:szCs w:val="20"/>
        </w:rPr>
        <w:t xml:space="preserve">Blood, Packed cell volume, risk factor, </w:t>
      </w:r>
      <w:proofErr w:type="spellStart"/>
      <w:r>
        <w:rPr>
          <w:rFonts w:ascii="Times New Roman" w:hAnsi="Times New Roman" w:cs="Times New Roman"/>
          <w:i/>
          <w:sz w:val="20"/>
          <w:szCs w:val="20"/>
        </w:rPr>
        <w:t>Trypanosomosis</w:t>
      </w:r>
      <w:proofErr w:type="spellEnd"/>
      <w:r>
        <w:rPr>
          <w:rFonts w:ascii="Times New Roman" w:hAnsi="Times New Roman" w:cs="Times New Roman"/>
          <w:i/>
          <w:sz w:val="20"/>
          <w:szCs w:val="20"/>
        </w:rPr>
        <w:t xml:space="preserve">, and Tsetse fly  </w:t>
      </w:r>
    </w:p>
    <w:p w:rsidR="008A0CBE" w:rsidRDefault="008A0CBE">
      <w:pPr>
        <w:pStyle w:val="ListParagraph"/>
        <w:snapToGrid w:val="0"/>
        <w:spacing w:after="0" w:line="240" w:lineRule="auto"/>
        <w:ind w:left="0"/>
        <w:rPr>
          <w:rFonts w:ascii="Times New Roman" w:hAnsi="Times New Roman" w:cs="Times New Roman"/>
          <w:i/>
          <w:sz w:val="20"/>
          <w:szCs w:val="20"/>
        </w:rPr>
      </w:pPr>
    </w:p>
    <w:p w:rsidR="008A0CBE" w:rsidRDefault="008A0CBE" w:rsidP="0096583E">
      <w:pPr>
        <w:pStyle w:val="Heading1"/>
        <w:snapToGrid w:val="0"/>
        <w:spacing w:before="0" w:line="240" w:lineRule="auto"/>
        <w:rPr>
          <w:rFonts w:ascii="Times New Roman" w:hAnsi="Times New Roman" w:cs="Times New Roman"/>
          <w:color w:val="auto"/>
          <w:sz w:val="20"/>
          <w:szCs w:val="20"/>
        </w:rPr>
      </w:pPr>
      <w:bookmarkStart w:id="1" w:name="_Toc103150898"/>
      <w:bookmarkStart w:id="2" w:name="_Toc33852462"/>
    </w:p>
    <w:p w:rsidR="0096583E" w:rsidRPr="0096583E" w:rsidRDefault="0096583E" w:rsidP="0096583E">
      <w:pPr>
        <w:sectPr w:rsidR="0096583E" w:rsidRPr="0096583E">
          <w:headerReference w:type="default" r:id="rId10"/>
          <w:footerReference w:type="default" r:id="rId11"/>
          <w:headerReference w:type="first" r:id="rId12"/>
          <w:footerReference w:type="first" r:id="rId13"/>
          <w:pgSz w:w="12240" w:h="15840"/>
          <w:pgMar w:top="1440" w:right="1440" w:bottom="1440" w:left="1440" w:header="720" w:footer="720" w:gutter="0"/>
          <w:pgNumType w:start="23"/>
          <w:cols w:space="720"/>
          <w:titlePg/>
          <w:docGrid w:linePitch="360"/>
        </w:sectPr>
      </w:pPr>
    </w:p>
    <w:p w:rsidR="008A0CBE" w:rsidRDefault="000A0E3C">
      <w:pPr>
        <w:pStyle w:val="Heading1"/>
        <w:numPr>
          <w:ilvl w:val="0"/>
          <w:numId w:val="1"/>
        </w:numPr>
        <w:snapToGrid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lastRenderedPageBreak/>
        <w:t>Introduction</w:t>
      </w:r>
      <w:bookmarkEnd w:id="1"/>
      <w:bookmarkEnd w:id="2"/>
      <w:r>
        <w:rPr>
          <w:rFonts w:ascii="Times New Roman" w:hAnsi="Times New Roman" w:cs="Times New Roman"/>
          <w:color w:val="auto"/>
          <w:sz w:val="20"/>
          <w:szCs w:val="20"/>
        </w:rPr>
        <w:t xml:space="preserve"> </w:t>
      </w:r>
    </w:p>
    <w:p w:rsidR="008A0CBE" w:rsidRDefault="008A0CBE">
      <w:pPr>
        <w:snapToGrid w:val="0"/>
        <w:spacing w:after="0" w:line="240" w:lineRule="auto"/>
        <w:rPr>
          <w:rFonts w:ascii="Times New Roman" w:hAnsi="Times New Roman" w:cs="Times New Roman"/>
          <w:sz w:val="20"/>
          <w:szCs w:val="20"/>
        </w:rPr>
      </w:pPr>
    </w:p>
    <w:p w:rsidR="008A0CBE" w:rsidRDefault="000A0E3C">
      <w:pPr>
        <w:autoSpaceDE w:val="0"/>
        <w:autoSpaceDN w:val="0"/>
        <w:adjustRightInd w:val="0"/>
        <w:snapToGri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Trypanosomiasis</w:t>
      </w:r>
      <w:proofErr w:type="spellEnd"/>
      <w:r>
        <w:rPr>
          <w:rFonts w:ascii="Times New Roman" w:hAnsi="Times New Roman" w:cs="Times New Roman"/>
          <w:sz w:val="20"/>
          <w:szCs w:val="20"/>
        </w:rPr>
        <w:t xml:space="preserve"> is a devastating disease of livestock caused by protozoal parasites of the genus </w:t>
      </w:r>
      <w:proofErr w:type="spellStart"/>
      <w:r>
        <w:rPr>
          <w:rFonts w:ascii="Times New Roman" w:hAnsi="Times New Roman" w:cs="Times New Roman"/>
          <w:sz w:val="20"/>
          <w:szCs w:val="20"/>
        </w:rPr>
        <w:t>trypanosoma</w:t>
      </w:r>
      <w:proofErr w:type="spellEnd"/>
      <w:r>
        <w:rPr>
          <w:rFonts w:ascii="Times New Roman" w:hAnsi="Times New Roman" w:cs="Times New Roman"/>
          <w:sz w:val="20"/>
          <w:szCs w:val="20"/>
        </w:rPr>
        <w:t xml:space="preserve"> that inhabits blood and other tissues of vertebrates including animals, wildlife and human (Adam </w:t>
      </w:r>
      <w:r>
        <w:rPr>
          <w:rFonts w:ascii="Times New Roman" w:hAnsi="Times New Roman" w:cs="Times New Roman"/>
          <w:i/>
          <w:sz w:val="20"/>
          <w:szCs w:val="20"/>
        </w:rPr>
        <w:t>et al.,</w:t>
      </w:r>
      <w:r>
        <w:rPr>
          <w:rFonts w:ascii="Times New Roman" w:hAnsi="Times New Roman" w:cs="Times New Roman"/>
          <w:sz w:val="20"/>
          <w:szCs w:val="20"/>
        </w:rPr>
        <w:t xml:space="preserve"> 2003; Gupta </w:t>
      </w:r>
      <w:r>
        <w:rPr>
          <w:rFonts w:ascii="Times New Roman" w:hAnsi="Times New Roman" w:cs="Times New Roman"/>
          <w:i/>
          <w:sz w:val="20"/>
          <w:szCs w:val="20"/>
        </w:rPr>
        <w:t>et al</w:t>
      </w:r>
      <w:r>
        <w:rPr>
          <w:rFonts w:ascii="Times New Roman" w:hAnsi="Times New Roman" w:cs="Times New Roman"/>
          <w:sz w:val="20"/>
          <w:szCs w:val="20"/>
        </w:rPr>
        <w:t xml:space="preserve">., 2009; Bal </w:t>
      </w:r>
      <w:r>
        <w:rPr>
          <w:rFonts w:ascii="Times New Roman" w:hAnsi="Times New Roman" w:cs="Times New Roman"/>
          <w:i/>
          <w:sz w:val="20"/>
          <w:szCs w:val="20"/>
        </w:rPr>
        <w:t>et al</w:t>
      </w:r>
      <w:r>
        <w:rPr>
          <w:rFonts w:ascii="Times New Roman" w:hAnsi="Times New Roman" w:cs="Times New Roman"/>
          <w:sz w:val="20"/>
          <w:szCs w:val="20"/>
        </w:rPr>
        <w:t>., 2014</w:t>
      </w:r>
      <w:r>
        <w:rPr>
          <w:rFonts w:ascii="Times New Roman" w:hAnsi="Times New Roman" w:cs="Times New Roman"/>
          <w:sz w:val="20"/>
          <w:szCs w:val="20"/>
        </w:rPr>
        <w:t xml:space="preserve">).  It is a vector borne disease that is transmitted biologically by tsetse flies and mechanically by other biting flies (FAO, 2002; OIE, 2009).  It is a major constraint contributing to direct and indirect economic losses to crop and livestock production </w:t>
      </w:r>
      <w:r>
        <w:rPr>
          <w:rFonts w:ascii="Times New Roman" w:hAnsi="Times New Roman" w:cs="Times New Roman"/>
          <w:sz w:val="20"/>
          <w:szCs w:val="20"/>
        </w:rPr>
        <w:t>(</w:t>
      </w:r>
      <w:proofErr w:type="spellStart"/>
      <w:r>
        <w:rPr>
          <w:rFonts w:ascii="Times New Roman" w:hAnsi="Times New Roman" w:cs="Times New Roman"/>
          <w:sz w:val="20"/>
          <w:szCs w:val="20"/>
        </w:rPr>
        <w:t>Abebe</w:t>
      </w:r>
      <w:proofErr w:type="spellEnd"/>
      <w:r>
        <w:rPr>
          <w:rFonts w:ascii="Times New Roman" w:hAnsi="Times New Roman" w:cs="Times New Roman"/>
          <w:sz w:val="20"/>
          <w:szCs w:val="20"/>
        </w:rPr>
        <w:t xml:space="preserve">, 2005) and has a significant negative impact on economic growth in many parts of the world (Taylor </w:t>
      </w:r>
      <w:r>
        <w:rPr>
          <w:rFonts w:ascii="Times New Roman" w:hAnsi="Times New Roman" w:cs="Times New Roman"/>
          <w:i/>
          <w:sz w:val="20"/>
          <w:szCs w:val="20"/>
        </w:rPr>
        <w:t>et al</w:t>
      </w:r>
      <w:r>
        <w:rPr>
          <w:rFonts w:ascii="Times New Roman" w:hAnsi="Times New Roman" w:cs="Times New Roman"/>
          <w:sz w:val="20"/>
          <w:szCs w:val="20"/>
        </w:rPr>
        <w:t xml:space="preserve">., 2007; Sharma </w:t>
      </w:r>
      <w:r>
        <w:rPr>
          <w:rFonts w:ascii="Times New Roman" w:hAnsi="Times New Roman" w:cs="Times New Roman"/>
          <w:i/>
          <w:sz w:val="20"/>
          <w:szCs w:val="20"/>
        </w:rPr>
        <w:t>et al</w:t>
      </w:r>
      <w:r>
        <w:rPr>
          <w:rFonts w:ascii="Times New Roman" w:hAnsi="Times New Roman" w:cs="Times New Roman"/>
          <w:sz w:val="20"/>
          <w:szCs w:val="20"/>
        </w:rPr>
        <w:t>., 2013</w:t>
      </w:r>
      <w:proofErr w:type="gramStart"/>
      <w:r>
        <w:rPr>
          <w:rFonts w:ascii="Times New Roman" w:hAnsi="Times New Roman" w:cs="Times New Roman"/>
          <w:sz w:val="20"/>
          <w:szCs w:val="20"/>
        </w:rPr>
        <w:t>),  particularly</w:t>
      </w:r>
      <w:proofErr w:type="gramEnd"/>
      <w:r>
        <w:rPr>
          <w:rFonts w:ascii="Times New Roman" w:hAnsi="Times New Roman" w:cs="Times New Roman"/>
          <w:sz w:val="20"/>
          <w:szCs w:val="20"/>
        </w:rPr>
        <w:t xml:space="preserve"> in sub-Saharan Africa (</w:t>
      </w:r>
      <w:proofErr w:type="spellStart"/>
      <w:r>
        <w:rPr>
          <w:rFonts w:ascii="Times New Roman" w:hAnsi="Times New Roman" w:cs="Times New Roman"/>
          <w:sz w:val="20"/>
          <w:szCs w:val="20"/>
        </w:rPr>
        <w:t>Cecchi</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2008). </w:t>
      </w:r>
    </w:p>
    <w:p w:rsidR="008A0CBE" w:rsidRDefault="000A0E3C">
      <w:pPr>
        <w:snapToGrid w:val="0"/>
        <w:spacing w:after="0" w:line="240" w:lineRule="auto"/>
        <w:jc w:val="both"/>
        <w:rPr>
          <w:rFonts w:ascii="Times New Roman" w:hAnsi="Times New Roman" w:cs="Times New Roman"/>
          <w:sz w:val="20"/>
          <w:szCs w:val="20"/>
        </w:rPr>
      </w:pPr>
      <w:r>
        <w:rPr>
          <w:rFonts w:ascii="Times New Roman" w:eastAsia="Times New Roman" w:hAnsi="Times New Roman" w:cs="Times New Roman"/>
          <w:color w:val="2B2B2B"/>
          <w:sz w:val="20"/>
          <w:szCs w:val="20"/>
        </w:rPr>
        <w:t xml:space="preserve">Tsetse transmitted animal </w:t>
      </w:r>
      <w:proofErr w:type="spellStart"/>
      <w:r>
        <w:rPr>
          <w:rFonts w:ascii="Times New Roman" w:eastAsia="Times New Roman" w:hAnsi="Times New Roman" w:cs="Times New Roman"/>
          <w:color w:val="2B2B2B"/>
          <w:sz w:val="20"/>
          <w:szCs w:val="20"/>
        </w:rPr>
        <w:t>trypanosomiasis</w:t>
      </w:r>
      <w:proofErr w:type="spellEnd"/>
      <w:r>
        <w:rPr>
          <w:rFonts w:ascii="Times New Roman" w:eastAsia="Times New Roman" w:hAnsi="Times New Roman" w:cs="Times New Roman"/>
          <w:color w:val="2B2B2B"/>
          <w:sz w:val="20"/>
          <w:szCs w:val="20"/>
        </w:rPr>
        <w:t xml:space="preserve"> is one of th</w:t>
      </w:r>
      <w:r>
        <w:rPr>
          <w:rFonts w:ascii="Times New Roman" w:eastAsia="Times New Roman" w:hAnsi="Times New Roman" w:cs="Times New Roman"/>
          <w:color w:val="2B2B2B"/>
          <w:sz w:val="20"/>
          <w:szCs w:val="20"/>
        </w:rPr>
        <w:t>e major constraints to socio-economic development in Africa. Tsetse flies infest approximately 10 million km</w:t>
      </w:r>
      <w:r>
        <w:rPr>
          <w:rFonts w:ascii="Times New Roman" w:eastAsia="Times New Roman" w:hAnsi="Times New Roman" w:cs="Times New Roman"/>
          <w:color w:val="2B2B2B"/>
          <w:sz w:val="20"/>
          <w:szCs w:val="20"/>
          <w:vertAlign w:val="superscript"/>
        </w:rPr>
        <w:t>2</w:t>
      </w:r>
      <w:r>
        <w:rPr>
          <w:rFonts w:ascii="Times New Roman" w:eastAsia="Times New Roman" w:hAnsi="Times New Roman" w:cs="Times New Roman"/>
          <w:color w:val="2B2B2B"/>
          <w:sz w:val="20"/>
          <w:szCs w:val="20"/>
        </w:rPr>
        <w:t> of the continent affecting 38 countries.  It is considered that 7 million km</w:t>
      </w:r>
      <w:r>
        <w:rPr>
          <w:rFonts w:ascii="Times New Roman" w:eastAsia="Times New Roman" w:hAnsi="Times New Roman" w:cs="Times New Roman"/>
          <w:color w:val="2B2B2B"/>
          <w:sz w:val="20"/>
          <w:szCs w:val="20"/>
          <w:vertAlign w:val="superscript"/>
        </w:rPr>
        <w:t>2</w:t>
      </w:r>
      <w:r>
        <w:rPr>
          <w:rFonts w:ascii="Times New Roman" w:eastAsia="Times New Roman" w:hAnsi="Times New Roman" w:cs="Times New Roman"/>
          <w:color w:val="2B2B2B"/>
          <w:sz w:val="20"/>
          <w:szCs w:val="20"/>
        </w:rPr>
        <w:t xml:space="preserve"> of this area would otherwise be suitable for livestock and or mixed </w:t>
      </w:r>
      <w:r>
        <w:rPr>
          <w:rFonts w:ascii="Times New Roman" w:eastAsia="Times New Roman" w:hAnsi="Times New Roman" w:cs="Times New Roman"/>
          <w:color w:val="2B2B2B"/>
          <w:sz w:val="20"/>
          <w:szCs w:val="20"/>
        </w:rPr>
        <w:t xml:space="preserve">agricultural development. About 30% of the 147 million cattle in countries affected by tsetse are exposed to the disease. The situation with regard to sheep, goats, pigs, </w:t>
      </w:r>
      <w:r>
        <w:rPr>
          <w:rFonts w:ascii="Times New Roman" w:eastAsia="Times New Roman" w:hAnsi="Times New Roman" w:cs="Times New Roman"/>
          <w:color w:val="2B2B2B"/>
          <w:sz w:val="20"/>
          <w:szCs w:val="20"/>
        </w:rPr>
        <w:lastRenderedPageBreak/>
        <w:t>horses, donkeys and camels is probably similar but is less well documented. The annua</w:t>
      </w:r>
      <w:r>
        <w:rPr>
          <w:rFonts w:ascii="Times New Roman" w:eastAsia="Times New Roman" w:hAnsi="Times New Roman" w:cs="Times New Roman"/>
          <w:color w:val="2B2B2B"/>
          <w:sz w:val="20"/>
          <w:szCs w:val="20"/>
        </w:rPr>
        <w:t xml:space="preserve">l losses in livestock production due to </w:t>
      </w:r>
      <w:proofErr w:type="spellStart"/>
      <w:r>
        <w:rPr>
          <w:rFonts w:ascii="Times New Roman" w:eastAsia="Times New Roman" w:hAnsi="Times New Roman" w:cs="Times New Roman"/>
          <w:color w:val="2B2B2B"/>
          <w:sz w:val="20"/>
          <w:szCs w:val="20"/>
        </w:rPr>
        <w:t>trypanosomiasis</w:t>
      </w:r>
      <w:proofErr w:type="spellEnd"/>
      <w:r>
        <w:rPr>
          <w:rFonts w:ascii="Times New Roman" w:eastAsia="Times New Roman" w:hAnsi="Times New Roman" w:cs="Times New Roman"/>
          <w:color w:val="2B2B2B"/>
          <w:sz w:val="20"/>
          <w:szCs w:val="20"/>
        </w:rPr>
        <w:t xml:space="preserve"> are estimated at $5 billion.  Data available at present indicate that the overall situation is deteriorating. Since the 1950's the areas of savanna tsetse infestation have continued to increase. As a </w:t>
      </w:r>
      <w:proofErr w:type="gramStart"/>
      <w:r>
        <w:rPr>
          <w:rFonts w:ascii="Times New Roman" w:eastAsia="Times New Roman" w:hAnsi="Times New Roman" w:cs="Times New Roman"/>
          <w:color w:val="2B2B2B"/>
          <w:sz w:val="20"/>
          <w:szCs w:val="20"/>
        </w:rPr>
        <w:t>result</w:t>
      </w:r>
      <w:proofErr w:type="gramEnd"/>
      <w:r>
        <w:rPr>
          <w:rFonts w:ascii="Times New Roman" w:eastAsia="Times New Roman" w:hAnsi="Times New Roman" w:cs="Times New Roman"/>
          <w:color w:val="2B2B2B"/>
          <w:sz w:val="20"/>
          <w:szCs w:val="20"/>
        </w:rPr>
        <w:t xml:space="preserve"> there is increasing pressure on tsetse-free pasturages (</w:t>
      </w:r>
      <w:proofErr w:type="spellStart"/>
      <w:r>
        <w:rPr>
          <w:rFonts w:ascii="Times New Roman" w:hAnsi="Times New Roman" w:cs="Times New Roman"/>
          <w:sz w:val="20"/>
          <w:szCs w:val="20"/>
        </w:rPr>
        <w:t>Getachew</w:t>
      </w:r>
      <w:proofErr w:type="spellEnd"/>
      <w:r>
        <w:rPr>
          <w:rFonts w:ascii="Times New Roman" w:hAnsi="Times New Roman" w:cs="Times New Roman"/>
          <w:sz w:val="20"/>
          <w:szCs w:val="20"/>
        </w:rPr>
        <w:t xml:space="preserve"> A., 2005).</w:t>
      </w:r>
    </w:p>
    <w:p w:rsidR="008A0CBE" w:rsidRDefault="008A0CBE">
      <w:pPr>
        <w:snapToGrid w:val="0"/>
        <w:spacing w:after="0" w:line="240" w:lineRule="auto"/>
        <w:ind w:left="-144" w:right="144"/>
        <w:jc w:val="both"/>
        <w:rPr>
          <w:rFonts w:ascii="Times New Roman" w:hAnsi="Times New Roman" w:cs="Times New Roman"/>
          <w:sz w:val="20"/>
          <w:szCs w:val="20"/>
        </w:rPr>
      </w:pPr>
    </w:p>
    <w:p w:rsidR="008A0CBE" w:rsidRDefault="000A0E3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Livestock is backbone of the socio economic system of most of the rural communities of Africa (</w:t>
      </w:r>
      <w:proofErr w:type="spellStart"/>
      <w:r>
        <w:rPr>
          <w:rFonts w:ascii="Times New Roman" w:hAnsi="Times New Roman" w:cs="Times New Roman"/>
          <w:sz w:val="20"/>
          <w:szCs w:val="20"/>
        </w:rPr>
        <w:t>Elnasri</w:t>
      </w:r>
      <w:proofErr w:type="spellEnd"/>
      <w:r>
        <w:rPr>
          <w:rFonts w:ascii="Times New Roman" w:hAnsi="Times New Roman" w:cs="Times New Roman"/>
          <w:sz w:val="20"/>
          <w:szCs w:val="20"/>
        </w:rPr>
        <w:t xml:space="preserve"> H., 2005). Ethiopia is known for its large and diverse livestock resource endowments. Livestock is primarily kept on small holdings where it </w:t>
      </w:r>
      <w:proofErr w:type="gramStart"/>
      <w:r>
        <w:rPr>
          <w:rFonts w:ascii="Times New Roman" w:hAnsi="Times New Roman" w:cs="Times New Roman"/>
          <w:sz w:val="20"/>
          <w:szCs w:val="20"/>
        </w:rPr>
        <w:t>provide</w:t>
      </w:r>
      <w:proofErr w:type="gramEnd"/>
      <w:r>
        <w:rPr>
          <w:rFonts w:ascii="Times New Roman" w:hAnsi="Times New Roman" w:cs="Times New Roman"/>
          <w:sz w:val="20"/>
          <w:szCs w:val="20"/>
        </w:rPr>
        <w:t xml:space="preserve"> drou</w:t>
      </w:r>
      <w:r>
        <w:rPr>
          <w:rFonts w:ascii="Times New Roman" w:hAnsi="Times New Roman" w:cs="Times New Roman"/>
          <w:sz w:val="20"/>
          <w:szCs w:val="20"/>
        </w:rPr>
        <w:t>ght power for crop production, manure for soil fertility and fuels, serves as a sources of family diet and sources of cash income (from livestock and livestock products). Despite large livestock population, Ethiopia fails to optimally utilize this resource</w:t>
      </w:r>
      <w:r>
        <w:rPr>
          <w:rFonts w:ascii="Times New Roman" w:hAnsi="Times New Roman" w:cs="Times New Roman"/>
          <w:sz w:val="20"/>
          <w:szCs w:val="20"/>
        </w:rPr>
        <w:t xml:space="preserve"> due to different constrains facing the livestock subsector Shortage of nutrition, reproductive insufficiency, management constraints and animal disease are the major constraints (Bekele. J </w:t>
      </w:r>
      <w:r>
        <w:rPr>
          <w:rFonts w:ascii="Times New Roman" w:hAnsi="Times New Roman" w:cs="Times New Roman"/>
          <w:i/>
          <w:sz w:val="20"/>
          <w:szCs w:val="20"/>
        </w:rPr>
        <w:t>et al</w:t>
      </w:r>
      <w:r>
        <w:rPr>
          <w:rFonts w:ascii="Times New Roman" w:hAnsi="Times New Roman" w:cs="Times New Roman"/>
          <w:sz w:val="20"/>
          <w:szCs w:val="20"/>
        </w:rPr>
        <w:t>., 2010). One of the diseases hampering the livestock subsect</w:t>
      </w:r>
      <w:r>
        <w:rPr>
          <w:rFonts w:ascii="Times New Roman" w:hAnsi="Times New Roman" w:cs="Times New Roman"/>
          <w:sz w:val="20"/>
          <w:szCs w:val="20"/>
        </w:rPr>
        <w:t xml:space="preserve">or is </w:t>
      </w:r>
      <w:proofErr w:type="spellStart"/>
      <w:r>
        <w:rPr>
          <w:rFonts w:ascii="Times New Roman" w:hAnsi="Times New Roman" w:cs="Times New Roman"/>
          <w:sz w:val="20"/>
          <w:szCs w:val="20"/>
        </w:rPr>
        <w:t>trypanosomosis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Getachew</w:t>
      </w:r>
      <w:proofErr w:type="spellEnd"/>
      <w:r>
        <w:rPr>
          <w:rFonts w:ascii="Times New Roman" w:hAnsi="Times New Roman" w:cs="Times New Roman"/>
          <w:sz w:val="20"/>
          <w:szCs w:val="20"/>
        </w:rPr>
        <w:t xml:space="preserve"> A., 2005).</w:t>
      </w:r>
    </w:p>
    <w:p w:rsidR="008A0CBE" w:rsidRDefault="008A0CBE">
      <w:pPr>
        <w:snapToGrid w:val="0"/>
        <w:spacing w:after="0" w:line="240" w:lineRule="auto"/>
        <w:jc w:val="both"/>
        <w:rPr>
          <w:rFonts w:ascii="Times New Roman" w:hAnsi="Times New Roman" w:cs="Times New Roman"/>
          <w:color w:val="FF0000"/>
          <w:sz w:val="20"/>
          <w:szCs w:val="20"/>
        </w:rPr>
      </w:pPr>
    </w:p>
    <w:p w:rsidR="008A0CBE" w:rsidRDefault="000A0E3C">
      <w:pPr>
        <w:autoSpaceDE w:val="0"/>
        <w:autoSpaceDN w:val="0"/>
        <w:adjustRightInd w:val="0"/>
        <w:snapToGrid w:val="0"/>
        <w:spacing w:after="0" w:line="240" w:lineRule="auto"/>
        <w:jc w:val="both"/>
        <w:rPr>
          <w:rFonts w:ascii="Times New Roman" w:hAnsi="Times New Roman" w:cs="Times New Roman"/>
          <w:sz w:val="20"/>
          <w:szCs w:val="20"/>
        </w:rPr>
      </w:pPr>
      <w:r>
        <w:rPr>
          <w:rStyle w:val="A3"/>
          <w:rFonts w:ascii="Times New Roman" w:eastAsiaTheme="majorEastAsia" w:hAnsi="Times New Roman" w:cs="Times New Roman"/>
          <w:color w:val="auto"/>
          <w:sz w:val="20"/>
          <w:szCs w:val="20"/>
        </w:rPr>
        <w:t xml:space="preserve">In Ethiopia, tsetse transmitted animal </w:t>
      </w:r>
      <w:proofErr w:type="spellStart"/>
      <w:r>
        <w:rPr>
          <w:rStyle w:val="A3"/>
          <w:rFonts w:ascii="Times New Roman" w:eastAsiaTheme="majorEastAsia" w:hAnsi="Times New Roman" w:cs="Times New Roman"/>
          <w:color w:val="auto"/>
          <w:sz w:val="20"/>
          <w:szCs w:val="20"/>
        </w:rPr>
        <w:t>trypanosomosis</w:t>
      </w:r>
      <w:proofErr w:type="spellEnd"/>
      <w:r>
        <w:rPr>
          <w:rStyle w:val="A3"/>
          <w:rFonts w:ascii="Times New Roman" w:eastAsiaTheme="majorEastAsia" w:hAnsi="Times New Roman" w:cs="Times New Roman"/>
          <w:color w:val="auto"/>
          <w:sz w:val="20"/>
          <w:szCs w:val="20"/>
        </w:rPr>
        <w:t xml:space="preserve"> is a serious constraint to livestock production and agricultural development, exorcising farmers and livestock keepers out of areas having very high potential </w:t>
      </w:r>
      <w:r>
        <w:rPr>
          <w:rStyle w:val="A3"/>
          <w:rFonts w:ascii="Times New Roman" w:eastAsiaTheme="majorEastAsia" w:hAnsi="Times New Roman" w:cs="Times New Roman"/>
          <w:color w:val="auto"/>
          <w:sz w:val="20"/>
          <w:szCs w:val="20"/>
        </w:rPr>
        <w:t xml:space="preserve">for growth, and forcing them to live on a highly degraded highlands of the country </w:t>
      </w:r>
      <w:r>
        <w:rPr>
          <w:rFonts w:ascii="Times New Roman" w:hAnsi="Times New Roman" w:cs="Times New Roman"/>
          <w:sz w:val="20"/>
          <w:szCs w:val="20"/>
        </w:rPr>
        <w:t>(</w:t>
      </w:r>
      <w:proofErr w:type="spellStart"/>
      <w:r>
        <w:rPr>
          <w:rFonts w:ascii="Times New Roman" w:hAnsi="Times New Roman" w:cs="Times New Roman"/>
          <w:sz w:val="20"/>
          <w:szCs w:val="20"/>
        </w:rPr>
        <w:t>Abebe</w:t>
      </w:r>
      <w:proofErr w:type="spellEnd"/>
      <w:r>
        <w:rPr>
          <w:rFonts w:ascii="Times New Roman" w:hAnsi="Times New Roman" w:cs="Times New Roman"/>
          <w:sz w:val="20"/>
          <w:szCs w:val="20"/>
        </w:rPr>
        <w:t>, 2005).</w:t>
      </w:r>
      <w:r>
        <w:rPr>
          <w:rStyle w:val="A3"/>
          <w:rFonts w:ascii="Times New Roman" w:eastAsiaTheme="majorEastAsia" w:hAnsi="Times New Roman" w:cs="Times New Roman"/>
          <w:color w:val="auto"/>
          <w:sz w:val="20"/>
          <w:szCs w:val="20"/>
        </w:rPr>
        <w:t xml:space="preserve"> The problem caused by tsetse and </w:t>
      </w:r>
      <w:proofErr w:type="spellStart"/>
      <w:r>
        <w:rPr>
          <w:rStyle w:val="A3"/>
          <w:rFonts w:ascii="Times New Roman" w:eastAsiaTheme="majorEastAsia" w:hAnsi="Times New Roman" w:cs="Times New Roman"/>
          <w:color w:val="auto"/>
          <w:sz w:val="20"/>
          <w:szCs w:val="20"/>
        </w:rPr>
        <w:t>trypanosomosis</w:t>
      </w:r>
      <w:proofErr w:type="spellEnd"/>
      <w:r>
        <w:rPr>
          <w:rStyle w:val="A3"/>
          <w:rFonts w:ascii="Times New Roman" w:eastAsiaTheme="majorEastAsia" w:hAnsi="Times New Roman" w:cs="Times New Roman"/>
          <w:color w:val="auto"/>
          <w:sz w:val="20"/>
          <w:szCs w:val="20"/>
        </w:rPr>
        <w:t xml:space="preserve"> is not only limited to inflicting diseases but also leading to significant negative impacts such as losses due to mortality and morbidity in domestic animals, cost of livestock treatment and tsetse control, </w:t>
      </w:r>
      <w:r>
        <w:rPr>
          <w:rStyle w:val="A3"/>
          <w:rFonts w:ascii="Times New Roman" w:eastAsiaTheme="majorEastAsia" w:hAnsi="Times New Roman" w:cs="Times New Roman"/>
          <w:color w:val="auto"/>
          <w:sz w:val="20"/>
          <w:szCs w:val="20"/>
        </w:rPr>
        <w:t>and getting rid of draught animals from their infestation areas (</w:t>
      </w:r>
      <w:proofErr w:type="spellStart"/>
      <w:r>
        <w:rPr>
          <w:rFonts w:ascii="Times New Roman" w:hAnsi="Times New Roman" w:cs="Times New Roman"/>
          <w:sz w:val="20"/>
          <w:szCs w:val="20"/>
        </w:rPr>
        <w:t>Juyal</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2005).</w:t>
      </w:r>
    </w:p>
    <w:p w:rsidR="008A0CBE" w:rsidRDefault="000A0E3C">
      <w:pPr>
        <w:autoSpaceDE w:val="0"/>
        <w:autoSpaceDN w:val="0"/>
        <w:adjustRightInd w:val="0"/>
        <w:snapToGri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Trypanosomosis</w:t>
      </w:r>
      <w:proofErr w:type="spellEnd"/>
      <w:r>
        <w:rPr>
          <w:rFonts w:ascii="Times New Roman" w:hAnsi="Times New Roman" w:cs="Times New Roman"/>
          <w:sz w:val="20"/>
          <w:szCs w:val="20"/>
        </w:rPr>
        <w:t xml:space="preserve"> is a complex disease caused by unicellular parasites found in the blood and other tissues of vertebrates including livestock, wild life and people. The mos</w:t>
      </w:r>
      <w:r>
        <w:rPr>
          <w:rFonts w:ascii="Times New Roman" w:hAnsi="Times New Roman" w:cs="Times New Roman"/>
          <w:sz w:val="20"/>
          <w:szCs w:val="20"/>
        </w:rPr>
        <w:t xml:space="preserve">t important trypanosome species affecting livestock in Ethiopia are </w:t>
      </w:r>
      <w:proofErr w:type="spellStart"/>
      <w:r>
        <w:rPr>
          <w:rFonts w:ascii="Times New Roman" w:hAnsi="Times New Roman" w:cs="Times New Roman"/>
          <w:i/>
          <w:iCs/>
          <w:sz w:val="20"/>
          <w:szCs w:val="20"/>
        </w:rPr>
        <w:t>Trypanosoma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congolense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Trypanosoma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vivax</w:t>
      </w:r>
      <w:proofErr w:type="spellEnd"/>
      <w:r>
        <w:rPr>
          <w:rFonts w:ascii="Times New Roman" w:hAnsi="Times New Roman" w:cs="Times New Roman"/>
          <w:sz w:val="20"/>
          <w:szCs w:val="20"/>
        </w:rPr>
        <w:t xml:space="preserve">, and </w:t>
      </w:r>
      <w:proofErr w:type="spellStart"/>
      <w:r>
        <w:rPr>
          <w:rFonts w:ascii="Times New Roman" w:hAnsi="Times New Roman" w:cs="Times New Roman"/>
          <w:i/>
          <w:iCs/>
          <w:sz w:val="20"/>
          <w:szCs w:val="20"/>
        </w:rPr>
        <w:t>Trypanosoma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brucei</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in cattle, sheep and goats, </w:t>
      </w:r>
      <w:proofErr w:type="spellStart"/>
      <w:r>
        <w:rPr>
          <w:rFonts w:ascii="Times New Roman" w:hAnsi="Times New Roman" w:cs="Times New Roman"/>
          <w:i/>
          <w:iCs/>
          <w:sz w:val="20"/>
          <w:szCs w:val="20"/>
        </w:rPr>
        <w:t>Trypanosoma</w:t>
      </w:r>
      <w:proofErr w:type="spellEnd"/>
      <w:r>
        <w:rPr>
          <w:rFonts w:ascii="Times New Roman" w:hAnsi="Times New Roman" w:cs="Times New Roman"/>
          <w:sz w:val="20"/>
          <w:szCs w:val="20"/>
        </w:rPr>
        <w:t xml:space="preserve"> </w:t>
      </w:r>
      <w:proofErr w:type="spellStart"/>
      <w:r>
        <w:rPr>
          <w:rFonts w:ascii="Times New Roman" w:hAnsi="Times New Roman" w:cs="Times New Roman"/>
          <w:i/>
          <w:iCs/>
          <w:sz w:val="20"/>
          <w:szCs w:val="20"/>
        </w:rPr>
        <w:t>evansi</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in camels and </w:t>
      </w:r>
      <w:proofErr w:type="spellStart"/>
      <w:r>
        <w:rPr>
          <w:rFonts w:ascii="Times New Roman" w:hAnsi="Times New Roman" w:cs="Times New Roman"/>
          <w:i/>
          <w:iCs/>
          <w:sz w:val="20"/>
          <w:szCs w:val="20"/>
        </w:rPr>
        <w:t>Trypanosoma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equiperdium</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in horses (</w:t>
      </w:r>
      <w:proofErr w:type="spellStart"/>
      <w:r>
        <w:rPr>
          <w:rFonts w:ascii="Times New Roman" w:hAnsi="Times New Roman" w:cs="Times New Roman"/>
          <w:sz w:val="20"/>
          <w:szCs w:val="20"/>
        </w:rPr>
        <w:t>Abebe</w:t>
      </w:r>
      <w:proofErr w:type="spellEnd"/>
      <w:r>
        <w:rPr>
          <w:rFonts w:ascii="Times New Roman" w:hAnsi="Times New Roman" w:cs="Times New Roman"/>
          <w:sz w:val="20"/>
          <w:szCs w:val="20"/>
        </w:rPr>
        <w:t xml:space="preserve"> G, 2005).</w:t>
      </w:r>
    </w:p>
    <w:p w:rsidR="008A0CBE" w:rsidRDefault="000A0E3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Diagno</w:t>
      </w:r>
      <w:r>
        <w:rPr>
          <w:rFonts w:ascii="Times New Roman" w:hAnsi="Times New Roman" w:cs="Times New Roman"/>
          <w:sz w:val="20"/>
          <w:szCs w:val="20"/>
        </w:rPr>
        <w:t xml:space="preserve">sis of trypanosome infection is based on clinical signs; but the clinical signs of the African Animal </w:t>
      </w:r>
      <w:proofErr w:type="spellStart"/>
      <w:r>
        <w:rPr>
          <w:rFonts w:ascii="Times New Roman" w:hAnsi="Times New Roman" w:cs="Times New Roman"/>
          <w:sz w:val="20"/>
          <w:szCs w:val="20"/>
        </w:rPr>
        <w:t>trypanosomosis</w:t>
      </w:r>
      <w:proofErr w:type="spellEnd"/>
      <w:r>
        <w:rPr>
          <w:rFonts w:ascii="Times New Roman" w:hAnsi="Times New Roman" w:cs="Times New Roman"/>
          <w:sz w:val="20"/>
          <w:szCs w:val="20"/>
        </w:rPr>
        <w:t xml:space="preserve"> are indicative but are not sufficiently pathognomonic. Therefore, standard methods have been developed and applied practically to diagnose </w:t>
      </w:r>
      <w:r>
        <w:rPr>
          <w:rFonts w:ascii="Times New Roman" w:hAnsi="Times New Roman" w:cs="Times New Roman"/>
          <w:sz w:val="20"/>
          <w:szCs w:val="20"/>
        </w:rPr>
        <w:t>the disease in animals. The methods include: direct microscopic examination of blood, either by the wet film method; but it is insensitive (</w:t>
      </w:r>
      <w:proofErr w:type="spellStart"/>
      <w:r>
        <w:rPr>
          <w:rFonts w:ascii="Times New Roman" w:hAnsi="Times New Roman" w:cs="Times New Roman"/>
          <w:sz w:val="20"/>
          <w:szCs w:val="20"/>
        </w:rPr>
        <w:t>Getachew</w:t>
      </w:r>
      <w:proofErr w:type="spellEnd"/>
      <w:r>
        <w:rPr>
          <w:rFonts w:ascii="Times New Roman" w:hAnsi="Times New Roman" w:cs="Times New Roman"/>
          <w:sz w:val="20"/>
          <w:szCs w:val="20"/>
        </w:rPr>
        <w:t>, 2005). Stained thin and thick smear techniques permit detailed morphological studies and identification of</w:t>
      </w:r>
      <w:r>
        <w:rPr>
          <w:rFonts w:ascii="Times New Roman" w:hAnsi="Times New Roman" w:cs="Times New Roman"/>
          <w:sz w:val="20"/>
          <w:szCs w:val="20"/>
        </w:rPr>
        <w:t xml:space="preserve"> different </w:t>
      </w:r>
      <w:proofErr w:type="spellStart"/>
      <w:r>
        <w:rPr>
          <w:rFonts w:ascii="Times New Roman" w:hAnsi="Times New Roman" w:cs="Times New Roman"/>
          <w:i/>
          <w:iCs/>
          <w:sz w:val="20"/>
          <w:szCs w:val="20"/>
        </w:rPr>
        <w:t>Trypanosoma</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species by light microscopy.  Sensitivity can be improved through parasitological buffy coat techniques of concentration of the parasites by centrifugation and blood inoculating into susceptible laboratory animals (</w:t>
      </w:r>
      <w:proofErr w:type="spellStart"/>
      <w:proofErr w:type="gramStart"/>
      <w:r>
        <w:rPr>
          <w:rFonts w:ascii="Times New Roman" w:hAnsi="Times New Roman" w:cs="Times New Roman"/>
          <w:sz w:val="20"/>
          <w:szCs w:val="20"/>
        </w:rPr>
        <w:t>Getachew</w:t>
      </w:r>
      <w:proofErr w:type="spellEnd"/>
      <w:r>
        <w:rPr>
          <w:rFonts w:ascii="Times New Roman" w:hAnsi="Times New Roman" w:cs="Times New Roman"/>
          <w:sz w:val="20"/>
          <w:szCs w:val="20"/>
        </w:rPr>
        <w:t>,  2005</w:t>
      </w:r>
      <w:proofErr w:type="gramEnd"/>
      <w:r>
        <w:rPr>
          <w:rFonts w:ascii="Times New Roman" w:hAnsi="Times New Roman" w:cs="Times New Roman"/>
          <w:sz w:val="20"/>
          <w:szCs w:val="20"/>
        </w:rPr>
        <w:t>).</w:t>
      </w:r>
    </w:p>
    <w:p w:rsidR="008A0CBE" w:rsidRDefault="000A0E3C">
      <w:pPr>
        <w:snapToGrid w:val="0"/>
        <w:spacing w:after="0" w:line="240" w:lineRule="auto"/>
        <w:jc w:val="both"/>
        <w:rPr>
          <w:rStyle w:val="A3"/>
          <w:rFonts w:ascii="Times New Roman" w:hAnsi="Times New Roman" w:cs="Times New Roman"/>
          <w:color w:val="auto"/>
          <w:sz w:val="20"/>
          <w:szCs w:val="20"/>
        </w:rPr>
      </w:pPr>
      <w:proofErr w:type="spellStart"/>
      <w:r>
        <w:rPr>
          <w:rFonts w:ascii="Times New Roman" w:eastAsia="Times New Roman+FPEF" w:hAnsi="Times New Roman" w:cs="Times New Roman"/>
          <w:sz w:val="20"/>
          <w:szCs w:val="20"/>
        </w:rPr>
        <w:t>Benishangul</w:t>
      </w:r>
      <w:proofErr w:type="spellEnd"/>
      <w:r>
        <w:rPr>
          <w:rFonts w:ascii="Times New Roman" w:eastAsia="Times New Roman+FPEF" w:hAnsi="Times New Roman" w:cs="Times New Roman"/>
          <w:sz w:val="20"/>
          <w:szCs w:val="20"/>
        </w:rPr>
        <w:t xml:space="preserve"> </w:t>
      </w:r>
      <w:proofErr w:type="spellStart"/>
      <w:r>
        <w:rPr>
          <w:rFonts w:ascii="Times New Roman" w:eastAsia="Times New Roman+FPEF" w:hAnsi="Times New Roman" w:cs="Times New Roman"/>
          <w:sz w:val="20"/>
          <w:szCs w:val="20"/>
        </w:rPr>
        <w:t>Gumuz</w:t>
      </w:r>
      <w:proofErr w:type="spellEnd"/>
      <w:r>
        <w:rPr>
          <w:rFonts w:ascii="Times New Roman" w:eastAsia="Times New Roman+FPEF" w:hAnsi="Times New Roman" w:cs="Times New Roman"/>
          <w:sz w:val="20"/>
          <w:szCs w:val="20"/>
        </w:rPr>
        <w:t xml:space="preserve"> is one of the five regions of Ethiopia infested with more than one species of tsetse flies</w:t>
      </w:r>
      <w:r>
        <w:rPr>
          <w:rStyle w:val="A3"/>
          <w:rFonts w:ascii="Times New Roman" w:hAnsi="Times New Roman" w:cs="Times New Roman"/>
          <w:color w:val="auto"/>
          <w:sz w:val="20"/>
          <w:szCs w:val="20"/>
        </w:rPr>
        <w:t xml:space="preserve"> (</w:t>
      </w:r>
      <w:r>
        <w:rPr>
          <w:rFonts w:ascii="Times New Roman" w:eastAsia="Times New Roman+FPEF" w:hAnsi="Times New Roman" w:cs="Times New Roman"/>
          <w:sz w:val="20"/>
          <w:szCs w:val="20"/>
        </w:rPr>
        <w:t xml:space="preserve">Keno, 2005).  Five species of </w:t>
      </w:r>
      <w:proofErr w:type="spellStart"/>
      <w:r>
        <w:rPr>
          <w:rFonts w:ascii="Times New Roman" w:eastAsia="Times New Roman+FPEF" w:hAnsi="Times New Roman" w:cs="Times New Roman"/>
          <w:sz w:val="20"/>
          <w:szCs w:val="20"/>
        </w:rPr>
        <w:t>Glossina</w:t>
      </w:r>
      <w:proofErr w:type="spellEnd"/>
      <w:r>
        <w:rPr>
          <w:rFonts w:ascii="Times New Roman" w:eastAsia="Times New Roman+FPEF" w:hAnsi="Times New Roman" w:cs="Times New Roman"/>
          <w:sz w:val="20"/>
          <w:szCs w:val="20"/>
        </w:rPr>
        <w:t xml:space="preserve"> (</w:t>
      </w:r>
      <w:r>
        <w:rPr>
          <w:rFonts w:ascii="Times New Roman" w:eastAsia="Times New Roman+FPEF" w:hAnsi="Times New Roman" w:cs="Times New Roman"/>
          <w:i/>
          <w:iCs/>
          <w:sz w:val="20"/>
          <w:szCs w:val="20"/>
        </w:rPr>
        <w:t xml:space="preserve">G. </w:t>
      </w:r>
      <w:proofErr w:type="spellStart"/>
      <w:r>
        <w:rPr>
          <w:rFonts w:ascii="Times New Roman" w:eastAsia="Times New Roman+FPEF" w:hAnsi="Times New Roman" w:cs="Times New Roman"/>
          <w:i/>
          <w:iCs/>
          <w:sz w:val="20"/>
          <w:szCs w:val="20"/>
        </w:rPr>
        <w:t>morsitans</w:t>
      </w:r>
      <w:proofErr w:type="spellEnd"/>
      <w:r>
        <w:rPr>
          <w:rFonts w:ascii="Times New Roman" w:eastAsia="Times New Roman+FPEF" w:hAnsi="Times New Roman" w:cs="Times New Roman"/>
          <w:i/>
          <w:iCs/>
          <w:sz w:val="20"/>
          <w:szCs w:val="20"/>
        </w:rPr>
        <w:t xml:space="preserve"> </w:t>
      </w:r>
      <w:proofErr w:type="spellStart"/>
      <w:r>
        <w:rPr>
          <w:rFonts w:ascii="Times New Roman" w:eastAsia="Times New Roman+FPEF" w:hAnsi="Times New Roman" w:cs="Times New Roman"/>
          <w:i/>
          <w:iCs/>
          <w:sz w:val="20"/>
          <w:szCs w:val="20"/>
        </w:rPr>
        <w:t>submorsitans</w:t>
      </w:r>
      <w:proofErr w:type="spellEnd"/>
      <w:r>
        <w:rPr>
          <w:rFonts w:ascii="Times New Roman" w:eastAsia="Times New Roman+FPEF" w:hAnsi="Times New Roman" w:cs="Times New Roman"/>
          <w:sz w:val="20"/>
          <w:szCs w:val="20"/>
        </w:rPr>
        <w:t xml:space="preserve">, </w:t>
      </w:r>
      <w:r>
        <w:rPr>
          <w:rFonts w:ascii="Times New Roman" w:eastAsia="Times New Roman+FPEF" w:hAnsi="Times New Roman" w:cs="Times New Roman"/>
          <w:i/>
          <w:iCs/>
          <w:sz w:val="20"/>
          <w:szCs w:val="20"/>
        </w:rPr>
        <w:t>G.</w:t>
      </w:r>
      <w:r>
        <w:rPr>
          <w:rFonts w:ascii="Times New Roman" w:eastAsia="Times New Roman+FPEF" w:hAnsi="Times New Roman" w:cs="Times New Roman"/>
          <w:sz w:val="20"/>
          <w:szCs w:val="20"/>
        </w:rPr>
        <w:t xml:space="preserve"> </w:t>
      </w:r>
      <w:proofErr w:type="spellStart"/>
      <w:r>
        <w:rPr>
          <w:rFonts w:ascii="Times New Roman" w:eastAsia="Times New Roman+FPEF" w:hAnsi="Times New Roman" w:cs="Times New Roman"/>
          <w:i/>
          <w:iCs/>
          <w:sz w:val="20"/>
          <w:szCs w:val="20"/>
        </w:rPr>
        <w:t>Pallidipes</w:t>
      </w:r>
      <w:proofErr w:type="spellEnd"/>
      <w:r>
        <w:rPr>
          <w:rFonts w:ascii="Times New Roman" w:eastAsia="Times New Roman+FPEF" w:hAnsi="Times New Roman" w:cs="Times New Roman"/>
          <w:i/>
          <w:iCs/>
          <w:sz w:val="20"/>
          <w:szCs w:val="20"/>
        </w:rPr>
        <w:t xml:space="preserve">, G. </w:t>
      </w:r>
      <w:proofErr w:type="spellStart"/>
      <w:r>
        <w:rPr>
          <w:rFonts w:ascii="Times New Roman" w:eastAsia="Times New Roman+FPEF" w:hAnsi="Times New Roman" w:cs="Times New Roman"/>
          <w:i/>
          <w:iCs/>
          <w:sz w:val="20"/>
          <w:szCs w:val="20"/>
        </w:rPr>
        <w:t>tachnoides</w:t>
      </w:r>
      <w:proofErr w:type="spellEnd"/>
      <w:r>
        <w:rPr>
          <w:rFonts w:ascii="Times New Roman" w:eastAsia="Times New Roman+FPEF" w:hAnsi="Times New Roman" w:cs="Times New Roman"/>
          <w:i/>
          <w:iCs/>
          <w:sz w:val="20"/>
          <w:szCs w:val="20"/>
        </w:rPr>
        <w:t xml:space="preserve">, G. f. </w:t>
      </w:r>
      <w:proofErr w:type="spellStart"/>
      <w:r>
        <w:rPr>
          <w:rFonts w:ascii="Times New Roman" w:eastAsia="Times New Roman+FPEF" w:hAnsi="Times New Roman" w:cs="Times New Roman"/>
          <w:i/>
          <w:iCs/>
          <w:sz w:val="20"/>
          <w:szCs w:val="20"/>
        </w:rPr>
        <w:t>fuscipes</w:t>
      </w:r>
      <w:proofErr w:type="spellEnd"/>
      <w:r>
        <w:rPr>
          <w:rFonts w:ascii="Times New Roman" w:eastAsia="Times New Roman+FPEF" w:hAnsi="Times New Roman" w:cs="Times New Roman"/>
          <w:i/>
          <w:iCs/>
          <w:sz w:val="20"/>
          <w:szCs w:val="20"/>
        </w:rPr>
        <w:t xml:space="preserve"> and G.</w:t>
      </w:r>
      <w:r>
        <w:rPr>
          <w:rFonts w:ascii="Times New Roman" w:eastAsia="Times New Roman+FPEF" w:hAnsi="Times New Roman" w:cs="Times New Roman"/>
          <w:sz w:val="20"/>
          <w:szCs w:val="20"/>
        </w:rPr>
        <w:t xml:space="preserve"> </w:t>
      </w:r>
      <w:proofErr w:type="spellStart"/>
      <w:r>
        <w:rPr>
          <w:rFonts w:ascii="Times New Roman" w:eastAsia="Times New Roman+FPEF" w:hAnsi="Times New Roman" w:cs="Times New Roman"/>
          <w:i/>
          <w:iCs/>
          <w:sz w:val="20"/>
          <w:szCs w:val="20"/>
        </w:rPr>
        <w:t>longipennis</w:t>
      </w:r>
      <w:proofErr w:type="spellEnd"/>
      <w:r>
        <w:rPr>
          <w:rFonts w:ascii="Times New Roman" w:eastAsia="Times New Roman+FPEF" w:hAnsi="Times New Roman" w:cs="Times New Roman"/>
          <w:sz w:val="20"/>
          <w:szCs w:val="20"/>
        </w:rPr>
        <w:t>) have been regi</w:t>
      </w:r>
      <w:r>
        <w:rPr>
          <w:rFonts w:ascii="Times New Roman" w:eastAsia="Times New Roman+FPEF" w:hAnsi="Times New Roman" w:cs="Times New Roman"/>
          <w:sz w:val="20"/>
          <w:szCs w:val="20"/>
        </w:rPr>
        <w:t>stered in the region (Keno, 2005; ARAHDL, 2016/17).</w:t>
      </w:r>
      <w:r>
        <w:rPr>
          <w:rFonts w:ascii="Times New Roman" w:hAnsi="Times New Roman" w:cs="Times New Roman"/>
          <w:sz w:val="20"/>
          <w:szCs w:val="20"/>
        </w:rPr>
        <w:t xml:space="preserve"> The tsetse flies (vectors), </w:t>
      </w:r>
      <w:r>
        <w:rPr>
          <w:rFonts w:ascii="Times New Roman" w:hAnsi="Times New Roman" w:cs="Times New Roman"/>
          <w:i/>
          <w:sz w:val="20"/>
          <w:szCs w:val="20"/>
        </w:rPr>
        <w:t xml:space="preserve">G. </w:t>
      </w:r>
      <w:proofErr w:type="spellStart"/>
      <w:r>
        <w:rPr>
          <w:rFonts w:ascii="Times New Roman" w:hAnsi="Times New Roman" w:cs="Times New Roman"/>
          <w:i/>
          <w:sz w:val="20"/>
          <w:szCs w:val="20"/>
        </w:rPr>
        <w:t>fusca</w:t>
      </w:r>
      <w:proofErr w:type="spellEnd"/>
      <w:r>
        <w:rPr>
          <w:rFonts w:ascii="Times New Roman" w:hAnsi="Times New Roman" w:cs="Times New Roman"/>
          <w:sz w:val="20"/>
          <w:szCs w:val="20"/>
        </w:rPr>
        <w:t xml:space="preserve">; the bush fly, </w:t>
      </w:r>
      <w:r>
        <w:rPr>
          <w:rFonts w:ascii="Times New Roman" w:hAnsi="Times New Roman" w:cs="Times New Roman"/>
          <w:i/>
          <w:sz w:val="20"/>
          <w:szCs w:val="20"/>
        </w:rPr>
        <w:t xml:space="preserve">G. </w:t>
      </w:r>
      <w:proofErr w:type="spellStart"/>
      <w:r>
        <w:rPr>
          <w:rFonts w:ascii="Times New Roman" w:hAnsi="Times New Roman" w:cs="Times New Roman"/>
          <w:i/>
          <w:sz w:val="20"/>
          <w:szCs w:val="20"/>
        </w:rPr>
        <w:t>morsitans</w:t>
      </w:r>
      <w:proofErr w:type="spellEnd"/>
      <w:r>
        <w:rPr>
          <w:rFonts w:ascii="Times New Roman" w:hAnsi="Times New Roman" w:cs="Times New Roman"/>
          <w:sz w:val="20"/>
          <w:szCs w:val="20"/>
        </w:rPr>
        <w:t xml:space="preserve">, which inhibit principally savannah area and </w:t>
      </w:r>
      <w:r>
        <w:rPr>
          <w:rFonts w:ascii="Times New Roman" w:hAnsi="Times New Roman" w:cs="Times New Roman"/>
          <w:i/>
          <w:sz w:val="20"/>
          <w:szCs w:val="20"/>
        </w:rPr>
        <w:t>G. palpalis</w:t>
      </w:r>
      <w:r>
        <w:rPr>
          <w:rFonts w:ascii="Times New Roman" w:hAnsi="Times New Roman" w:cs="Times New Roman"/>
          <w:sz w:val="20"/>
          <w:szCs w:val="20"/>
        </w:rPr>
        <w:t xml:space="preserve">; a riverine species, effectively prevent the rearing of the cattle over the large </w:t>
      </w:r>
      <w:r>
        <w:rPr>
          <w:rFonts w:ascii="Times New Roman" w:hAnsi="Times New Roman" w:cs="Times New Roman"/>
          <w:sz w:val="20"/>
          <w:szCs w:val="20"/>
        </w:rPr>
        <w:t xml:space="preserve">area of the region (NTTICC, 2004). </w:t>
      </w:r>
      <w:r>
        <w:rPr>
          <w:rStyle w:val="A3"/>
          <w:rFonts w:ascii="Times New Roman" w:hAnsi="Times New Roman" w:cs="Times New Roman"/>
          <w:color w:val="auto"/>
          <w:sz w:val="20"/>
          <w:szCs w:val="20"/>
        </w:rPr>
        <w:t>And nearly 31,000 km</w:t>
      </w:r>
      <w:r>
        <w:rPr>
          <w:rStyle w:val="A9"/>
          <w:rFonts w:ascii="Times New Roman" w:hAnsi="Times New Roman" w:cs="Times New Roman"/>
          <w:color w:val="auto"/>
          <w:sz w:val="20"/>
          <w:szCs w:val="20"/>
        </w:rPr>
        <w:t xml:space="preserve">2 </w:t>
      </w:r>
      <w:r>
        <w:rPr>
          <w:rStyle w:val="A3"/>
          <w:rFonts w:ascii="Times New Roman" w:hAnsi="Times New Roman" w:cs="Times New Roman"/>
          <w:color w:val="auto"/>
          <w:sz w:val="20"/>
          <w:szCs w:val="20"/>
        </w:rPr>
        <w:t xml:space="preserve">or 62% of the </w:t>
      </w:r>
      <w:proofErr w:type="spellStart"/>
      <w:r>
        <w:rPr>
          <w:rStyle w:val="A3"/>
          <w:rFonts w:ascii="Times New Roman" w:hAnsi="Times New Roman" w:cs="Times New Roman"/>
          <w:color w:val="auto"/>
          <w:sz w:val="20"/>
          <w:szCs w:val="20"/>
        </w:rPr>
        <w:t>Benishangul</w:t>
      </w:r>
      <w:proofErr w:type="spellEnd"/>
      <w:r>
        <w:rPr>
          <w:rStyle w:val="A3"/>
          <w:rFonts w:ascii="Times New Roman" w:hAnsi="Times New Roman" w:cs="Times New Roman"/>
          <w:color w:val="auto"/>
          <w:sz w:val="20"/>
          <w:szCs w:val="20"/>
        </w:rPr>
        <w:t xml:space="preserve"> </w:t>
      </w:r>
      <w:proofErr w:type="spellStart"/>
      <w:r>
        <w:rPr>
          <w:rStyle w:val="A3"/>
          <w:rFonts w:ascii="Times New Roman" w:hAnsi="Times New Roman" w:cs="Times New Roman"/>
          <w:color w:val="auto"/>
          <w:sz w:val="20"/>
          <w:szCs w:val="20"/>
        </w:rPr>
        <w:t>Gumuz</w:t>
      </w:r>
      <w:proofErr w:type="spellEnd"/>
      <w:r>
        <w:rPr>
          <w:rStyle w:val="A3"/>
          <w:rFonts w:ascii="Times New Roman" w:hAnsi="Times New Roman" w:cs="Times New Roman"/>
          <w:color w:val="auto"/>
          <w:sz w:val="20"/>
          <w:szCs w:val="20"/>
        </w:rPr>
        <w:t xml:space="preserve"> region’s total land area is believed to be infested with tsetse fly (</w:t>
      </w:r>
      <w:r>
        <w:rPr>
          <w:rFonts w:ascii="Times New Roman" w:hAnsi="Times New Roman" w:cs="Times New Roman"/>
          <w:sz w:val="20"/>
          <w:szCs w:val="20"/>
        </w:rPr>
        <w:t>NTTICC, 2004</w:t>
      </w:r>
      <w:r>
        <w:rPr>
          <w:rStyle w:val="A3"/>
          <w:rFonts w:ascii="Times New Roman" w:hAnsi="Times New Roman" w:cs="Times New Roman"/>
          <w:color w:val="auto"/>
          <w:sz w:val="20"/>
          <w:szCs w:val="20"/>
        </w:rPr>
        <w:t xml:space="preserve">). </w:t>
      </w:r>
    </w:p>
    <w:p w:rsidR="008A0CBE" w:rsidRDefault="000A0E3C">
      <w:pPr>
        <w:snapToGrid w:val="0"/>
        <w:spacing w:after="0" w:line="240" w:lineRule="auto"/>
        <w:jc w:val="both"/>
        <w:rPr>
          <w:rFonts w:ascii="Times New Roman" w:hAnsi="Times New Roman" w:cs="Times New Roman"/>
          <w:sz w:val="20"/>
          <w:szCs w:val="20"/>
        </w:rPr>
      </w:pPr>
      <w:r>
        <w:rPr>
          <w:rStyle w:val="A3"/>
          <w:rFonts w:ascii="Times New Roman" w:hAnsi="Times New Roman" w:cs="Times New Roman"/>
          <w:color w:val="auto"/>
          <w:sz w:val="20"/>
          <w:szCs w:val="20"/>
        </w:rPr>
        <w:t xml:space="preserve">In addition to this, the major livestock diseases such as </w:t>
      </w:r>
      <w:proofErr w:type="spellStart"/>
      <w:r>
        <w:rPr>
          <w:rStyle w:val="A3"/>
          <w:rFonts w:ascii="Times New Roman" w:hAnsi="Times New Roman" w:cs="Times New Roman"/>
          <w:color w:val="auto"/>
          <w:sz w:val="20"/>
          <w:szCs w:val="20"/>
        </w:rPr>
        <w:t>pasteurellosis</w:t>
      </w:r>
      <w:proofErr w:type="spellEnd"/>
      <w:r>
        <w:rPr>
          <w:rStyle w:val="A3"/>
          <w:rFonts w:ascii="Times New Roman" w:hAnsi="Times New Roman" w:cs="Times New Roman"/>
          <w:color w:val="auto"/>
          <w:sz w:val="20"/>
          <w:szCs w:val="20"/>
        </w:rPr>
        <w:t xml:space="preserve">, black </w:t>
      </w:r>
      <w:r>
        <w:rPr>
          <w:rStyle w:val="A3"/>
          <w:rFonts w:ascii="Times New Roman" w:hAnsi="Times New Roman" w:cs="Times New Roman"/>
          <w:color w:val="auto"/>
          <w:sz w:val="20"/>
          <w:szCs w:val="20"/>
        </w:rPr>
        <w:t xml:space="preserve">leg and parasitism due to both internal and external parasites are identified in the region, despite this fact, very scant information is available about the disease epidemiology and its vector with baseline data in the </w:t>
      </w:r>
      <w:proofErr w:type="spellStart"/>
      <w:r>
        <w:rPr>
          <w:rStyle w:val="A3"/>
          <w:rFonts w:ascii="Times New Roman" w:hAnsi="Times New Roman" w:cs="Times New Roman"/>
          <w:color w:val="auto"/>
          <w:sz w:val="20"/>
          <w:szCs w:val="20"/>
        </w:rPr>
        <w:t>Assosa</w:t>
      </w:r>
      <w:proofErr w:type="spellEnd"/>
      <w:r>
        <w:rPr>
          <w:rStyle w:val="A3"/>
          <w:rFonts w:ascii="Times New Roman" w:hAnsi="Times New Roman" w:cs="Times New Roman"/>
          <w:color w:val="auto"/>
          <w:sz w:val="20"/>
          <w:szCs w:val="20"/>
        </w:rPr>
        <w:t xml:space="preserve"> district. The aims of the </w:t>
      </w:r>
      <w:r>
        <w:rPr>
          <w:rStyle w:val="A3"/>
          <w:rFonts w:ascii="Times New Roman" w:hAnsi="Times New Roman" w:cs="Times New Roman"/>
          <w:color w:val="auto"/>
          <w:sz w:val="20"/>
          <w:szCs w:val="20"/>
        </w:rPr>
        <w:lastRenderedPageBreak/>
        <w:t>pre</w:t>
      </w:r>
      <w:r>
        <w:rPr>
          <w:rStyle w:val="A3"/>
          <w:rFonts w:ascii="Times New Roman" w:hAnsi="Times New Roman" w:cs="Times New Roman"/>
          <w:color w:val="auto"/>
          <w:sz w:val="20"/>
          <w:szCs w:val="20"/>
        </w:rPr>
        <w:t xml:space="preserve">sent study was, therefore, to assess the epidemiology of </w:t>
      </w:r>
      <w:proofErr w:type="spellStart"/>
      <w:r>
        <w:rPr>
          <w:rStyle w:val="A3"/>
          <w:rFonts w:ascii="Times New Roman" w:hAnsi="Times New Roman" w:cs="Times New Roman"/>
          <w:color w:val="auto"/>
          <w:sz w:val="20"/>
          <w:szCs w:val="20"/>
        </w:rPr>
        <w:t>trypanosomosis</w:t>
      </w:r>
      <w:proofErr w:type="spellEnd"/>
      <w:r>
        <w:rPr>
          <w:rStyle w:val="A3"/>
          <w:rFonts w:ascii="Times New Roman" w:hAnsi="Times New Roman" w:cs="Times New Roman"/>
          <w:color w:val="auto"/>
          <w:sz w:val="20"/>
          <w:szCs w:val="20"/>
        </w:rPr>
        <w:t xml:space="preserve"> and its vector density in six </w:t>
      </w:r>
      <w:proofErr w:type="spellStart"/>
      <w:r>
        <w:rPr>
          <w:rStyle w:val="A3"/>
          <w:rFonts w:ascii="Times New Roman" w:hAnsi="Times New Roman" w:cs="Times New Roman"/>
          <w:color w:val="auto"/>
          <w:sz w:val="20"/>
          <w:szCs w:val="20"/>
        </w:rPr>
        <w:t>kebeles</w:t>
      </w:r>
      <w:proofErr w:type="spellEnd"/>
      <w:r>
        <w:rPr>
          <w:rStyle w:val="A3"/>
          <w:rFonts w:ascii="Times New Roman" w:hAnsi="Times New Roman" w:cs="Times New Roman"/>
          <w:color w:val="auto"/>
          <w:sz w:val="20"/>
          <w:szCs w:val="20"/>
        </w:rPr>
        <w:t xml:space="preserve"> </w:t>
      </w:r>
      <w:proofErr w:type="gramStart"/>
      <w:r>
        <w:rPr>
          <w:rStyle w:val="A3"/>
          <w:rFonts w:ascii="Times New Roman" w:hAnsi="Times New Roman" w:cs="Times New Roman"/>
          <w:color w:val="auto"/>
          <w:sz w:val="20"/>
          <w:szCs w:val="20"/>
        </w:rPr>
        <w:t xml:space="preserve">of  </w:t>
      </w:r>
      <w:proofErr w:type="spellStart"/>
      <w:r>
        <w:rPr>
          <w:rStyle w:val="A3"/>
          <w:rFonts w:ascii="Times New Roman" w:hAnsi="Times New Roman" w:cs="Times New Roman"/>
          <w:color w:val="auto"/>
          <w:sz w:val="20"/>
          <w:szCs w:val="20"/>
        </w:rPr>
        <w:t>Assossa</w:t>
      </w:r>
      <w:proofErr w:type="spellEnd"/>
      <w:proofErr w:type="gramEnd"/>
      <w:r>
        <w:rPr>
          <w:rStyle w:val="A3"/>
          <w:rFonts w:ascii="Times New Roman" w:hAnsi="Times New Roman" w:cs="Times New Roman"/>
          <w:color w:val="auto"/>
          <w:sz w:val="20"/>
          <w:szCs w:val="20"/>
        </w:rPr>
        <w:t xml:space="preserve"> district</w:t>
      </w:r>
      <w:r>
        <w:rPr>
          <w:rStyle w:val="A3"/>
          <w:rFonts w:ascii="Times New Roman" w:hAnsi="Times New Roman" w:cs="Times New Roman"/>
          <w:sz w:val="20"/>
          <w:szCs w:val="20"/>
        </w:rPr>
        <w:t>.</w:t>
      </w:r>
    </w:p>
    <w:p w:rsidR="008A0CBE" w:rsidRDefault="000A0E3C">
      <w:pPr>
        <w:autoSpaceDE w:val="0"/>
        <w:autoSpaceDN w:val="0"/>
        <w:adjustRightInd w:val="0"/>
        <w:snapToGrid w:val="0"/>
        <w:spacing w:after="0" w:line="240" w:lineRule="auto"/>
        <w:jc w:val="both"/>
        <w:rPr>
          <w:rFonts w:ascii="Times New Roman" w:eastAsia="TimesNewRoman" w:hAnsi="Times New Roman" w:cs="Times New Roman"/>
          <w:bCs/>
          <w:sz w:val="20"/>
          <w:szCs w:val="20"/>
        </w:rPr>
      </w:pPr>
      <w:r>
        <w:rPr>
          <w:rFonts w:ascii="Times New Roman" w:eastAsia="TimesNewRoman" w:hAnsi="Times New Roman" w:cs="Times New Roman"/>
          <w:b/>
          <w:bCs/>
          <w:sz w:val="20"/>
          <w:szCs w:val="20"/>
        </w:rPr>
        <w:t xml:space="preserve"> </w:t>
      </w:r>
      <w:r>
        <w:rPr>
          <w:rFonts w:ascii="Times New Roman" w:eastAsia="TimesNewRoman" w:hAnsi="Times New Roman" w:cs="Times New Roman"/>
          <w:bCs/>
          <w:sz w:val="20"/>
          <w:szCs w:val="20"/>
        </w:rPr>
        <w:t>Therefore, the objectives of the study were</w:t>
      </w:r>
    </w:p>
    <w:p w:rsidR="008A0CBE" w:rsidRDefault="000A0E3C" w:rsidP="00EC34F6">
      <w:pPr>
        <w:pStyle w:val="ListParagraph"/>
        <w:numPr>
          <w:ilvl w:val="0"/>
          <w:numId w:val="2"/>
        </w:numPr>
        <w:autoSpaceDE w:val="0"/>
        <w:autoSpaceDN w:val="0"/>
        <w:adjustRightInd w:val="0"/>
        <w:snapToGrid w:val="0"/>
        <w:spacing w:after="0" w:line="240" w:lineRule="auto"/>
        <w:ind w:left="567"/>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 xml:space="preserve">To determine the prevalence </w:t>
      </w:r>
      <w:proofErr w:type="gramStart"/>
      <w:r>
        <w:rPr>
          <w:rFonts w:ascii="Times New Roman" w:eastAsia="TimesNewRoman" w:hAnsi="Times New Roman" w:cs="Times New Roman"/>
          <w:sz w:val="20"/>
          <w:szCs w:val="20"/>
        </w:rPr>
        <w:t>and  assess</w:t>
      </w:r>
      <w:proofErr w:type="gramEnd"/>
      <w:r>
        <w:rPr>
          <w:rFonts w:ascii="Times New Roman" w:eastAsia="TimesNewRoman" w:hAnsi="Times New Roman" w:cs="Times New Roman"/>
          <w:sz w:val="20"/>
          <w:szCs w:val="20"/>
        </w:rPr>
        <w:t xml:space="preserve"> associated risk factor of bovine </w:t>
      </w:r>
      <w:proofErr w:type="spellStart"/>
      <w:r>
        <w:rPr>
          <w:rFonts w:ascii="Times New Roman" w:eastAsia="TimesNewRoman" w:hAnsi="Times New Roman" w:cs="Times New Roman"/>
          <w:sz w:val="20"/>
          <w:szCs w:val="20"/>
        </w:rPr>
        <w:t>trypan</w:t>
      </w:r>
      <w:r>
        <w:rPr>
          <w:rFonts w:ascii="Times New Roman" w:eastAsia="TimesNewRoman" w:hAnsi="Times New Roman" w:cs="Times New Roman"/>
          <w:sz w:val="20"/>
          <w:szCs w:val="20"/>
        </w:rPr>
        <w:t>osomosis</w:t>
      </w:r>
      <w:proofErr w:type="spellEnd"/>
    </w:p>
    <w:p w:rsidR="008A0CBE" w:rsidRDefault="000A0E3C" w:rsidP="00EC34F6">
      <w:pPr>
        <w:pStyle w:val="ListParagraph"/>
        <w:numPr>
          <w:ilvl w:val="0"/>
          <w:numId w:val="2"/>
        </w:numPr>
        <w:autoSpaceDE w:val="0"/>
        <w:autoSpaceDN w:val="0"/>
        <w:adjustRightInd w:val="0"/>
        <w:snapToGrid w:val="0"/>
        <w:spacing w:after="0" w:line="240" w:lineRule="auto"/>
        <w:ind w:left="567"/>
        <w:jc w:val="both"/>
        <w:rPr>
          <w:rFonts w:ascii="Times New Roman" w:eastAsia="TimesNewRoman" w:hAnsi="Times New Roman" w:cs="Times New Roman"/>
          <w:sz w:val="20"/>
          <w:szCs w:val="20"/>
        </w:rPr>
      </w:pPr>
      <w:r>
        <w:rPr>
          <w:rFonts w:ascii="Times New Roman" w:hAnsi="Times New Roman" w:cs="Times New Roman"/>
          <w:sz w:val="20"/>
          <w:szCs w:val="20"/>
        </w:rPr>
        <w:t xml:space="preserve"> To determine apparent density of tsetse and other biting flies</w:t>
      </w:r>
      <w:bookmarkStart w:id="3" w:name="_Toc33852463"/>
      <w:r>
        <w:rPr>
          <w:rFonts w:ascii="Times New Roman" w:hAnsi="Times New Roman" w:cs="Times New Roman"/>
          <w:sz w:val="20"/>
          <w:szCs w:val="20"/>
        </w:rPr>
        <w:t>.</w:t>
      </w:r>
    </w:p>
    <w:p w:rsidR="008A0CBE" w:rsidRDefault="008A0CBE">
      <w:pPr>
        <w:autoSpaceDE w:val="0"/>
        <w:autoSpaceDN w:val="0"/>
        <w:adjustRightInd w:val="0"/>
        <w:snapToGrid w:val="0"/>
        <w:spacing w:after="0" w:line="240" w:lineRule="auto"/>
        <w:jc w:val="both"/>
        <w:rPr>
          <w:rFonts w:ascii="Times New Roman" w:eastAsia="TimesNewRoman" w:hAnsi="Times New Roman" w:cs="Times New Roman"/>
          <w:sz w:val="20"/>
          <w:szCs w:val="20"/>
        </w:rPr>
      </w:pPr>
    </w:p>
    <w:p w:rsidR="008A0CBE" w:rsidRDefault="000A0E3C">
      <w:pPr>
        <w:pStyle w:val="Heading1"/>
        <w:snapToGrid w:val="0"/>
        <w:spacing w:before="0" w:line="240" w:lineRule="auto"/>
        <w:jc w:val="both"/>
        <w:rPr>
          <w:rFonts w:ascii="Times New Roman" w:hAnsi="Times New Roman" w:cs="Times New Roman"/>
          <w:color w:val="auto"/>
          <w:sz w:val="20"/>
          <w:szCs w:val="20"/>
        </w:rPr>
      </w:pPr>
      <w:bookmarkStart w:id="4" w:name="_Toc33852480"/>
      <w:bookmarkStart w:id="5" w:name="_Toc103150918"/>
      <w:bookmarkEnd w:id="3"/>
      <w:r>
        <w:rPr>
          <w:rFonts w:ascii="Times New Roman" w:hAnsi="Times New Roman" w:cs="Times New Roman"/>
          <w:color w:val="auto"/>
          <w:sz w:val="20"/>
          <w:szCs w:val="20"/>
        </w:rPr>
        <w:t>2. Materials and Methods</w:t>
      </w:r>
      <w:bookmarkEnd w:id="4"/>
      <w:bookmarkEnd w:id="5"/>
    </w:p>
    <w:p w:rsidR="008A0CBE" w:rsidRDefault="000A0E3C">
      <w:pPr>
        <w:pStyle w:val="Heading2"/>
        <w:snapToGrid w:val="0"/>
        <w:spacing w:after="0" w:line="240" w:lineRule="auto"/>
        <w:rPr>
          <w:sz w:val="20"/>
        </w:rPr>
      </w:pPr>
      <w:bookmarkStart w:id="6" w:name="_Toc33852481"/>
      <w:bookmarkStart w:id="7" w:name="_Toc103150919"/>
      <w:r>
        <w:rPr>
          <w:sz w:val="20"/>
        </w:rPr>
        <w:t>2.1 Study area</w:t>
      </w:r>
      <w:bookmarkEnd w:id="6"/>
      <w:bookmarkEnd w:id="7"/>
    </w:p>
    <w:p w:rsidR="008A0CBE" w:rsidRDefault="000A0E3C">
      <w:p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eastAsia="Times New Roman+FPEF" w:hAnsi="Times New Roman" w:cs="Times New Roman"/>
          <w:sz w:val="20"/>
          <w:szCs w:val="20"/>
        </w:rPr>
        <w:t xml:space="preserve">The study was conducted from March to June, 2022 in </w:t>
      </w:r>
      <w:proofErr w:type="spellStart"/>
      <w:r>
        <w:rPr>
          <w:rFonts w:ascii="Times New Roman" w:eastAsia="Times New Roman+FPEF" w:hAnsi="Times New Roman" w:cs="Times New Roman"/>
          <w:sz w:val="20"/>
          <w:szCs w:val="20"/>
        </w:rPr>
        <w:t>Assosa</w:t>
      </w:r>
      <w:proofErr w:type="spellEnd"/>
      <w:r>
        <w:rPr>
          <w:rFonts w:ascii="Times New Roman" w:eastAsia="Times New Roman+FPEF" w:hAnsi="Times New Roman" w:cs="Times New Roman"/>
          <w:sz w:val="20"/>
          <w:szCs w:val="20"/>
        </w:rPr>
        <w:t xml:space="preserve"> district. It was conducted in six </w:t>
      </w:r>
      <w:proofErr w:type="spellStart"/>
      <w:r>
        <w:rPr>
          <w:rFonts w:ascii="Times New Roman" w:eastAsia="Times New Roman+FPEF" w:hAnsi="Times New Roman" w:cs="Times New Roman"/>
          <w:sz w:val="20"/>
          <w:szCs w:val="20"/>
        </w:rPr>
        <w:t>kebeles</w:t>
      </w:r>
      <w:proofErr w:type="spellEnd"/>
      <w:r>
        <w:rPr>
          <w:rFonts w:ascii="Times New Roman" w:eastAsia="Times New Roman+FPEF" w:hAnsi="Times New Roman" w:cs="Times New Roman"/>
          <w:sz w:val="20"/>
          <w:szCs w:val="20"/>
        </w:rPr>
        <w:t xml:space="preserve"> here after called sites namely:  </w:t>
      </w:r>
      <w:proofErr w:type="spellStart"/>
      <w:r>
        <w:rPr>
          <w:rFonts w:ascii="Times New Roman" w:eastAsia="Times New Roman+FPEF" w:hAnsi="Times New Roman" w:cs="Times New Roman"/>
          <w:sz w:val="20"/>
          <w:szCs w:val="20"/>
        </w:rPr>
        <w:t>Assosa</w:t>
      </w:r>
      <w:proofErr w:type="spellEnd"/>
      <w:r>
        <w:rPr>
          <w:rFonts w:ascii="Times New Roman" w:eastAsia="Times New Roman+FPEF" w:hAnsi="Times New Roman" w:cs="Times New Roman"/>
          <w:sz w:val="20"/>
          <w:szCs w:val="20"/>
        </w:rPr>
        <w:t xml:space="preserve"> </w:t>
      </w:r>
      <w:r>
        <w:rPr>
          <w:rFonts w:ascii="Times New Roman" w:eastAsia="Times New Roman+FPEF" w:hAnsi="Times New Roman" w:cs="Times New Roman"/>
          <w:sz w:val="20"/>
          <w:szCs w:val="20"/>
        </w:rPr>
        <w:t xml:space="preserve">town, Amba-8, </w:t>
      </w:r>
      <w:proofErr w:type="spellStart"/>
      <w:r>
        <w:rPr>
          <w:rFonts w:ascii="Times New Roman" w:eastAsia="Times New Roman+FPEF" w:hAnsi="Times New Roman" w:cs="Times New Roman"/>
          <w:sz w:val="20"/>
          <w:szCs w:val="20"/>
        </w:rPr>
        <w:t>Megel</w:t>
      </w:r>
      <w:proofErr w:type="spellEnd"/>
      <w:r>
        <w:rPr>
          <w:rFonts w:ascii="Times New Roman" w:eastAsia="Times New Roman+FPEF" w:hAnsi="Times New Roman" w:cs="Times New Roman"/>
          <w:sz w:val="20"/>
          <w:szCs w:val="20"/>
        </w:rPr>
        <w:t xml:space="preserve"> 29, </w:t>
      </w:r>
      <w:proofErr w:type="spellStart"/>
      <w:r>
        <w:rPr>
          <w:rFonts w:ascii="Times New Roman" w:eastAsia="Times New Roman+FPEF" w:hAnsi="Times New Roman" w:cs="Times New Roman"/>
          <w:sz w:val="20"/>
          <w:szCs w:val="20"/>
        </w:rPr>
        <w:t>Megel</w:t>
      </w:r>
      <w:proofErr w:type="spellEnd"/>
      <w:r>
        <w:rPr>
          <w:rFonts w:ascii="Times New Roman" w:eastAsia="Times New Roman+FPEF" w:hAnsi="Times New Roman" w:cs="Times New Roman"/>
          <w:sz w:val="20"/>
          <w:szCs w:val="20"/>
        </w:rPr>
        <w:t xml:space="preserve"> 32, Amba5 and </w:t>
      </w:r>
      <w:proofErr w:type="spellStart"/>
      <w:r>
        <w:rPr>
          <w:rFonts w:ascii="Times New Roman" w:eastAsia="Times New Roman+FPEF" w:hAnsi="Times New Roman" w:cs="Times New Roman"/>
          <w:sz w:val="20"/>
          <w:szCs w:val="20"/>
        </w:rPr>
        <w:t>Komoshiga</w:t>
      </w:r>
      <w:proofErr w:type="spellEnd"/>
      <w:r>
        <w:rPr>
          <w:rFonts w:ascii="Times New Roman" w:eastAsia="Times New Roman+FPEF" w:hAnsi="Times New Roman" w:cs="Times New Roman"/>
          <w:sz w:val="20"/>
          <w:szCs w:val="20"/>
        </w:rPr>
        <w:t xml:space="preserve"> 25. The district has 74 </w:t>
      </w:r>
      <w:proofErr w:type="spellStart"/>
      <w:r>
        <w:rPr>
          <w:rFonts w:ascii="Times New Roman" w:eastAsia="Times New Roman+FPEF" w:hAnsi="Times New Roman" w:cs="Times New Roman"/>
          <w:sz w:val="20"/>
          <w:szCs w:val="20"/>
        </w:rPr>
        <w:t>kebeles</w:t>
      </w:r>
      <w:proofErr w:type="spellEnd"/>
      <w:r>
        <w:rPr>
          <w:rFonts w:ascii="Times New Roman" w:eastAsia="Times New Roman+FPEF" w:hAnsi="Times New Roman" w:cs="Times New Roman"/>
          <w:sz w:val="20"/>
          <w:szCs w:val="20"/>
        </w:rPr>
        <w:t xml:space="preserve"> covering an area of 2317 kilometer square with human population of 47666. </w:t>
      </w:r>
      <w:proofErr w:type="spellStart"/>
      <w:r>
        <w:rPr>
          <w:rFonts w:ascii="Times New Roman" w:eastAsia="Times New Roman+FPEF" w:hAnsi="Times New Roman" w:cs="Times New Roman"/>
          <w:sz w:val="20"/>
          <w:szCs w:val="20"/>
        </w:rPr>
        <w:t>Assosa</w:t>
      </w:r>
      <w:proofErr w:type="spellEnd"/>
      <w:r>
        <w:rPr>
          <w:rFonts w:ascii="Times New Roman" w:eastAsia="Times New Roman+FPEF" w:hAnsi="Times New Roman" w:cs="Times New Roman"/>
          <w:sz w:val="20"/>
          <w:szCs w:val="20"/>
        </w:rPr>
        <w:t xml:space="preserve"> is located between 8030’’ and 40°27" N and 34°21" and 39°1" E. It has an altitude range o</w:t>
      </w:r>
      <w:r>
        <w:rPr>
          <w:rFonts w:ascii="Times New Roman" w:eastAsia="Times New Roman+FPEF" w:hAnsi="Times New Roman" w:cs="Times New Roman"/>
          <w:sz w:val="20"/>
          <w:szCs w:val="20"/>
        </w:rPr>
        <w:t>f 1000-1570 meter above sea level. Its annual temperature ranges between 16</w:t>
      </w:r>
      <w:r>
        <w:rPr>
          <w:rFonts w:ascii="Times New Roman" w:eastAsia="Times New Roman+FPEF" w:hAnsi="Times New Roman" w:cs="Times New Roman"/>
          <w:sz w:val="20"/>
          <w:szCs w:val="20"/>
          <w:vertAlign w:val="superscript"/>
        </w:rPr>
        <w:t>0</w:t>
      </w:r>
      <w:r>
        <w:rPr>
          <w:rFonts w:ascii="Times New Roman" w:eastAsia="Times New Roman+FPEF" w:hAnsi="Times New Roman" w:cs="Times New Roman"/>
          <w:sz w:val="20"/>
          <w:szCs w:val="20"/>
        </w:rPr>
        <w:t>c- 34</w:t>
      </w:r>
      <w:r>
        <w:rPr>
          <w:rFonts w:ascii="Times New Roman" w:eastAsia="Times New Roman+FPEF" w:hAnsi="Times New Roman" w:cs="Times New Roman"/>
          <w:sz w:val="20"/>
          <w:szCs w:val="20"/>
          <w:vertAlign w:val="superscript"/>
        </w:rPr>
        <w:t>0</w:t>
      </w:r>
      <w:r>
        <w:rPr>
          <w:rFonts w:ascii="Times New Roman" w:eastAsia="Times New Roman+FPEF" w:hAnsi="Times New Roman" w:cs="Times New Roman"/>
          <w:sz w:val="20"/>
          <w:szCs w:val="20"/>
        </w:rPr>
        <w:t>c and its annual rainfall range is 900-1300 mm and it extends from May to October with peak rainy periods from June to August (NMSA, 2007). The livelihood of the society larg</w:t>
      </w:r>
      <w:r>
        <w:rPr>
          <w:rFonts w:ascii="Times New Roman" w:eastAsia="Times New Roman+FPEF" w:hAnsi="Times New Roman" w:cs="Times New Roman"/>
          <w:sz w:val="20"/>
          <w:szCs w:val="20"/>
        </w:rPr>
        <w:t xml:space="preserve">ely depends on mixed livestock and crop production having livestock population of 21,216 Cattle, 24,560 Goat, 4,073 Sheep, 4265 Equines, 4,372 donkeys, 66 horses, 50,315 Poultry &amp; 26336 beehives.  </w:t>
      </w:r>
      <w:r>
        <w:rPr>
          <w:rFonts w:ascii="Times New Roman" w:hAnsi="Times New Roman" w:cs="Times New Roman"/>
          <w:sz w:val="20"/>
          <w:szCs w:val="20"/>
        </w:rPr>
        <w:t xml:space="preserve">Extensive livestock husbandry, feeding and outdoor housing </w:t>
      </w:r>
      <w:r>
        <w:rPr>
          <w:rFonts w:ascii="Times New Roman" w:hAnsi="Times New Roman" w:cs="Times New Roman"/>
          <w:sz w:val="20"/>
          <w:szCs w:val="20"/>
        </w:rPr>
        <w:t xml:space="preserve">system was </w:t>
      </w:r>
      <w:proofErr w:type="gramStart"/>
      <w:r>
        <w:rPr>
          <w:rFonts w:ascii="Times New Roman" w:hAnsi="Times New Roman" w:cs="Times New Roman"/>
          <w:sz w:val="20"/>
          <w:szCs w:val="20"/>
        </w:rPr>
        <w:t>found,  Back</w:t>
      </w:r>
      <w:proofErr w:type="gramEnd"/>
      <w:r>
        <w:rPr>
          <w:rFonts w:ascii="Times New Roman" w:hAnsi="Times New Roman" w:cs="Times New Roman"/>
          <w:sz w:val="20"/>
          <w:szCs w:val="20"/>
        </w:rPr>
        <w:t xml:space="preserve"> yard chicken Management system is practiced, where local breeds are allowed to scavenge, what nature provides them</w:t>
      </w:r>
      <w:r>
        <w:rPr>
          <w:rFonts w:ascii="Times New Roman" w:eastAsia="Times New Roman+FPEF" w:hAnsi="Times New Roman" w:cs="Times New Roman"/>
          <w:sz w:val="20"/>
          <w:szCs w:val="20"/>
        </w:rPr>
        <w:t xml:space="preserve">. </w:t>
      </w:r>
      <w:r>
        <w:rPr>
          <w:rFonts w:ascii="Times New Roman" w:hAnsi="Times New Roman" w:cs="Times New Roman"/>
          <w:sz w:val="20"/>
          <w:szCs w:val="20"/>
        </w:rPr>
        <w:t xml:space="preserve">In the </w:t>
      </w:r>
      <w:proofErr w:type="spellStart"/>
      <w:r>
        <w:rPr>
          <w:rFonts w:ascii="Times New Roman" w:hAnsi="Times New Roman" w:cs="Times New Roman"/>
          <w:sz w:val="20"/>
          <w:szCs w:val="20"/>
        </w:rPr>
        <w:t>woreda</w:t>
      </w:r>
      <w:proofErr w:type="spellEnd"/>
      <w:r>
        <w:rPr>
          <w:rFonts w:ascii="Times New Roman" w:hAnsi="Times New Roman" w:cs="Times New Roman"/>
          <w:sz w:val="20"/>
          <w:szCs w:val="20"/>
        </w:rPr>
        <w:t>, animal movement was due to agriculture and trade purpose. Animal in the area was used for meat, milk,</w:t>
      </w:r>
      <w:r>
        <w:rPr>
          <w:rFonts w:ascii="Times New Roman" w:hAnsi="Times New Roman" w:cs="Times New Roman"/>
          <w:sz w:val="20"/>
          <w:szCs w:val="20"/>
        </w:rPr>
        <w:t xml:space="preserve"> ploughing, traction power, and income generation. Socio economy of the people in the area was mainly depending on mixed farming </w:t>
      </w:r>
      <w:r>
        <w:rPr>
          <w:rFonts w:ascii="Times New Roman" w:eastAsia="Times New Roman+FPEF" w:hAnsi="Times New Roman" w:cs="Times New Roman"/>
          <w:sz w:val="20"/>
          <w:szCs w:val="20"/>
        </w:rPr>
        <w:t xml:space="preserve">(CSA, 2015 and </w:t>
      </w:r>
      <w:proofErr w:type="spellStart"/>
      <w:r>
        <w:rPr>
          <w:rFonts w:ascii="Times New Roman" w:eastAsia="Times New Roman+FPEF" w:hAnsi="Times New Roman" w:cs="Times New Roman"/>
          <w:sz w:val="20"/>
          <w:szCs w:val="20"/>
        </w:rPr>
        <w:t>Assosa</w:t>
      </w:r>
      <w:proofErr w:type="spellEnd"/>
      <w:r>
        <w:rPr>
          <w:rFonts w:ascii="Times New Roman" w:eastAsia="Times New Roman+FPEF" w:hAnsi="Times New Roman" w:cs="Times New Roman"/>
          <w:sz w:val="20"/>
          <w:szCs w:val="20"/>
        </w:rPr>
        <w:t xml:space="preserve"> </w:t>
      </w:r>
      <w:proofErr w:type="spellStart"/>
      <w:r>
        <w:rPr>
          <w:rFonts w:ascii="Times New Roman" w:eastAsia="Times New Roman+FPEF" w:hAnsi="Times New Roman" w:cs="Times New Roman"/>
          <w:sz w:val="20"/>
          <w:szCs w:val="20"/>
        </w:rPr>
        <w:t>woreda</w:t>
      </w:r>
      <w:proofErr w:type="spellEnd"/>
      <w:r>
        <w:rPr>
          <w:rFonts w:ascii="Times New Roman" w:eastAsia="Times New Roman+FPEF" w:hAnsi="Times New Roman" w:cs="Times New Roman"/>
          <w:sz w:val="20"/>
          <w:szCs w:val="20"/>
        </w:rPr>
        <w:t xml:space="preserve"> agriculture office, 2021).</w:t>
      </w:r>
    </w:p>
    <w:p w:rsidR="008A0CBE" w:rsidRDefault="008A0CBE">
      <w:pPr>
        <w:autoSpaceDE w:val="0"/>
        <w:autoSpaceDN w:val="0"/>
        <w:adjustRightInd w:val="0"/>
        <w:snapToGrid w:val="0"/>
        <w:spacing w:after="0" w:line="240" w:lineRule="auto"/>
        <w:jc w:val="both"/>
        <w:rPr>
          <w:rFonts w:ascii="Times New Roman" w:hAnsi="Times New Roman" w:cs="Times New Roman"/>
          <w:b/>
          <w:sz w:val="20"/>
          <w:szCs w:val="20"/>
        </w:rPr>
      </w:pPr>
    </w:p>
    <w:p w:rsidR="008A0CBE" w:rsidRDefault="000A0E3C">
      <w:pPr>
        <w:pStyle w:val="Heading2"/>
        <w:snapToGrid w:val="0"/>
        <w:spacing w:after="0" w:line="240" w:lineRule="auto"/>
        <w:rPr>
          <w:sz w:val="20"/>
        </w:rPr>
      </w:pPr>
      <w:bookmarkStart w:id="8" w:name="_Toc33852483"/>
      <w:bookmarkStart w:id="9" w:name="_Toc103150920"/>
      <w:r>
        <w:rPr>
          <w:sz w:val="20"/>
        </w:rPr>
        <w:t>2.2</w:t>
      </w:r>
      <w:r>
        <w:rPr>
          <w:i/>
          <w:sz w:val="20"/>
        </w:rPr>
        <w:t xml:space="preserve"> </w:t>
      </w:r>
      <w:r>
        <w:rPr>
          <w:sz w:val="20"/>
        </w:rPr>
        <w:t>Study Design and Study Animals</w:t>
      </w:r>
      <w:bookmarkEnd w:id="8"/>
      <w:bookmarkEnd w:id="9"/>
    </w:p>
    <w:p w:rsidR="008A0CBE" w:rsidRDefault="000A0E3C">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Cross- sectional study design was u</w:t>
      </w:r>
      <w:r>
        <w:rPr>
          <w:rFonts w:ascii="Times New Roman" w:eastAsia="Times New Roman+FPEF" w:hAnsi="Times New Roman" w:cs="Times New Roman"/>
          <w:sz w:val="20"/>
          <w:szCs w:val="20"/>
        </w:rPr>
        <w:t xml:space="preserve">sed.  </w:t>
      </w:r>
      <w:proofErr w:type="gramStart"/>
      <w:r>
        <w:rPr>
          <w:rFonts w:ascii="Times New Roman" w:eastAsia="Times New Roman+FPEF" w:hAnsi="Times New Roman" w:cs="Times New Roman"/>
          <w:sz w:val="20"/>
          <w:szCs w:val="20"/>
        </w:rPr>
        <w:t>A local zebu cattle</w:t>
      </w:r>
      <w:proofErr w:type="gramEnd"/>
      <w:r>
        <w:rPr>
          <w:rFonts w:ascii="Times New Roman" w:eastAsia="Times New Roman+FPEF" w:hAnsi="Times New Roman" w:cs="Times New Roman"/>
          <w:sz w:val="20"/>
          <w:szCs w:val="20"/>
        </w:rPr>
        <w:t>, which are usually kept under an extensive husbandry system grazing the communally owned pasture land throughout the year were randomly sampled. They grazed together during the day time and returned to their individual owner’s far</w:t>
      </w:r>
      <w:r>
        <w:rPr>
          <w:rFonts w:ascii="Times New Roman" w:eastAsia="Times New Roman+FPEF" w:hAnsi="Times New Roman" w:cs="Times New Roman"/>
          <w:sz w:val="20"/>
          <w:szCs w:val="20"/>
        </w:rPr>
        <w:t>mstead each evening. The body condition of each of the study cattle was scored as good, medium and poor as designed by Nicholson M, and Butterworth M (1986). Concurrently, their age was categorized in years (&lt; 2, 2-7, &gt;7) based on De-</w:t>
      </w:r>
      <w:proofErr w:type="spellStart"/>
      <w:r>
        <w:rPr>
          <w:rFonts w:ascii="Times New Roman" w:eastAsia="Times New Roman+FPEF" w:hAnsi="Times New Roman" w:cs="Times New Roman"/>
          <w:sz w:val="20"/>
          <w:szCs w:val="20"/>
        </w:rPr>
        <w:t>Lahunta</w:t>
      </w:r>
      <w:proofErr w:type="spellEnd"/>
      <w:r>
        <w:rPr>
          <w:rFonts w:ascii="Times New Roman" w:eastAsia="Times New Roman+FPEF" w:hAnsi="Times New Roman" w:cs="Times New Roman"/>
          <w:sz w:val="20"/>
          <w:szCs w:val="20"/>
        </w:rPr>
        <w:t xml:space="preserve"> A, and </w:t>
      </w:r>
      <w:proofErr w:type="spellStart"/>
      <w:r>
        <w:rPr>
          <w:rFonts w:ascii="Times New Roman" w:eastAsia="Times New Roman+FPEF" w:hAnsi="Times New Roman" w:cs="Times New Roman"/>
          <w:sz w:val="20"/>
          <w:szCs w:val="20"/>
        </w:rPr>
        <w:t>Habel</w:t>
      </w:r>
      <w:proofErr w:type="spellEnd"/>
      <w:r>
        <w:rPr>
          <w:rFonts w:ascii="Times New Roman" w:eastAsia="Times New Roman+FPEF" w:hAnsi="Times New Roman" w:cs="Times New Roman"/>
          <w:sz w:val="20"/>
          <w:szCs w:val="20"/>
        </w:rPr>
        <w:t xml:space="preserve"> R</w:t>
      </w:r>
      <w:r>
        <w:rPr>
          <w:rFonts w:ascii="Times New Roman" w:eastAsia="Times New Roman+FPEF" w:hAnsi="Times New Roman" w:cs="Times New Roman"/>
          <w:sz w:val="20"/>
          <w:szCs w:val="20"/>
        </w:rPr>
        <w:t xml:space="preserve">E </w:t>
      </w:r>
      <w:bookmarkStart w:id="10" w:name="_Toc33852484"/>
      <w:r>
        <w:rPr>
          <w:rFonts w:ascii="Times New Roman" w:eastAsia="Times New Roman+FPEF" w:hAnsi="Times New Roman" w:cs="Times New Roman"/>
          <w:sz w:val="20"/>
          <w:szCs w:val="20"/>
        </w:rPr>
        <w:t>(1986).</w:t>
      </w:r>
    </w:p>
    <w:p w:rsidR="008A0CBE" w:rsidRDefault="008A0CBE">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8A0CBE" w:rsidRDefault="008A0CBE">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8A0CBE" w:rsidRDefault="000A0E3C">
      <w:pPr>
        <w:pStyle w:val="Heading2"/>
        <w:snapToGrid w:val="0"/>
        <w:spacing w:after="0" w:line="240" w:lineRule="auto"/>
        <w:rPr>
          <w:sz w:val="20"/>
        </w:rPr>
      </w:pPr>
      <w:bookmarkStart w:id="11" w:name="_Toc103150921"/>
      <w:r>
        <w:rPr>
          <w:sz w:val="20"/>
        </w:rPr>
        <w:t>2.3 Sampling Techniques and Sample Size Determination</w:t>
      </w:r>
      <w:bookmarkEnd w:id="10"/>
      <w:bookmarkEnd w:id="11"/>
    </w:p>
    <w:p w:rsidR="008A0CBE" w:rsidRDefault="000A0E3C">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This study was conducted in six peasant associations including </w:t>
      </w:r>
      <w:proofErr w:type="spellStart"/>
      <w:r>
        <w:rPr>
          <w:rFonts w:ascii="Times New Roman" w:eastAsia="Times New Roman+FPEF" w:hAnsi="Times New Roman" w:cs="Times New Roman"/>
          <w:sz w:val="20"/>
          <w:szCs w:val="20"/>
        </w:rPr>
        <w:t>Assosa</w:t>
      </w:r>
      <w:proofErr w:type="spellEnd"/>
      <w:r>
        <w:rPr>
          <w:rFonts w:ascii="Times New Roman" w:eastAsia="Times New Roman+FPEF" w:hAnsi="Times New Roman" w:cs="Times New Roman"/>
          <w:sz w:val="20"/>
          <w:szCs w:val="20"/>
        </w:rPr>
        <w:t xml:space="preserve"> town, Amba5, Amba8, </w:t>
      </w:r>
      <w:proofErr w:type="spellStart"/>
      <w:r>
        <w:rPr>
          <w:rFonts w:ascii="Times New Roman" w:eastAsia="Times New Roman+FPEF" w:hAnsi="Times New Roman" w:cs="Times New Roman"/>
          <w:sz w:val="20"/>
          <w:szCs w:val="20"/>
        </w:rPr>
        <w:t>Megelle</w:t>
      </w:r>
      <w:proofErr w:type="spellEnd"/>
      <w:r>
        <w:rPr>
          <w:rFonts w:ascii="Times New Roman" w:eastAsia="Times New Roman+FPEF" w:hAnsi="Times New Roman" w:cs="Times New Roman"/>
          <w:sz w:val="20"/>
          <w:szCs w:val="20"/>
        </w:rPr>
        <w:t xml:space="preserve"> 29, </w:t>
      </w:r>
      <w:proofErr w:type="spellStart"/>
      <w:r>
        <w:rPr>
          <w:rFonts w:ascii="Times New Roman" w:eastAsia="Times New Roman+FPEF" w:hAnsi="Times New Roman" w:cs="Times New Roman"/>
          <w:sz w:val="20"/>
          <w:szCs w:val="20"/>
        </w:rPr>
        <w:lastRenderedPageBreak/>
        <w:t>Megele</w:t>
      </w:r>
      <w:proofErr w:type="spellEnd"/>
      <w:r>
        <w:rPr>
          <w:rFonts w:ascii="Times New Roman" w:eastAsia="Times New Roman+FPEF" w:hAnsi="Times New Roman" w:cs="Times New Roman"/>
          <w:sz w:val="20"/>
          <w:szCs w:val="20"/>
        </w:rPr>
        <w:t xml:space="preserve"> 32 and </w:t>
      </w:r>
      <w:proofErr w:type="spellStart"/>
      <w:r>
        <w:rPr>
          <w:rFonts w:ascii="Times New Roman" w:eastAsia="Times New Roman+FPEF" w:hAnsi="Times New Roman" w:cs="Times New Roman"/>
          <w:sz w:val="20"/>
          <w:szCs w:val="20"/>
        </w:rPr>
        <w:t>komoshiga</w:t>
      </w:r>
      <w:proofErr w:type="spellEnd"/>
      <w:r>
        <w:rPr>
          <w:rFonts w:ascii="Times New Roman" w:eastAsia="Times New Roman+FPEF" w:hAnsi="Times New Roman" w:cs="Times New Roman"/>
          <w:sz w:val="20"/>
          <w:szCs w:val="20"/>
        </w:rPr>
        <w:t xml:space="preserve"> 25. The study sites were selected</w:t>
      </w:r>
      <w:r>
        <w:rPr>
          <w:rFonts w:ascii="Times New Roman" w:hAnsi="Times New Roman" w:cs="Times New Roman"/>
          <w:b/>
          <w:bCs/>
          <w:i/>
          <w:iCs/>
          <w:sz w:val="20"/>
          <w:szCs w:val="20"/>
        </w:rPr>
        <w:t xml:space="preserve"> </w:t>
      </w:r>
      <w:r>
        <w:rPr>
          <w:rFonts w:ascii="Times New Roman" w:eastAsia="Times New Roman+FPEF" w:hAnsi="Times New Roman" w:cs="Times New Roman"/>
          <w:sz w:val="20"/>
          <w:szCs w:val="20"/>
        </w:rPr>
        <w:t>purposively as convenient, particularly based on accessibility, agro ecology, and presence of cattle.  The animals were sampled randomly involving both sexes, all age groups, and all types of body conditions. The desired sampling size was calculated accord</w:t>
      </w:r>
      <w:r>
        <w:rPr>
          <w:rFonts w:ascii="Times New Roman" w:eastAsia="Times New Roman+FPEF" w:hAnsi="Times New Roman" w:cs="Times New Roman"/>
          <w:sz w:val="20"/>
          <w:szCs w:val="20"/>
        </w:rPr>
        <w:t>ing to the formula given by (</w:t>
      </w:r>
      <w:proofErr w:type="spellStart"/>
      <w:r>
        <w:rPr>
          <w:rFonts w:ascii="Times New Roman" w:eastAsia="Times New Roman+FPEF" w:hAnsi="Times New Roman" w:cs="Times New Roman"/>
          <w:sz w:val="20"/>
          <w:szCs w:val="20"/>
        </w:rPr>
        <w:t>Thrusfied</w:t>
      </w:r>
      <w:proofErr w:type="spellEnd"/>
      <w:r>
        <w:rPr>
          <w:rFonts w:ascii="Times New Roman" w:eastAsia="Times New Roman+FPEF" w:hAnsi="Times New Roman" w:cs="Times New Roman"/>
          <w:sz w:val="20"/>
          <w:szCs w:val="20"/>
        </w:rPr>
        <w:t xml:space="preserve">, 2005). The sample size was determined based on the expected prevalence of 50%; confidence level of 95%, and 5% desired absolute precision. </w:t>
      </w:r>
    </w:p>
    <w:p w:rsidR="008A0CBE" w:rsidRDefault="000A0E3C">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 w:hAnsi="Times New Roman" w:cs="Times New Roman"/>
          <w:sz w:val="20"/>
          <w:szCs w:val="20"/>
        </w:rPr>
        <w:t xml:space="preserve"> So, it was calculated by using the formula  </w:t>
      </w:r>
    </w:p>
    <w:p w:rsidR="008A0CBE" w:rsidRDefault="000A0E3C" w:rsidP="00C857B8">
      <w:pPr>
        <w:snapToGrid w:val="0"/>
        <w:spacing w:after="0" w:line="240" w:lineRule="auto"/>
        <w:ind w:right="144"/>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n =</w:t>
      </w:r>
      <w:r>
        <w:rPr>
          <w:rFonts w:ascii="Times New Roman" w:eastAsia="Times New Roman" w:hAnsi="Times New Roman" w:cs="Times New Roman"/>
          <w:sz w:val="20"/>
          <w:szCs w:val="20"/>
          <w:u w:val="single"/>
        </w:rPr>
        <w:t>1.96</w:t>
      </w:r>
      <w:r>
        <w:rPr>
          <w:rFonts w:ascii="Times New Roman" w:eastAsia="Times New Roman" w:hAnsi="Times New Roman" w:cs="Times New Roman"/>
          <w:sz w:val="20"/>
          <w:szCs w:val="20"/>
          <w:u w:val="single"/>
          <w:vertAlign w:val="superscript"/>
        </w:rPr>
        <w:t xml:space="preserve">2 </w:t>
      </w:r>
      <w:r>
        <w:rPr>
          <w:rFonts w:ascii="Times New Roman" w:eastAsia="Times New Roman" w:hAnsi="Times New Roman" w:cs="Times New Roman"/>
          <w:sz w:val="20"/>
          <w:szCs w:val="20"/>
          <w:u w:val="single"/>
        </w:rPr>
        <w:t>* 50 %(1- 50%)</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3.84*0.5(1-0.</w:t>
      </w:r>
      <w:proofErr w:type="gramStart"/>
      <w:r>
        <w:rPr>
          <w:rFonts w:ascii="Times New Roman" w:eastAsia="Times New Roman" w:hAnsi="Times New Roman" w:cs="Times New Roman"/>
          <w:sz w:val="20"/>
          <w:szCs w:val="20"/>
          <w:u w:val="single"/>
        </w:rPr>
        <w:t>5)=</w:t>
      </w:r>
      <w:proofErr w:type="gramEnd"/>
      <w:r>
        <w:rPr>
          <w:rFonts w:ascii="Times New Roman" w:eastAsia="Times New Roman" w:hAnsi="Times New Roman" w:cs="Times New Roman"/>
          <w:b/>
          <w:sz w:val="20"/>
          <w:szCs w:val="20"/>
        </w:rPr>
        <w:t xml:space="preserve"> 384</w:t>
      </w:r>
    </w:p>
    <w:p w:rsidR="008A0CBE" w:rsidRDefault="000A0E3C">
      <w:pPr>
        <w:snapToGrid w:val="0"/>
        <w:spacing w:after="0" w:line="240" w:lineRule="auto"/>
        <w:ind w:left="1008" w:right="144"/>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(5% )</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0.05)</w:t>
      </w:r>
      <w:r>
        <w:rPr>
          <w:rFonts w:ascii="Times New Roman" w:eastAsia="Times New Roman" w:hAnsi="Times New Roman" w:cs="Times New Roman"/>
          <w:sz w:val="20"/>
          <w:szCs w:val="20"/>
          <w:vertAlign w:val="superscript"/>
        </w:rPr>
        <w:t>2</w:t>
      </w:r>
    </w:p>
    <w:p w:rsidR="008A0CBE" w:rsidRDefault="000A0E3C">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As result a total of 384 cattle were calculated, and these cattle were sampled at their communal grazing area using simple random sampling.</w:t>
      </w:r>
    </w:p>
    <w:p w:rsidR="008A0CBE" w:rsidRDefault="008A0CBE">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8A0CBE" w:rsidRDefault="000A0E3C">
      <w:pPr>
        <w:pStyle w:val="Heading2"/>
        <w:snapToGrid w:val="0"/>
        <w:spacing w:after="0" w:line="240" w:lineRule="auto"/>
        <w:rPr>
          <w:sz w:val="20"/>
        </w:rPr>
      </w:pPr>
      <w:bookmarkStart w:id="12" w:name="_Toc33852485"/>
      <w:bookmarkStart w:id="13" w:name="_Toc103150922"/>
      <w:r>
        <w:rPr>
          <w:sz w:val="20"/>
        </w:rPr>
        <w:t>2.4 Study methods</w:t>
      </w:r>
      <w:bookmarkEnd w:id="12"/>
      <w:bookmarkEnd w:id="13"/>
    </w:p>
    <w:p w:rsidR="008A0CBE" w:rsidRDefault="000A0E3C">
      <w:pPr>
        <w:pStyle w:val="Heading3"/>
        <w:snapToGrid w:val="0"/>
        <w:spacing w:before="0" w:beforeAutospacing="0" w:after="0" w:afterAutospacing="0"/>
        <w:ind w:left="272" w:hanging="272"/>
        <w:rPr>
          <w:rFonts w:cs="Times New Roman"/>
          <w:sz w:val="20"/>
          <w:szCs w:val="20"/>
        </w:rPr>
      </w:pPr>
      <w:r>
        <w:rPr>
          <w:rFonts w:cs="Times New Roman"/>
          <w:sz w:val="20"/>
          <w:szCs w:val="20"/>
        </w:rPr>
        <w:t xml:space="preserve">  </w:t>
      </w:r>
      <w:bookmarkStart w:id="14" w:name="_Toc103150923"/>
      <w:r>
        <w:rPr>
          <w:rFonts w:cs="Times New Roman"/>
          <w:sz w:val="20"/>
          <w:szCs w:val="20"/>
        </w:rPr>
        <w:t xml:space="preserve">2.4.1 </w:t>
      </w:r>
      <w:bookmarkStart w:id="15" w:name="_Toc33852486"/>
      <w:r>
        <w:rPr>
          <w:rFonts w:cs="Times New Roman"/>
          <w:sz w:val="20"/>
          <w:szCs w:val="20"/>
        </w:rPr>
        <w:t>Pac</w:t>
      </w:r>
      <w:r>
        <w:rPr>
          <w:rFonts w:cs="Times New Roman"/>
          <w:sz w:val="20"/>
          <w:szCs w:val="20"/>
        </w:rPr>
        <w:t>ked cell volume (PCV) determination</w:t>
      </w:r>
      <w:bookmarkEnd w:id="14"/>
      <w:bookmarkEnd w:id="15"/>
      <w:r>
        <w:rPr>
          <w:rFonts w:cs="Times New Roman"/>
          <w:sz w:val="20"/>
          <w:szCs w:val="20"/>
        </w:rPr>
        <w:t xml:space="preserve"> </w:t>
      </w:r>
    </w:p>
    <w:p w:rsidR="008A0CBE" w:rsidRDefault="000A0E3C">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Blood samples were obtained by puncturing the marginal ear vein with a lancet and collected directly into a pair of heparinized capillary tubes. The tubes were then sealed at one end with crystal seal.  PCV was measured</w:t>
      </w:r>
      <w:r>
        <w:rPr>
          <w:rFonts w:ascii="Times New Roman" w:eastAsia="Times New Roman+FPEF" w:hAnsi="Times New Roman" w:cs="Times New Roman"/>
          <w:sz w:val="20"/>
          <w:szCs w:val="20"/>
        </w:rPr>
        <w:t xml:space="preserve"> in a micro-hematocrit centrifuge (</w:t>
      </w:r>
      <w:proofErr w:type="spellStart"/>
      <w:r>
        <w:rPr>
          <w:rFonts w:ascii="Times New Roman" w:eastAsia="Times New Roman+FPEF" w:hAnsi="Times New Roman" w:cs="Times New Roman"/>
          <w:sz w:val="20"/>
          <w:szCs w:val="20"/>
        </w:rPr>
        <w:t>Hermmle</w:t>
      </w:r>
      <w:proofErr w:type="spellEnd"/>
      <w:r>
        <w:rPr>
          <w:rFonts w:ascii="Times New Roman" w:eastAsia="Times New Roman+FPEF" w:hAnsi="Times New Roman" w:cs="Times New Roman"/>
          <w:sz w:val="20"/>
          <w:szCs w:val="20"/>
        </w:rPr>
        <w:t xml:space="preserve"> </w:t>
      </w:r>
      <w:proofErr w:type="spellStart"/>
      <w:r>
        <w:rPr>
          <w:rFonts w:ascii="Times New Roman" w:eastAsia="Times New Roman+FPEF" w:hAnsi="Times New Roman" w:cs="Times New Roman"/>
          <w:sz w:val="20"/>
          <w:szCs w:val="20"/>
        </w:rPr>
        <w:t>Labortechnik</w:t>
      </w:r>
      <w:proofErr w:type="spellEnd"/>
      <w:r>
        <w:rPr>
          <w:rFonts w:ascii="Times New Roman" w:eastAsia="Times New Roman+FPEF" w:hAnsi="Times New Roman" w:cs="Times New Roman"/>
          <w:sz w:val="20"/>
          <w:szCs w:val="20"/>
        </w:rPr>
        <w:t xml:space="preserve">, type Z, Germany). The capillary tubes were placed in micro hematocrits centrifuge with sealed end outermost. Then, the tube was loaded symmetrically to ensure good balance. After screwing the rotary </w:t>
      </w:r>
      <w:r>
        <w:rPr>
          <w:rFonts w:ascii="Times New Roman" w:eastAsia="Times New Roman+FPEF" w:hAnsi="Times New Roman" w:cs="Times New Roman"/>
          <w:sz w:val="20"/>
          <w:szCs w:val="20"/>
        </w:rPr>
        <w:t>cover and closing the centrifuge lid, the specimens were allowed to centrifuge at 12,000 rpm for 5 minutes. After centrifugation, the capillary tubes were placed in a hematocrit reader. The length of the packed red blood cells column is expressed as a perc</w:t>
      </w:r>
      <w:r>
        <w:rPr>
          <w:rFonts w:ascii="Times New Roman" w:eastAsia="Times New Roman+FPEF" w:hAnsi="Times New Roman" w:cs="Times New Roman"/>
          <w:sz w:val="20"/>
          <w:szCs w:val="20"/>
        </w:rPr>
        <w:t>entage of the total volume of blood. Animals with PCV less than 24% were considered to be anemic (OIE, 2008).</w:t>
      </w:r>
    </w:p>
    <w:p w:rsidR="00EC34F6" w:rsidRDefault="00EC34F6">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8A0CBE" w:rsidRDefault="000A0E3C">
      <w:pPr>
        <w:pStyle w:val="Heading3"/>
        <w:snapToGrid w:val="0"/>
        <w:spacing w:before="0" w:beforeAutospacing="0" w:after="0" w:afterAutospacing="0"/>
        <w:ind w:left="0" w:firstLine="0"/>
        <w:rPr>
          <w:rFonts w:cs="Times New Roman"/>
          <w:sz w:val="20"/>
          <w:szCs w:val="20"/>
        </w:rPr>
      </w:pPr>
      <w:bookmarkStart w:id="16" w:name="_Toc33852487"/>
      <w:bookmarkStart w:id="17" w:name="_Toc103150924"/>
      <w:r>
        <w:rPr>
          <w:rFonts w:cs="Times New Roman"/>
          <w:sz w:val="20"/>
          <w:szCs w:val="20"/>
        </w:rPr>
        <w:t>2.4.2 Buffy coat technique</w:t>
      </w:r>
      <w:bookmarkEnd w:id="16"/>
      <w:bookmarkEnd w:id="17"/>
    </w:p>
    <w:p w:rsidR="008A0CBE" w:rsidRDefault="000A0E3C">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Heparinized </w:t>
      </w:r>
      <w:proofErr w:type="spellStart"/>
      <w:r>
        <w:rPr>
          <w:rFonts w:ascii="Times New Roman" w:eastAsia="Times New Roman+FPEF" w:hAnsi="Times New Roman" w:cs="Times New Roman"/>
          <w:sz w:val="20"/>
          <w:szCs w:val="20"/>
        </w:rPr>
        <w:t>microhaematocrit</w:t>
      </w:r>
      <w:proofErr w:type="spellEnd"/>
      <w:r>
        <w:rPr>
          <w:rFonts w:ascii="Times New Roman" w:eastAsia="Times New Roman+FPEF" w:hAnsi="Times New Roman" w:cs="Times New Roman"/>
          <w:sz w:val="20"/>
          <w:szCs w:val="20"/>
        </w:rPr>
        <w:t xml:space="preserve"> capillary tubes, containing blood samples were centrifuged for 5 minutes at 12,000 rpm. Af</w:t>
      </w:r>
      <w:r>
        <w:rPr>
          <w:rFonts w:ascii="Times New Roman" w:eastAsia="Times New Roman+FPEF" w:hAnsi="Times New Roman" w:cs="Times New Roman"/>
          <w:sz w:val="20"/>
          <w:szCs w:val="20"/>
        </w:rPr>
        <w:t>ter the centrifugation, trypanosomes were usually found in or just above the buffy coat layer. The capillary tube was cut using a diamond tipped pen 1 mm below the Buffy coat to include the upper most layers of the red blood cells and 3 mm above to include</w:t>
      </w:r>
      <w:r>
        <w:rPr>
          <w:rFonts w:ascii="Times New Roman" w:eastAsia="Times New Roman+FPEF" w:hAnsi="Times New Roman" w:cs="Times New Roman"/>
          <w:sz w:val="20"/>
          <w:szCs w:val="20"/>
        </w:rPr>
        <w:t xml:space="preserve"> the plasma. The content of the capillary tube was pour onto a glass slide, and covered with cover slip. The slide was examined under x40 objective and x10 eye piece for movement of parasite (Paris, 1982). Trypanosome species were identified according to t</w:t>
      </w:r>
      <w:r>
        <w:rPr>
          <w:rFonts w:ascii="Times New Roman" w:eastAsia="Times New Roman+FPEF" w:hAnsi="Times New Roman" w:cs="Times New Roman"/>
          <w:sz w:val="20"/>
          <w:szCs w:val="20"/>
        </w:rPr>
        <w:t>heir morphological descriptions as well as movement in wet film preparations (OIE, 2008).</w:t>
      </w:r>
      <w:bookmarkStart w:id="18" w:name="_Toc465316330"/>
    </w:p>
    <w:p w:rsidR="008A0CBE" w:rsidRDefault="008A0CBE">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8A0CBE" w:rsidRDefault="000A0E3C">
      <w:pPr>
        <w:autoSpaceDE w:val="0"/>
        <w:autoSpaceDN w:val="0"/>
        <w:adjustRightInd w:val="0"/>
        <w:snapToGrid w:val="0"/>
        <w:spacing w:after="0" w:line="240" w:lineRule="auto"/>
        <w:jc w:val="both"/>
        <w:rPr>
          <w:rStyle w:val="Heading3Char"/>
          <w:rFonts w:eastAsiaTheme="minorHAnsi" w:cs="Times New Roman"/>
          <w:sz w:val="20"/>
          <w:szCs w:val="20"/>
        </w:rPr>
      </w:pPr>
      <w:bookmarkStart w:id="19" w:name="_Toc103150925"/>
      <w:bookmarkStart w:id="20" w:name="_Toc33852488"/>
      <w:r>
        <w:rPr>
          <w:rStyle w:val="Heading3Char"/>
          <w:rFonts w:eastAsiaTheme="minorHAnsi" w:cs="Times New Roman"/>
          <w:sz w:val="20"/>
          <w:szCs w:val="20"/>
        </w:rPr>
        <w:t>2.4.3 Entomological survey</w:t>
      </w:r>
      <w:bookmarkEnd w:id="19"/>
      <w:bookmarkEnd w:id="20"/>
    </w:p>
    <w:p w:rsidR="008A0CBE" w:rsidRDefault="000A0E3C">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A total of 56 </w:t>
      </w:r>
      <w:proofErr w:type="spellStart"/>
      <w:r>
        <w:rPr>
          <w:rFonts w:ascii="Times New Roman" w:eastAsia="Times New Roman+FPEF" w:hAnsi="Times New Roman" w:cs="Times New Roman"/>
          <w:sz w:val="20"/>
          <w:szCs w:val="20"/>
        </w:rPr>
        <w:t>odour</w:t>
      </w:r>
      <w:proofErr w:type="spellEnd"/>
      <w:r>
        <w:rPr>
          <w:rFonts w:ascii="Times New Roman" w:eastAsia="Times New Roman+FPEF" w:hAnsi="Times New Roman" w:cs="Times New Roman"/>
          <w:sz w:val="20"/>
          <w:szCs w:val="20"/>
        </w:rPr>
        <w:t xml:space="preserve"> baited traps of </w:t>
      </w:r>
      <w:proofErr w:type="spellStart"/>
      <w:r>
        <w:rPr>
          <w:rFonts w:ascii="Times New Roman" w:eastAsia="Times New Roman+FPEF" w:hAnsi="Times New Roman" w:cs="Times New Roman"/>
          <w:sz w:val="20"/>
          <w:szCs w:val="20"/>
        </w:rPr>
        <w:t>monoconical</w:t>
      </w:r>
      <w:proofErr w:type="spellEnd"/>
      <w:r>
        <w:rPr>
          <w:rFonts w:ascii="Times New Roman" w:eastAsia="Times New Roman+FPEF" w:hAnsi="Times New Roman" w:cs="Times New Roman"/>
          <w:sz w:val="20"/>
          <w:szCs w:val="20"/>
        </w:rPr>
        <w:t xml:space="preserve">, </w:t>
      </w:r>
      <w:proofErr w:type="spellStart"/>
      <w:r>
        <w:rPr>
          <w:rFonts w:ascii="Times New Roman" w:eastAsia="Times New Roman+FPEF" w:hAnsi="Times New Roman" w:cs="Times New Roman"/>
          <w:sz w:val="20"/>
          <w:szCs w:val="20"/>
        </w:rPr>
        <w:t>biconical</w:t>
      </w:r>
      <w:proofErr w:type="spellEnd"/>
      <w:r>
        <w:rPr>
          <w:rFonts w:ascii="Times New Roman" w:eastAsia="Times New Roman+FPEF" w:hAnsi="Times New Roman" w:cs="Times New Roman"/>
          <w:sz w:val="20"/>
          <w:szCs w:val="20"/>
        </w:rPr>
        <w:t xml:space="preserve"> and mono pyramidal were deployed at 200-250 m intervals to assess the density a</w:t>
      </w:r>
      <w:r>
        <w:rPr>
          <w:rFonts w:ascii="Times New Roman" w:eastAsia="Times New Roman+FPEF" w:hAnsi="Times New Roman" w:cs="Times New Roman"/>
          <w:sz w:val="20"/>
          <w:szCs w:val="20"/>
        </w:rPr>
        <w:t xml:space="preserve">nd species of tsetse </w:t>
      </w:r>
      <w:r>
        <w:rPr>
          <w:rFonts w:ascii="Times New Roman" w:eastAsia="Times New Roman+FPEF" w:hAnsi="Times New Roman" w:cs="Times New Roman"/>
          <w:sz w:val="20"/>
          <w:szCs w:val="20"/>
        </w:rPr>
        <w:lastRenderedPageBreak/>
        <w:t xml:space="preserve">flies during the study.  Each and every trap was </w:t>
      </w:r>
      <w:proofErr w:type="spellStart"/>
      <w:r>
        <w:rPr>
          <w:rFonts w:ascii="Times New Roman" w:eastAsia="Times New Roman+FPEF" w:hAnsi="Times New Roman" w:cs="Times New Roman"/>
          <w:sz w:val="20"/>
          <w:szCs w:val="20"/>
        </w:rPr>
        <w:t>odour</w:t>
      </w:r>
      <w:proofErr w:type="spellEnd"/>
      <w:r>
        <w:rPr>
          <w:rFonts w:ascii="Times New Roman" w:eastAsia="Times New Roman+FPEF" w:hAnsi="Times New Roman" w:cs="Times New Roman"/>
          <w:sz w:val="20"/>
          <w:szCs w:val="20"/>
        </w:rPr>
        <w:t xml:space="preserve"> baited with acetone and cow urine. The underneath of each trap pole was smeared with grease in order to prevent ants climbing up the pole towards the collecting cage that could dam</w:t>
      </w:r>
      <w:r>
        <w:rPr>
          <w:rFonts w:ascii="Times New Roman" w:eastAsia="Times New Roman+FPEF" w:hAnsi="Times New Roman" w:cs="Times New Roman"/>
          <w:sz w:val="20"/>
          <w:szCs w:val="20"/>
        </w:rPr>
        <w:t>age the tsetse flies.  The trap deployment time was 48 hours.  After capturing the flies in the collecting cage, they were then sorted by sex and species and recorded. The species of tsetse was identified based on the characteristic morphology. Other bitin</w:t>
      </w:r>
      <w:r>
        <w:rPr>
          <w:rFonts w:ascii="Times New Roman" w:eastAsia="Times New Roman+FPEF" w:hAnsi="Times New Roman" w:cs="Times New Roman"/>
          <w:sz w:val="20"/>
          <w:szCs w:val="20"/>
        </w:rPr>
        <w:t xml:space="preserve">g flies were also separated according to their morphological characteristics such as size, color, proboscis and wing venation structures at the genus level (Fischer and Say, 1989).  Sexing was done for tsetse fly just by observing the posterior end of the </w:t>
      </w:r>
      <w:r>
        <w:rPr>
          <w:rFonts w:ascii="Times New Roman" w:eastAsia="Times New Roman+FPEF" w:hAnsi="Times New Roman" w:cs="Times New Roman"/>
          <w:sz w:val="20"/>
          <w:szCs w:val="20"/>
        </w:rPr>
        <w:t xml:space="preserve">ventral aspect of abdomen by hand lens, accordingly, male flies were easily identified by enlarged </w:t>
      </w:r>
      <w:proofErr w:type="spellStart"/>
      <w:r>
        <w:rPr>
          <w:rFonts w:ascii="Times New Roman" w:eastAsia="Times New Roman+FPEF" w:hAnsi="Times New Roman" w:cs="Times New Roman"/>
          <w:sz w:val="20"/>
          <w:szCs w:val="20"/>
        </w:rPr>
        <w:t>hypophageum</w:t>
      </w:r>
      <w:proofErr w:type="spellEnd"/>
      <w:r>
        <w:rPr>
          <w:rFonts w:ascii="Times New Roman" w:eastAsia="Times New Roman+FPEF" w:hAnsi="Times New Roman" w:cs="Times New Roman"/>
          <w:sz w:val="20"/>
          <w:szCs w:val="20"/>
        </w:rPr>
        <w:t xml:space="preserve">. The apparent density of tsetse flies was determined based on the daily mean number of flies captured in </w:t>
      </w:r>
      <w:proofErr w:type="spellStart"/>
      <w:r>
        <w:rPr>
          <w:rFonts w:ascii="Times New Roman" w:eastAsia="Times New Roman+FPEF" w:hAnsi="Times New Roman" w:cs="Times New Roman"/>
          <w:sz w:val="20"/>
          <w:szCs w:val="20"/>
        </w:rPr>
        <w:t>odour</w:t>
      </w:r>
      <w:proofErr w:type="spellEnd"/>
      <w:r>
        <w:rPr>
          <w:rFonts w:ascii="Times New Roman" w:eastAsia="Times New Roman+FPEF" w:hAnsi="Times New Roman" w:cs="Times New Roman"/>
          <w:sz w:val="20"/>
          <w:szCs w:val="20"/>
        </w:rPr>
        <w:t>-baited traps and recorded as fly p</w:t>
      </w:r>
      <w:r>
        <w:rPr>
          <w:rFonts w:ascii="Times New Roman" w:eastAsia="Times New Roman+FPEF" w:hAnsi="Times New Roman" w:cs="Times New Roman"/>
          <w:sz w:val="20"/>
          <w:szCs w:val="20"/>
        </w:rPr>
        <w:t xml:space="preserve">er trap per day (F/T/D) (Leak </w:t>
      </w:r>
      <w:r>
        <w:rPr>
          <w:rFonts w:ascii="Times New Roman" w:hAnsi="Times New Roman" w:cs="Times New Roman"/>
          <w:i/>
          <w:iCs/>
          <w:sz w:val="20"/>
          <w:szCs w:val="20"/>
        </w:rPr>
        <w:t xml:space="preserve">et al., </w:t>
      </w:r>
      <w:r>
        <w:rPr>
          <w:rFonts w:ascii="Times New Roman" w:eastAsia="Times New Roman+FPEF" w:hAnsi="Times New Roman" w:cs="Times New Roman"/>
          <w:sz w:val="20"/>
          <w:szCs w:val="20"/>
        </w:rPr>
        <w:t>2009).</w:t>
      </w:r>
      <w:bookmarkStart w:id="21" w:name="_Toc33852489"/>
    </w:p>
    <w:p w:rsidR="00EC34F6" w:rsidRDefault="00EC34F6">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8A0CBE" w:rsidRDefault="000A0E3C">
      <w:pPr>
        <w:pStyle w:val="Heading2"/>
        <w:snapToGrid w:val="0"/>
        <w:spacing w:after="0" w:line="240" w:lineRule="auto"/>
        <w:rPr>
          <w:sz w:val="20"/>
        </w:rPr>
      </w:pPr>
      <w:bookmarkStart w:id="22" w:name="_Toc103150926"/>
      <w:r>
        <w:rPr>
          <w:sz w:val="20"/>
        </w:rPr>
        <w:t>2.5 Data management and Analysis</w:t>
      </w:r>
      <w:bookmarkEnd w:id="21"/>
      <w:bookmarkEnd w:id="22"/>
    </w:p>
    <w:p w:rsidR="008A0CBE" w:rsidRDefault="000A0E3C">
      <w:pPr>
        <w:pStyle w:val="Heading2"/>
        <w:snapToGrid w:val="0"/>
        <w:spacing w:after="0" w:line="240" w:lineRule="auto"/>
        <w:rPr>
          <w:sz w:val="20"/>
        </w:rPr>
      </w:pPr>
      <w:bookmarkStart w:id="23" w:name="_Toc44221709"/>
      <w:bookmarkStart w:id="24" w:name="_Toc34643646"/>
      <w:bookmarkStart w:id="25" w:name="_Toc103150927"/>
      <w:bookmarkStart w:id="26" w:name="_Toc78505486"/>
      <w:bookmarkStart w:id="27" w:name="_Toc33852490"/>
      <w:r>
        <w:rPr>
          <w:sz w:val="20"/>
        </w:rPr>
        <w:t xml:space="preserve">All the collected raw data and the results of parasitological and hematological examination data were entered into a Microsoft excel spread sheets program and then was </w:t>
      </w:r>
      <w:r>
        <w:rPr>
          <w:sz w:val="20"/>
        </w:rPr>
        <w:t>transferred to Intercool STATA version 11.0 for analysis. The prevalence of trypanosome infection was calculated as the number of positive animals as examined by buffy coat method divided by the total number of animals examined at the particular time.  Dat</w:t>
      </w:r>
      <w:r>
        <w:rPr>
          <w:sz w:val="20"/>
        </w:rPr>
        <w:t xml:space="preserve">a collected on PCV values were analyzed by ANOVA one to compare the mean PCV values of infected animals against that of uninfected animals. </w:t>
      </w:r>
      <w:r>
        <w:rPr>
          <w:sz w:val="20"/>
        </w:rPr>
        <w:t>Pearson’s chi-square (χ2) was used to evaluate the association of different variables with the prevalence of trypa</w:t>
      </w:r>
      <w:r>
        <w:rPr>
          <w:sz w:val="20"/>
        </w:rPr>
        <w:t>nosome infection.  In all of the statistical analysis, a confidence level of 95% is used and P-value of less than 0.05 (at 5% level of significance) was considered as statistically significant.</w:t>
      </w:r>
      <w:bookmarkEnd w:id="23"/>
      <w:bookmarkEnd w:id="24"/>
      <w:bookmarkEnd w:id="25"/>
      <w:bookmarkEnd w:id="26"/>
      <w:bookmarkEnd w:id="27"/>
    </w:p>
    <w:p w:rsidR="008A0CBE" w:rsidRDefault="008A0CBE">
      <w:pPr>
        <w:snapToGrid w:val="0"/>
        <w:spacing w:after="0" w:line="240" w:lineRule="auto"/>
        <w:rPr>
          <w:rFonts w:ascii="Times New Roman" w:hAnsi="Times New Roman" w:cs="Times New Roman"/>
          <w:sz w:val="20"/>
          <w:szCs w:val="20"/>
        </w:rPr>
      </w:pPr>
    </w:p>
    <w:p w:rsidR="008A0CBE" w:rsidRDefault="000A0E3C">
      <w:pPr>
        <w:pStyle w:val="Heading1"/>
        <w:snapToGrid w:val="0"/>
        <w:spacing w:before="0" w:line="240" w:lineRule="auto"/>
        <w:rPr>
          <w:rFonts w:ascii="Times New Roman" w:hAnsi="Times New Roman" w:cs="Times New Roman"/>
          <w:color w:val="auto"/>
          <w:kern w:val="36"/>
          <w:sz w:val="20"/>
          <w:szCs w:val="20"/>
        </w:rPr>
      </w:pPr>
      <w:bookmarkStart w:id="28" w:name="_Toc33852491"/>
      <w:bookmarkStart w:id="29" w:name="_Toc103150928"/>
      <w:bookmarkEnd w:id="18"/>
      <w:r>
        <w:rPr>
          <w:rFonts w:ascii="Times New Roman" w:hAnsi="Times New Roman" w:cs="Times New Roman"/>
          <w:color w:val="auto"/>
          <w:kern w:val="36"/>
          <w:sz w:val="20"/>
          <w:szCs w:val="20"/>
        </w:rPr>
        <w:t>4. RESULT</w:t>
      </w:r>
      <w:bookmarkEnd w:id="28"/>
      <w:bookmarkEnd w:id="29"/>
    </w:p>
    <w:p w:rsidR="002B63DA" w:rsidRDefault="000A0E3C">
      <w:pPr>
        <w:pStyle w:val="Heading2"/>
        <w:snapToGrid w:val="0"/>
        <w:spacing w:after="0" w:line="240" w:lineRule="auto"/>
        <w:rPr>
          <w:sz w:val="20"/>
        </w:rPr>
      </w:pPr>
      <w:bookmarkStart w:id="30" w:name="_Toc33852492"/>
      <w:bookmarkStart w:id="31" w:name="_Toc103150929"/>
      <w:r>
        <w:rPr>
          <w:sz w:val="20"/>
        </w:rPr>
        <w:t xml:space="preserve">4.1 </w:t>
      </w:r>
      <w:bookmarkEnd w:id="30"/>
      <w:bookmarkEnd w:id="31"/>
      <w:r>
        <w:rPr>
          <w:sz w:val="20"/>
        </w:rPr>
        <w:t>Parasitological result</w:t>
      </w:r>
      <w:bookmarkStart w:id="32" w:name="_Toc103150930"/>
      <w:bookmarkStart w:id="33" w:name="_Toc44221712"/>
      <w:bookmarkStart w:id="34" w:name="_Toc78505489"/>
      <w:bookmarkStart w:id="35" w:name="_Toc33852493"/>
    </w:p>
    <w:p w:rsidR="008A0CBE" w:rsidRPr="002B63DA" w:rsidRDefault="000A0E3C">
      <w:pPr>
        <w:pStyle w:val="Heading2"/>
        <w:snapToGrid w:val="0"/>
        <w:spacing w:after="0" w:line="240" w:lineRule="auto"/>
        <w:rPr>
          <w:sz w:val="20"/>
        </w:rPr>
      </w:pPr>
      <w:r>
        <w:rPr>
          <w:sz w:val="20"/>
        </w:rPr>
        <w:t xml:space="preserve">Out of the total animals examined (n=384), 39/384(10.15%) were found to be infected with trypanosomes (Table-5). The prevalence in terms of trypanosome species was 8.33% for </w:t>
      </w:r>
      <w:r>
        <w:rPr>
          <w:i/>
          <w:sz w:val="20"/>
        </w:rPr>
        <w:t xml:space="preserve">T. </w:t>
      </w:r>
      <w:proofErr w:type="spellStart"/>
      <w:r>
        <w:rPr>
          <w:i/>
          <w:sz w:val="20"/>
        </w:rPr>
        <w:t>congolense</w:t>
      </w:r>
      <w:proofErr w:type="spellEnd"/>
      <w:r>
        <w:rPr>
          <w:sz w:val="20"/>
        </w:rPr>
        <w:t xml:space="preserve">, 1.56 % for </w:t>
      </w:r>
      <w:r>
        <w:rPr>
          <w:i/>
          <w:sz w:val="20"/>
        </w:rPr>
        <w:t xml:space="preserve">T. </w:t>
      </w:r>
      <w:proofErr w:type="spellStart"/>
      <w:r>
        <w:rPr>
          <w:i/>
          <w:sz w:val="20"/>
        </w:rPr>
        <w:t>vivax</w:t>
      </w:r>
      <w:proofErr w:type="spellEnd"/>
      <w:r>
        <w:rPr>
          <w:i/>
          <w:sz w:val="20"/>
        </w:rPr>
        <w:t xml:space="preserve">, 0.52% for </w:t>
      </w:r>
      <w:proofErr w:type="spellStart"/>
      <w:proofErr w:type="gramStart"/>
      <w:r>
        <w:rPr>
          <w:i/>
          <w:sz w:val="20"/>
        </w:rPr>
        <w:t>T.brucei</w:t>
      </w:r>
      <w:proofErr w:type="spellEnd"/>
      <w:proofErr w:type="gramEnd"/>
      <w:r>
        <w:rPr>
          <w:i/>
          <w:sz w:val="20"/>
        </w:rPr>
        <w:t xml:space="preserve"> and  0.78 % </w:t>
      </w:r>
      <w:r>
        <w:rPr>
          <w:sz w:val="20"/>
        </w:rPr>
        <w:t>was found to be</w:t>
      </w:r>
      <w:r>
        <w:rPr>
          <w:sz w:val="20"/>
        </w:rPr>
        <w:t xml:space="preserve"> mixed infection</w:t>
      </w:r>
      <w:r>
        <w:rPr>
          <w:i/>
          <w:sz w:val="20"/>
        </w:rPr>
        <w:t xml:space="preserve">.  </w:t>
      </w:r>
      <w:r>
        <w:rPr>
          <w:rFonts w:eastAsia="MinionPro-Regular"/>
          <w:sz w:val="20"/>
        </w:rPr>
        <w:t xml:space="preserve">The proportion of trypanosome species was </w:t>
      </w:r>
      <w:r>
        <w:rPr>
          <w:sz w:val="20"/>
        </w:rPr>
        <w:t xml:space="preserve">32/43(74.41%) for </w:t>
      </w:r>
      <w:r>
        <w:rPr>
          <w:rFonts w:eastAsia="Calibri"/>
          <w:i/>
          <w:sz w:val="20"/>
        </w:rPr>
        <w:t xml:space="preserve">T. </w:t>
      </w:r>
      <w:proofErr w:type="spellStart"/>
      <w:r>
        <w:rPr>
          <w:rFonts w:eastAsia="Calibri"/>
          <w:i/>
          <w:sz w:val="20"/>
        </w:rPr>
        <w:t>congolense</w:t>
      </w:r>
      <w:proofErr w:type="spellEnd"/>
      <w:r>
        <w:rPr>
          <w:i/>
          <w:sz w:val="20"/>
        </w:rPr>
        <w:t>,</w:t>
      </w:r>
      <w:r>
        <w:rPr>
          <w:sz w:val="20"/>
        </w:rPr>
        <w:t xml:space="preserve"> </w:t>
      </w:r>
      <w:r>
        <w:rPr>
          <w:i/>
          <w:sz w:val="20"/>
        </w:rPr>
        <w:t>6/ 43(</w:t>
      </w:r>
      <w:r>
        <w:rPr>
          <w:sz w:val="20"/>
        </w:rPr>
        <w:t>13.95%) for</w:t>
      </w:r>
      <w:r>
        <w:rPr>
          <w:i/>
          <w:sz w:val="20"/>
        </w:rPr>
        <w:t xml:space="preserve"> </w:t>
      </w:r>
      <w:r>
        <w:rPr>
          <w:i/>
          <w:iCs/>
          <w:sz w:val="20"/>
        </w:rPr>
        <w:t xml:space="preserve">T. </w:t>
      </w:r>
      <w:proofErr w:type="spellStart"/>
      <w:r>
        <w:rPr>
          <w:i/>
          <w:iCs/>
          <w:sz w:val="20"/>
        </w:rPr>
        <w:t>vivax</w:t>
      </w:r>
      <w:proofErr w:type="spellEnd"/>
      <w:r>
        <w:rPr>
          <w:i/>
          <w:iCs/>
          <w:sz w:val="20"/>
        </w:rPr>
        <w:t xml:space="preserve">, 2/43(4.65%) for T. </w:t>
      </w:r>
      <w:proofErr w:type="spellStart"/>
      <w:r>
        <w:rPr>
          <w:i/>
          <w:iCs/>
          <w:sz w:val="20"/>
        </w:rPr>
        <w:t>brucei</w:t>
      </w:r>
      <w:proofErr w:type="spellEnd"/>
      <w:r>
        <w:rPr>
          <w:iCs/>
          <w:sz w:val="20"/>
        </w:rPr>
        <w:t xml:space="preserve"> and 3/43 (6.97%) for mixed infection and </w:t>
      </w:r>
      <w:r>
        <w:rPr>
          <w:rFonts w:eastAsia="Calibri"/>
          <w:sz w:val="20"/>
        </w:rPr>
        <w:t>the infection rate was found to be statistically significant (P&lt;0.0</w:t>
      </w:r>
      <w:r>
        <w:rPr>
          <w:rFonts w:eastAsia="Calibri"/>
          <w:sz w:val="20"/>
        </w:rPr>
        <w:t xml:space="preserve">00) among trypanosome species </w:t>
      </w:r>
      <w:r>
        <w:rPr>
          <w:iCs/>
          <w:sz w:val="20"/>
        </w:rPr>
        <w:t>(Table 4).</w:t>
      </w:r>
      <w:bookmarkEnd w:id="32"/>
      <w:bookmarkEnd w:id="33"/>
      <w:bookmarkEnd w:id="34"/>
      <w:bookmarkEnd w:id="35"/>
    </w:p>
    <w:p w:rsidR="008A0CBE" w:rsidRDefault="008A0CBE">
      <w:pPr>
        <w:snapToGrid w:val="0"/>
        <w:spacing w:after="0" w:line="240" w:lineRule="auto"/>
      </w:pPr>
    </w:p>
    <w:p w:rsidR="00EC34F6" w:rsidRDefault="00EC34F6">
      <w:pPr>
        <w:pStyle w:val="Caption"/>
        <w:snapToGrid w:val="0"/>
        <w:spacing w:after="0"/>
        <w:rPr>
          <w:rFonts w:ascii="Times New Roman" w:hAnsi="Times New Roman" w:cs="Times New Roman"/>
          <w:color w:val="auto"/>
          <w:sz w:val="20"/>
          <w:szCs w:val="20"/>
        </w:rPr>
        <w:sectPr w:rsidR="00EC34F6">
          <w:type w:val="continuous"/>
          <w:pgSz w:w="12240" w:h="15840"/>
          <w:pgMar w:top="1440" w:right="1440" w:bottom="1440" w:left="1440" w:header="720" w:footer="720" w:gutter="0"/>
          <w:cols w:num="2" w:space="720" w:equalWidth="0">
            <w:col w:w="4467" w:space="425"/>
            <w:col w:w="4467"/>
          </w:cols>
          <w:titlePg/>
          <w:docGrid w:linePitch="360"/>
        </w:sectPr>
      </w:pPr>
      <w:bookmarkStart w:id="36" w:name="_Toc44224157"/>
    </w:p>
    <w:p w:rsidR="0096583E" w:rsidRDefault="0096583E">
      <w:pPr>
        <w:pStyle w:val="Caption"/>
        <w:snapToGrid w:val="0"/>
        <w:spacing w:after="0"/>
        <w:rPr>
          <w:rFonts w:ascii="Times New Roman" w:hAnsi="Times New Roman" w:cs="Times New Roman"/>
          <w:color w:val="auto"/>
          <w:sz w:val="20"/>
          <w:szCs w:val="20"/>
        </w:rPr>
      </w:pPr>
    </w:p>
    <w:p w:rsidR="0096583E" w:rsidRPr="0096583E" w:rsidRDefault="0096583E" w:rsidP="0096583E"/>
    <w:p w:rsidR="008A0CBE" w:rsidRDefault="000A0E3C">
      <w:pPr>
        <w:pStyle w:val="Caption"/>
        <w:snapToGrid w:val="0"/>
        <w:spacing w:after="0"/>
        <w:rPr>
          <w:rFonts w:ascii="Times New Roman" w:hAnsi="Times New Roman" w:cs="Times New Roman"/>
          <w:color w:val="auto"/>
          <w:sz w:val="20"/>
          <w:szCs w:val="20"/>
        </w:rPr>
      </w:pPr>
      <w:r>
        <w:rPr>
          <w:rFonts w:ascii="Times New Roman" w:hAnsi="Times New Roman" w:cs="Times New Roman"/>
          <w:color w:val="auto"/>
          <w:sz w:val="20"/>
          <w:szCs w:val="20"/>
        </w:rPr>
        <w:t xml:space="preserve">Table </w:t>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SEQ Table \* ARABIC </w:instrText>
      </w:r>
      <w:r>
        <w:rPr>
          <w:rFonts w:ascii="Times New Roman" w:hAnsi="Times New Roman" w:cs="Times New Roman"/>
          <w:color w:val="auto"/>
          <w:sz w:val="20"/>
          <w:szCs w:val="20"/>
        </w:rPr>
        <w:fldChar w:fldCharType="separate"/>
      </w:r>
      <w:r w:rsidR="007A6800">
        <w:rPr>
          <w:rFonts w:ascii="Times New Roman" w:hAnsi="Times New Roman" w:cs="Times New Roman"/>
          <w:noProof/>
          <w:color w:val="auto"/>
          <w:sz w:val="20"/>
          <w:szCs w:val="20"/>
        </w:rPr>
        <w:t>1</w:t>
      </w:r>
      <w:r>
        <w:rPr>
          <w:rFonts w:ascii="Times New Roman" w:hAnsi="Times New Roman" w:cs="Times New Roman"/>
          <w:color w:val="auto"/>
          <w:sz w:val="20"/>
          <w:szCs w:val="20"/>
        </w:rPr>
        <w:fldChar w:fldCharType="end"/>
      </w:r>
      <w:r>
        <w:rPr>
          <w:rFonts w:ascii="Times New Roman" w:hAnsi="Times New Roman" w:cs="Times New Roman"/>
          <w:color w:val="auto"/>
          <w:sz w:val="20"/>
          <w:szCs w:val="20"/>
        </w:rPr>
        <w:t xml:space="preserve">. Species based prevalence of bovine </w:t>
      </w:r>
      <w:proofErr w:type="spellStart"/>
      <w:r>
        <w:rPr>
          <w:rFonts w:ascii="Times New Roman" w:hAnsi="Times New Roman" w:cs="Times New Roman"/>
          <w:color w:val="auto"/>
          <w:sz w:val="20"/>
          <w:szCs w:val="20"/>
        </w:rPr>
        <w:t>trypanasomosis</w:t>
      </w:r>
      <w:proofErr w:type="spellEnd"/>
      <w:r>
        <w:rPr>
          <w:rFonts w:ascii="Times New Roman" w:hAnsi="Times New Roman" w:cs="Times New Roman"/>
          <w:color w:val="auto"/>
          <w:sz w:val="20"/>
          <w:szCs w:val="20"/>
        </w:rPr>
        <w:t xml:space="preserve"> in </w:t>
      </w:r>
      <w:proofErr w:type="spellStart"/>
      <w:r>
        <w:rPr>
          <w:rFonts w:ascii="Times New Roman" w:hAnsi="Times New Roman" w:cs="Times New Roman"/>
          <w:color w:val="auto"/>
          <w:sz w:val="20"/>
          <w:szCs w:val="20"/>
        </w:rPr>
        <w:t>Assosa</w:t>
      </w:r>
      <w:proofErr w:type="spellEnd"/>
      <w:r>
        <w:rPr>
          <w:rFonts w:ascii="Times New Roman" w:hAnsi="Times New Roman" w:cs="Times New Roman"/>
          <w:color w:val="auto"/>
          <w:sz w:val="20"/>
          <w:szCs w:val="20"/>
        </w:rPr>
        <w:t xml:space="preserve"> district</w:t>
      </w:r>
      <w:bookmarkEnd w:id="36"/>
    </w:p>
    <w:tbl>
      <w:tblPr>
        <w:tblStyle w:val="LightShading1"/>
        <w:tblW w:w="5000" w:type="pct"/>
        <w:tblLook w:val="04A0" w:firstRow="1" w:lastRow="0" w:firstColumn="1" w:lastColumn="0" w:noHBand="0" w:noVBand="1"/>
      </w:tblPr>
      <w:tblGrid>
        <w:gridCol w:w="2673"/>
        <w:gridCol w:w="1816"/>
        <w:gridCol w:w="2653"/>
        <w:gridCol w:w="2218"/>
      </w:tblGrid>
      <w:tr w:rsidR="008A0CBE" w:rsidTr="008A0CBE">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28" w:type="pct"/>
          </w:tcPr>
          <w:p w:rsidR="008A0CBE" w:rsidRDefault="000A0E3C">
            <w:pPr>
              <w:snapToGrid w:val="0"/>
              <w:spacing w:after="0" w:line="240" w:lineRule="auto"/>
              <w:rPr>
                <w:rFonts w:ascii="Times New Roman" w:hAnsi="Times New Roman" w:cs="Times New Roman"/>
                <w:bCs w:val="0"/>
                <w:sz w:val="20"/>
                <w:szCs w:val="20"/>
              </w:rPr>
            </w:pPr>
            <w:r>
              <w:rPr>
                <w:rFonts w:ascii="Times New Roman" w:hAnsi="Times New Roman" w:cs="Times New Roman"/>
                <w:sz w:val="20"/>
                <w:szCs w:val="20"/>
              </w:rPr>
              <w:t>Trypanosomes</w:t>
            </w:r>
          </w:p>
        </w:tc>
        <w:tc>
          <w:tcPr>
            <w:tcW w:w="970" w:type="pct"/>
          </w:tcPr>
          <w:p w:rsidR="008A0CBE" w:rsidRDefault="000A0E3C">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Pr>
                <w:rFonts w:ascii="Times New Roman" w:hAnsi="Times New Roman" w:cs="Times New Roman"/>
                <w:sz w:val="20"/>
                <w:szCs w:val="20"/>
              </w:rPr>
              <w:t>No. positive</w:t>
            </w:r>
          </w:p>
        </w:tc>
        <w:tc>
          <w:tcPr>
            <w:tcW w:w="1417" w:type="pct"/>
          </w:tcPr>
          <w:p w:rsidR="008A0CBE" w:rsidRDefault="000A0E3C">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Pr>
                <w:rFonts w:ascii="Times New Roman" w:hAnsi="Times New Roman" w:cs="Times New Roman"/>
                <w:sz w:val="20"/>
                <w:szCs w:val="20"/>
              </w:rPr>
              <w:t>Positive (%)</w:t>
            </w:r>
          </w:p>
        </w:tc>
        <w:tc>
          <w:tcPr>
            <w:tcW w:w="1185" w:type="pct"/>
          </w:tcPr>
          <w:p w:rsidR="008A0CBE" w:rsidRDefault="000A0E3C">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Pr>
                <w:rFonts w:ascii="Times New Roman" w:hAnsi="Times New Roman" w:cs="Times New Roman"/>
                <w:sz w:val="20"/>
                <w:szCs w:val="20"/>
              </w:rPr>
              <w:t>X</w:t>
            </w:r>
            <w:r>
              <w:rPr>
                <w:rFonts w:ascii="Times New Roman" w:hAnsi="Times New Roman" w:cs="Times New Roman"/>
                <w:sz w:val="20"/>
                <w:szCs w:val="20"/>
                <w:vertAlign w:val="superscript"/>
              </w:rPr>
              <w:t>2</w:t>
            </w:r>
            <w:r>
              <w:rPr>
                <w:rFonts w:ascii="Times New Roman" w:hAnsi="Times New Roman" w:cs="Times New Roman"/>
                <w:sz w:val="20"/>
                <w:szCs w:val="20"/>
              </w:rPr>
              <w:t xml:space="preserve">  (p-value )</w:t>
            </w:r>
          </w:p>
        </w:tc>
      </w:tr>
      <w:tr w:rsidR="008A0CBE" w:rsidTr="008A0CBE">
        <w:trPr>
          <w:trHeight w:val="350"/>
        </w:trPr>
        <w:tc>
          <w:tcPr>
            <w:cnfStyle w:val="001000000000" w:firstRow="0" w:lastRow="0" w:firstColumn="1" w:lastColumn="0" w:oddVBand="0" w:evenVBand="0" w:oddHBand="0" w:evenHBand="0" w:firstRowFirstColumn="0" w:firstRowLastColumn="0" w:lastRowFirstColumn="0" w:lastRowLastColumn="0"/>
            <w:tcW w:w="1428" w:type="pct"/>
            <w:tcBorders>
              <w:left w:val="nil"/>
              <w:right w:val="nil"/>
            </w:tcBorders>
            <w:shd w:val="clear" w:color="auto" w:fill="C0C0C0" w:themeFill="text1" w:themeFillTint="3F"/>
          </w:tcPr>
          <w:p w:rsidR="008A0CBE" w:rsidRDefault="000A0E3C">
            <w:pPr>
              <w:snapToGrid w:val="0"/>
              <w:spacing w:after="0" w:line="240" w:lineRule="auto"/>
              <w:rPr>
                <w:rFonts w:ascii="Times New Roman" w:hAnsi="Times New Roman" w:cs="Times New Roman"/>
                <w:b w:val="0"/>
                <w:bCs w:val="0"/>
                <w:sz w:val="20"/>
                <w:szCs w:val="20"/>
              </w:rPr>
            </w:pPr>
            <w:r>
              <w:rPr>
                <w:rFonts w:ascii="Times New Roman" w:hAnsi="Times New Roman" w:cs="Times New Roman"/>
                <w:i/>
                <w:sz w:val="20"/>
                <w:szCs w:val="20"/>
              </w:rPr>
              <w:t xml:space="preserve">T. </w:t>
            </w:r>
            <w:proofErr w:type="spellStart"/>
            <w:r>
              <w:rPr>
                <w:rFonts w:ascii="Times New Roman" w:hAnsi="Times New Roman" w:cs="Times New Roman"/>
                <w:i/>
                <w:sz w:val="20"/>
                <w:szCs w:val="20"/>
              </w:rPr>
              <w:t>congolense</w:t>
            </w:r>
            <w:proofErr w:type="spellEnd"/>
          </w:p>
        </w:tc>
        <w:tc>
          <w:tcPr>
            <w:tcW w:w="970" w:type="pct"/>
            <w:tcBorders>
              <w:right w:val="nil"/>
            </w:tcBorders>
            <w:shd w:val="clear" w:color="auto" w:fill="C0C0C0" w:themeFill="text1" w:themeFillTint="3F"/>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w:t>
            </w:r>
          </w:p>
        </w:tc>
        <w:tc>
          <w:tcPr>
            <w:tcW w:w="1417" w:type="pct"/>
            <w:tcBorders>
              <w:right w:val="nil"/>
            </w:tcBorders>
            <w:shd w:val="clear" w:color="auto" w:fill="C0C0C0" w:themeFill="text1" w:themeFillTint="3F"/>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74.41</w:t>
            </w:r>
          </w:p>
        </w:tc>
        <w:tc>
          <w:tcPr>
            <w:tcW w:w="1185" w:type="pct"/>
            <w:vMerge w:val="restart"/>
            <w:tcBorders>
              <w:right w:val="nil"/>
            </w:tcBorders>
            <w:shd w:val="clear" w:color="auto" w:fill="C0C0C0" w:themeFill="text1" w:themeFillTint="3F"/>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308.81(P&lt;0.000)</w:t>
            </w:r>
          </w:p>
        </w:tc>
      </w:tr>
      <w:tr w:rsidR="008A0CBE" w:rsidTr="008A0CBE">
        <w:trPr>
          <w:trHeight w:val="251"/>
        </w:trPr>
        <w:tc>
          <w:tcPr>
            <w:cnfStyle w:val="001000000000" w:firstRow="0" w:lastRow="0" w:firstColumn="1" w:lastColumn="0" w:oddVBand="0" w:evenVBand="0" w:oddHBand="0" w:evenHBand="0" w:firstRowFirstColumn="0" w:firstRowLastColumn="0" w:lastRowFirstColumn="0" w:lastRowLastColumn="0"/>
            <w:tcW w:w="1428" w:type="pct"/>
          </w:tcPr>
          <w:p w:rsidR="008A0CBE" w:rsidRDefault="000A0E3C">
            <w:pPr>
              <w:snapToGrid w:val="0"/>
              <w:spacing w:after="0" w:line="240" w:lineRule="auto"/>
              <w:rPr>
                <w:rFonts w:ascii="Times New Roman" w:hAnsi="Times New Roman" w:cs="Times New Roman"/>
                <w:b w:val="0"/>
                <w:bCs w:val="0"/>
                <w:sz w:val="20"/>
                <w:szCs w:val="20"/>
              </w:rPr>
            </w:pPr>
            <w:r>
              <w:rPr>
                <w:rFonts w:ascii="Times New Roman" w:hAnsi="Times New Roman" w:cs="Times New Roman"/>
                <w:i/>
                <w:sz w:val="20"/>
                <w:szCs w:val="20"/>
              </w:rPr>
              <w:t xml:space="preserve">T. </w:t>
            </w:r>
            <w:proofErr w:type="spellStart"/>
            <w:r>
              <w:rPr>
                <w:rFonts w:ascii="Times New Roman" w:hAnsi="Times New Roman" w:cs="Times New Roman"/>
                <w:i/>
                <w:sz w:val="20"/>
                <w:szCs w:val="20"/>
              </w:rPr>
              <w:t>vivax</w:t>
            </w:r>
            <w:proofErr w:type="spellEnd"/>
          </w:p>
        </w:tc>
        <w:tc>
          <w:tcPr>
            <w:tcW w:w="970" w:type="pct"/>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1417" w:type="pct"/>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13.95</w:t>
            </w:r>
          </w:p>
        </w:tc>
        <w:tc>
          <w:tcPr>
            <w:tcW w:w="1185" w:type="pct"/>
            <w:vMerge/>
          </w:tcPr>
          <w:p w:rsidR="008A0CBE" w:rsidRDefault="008A0CB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A0CBE" w:rsidTr="008A0CBE">
        <w:trPr>
          <w:trHeight w:val="422"/>
        </w:trPr>
        <w:tc>
          <w:tcPr>
            <w:cnfStyle w:val="001000000000" w:firstRow="0" w:lastRow="0" w:firstColumn="1" w:lastColumn="0" w:oddVBand="0" w:evenVBand="0" w:oddHBand="0" w:evenHBand="0" w:firstRowFirstColumn="0" w:firstRowLastColumn="0" w:lastRowFirstColumn="0" w:lastRowLastColumn="0"/>
            <w:tcW w:w="1428" w:type="pct"/>
            <w:tcBorders>
              <w:left w:val="nil"/>
              <w:right w:val="nil"/>
            </w:tcBorders>
            <w:shd w:val="clear" w:color="auto" w:fill="C0C0C0" w:themeFill="text1" w:themeFillTint="3F"/>
          </w:tcPr>
          <w:p w:rsidR="008A0CBE" w:rsidRDefault="000A0E3C">
            <w:pPr>
              <w:snapToGrid w:val="0"/>
              <w:spacing w:after="0" w:line="240" w:lineRule="auto"/>
              <w:rPr>
                <w:rFonts w:ascii="Times New Roman" w:hAnsi="Times New Roman" w:cs="Times New Roman"/>
                <w:b w:val="0"/>
                <w:bCs w:val="0"/>
                <w:i/>
                <w:sz w:val="20"/>
                <w:szCs w:val="20"/>
              </w:rPr>
            </w:pPr>
            <w:r>
              <w:rPr>
                <w:rFonts w:ascii="Times New Roman" w:hAnsi="Times New Roman" w:cs="Times New Roman"/>
                <w:i/>
                <w:sz w:val="20"/>
                <w:szCs w:val="20"/>
              </w:rPr>
              <w:t xml:space="preserve">T. </w:t>
            </w:r>
            <w:proofErr w:type="spellStart"/>
            <w:r>
              <w:rPr>
                <w:rFonts w:ascii="Times New Roman" w:hAnsi="Times New Roman" w:cs="Times New Roman"/>
                <w:i/>
                <w:sz w:val="20"/>
                <w:szCs w:val="20"/>
              </w:rPr>
              <w:t>brucei</w:t>
            </w:r>
            <w:proofErr w:type="spellEnd"/>
          </w:p>
        </w:tc>
        <w:tc>
          <w:tcPr>
            <w:tcW w:w="970" w:type="pct"/>
            <w:tcBorders>
              <w:right w:val="nil"/>
            </w:tcBorders>
            <w:shd w:val="clear" w:color="auto" w:fill="C0C0C0" w:themeFill="text1" w:themeFillTint="3F"/>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1417" w:type="pct"/>
            <w:tcBorders>
              <w:right w:val="nil"/>
            </w:tcBorders>
            <w:shd w:val="clear" w:color="auto" w:fill="C0C0C0" w:themeFill="text1" w:themeFillTint="3F"/>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4.65</w:t>
            </w:r>
          </w:p>
        </w:tc>
        <w:tc>
          <w:tcPr>
            <w:tcW w:w="1185" w:type="pct"/>
            <w:vMerge/>
            <w:tcBorders>
              <w:right w:val="nil"/>
            </w:tcBorders>
            <w:shd w:val="clear" w:color="auto" w:fill="C0C0C0" w:themeFill="text1" w:themeFillTint="3F"/>
          </w:tcPr>
          <w:p w:rsidR="008A0CBE" w:rsidRDefault="008A0CB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A0CBE" w:rsidTr="008A0CBE">
        <w:trPr>
          <w:trHeight w:val="575"/>
        </w:trPr>
        <w:tc>
          <w:tcPr>
            <w:cnfStyle w:val="001000000000" w:firstRow="0" w:lastRow="0" w:firstColumn="1" w:lastColumn="0" w:oddVBand="0" w:evenVBand="0" w:oddHBand="0" w:evenHBand="0" w:firstRowFirstColumn="0" w:firstRowLastColumn="0" w:lastRowFirstColumn="0" w:lastRowLastColumn="0"/>
            <w:tcW w:w="1428" w:type="pct"/>
          </w:tcPr>
          <w:p w:rsidR="008A0CBE" w:rsidRDefault="000A0E3C">
            <w:pPr>
              <w:snapToGrid w:val="0"/>
              <w:spacing w:after="0" w:line="240" w:lineRule="auto"/>
              <w:rPr>
                <w:rFonts w:ascii="Times New Roman" w:hAnsi="Times New Roman" w:cs="Times New Roman"/>
                <w:b w:val="0"/>
                <w:bCs w:val="0"/>
                <w:i/>
                <w:sz w:val="20"/>
                <w:szCs w:val="20"/>
              </w:rPr>
            </w:pPr>
            <w:r>
              <w:rPr>
                <w:rFonts w:ascii="Times New Roman" w:hAnsi="Times New Roman" w:cs="Times New Roman"/>
                <w:sz w:val="20"/>
                <w:szCs w:val="20"/>
              </w:rPr>
              <w:t>Mixed(</w:t>
            </w:r>
            <w:proofErr w:type="spellStart"/>
            <w:r>
              <w:rPr>
                <w:rFonts w:ascii="Times New Roman" w:hAnsi="Times New Roman" w:cs="Times New Roman"/>
                <w:i/>
                <w:sz w:val="20"/>
                <w:szCs w:val="20"/>
              </w:rPr>
              <w:t>T.congolense</w:t>
            </w:r>
            <w:proofErr w:type="spellEnd"/>
            <w:r>
              <w:rPr>
                <w:rFonts w:ascii="Times New Roman" w:hAnsi="Times New Roman" w:cs="Times New Roman"/>
                <w:i/>
                <w:sz w:val="20"/>
                <w:szCs w:val="20"/>
              </w:rPr>
              <w:t xml:space="preserve"> &amp; </w:t>
            </w:r>
            <w:proofErr w:type="spellStart"/>
            <w:r>
              <w:rPr>
                <w:rFonts w:ascii="Times New Roman" w:hAnsi="Times New Roman" w:cs="Times New Roman"/>
                <w:i/>
                <w:sz w:val="20"/>
                <w:szCs w:val="20"/>
              </w:rPr>
              <w:t>T.vivax</w:t>
            </w:r>
            <w:proofErr w:type="spellEnd"/>
            <w:r>
              <w:rPr>
                <w:rFonts w:ascii="Times New Roman" w:hAnsi="Times New Roman" w:cs="Times New Roman"/>
                <w:i/>
                <w:sz w:val="20"/>
                <w:szCs w:val="20"/>
              </w:rPr>
              <w:t>)</w:t>
            </w:r>
          </w:p>
        </w:tc>
        <w:tc>
          <w:tcPr>
            <w:tcW w:w="970" w:type="pct"/>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1417" w:type="pct"/>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6.97</w:t>
            </w:r>
          </w:p>
        </w:tc>
        <w:tc>
          <w:tcPr>
            <w:tcW w:w="1185" w:type="pct"/>
            <w:vMerge/>
          </w:tcPr>
          <w:p w:rsidR="008A0CBE" w:rsidRDefault="008A0CB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A0CBE" w:rsidTr="008A0CBE">
        <w:tc>
          <w:tcPr>
            <w:cnfStyle w:val="001000000000" w:firstRow="0" w:lastRow="0" w:firstColumn="1" w:lastColumn="0" w:oddVBand="0" w:evenVBand="0" w:oddHBand="0" w:evenHBand="0" w:firstRowFirstColumn="0" w:firstRowLastColumn="0" w:lastRowFirstColumn="0" w:lastRowLastColumn="0"/>
            <w:tcW w:w="1428" w:type="pct"/>
            <w:tcBorders>
              <w:left w:val="nil"/>
              <w:right w:val="nil"/>
            </w:tcBorders>
            <w:shd w:val="clear" w:color="auto" w:fill="C0C0C0" w:themeFill="text1" w:themeFillTint="3F"/>
          </w:tcPr>
          <w:p w:rsidR="008A0CBE" w:rsidRDefault="000A0E3C">
            <w:pPr>
              <w:snapToGrid w:val="0"/>
              <w:spacing w:after="0" w:line="240" w:lineRule="auto"/>
              <w:rPr>
                <w:rFonts w:ascii="Times New Roman" w:hAnsi="Times New Roman" w:cs="Times New Roman"/>
                <w:b w:val="0"/>
                <w:bCs w:val="0"/>
                <w:sz w:val="20"/>
                <w:szCs w:val="20"/>
              </w:rPr>
            </w:pPr>
            <w:r>
              <w:rPr>
                <w:rFonts w:ascii="Times New Roman" w:hAnsi="Times New Roman" w:cs="Times New Roman"/>
                <w:sz w:val="20"/>
                <w:szCs w:val="20"/>
              </w:rPr>
              <w:t>Total</w:t>
            </w:r>
          </w:p>
        </w:tc>
        <w:tc>
          <w:tcPr>
            <w:tcW w:w="970" w:type="pct"/>
            <w:tcBorders>
              <w:right w:val="nil"/>
            </w:tcBorders>
            <w:shd w:val="clear" w:color="auto" w:fill="C0C0C0" w:themeFill="text1" w:themeFillTint="3F"/>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43</w:t>
            </w:r>
          </w:p>
        </w:tc>
        <w:tc>
          <w:tcPr>
            <w:tcW w:w="1417" w:type="pct"/>
            <w:tcBorders>
              <w:right w:val="nil"/>
            </w:tcBorders>
            <w:shd w:val="clear" w:color="auto" w:fill="C0C0C0" w:themeFill="text1" w:themeFillTint="3F"/>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1185" w:type="pct"/>
            <w:vMerge/>
            <w:tcBorders>
              <w:right w:val="nil"/>
            </w:tcBorders>
            <w:shd w:val="clear" w:color="auto" w:fill="C0C0C0" w:themeFill="text1" w:themeFillTint="3F"/>
          </w:tcPr>
          <w:p w:rsidR="008A0CBE" w:rsidRDefault="008A0CB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8A0CBE" w:rsidRDefault="000A0E3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X</w:t>
      </w:r>
      <w:r>
        <w:rPr>
          <w:rFonts w:ascii="Times New Roman" w:hAnsi="Times New Roman" w:cs="Times New Roman"/>
          <w:sz w:val="20"/>
          <w:szCs w:val="20"/>
          <w:vertAlign w:val="superscript"/>
        </w:rPr>
        <w:t>2</w:t>
      </w:r>
      <w:r>
        <w:rPr>
          <w:rFonts w:ascii="Times New Roman" w:hAnsi="Times New Roman" w:cs="Times New Roman"/>
          <w:sz w:val="20"/>
          <w:szCs w:val="20"/>
        </w:rPr>
        <w:t>= chi square</w:t>
      </w:r>
    </w:p>
    <w:p w:rsidR="008A0CBE" w:rsidRDefault="008A0CBE">
      <w:pPr>
        <w:snapToGrid w:val="0"/>
        <w:spacing w:after="0" w:line="240" w:lineRule="auto"/>
        <w:jc w:val="both"/>
        <w:rPr>
          <w:rFonts w:ascii="Times New Roman" w:hAnsi="Times New Roman" w:cs="Times New Roman"/>
          <w:sz w:val="20"/>
          <w:szCs w:val="20"/>
        </w:rPr>
      </w:pPr>
    </w:p>
    <w:p w:rsidR="0096583E" w:rsidRDefault="0096583E">
      <w:pPr>
        <w:snapToGrid w:val="0"/>
        <w:spacing w:after="0" w:line="240" w:lineRule="auto"/>
        <w:jc w:val="both"/>
        <w:rPr>
          <w:rFonts w:ascii="Times New Roman" w:hAnsi="Times New Roman" w:cs="Times New Roman"/>
          <w:sz w:val="20"/>
          <w:szCs w:val="20"/>
        </w:rPr>
      </w:pPr>
    </w:p>
    <w:p w:rsidR="008A0CBE" w:rsidRDefault="000A0E3C">
      <w:pPr>
        <w:pStyle w:val="Heading2"/>
        <w:snapToGrid w:val="0"/>
        <w:spacing w:after="0" w:line="240" w:lineRule="auto"/>
        <w:rPr>
          <w:sz w:val="20"/>
        </w:rPr>
      </w:pPr>
      <w:r>
        <w:rPr>
          <w:sz w:val="20"/>
        </w:rPr>
        <w:t xml:space="preserve"> </w:t>
      </w:r>
      <w:bookmarkStart w:id="37" w:name="_Toc103150931"/>
      <w:r>
        <w:rPr>
          <w:sz w:val="20"/>
        </w:rPr>
        <w:t xml:space="preserve">4.2 </w:t>
      </w:r>
      <w:bookmarkEnd w:id="37"/>
      <w:r>
        <w:rPr>
          <w:sz w:val="20"/>
        </w:rPr>
        <w:t>Hematological result</w:t>
      </w:r>
    </w:p>
    <w:p w:rsidR="008A0CBE" w:rsidRDefault="000A0E3C">
      <w:pPr>
        <w:pStyle w:val="Heading2"/>
        <w:snapToGrid w:val="0"/>
        <w:spacing w:after="0" w:line="240" w:lineRule="auto"/>
        <w:rPr>
          <w:i/>
          <w:sz w:val="20"/>
        </w:rPr>
      </w:pPr>
      <w:bookmarkStart w:id="38" w:name="_Toc34643651"/>
      <w:bookmarkStart w:id="39" w:name="_Toc44221714"/>
      <w:bookmarkStart w:id="40" w:name="_Toc78505491"/>
      <w:bookmarkStart w:id="41" w:name="_Toc103150932"/>
      <w:r>
        <w:rPr>
          <w:sz w:val="20"/>
        </w:rPr>
        <w:t xml:space="preserve">The mean PCV value for all examined animals was 23.02.  However, the mean PCV value for non-infected and infected animals was 26.01 and 19.06 respectively. </w:t>
      </w:r>
      <w:r>
        <w:rPr>
          <w:rFonts w:eastAsia="MinionPro-Regular"/>
          <w:sz w:val="20"/>
        </w:rPr>
        <w:t>The mean PCV values of cattle were significantly (</w:t>
      </w:r>
      <w:r>
        <w:rPr>
          <w:sz w:val="20"/>
        </w:rPr>
        <w:t>𝑃</w:t>
      </w:r>
      <w:r>
        <w:rPr>
          <w:sz w:val="20"/>
        </w:rPr>
        <w:t xml:space="preserve"> &lt; 0.000</w:t>
      </w:r>
      <w:r>
        <w:rPr>
          <w:rFonts w:eastAsia="MinionPro-Regular"/>
          <w:sz w:val="20"/>
        </w:rPr>
        <w:t>) influenced by trypanosome infection as</w:t>
      </w:r>
      <w:r>
        <w:rPr>
          <w:rFonts w:eastAsia="MinionPro-Regular"/>
          <w:sz w:val="20"/>
        </w:rPr>
        <w:t xml:space="preserve"> 19.06 % and 26.01 % PCV values in trypanosome positive and negative animals were registered, respectively (Table 7).</w:t>
      </w:r>
      <w:bookmarkEnd w:id="38"/>
      <w:bookmarkEnd w:id="39"/>
      <w:bookmarkEnd w:id="40"/>
      <w:bookmarkEnd w:id="41"/>
      <w:r>
        <w:rPr>
          <w:rFonts w:eastAsia="MinionPro-Regular"/>
          <w:sz w:val="20"/>
        </w:rPr>
        <w:t xml:space="preserve">  </w:t>
      </w:r>
    </w:p>
    <w:p w:rsidR="008A0CBE" w:rsidRDefault="008A0CBE">
      <w:pPr>
        <w:autoSpaceDE w:val="0"/>
        <w:autoSpaceDN w:val="0"/>
        <w:adjustRightInd w:val="0"/>
        <w:snapToGrid w:val="0"/>
        <w:spacing w:after="0" w:line="240" w:lineRule="auto"/>
        <w:jc w:val="both"/>
        <w:rPr>
          <w:rFonts w:ascii="Times New Roman" w:hAnsi="Times New Roman" w:cs="Times New Roman"/>
          <w:b/>
          <w:i/>
          <w:iCs/>
          <w:color w:val="FF0000"/>
          <w:sz w:val="20"/>
          <w:szCs w:val="20"/>
        </w:rPr>
      </w:pPr>
    </w:p>
    <w:p w:rsidR="0096583E" w:rsidRDefault="0096583E">
      <w:pPr>
        <w:autoSpaceDE w:val="0"/>
        <w:autoSpaceDN w:val="0"/>
        <w:adjustRightInd w:val="0"/>
        <w:snapToGrid w:val="0"/>
        <w:spacing w:after="0" w:line="240" w:lineRule="auto"/>
        <w:jc w:val="both"/>
        <w:rPr>
          <w:rFonts w:ascii="Times New Roman" w:hAnsi="Times New Roman" w:cs="Times New Roman"/>
          <w:b/>
          <w:i/>
          <w:iCs/>
          <w:color w:val="FF0000"/>
          <w:sz w:val="20"/>
          <w:szCs w:val="20"/>
        </w:rPr>
      </w:pPr>
    </w:p>
    <w:p w:rsidR="008A0CBE" w:rsidRDefault="000A0E3C">
      <w:pPr>
        <w:snapToGrid w:val="0"/>
        <w:spacing w:after="0" w:line="240" w:lineRule="auto"/>
        <w:jc w:val="both"/>
        <w:rPr>
          <w:rStyle w:val="Heading2Char"/>
          <w:sz w:val="20"/>
        </w:rPr>
      </w:pPr>
      <w:bookmarkStart w:id="42" w:name="_Toc33852494"/>
      <w:bookmarkStart w:id="43" w:name="_Toc103150933"/>
      <w:r>
        <w:rPr>
          <w:rStyle w:val="Heading2Char"/>
          <w:sz w:val="20"/>
        </w:rPr>
        <w:t xml:space="preserve">4.3 </w:t>
      </w:r>
      <w:bookmarkEnd w:id="42"/>
      <w:bookmarkEnd w:id="43"/>
      <w:proofErr w:type="spellStart"/>
      <w:r>
        <w:rPr>
          <w:rStyle w:val="Heading2Char"/>
          <w:sz w:val="20"/>
        </w:rPr>
        <w:t>Trypanosomosis</w:t>
      </w:r>
      <w:proofErr w:type="spellEnd"/>
      <w:r>
        <w:rPr>
          <w:rStyle w:val="Heading2Char"/>
          <w:sz w:val="20"/>
        </w:rPr>
        <w:t xml:space="preserve"> associated Risk factors</w:t>
      </w:r>
    </w:p>
    <w:p w:rsidR="008A0CBE" w:rsidRDefault="000A0E3C">
      <w:pPr>
        <w:snapToGrid w:val="0"/>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The highest prevalence (11.80%) of </w:t>
      </w:r>
      <w:proofErr w:type="spellStart"/>
      <w:r>
        <w:rPr>
          <w:rFonts w:ascii="Times New Roman" w:hAnsi="Times New Roman" w:cs="Times New Roman"/>
          <w:sz w:val="20"/>
          <w:szCs w:val="20"/>
        </w:rPr>
        <w:t>trypanosomosis</w:t>
      </w:r>
      <w:proofErr w:type="spellEnd"/>
      <w:r>
        <w:rPr>
          <w:rFonts w:ascii="Times New Roman" w:hAnsi="Times New Roman" w:cs="Times New Roman"/>
          <w:sz w:val="20"/>
          <w:szCs w:val="20"/>
        </w:rPr>
        <w:t xml:space="preserve"> was recorded in animals &gt;7 years </w:t>
      </w:r>
      <w:proofErr w:type="gramStart"/>
      <w:r>
        <w:rPr>
          <w:rFonts w:ascii="Times New Roman" w:hAnsi="Times New Roman" w:cs="Times New Roman"/>
          <w:sz w:val="20"/>
          <w:szCs w:val="20"/>
        </w:rPr>
        <w:t>old  whil</w:t>
      </w:r>
      <w:r>
        <w:rPr>
          <w:rFonts w:ascii="Times New Roman" w:hAnsi="Times New Roman" w:cs="Times New Roman"/>
          <w:sz w:val="20"/>
          <w:szCs w:val="20"/>
        </w:rPr>
        <w:t>st</w:t>
      </w:r>
      <w:proofErr w:type="gramEnd"/>
      <w:r>
        <w:rPr>
          <w:rFonts w:ascii="Times New Roman" w:hAnsi="Times New Roman" w:cs="Times New Roman"/>
          <w:sz w:val="20"/>
          <w:szCs w:val="20"/>
        </w:rPr>
        <w:t xml:space="preserve"> the lowest prevalence (8.63 %) was recorded in animals 2-7 years of old  and the association was not found statistically significant among the age groups (Table 6). Slightly, higher prevalence was registered in female animals (11.16 %) than in male anim</w:t>
      </w:r>
      <w:r>
        <w:rPr>
          <w:rFonts w:ascii="Times New Roman" w:hAnsi="Times New Roman" w:cs="Times New Roman"/>
          <w:sz w:val="20"/>
          <w:szCs w:val="20"/>
        </w:rPr>
        <w:t>als (8.98 %), which was not found to be statistically significant (p&gt; 0.05) (Table 6).</w:t>
      </w:r>
      <w:r>
        <w:rPr>
          <w:rFonts w:ascii="Times New Roman" w:eastAsia="Times New Roman" w:hAnsi="Times New Roman" w:cs="Times New Roman"/>
          <w:bCs/>
          <w:kern w:val="36"/>
          <w:sz w:val="20"/>
          <w:szCs w:val="20"/>
        </w:rPr>
        <w:t xml:space="preserve"> </w:t>
      </w:r>
      <w:proofErr w:type="spellStart"/>
      <w:r>
        <w:rPr>
          <w:rFonts w:ascii="Times New Roman" w:eastAsia="Times New Roman" w:hAnsi="Times New Roman" w:cs="Times New Roman"/>
          <w:bCs/>
          <w:kern w:val="36"/>
          <w:sz w:val="20"/>
          <w:szCs w:val="20"/>
        </w:rPr>
        <w:t>Trypanosomosis</w:t>
      </w:r>
      <w:proofErr w:type="spellEnd"/>
      <w:r>
        <w:rPr>
          <w:rFonts w:ascii="Times New Roman" w:eastAsia="Times New Roman" w:hAnsi="Times New Roman" w:cs="Times New Roman"/>
          <w:bCs/>
          <w:kern w:val="36"/>
          <w:sz w:val="20"/>
          <w:szCs w:val="20"/>
        </w:rPr>
        <w:t xml:space="preserve"> was recorded across the study sites with the highest and lowest prevalence of</w:t>
      </w:r>
      <w:r>
        <w:rPr>
          <w:rFonts w:ascii="Times New Roman" w:hAnsi="Times New Roman" w:cs="Times New Roman"/>
          <w:bCs/>
          <w:kern w:val="36"/>
          <w:sz w:val="20"/>
          <w:szCs w:val="20"/>
        </w:rPr>
        <w:t xml:space="preserve"> (</w:t>
      </w:r>
      <w:r>
        <w:rPr>
          <w:rFonts w:ascii="Times New Roman" w:hAnsi="Times New Roman" w:cs="Times New Roman"/>
          <w:sz w:val="20"/>
          <w:szCs w:val="20"/>
        </w:rPr>
        <w:t xml:space="preserve">18.29%) and </w:t>
      </w:r>
      <w:r>
        <w:rPr>
          <w:rFonts w:ascii="Times New Roman" w:eastAsia="Times New Roman" w:hAnsi="Times New Roman" w:cs="Times New Roman"/>
          <w:bCs/>
          <w:kern w:val="36"/>
          <w:sz w:val="20"/>
          <w:szCs w:val="20"/>
        </w:rPr>
        <w:t>(</w:t>
      </w:r>
      <w:r>
        <w:rPr>
          <w:rFonts w:ascii="Times New Roman" w:hAnsi="Times New Roman" w:cs="Times New Roman"/>
          <w:bCs/>
          <w:kern w:val="36"/>
          <w:sz w:val="20"/>
          <w:szCs w:val="20"/>
        </w:rPr>
        <w:t xml:space="preserve">4.54 </w:t>
      </w:r>
      <w:r>
        <w:rPr>
          <w:rFonts w:ascii="Times New Roman" w:hAnsi="Times New Roman" w:cs="Times New Roman"/>
          <w:sz w:val="20"/>
          <w:szCs w:val="20"/>
        </w:rPr>
        <w:t>%)</w:t>
      </w:r>
      <w:r>
        <w:rPr>
          <w:rFonts w:ascii="Times New Roman" w:hAnsi="Times New Roman" w:cs="Times New Roman"/>
          <w:bCs/>
          <w:kern w:val="36"/>
          <w:sz w:val="20"/>
          <w:szCs w:val="20"/>
        </w:rPr>
        <w:t xml:space="preserve"> </w:t>
      </w:r>
      <w:r>
        <w:rPr>
          <w:rFonts w:ascii="Times New Roman" w:eastAsia="Times New Roman" w:hAnsi="Times New Roman" w:cs="Times New Roman"/>
          <w:bCs/>
          <w:kern w:val="36"/>
          <w:sz w:val="20"/>
          <w:szCs w:val="20"/>
        </w:rPr>
        <w:t xml:space="preserve">in </w:t>
      </w:r>
      <w:proofErr w:type="spellStart"/>
      <w:r>
        <w:rPr>
          <w:rFonts w:ascii="Times New Roman" w:eastAsia="Times New Roman" w:hAnsi="Times New Roman" w:cs="Times New Roman"/>
          <w:bCs/>
          <w:kern w:val="36"/>
          <w:sz w:val="20"/>
          <w:szCs w:val="20"/>
        </w:rPr>
        <w:t>mati</w:t>
      </w:r>
      <w:proofErr w:type="spellEnd"/>
      <w:r>
        <w:rPr>
          <w:rFonts w:ascii="Times New Roman" w:eastAsia="Times New Roman" w:hAnsi="Times New Roman" w:cs="Times New Roman"/>
          <w:bCs/>
          <w:kern w:val="36"/>
          <w:sz w:val="20"/>
          <w:szCs w:val="20"/>
        </w:rPr>
        <w:t xml:space="preserve"> and </w:t>
      </w:r>
      <w:proofErr w:type="spellStart"/>
      <w:r>
        <w:rPr>
          <w:rFonts w:ascii="Times New Roman" w:hAnsi="Times New Roman" w:cs="Times New Roman"/>
          <w:bCs/>
          <w:kern w:val="36"/>
          <w:sz w:val="20"/>
          <w:szCs w:val="20"/>
        </w:rPr>
        <w:t>matha</w:t>
      </w:r>
      <w:proofErr w:type="spellEnd"/>
      <w:r>
        <w:rPr>
          <w:rFonts w:ascii="Times New Roman" w:hAnsi="Times New Roman" w:cs="Times New Roman"/>
          <w:bCs/>
          <w:kern w:val="36"/>
          <w:sz w:val="20"/>
          <w:szCs w:val="20"/>
        </w:rPr>
        <w:t xml:space="preserve"> respectively and prevalence of </w:t>
      </w:r>
      <w:proofErr w:type="spellStart"/>
      <w:r>
        <w:rPr>
          <w:rFonts w:ascii="Times New Roman" w:hAnsi="Times New Roman" w:cs="Times New Roman"/>
          <w:bCs/>
          <w:kern w:val="36"/>
          <w:sz w:val="20"/>
          <w:szCs w:val="20"/>
        </w:rPr>
        <w:t>trypa</w:t>
      </w:r>
      <w:r>
        <w:rPr>
          <w:rFonts w:ascii="Times New Roman" w:hAnsi="Times New Roman" w:cs="Times New Roman"/>
          <w:bCs/>
          <w:kern w:val="36"/>
          <w:sz w:val="20"/>
          <w:szCs w:val="20"/>
        </w:rPr>
        <w:t>nosomosis</w:t>
      </w:r>
      <w:proofErr w:type="spellEnd"/>
      <w:r>
        <w:rPr>
          <w:rFonts w:ascii="Times New Roman" w:hAnsi="Times New Roman" w:cs="Times New Roman"/>
          <w:bCs/>
          <w:kern w:val="36"/>
          <w:sz w:val="20"/>
          <w:szCs w:val="20"/>
        </w:rPr>
        <w:t xml:space="preserve"> was not significant across the study sites (Table 5)</w:t>
      </w:r>
      <w:r>
        <w:rPr>
          <w:rFonts w:ascii="Times New Roman" w:eastAsia="Times New Roman" w:hAnsi="Times New Roman" w:cs="Times New Roman"/>
          <w:bCs/>
          <w:kern w:val="36"/>
          <w:sz w:val="20"/>
          <w:szCs w:val="20"/>
        </w:rPr>
        <w:t>.</w:t>
      </w:r>
      <w:r>
        <w:rPr>
          <w:rFonts w:ascii="Times New Roman" w:eastAsia="Times New Roman" w:hAnsi="Times New Roman" w:cs="Times New Roman"/>
          <w:bCs/>
          <w:color w:val="FF0000"/>
          <w:kern w:val="36"/>
          <w:sz w:val="20"/>
          <w:szCs w:val="20"/>
        </w:rPr>
        <w:t xml:space="preserve"> </w:t>
      </w:r>
      <w:r>
        <w:rPr>
          <w:rFonts w:ascii="Times New Roman" w:eastAsia="Times New Roman" w:hAnsi="Times New Roman" w:cs="Times New Roman"/>
          <w:bCs/>
          <w:kern w:val="36"/>
          <w:sz w:val="20"/>
          <w:szCs w:val="20"/>
        </w:rPr>
        <w:t xml:space="preserve">The highest prevalence of </w:t>
      </w:r>
      <w:proofErr w:type="spellStart"/>
      <w:r>
        <w:rPr>
          <w:rFonts w:ascii="Times New Roman" w:eastAsia="Times New Roman" w:hAnsi="Times New Roman" w:cs="Times New Roman"/>
          <w:bCs/>
          <w:kern w:val="36"/>
          <w:sz w:val="20"/>
          <w:szCs w:val="20"/>
        </w:rPr>
        <w:t>trypanosomosis</w:t>
      </w:r>
      <w:proofErr w:type="spellEnd"/>
      <w:r>
        <w:rPr>
          <w:rFonts w:ascii="Times New Roman" w:eastAsia="Times New Roman" w:hAnsi="Times New Roman" w:cs="Times New Roman"/>
          <w:bCs/>
          <w:kern w:val="36"/>
          <w:sz w:val="20"/>
          <w:szCs w:val="20"/>
        </w:rPr>
        <w:t xml:space="preserve"> (16.82%) was found in animals with poor body condition while the lowest (6.89 %) was recorded in animals with medium body conditions respectively, and </w:t>
      </w:r>
      <w:r>
        <w:rPr>
          <w:rFonts w:ascii="Times New Roman" w:eastAsia="Times New Roman" w:hAnsi="Times New Roman" w:cs="Times New Roman"/>
          <w:bCs/>
          <w:kern w:val="36"/>
          <w:sz w:val="20"/>
          <w:szCs w:val="20"/>
        </w:rPr>
        <w:t>the difference was significant (p&lt;0.000).</w:t>
      </w:r>
      <w:r>
        <w:rPr>
          <w:rFonts w:ascii="Times New Roman" w:eastAsia="Calibri" w:hAnsi="Times New Roman" w:cs="Times New Roman"/>
          <w:bCs/>
          <w:sz w:val="20"/>
          <w:szCs w:val="20"/>
        </w:rPr>
        <w:t xml:space="preserve">  The effect of age, sex, sites and body condition on prevalence of </w:t>
      </w:r>
      <w:proofErr w:type="spellStart"/>
      <w:r>
        <w:rPr>
          <w:rFonts w:ascii="Times New Roman" w:eastAsia="Calibri" w:hAnsi="Times New Roman" w:cs="Times New Roman"/>
          <w:bCs/>
          <w:sz w:val="20"/>
          <w:szCs w:val="20"/>
        </w:rPr>
        <w:t>trypanosomosis</w:t>
      </w:r>
      <w:proofErr w:type="spellEnd"/>
      <w:r>
        <w:rPr>
          <w:rFonts w:ascii="Times New Roman" w:eastAsia="Calibri" w:hAnsi="Times New Roman" w:cs="Times New Roman"/>
          <w:bCs/>
          <w:sz w:val="20"/>
          <w:szCs w:val="20"/>
        </w:rPr>
        <w:t xml:space="preserve"> is summarized in Table 5 and Table 6.</w:t>
      </w:r>
      <w:r>
        <w:rPr>
          <w:rFonts w:ascii="Times New Roman" w:hAnsi="Times New Roman" w:cs="Times New Roman"/>
          <w:sz w:val="20"/>
          <w:szCs w:val="20"/>
        </w:rPr>
        <w:t xml:space="preserve"> </w:t>
      </w:r>
    </w:p>
    <w:p w:rsidR="0096583E" w:rsidRDefault="0096583E">
      <w:pPr>
        <w:pStyle w:val="Caption"/>
        <w:snapToGrid w:val="0"/>
        <w:spacing w:after="0"/>
        <w:jc w:val="both"/>
        <w:rPr>
          <w:rFonts w:ascii="Times New Roman" w:hAnsi="Times New Roman" w:cs="Times New Roman"/>
          <w:color w:val="auto"/>
          <w:sz w:val="20"/>
          <w:szCs w:val="20"/>
        </w:rPr>
      </w:pPr>
      <w:bookmarkStart w:id="44" w:name="_Toc44224158"/>
    </w:p>
    <w:p w:rsidR="0096583E" w:rsidRPr="0096583E" w:rsidRDefault="0096583E" w:rsidP="0096583E"/>
    <w:p w:rsidR="008A0CBE" w:rsidRDefault="000A0E3C">
      <w:pPr>
        <w:pStyle w:val="Caption"/>
        <w:snapToGrid w:val="0"/>
        <w:spacing w:after="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Table </w:t>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SEQ Table \* ARABIC </w:instrText>
      </w:r>
      <w:r>
        <w:rPr>
          <w:rFonts w:ascii="Times New Roman" w:hAnsi="Times New Roman" w:cs="Times New Roman"/>
          <w:color w:val="auto"/>
          <w:sz w:val="20"/>
          <w:szCs w:val="20"/>
        </w:rPr>
        <w:fldChar w:fldCharType="separate"/>
      </w:r>
      <w:r w:rsidR="007A6800">
        <w:rPr>
          <w:rFonts w:ascii="Times New Roman" w:hAnsi="Times New Roman" w:cs="Times New Roman"/>
          <w:noProof/>
          <w:color w:val="auto"/>
          <w:sz w:val="20"/>
          <w:szCs w:val="20"/>
        </w:rPr>
        <w:t>2</w:t>
      </w:r>
      <w:r>
        <w:rPr>
          <w:rFonts w:ascii="Times New Roman" w:hAnsi="Times New Roman" w:cs="Times New Roman"/>
          <w:color w:val="auto"/>
          <w:sz w:val="20"/>
          <w:szCs w:val="20"/>
        </w:rPr>
        <w:fldChar w:fldCharType="end"/>
      </w:r>
      <w:r>
        <w:rPr>
          <w:rFonts w:ascii="Times New Roman" w:hAnsi="Times New Roman" w:cs="Times New Roman"/>
          <w:color w:val="auto"/>
          <w:sz w:val="20"/>
          <w:szCs w:val="20"/>
        </w:rPr>
        <w:t xml:space="preserve">: Origin based Prevalence of bovine </w:t>
      </w:r>
      <w:proofErr w:type="spellStart"/>
      <w:r>
        <w:rPr>
          <w:rFonts w:ascii="Times New Roman" w:hAnsi="Times New Roman" w:cs="Times New Roman"/>
          <w:color w:val="auto"/>
          <w:sz w:val="20"/>
          <w:szCs w:val="20"/>
        </w:rPr>
        <w:t>trypanosomosis</w:t>
      </w:r>
      <w:proofErr w:type="spellEnd"/>
      <w:r>
        <w:rPr>
          <w:rFonts w:ascii="Times New Roman" w:hAnsi="Times New Roman" w:cs="Times New Roman"/>
          <w:color w:val="auto"/>
          <w:sz w:val="20"/>
          <w:szCs w:val="20"/>
        </w:rPr>
        <w:t xml:space="preserve"> in </w:t>
      </w:r>
      <w:proofErr w:type="spellStart"/>
      <w:r>
        <w:rPr>
          <w:rFonts w:ascii="Times New Roman" w:hAnsi="Times New Roman" w:cs="Times New Roman"/>
          <w:color w:val="auto"/>
          <w:sz w:val="20"/>
          <w:szCs w:val="20"/>
        </w:rPr>
        <w:t>Assosa</w:t>
      </w:r>
      <w:proofErr w:type="spellEnd"/>
      <w:r>
        <w:rPr>
          <w:rFonts w:ascii="Times New Roman" w:hAnsi="Times New Roman" w:cs="Times New Roman"/>
          <w:color w:val="auto"/>
          <w:sz w:val="20"/>
          <w:szCs w:val="20"/>
        </w:rPr>
        <w:t xml:space="preserve"> </w:t>
      </w:r>
      <w:r>
        <w:rPr>
          <w:rFonts w:ascii="Times New Roman" w:hAnsi="Times New Roman" w:cs="Times New Roman"/>
          <w:color w:val="auto"/>
          <w:sz w:val="20"/>
          <w:szCs w:val="20"/>
        </w:rPr>
        <w:t>District</w:t>
      </w:r>
      <w:bookmarkEnd w:id="44"/>
    </w:p>
    <w:tbl>
      <w:tblPr>
        <w:tblStyle w:val="TableGrid"/>
        <w:tblW w:w="5206" w:type="pct"/>
        <w:tblLayout w:type="fixed"/>
        <w:tblLook w:val="04A0" w:firstRow="1" w:lastRow="0" w:firstColumn="1" w:lastColumn="0" w:noHBand="0" w:noVBand="1"/>
      </w:tblPr>
      <w:tblGrid>
        <w:gridCol w:w="1816"/>
        <w:gridCol w:w="189"/>
        <w:gridCol w:w="1830"/>
        <w:gridCol w:w="41"/>
        <w:gridCol w:w="1546"/>
        <w:gridCol w:w="148"/>
        <w:gridCol w:w="1470"/>
        <w:gridCol w:w="76"/>
        <w:gridCol w:w="2619"/>
      </w:tblGrid>
      <w:tr w:rsidR="008A0CBE">
        <w:tc>
          <w:tcPr>
            <w:tcW w:w="1030" w:type="pct"/>
            <w:gridSpan w:val="2"/>
          </w:tcPr>
          <w:p w:rsidR="008A0CBE" w:rsidRDefault="000A0E3C">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Sites(PA)</w:t>
            </w:r>
          </w:p>
        </w:tc>
        <w:tc>
          <w:tcPr>
            <w:tcW w:w="940" w:type="pct"/>
          </w:tcPr>
          <w:p w:rsidR="008A0CBE" w:rsidRDefault="000A0E3C">
            <w:pPr>
              <w:snapToGrid w:val="0"/>
              <w:spacing w:beforeAutospacing="0" w:after="0" w:afterAutospacing="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No.  examined</w:t>
            </w:r>
          </w:p>
        </w:tc>
        <w:tc>
          <w:tcPr>
            <w:tcW w:w="891"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No. positive</w:t>
            </w:r>
          </w:p>
        </w:tc>
        <w:tc>
          <w:tcPr>
            <w:tcW w:w="794" w:type="pct"/>
            <w:gridSpan w:val="2"/>
          </w:tcPr>
          <w:p w:rsidR="008A0CBE" w:rsidRDefault="000A0E3C">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sz w:val="20"/>
                <w:szCs w:val="20"/>
              </w:rPr>
              <w:t xml:space="preserve">%) positive </w:t>
            </w:r>
          </w:p>
        </w:tc>
        <w:tc>
          <w:tcPr>
            <w:tcW w:w="1343" w:type="pct"/>
          </w:tcPr>
          <w:p w:rsidR="008A0CBE" w:rsidRDefault="000A0E3C">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Calibri" w:hAnsi="Times New Roman" w:cs="Times New Roman"/>
                <w:b/>
                <w:bCs/>
                <w:sz w:val="20"/>
                <w:szCs w:val="20"/>
              </w:rPr>
              <w:t xml:space="preserve">   χ</w:t>
            </w:r>
            <w:r>
              <w:rPr>
                <w:rFonts w:ascii="Times New Roman" w:eastAsia="Calibri" w:hAnsi="Times New Roman" w:cs="Times New Roman"/>
                <w:b/>
                <w:bCs/>
                <w:sz w:val="20"/>
                <w:szCs w:val="20"/>
                <w:vertAlign w:val="superscript"/>
              </w:rPr>
              <w:t xml:space="preserve">2 </w:t>
            </w:r>
            <w:r>
              <w:rPr>
                <w:rFonts w:ascii="Times New Roman" w:eastAsia="Calibri" w:hAnsi="Times New Roman" w:cs="Times New Roman"/>
                <w:b/>
                <w:bCs/>
                <w:sz w:val="20"/>
                <w:szCs w:val="20"/>
              </w:rPr>
              <w:t>(p-value)</w:t>
            </w:r>
          </w:p>
        </w:tc>
      </w:tr>
      <w:tr w:rsidR="008A0CBE">
        <w:trPr>
          <w:trHeight w:val="332"/>
        </w:trPr>
        <w:tc>
          <w:tcPr>
            <w:tcW w:w="1030" w:type="pct"/>
            <w:gridSpan w:val="2"/>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Assosa</w:t>
            </w:r>
            <w:proofErr w:type="spellEnd"/>
            <w:r>
              <w:rPr>
                <w:rFonts w:ascii="Times New Roman" w:eastAsia="Times New Roman" w:hAnsi="Times New Roman" w:cs="Times New Roman"/>
                <w:sz w:val="20"/>
                <w:szCs w:val="20"/>
              </w:rPr>
              <w:t xml:space="preserve"> town</w:t>
            </w:r>
          </w:p>
        </w:tc>
        <w:tc>
          <w:tcPr>
            <w:tcW w:w="940"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891"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94" w:type="pct"/>
            <w:gridSpan w:val="2"/>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9.72</w:t>
            </w:r>
          </w:p>
        </w:tc>
        <w:tc>
          <w:tcPr>
            <w:tcW w:w="1343" w:type="pct"/>
            <w:vMerge w:val="restart"/>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9.40(P&gt;0.09)</w:t>
            </w:r>
          </w:p>
        </w:tc>
      </w:tr>
      <w:tr w:rsidR="008A0CBE" w:rsidTr="002B63DA">
        <w:trPr>
          <w:trHeight w:val="355"/>
        </w:trPr>
        <w:tc>
          <w:tcPr>
            <w:tcW w:w="1030" w:type="pct"/>
            <w:gridSpan w:val="2"/>
          </w:tcPr>
          <w:p w:rsidR="008A0CBE" w:rsidRDefault="000A0E3C">
            <w:pPr>
              <w:snapToGrid w:val="0"/>
              <w:spacing w:beforeAutospacing="0" w:after="0" w:afterAutospacing="0" w:line="240" w:lineRule="auto"/>
              <w:rPr>
                <w:rFonts w:ascii="Times New Roman" w:eastAsia="Times New Roman" w:hAnsi="Times New Roman" w:cs="Times New Roman"/>
                <w:bCs/>
                <w:sz w:val="20"/>
                <w:szCs w:val="20"/>
              </w:rPr>
            </w:pPr>
            <w:proofErr w:type="spellStart"/>
            <w:r>
              <w:rPr>
                <w:rFonts w:ascii="Times New Roman" w:eastAsia="Times New Roman" w:hAnsi="Times New Roman" w:cs="Times New Roman"/>
                <w:bCs/>
                <w:sz w:val="20"/>
                <w:szCs w:val="20"/>
              </w:rPr>
              <w:t>Amba</w:t>
            </w:r>
            <w:proofErr w:type="spellEnd"/>
            <w:r>
              <w:rPr>
                <w:rFonts w:ascii="Times New Roman" w:eastAsia="Times New Roman" w:hAnsi="Times New Roman" w:cs="Times New Roman"/>
                <w:bCs/>
                <w:sz w:val="20"/>
                <w:szCs w:val="20"/>
              </w:rPr>
              <w:t xml:space="preserve"> 5</w:t>
            </w:r>
          </w:p>
        </w:tc>
        <w:tc>
          <w:tcPr>
            <w:tcW w:w="940"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891"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94" w:type="pct"/>
            <w:gridSpan w:val="2"/>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6.25</w:t>
            </w:r>
          </w:p>
        </w:tc>
        <w:tc>
          <w:tcPr>
            <w:tcW w:w="1343" w:type="pct"/>
            <w:vMerge/>
          </w:tcPr>
          <w:p w:rsidR="008A0CBE" w:rsidRDefault="008A0CBE">
            <w:pPr>
              <w:snapToGrid w:val="0"/>
              <w:spacing w:beforeAutospacing="0" w:after="0" w:afterAutospacing="0" w:line="240" w:lineRule="auto"/>
              <w:rPr>
                <w:rFonts w:ascii="Times New Roman" w:eastAsia="Times New Roman" w:hAnsi="Times New Roman" w:cs="Times New Roman"/>
                <w:sz w:val="20"/>
                <w:szCs w:val="20"/>
              </w:rPr>
            </w:pPr>
          </w:p>
        </w:tc>
      </w:tr>
      <w:tr w:rsidR="008A0CBE" w:rsidTr="002B63DA">
        <w:trPr>
          <w:trHeight w:val="274"/>
        </w:trPr>
        <w:tc>
          <w:tcPr>
            <w:tcW w:w="1030" w:type="pct"/>
            <w:gridSpan w:val="2"/>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Amba8</w:t>
            </w:r>
          </w:p>
        </w:tc>
        <w:tc>
          <w:tcPr>
            <w:tcW w:w="940"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891"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4" w:type="pct"/>
            <w:gridSpan w:val="2"/>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4.54</w:t>
            </w:r>
          </w:p>
        </w:tc>
        <w:tc>
          <w:tcPr>
            <w:tcW w:w="1343" w:type="pct"/>
            <w:vMerge/>
          </w:tcPr>
          <w:p w:rsidR="008A0CBE" w:rsidRDefault="008A0CBE">
            <w:pPr>
              <w:snapToGrid w:val="0"/>
              <w:spacing w:beforeAutospacing="0" w:after="0" w:afterAutospacing="0" w:line="240" w:lineRule="auto"/>
              <w:jc w:val="center"/>
              <w:rPr>
                <w:rFonts w:ascii="Times New Roman" w:eastAsia="Times New Roman" w:hAnsi="Times New Roman" w:cs="Times New Roman"/>
                <w:sz w:val="20"/>
                <w:szCs w:val="20"/>
              </w:rPr>
            </w:pPr>
          </w:p>
        </w:tc>
      </w:tr>
      <w:tr w:rsidR="008A0CBE" w:rsidTr="002B63DA">
        <w:trPr>
          <w:trHeight w:val="279"/>
        </w:trPr>
        <w:tc>
          <w:tcPr>
            <w:tcW w:w="1030" w:type="pct"/>
            <w:gridSpan w:val="2"/>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Megell</w:t>
            </w:r>
            <w:proofErr w:type="spellEnd"/>
            <w:r>
              <w:rPr>
                <w:rFonts w:ascii="Times New Roman" w:eastAsia="Times New Roman" w:hAnsi="Times New Roman" w:cs="Times New Roman"/>
                <w:sz w:val="20"/>
                <w:szCs w:val="20"/>
              </w:rPr>
              <w:t xml:space="preserve"> 29</w:t>
            </w:r>
          </w:p>
        </w:tc>
        <w:tc>
          <w:tcPr>
            <w:tcW w:w="940"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891"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94" w:type="pct"/>
            <w:gridSpan w:val="2"/>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7.40</w:t>
            </w:r>
          </w:p>
        </w:tc>
        <w:tc>
          <w:tcPr>
            <w:tcW w:w="1343" w:type="pct"/>
            <w:vMerge/>
          </w:tcPr>
          <w:p w:rsidR="008A0CBE" w:rsidRDefault="008A0CBE">
            <w:pPr>
              <w:snapToGrid w:val="0"/>
              <w:spacing w:beforeAutospacing="0" w:after="0" w:afterAutospacing="0" w:line="240" w:lineRule="auto"/>
              <w:jc w:val="center"/>
              <w:rPr>
                <w:rFonts w:ascii="Times New Roman" w:eastAsia="Times New Roman" w:hAnsi="Times New Roman" w:cs="Times New Roman"/>
                <w:sz w:val="20"/>
                <w:szCs w:val="20"/>
              </w:rPr>
            </w:pPr>
          </w:p>
        </w:tc>
      </w:tr>
      <w:tr w:rsidR="008A0CBE" w:rsidTr="002B63DA">
        <w:trPr>
          <w:trHeight w:val="268"/>
        </w:trPr>
        <w:tc>
          <w:tcPr>
            <w:tcW w:w="1030" w:type="pct"/>
            <w:gridSpan w:val="2"/>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Megelle</w:t>
            </w:r>
            <w:proofErr w:type="spellEnd"/>
            <w:r>
              <w:rPr>
                <w:rFonts w:ascii="Times New Roman" w:eastAsia="Times New Roman" w:hAnsi="Times New Roman" w:cs="Times New Roman"/>
                <w:sz w:val="20"/>
                <w:szCs w:val="20"/>
              </w:rPr>
              <w:t xml:space="preserve"> 32</w:t>
            </w:r>
          </w:p>
        </w:tc>
        <w:tc>
          <w:tcPr>
            <w:tcW w:w="940"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891"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94" w:type="pct"/>
            <w:gridSpan w:val="2"/>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12.19</w:t>
            </w:r>
          </w:p>
        </w:tc>
        <w:tc>
          <w:tcPr>
            <w:tcW w:w="1343" w:type="pct"/>
            <w:vMerge/>
          </w:tcPr>
          <w:p w:rsidR="008A0CBE" w:rsidRDefault="008A0CBE">
            <w:pPr>
              <w:snapToGrid w:val="0"/>
              <w:spacing w:beforeAutospacing="0" w:after="0" w:afterAutospacing="0" w:line="240" w:lineRule="auto"/>
              <w:jc w:val="center"/>
              <w:rPr>
                <w:rFonts w:ascii="Times New Roman" w:eastAsia="Times New Roman" w:hAnsi="Times New Roman" w:cs="Times New Roman"/>
                <w:sz w:val="20"/>
                <w:szCs w:val="20"/>
              </w:rPr>
            </w:pPr>
          </w:p>
        </w:tc>
      </w:tr>
      <w:tr w:rsidR="008A0CBE">
        <w:trPr>
          <w:trHeight w:val="195"/>
        </w:trPr>
        <w:tc>
          <w:tcPr>
            <w:tcW w:w="1030" w:type="pct"/>
            <w:gridSpan w:val="2"/>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Komoshiga</w:t>
            </w:r>
            <w:proofErr w:type="spellEnd"/>
            <w:r>
              <w:rPr>
                <w:rFonts w:ascii="Times New Roman" w:eastAsia="Times New Roman" w:hAnsi="Times New Roman" w:cs="Times New Roman"/>
                <w:sz w:val="20"/>
                <w:szCs w:val="20"/>
              </w:rPr>
              <w:t xml:space="preserve"> 25</w:t>
            </w:r>
          </w:p>
        </w:tc>
        <w:tc>
          <w:tcPr>
            <w:tcW w:w="940"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891"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94" w:type="pct"/>
            <w:gridSpan w:val="2"/>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18.29</w:t>
            </w:r>
          </w:p>
        </w:tc>
        <w:tc>
          <w:tcPr>
            <w:tcW w:w="1343" w:type="pct"/>
            <w:vMerge/>
          </w:tcPr>
          <w:p w:rsidR="008A0CBE" w:rsidRDefault="008A0CBE">
            <w:pPr>
              <w:snapToGrid w:val="0"/>
              <w:spacing w:beforeAutospacing="0" w:after="0" w:afterAutospacing="0" w:line="240" w:lineRule="auto"/>
              <w:jc w:val="center"/>
              <w:rPr>
                <w:rFonts w:ascii="Times New Roman" w:eastAsia="Times New Roman" w:hAnsi="Times New Roman" w:cs="Times New Roman"/>
                <w:sz w:val="20"/>
                <w:szCs w:val="20"/>
              </w:rPr>
            </w:pPr>
          </w:p>
        </w:tc>
      </w:tr>
      <w:tr w:rsidR="008A0CBE" w:rsidTr="002B63DA">
        <w:trPr>
          <w:trHeight w:val="319"/>
        </w:trPr>
        <w:tc>
          <w:tcPr>
            <w:tcW w:w="1030" w:type="pct"/>
            <w:gridSpan w:val="2"/>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940"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891"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794" w:type="pct"/>
            <w:gridSpan w:val="2"/>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10.15</w:t>
            </w:r>
          </w:p>
        </w:tc>
        <w:tc>
          <w:tcPr>
            <w:tcW w:w="1343" w:type="pct"/>
            <w:vMerge/>
          </w:tcPr>
          <w:p w:rsidR="008A0CBE" w:rsidRDefault="008A0CBE">
            <w:pPr>
              <w:snapToGrid w:val="0"/>
              <w:spacing w:beforeAutospacing="0" w:after="0" w:afterAutospacing="0" w:line="240" w:lineRule="auto"/>
              <w:jc w:val="center"/>
              <w:rPr>
                <w:rFonts w:ascii="Times New Roman" w:eastAsia="Times New Roman" w:hAnsi="Times New Roman" w:cs="Times New Roman"/>
                <w:sz w:val="20"/>
                <w:szCs w:val="20"/>
              </w:rPr>
            </w:pPr>
          </w:p>
        </w:tc>
      </w:tr>
      <w:tr w:rsidR="008A0CBE">
        <w:trPr>
          <w:trHeight w:val="90"/>
        </w:trPr>
        <w:tc>
          <w:tcPr>
            <w:tcW w:w="5000" w:type="pct"/>
            <w:gridSpan w:val="9"/>
            <w:tcBorders>
              <w:left w:val="nil"/>
              <w:bottom w:val="nil"/>
              <w:right w:val="nil"/>
            </w:tcBorders>
          </w:tcPr>
          <w:p w:rsidR="008A0CBE" w:rsidRDefault="008A0CBE">
            <w:pPr>
              <w:snapToGrid w:val="0"/>
              <w:spacing w:beforeAutospacing="0" w:after="0" w:afterAutospacing="0" w:line="240" w:lineRule="auto"/>
              <w:jc w:val="both"/>
              <w:rPr>
                <w:rFonts w:ascii="Times New Roman" w:eastAsia="Times New Roman" w:hAnsi="Times New Roman" w:cs="Times New Roman"/>
                <w:sz w:val="20"/>
                <w:szCs w:val="20"/>
              </w:rPr>
            </w:pPr>
          </w:p>
        </w:tc>
      </w:tr>
      <w:tr w:rsidR="008A0CBE">
        <w:trPr>
          <w:trHeight w:val="18"/>
        </w:trPr>
        <w:tc>
          <w:tcPr>
            <w:tcW w:w="5000" w:type="pct"/>
            <w:gridSpan w:val="9"/>
            <w:tcBorders>
              <w:top w:val="nil"/>
              <w:left w:val="nil"/>
              <w:right w:val="nil"/>
            </w:tcBorders>
          </w:tcPr>
          <w:p w:rsidR="0096583E" w:rsidRDefault="0096583E">
            <w:pPr>
              <w:snapToGrid w:val="0"/>
              <w:spacing w:beforeAutospacing="0" w:after="0" w:afterAutospacing="0" w:line="240" w:lineRule="auto"/>
              <w:jc w:val="both"/>
              <w:rPr>
                <w:rFonts w:ascii="Times New Roman" w:eastAsia="Times New Roman" w:hAnsi="Times New Roman" w:cs="Times New Roman"/>
                <w:b/>
                <w:sz w:val="20"/>
                <w:szCs w:val="20"/>
              </w:rPr>
            </w:pPr>
          </w:p>
          <w:p w:rsidR="0096583E" w:rsidRDefault="0096583E">
            <w:pPr>
              <w:snapToGrid w:val="0"/>
              <w:spacing w:beforeAutospacing="0" w:after="0" w:afterAutospacing="0" w:line="240" w:lineRule="auto"/>
              <w:jc w:val="both"/>
              <w:rPr>
                <w:rFonts w:ascii="Times New Roman" w:eastAsia="Times New Roman" w:hAnsi="Times New Roman" w:cs="Times New Roman"/>
                <w:b/>
                <w:sz w:val="20"/>
                <w:szCs w:val="20"/>
              </w:rPr>
            </w:pPr>
          </w:p>
          <w:p w:rsidR="0096583E" w:rsidRDefault="0096583E">
            <w:pPr>
              <w:snapToGrid w:val="0"/>
              <w:spacing w:beforeAutospacing="0" w:after="0" w:afterAutospacing="0" w:line="240" w:lineRule="auto"/>
              <w:jc w:val="both"/>
              <w:rPr>
                <w:rFonts w:ascii="Times New Roman" w:eastAsia="Times New Roman" w:hAnsi="Times New Roman" w:cs="Times New Roman"/>
                <w:b/>
                <w:sz w:val="20"/>
                <w:szCs w:val="20"/>
              </w:rPr>
            </w:pPr>
          </w:p>
          <w:p w:rsidR="0096583E" w:rsidRDefault="0096583E">
            <w:pPr>
              <w:snapToGrid w:val="0"/>
              <w:spacing w:beforeAutospacing="0" w:after="0" w:afterAutospacing="0" w:line="240" w:lineRule="auto"/>
              <w:jc w:val="both"/>
              <w:rPr>
                <w:rFonts w:ascii="Times New Roman" w:eastAsia="Times New Roman" w:hAnsi="Times New Roman" w:cs="Times New Roman"/>
                <w:b/>
                <w:sz w:val="20"/>
                <w:szCs w:val="20"/>
              </w:rPr>
            </w:pPr>
          </w:p>
          <w:p w:rsidR="0096583E" w:rsidRDefault="0096583E">
            <w:pPr>
              <w:snapToGrid w:val="0"/>
              <w:spacing w:beforeAutospacing="0" w:after="0" w:afterAutospacing="0" w:line="240" w:lineRule="auto"/>
              <w:jc w:val="both"/>
              <w:rPr>
                <w:rFonts w:ascii="Times New Roman" w:eastAsia="Times New Roman" w:hAnsi="Times New Roman" w:cs="Times New Roman"/>
                <w:b/>
                <w:sz w:val="20"/>
                <w:szCs w:val="20"/>
              </w:rPr>
            </w:pPr>
          </w:p>
          <w:p w:rsidR="008A0CBE" w:rsidRDefault="000A0E3C">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Table</w:t>
            </w:r>
            <w:r>
              <w:rPr>
                <w:rFonts w:ascii="Times New Roman" w:eastAsia="Times New Roman" w:hAnsi="Times New Roman" w:cs="Times New Roman"/>
                <w:sz w:val="20"/>
                <w:szCs w:val="20"/>
              </w:rPr>
              <w:t xml:space="preserve"> 6:  Prevalence of </w:t>
            </w:r>
            <w:proofErr w:type="spellStart"/>
            <w:r>
              <w:rPr>
                <w:rFonts w:ascii="Times New Roman" w:eastAsia="Times New Roman" w:hAnsi="Times New Roman" w:cs="Times New Roman"/>
                <w:sz w:val="20"/>
                <w:szCs w:val="20"/>
              </w:rPr>
              <w:t>trypanosomosis</w:t>
            </w:r>
            <w:proofErr w:type="spellEnd"/>
            <w:r>
              <w:rPr>
                <w:rFonts w:ascii="Times New Roman" w:eastAsia="Times New Roman" w:hAnsi="Times New Roman" w:cs="Times New Roman"/>
                <w:sz w:val="20"/>
                <w:szCs w:val="20"/>
              </w:rPr>
              <w:t xml:space="preserve"> infection with different potential risk factors</w:t>
            </w:r>
          </w:p>
        </w:tc>
      </w:tr>
      <w:tr w:rsidR="008A0CBE" w:rsidTr="0096583E">
        <w:trPr>
          <w:trHeight w:val="199"/>
        </w:trPr>
        <w:tc>
          <w:tcPr>
            <w:tcW w:w="933" w:type="pct"/>
          </w:tcPr>
          <w:p w:rsidR="008A0CBE" w:rsidRDefault="000A0E3C">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Risk factors</w:t>
            </w:r>
          </w:p>
        </w:tc>
        <w:tc>
          <w:tcPr>
            <w:tcW w:w="1058"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 examined</w:t>
            </w:r>
          </w:p>
        </w:tc>
        <w:tc>
          <w:tcPr>
            <w:tcW w:w="794" w:type="pct"/>
          </w:tcPr>
          <w:p w:rsidR="008A0CBE" w:rsidRDefault="000A0E3C">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 positive</w:t>
            </w:r>
          </w:p>
        </w:tc>
        <w:tc>
          <w:tcPr>
            <w:tcW w:w="830" w:type="pct"/>
            <w:gridSpan w:val="2"/>
          </w:tcPr>
          <w:p w:rsidR="008A0CBE" w:rsidRDefault="000A0E3C">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sz w:val="20"/>
                <w:szCs w:val="20"/>
              </w:rPr>
              <w:t>%) positive</w:t>
            </w:r>
          </w:p>
        </w:tc>
        <w:tc>
          <w:tcPr>
            <w:tcW w:w="1383" w:type="pct"/>
            <w:gridSpan w:val="2"/>
          </w:tcPr>
          <w:p w:rsidR="008A0CBE" w:rsidRDefault="000A0E3C">
            <w:pPr>
              <w:snapToGrid w:val="0"/>
              <w:spacing w:beforeAutospacing="0" w:after="0" w:afterAutospacing="0" w:line="240" w:lineRule="auto"/>
              <w:jc w:val="center"/>
              <w:rPr>
                <w:rFonts w:ascii="Times New Roman" w:eastAsia="Times New Roman" w:hAnsi="Times New Roman" w:cs="Times New Roman"/>
                <w:b/>
                <w:bCs/>
                <w:sz w:val="20"/>
                <w:szCs w:val="20"/>
              </w:rPr>
            </w:pPr>
            <w:r>
              <w:rPr>
                <w:rFonts w:ascii="Times New Roman" w:eastAsia="Calibri" w:hAnsi="Times New Roman" w:cs="Times New Roman"/>
                <w:b/>
                <w:bCs/>
                <w:sz w:val="20"/>
                <w:szCs w:val="20"/>
              </w:rPr>
              <w:t>χ</w:t>
            </w:r>
            <w:r>
              <w:rPr>
                <w:rFonts w:ascii="Times New Roman" w:eastAsia="Calibri" w:hAnsi="Times New Roman" w:cs="Times New Roman"/>
                <w:b/>
                <w:bCs/>
                <w:sz w:val="20"/>
                <w:szCs w:val="20"/>
                <w:vertAlign w:val="superscript"/>
              </w:rPr>
              <w:t xml:space="preserve">2 </w:t>
            </w:r>
            <w:r>
              <w:rPr>
                <w:rFonts w:ascii="Times New Roman" w:eastAsia="Calibri" w:hAnsi="Times New Roman" w:cs="Times New Roman"/>
                <w:bCs/>
                <w:sz w:val="20"/>
                <w:szCs w:val="20"/>
              </w:rPr>
              <w:t>(</w:t>
            </w:r>
            <w:r>
              <w:rPr>
                <w:rFonts w:ascii="Times New Roman" w:eastAsia="Calibri" w:hAnsi="Times New Roman" w:cs="Times New Roman"/>
                <w:b/>
                <w:bCs/>
                <w:sz w:val="20"/>
                <w:szCs w:val="20"/>
              </w:rPr>
              <w:t>p-value)</w:t>
            </w:r>
          </w:p>
        </w:tc>
      </w:tr>
      <w:tr w:rsidR="008A0CBE" w:rsidTr="0096583E">
        <w:trPr>
          <w:trHeight w:val="245"/>
        </w:trPr>
        <w:tc>
          <w:tcPr>
            <w:tcW w:w="3616" w:type="pct"/>
            <w:gridSpan w:val="7"/>
          </w:tcPr>
          <w:p w:rsidR="008A0CBE" w:rsidRDefault="000A0E3C">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Sex</w:t>
            </w:r>
          </w:p>
        </w:tc>
        <w:tc>
          <w:tcPr>
            <w:tcW w:w="1383" w:type="pct"/>
            <w:gridSpan w:val="2"/>
            <w:vMerge w:val="restar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0.49(P&gt;0.05)</w:t>
            </w:r>
          </w:p>
        </w:tc>
      </w:tr>
      <w:tr w:rsidR="008A0CBE">
        <w:tc>
          <w:tcPr>
            <w:tcW w:w="933" w:type="pct"/>
          </w:tcPr>
          <w:p w:rsidR="008A0CBE" w:rsidRDefault="000A0E3C">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Male</w:t>
            </w:r>
          </w:p>
        </w:tc>
        <w:tc>
          <w:tcPr>
            <w:tcW w:w="1058"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178</w:t>
            </w:r>
          </w:p>
        </w:tc>
        <w:tc>
          <w:tcPr>
            <w:tcW w:w="794"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830" w:type="pct"/>
            <w:gridSpan w:val="2"/>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8.98</w:t>
            </w:r>
          </w:p>
        </w:tc>
        <w:tc>
          <w:tcPr>
            <w:tcW w:w="1383" w:type="pct"/>
            <w:gridSpan w:val="2"/>
            <w:vMerge/>
          </w:tcPr>
          <w:p w:rsidR="008A0CBE" w:rsidRDefault="008A0CBE">
            <w:pPr>
              <w:snapToGrid w:val="0"/>
              <w:spacing w:beforeAutospacing="0" w:after="0" w:afterAutospacing="0" w:line="240" w:lineRule="auto"/>
              <w:jc w:val="center"/>
              <w:rPr>
                <w:rFonts w:ascii="Times New Roman" w:eastAsia="Times New Roman" w:hAnsi="Times New Roman" w:cs="Times New Roman"/>
                <w:sz w:val="20"/>
                <w:szCs w:val="20"/>
              </w:rPr>
            </w:pPr>
          </w:p>
        </w:tc>
      </w:tr>
      <w:tr w:rsidR="008A0CBE">
        <w:tc>
          <w:tcPr>
            <w:tcW w:w="933" w:type="pct"/>
          </w:tcPr>
          <w:p w:rsidR="008A0CBE" w:rsidRDefault="000A0E3C">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Female</w:t>
            </w:r>
          </w:p>
        </w:tc>
        <w:tc>
          <w:tcPr>
            <w:tcW w:w="1058"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206</w:t>
            </w:r>
          </w:p>
        </w:tc>
        <w:tc>
          <w:tcPr>
            <w:tcW w:w="794"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830" w:type="pct"/>
            <w:gridSpan w:val="2"/>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11.16</w:t>
            </w:r>
          </w:p>
        </w:tc>
        <w:tc>
          <w:tcPr>
            <w:tcW w:w="1383" w:type="pct"/>
            <w:gridSpan w:val="2"/>
            <w:vMerge/>
          </w:tcPr>
          <w:p w:rsidR="008A0CBE" w:rsidRDefault="008A0CBE">
            <w:pPr>
              <w:snapToGrid w:val="0"/>
              <w:spacing w:beforeAutospacing="0" w:after="0" w:afterAutospacing="0" w:line="240" w:lineRule="auto"/>
              <w:jc w:val="center"/>
              <w:rPr>
                <w:rFonts w:ascii="Times New Roman" w:eastAsia="Times New Roman" w:hAnsi="Times New Roman" w:cs="Times New Roman"/>
                <w:sz w:val="20"/>
                <w:szCs w:val="20"/>
              </w:rPr>
            </w:pPr>
          </w:p>
        </w:tc>
      </w:tr>
      <w:tr w:rsidR="008A0CBE">
        <w:tc>
          <w:tcPr>
            <w:tcW w:w="933" w:type="pct"/>
          </w:tcPr>
          <w:p w:rsidR="008A0CBE" w:rsidRDefault="000A0E3C">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Total</w:t>
            </w:r>
          </w:p>
        </w:tc>
        <w:tc>
          <w:tcPr>
            <w:tcW w:w="1058"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794"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30" w:type="pct"/>
            <w:gridSpan w:val="2"/>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10.15</w:t>
            </w:r>
          </w:p>
        </w:tc>
        <w:tc>
          <w:tcPr>
            <w:tcW w:w="1383" w:type="pct"/>
            <w:gridSpan w:val="2"/>
            <w:vMerge/>
          </w:tcPr>
          <w:p w:rsidR="008A0CBE" w:rsidRDefault="008A0CBE">
            <w:pPr>
              <w:snapToGrid w:val="0"/>
              <w:spacing w:beforeAutospacing="0" w:after="0" w:afterAutospacing="0" w:line="240" w:lineRule="auto"/>
              <w:jc w:val="center"/>
              <w:rPr>
                <w:rFonts w:ascii="Times New Roman" w:eastAsia="Times New Roman" w:hAnsi="Times New Roman" w:cs="Times New Roman"/>
                <w:sz w:val="20"/>
                <w:szCs w:val="20"/>
              </w:rPr>
            </w:pPr>
          </w:p>
        </w:tc>
      </w:tr>
      <w:tr w:rsidR="008A0CBE" w:rsidTr="00B75F85">
        <w:trPr>
          <w:trHeight w:val="255"/>
        </w:trPr>
        <w:tc>
          <w:tcPr>
            <w:tcW w:w="3616" w:type="pct"/>
            <w:gridSpan w:val="7"/>
          </w:tcPr>
          <w:p w:rsidR="008A0CBE" w:rsidRDefault="000A0E3C">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Age(years)</w:t>
            </w:r>
          </w:p>
        </w:tc>
        <w:tc>
          <w:tcPr>
            <w:tcW w:w="1383" w:type="pct"/>
            <w:gridSpan w:val="2"/>
            <w:vMerge w:val="restar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0.78(P&gt;0.05)</w:t>
            </w:r>
          </w:p>
        </w:tc>
      </w:tr>
      <w:tr w:rsidR="008A0CBE">
        <w:tc>
          <w:tcPr>
            <w:tcW w:w="933" w:type="pct"/>
          </w:tcPr>
          <w:p w:rsidR="008A0CBE" w:rsidRDefault="000A0E3C">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&lt; 2        </w:t>
            </w:r>
          </w:p>
        </w:tc>
        <w:tc>
          <w:tcPr>
            <w:tcW w:w="1058"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794"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30" w:type="pct"/>
            <w:gridSpan w:val="2"/>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9.90</w:t>
            </w:r>
          </w:p>
        </w:tc>
        <w:tc>
          <w:tcPr>
            <w:tcW w:w="1383" w:type="pct"/>
            <w:gridSpan w:val="2"/>
            <w:vMerge/>
          </w:tcPr>
          <w:p w:rsidR="008A0CBE" w:rsidRDefault="008A0CBE">
            <w:pPr>
              <w:snapToGrid w:val="0"/>
              <w:spacing w:beforeAutospacing="0" w:after="0" w:afterAutospacing="0" w:line="240" w:lineRule="auto"/>
              <w:jc w:val="center"/>
              <w:rPr>
                <w:rFonts w:ascii="Times New Roman" w:eastAsia="Times New Roman" w:hAnsi="Times New Roman" w:cs="Times New Roman"/>
                <w:sz w:val="20"/>
                <w:szCs w:val="20"/>
              </w:rPr>
            </w:pPr>
          </w:p>
        </w:tc>
      </w:tr>
      <w:tr w:rsidR="008A0CBE">
        <w:tc>
          <w:tcPr>
            <w:tcW w:w="933" w:type="pct"/>
          </w:tcPr>
          <w:p w:rsidR="008A0CBE" w:rsidRDefault="000A0E3C">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2 – 7</w:t>
            </w:r>
          </w:p>
        </w:tc>
        <w:tc>
          <w:tcPr>
            <w:tcW w:w="1058"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w:t>
            </w:r>
          </w:p>
        </w:tc>
        <w:tc>
          <w:tcPr>
            <w:tcW w:w="794"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30" w:type="pct"/>
            <w:gridSpan w:val="2"/>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8.63</w:t>
            </w:r>
          </w:p>
        </w:tc>
        <w:tc>
          <w:tcPr>
            <w:tcW w:w="1383" w:type="pct"/>
            <w:gridSpan w:val="2"/>
            <w:vMerge/>
          </w:tcPr>
          <w:p w:rsidR="008A0CBE" w:rsidRDefault="008A0CBE">
            <w:pPr>
              <w:snapToGrid w:val="0"/>
              <w:spacing w:beforeAutospacing="0" w:after="0" w:afterAutospacing="0" w:line="240" w:lineRule="auto"/>
              <w:jc w:val="center"/>
              <w:rPr>
                <w:rFonts w:ascii="Times New Roman" w:eastAsia="Times New Roman" w:hAnsi="Times New Roman" w:cs="Times New Roman"/>
                <w:sz w:val="20"/>
                <w:szCs w:val="20"/>
              </w:rPr>
            </w:pPr>
          </w:p>
        </w:tc>
      </w:tr>
      <w:tr w:rsidR="008A0CBE" w:rsidTr="00B75F85">
        <w:trPr>
          <w:trHeight w:val="209"/>
        </w:trPr>
        <w:tc>
          <w:tcPr>
            <w:tcW w:w="933" w:type="pct"/>
          </w:tcPr>
          <w:p w:rsidR="008A0CBE" w:rsidRDefault="000A0E3C">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&gt; 7</w:t>
            </w:r>
          </w:p>
        </w:tc>
        <w:tc>
          <w:tcPr>
            <w:tcW w:w="1058"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w:t>
            </w:r>
          </w:p>
        </w:tc>
        <w:tc>
          <w:tcPr>
            <w:tcW w:w="794"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30" w:type="pct"/>
            <w:gridSpan w:val="2"/>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11.80</w:t>
            </w:r>
          </w:p>
        </w:tc>
        <w:tc>
          <w:tcPr>
            <w:tcW w:w="1383" w:type="pct"/>
            <w:gridSpan w:val="2"/>
            <w:vMerge/>
          </w:tcPr>
          <w:p w:rsidR="008A0CBE" w:rsidRDefault="008A0CBE">
            <w:pPr>
              <w:snapToGrid w:val="0"/>
              <w:spacing w:beforeAutospacing="0" w:after="0" w:afterAutospacing="0" w:line="240" w:lineRule="auto"/>
              <w:jc w:val="center"/>
              <w:rPr>
                <w:rFonts w:ascii="Times New Roman" w:eastAsia="Times New Roman" w:hAnsi="Times New Roman" w:cs="Times New Roman"/>
                <w:sz w:val="20"/>
                <w:szCs w:val="20"/>
              </w:rPr>
            </w:pPr>
          </w:p>
        </w:tc>
      </w:tr>
      <w:tr w:rsidR="008A0CBE">
        <w:tc>
          <w:tcPr>
            <w:tcW w:w="933" w:type="pct"/>
          </w:tcPr>
          <w:p w:rsidR="008A0CBE" w:rsidRDefault="000A0E3C">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Total</w:t>
            </w:r>
          </w:p>
        </w:tc>
        <w:tc>
          <w:tcPr>
            <w:tcW w:w="1058"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794"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30" w:type="pct"/>
            <w:gridSpan w:val="2"/>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10.15</w:t>
            </w:r>
          </w:p>
        </w:tc>
        <w:tc>
          <w:tcPr>
            <w:tcW w:w="1383" w:type="pct"/>
            <w:gridSpan w:val="2"/>
            <w:vMerge/>
          </w:tcPr>
          <w:p w:rsidR="008A0CBE" w:rsidRDefault="008A0CBE">
            <w:pPr>
              <w:snapToGrid w:val="0"/>
              <w:spacing w:beforeAutospacing="0" w:after="0" w:afterAutospacing="0" w:line="240" w:lineRule="auto"/>
              <w:jc w:val="center"/>
              <w:rPr>
                <w:rFonts w:ascii="Times New Roman" w:eastAsia="Times New Roman" w:hAnsi="Times New Roman" w:cs="Times New Roman"/>
                <w:sz w:val="20"/>
                <w:szCs w:val="20"/>
              </w:rPr>
            </w:pPr>
          </w:p>
        </w:tc>
      </w:tr>
      <w:tr w:rsidR="008A0CBE" w:rsidTr="002B63DA">
        <w:trPr>
          <w:trHeight w:val="310"/>
        </w:trPr>
        <w:tc>
          <w:tcPr>
            <w:tcW w:w="3616" w:type="pct"/>
            <w:gridSpan w:val="7"/>
          </w:tcPr>
          <w:p w:rsidR="008A0CBE" w:rsidRDefault="000A0E3C">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Body conditions</w:t>
            </w:r>
          </w:p>
        </w:tc>
        <w:tc>
          <w:tcPr>
            <w:tcW w:w="1383" w:type="pct"/>
            <w:gridSpan w:val="2"/>
            <w:vMerge w:val="restar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7.32(P&lt;0.02)</w:t>
            </w:r>
          </w:p>
        </w:tc>
      </w:tr>
      <w:tr w:rsidR="008A0CBE">
        <w:tc>
          <w:tcPr>
            <w:tcW w:w="933" w:type="pct"/>
          </w:tcPr>
          <w:p w:rsidR="008A0CBE" w:rsidRDefault="000A0E3C">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Good</w:t>
            </w:r>
          </w:p>
        </w:tc>
        <w:tc>
          <w:tcPr>
            <w:tcW w:w="1058"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w:t>
            </w:r>
          </w:p>
        </w:tc>
        <w:tc>
          <w:tcPr>
            <w:tcW w:w="794"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30" w:type="pct"/>
            <w:gridSpan w:val="2"/>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8.07</w:t>
            </w:r>
          </w:p>
        </w:tc>
        <w:tc>
          <w:tcPr>
            <w:tcW w:w="1383" w:type="pct"/>
            <w:gridSpan w:val="2"/>
            <w:vMerge/>
          </w:tcPr>
          <w:p w:rsidR="008A0CBE" w:rsidRDefault="008A0CBE">
            <w:pPr>
              <w:snapToGrid w:val="0"/>
              <w:spacing w:beforeAutospacing="0" w:after="0" w:afterAutospacing="0" w:line="240" w:lineRule="auto"/>
              <w:jc w:val="center"/>
              <w:rPr>
                <w:rFonts w:ascii="Times New Roman" w:eastAsia="Times New Roman" w:hAnsi="Times New Roman" w:cs="Times New Roman"/>
                <w:sz w:val="20"/>
                <w:szCs w:val="20"/>
              </w:rPr>
            </w:pPr>
          </w:p>
        </w:tc>
      </w:tr>
      <w:tr w:rsidR="008A0CBE">
        <w:tc>
          <w:tcPr>
            <w:tcW w:w="933" w:type="pct"/>
          </w:tcPr>
          <w:p w:rsidR="008A0CBE" w:rsidRDefault="000A0E3C">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Medium</w:t>
            </w:r>
          </w:p>
        </w:tc>
        <w:tc>
          <w:tcPr>
            <w:tcW w:w="1058" w:type="pct"/>
            <w:gridSpan w:val="3"/>
          </w:tcPr>
          <w:p w:rsidR="008A0CBE" w:rsidRDefault="000A0E3C">
            <w:pPr>
              <w:tabs>
                <w:tab w:val="left" w:pos="696"/>
                <w:tab w:val="center" w:pos="916"/>
              </w:tabs>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94"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30" w:type="pct"/>
            <w:gridSpan w:val="2"/>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6.89</w:t>
            </w:r>
          </w:p>
        </w:tc>
        <w:tc>
          <w:tcPr>
            <w:tcW w:w="1383" w:type="pct"/>
            <w:gridSpan w:val="2"/>
            <w:vMerge/>
          </w:tcPr>
          <w:p w:rsidR="008A0CBE" w:rsidRDefault="008A0CBE">
            <w:pPr>
              <w:snapToGrid w:val="0"/>
              <w:spacing w:beforeAutospacing="0" w:after="0" w:afterAutospacing="0" w:line="240" w:lineRule="auto"/>
              <w:jc w:val="center"/>
              <w:rPr>
                <w:rFonts w:ascii="Times New Roman" w:eastAsia="Times New Roman" w:hAnsi="Times New Roman" w:cs="Times New Roman"/>
                <w:sz w:val="20"/>
                <w:szCs w:val="20"/>
              </w:rPr>
            </w:pPr>
          </w:p>
        </w:tc>
      </w:tr>
      <w:tr w:rsidR="008A0CBE">
        <w:tc>
          <w:tcPr>
            <w:tcW w:w="933" w:type="pct"/>
          </w:tcPr>
          <w:p w:rsidR="008A0CBE" w:rsidRDefault="000A0E3C">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Poor</w:t>
            </w:r>
          </w:p>
        </w:tc>
        <w:tc>
          <w:tcPr>
            <w:tcW w:w="1058"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w:t>
            </w:r>
          </w:p>
        </w:tc>
        <w:tc>
          <w:tcPr>
            <w:tcW w:w="794"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830" w:type="pct"/>
            <w:gridSpan w:val="2"/>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16.82</w:t>
            </w:r>
          </w:p>
        </w:tc>
        <w:tc>
          <w:tcPr>
            <w:tcW w:w="1383" w:type="pct"/>
            <w:gridSpan w:val="2"/>
            <w:vMerge/>
          </w:tcPr>
          <w:p w:rsidR="008A0CBE" w:rsidRDefault="008A0CBE">
            <w:pPr>
              <w:snapToGrid w:val="0"/>
              <w:spacing w:beforeAutospacing="0" w:after="0" w:afterAutospacing="0" w:line="240" w:lineRule="auto"/>
              <w:jc w:val="center"/>
              <w:rPr>
                <w:rFonts w:ascii="Times New Roman" w:eastAsia="Times New Roman" w:hAnsi="Times New Roman" w:cs="Times New Roman"/>
                <w:sz w:val="20"/>
                <w:szCs w:val="20"/>
              </w:rPr>
            </w:pPr>
          </w:p>
        </w:tc>
      </w:tr>
      <w:tr w:rsidR="008A0CBE">
        <w:tc>
          <w:tcPr>
            <w:tcW w:w="933" w:type="pct"/>
          </w:tcPr>
          <w:p w:rsidR="008A0CBE" w:rsidRDefault="000A0E3C">
            <w:pPr>
              <w:snapToGrid w:val="0"/>
              <w:spacing w:beforeAutospacing="0" w:after="0" w:afterAutospacing="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Total</w:t>
            </w:r>
          </w:p>
        </w:tc>
        <w:tc>
          <w:tcPr>
            <w:tcW w:w="1058" w:type="pct"/>
            <w:gridSpan w:val="3"/>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794"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30" w:type="pct"/>
            <w:gridSpan w:val="2"/>
          </w:tcPr>
          <w:p w:rsidR="008A0CBE" w:rsidRDefault="000A0E3C">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10.15</w:t>
            </w:r>
          </w:p>
        </w:tc>
        <w:tc>
          <w:tcPr>
            <w:tcW w:w="1383" w:type="pct"/>
            <w:gridSpan w:val="2"/>
            <w:vMerge/>
          </w:tcPr>
          <w:p w:rsidR="008A0CBE" w:rsidRDefault="008A0CBE">
            <w:pPr>
              <w:snapToGrid w:val="0"/>
              <w:spacing w:beforeAutospacing="0" w:after="0" w:afterAutospacing="0" w:line="240" w:lineRule="auto"/>
              <w:jc w:val="center"/>
              <w:rPr>
                <w:rFonts w:ascii="Times New Roman" w:eastAsia="Times New Roman" w:hAnsi="Times New Roman" w:cs="Times New Roman"/>
                <w:sz w:val="20"/>
                <w:szCs w:val="20"/>
              </w:rPr>
            </w:pPr>
          </w:p>
        </w:tc>
      </w:tr>
    </w:tbl>
    <w:p w:rsidR="008A0CBE" w:rsidRDefault="008A0CBE">
      <w:pPr>
        <w:autoSpaceDE w:val="0"/>
        <w:autoSpaceDN w:val="0"/>
        <w:adjustRightInd w:val="0"/>
        <w:snapToGrid w:val="0"/>
        <w:spacing w:after="0" w:line="240" w:lineRule="auto"/>
        <w:rPr>
          <w:rFonts w:ascii="Times New Roman" w:hAnsi="Times New Roman" w:cs="Times New Roman"/>
          <w:sz w:val="20"/>
          <w:szCs w:val="20"/>
        </w:rPr>
      </w:pPr>
    </w:p>
    <w:p w:rsidR="008A0CBE" w:rsidRDefault="000A0E3C">
      <w:pPr>
        <w:pStyle w:val="Caption"/>
        <w:keepNext/>
        <w:snapToGrid w:val="0"/>
        <w:spacing w:after="0"/>
        <w:rPr>
          <w:rFonts w:ascii="Times New Roman" w:hAnsi="Times New Roman" w:cs="Times New Roman"/>
          <w:color w:val="auto"/>
          <w:sz w:val="20"/>
          <w:szCs w:val="20"/>
        </w:rPr>
      </w:pPr>
      <w:r>
        <w:rPr>
          <w:rFonts w:ascii="Times New Roman" w:hAnsi="Times New Roman" w:cs="Times New Roman"/>
          <w:color w:val="auto"/>
          <w:sz w:val="20"/>
          <w:szCs w:val="20"/>
        </w:rPr>
        <w:t xml:space="preserve">Table 7: Mean </w:t>
      </w:r>
      <w:r>
        <w:rPr>
          <w:rFonts w:ascii="Times New Roman" w:hAnsi="Times New Roman" w:cs="Times New Roman"/>
          <w:color w:val="auto"/>
          <w:sz w:val="20"/>
          <w:szCs w:val="20"/>
        </w:rPr>
        <w:t xml:space="preserve">PCV comparison of </w:t>
      </w:r>
      <w:proofErr w:type="spellStart"/>
      <w:r>
        <w:rPr>
          <w:rFonts w:ascii="Times New Roman" w:hAnsi="Times New Roman" w:cs="Times New Roman"/>
          <w:color w:val="auto"/>
          <w:sz w:val="20"/>
          <w:szCs w:val="20"/>
        </w:rPr>
        <w:t>parasitaemic</w:t>
      </w:r>
      <w:proofErr w:type="spellEnd"/>
      <w:r>
        <w:rPr>
          <w:rFonts w:ascii="Times New Roman" w:hAnsi="Times New Roman" w:cs="Times New Roman"/>
          <w:color w:val="auto"/>
          <w:sz w:val="20"/>
          <w:szCs w:val="20"/>
        </w:rPr>
        <w:t xml:space="preserve"> and </w:t>
      </w:r>
      <w:proofErr w:type="spellStart"/>
      <w:r>
        <w:rPr>
          <w:rFonts w:ascii="Times New Roman" w:hAnsi="Times New Roman" w:cs="Times New Roman"/>
          <w:color w:val="auto"/>
          <w:sz w:val="20"/>
          <w:szCs w:val="20"/>
        </w:rPr>
        <w:t>aparasitaemic</w:t>
      </w:r>
      <w:proofErr w:type="spellEnd"/>
      <w:r>
        <w:rPr>
          <w:rFonts w:ascii="Times New Roman" w:hAnsi="Times New Roman" w:cs="Times New Roman"/>
          <w:color w:val="auto"/>
          <w:sz w:val="20"/>
          <w:szCs w:val="20"/>
        </w:rPr>
        <w:t xml:space="preserve"> animals</w:t>
      </w:r>
    </w:p>
    <w:tbl>
      <w:tblPr>
        <w:tblStyle w:val="LightShading1"/>
        <w:tblW w:w="5000" w:type="pct"/>
        <w:tblLook w:val="04A0" w:firstRow="1" w:lastRow="0" w:firstColumn="1" w:lastColumn="0" w:noHBand="0" w:noVBand="1"/>
      </w:tblPr>
      <w:tblGrid>
        <w:gridCol w:w="2578"/>
        <w:gridCol w:w="1718"/>
        <w:gridCol w:w="1975"/>
        <w:gridCol w:w="1116"/>
        <w:gridCol w:w="1973"/>
      </w:tblGrid>
      <w:tr w:rsidR="008A0CBE" w:rsidTr="00EC34F6">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377" w:type="pct"/>
          </w:tcPr>
          <w:p w:rsidR="008A0CBE" w:rsidRDefault="000A0E3C">
            <w:pPr>
              <w:snapToGrid w:val="0"/>
              <w:spacing w:after="0" w:line="240" w:lineRule="auto"/>
              <w:rPr>
                <w:rFonts w:ascii="Times New Roman" w:hAnsi="Times New Roman" w:cs="Times New Roman"/>
                <w:bCs w:val="0"/>
                <w:sz w:val="20"/>
                <w:szCs w:val="20"/>
              </w:rPr>
            </w:pPr>
            <w:r>
              <w:rPr>
                <w:rFonts w:ascii="Times New Roman" w:hAnsi="Times New Roman" w:cs="Times New Roman"/>
                <w:sz w:val="20"/>
                <w:szCs w:val="20"/>
              </w:rPr>
              <w:t>Status</w:t>
            </w:r>
          </w:p>
        </w:tc>
        <w:tc>
          <w:tcPr>
            <w:tcW w:w="918" w:type="pct"/>
          </w:tcPr>
          <w:p w:rsidR="008A0CBE" w:rsidRDefault="000A0E3C">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Pr>
                <w:rFonts w:ascii="Times New Roman" w:hAnsi="Times New Roman" w:cs="Times New Roman"/>
                <w:sz w:val="20"/>
                <w:szCs w:val="20"/>
              </w:rPr>
              <w:t xml:space="preserve"> Frequency</w:t>
            </w:r>
          </w:p>
        </w:tc>
        <w:tc>
          <w:tcPr>
            <w:tcW w:w="1055" w:type="pct"/>
          </w:tcPr>
          <w:p w:rsidR="008A0CBE" w:rsidRDefault="000A0E3C">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Pr>
                <w:rFonts w:ascii="Times New Roman" w:hAnsi="Times New Roman" w:cs="Times New Roman"/>
                <w:sz w:val="20"/>
                <w:szCs w:val="20"/>
              </w:rPr>
              <w:t xml:space="preserve">  Mean PCV (%)</w:t>
            </w:r>
          </w:p>
        </w:tc>
        <w:tc>
          <w:tcPr>
            <w:tcW w:w="596" w:type="pct"/>
          </w:tcPr>
          <w:p w:rsidR="008A0CBE" w:rsidRDefault="000A0E3C">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Pr>
                <w:rFonts w:ascii="Times New Roman" w:hAnsi="Times New Roman" w:cs="Times New Roman"/>
                <w:sz w:val="20"/>
                <w:szCs w:val="20"/>
              </w:rPr>
              <w:t>SE</w:t>
            </w:r>
          </w:p>
        </w:tc>
        <w:tc>
          <w:tcPr>
            <w:tcW w:w="1054" w:type="pct"/>
          </w:tcPr>
          <w:p w:rsidR="008A0CBE" w:rsidRDefault="000A0E3C">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Pr>
                <w:rFonts w:ascii="Times New Roman" w:hAnsi="Times New Roman" w:cs="Times New Roman"/>
                <w:sz w:val="20"/>
                <w:szCs w:val="20"/>
              </w:rPr>
              <w:t>X</w:t>
            </w:r>
            <w:r>
              <w:rPr>
                <w:rFonts w:ascii="Times New Roman" w:hAnsi="Times New Roman" w:cs="Times New Roman"/>
                <w:sz w:val="20"/>
                <w:szCs w:val="20"/>
                <w:vertAlign w:val="superscript"/>
              </w:rPr>
              <w:t>2</w:t>
            </w:r>
            <w:r>
              <w:rPr>
                <w:rFonts w:ascii="Times New Roman" w:hAnsi="Times New Roman" w:cs="Times New Roman"/>
                <w:sz w:val="20"/>
                <w:szCs w:val="20"/>
              </w:rPr>
              <w:t>( p-value)</w:t>
            </w:r>
          </w:p>
        </w:tc>
      </w:tr>
      <w:tr w:rsidR="008A0CBE" w:rsidTr="008A0CBE">
        <w:tc>
          <w:tcPr>
            <w:cnfStyle w:val="001000000000" w:firstRow="0" w:lastRow="0" w:firstColumn="1" w:lastColumn="0" w:oddVBand="0" w:evenVBand="0" w:oddHBand="0" w:evenHBand="0" w:firstRowFirstColumn="0" w:firstRowLastColumn="0" w:lastRowFirstColumn="0" w:lastRowLastColumn="0"/>
            <w:tcW w:w="1377" w:type="pct"/>
            <w:tcBorders>
              <w:left w:val="nil"/>
              <w:right w:val="nil"/>
            </w:tcBorders>
            <w:shd w:val="clear" w:color="auto" w:fill="C0C0C0" w:themeFill="text1" w:themeFillTint="3F"/>
          </w:tcPr>
          <w:p w:rsidR="008A0CBE" w:rsidRDefault="000A0E3C">
            <w:pPr>
              <w:snapToGrid w:val="0"/>
              <w:spacing w:after="0" w:line="240" w:lineRule="auto"/>
              <w:rPr>
                <w:rFonts w:ascii="Times New Roman" w:hAnsi="Times New Roman" w:cs="Times New Roman"/>
                <w:b w:val="0"/>
                <w:bCs w:val="0"/>
                <w:sz w:val="20"/>
                <w:szCs w:val="20"/>
              </w:rPr>
            </w:pPr>
            <w:r>
              <w:rPr>
                <w:rFonts w:ascii="Times New Roman" w:hAnsi="Times New Roman" w:cs="Times New Roman"/>
                <w:sz w:val="20"/>
                <w:szCs w:val="20"/>
              </w:rPr>
              <w:t>Infected</w:t>
            </w:r>
          </w:p>
        </w:tc>
        <w:tc>
          <w:tcPr>
            <w:tcW w:w="918" w:type="pct"/>
            <w:tcBorders>
              <w:right w:val="nil"/>
            </w:tcBorders>
            <w:shd w:val="clear" w:color="auto" w:fill="C0C0C0" w:themeFill="text1" w:themeFillTint="3F"/>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179</w:t>
            </w:r>
          </w:p>
        </w:tc>
        <w:tc>
          <w:tcPr>
            <w:tcW w:w="1055" w:type="pct"/>
            <w:tcBorders>
              <w:right w:val="nil"/>
            </w:tcBorders>
            <w:shd w:val="clear" w:color="auto" w:fill="C0C0C0" w:themeFill="text1" w:themeFillTint="3F"/>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19.06</w:t>
            </w:r>
          </w:p>
        </w:tc>
        <w:tc>
          <w:tcPr>
            <w:tcW w:w="596" w:type="pct"/>
            <w:tcBorders>
              <w:right w:val="nil"/>
            </w:tcBorders>
            <w:shd w:val="clear" w:color="auto" w:fill="C0C0C0" w:themeFill="text1" w:themeFillTint="3F"/>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02.9</w:t>
            </w:r>
          </w:p>
        </w:tc>
        <w:tc>
          <w:tcPr>
            <w:tcW w:w="1054" w:type="pct"/>
            <w:vMerge w:val="restart"/>
            <w:tcBorders>
              <w:right w:val="nil"/>
            </w:tcBorders>
            <w:shd w:val="clear" w:color="auto" w:fill="C0C0C0" w:themeFill="text1" w:themeFillTint="3F"/>
          </w:tcPr>
          <w:p w:rsidR="008A0CBE" w:rsidRDefault="000A0E3C">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25.18(p&lt;0.000)</w:t>
            </w:r>
          </w:p>
        </w:tc>
      </w:tr>
      <w:tr w:rsidR="008A0CBE" w:rsidTr="008A0CBE">
        <w:trPr>
          <w:trHeight w:val="269"/>
        </w:trPr>
        <w:tc>
          <w:tcPr>
            <w:cnfStyle w:val="001000000000" w:firstRow="0" w:lastRow="0" w:firstColumn="1" w:lastColumn="0" w:oddVBand="0" w:evenVBand="0" w:oddHBand="0" w:evenHBand="0" w:firstRowFirstColumn="0" w:firstRowLastColumn="0" w:lastRowFirstColumn="0" w:lastRowLastColumn="0"/>
            <w:tcW w:w="1377" w:type="pct"/>
          </w:tcPr>
          <w:p w:rsidR="008A0CBE" w:rsidRDefault="000A0E3C">
            <w:pPr>
              <w:snapToGrid w:val="0"/>
              <w:spacing w:after="0" w:line="240" w:lineRule="auto"/>
              <w:rPr>
                <w:rFonts w:ascii="Times New Roman" w:hAnsi="Times New Roman" w:cs="Times New Roman"/>
                <w:b w:val="0"/>
                <w:bCs w:val="0"/>
                <w:sz w:val="20"/>
                <w:szCs w:val="20"/>
              </w:rPr>
            </w:pPr>
            <w:r>
              <w:rPr>
                <w:rFonts w:ascii="Times New Roman" w:hAnsi="Times New Roman" w:cs="Times New Roman"/>
                <w:sz w:val="20"/>
                <w:szCs w:val="20"/>
              </w:rPr>
              <w:t>Non-infected</w:t>
            </w:r>
          </w:p>
        </w:tc>
        <w:tc>
          <w:tcPr>
            <w:tcW w:w="918" w:type="pct"/>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205</w:t>
            </w:r>
          </w:p>
        </w:tc>
        <w:tc>
          <w:tcPr>
            <w:tcW w:w="1055" w:type="pct"/>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26.01</w:t>
            </w:r>
          </w:p>
        </w:tc>
        <w:tc>
          <w:tcPr>
            <w:tcW w:w="596" w:type="pct"/>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01.18</w:t>
            </w:r>
          </w:p>
        </w:tc>
        <w:tc>
          <w:tcPr>
            <w:tcW w:w="1054" w:type="pct"/>
            <w:vMerge/>
          </w:tcPr>
          <w:p w:rsidR="008A0CBE" w:rsidRDefault="008A0CBE">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A0CBE" w:rsidTr="008A0CBE">
        <w:tc>
          <w:tcPr>
            <w:cnfStyle w:val="001000000000" w:firstRow="0" w:lastRow="0" w:firstColumn="1" w:lastColumn="0" w:oddVBand="0" w:evenVBand="0" w:oddHBand="0" w:evenHBand="0" w:firstRowFirstColumn="0" w:firstRowLastColumn="0" w:lastRowFirstColumn="0" w:lastRowLastColumn="0"/>
            <w:tcW w:w="1377" w:type="pct"/>
            <w:tcBorders>
              <w:left w:val="nil"/>
              <w:right w:val="nil"/>
            </w:tcBorders>
            <w:shd w:val="clear" w:color="auto" w:fill="C0C0C0" w:themeFill="text1" w:themeFillTint="3F"/>
          </w:tcPr>
          <w:p w:rsidR="008A0CBE" w:rsidRDefault="000A0E3C">
            <w:pPr>
              <w:snapToGrid w:val="0"/>
              <w:spacing w:after="0" w:line="240" w:lineRule="auto"/>
              <w:rPr>
                <w:rFonts w:ascii="Times New Roman" w:hAnsi="Times New Roman" w:cs="Times New Roman"/>
                <w:bCs w:val="0"/>
                <w:sz w:val="20"/>
                <w:szCs w:val="20"/>
              </w:rPr>
            </w:pPr>
            <w:r>
              <w:rPr>
                <w:rFonts w:ascii="Times New Roman" w:hAnsi="Times New Roman" w:cs="Times New Roman"/>
                <w:sz w:val="20"/>
                <w:szCs w:val="20"/>
              </w:rPr>
              <w:t>Total</w:t>
            </w:r>
          </w:p>
        </w:tc>
        <w:tc>
          <w:tcPr>
            <w:tcW w:w="918" w:type="pct"/>
            <w:tcBorders>
              <w:right w:val="nil"/>
            </w:tcBorders>
            <w:shd w:val="clear" w:color="auto" w:fill="C0C0C0" w:themeFill="text1" w:themeFillTint="3F"/>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384</w:t>
            </w:r>
          </w:p>
        </w:tc>
        <w:tc>
          <w:tcPr>
            <w:tcW w:w="1055" w:type="pct"/>
            <w:tcBorders>
              <w:right w:val="nil"/>
            </w:tcBorders>
            <w:shd w:val="clear" w:color="auto" w:fill="C0C0C0" w:themeFill="text1" w:themeFillTint="3F"/>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23.02</w:t>
            </w:r>
          </w:p>
        </w:tc>
        <w:tc>
          <w:tcPr>
            <w:tcW w:w="596" w:type="pct"/>
            <w:tcBorders>
              <w:right w:val="nil"/>
            </w:tcBorders>
            <w:shd w:val="clear" w:color="auto" w:fill="C0C0C0" w:themeFill="text1" w:themeFillTint="3F"/>
          </w:tcPr>
          <w:p w:rsidR="008A0CBE" w:rsidRDefault="000A0E3C">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01.54</w:t>
            </w:r>
          </w:p>
        </w:tc>
        <w:tc>
          <w:tcPr>
            <w:tcW w:w="1054" w:type="pct"/>
            <w:vMerge/>
            <w:tcBorders>
              <w:right w:val="nil"/>
            </w:tcBorders>
            <w:shd w:val="clear" w:color="auto" w:fill="C0C0C0" w:themeFill="text1" w:themeFillTint="3F"/>
          </w:tcPr>
          <w:p w:rsidR="008A0CBE" w:rsidRDefault="008A0CBE">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8A0CBE" w:rsidRDefault="000A0E3C">
      <w:pPr>
        <w:snapToGrid w:val="0"/>
        <w:spacing w:after="0" w:line="240" w:lineRule="auto"/>
        <w:jc w:val="both"/>
        <w:rPr>
          <w:rFonts w:ascii="Times New Roman" w:eastAsia="MinionPro-Regular" w:hAnsi="Times New Roman" w:cs="Times New Roman"/>
          <w:sz w:val="20"/>
          <w:szCs w:val="20"/>
        </w:rPr>
      </w:pPr>
      <w:r>
        <w:rPr>
          <w:rFonts w:ascii="Times New Roman" w:eastAsia="MinionPro-Regular" w:hAnsi="Times New Roman" w:cs="Times New Roman"/>
          <w:sz w:val="20"/>
          <w:szCs w:val="20"/>
        </w:rPr>
        <w:t xml:space="preserve"> PCV: packed cell volume</w:t>
      </w:r>
      <w:r>
        <w:rPr>
          <w:rFonts w:ascii="Times New Roman" w:hAnsi="Times New Roman" w:cs="Times New Roman"/>
          <w:b/>
          <w:sz w:val="20"/>
          <w:szCs w:val="20"/>
        </w:rPr>
        <w:t xml:space="preserve">; </w:t>
      </w:r>
      <w:r>
        <w:rPr>
          <w:rFonts w:ascii="Times New Roman" w:hAnsi="Times New Roman" w:cs="Times New Roman"/>
          <w:sz w:val="20"/>
          <w:szCs w:val="20"/>
        </w:rPr>
        <w:t>SE: standard Error</w:t>
      </w:r>
    </w:p>
    <w:p w:rsidR="008A0CBE" w:rsidRDefault="008A0CBE">
      <w:pPr>
        <w:snapToGrid w:val="0"/>
        <w:spacing w:after="0" w:line="240" w:lineRule="auto"/>
        <w:jc w:val="both"/>
        <w:rPr>
          <w:rStyle w:val="Heading2Char"/>
          <w:rFonts w:eastAsia="MinionPro-Regular"/>
          <w:bCs w:val="0"/>
          <w:kern w:val="0"/>
          <w:sz w:val="20"/>
        </w:rPr>
      </w:pPr>
    </w:p>
    <w:p w:rsidR="008A0CBE" w:rsidRDefault="000A0E3C">
      <w:pPr>
        <w:snapToGrid w:val="0"/>
        <w:spacing w:after="0" w:line="240" w:lineRule="auto"/>
        <w:jc w:val="both"/>
        <w:rPr>
          <w:rFonts w:ascii="Times New Roman" w:hAnsi="Times New Roman" w:cs="Times New Roman"/>
          <w:bCs/>
          <w:iCs/>
          <w:sz w:val="20"/>
          <w:szCs w:val="20"/>
        </w:rPr>
      </w:pPr>
      <w:bookmarkStart w:id="45" w:name="_Toc33852495"/>
      <w:bookmarkStart w:id="46" w:name="_Toc103150934"/>
      <w:r>
        <w:rPr>
          <w:rStyle w:val="Heading2Char"/>
          <w:sz w:val="20"/>
        </w:rPr>
        <w:t xml:space="preserve">4.4    Entomological </w:t>
      </w:r>
      <w:bookmarkEnd w:id="45"/>
      <w:r>
        <w:rPr>
          <w:rStyle w:val="Heading2Char"/>
          <w:sz w:val="20"/>
        </w:rPr>
        <w:t>survey result</w:t>
      </w:r>
      <w:bookmarkEnd w:id="46"/>
    </w:p>
    <w:p w:rsidR="00EC34F6" w:rsidRDefault="000A0E3C">
      <w:pPr>
        <w:snapToGrid w:val="0"/>
        <w:spacing w:after="0" w:line="240" w:lineRule="auto"/>
        <w:jc w:val="both"/>
        <w:rPr>
          <w:rFonts w:ascii="Times New Roman" w:hAnsi="Times New Roman" w:cs="Times New Roman"/>
          <w:sz w:val="20"/>
          <w:szCs w:val="20"/>
        </w:rPr>
        <w:sectPr w:rsidR="00EC34F6" w:rsidSect="00EC34F6">
          <w:type w:val="continuous"/>
          <w:pgSz w:w="12240" w:h="15840"/>
          <w:pgMar w:top="1440" w:right="1440" w:bottom="1440" w:left="1440" w:header="720" w:footer="720" w:gutter="0"/>
          <w:cols w:space="425"/>
          <w:titlePg/>
          <w:docGrid w:linePitch="360"/>
        </w:sectPr>
      </w:pPr>
      <w:r>
        <w:rPr>
          <w:rFonts w:ascii="Times New Roman" w:hAnsi="Times New Roman" w:cs="Times New Roman"/>
          <w:sz w:val="20"/>
          <w:szCs w:val="20"/>
        </w:rPr>
        <w:t xml:space="preserve">The present survey of tsetse flies depicted that </w:t>
      </w:r>
      <w:r>
        <w:rPr>
          <w:rFonts w:ascii="Times New Roman" w:hAnsi="Times New Roman" w:cs="Times New Roman"/>
          <w:i/>
          <w:iCs/>
          <w:sz w:val="20"/>
          <w:szCs w:val="20"/>
        </w:rPr>
        <w:t xml:space="preserve">G. </w:t>
      </w:r>
      <w:proofErr w:type="spellStart"/>
      <w:r>
        <w:rPr>
          <w:rFonts w:ascii="Times New Roman" w:hAnsi="Times New Roman" w:cs="Times New Roman"/>
          <w:i/>
          <w:iCs/>
          <w:sz w:val="20"/>
          <w:szCs w:val="20"/>
        </w:rPr>
        <w:t>morsitans</w:t>
      </w:r>
      <w:proofErr w:type="spellEnd"/>
      <w:r>
        <w:rPr>
          <w:rFonts w:ascii="Times New Roman" w:hAnsi="Times New Roman" w:cs="Times New Roman"/>
          <w:i/>
          <w:iCs/>
          <w:sz w:val="20"/>
          <w:szCs w:val="20"/>
        </w:rPr>
        <w:t xml:space="preserve"> sub </w:t>
      </w:r>
      <w:proofErr w:type="spellStart"/>
      <w:r>
        <w:rPr>
          <w:rFonts w:ascii="Times New Roman" w:hAnsi="Times New Roman" w:cs="Times New Roman"/>
          <w:i/>
          <w:iCs/>
          <w:sz w:val="20"/>
          <w:szCs w:val="20"/>
        </w:rPr>
        <w:t>morsitans</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is the only species of tsetse fly responsible for cyclical transmission of </w:t>
      </w:r>
      <w:proofErr w:type="spellStart"/>
      <w:r>
        <w:rPr>
          <w:rFonts w:ascii="Times New Roman" w:hAnsi="Times New Roman" w:cs="Times New Roman"/>
          <w:sz w:val="20"/>
          <w:szCs w:val="20"/>
        </w:rPr>
        <w:t>trypanosomosis</w:t>
      </w:r>
      <w:proofErr w:type="spellEnd"/>
      <w:r>
        <w:rPr>
          <w:rFonts w:ascii="Times New Roman" w:hAnsi="Times New Roman" w:cs="Times New Roman"/>
          <w:sz w:val="20"/>
          <w:szCs w:val="20"/>
        </w:rPr>
        <w:t xml:space="preserve"> in the study area. Tsetse fly survey was carried out in</w:t>
      </w:r>
      <w:r>
        <w:rPr>
          <w:rFonts w:ascii="Times New Roman" w:hAnsi="Times New Roman" w:cs="Times New Roman"/>
          <w:sz w:val="20"/>
          <w:szCs w:val="20"/>
        </w:rPr>
        <w:t xml:space="preserve"> six </w:t>
      </w:r>
      <w:proofErr w:type="spellStart"/>
      <w:r>
        <w:rPr>
          <w:rFonts w:ascii="Times New Roman" w:hAnsi="Times New Roman" w:cs="Times New Roman"/>
          <w:sz w:val="20"/>
          <w:szCs w:val="20"/>
        </w:rPr>
        <w:t>kebele</w:t>
      </w:r>
      <w:proofErr w:type="spellEnd"/>
      <w:r>
        <w:rPr>
          <w:rFonts w:ascii="Times New Roman" w:hAnsi="Times New Roman" w:cs="Times New Roman"/>
          <w:sz w:val="20"/>
          <w:szCs w:val="20"/>
        </w:rPr>
        <w:t xml:space="preserve"> of the study district by deploying a total of 56 geo-referenced traps (16 mono-conical, 20 mono-</w:t>
      </w:r>
      <w:proofErr w:type="spellStart"/>
      <w:r>
        <w:rPr>
          <w:rFonts w:ascii="Times New Roman" w:hAnsi="Times New Roman" w:cs="Times New Roman"/>
          <w:sz w:val="20"/>
          <w:szCs w:val="20"/>
        </w:rPr>
        <w:t>pyramidial</w:t>
      </w:r>
      <w:proofErr w:type="spellEnd"/>
      <w:r>
        <w:rPr>
          <w:rFonts w:ascii="Times New Roman" w:hAnsi="Times New Roman" w:cs="Times New Roman"/>
          <w:sz w:val="20"/>
          <w:szCs w:val="20"/>
        </w:rPr>
        <w:t xml:space="preserve"> and 20 </w:t>
      </w:r>
      <w:proofErr w:type="spellStart"/>
      <w:r>
        <w:rPr>
          <w:rFonts w:ascii="Times New Roman" w:hAnsi="Times New Roman" w:cs="Times New Roman"/>
          <w:sz w:val="20"/>
          <w:szCs w:val="20"/>
        </w:rPr>
        <w:t>biconical</w:t>
      </w:r>
      <w:proofErr w:type="spellEnd"/>
      <w:r>
        <w:rPr>
          <w:rFonts w:ascii="Times New Roman" w:hAnsi="Times New Roman" w:cs="Times New Roman"/>
          <w:sz w:val="20"/>
          <w:szCs w:val="20"/>
        </w:rPr>
        <w:t xml:space="preserve"> traps) in the river border, open wood land (savanna grass land) and on grazing fields of cattle, the number of tsetse fl</w:t>
      </w:r>
      <w:r>
        <w:rPr>
          <w:rFonts w:ascii="Times New Roman" w:hAnsi="Times New Roman" w:cs="Times New Roman"/>
          <w:sz w:val="20"/>
          <w:szCs w:val="20"/>
        </w:rPr>
        <w:t xml:space="preserve">ies captured in each study site after 48 hour </w:t>
      </w:r>
      <w:proofErr w:type="gramStart"/>
      <w:r>
        <w:rPr>
          <w:rFonts w:ascii="Times New Roman" w:hAnsi="Times New Roman" w:cs="Times New Roman"/>
          <w:sz w:val="20"/>
          <w:szCs w:val="20"/>
        </w:rPr>
        <w:t>is  109</w:t>
      </w:r>
      <w:proofErr w:type="gramEnd"/>
      <w:r>
        <w:rPr>
          <w:rFonts w:ascii="Times New Roman" w:hAnsi="Times New Roman" w:cs="Times New Roman"/>
          <w:sz w:val="20"/>
          <w:szCs w:val="20"/>
        </w:rPr>
        <w:t xml:space="preserve">, 79, 68, 92, 122,  142 for  </w:t>
      </w:r>
      <w:proofErr w:type="spellStart"/>
      <w:r>
        <w:rPr>
          <w:rFonts w:ascii="Times New Roman" w:hAnsi="Times New Roman" w:cs="Times New Roman"/>
          <w:sz w:val="20"/>
          <w:szCs w:val="20"/>
        </w:rPr>
        <w:t>Assosa</w:t>
      </w:r>
      <w:proofErr w:type="spellEnd"/>
      <w:r>
        <w:rPr>
          <w:rFonts w:ascii="Times New Roman" w:hAnsi="Times New Roman" w:cs="Times New Roman"/>
          <w:sz w:val="20"/>
          <w:szCs w:val="20"/>
        </w:rPr>
        <w:t xml:space="preserve"> town, </w:t>
      </w:r>
      <w:proofErr w:type="spellStart"/>
      <w:r>
        <w:rPr>
          <w:rFonts w:ascii="Times New Roman" w:hAnsi="Times New Roman" w:cs="Times New Roman"/>
          <w:sz w:val="20"/>
          <w:szCs w:val="20"/>
        </w:rPr>
        <w:t>Amba</w:t>
      </w:r>
      <w:proofErr w:type="spellEnd"/>
      <w:r>
        <w:rPr>
          <w:rFonts w:ascii="Times New Roman" w:hAnsi="Times New Roman" w:cs="Times New Roman"/>
          <w:sz w:val="20"/>
          <w:szCs w:val="20"/>
        </w:rPr>
        <w:t xml:space="preserve"> 5, </w:t>
      </w:r>
      <w:proofErr w:type="spellStart"/>
      <w:r>
        <w:rPr>
          <w:rFonts w:ascii="Times New Roman" w:hAnsi="Times New Roman" w:cs="Times New Roman"/>
          <w:sz w:val="20"/>
          <w:szCs w:val="20"/>
        </w:rPr>
        <w:t>Amba</w:t>
      </w:r>
      <w:proofErr w:type="spellEnd"/>
      <w:r>
        <w:rPr>
          <w:rFonts w:ascii="Times New Roman" w:hAnsi="Times New Roman" w:cs="Times New Roman"/>
          <w:sz w:val="20"/>
          <w:szCs w:val="20"/>
        </w:rPr>
        <w:t xml:space="preserve"> 8 ,  </w:t>
      </w:r>
      <w:proofErr w:type="spellStart"/>
      <w:r>
        <w:rPr>
          <w:rFonts w:ascii="Times New Roman" w:hAnsi="Times New Roman" w:cs="Times New Roman"/>
          <w:sz w:val="20"/>
          <w:szCs w:val="20"/>
        </w:rPr>
        <w:t>Megelle</w:t>
      </w:r>
      <w:proofErr w:type="spellEnd"/>
      <w:r>
        <w:rPr>
          <w:rFonts w:ascii="Times New Roman" w:hAnsi="Times New Roman" w:cs="Times New Roman"/>
          <w:sz w:val="20"/>
          <w:szCs w:val="20"/>
        </w:rPr>
        <w:t xml:space="preserve"> 29, </w:t>
      </w:r>
      <w:proofErr w:type="spellStart"/>
      <w:r>
        <w:rPr>
          <w:rFonts w:ascii="Times New Roman" w:hAnsi="Times New Roman" w:cs="Times New Roman"/>
          <w:sz w:val="20"/>
          <w:szCs w:val="20"/>
        </w:rPr>
        <w:t>Megelle</w:t>
      </w:r>
      <w:proofErr w:type="spellEnd"/>
      <w:r>
        <w:rPr>
          <w:rFonts w:ascii="Times New Roman" w:hAnsi="Times New Roman" w:cs="Times New Roman"/>
          <w:sz w:val="20"/>
          <w:szCs w:val="20"/>
        </w:rPr>
        <w:t xml:space="preserve"> 32  and </w:t>
      </w:r>
      <w:proofErr w:type="spellStart"/>
      <w:r>
        <w:rPr>
          <w:rFonts w:ascii="Times New Roman" w:hAnsi="Times New Roman" w:cs="Times New Roman"/>
          <w:sz w:val="20"/>
          <w:szCs w:val="20"/>
        </w:rPr>
        <w:t>Komoshiga</w:t>
      </w:r>
      <w:proofErr w:type="spellEnd"/>
      <w:r>
        <w:rPr>
          <w:rFonts w:ascii="Times New Roman" w:hAnsi="Times New Roman" w:cs="Times New Roman"/>
          <w:sz w:val="20"/>
          <w:szCs w:val="20"/>
        </w:rPr>
        <w:t xml:space="preserve"> 25  respectively.  A total of 612 tsetse and biting flies were caught from different sites during the stu</w:t>
      </w:r>
      <w:r>
        <w:rPr>
          <w:rFonts w:ascii="Times New Roman" w:hAnsi="Times New Roman" w:cs="Times New Roman"/>
          <w:sz w:val="20"/>
          <w:szCs w:val="20"/>
        </w:rPr>
        <w:t xml:space="preserve">dy period. The mean apparent density of </w:t>
      </w:r>
      <w:r>
        <w:rPr>
          <w:rFonts w:ascii="Times New Roman" w:hAnsi="Times New Roman" w:cs="Times New Roman"/>
          <w:i/>
          <w:iCs/>
          <w:sz w:val="20"/>
          <w:szCs w:val="20"/>
        </w:rPr>
        <w:t xml:space="preserve">G. </w:t>
      </w:r>
      <w:proofErr w:type="spellStart"/>
      <w:r>
        <w:rPr>
          <w:rFonts w:ascii="Times New Roman" w:hAnsi="Times New Roman" w:cs="Times New Roman"/>
          <w:i/>
          <w:iCs/>
          <w:sz w:val="20"/>
          <w:szCs w:val="20"/>
        </w:rPr>
        <w:t>m.sub</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morsitans</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in the survey sites was investigated as 2.99 f/t/d while the mean apparent density of mechanical vectors such as </w:t>
      </w:r>
      <w:proofErr w:type="spellStart"/>
      <w:r>
        <w:rPr>
          <w:rFonts w:ascii="Times New Roman" w:hAnsi="Times New Roman" w:cs="Times New Roman"/>
          <w:sz w:val="20"/>
          <w:szCs w:val="20"/>
        </w:rPr>
        <w:t>stomoxys</w:t>
      </w:r>
      <w:proofErr w:type="spellEnd"/>
      <w:r>
        <w:rPr>
          <w:rFonts w:ascii="Times New Roman" w:hAnsi="Times New Roman" w:cs="Times New Roman"/>
          <w:sz w:val="20"/>
          <w:szCs w:val="20"/>
        </w:rPr>
        <w:t xml:space="preserve"> (1.77 f/t/d</w:t>
      </w:r>
      <w:proofErr w:type="gramStart"/>
      <w:r>
        <w:rPr>
          <w:rFonts w:ascii="Times New Roman" w:hAnsi="Times New Roman" w:cs="Times New Roman"/>
          <w:sz w:val="20"/>
          <w:szCs w:val="20"/>
        </w:rPr>
        <w:t xml:space="preserve">),  </w:t>
      </w:r>
      <w:proofErr w:type="spellStart"/>
      <w:r>
        <w:rPr>
          <w:rFonts w:ascii="Times New Roman" w:hAnsi="Times New Roman" w:cs="Times New Roman"/>
          <w:sz w:val="20"/>
          <w:szCs w:val="20"/>
        </w:rPr>
        <w:t>tabanids</w:t>
      </w:r>
      <w:proofErr w:type="spellEnd"/>
      <w:proofErr w:type="gramEnd"/>
      <w:r>
        <w:rPr>
          <w:rFonts w:ascii="Times New Roman" w:hAnsi="Times New Roman" w:cs="Times New Roman"/>
          <w:sz w:val="20"/>
          <w:szCs w:val="20"/>
        </w:rPr>
        <w:t xml:space="preserve"> (0.26 f/t/d) and  </w:t>
      </w:r>
      <w:proofErr w:type="spellStart"/>
      <w:r>
        <w:rPr>
          <w:rFonts w:ascii="Times New Roman" w:hAnsi="Times New Roman" w:cs="Times New Roman"/>
          <w:sz w:val="20"/>
          <w:szCs w:val="20"/>
        </w:rPr>
        <w:t>haematopota</w:t>
      </w:r>
      <w:proofErr w:type="spellEnd"/>
      <w:r>
        <w:rPr>
          <w:rFonts w:ascii="Times New Roman" w:hAnsi="Times New Roman" w:cs="Times New Roman"/>
          <w:sz w:val="20"/>
          <w:szCs w:val="20"/>
        </w:rPr>
        <w:t xml:space="preserve"> (0.25 f/t/d) were rec</w:t>
      </w:r>
      <w:r>
        <w:rPr>
          <w:rFonts w:ascii="Times New Roman" w:hAnsi="Times New Roman" w:cs="Times New Roman"/>
          <w:sz w:val="20"/>
          <w:szCs w:val="20"/>
        </w:rPr>
        <w:t xml:space="preserve">orded. The highest fly density was observed in </w:t>
      </w:r>
      <w:proofErr w:type="spellStart"/>
      <w:r>
        <w:rPr>
          <w:rFonts w:ascii="Times New Roman" w:hAnsi="Times New Roman" w:cs="Times New Roman"/>
          <w:sz w:val="20"/>
          <w:szCs w:val="20"/>
        </w:rPr>
        <w:t>komoshiga</w:t>
      </w:r>
      <w:proofErr w:type="spellEnd"/>
      <w:r>
        <w:rPr>
          <w:rFonts w:ascii="Times New Roman" w:hAnsi="Times New Roman" w:cs="Times New Roman"/>
          <w:sz w:val="20"/>
          <w:szCs w:val="20"/>
        </w:rPr>
        <w:t xml:space="preserve"> 25 peasant association (7.55 f/t/d) and the lowest was recorded in  Amba8   ( 3.4 f/t/d) (Table 8).</w:t>
      </w:r>
    </w:p>
    <w:p w:rsidR="008A0CBE" w:rsidRDefault="008A0CBE">
      <w:pPr>
        <w:snapToGrid w:val="0"/>
        <w:spacing w:after="0" w:line="240" w:lineRule="auto"/>
        <w:jc w:val="both"/>
        <w:rPr>
          <w:rFonts w:ascii="Times New Roman" w:hAnsi="Times New Roman" w:cs="Times New Roman"/>
          <w:sz w:val="20"/>
          <w:szCs w:val="20"/>
        </w:rPr>
      </w:pPr>
    </w:p>
    <w:p w:rsidR="008A0CBE" w:rsidRDefault="000A0E3C">
      <w:pPr>
        <w:pStyle w:val="Caption"/>
        <w:keepNext/>
        <w:snapToGrid w:val="0"/>
        <w:spacing w:after="0"/>
        <w:rPr>
          <w:rFonts w:ascii="Times New Roman" w:hAnsi="Times New Roman" w:cs="Times New Roman"/>
          <w:color w:val="auto"/>
          <w:sz w:val="20"/>
          <w:szCs w:val="20"/>
        </w:rPr>
      </w:pPr>
      <w:r>
        <w:rPr>
          <w:rFonts w:ascii="Times New Roman" w:hAnsi="Times New Roman" w:cs="Times New Roman"/>
          <w:color w:val="auto"/>
          <w:sz w:val="20"/>
          <w:szCs w:val="20"/>
        </w:rPr>
        <w:t xml:space="preserve">Table 8: Flies caught in different areas of survey sites at </w:t>
      </w:r>
      <w:proofErr w:type="spellStart"/>
      <w:r>
        <w:rPr>
          <w:rFonts w:ascii="Times New Roman" w:hAnsi="Times New Roman" w:cs="Times New Roman"/>
          <w:color w:val="auto"/>
          <w:sz w:val="20"/>
          <w:szCs w:val="20"/>
        </w:rPr>
        <w:t>Assosa</w:t>
      </w:r>
      <w:proofErr w:type="spellEnd"/>
      <w:r>
        <w:rPr>
          <w:rFonts w:ascii="Times New Roman" w:hAnsi="Times New Roman" w:cs="Times New Roman"/>
          <w:color w:val="auto"/>
          <w:sz w:val="20"/>
          <w:szCs w:val="20"/>
        </w:rPr>
        <w:t xml:space="preserve"> district</w:t>
      </w:r>
    </w:p>
    <w:tbl>
      <w:tblPr>
        <w:tblStyle w:val="TableGrid"/>
        <w:tblW w:w="5076" w:type="pct"/>
        <w:tblLayout w:type="fixed"/>
        <w:tblLook w:val="04A0" w:firstRow="1" w:lastRow="0" w:firstColumn="1" w:lastColumn="0" w:noHBand="0" w:noVBand="1"/>
      </w:tblPr>
      <w:tblGrid>
        <w:gridCol w:w="1110"/>
        <w:gridCol w:w="795"/>
        <w:gridCol w:w="767"/>
        <w:gridCol w:w="541"/>
        <w:gridCol w:w="923"/>
        <w:gridCol w:w="570"/>
        <w:gridCol w:w="570"/>
        <w:gridCol w:w="881"/>
        <w:gridCol w:w="1038"/>
        <w:gridCol w:w="951"/>
        <w:gridCol w:w="1346"/>
      </w:tblGrid>
      <w:tr w:rsidR="008A0CBE" w:rsidTr="002B63DA">
        <w:trPr>
          <w:trHeight w:val="111"/>
        </w:trPr>
        <w:tc>
          <w:tcPr>
            <w:tcW w:w="585" w:type="pct"/>
            <w:vMerge w:val="restart"/>
          </w:tcPr>
          <w:p w:rsidR="008A0CBE" w:rsidRPr="00B75F85" w:rsidRDefault="000A0E3C">
            <w:pPr>
              <w:snapToGrid w:val="0"/>
              <w:spacing w:beforeAutospacing="0" w:after="0" w:afterAutospacing="0" w:line="240" w:lineRule="auto"/>
              <w:rPr>
                <w:rFonts w:ascii="Times New Roman" w:eastAsia="Times New Roman" w:hAnsi="Times New Roman" w:cs="Times New Roman"/>
                <w:b/>
                <w:sz w:val="16"/>
                <w:szCs w:val="16"/>
              </w:rPr>
            </w:pPr>
            <w:r w:rsidRPr="00B75F85">
              <w:rPr>
                <w:rFonts w:ascii="Times New Roman" w:eastAsia="Times New Roman" w:hAnsi="Times New Roman" w:cs="Times New Roman"/>
                <w:b/>
                <w:sz w:val="16"/>
                <w:szCs w:val="16"/>
              </w:rPr>
              <w:t>Site</w:t>
            </w:r>
            <w:r w:rsidRPr="00B75F85">
              <w:rPr>
                <w:rFonts w:ascii="Times New Roman" w:eastAsia="Times New Roman" w:hAnsi="Times New Roman" w:cs="Times New Roman"/>
                <w:b/>
                <w:sz w:val="16"/>
                <w:szCs w:val="16"/>
              </w:rPr>
              <w:t>s</w:t>
            </w:r>
          </w:p>
        </w:tc>
        <w:tc>
          <w:tcPr>
            <w:tcW w:w="419" w:type="pct"/>
            <w:vMerge w:val="restart"/>
          </w:tcPr>
          <w:p w:rsidR="008A0CBE" w:rsidRPr="00B75F85" w:rsidRDefault="000A0E3C">
            <w:pPr>
              <w:snapToGrid w:val="0"/>
              <w:spacing w:beforeAutospacing="0" w:after="0" w:afterAutospacing="0" w:line="240" w:lineRule="auto"/>
              <w:rPr>
                <w:rFonts w:ascii="Times New Roman" w:eastAsia="Times New Roman" w:hAnsi="Times New Roman" w:cs="Times New Roman"/>
                <w:b/>
                <w:sz w:val="16"/>
                <w:szCs w:val="16"/>
              </w:rPr>
            </w:pPr>
            <w:r w:rsidRPr="00B75F85">
              <w:rPr>
                <w:rFonts w:ascii="Times New Roman" w:eastAsia="Times New Roman" w:hAnsi="Times New Roman" w:cs="Times New Roman"/>
                <w:b/>
                <w:sz w:val="16"/>
                <w:szCs w:val="16"/>
              </w:rPr>
              <w:t>Total flies caught</w:t>
            </w:r>
          </w:p>
        </w:tc>
        <w:tc>
          <w:tcPr>
            <w:tcW w:w="404" w:type="pct"/>
            <w:vMerge w:val="restart"/>
          </w:tcPr>
          <w:p w:rsidR="008A0CBE" w:rsidRPr="00B75F85" w:rsidRDefault="000A0E3C">
            <w:pPr>
              <w:snapToGrid w:val="0"/>
              <w:spacing w:beforeAutospacing="0" w:after="0" w:afterAutospacing="0" w:line="240" w:lineRule="auto"/>
              <w:rPr>
                <w:rFonts w:ascii="Times New Roman" w:eastAsia="Times New Roman" w:hAnsi="Times New Roman" w:cs="Times New Roman"/>
                <w:b/>
                <w:sz w:val="16"/>
                <w:szCs w:val="16"/>
              </w:rPr>
            </w:pPr>
            <w:r w:rsidRPr="00B75F85">
              <w:rPr>
                <w:rFonts w:ascii="Times New Roman" w:eastAsia="Times New Roman" w:hAnsi="Times New Roman" w:cs="Times New Roman"/>
                <w:b/>
                <w:sz w:val="16"/>
                <w:szCs w:val="16"/>
              </w:rPr>
              <w:t>No. of traps</w:t>
            </w:r>
          </w:p>
        </w:tc>
        <w:tc>
          <w:tcPr>
            <w:tcW w:w="1834" w:type="pct"/>
            <w:gridSpan w:val="5"/>
            <w:vAlign w:val="center"/>
          </w:tcPr>
          <w:p w:rsidR="008A0CBE" w:rsidRPr="00B75F85" w:rsidRDefault="000A0E3C">
            <w:pPr>
              <w:snapToGrid w:val="0"/>
              <w:spacing w:beforeAutospacing="0" w:after="0" w:afterAutospacing="0" w:line="240" w:lineRule="auto"/>
              <w:jc w:val="center"/>
              <w:rPr>
                <w:rFonts w:ascii="Times New Roman" w:eastAsia="Times New Roman" w:hAnsi="Times New Roman" w:cs="Times New Roman"/>
                <w:b/>
                <w:sz w:val="16"/>
                <w:szCs w:val="16"/>
              </w:rPr>
            </w:pPr>
            <w:r w:rsidRPr="00B75F85">
              <w:rPr>
                <w:rFonts w:ascii="Times New Roman" w:eastAsia="Times New Roman" w:hAnsi="Times New Roman" w:cs="Times New Roman"/>
                <w:b/>
                <w:sz w:val="16"/>
                <w:szCs w:val="16"/>
              </w:rPr>
              <w:t>Tsetse flies caught</w:t>
            </w:r>
          </w:p>
        </w:tc>
        <w:tc>
          <w:tcPr>
            <w:tcW w:w="1758" w:type="pct"/>
            <w:gridSpan w:val="3"/>
            <w:vAlign w:val="center"/>
          </w:tcPr>
          <w:p w:rsidR="008A0CBE" w:rsidRPr="00B75F85" w:rsidRDefault="000A0E3C">
            <w:pPr>
              <w:snapToGrid w:val="0"/>
              <w:spacing w:beforeAutospacing="0" w:after="0" w:afterAutospacing="0" w:line="240" w:lineRule="auto"/>
              <w:jc w:val="center"/>
              <w:rPr>
                <w:rFonts w:ascii="Times New Roman" w:eastAsia="Times New Roman" w:hAnsi="Times New Roman" w:cs="Times New Roman"/>
                <w:b/>
                <w:sz w:val="16"/>
                <w:szCs w:val="16"/>
              </w:rPr>
            </w:pPr>
            <w:r w:rsidRPr="00B75F85">
              <w:rPr>
                <w:rFonts w:ascii="Times New Roman" w:eastAsia="Times New Roman" w:hAnsi="Times New Roman" w:cs="Times New Roman"/>
                <w:b/>
                <w:sz w:val="16"/>
                <w:szCs w:val="16"/>
              </w:rPr>
              <w:t>Biting flies</w:t>
            </w:r>
          </w:p>
        </w:tc>
      </w:tr>
      <w:tr w:rsidR="008A0CBE" w:rsidTr="00B75F85">
        <w:trPr>
          <w:trHeight w:val="333"/>
        </w:trPr>
        <w:tc>
          <w:tcPr>
            <w:tcW w:w="585" w:type="pct"/>
            <w:vMerge/>
            <w:vAlign w:val="center"/>
          </w:tcPr>
          <w:p w:rsidR="008A0CBE" w:rsidRPr="00B75F85" w:rsidRDefault="008A0CBE">
            <w:pPr>
              <w:snapToGrid w:val="0"/>
              <w:spacing w:beforeAutospacing="0" w:after="0" w:afterAutospacing="0" w:line="240" w:lineRule="auto"/>
              <w:rPr>
                <w:rFonts w:ascii="Times New Roman" w:eastAsia="Times New Roman" w:hAnsi="Times New Roman" w:cs="Times New Roman"/>
                <w:b/>
                <w:sz w:val="16"/>
                <w:szCs w:val="16"/>
              </w:rPr>
            </w:pPr>
          </w:p>
        </w:tc>
        <w:tc>
          <w:tcPr>
            <w:tcW w:w="419" w:type="pct"/>
            <w:vMerge/>
          </w:tcPr>
          <w:p w:rsidR="008A0CBE" w:rsidRPr="00B75F85" w:rsidRDefault="008A0CBE">
            <w:pPr>
              <w:snapToGrid w:val="0"/>
              <w:spacing w:beforeAutospacing="0" w:after="0" w:afterAutospacing="0" w:line="240" w:lineRule="auto"/>
              <w:rPr>
                <w:rFonts w:ascii="Times New Roman" w:eastAsia="Times New Roman" w:hAnsi="Times New Roman" w:cs="Times New Roman"/>
                <w:b/>
                <w:sz w:val="16"/>
                <w:szCs w:val="16"/>
              </w:rPr>
            </w:pPr>
          </w:p>
        </w:tc>
        <w:tc>
          <w:tcPr>
            <w:tcW w:w="404" w:type="pct"/>
            <w:vMerge/>
          </w:tcPr>
          <w:p w:rsidR="008A0CBE" w:rsidRPr="00B75F85" w:rsidRDefault="008A0CBE">
            <w:pPr>
              <w:snapToGrid w:val="0"/>
              <w:spacing w:beforeAutospacing="0" w:after="0" w:afterAutospacing="0" w:line="240" w:lineRule="auto"/>
              <w:rPr>
                <w:rFonts w:ascii="Times New Roman" w:eastAsia="Times New Roman" w:hAnsi="Times New Roman" w:cs="Times New Roman"/>
                <w:b/>
                <w:sz w:val="16"/>
                <w:szCs w:val="16"/>
              </w:rPr>
            </w:pPr>
          </w:p>
        </w:tc>
        <w:tc>
          <w:tcPr>
            <w:tcW w:w="285" w:type="pct"/>
            <w:tcBorders>
              <w:bottom w:val="single" w:sz="4" w:space="0" w:color="auto"/>
            </w:tcBorders>
          </w:tcPr>
          <w:p w:rsidR="008A0CBE" w:rsidRPr="00B75F85" w:rsidRDefault="000A0E3C">
            <w:pPr>
              <w:snapToGrid w:val="0"/>
              <w:spacing w:beforeAutospacing="0" w:after="0" w:afterAutospacing="0" w:line="240" w:lineRule="auto"/>
              <w:rPr>
                <w:rFonts w:ascii="Times New Roman" w:eastAsia="Times New Roman" w:hAnsi="Times New Roman" w:cs="Times New Roman"/>
                <w:b/>
                <w:sz w:val="16"/>
                <w:szCs w:val="16"/>
              </w:rPr>
            </w:pPr>
            <w:r w:rsidRPr="00B75F85">
              <w:rPr>
                <w:rFonts w:ascii="Times New Roman" w:eastAsia="Times New Roman" w:hAnsi="Times New Roman" w:cs="Times New Roman"/>
                <w:b/>
                <w:sz w:val="16"/>
                <w:szCs w:val="16"/>
              </w:rPr>
              <w:t>No.</w:t>
            </w:r>
          </w:p>
        </w:tc>
        <w:tc>
          <w:tcPr>
            <w:tcW w:w="486" w:type="pct"/>
            <w:tcBorders>
              <w:bottom w:val="single" w:sz="4" w:space="0" w:color="auto"/>
            </w:tcBorders>
          </w:tcPr>
          <w:p w:rsidR="008A0CBE" w:rsidRPr="00B75F85" w:rsidRDefault="000A0E3C">
            <w:pPr>
              <w:snapToGrid w:val="0"/>
              <w:spacing w:beforeAutospacing="0" w:after="0" w:afterAutospacing="0" w:line="240" w:lineRule="auto"/>
              <w:rPr>
                <w:rFonts w:ascii="Times New Roman" w:eastAsia="Times New Roman" w:hAnsi="Times New Roman" w:cs="Times New Roman"/>
                <w:b/>
                <w:sz w:val="16"/>
                <w:szCs w:val="16"/>
              </w:rPr>
            </w:pPr>
            <w:r w:rsidRPr="00B75F85">
              <w:rPr>
                <w:rFonts w:ascii="Times New Roman" w:eastAsia="Times New Roman" w:hAnsi="Times New Roman" w:cs="Times New Roman"/>
                <w:b/>
                <w:sz w:val="16"/>
                <w:szCs w:val="16"/>
              </w:rPr>
              <w:t>species</w:t>
            </w:r>
          </w:p>
        </w:tc>
        <w:tc>
          <w:tcPr>
            <w:tcW w:w="300" w:type="pct"/>
          </w:tcPr>
          <w:p w:rsidR="008A0CBE" w:rsidRPr="00B75F85" w:rsidRDefault="000A0E3C">
            <w:pPr>
              <w:snapToGrid w:val="0"/>
              <w:spacing w:beforeAutospacing="0" w:after="0" w:afterAutospacing="0" w:line="240" w:lineRule="auto"/>
              <w:rPr>
                <w:rFonts w:ascii="Times New Roman" w:eastAsia="Times New Roman" w:hAnsi="Times New Roman" w:cs="Times New Roman"/>
                <w:b/>
                <w:sz w:val="16"/>
                <w:szCs w:val="16"/>
              </w:rPr>
            </w:pPr>
            <w:r w:rsidRPr="00B75F85">
              <w:rPr>
                <w:rFonts w:ascii="Times New Roman" w:eastAsia="Times New Roman" w:hAnsi="Times New Roman" w:cs="Times New Roman"/>
                <w:b/>
                <w:sz w:val="16"/>
                <w:szCs w:val="16"/>
              </w:rPr>
              <w:t>M</w:t>
            </w:r>
          </w:p>
        </w:tc>
        <w:tc>
          <w:tcPr>
            <w:tcW w:w="300" w:type="pct"/>
          </w:tcPr>
          <w:p w:rsidR="008A0CBE" w:rsidRPr="00B75F85" w:rsidRDefault="000A0E3C">
            <w:pPr>
              <w:snapToGrid w:val="0"/>
              <w:spacing w:beforeAutospacing="0" w:after="0" w:afterAutospacing="0" w:line="240" w:lineRule="auto"/>
              <w:rPr>
                <w:rFonts w:ascii="Times New Roman" w:eastAsia="Times New Roman" w:hAnsi="Times New Roman" w:cs="Times New Roman"/>
                <w:b/>
                <w:sz w:val="16"/>
                <w:szCs w:val="16"/>
              </w:rPr>
            </w:pPr>
            <w:r w:rsidRPr="00B75F85">
              <w:rPr>
                <w:rFonts w:ascii="Times New Roman" w:eastAsia="Times New Roman" w:hAnsi="Times New Roman" w:cs="Times New Roman"/>
                <w:b/>
                <w:sz w:val="16"/>
                <w:szCs w:val="16"/>
              </w:rPr>
              <w:t>F</w:t>
            </w:r>
          </w:p>
        </w:tc>
        <w:tc>
          <w:tcPr>
            <w:tcW w:w="464" w:type="pct"/>
          </w:tcPr>
          <w:p w:rsidR="008A0CBE" w:rsidRPr="00B75F85" w:rsidRDefault="000A0E3C">
            <w:pPr>
              <w:snapToGrid w:val="0"/>
              <w:spacing w:beforeAutospacing="0" w:after="0" w:afterAutospacing="0" w:line="240" w:lineRule="auto"/>
              <w:rPr>
                <w:rFonts w:ascii="Times New Roman" w:eastAsia="Times New Roman" w:hAnsi="Times New Roman" w:cs="Times New Roman"/>
                <w:b/>
                <w:sz w:val="16"/>
                <w:szCs w:val="16"/>
              </w:rPr>
            </w:pPr>
            <w:r w:rsidRPr="00B75F85">
              <w:rPr>
                <w:rFonts w:ascii="Times New Roman" w:eastAsia="Times New Roman" w:hAnsi="Times New Roman" w:cs="Times New Roman"/>
                <w:b/>
                <w:sz w:val="16"/>
                <w:szCs w:val="16"/>
                <w:vertAlign w:val="superscript"/>
              </w:rPr>
              <w:sym w:font="Wingdings 2" w:char="F0E0"/>
            </w:r>
            <w:r w:rsidRPr="00B75F85">
              <w:rPr>
                <w:rFonts w:ascii="Times New Roman" w:eastAsia="Times New Roman" w:hAnsi="Times New Roman" w:cs="Times New Roman"/>
                <w:b/>
                <w:sz w:val="16"/>
                <w:szCs w:val="16"/>
              </w:rPr>
              <w:t>F/T/D</w:t>
            </w:r>
          </w:p>
        </w:tc>
        <w:tc>
          <w:tcPr>
            <w:tcW w:w="547" w:type="pct"/>
          </w:tcPr>
          <w:p w:rsidR="008A0CBE" w:rsidRPr="00B75F85" w:rsidRDefault="000A0E3C">
            <w:pPr>
              <w:snapToGrid w:val="0"/>
              <w:spacing w:beforeAutospacing="0" w:after="0" w:afterAutospacing="0" w:line="240" w:lineRule="auto"/>
              <w:rPr>
                <w:rFonts w:ascii="Times New Roman" w:eastAsia="Times New Roman" w:hAnsi="Times New Roman" w:cs="Times New Roman"/>
                <w:b/>
                <w:sz w:val="16"/>
                <w:szCs w:val="16"/>
              </w:rPr>
            </w:pPr>
            <w:proofErr w:type="spellStart"/>
            <w:r w:rsidRPr="00B75F85">
              <w:rPr>
                <w:rFonts w:ascii="Times New Roman" w:eastAsia="Times New Roman" w:hAnsi="Times New Roman" w:cs="Times New Roman"/>
                <w:b/>
                <w:sz w:val="16"/>
                <w:szCs w:val="16"/>
              </w:rPr>
              <w:t>Stomoxys</w:t>
            </w:r>
            <w:proofErr w:type="spellEnd"/>
          </w:p>
        </w:tc>
        <w:tc>
          <w:tcPr>
            <w:tcW w:w="501" w:type="pct"/>
          </w:tcPr>
          <w:p w:rsidR="008A0CBE" w:rsidRPr="00B75F85" w:rsidRDefault="000A0E3C">
            <w:pPr>
              <w:snapToGrid w:val="0"/>
              <w:spacing w:beforeAutospacing="0" w:after="0" w:afterAutospacing="0" w:line="240" w:lineRule="auto"/>
              <w:rPr>
                <w:rFonts w:ascii="Times New Roman" w:eastAsia="Times New Roman" w:hAnsi="Times New Roman" w:cs="Times New Roman"/>
                <w:b/>
                <w:sz w:val="16"/>
                <w:szCs w:val="16"/>
              </w:rPr>
            </w:pPr>
            <w:proofErr w:type="spellStart"/>
            <w:r w:rsidRPr="00B75F85">
              <w:rPr>
                <w:rFonts w:ascii="Times New Roman" w:eastAsia="Times New Roman" w:hAnsi="Times New Roman" w:cs="Times New Roman"/>
                <w:b/>
                <w:sz w:val="16"/>
                <w:szCs w:val="16"/>
              </w:rPr>
              <w:t>Tabanid</w:t>
            </w:r>
            <w:proofErr w:type="spellEnd"/>
          </w:p>
        </w:tc>
        <w:tc>
          <w:tcPr>
            <w:tcW w:w="710" w:type="pct"/>
          </w:tcPr>
          <w:p w:rsidR="008A0CBE" w:rsidRPr="00B75F85" w:rsidRDefault="000A0E3C">
            <w:pPr>
              <w:snapToGrid w:val="0"/>
              <w:spacing w:beforeAutospacing="0" w:after="0" w:afterAutospacing="0" w:line="240" w:lineRule="auto"/>
              <w:rPr>
                <w:rFonts w:ascii="Times New Roman" w:eastAsia="Times New Roman" w:hAnsi="Times New Roman" w:cs="Times New Roman"/>
                <w:b/>
                <w:sz w:val="16"/>
                <w:szCs w:val="16"/>
              </w:rPr>
            </w:pPr>
            <w:proofErr w:type="spellStart"/>
            <w:r w:rsidRPr="00B75F85">
              <w:rPr>
                <w:rFonts w:ascii="Times New Roman" w:eastAsia="Times New Roman" w:hAnsi="Times New Roman" w:cs="Times New Roman"/>
                <w:b/>
                <w:sz w:val="16"/>
                <w:szCs w:val="16"/>
              </w:rPr>
              <w:t>Haematopota</w:t>
            </w:r>
            <w:proofErr w:type="spellEnd"/>
          </w:p>
        </w:tc>
      </w:tr>
      <w:tr w:rsidR="008A0CBE" w:rsidTr="002B63DA">
        <w:trPr>
          <w:trHeight w:val="383"/>
        </w:trPr>
        <w:tc>
          <w:tcPr>
            <w:tcW w:w="585" w:type="pct"/>
            <w:vAlign w:val="center"/>
          </w:tcPr>
          <w:p w:rsidR="008A0CBE" w:rsidRDefault="000A0E3C">
            <w:pPr>
              <w:snapToGrid w:val="0"/>
              <w:spacing w:beforeAutospacing="0" w:after="0" w:afterAutospacing="0" w:line="240" w:lineRule="auto"/>
              <w:rPr>
                <w:rFonts w:ascii="Times New Roman" w:eastAsia="Times New Roman" w:hAnsi="Times New Roman" w:cs="Times New Roman"/>
                <w:bCs/>
                <w:sz w:val="20"/>
                <w:szCs w:val="20"/>
              </w:rPr>
            </w:pPr>
            <w:proofErr w:type="spellStart"/>
            <w:r>
              <w:rPr>
                <w:rFonts w:ascii="Times New Roman" w:eastAsia="Times New Roman" w:hAnsi="Times New Roman" w:cs="Times New Roman"/>
                <w:bCs/>
                <w:sz w:val="20"/>
                <w:szCs w:val="20"/>
              </w:rPr>
              <w:t>Assosa</w:t>
            </w:r>
            <w:proofErr w:type="spellEnd"/>
            <w:r>
              <w:rPr>
                <w:rFonts w:ascii="Times New Roman" w:eastAsia="Times New Roman" w:hAnsi="Times New Roman" w:cs="Times New Roman"/>
                <w:bCs/>
                <w:sz w:val="20"/>
                <w:szCs w:val="20"/>
              </w:rPr>
              <w:t xml:space="preserve"> town</w:t>
            </w:r>
          </w:p>
        </w:tc>
        <w:tc>
          <w:tcPr>
            <w:tcW w:w="419"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p>
        </w:tc>
        <w:tc>
          <w:tcPr>
            <w:tcW w:w="404"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kern w:val="36"/>
                <w:sz w:val="20"/>
                <w:szCs w:val="20"/>
              </w:rPr>
              <w:t>10</w:t>
            </w:r>
          </w:p>
        </w:tc>
        <w:tc>
          <w:tcPr>
            <w:tcW w:w="285"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486" w:type="pct"/>
            <w:vMerge w:val="restart"/>
            <w:tcBorders>
              <w:top w:val="single" w:sz="4" w:space="0" w:color="auto"/>
            </w:tcBorders>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GT</w:t>
            </w:r>
          </w:p>
        </w:tc>
        <w:tc>
          <w:tcPr>
            <w:tcW w:w="300" w:type="pct"/>
          </w:tcPr>
          <w:p w:rsidR="008A0CBE" w:rsidRDefault="000A0E3C">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47" w:name="_Toc78505494"/>
            <w:bookmarkStart w:id="48" w:name="_Toc103150935"/>
            <w:r>
              <w:rPr>
                <w:rFonts w:ascii="Times New Roman" w:eastAsia="Times New Roman" w:hAnsi="Times New Roman" w:cs="Times New Roman"/>
                <w:bCs/>
                <w:kern w:val="36"/>
                <w:sz w:val="20"/>
                <w:szCs w:val="20"/>
              </w:rPr>
              <w:t>22</w:t>
            </w:r>
            <w:bookmarkEnd w:id="47"/>
            <w:bookmarkEnd w:id="48"/>
          </w:p>
        </w:tc>
        <w:tc>
          <w:tcPr>
            <w:tcW w:w="300" w:type="pct"/>
          </w:tcPr>
          <w:p w:rsidR="008A0CBE" w:rsidRDefault="000A0E3C">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49" w:name="_Toc78505495"/>
            <w:bookmarkStart w:id="50" w:name="_Toc103150936"/>
            <w:r>
              <w:rPr>
                <w:rFonts w:ascii="Times New Roman" w:eastAsia="Times New Roman" w:hAnsi="Times New Roman" w:cs="Times New Roman"/>
                <w:bCs/>
                <w:kern w:val="36"/>
                <w:sz w:val="20"/>
                <w:szCs w:val="20"/>
              </w:rPr>
              <w:t>30</w:t>
            </w:r>
            <w:bookmarkEnd w:id="49"/>
            <w:bookmarkEnd w:id="50"/>
          </w:p>
        </w:tc>
        <w:tc>
          <w:tcPr>
            <w:tcW w:w="464" w:type="pct"/>
          </w:tcPr>
          <w:p w:rsidR="008A0CBE" w:rsidRDefault="000A0E3C">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1" w:name="_Toc78505496"/>
            <w:bookmarkStart w:id="52" w:name="_Toc103150937"/>
            <w:r>
              <w:rPr>
                <w:rFonts w:ascii="Times New Roman" w:eastAsia="Times New Roman" w:hAnsi="Times New Roman" w:cs="Times New Roman"/>
                <w:bCs/>
                <w:kern w:val="36"/>
                <w:sz w:val="20"/>
                <w:szCs w:val="20"/>
              </w:rPr>
              <w:t>2.6</w:t>
            </w:r>
            <w:bookmarkEnd w:id="51"/>
            <w:bookmarkEnd w:id="52"/>
          </w:p>
        </w:tc>
        <w:tc>
          <w:tcPr>
            <w:tcW w:w="547"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501"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10"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A0CBE" w:rsidTr="002B63DA">
        <w:trPr>
          <w:trHeight w:val="196"/>
        </w:trPr>
        <w:tc>
          <w:tcPr>
            <w:tcW w:w="585" w:type="pct"/>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Amba</w:t>
            </w:r>
            <w:proofErr w:type="spellEnd"/>
            <w:r>
              <w:rPr>
                <w:rFonts w:ascii="Times New Roman" w:eastAsia="Times New Roman" w:hAnsi="Times New Roman" w:cs="Times New Roman"/>
                <w:sz w:val="20"/>
                <w:szCs w:val="20"/>
              </w:rPr>
              <w:t xml:space="preserve"> 5</w:t>
            </w:r>
          </w:p>
        </w:tc>
        <w:tc>
          <w:tcPr>
            <w:tcW w:w="419"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404"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85"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486" w:type="pct"/>
            <w:vMerge/>
          </w:tcPr>
          <w:p w:rsidR="008A0CBE" w:rsidRDefault="008A0CBE">
            <w:pPr>
              <w:snapToGrid w:val="0"/>
              <w:spacing w:beforeAutospacing="0" w:after="0" w:afterAutospacing="0" w:line="240" w:lineRule="auto"/>
              <w:rPr>
                <w:rFonts w:ascii="Times New Roman" w:eastAsia="Times New Roman" w:hAnsi="Times New Roman" w:cs="Times New Roman"/>
                <w:sz w:val="20"/>
                <w:szCs w:val="20"/>
              </w:rPr>
            </w:pPr>
          </w:p>
        </w:tc>
        <w:tc>
          <w:tcPr>
            <w:tcW w:w="300" w:type="pct"/>
          </w:tcPr>
          <w:p w:rsidR="008A0CBE" w:rsidRDefault="000A0E3C">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3" w:name="_Toc78505497"/>
            <w:bookmarkStart w:id="54" w:name="_Toc103150938"/>
            <w:r>
              <w:rPr>
                <w:rFonts w:ascii="Times New Roman" w:eastAsia="Times New Roman" w:hAnsi="Times New Roman" w:cs="Times New Roman"/>
                <w:bCs/>
                <w:kern w:val="36"/>
                <w:sz w:val="20"/>
                <w:szCs w:val="20"/>
              </w:rPr>
              <w:t>15</w:t>
            </w:r>
            <w:bookmarkEnd w:id="53"/>
            <w:bookmarkEnd w:id="54"/>
          </w:p>
        </w:tc>
        <w:tc>
          <w:tcPr>
            <w:tcW w:w="300" w:type="pct"/>
          </w:tcPr>
          <w:p w:rsidR="008A0CBE" w:rsidRDefault="000A0E3C">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5" w:name="_Toc34643658"/>
            <w:bookmarkStart w:id="56" w:name="_Toc44221721"/>
            <w:bookmarkStart w:id="57" w:name="_Toc103150939"/>
            <w:bookmarkStart w:id="58" w:name="_Toc78505498"/>
            <w:r>
              <w:rPr>
                <w:rFonts w:ascii="Times New Roman" w:eastAsia="Times New Roman" w:hAnsi="Times New Roman" w:cs="Times New Roman"/>
                <w:bCs/>
                <w:kern w:val="36"/>
                <w:sz w:val="20"/>
                <w:szCs w:val="20"/>
              </w:rPr>
              <w:t>29</w:t>
            </w:r>
            <w:bookmarkEnd w:id="55"/>
            <w:bookmarkEnd w:id="56"/>
            <w:bookmarkEnd w:id="57"/>
            <w:bookmarkEnd w:id="58"/>
          </w:p>
        </w:tc>
        <w:tc>
          <w:tcPr>
            <w:tcW w:w="464"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47"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501"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10"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8A0CBE" w:rsidTr="002B63DA">
        <w:trPr>
          <w:trHeight w:val="196"/>
        </w:trPr>
        <w:tc>
          <w:tcPr>
            <w:tcW w:w="585" w:type="pct"/>
            <w:vAlign w:val="center"/>
          </w:tcPr>
          <w:p w:rsidR="008A0CBE" w:rsidRDefault="000A0E3C">
            <w:pPr>
              <w:snapToGrid w:val="0"/>
              <w:spacing w:beforeAutospacing="0" w:after="0" w:afterAutospacing="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amba8</w:t>
            </w:r>
          </w:p>
        </w:tc>
        <w:tc>
          <w:tcPr>
            <w:tcW w:w="419"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404"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85"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86" w:type="pct"/>
            <w:vMerge/>
          </w:tcPr>
          <w:p w:rsidR="008A0CBE" w:rsidRDefault="008A0CBE">
            <w:pPr>
              <w:snapToGrid w:val="0"/>
              <w:spacing w:beforeAutospacing="0" w:after="0" w:afterAutospacing="0" w:line="240" w:lineRule="auto"/>
              <w:rPr>
                <w:rFonts w:ascii="Times New Roman" w:eastAsia="Times New Roman" w:hAnsi="Times New Roman" w:cs="Times New Roman"/>
                <w:sz w:val="20"/>
                <w:szCs w:val="20"/>
              </w:rPr>
            </w:pPr>
          </w:p>
        </w:tc>
        <w:tc>
          <w:tcPr>
            <w:tcW w:w="300" w:type="pct"/>
          </w:tcPr>
          <w:p w:rsidR="008A0CBE" w:rsidRDefault="000A0E3C">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9" w:name="_Toc78505499"/>
            <w:bookmarkStart w:id="60" w:name="_Toc103150940"/>
            <w:bookmarkStart w:id="61" w:name="_Toc34643659"/>
            <w:bookmarkStart w:id="62" w:name="_Toc44221722"/>
            <w:r>
              <w:rPr>
                <w:rFonts w:ascii="Times New Roman" w:eastAsia="Times New Roman" w:hAnsi="Times New Roman" w:cs="Times New Roman"/>
                <w:bCs/>
                <w:kern w:val="36"/>
                <w:sz w:val="20"/>
                <w:szCs w:val="20"/>
              </w:rPr>
              <w:t>11</w:t>
            </w:r>
            <w:bookmarkEnd w:id="59"/>
            <w:bookmarkEnd w:id="60"/>
            <w:bookmarkEnd w:id="61"/>
            <w:bookmarkEnd w:id="62"/>
          </w:p>
        </w:tc>
        <w:tc>
          <w:tcPr>
            <w:tcW w:w="300" w:type="pct"/>
          </w:tcPr>
          <w:p w:rsidR="008A0CBE" w:rsidRDefault="000A0E3C">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63" w:name="_Toc34643660"/>
            <w:bookmarkStart w:id="64" w:name="_Toc44221723"/>
            <w:bookmarkStart w:id="65" w:name="_Toc33852502"/>
            <w:bookmarkStart w:id="66" w:name="_Toc78505500"/>
            <w:bookmarkStart w:id="67" w:name="_Toc103150941"/>
            <w:r>
              <w:rPr>
                <w:rFonts w:ascii="Times New Roman" w:eastAsia="Times New Roman" w:hAnsi="Times New Roman" w:cs="Times New Roman"/>
                <w:bCs/>
                <w:kern w:val="36"/>
                <w:sz w:val="20"/>
                <w:szCs w:val="20"/>
              </w:rPr>
              <w:t>19</w:t>
            </w:r>
            <w:bookmarkEnd w:id="63"/>
            <w:bookmarkEnd w:id="64"/>
            <w:bookmarkEnd w:id="65"/>
            <w:bookmarkEnd w:id="66"/>
            <w:bookmarkEnd w:id="67"/>
          </w:p>
        </w:tc>
        <w:tc>
          <w:tcPr>
            <w:tcW w:w="464"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47"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501"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10" w:type="pct"/>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A0CBE" w:rsidTr="002B63DA">
        <w:trPr>
          <w:trHeight w:val="289"/>
        </w:trPr>
        <w:tc>
          <w:tcPr>
            <w:tcW w:w="585" w:type="pct"/>
            <w:tcBorders>
              <w:bottom w:val="single" w:sz="4" w:space="0" w:color="auto"/>
            </w:tcBorders>
          </w:tcPr>
          <w:p w:rsidR="008A0CBE" w:rsidRDefault="000A0E3C">
            <w:pPr>
              <w:snapToGrid w:val="0"/>
              <w:spacing w:beforeAutospacing="0" w:after="0" w:afterAutospacing="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Megell</w:t>
            </w:r>
            <w:proofErr w:type="spellEnd"/>
            <w:r>
              <w:rPr>
                <w:rFonts w:ascii="Times New Roman" w:eastAsia="Times New Roman" w:hAnsi="Times New Roman" w:cs="Times New Roman"/>
                <w:sz w:val="20"/>
                <w:szCs w:val="20"/>
              </w:rPr>
              <w:t xml:space="preserve"> 29</w:t>
            </w:r>
          </w:p>
        </w:tc>
        <w:tc>
          <w:tcPr>
            <w:tcW w:w="419" w:type="pct"/>
            <w:tcBorders>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404" w:type="pct"/>
            <w:tcBorders>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85" w:type="pct"/>
            <w:tcBorders>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486" w:type="pct"/>
            <w:vMerge/>
          </w:tcPr>
          <w:p w:rsidR="008A0CBE" w:rsidRDefault="008A0CBE">
            <w:pPr>
              <w:snapToGrid w:val="0"/>
              <w:spacing w:beforeAutospacing="0" w:after="0" w:afterAutospacing="0" w:line="240" w:lineRule="auto"/>
              <w:rPr>
                <w:rFonts w:ascii="Times New Roman" w:eastAsia="Times New Roman" w:hAnsi="Times New Roman" w:cs="Times New Roman"/>
                <w:sz w:val="20"/>
                <w:szCs w:val="20"/>
              </w:rPr>
            </w:pPr>
          </w:p>
        </w:tc>
        <w:tc>
          <w:tcPr>
            <w:tcW w:w="300" w:type="pct"/>
            <w:tcBorders>
              <w:bottom w:val="single" w:sz="4" w:space="0" w:color="auto"/>
            </w:tcBorders>
          </w:tcPr>
          <w:p w:rsidR="008A0CBE" w:rsidRDefault="000A0E3C">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68" w:name="_Toc103150942"/>
            <w:bookmarkStart w:id="69" w:name="_Toc33852503"/>
            <w:bookmarkStart w:id="70" w:name="_Toc34643661"/>
            <w:bookmarkStart w:id="71" w:name="_Toc44221724"/>
            <w:bookmarkStart w:id="72" w:name="_Toc78505501"/>
            <w:r>
              <w:rPr>
                <w:rFonts w:ascii="Times New Roman" w:eastAsia="Times New Roman" w:hAnsi="Times New Roman" w:cs="Times New Roman"/>
                <w:bCs/>
                <w:kern w:val="36"/>
                <w:sz w:val="20"/>
                <w:szCs w:val="20"/>
              </w:rPr>
              <w:t>22</w:t>
            </w:r>
            <w:bookmarkEnd w:id="68"/>
            <w:bookmarkEnd w:id="69"/>
            <w:bookmarkEnd w:id="70"/>
            <w:bookmarkEnd w:id="71"/>
            <w:bookmarkEnd w:id="72"/>
          </w:p>
        </w:tc>
        <w:tc>
          <w:tcPr>
            <w:tcW w:w="300" w:type="pct"/>
            <w:tcBorders>
              <w:bottom w:val="single" w:sz="4" w:space="0" w:color="auto"/>
            </w:tcBorders>
          </w:tcPr>
          <w:p w:rsidR="008A0CBE" w:rsidRDefault="000A0E3C">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73" w:name="_Toc44221725"/>
            <w:bookmarkStart w:id="74" w:name="_Toc103150943"/>
            <w:bookmarkStart w:id="75" w:name="_Toc78505502"/>
            <w:bookmarkStart w:id="76" w:name="_Toc34643662"/>
            <w:r>
              <w:rPr>
                <w:rFonts w:ascii="Times New Roman" w:eastAsia="Times New Roman" w:hAnsi="Times New Roman" w:cs="Times New Roman"/>
                <w:bCs/>
                <w:kern w:val="36"/>
                <w:sz w:val="20"/>
                <w:szCs w:val="20"/>
              </w:rPr>
              <w:t>39</w:t>
            </w:r>
            <w:bookmarkEnd w:id="73"/>
            <w:bookmarkEnd w:id="74"/>
            <w:bookmarkEnd w:id="75"/>
            <w:bookmarkEnd w:id="76"/>
          </w:p>
        </w:tc>
        <w:tc>
          <w:tcPr>
            <w:tcW w:w="464" w:type="pct"/>
            <w:tcBorders>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3.38</w:t>
            </w:r>
          </w:p>
        </w:tc>
        <w:tc>
          <w:tcPr>
            <w:tcW w:w="547" w:type="pct"/>
            <w:tcBorders>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01" w:type="pct"/>
            <w:tcBorders>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10" w:type="pct"/>
            <w:tcBorders>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8A0CBE" w:rsidTr="002B63DA">
        <w:trPr>
          <w:trHeight w:val="289"/>
        </w:trPr>
        <w:tc>
          <w:tcPr>
            <w:tcW w:w="585" w:type="pct"/>
            <w:tcBorders>
              <w:bottom w:val="single" w:sz="4" w:space="0" w:color="auto"/>
            </w:tcBorders>
          </w:tcPr>
          <w:p w:rsidR="008A0CBE" w:rsidRDefault="000A0E3C">
            <w:pPr>
              <w:snapToGrid w:val="0"/>
              <w:spacing w:beforeAutospacing="0" w:after="0" w:afterAutospacing="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Megell</w:t>
            </w:r>
            <w:proofErr w:type="spellEnd"/>
            <w:r>
              <w:rPr>
                <w:rFonts w:ascii="Times New Roman" w:eastAsia="Times New Roman" w:hAnsi="Times New Roman" w:cs="Times New Roman"/>
                <w:sz w:val="20"/>
                <w:szCs w:val="20"/>
              </w:rPr>
              <w:t xml:space="preserve"> 32</w:t>
            </w:r>
          </w:p>
        </w:tc>
        <w:tc>
          <w:tcPr>
            <w:tcW w:w="419" w:type="pct"/>
            <w:tcBorders>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p>
        </w:tc>
        <w:tc>
          <w:tcPr>
            <w:tcW w:w="404" w:type="pct"/>
            <w:tcBorders>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85" w:type="pct"/>
            <w:tcBorders>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486" w:type="pct"/>
            <w:vMerge/>
          </w:tcPr>
          <w:p w:rsidR="008A0CBE" w:rsidRDefault="008A0CBE">
            <w:pPr>
              <w:snapToGrid w:val="0"/>
              <w:spacing w:beforeAutospacing="0" w:after="0" w:afterAutospacing="0" w:line="240" w:lineRule="auto"/>
              <w:rPr>
                <w:rFonts w:ascii="Times New Roman" w:eastAsia="Times New Roman" w:hAnsi="Times New Roman" w:cs="Times New Roman"/>
                <w:sz w:val="20"/>
                <w:szCs w:val="20"/>
              </w:rPr>
            </w:pPr>
          </w:p>
        </w:tc>
        <w:tc>
          <w:tcPr>
            <w:tcW w:w="300" w:type="pct"/>
            <w:tcBorders>
              <w:bottom w:val="single" w:sz="4" w:space="0" w:color="auto"/>
            </w:tcBorders>
          </w:tcPr>
          <w:p w:rsidR="008A0CBE" w:rsidRDefault="000A0E3C">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77" w:name="_Toc34643663"/>
            <w:bookmarkStart w:id="78" w:name="_Toc44221726"/>
            <w:bookmarkStart w:id="79" w:name="_Toc103150944"/>
            <w:bookmarkStart w:id="80" w:name="_Toc78505503"/>
            <w:r>
              <w:rPr>
                <w:rFonts w:ascii="Times New Roman" w:eastAsia="Times New Roman" w:hAnsi="Times New Roman" w:cs="Times New Roman"/>
                <w:bCs/>
                <w:kern w:val="36"/>
                <w:sz w:val="20"/>
                <w:szCs w:val="20"/>
              </w:rPr>
              <w:t>2</w:t>
            </w:r>
            <w:bookmarkEnd w:id="77"/>
            <w:bookmarkEnd w:id="78"/>
            <w:r>
              <w:rPr>
                <w:rFonts w:ascii="Times New Roman" w:eastAsia="Times New Roman" w:hAnsi="Times New Roman" w:cs="Times New Roman"/>
                <w:bCs/>
                <w:kern w:val="36"/>
                <w:sz w:val="20"/>
                <w:szCs w:val="20"/>
              </w:rPr>
              <w:t>6</w:t>
            </w:r>
            <w:bookmarkEnd w:id="79"/>
            <w:bookmarkEnd w:id="80"/>
          </w:p>
        </w:tc>
        <w:tc>
          <w:tcPr>
            <w:tcW w:w="300" w:type="pct"/>
            <w:tcBorders>
              <w:bottom w:val="single" w:sz="4" w:space="0" w:color="auto"/>
            </w:tcBorders>
          </w:tcPr>
          <w:p w:rsidR="008A0CBE" w:rsidRDefault="000A0E3C">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81" w:name="_Toc44221727"/>
            <w:bookmarkStart w:id="82" w:name="_Toc34643664"/>
            <w:bookmarkStart w:id="83" w:name="_Toc103150945"/>
            <w:bookmarkStart w:id="84" w:name="_Toc78505504"/>
            <w:r>
              <w:rPr>
                <w:rFonts w:ascii="Times New Roman" w:eastAsia="Times New Roman" w:hAnsi="Times New Roman" w:cs="Times New Roman"/>
                <w:bCs/>
                <w:kern w:val="36"/>
                <w:sz w:val="20"/>
                <w:szCs w:val="20"/>
              </w:rPr>
              <w:t>4</w:t>
            </w:r>
            <w:bookmarkEnd w:id="81"/>
            <w:bookmarkEnd w:id="82"/>
            <w:r>
              <w:rPr>
                <w:rFonts w:ascii="Times New Roman" w:eastAsia="Times New Roman" w:hAnsi="Times New Roman" w:cs="Times New Roman"/>
                <w:bCs/>
                <w:kern w:val="36"/>
                <w:sz w:val="20"/>
                <w:szCs w:val="20"/>
              </w:rPr>
              <w:t>5</w:t>
            </w:r>
            <w:bookmarkEnd w:id="83"/>
            <w:bookmarkEnd w:id="84"/>
          </w:p>
        </w:tc>
        <w:tc>
          <w:tcPr>
            <w:tcW w:w="464" w:type="pct"/>
            <w:tcBorders>
              <w:bottom w:val="single" w:sz="4" w:space="0" w:color="auto"/>
            </w:tcBorders>
          </w:tcPr>
          <w:p w:rsidR="008A0CBE" w:rsidRDefault="000A0E3C">
            <w:pPr>
              <w:snapToGrid w:val="0"/>
              <w:spacing w:beforeAutospacing="0" w:after="0" w:afterAutospacing="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3.94</w:t>
            </w:r>
          </w:p>
        </w:tc>
        <w:tc>
          <w:tcPr>
            <w:tcW w:w="547" w:type="pct"/>
            <w:tcBorders>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501" w:type="pct"/>
            <w:tcBorders>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10" w:type="pct"/>
            <w:tcBorders>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A0CBE" w:rsidTr="002B63DA">
        <w:trPr>
          <w:trHeight w:val="476"/>
        </w:trPr>
        <w:tc>
          <w:tcPr>
            <w:tcW w:w="585" w:type="pct"/>
            <w:tcBorders>
              <w:top w:val="single" w:sz="4" w:space="0" w:color="auto"/>
              <w:bottom w:val="single" w:sz="4" w:space="0" w:color="auto"/>
            </w:tcBorders>
          </w:tcPr>
          <w:p w:rsidR="008A0CBE" w:rsidRDefault="000A0E3C">
            <w:pPr>
              <w:snapToGrid w:val="0"/>
              <w:spacing w:beforeAutospacing="0" w:after="0" w:afterAutospacing="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Komoshiga</w:t>
            </w:r>
            <w:proofErr w:type="spellEnd"/>
            <w:r>
              <w:rPr>
                <w:rFonts w:ascii="Times New Roman" w:eastAsia="Times New Roman" w:hAnsi="Times New Roman" w:cs="Times New Roman"/>
                <w:sz w:val="20"/>
                <w:szCs w:val="20"/>
              </w:rPr>
              <w:t xml:space="preserve"> 25</w:t>
            </w:r>
          </w:p>
        </w:tc>
        <w:tc>
          <w:tcPr>
            <w:tcW w:w="419" w:type="pct"/>
            <w:tcBorders>
              <w:top w:val="single" w:sz="4" w:space="0" w:color="auto"/>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w:t>
            </w:r>
          </w:p>
        </w:tc>
        <w:tc>
          <w:tcPr>
            <w:tcW w:w="404" w:type="pct"/>
            <w:tcBorders>
              <w:top w:val="single" w:sz="4" w:space="0" w:color="auto"/>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85" w:type="pct"/>
            <w:tcBorders>
              <w:top w:val="single" w:sz="4" w:space="0" w:color="auto"/>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486" w:type="pct"/>
            <w:vMerge/>
          </w:tcPr>
          <w:p w:rsidR="008A0CBE" w:rsidRDefault="008A0CBE">
            <w:pPr>
              <w:snapToGrid w:val="0"/>
              <w:spacing w:beforeAutospacing="0" w:after="0" w:afterAutospacing="0" w:line="240" w:lineRule="auto"/>
              <w:rPr>
                <w:rFonts w:ascii="Times New Roman" w:eastAsia="Times New Roman" w:hAnsi="Times New Roman" w:cs="Times New Roman"/>
                <w:sz w:val="20"/>
                <w:szCs w:val="20"/>
              </w:rPr>
            </w:pPr>
          </w:p>
        </w:tc>
        <w:tc>
          <w:tcPr>
            <w:tcW w:w="300" w:type="pct"/>
            <w:tcBorders>
              <w:top w:val="single" w:sz="4" w:space="0" w:color="auto"/>
              <w:bottom w:val="single" w:sz="4" w:space="0" w:color="auto"/>
            </w:tcBorders>
          </w:tcPr>
          <w:p w:rsidR="008A0CBE" w:rsidRDefault="000A0E3C">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85" w:name="_Toc34643665"/>
            <w:bookmarkStart w:id="86" w:name="_Toc33852507"/>
            <w:bookmarkStart w:id="87" w:name="_Toc44221728"/>
            <w:bookmarkStart w:id="88" w:name="_Toc103150946"/>
            <w:bookmarkStart w:id="89" w:name="_Toc78505505"/>
            <w:r>
              <w:rPr>
                <w:rFonts w:ascii="Times New Roman" w:eastAsia="Times New Roman" w:hAnsi="Times New Roman" w:cs="Times New Roman"/>
                <w:bCs/>
                <w:kern w:val="36"/>
                <w:sz w:val="20"/>
                <w:szCs w:val="20"/>
              </w:rPr>
              <w:t>2</w:t>
            </w:r>
            <w:bookmarkEnd w:id="85"/>
            <w:bookmarkEnd w:id="86"/>
            <w:bookmarkEnd w:id="87"/>
            <w:r>
              <w:rPr>
                <w:rFonts w:ascii="Times New Roman" w:eastAsia="Times New Roman" w:hAnsi="Times New Roman" w:cs="Times New Roman"/>
                <w:bCs/>
                <w:kern w:val="36"/>
                <w:sz w:val="20"/>
                <w:szCs w:val="20"/>
              </w:rPr>
              <w:t>8</w:t>
            </w:r>
            <w:bookmarkEnd w:id="88"/>
            <w:bookmarkEnd w:id="89"/>
          </w:p>
        </w:tc>
        <w:tc>
          <w:tcPr>
            <w:tcW w:w="300" w:type="pct"/>
            <w:tcBorders>
              <w:top w:val="single" w:sz="4" w:space="0" w:color="auto"/>
              <w:bottom w:val="single" w:sz="4" w:space="0" w:color="auto"/>
            </w:tcBorders>
          </w:tcPr>
          <w:p w:rsidR="008A0CBE" w:rsidRDefault="000A0E3C">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90" w:name="_Toc103150947"/>
            <w:bookmarkStart w:id="91" w:name="_Toc78505506"/>
            <w:bookmarkStart w:id="92" w:name="_Toc33852508"/>
            <w:bookmarkStart w:id="93" w:name="_Toc44221729"/>
            <w:bookmarkStart w:id="94" w:name="_Toc34643666"/>
            <w:r>
              <w:rPr>
                <w:rFonts w:ascii="Times New Roman" w:eastAsia="Times New Roman" w:hAnsi="Times New Roman" w:cs="Times New Roman"/>
                <w:bCs/>
                <w:kern w:val="36"/>
                <w:sz w:val="20"/>
                <w:szCs w:val="20"/>
              </w:rPr>
              <w:t>49</w:t>
            </w:r>
            <w:bookmarkEnd w:id="90"/>
            <w:bookmarkEnd w:id="91"/>
            <w:bookmarkEnd w:id="92"/>
            <w:bookmarkEnd w:id="93"/>
            <w:bookmarkEnd w:id="94"/>
          </w:p>
        </w:tc>
        <w:tc>
          <w:tcPr>
            <w:tcW w:w="464" w:type="pct"/>
            <w:tcBorders>
              <w:top w:val="single" w:sz="4" w:space="0" w:color="auto"/>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4.27</w:t>
            </w:r>
          </w:p>
        </w:tc>
        <w:tc>
          <w:tcPr>
            <w:tcW w:w="547" w:type="pct"/>
            <w:tcBorders>
              <w:top w:val="single" w:sz="4" w:space="0" w:color="auto"/>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501" w:type="pct"/>
            <w:tcBorders>
              <w:top w:val="single" w:sz="4" w:space="0" w:color="auto"/>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10" w:type="pct"/>
            <w:tcBorders>
              <w:top w:val="single" w:sz="4" w:space="0" w:color="auto"/>
              <w:bottom w:val="single" w:sz="4" w:space="0" w:color="auto"/>
            </w:tcBorders>
          </w:tcPr>
          <w:p w:rsidR="008A0CBE" w:rsidRDefault="000A0E3C">
            <w:pPr>
              <w:snapToGrid w:val="0"/>
              <w:spacing w:beforeAutospacing="0" w:after="0" w:afterAutospacing="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8A0CBE" w:rsidTr="002B63DA">
        <w:trPr>
          <w:trHeight w:val="391"/>
        </w:trPr>
        <w:tc>
          <w:tcPr>
            <w:tcW w:w="585" w:type="pct"/>
            <w:vAlign w:val="center"/>
          </w:tcPr>
          <w:p w:rsidR="008A0CBE" w:rsidRDefault="000A0E3C">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419" w:type="pct"/>
          </w:tcPr>
          <w:p w:rsidR="008A0CBE" w:rsidRDefault="000A0E3C">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612</w:t>
            </w:r>
          </w:p>
        </w:tc>
        <w:tc>
          <w:tcPr>
            <w:tcW w:w="404" w:type="pct"/>
          </w:tcPr>
          <w:p w:rsidR="008A0CBE" w:rsidRDefault="000A0E3C">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w:t>
            </w:r>
          </w:p>
        </w:tc>
        <w:tc>
          <w:tcPr>
            <w:tcW w:w="285" w:type="pct"/>
          </w:tcPr>
          <w:p w:rsidR="008A0CBE" w:rsidRDefault="000A0E3C">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335</w:t>
            </w:r>
          </w:p>
        </w:tc>
        <w:tc>
          <w:tcPr>
            <w:tcW w:w="486" w:type="pct"/>
            <w:vMerge/>
          </w:tcPr>
          <w:p w:rsidR="008A0CBE" w:rsidRDefault="008A0CBE">
            <w:pPr>
              <w:snapToGrid w:val="0"/>
              <w:spacing w:beforeAutospacing="0" w:after="0" w:afterAutospacing="0" w:line="240" w:lineRule="auto"/>
              <w:rPr>
                <w:rFonts w:ascii="Times New Roman" w:eastAsia="Times New Roman" w:hAnsi="Times New Roman" w:cs="Times New Roman"/>
                <w:b/>
                <w:sz w:val="20"/>
                <w:szCs w:val="20"/>
              </w:rPr>
            </w:pPr>
          </w:p>
        </w:tc>
        <w:tc>
          <w:tcPr>
            <w:tcW w:w="300" w:type="pct"/>
            <w:tcBorders>
              <w:top w:val="single" w:sz="4" w:space="0" w:color="auto"/>
            </w:tcBorders>
          </w:tcPr>
          <w:p w:rsidR="008A0CBE" w:rsidRDefault="000A0E3C">
            <w:pPr>
              <w:tabs>
                <w:tab w:val="left" w:pos="960"/>
              </w:tabs>
              <w:snapToGrid w:val="0"/>
              <w:spacing w:beforeAutospacing="0" w:after="0" w:afterAutospacing="0" w:line="240" w:lineRule="auto"/>
              <w:jc w:val="center"/>
              <w:outlineLvl w:val="0"/>
              <w:rPr>
                <w:rFonts w:ascii="Times New Roman" w:eastAsia="Times New Roman" w:hAnsi="Times New Roman" w:cs="Times New Roman"/>
                <w:b/>
                <w:bCs/>
                <w:kern w:val="36"/>
                <w:sz w:val="20"/>
                <w:szCs w:val="20"/>
              </w:rPr>
            </w:pPr>
            <w:bookmarkStart w:id="95" w:name="_Toc103150948"/>
            <w:bookmarkStart w:id="96" w:name="_Toc78505507"/>
            <w:r>
              <w:rPr>
                <w:rFonts w:ascii="Times New Roman" w:eastAsia="Times New Roman" w:hAnsi="Times New Roman" w:cs="Times New Roman"/>
                <w:b/>
                <w:bCs/>
                <w:kern w:val="36"/>
                <w:sz w:val="20"/>
                <w:szCs w:val="20"/>
              </w:rPr>
              <w:t>124</w:t>
            </w:r>
            <w:bookmarkEnd w:id="95"/>
            <w:bookmarkEnd w:id="96"/>
          </w:p>
        </w:tc>
        <w:tc>
          <w:tcPr>
            <w:tcW w:w="300" w:type="pct"/>
          </w:tcPr>
          <w:p w:rsidR="008A0CBE" w:rsidRDefault="000A0E3C">
            <w:pPr>
              <w:tabs>
                <w:tab w:val="left" w:pos="960"/>
              </w:tabs>
              <w:snapToGrid w:val="0"/>
              <w:spacing w:beforeAutospacing="0" w:after="0" w:afterAutospacing="0" w:line="240" w:lineRule="auto"/>
              <w:jc w:val="center"/>
              <w:outlineLvl w:val="0"/>
              <w:rPr>
                <w:rFonts w:ascii="Times New Roman" w:eastAsia="Times New Roman" w:hAnsi="Times New Roman" w:cs="Times New Roman"/>
                <w:b/>
                <w:bCs/>
                <w:kern w:val="36"/>
                <w:sz w:val="20"/>
                <w:szCs w:val="20"/>
              </w:rPr>
            </w:pPr>
            <w:bookmarkStart w:id="97" w:name="_Toc78505508"/>
            <w:bookmarkStart w:id="98" w:name="_Toc103150949"/>
            <w:r>
              <w:rPr>
                <w:rFonts w:ascii="Times New Roman" w:eastAsia="Times New Roman" w:hAnsi="Times New Roman" w:cs="Times New Roman"/>
                <w:b/>
                <w:bCs/>
                <w:kern w:val="36"/>
                <w:sz w:val="20"/>
                <w:szCs w:val="20"/>
              </w:rPr>
              <w:t>211</w:t>
            </w:r>
            <w:bookmarkEnd w:id="97"/>
            <w:bookmarkEnd w:id="98"/>
          </w:p>
        </w:tc>
        <w:tc>
          <w:tcPr>
            <w:tcW w:w="464" w:type="pct"/>
          </w:tcPr>
          <w:p w:rsidR="008A0CBE" w:rsidRDefault="000A0E3C">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2.99</w:t>
            </w:r>
          </w:p>
        </w:tc>
        <w:tc>
          <w:tcPr>
            <w:tcW w:w="547" w:type="pct"/>
          </w:tcPr>
          <w:p w:rsidR="008A0CBE" w:rsidRDefault="000A0E3C">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199(1.77)</w:t>
            </w:r>
          </w:p>
        </w:tc>
        <w:tc>
          <w:tcPr>
            <w:tcW w:w="501" w:type="pct"/>
          </w:tcPr>
          <w:p w:rsidR="008A0CBE" w:rsidRDefault="000A0E3C">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30(0.26)</w:t>
            </w:r>
          </w:p>
        </w:tc>
        <w:tc>
          <w:tcPr>
            <w:tcW w:w="710" w:type="pct"/>
          </w:tcPr>
          <w:p w:rsidR="008A0CBE" w:rsidRDefault="000A0E3C">
            <w:pPr>
              <w:snapToGrid w:val="0"/>
              <w:spacing w:beforeAutospacing="0" w:after="0" w:afterAutospacing="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28(0.25)</w:t>
            </w:r>
          </w:p>
        </w:tc>
      </w:tr>
    </w:tbl>
    <w:p w:rsidR="008A0CBE" w:rsidRDefault="000A0E3C">
      <w:pPr>
        <w:snapToGrid w:val="0"/>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F/T/D=fly per trap per day, GT= </w:t>
      </w:r>
      <w:proofErr w:type="spellStart"/>
      <w:r>
        <w:rPr>
          <w:rFonts w:ascii="Times New Roman" w:hAnsi="Times New Roman" w:cs="Times New Roman"/>
          <w:sz w:val="20"/>
          <w:szCs w:val="20"/>
        </w:rPr>
        <w:t>Glossina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m.sub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morsitans</w:t>
      </w:r>
      <w:proofErr w:type="spellEnd"/>
      <w:r>
        <w:rPr>
          <w:rFonts w:ascii="Times New Roman" w:hAnsi="Times New Roman" w:cs="Times New Roman"/>
          <w:sz w:val="20"/>
          <w:szCs w:val="20"/>
        </w:rPr>
        <w:t>, M=male, F=female</w:t>
      </w:r>
    </w:p>
    <w:p w:rsidR="008A0CBE" w:rsidRDefault="008A0CBE">
      <w:pPr>
        <w:snapToGrid w:val="0"/>
        <w:spacing w:after="0" w:line="240" w:lineRule="auto"/>
        <w:jc w:val="both"/>
        <w:rPr>
          <w:rFonts w:ascii="Times New Roman" w:hAnsi="Times New Roman" w:cs="Times New Roman"/>
          <w:b/>
          <w:sz w:val="20"/>
          <w:szCs w:val="20"/>
        </w:rPr>
      </w:pPr>
    </w:p>
    <w:p w:rsidR="008A0CBE" w:rsidRDefault="008A0CBE">
      <w:pPr>
        <w:pStyle w:val="Heading1"/>
        <w:snapToGrid w:val="0"/>
        <w:spacing w:before="0" w:line="240" w:lineRule="auto"/>
        <w:rPr>
          <w:rFonts w:ascii="Times New Roman" w:hAnsi="Times New Roman" w:cs="Times New Roman"/>
          <w:color w:val="auto"/>
          <w:sz w:val="20"/>
          <w:szCs w:val="20"/>
        </w:rPr>
      </w:pPr>
      <w:bookmarkStart w:id="99" w:name="_Toc33852511"/>
      <w:bookmarkStart w:id="100" w:name="_Toc103150950"/>
    </w:p>
    <w:p w:rsidR="00B75F85" w:rsidRDefault="00B75F85" w:rsidP="00B75F85"/>
    <w:p w:rsidR="00B75F85" w:rsidRPr="00B75F85" w:rsidRDefault="00B75F85" w:rsidP="00B75F85">
      <w:pPr>
        <w:sectPr w:rsidR="00B75F85" w:rsidRPr="00B75F85">
          <w:type w:val="continuous"/>
          <w:pgSz w:w="12240" w:h="15840"/>
          <w:pgMar w:top="1440" w:right="1440" w:bottom="1440" w:left="1440" w:header="720" w:footer="720" w:gutter="0"/>
          <w:cols w:space="425"/>
          <w:titlePg/>
          <w:docGrid w:linePitch="360"/>
        </w:sectPr>
      </w:pPr>
    </w:p>
    <w:p w:rsidR="008A0CBE" w:rsidRDefault="000A0E3C">
      <w:pPr>
        <w:pStyle w:val="Heading1"/>
        <w:snapToGrid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5.  </w:t>
      </w:r>
      <w:r>
        <w:rPr>
          <w:rFonts w:ascii="Times New Roman" w:hAnsi="Times New Roman" w:cs="Times New Roman"/>
          <w:color w:val="auto"/>
          <w:sz w:val="20"/>
          <w:szCs w:val="20"/>
        </w:rPr>
        <w:t>DISCUSSION</w:t>
      </w:r>
      <w:bookmarkEnd w:id="99"/>
      <w:bookmarkEnd w:id="100"/>
    </w:p>
    <w:p w:rsidR="008A0CBE" w:rsidRDefault="000A0E3C">
      <w:pPr>
        <w:snapToGrid w:val="0"/>
        <w:spacing w:after="0" w:line="240" w:lineRule="auto"/>
        <w:jc w:val="both"/>
        <w:rPr>
          <w:rFonts w:ascii="Times New Roman" w:eastAsia="MinionPro-Regular" w:hAnsi="Times New Roman" w:cs="Times New Roman"/>
          <w:sz w:val="20"/>
          <w:szCs w:val="20"/>
        </w:rPr>
      </w:pPr>
      <w:r>
        <w:rPr>
          <w:rFonts w:ascii="Times New Roman" w:hAnsi="Times New Roman" w:cs="Times New Roman"/>
          <w:sz w:val="20"/>
          <w:szCs w:val="20"/>
        </w:rPr>
        <w:t xml:space="preserve">10.15 % of Cattle </w:t>
      </w:r>
      <w:proofErr w:type="spellStart"/>
      <w:r>
        <w:rPr>
          <w:rFonts w:ascii="Times New Roman" w:hAnsi="Times New Roman" w:cs="Times New Roman"/>
          <w:sz w:val="20"/>
          <w:szCs w:val="20"/>
        </w:rPr>
        <w:t>Trypanosomosis</w:t>
      </w:r>
      <w:proofErr w:type="spellEnd"/>
      <w:r>
        <w:rPr>
          <w:rFonts w:ascii="Times New Roman" w:hAnsi="Times New Roman" w:cs="Times New Roman"/>
          <w:sz w:val="20"/>
          <w:szCs w:val="20"/>
        </w:rPr>
        <w:t xml:space="preserve"> prevalence were reported in the study area.</w:t>
      </w:r>
      <w:r>
        <w:rPr>
          <w:rFonts w:ascii="Times New Roman" w:eastAsia="Calibri" w:hAnsi="Times New Roman" w:cs="Times New Roman"/>
          <w:sz w:val="20"/>
          <w:szCs w:val="20"/>
        </w:rPr>
        <w:t xml:space="preserve"> This finding was agreed with the study conducted by</w:t>
      </w:r>
      <w:r>
        <w:rPr>
          <w:rFonts w:ascii="Times New Roman" w:eastAsia="MinionPro-Regular" w:hAnsi="Times New Roman" w:cs="Times New Roman"/>
          <w:sz w:val="20"/>
          <w:szCs w:val="20"/>
        </w:rPr>
        <w:t xml:space="preserve"> (Aki A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2015) who reported 8.96% bovine </w:t>
      </w:r>
      <w:proofErr w:type="spellStart"/>
      <w:r>
        <w:rPr>
          <w:rFonts w:ascii="Times New Roman" w:eastAsia="MinionPro-Regular" w:hAnsi="Times New Roman" w:cs="Times New Roman"/>
          <w:sz w:val="20"/>
          <w:szCs w:val="20"/>
        </w:rPr>
        <w:t>trypanosomosis</w:t>
      </w:r>
      <w:proofErr w:type="spellEnd"/>
      <w:r>
        <w:rPr>
          <w:rFonts w:ascii="Times New Roman" w:eastAsia="MinionPro-Regular" w:hAnsi="Times New Roman" w:cs="Times New Roman"/>
          <w:sz w:val="20"/>
          <w:szCs w:val="20"/>
        </w:rPr>
        <w:t xml:space="preserve"> prevalence in </w:t>
      </w:r>
      <w:proofErr w:type="spellStart"/>
      <w:r>
        <w:rPr>
          <w:rFonts w:ascii="Times New Roman" w:eastAsia="MinionPro-Regular" w:hAnsi="Times New Roman" w:cs="Times New Roman"/>
          <w:sz w:val="20"/>
          <w:szCs w:val="20"/>
        </w:rPr>
        <w:t>Kameshi</w:t>
      </w:r>
      <w:proofErr w:type="spellEnd"/>
      <w:r>
        <w:rPr>
          <w:rFonts w:ascii="Times New Roman" w:eastAsia="MinionPro-Regular" w:hAnsi="Times New Roman" w:cs="Times New Roman"/>
          <w:sz w:val="20"/>
          <w:szCs w:val="20"/>
        </w:rPr>
        <w:t xml:space="preserve"> District, </w:t>
      </w:r>
      <w:proofErr w:type="spellStart"/>
      <w:r>
        <w:rPr>
          <w:rFonts w:ascii="Times New Roman" w:eastAsia="Calibri" w:hAnsi="Times New Roman" w:cs="Times New Roman"/>
          <w:sz w:val="20"/>
          <w:szCs w:val="20"/>
        </w:rPr>
        <w:t>Benishangul</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Gumuz</w:t>
      </w:r>
      <w:proofErr w:type="spellEnd"/>
      <w:r>
        <w:rPr>
          <w:rFonts w:ascii="Times New Roman" w:eastAsia="Calibri" w:hAnsi="Times New Roman" w:cs="Times New Roman"/>
          <w:sz w:val="20"/>
          <w:szCs w:val="20"/>
        </w:rPr>
        <w:t xml:space="preserve"> </w:t>
      </w:r>
      <w:r>
        <w:rPr>
          <w:rFonts w:ascii="Times New Roman" w:eastAsia="Calibri" w:hAnsi="Times New Roman" w:cs="Times New Roman"/>
          <w:sz w:val="20"/>
          <w:szCs w:val="20"/>
        </w:rPr>
        <w:t>region, western Ethiopia</w:t>
      </w:r>
      <w:r>
        <w:rPr>
          <w:rFonts w:ascii="Times New Roman" w:eastAsia="MinionPro-Regular" w:hAnsi="Times New Roman" w:cs="Times New Roman"/>
          <w:sz w:val="20"/>
          <w:szCs w:val="20"/>
        </w:rPr>
        <w:t xml:space="preserve">. </w:t>
      </w:r>
      <w:r>
        <w:rPr>
          <w:rFonts w:ascii="Times New Roman" w:eastAsia="Calibri" w:hAnsi="Times New Roman" w:cs="Times New Roman"/>
          <w:sz w:val="20"/>
          <w:szCs w:val="20"/>
        </w:rPr>
        <w:t xml:space="preserve">In contrast, 22.38 % bovine </w:t>
      </w:r>
      <w:proofErr w:type="spellStart"/>
      <w:r>
        <w:rPr>
          <w:rFonts w:ascii="Times New Roman" w:eastAsia="Calibri" w:hAnsi="Times New Roman" w:cs="Times New Roman"/>
          <w:sz w:val="20"/>
          <w:szCs w:val="20"/>
        </w:rPr>
        <w:t>trypanosomosis</w:t>
      </w:r>
      <w:proofErr w:type="spellEnd"/>
      <w:r>
        <w:rPr>
          <w:rFonts w:ascii="Times New Roman" w:eastAsia="Calibri" w:hAnsi="Times New Roman" w:cs="Times New Roman"/>
          <w:sz w:val="20"/>
          <w:szCs w:val="20"/>
        </w:rPr>
        <w:t xml:space="preserve"> prevalence was reported by </w:t>
      </w:r>
      <w:proofErr w:type="spellStart"/>
      <w:r>
        <w:rPr>
          <w:rFonts w:ascii="Times New Roman" w:eastAsia="Calibri" w:hAnsi="Times New Roman" w:cs="Times New Roman"/>
          <w:sz w:val="20"/>
          <w:szCs w:val="20"/>
        </w:rPr>
        <w:t>Bayisa</w:t>
      </w:r>
      <w:proofErr w:type="spellEnd"/>
      <w:r>
        <w:rPr>
          <w:rFonts w:ascii="Times New Roman" w:eastAsia="Calibri" w:hAnsi="Times New Roman" w:cs="Times New Roman"/>
          <w:sz w:val="20"/>
          <w:szCs w:val="20"/>
        </w:rPr>
        <w:t xml:space="preserve"> </w:t>
      </w:r>
      <w:r>
        <w:rPr>
          <w:rFonts w:ascii="Times New Roman" w:eastAsia="Calibri" w:hAnsi="Times New Roman" w:cs="Times New Roman"/>
          <w:i/>
          <w:sz w:val="20"/>
          <w:szCs w:val="20"/>
        </w:rPr>
        <w:t>et al</w:t>
      </w:r>
      <w:r>
        <w:rPr>
          <w:rFonts w:ascii="Times New Roman" w:eastAsia="Calibri" w:hAnsi="Times New Roman" w:cs="Times New Roman"/>
          <w:sz w:val="20"/>
          <w:szCs w:val="20"/>
        </w:rPr>
        <w:t xml:space="preserve">. (2015) in </w:t>
      </w:r>
      <w:proofErr w:type="spellStart"/>
      <w:r>
        <w:rPr>
          <w:rFonts w:ascii="Times New Roman" w:eastAsia="Calibri" w:hAnsi="Times New Roman" w:cs="Times New Roman"/>
          <w:sz w:val="20"/>
          <w:szCs w:val="20"/>
        </w:rPr>
        <w:t>Asossa</w:t>
      </w:r>
      <w:proofErr w:type="spellEnd"/>
      <w:r>
        <w:rPr>
          <w:rFonts w:ascii="Times New Roman" w:eastAsia="Calibri" w:hAnsi="Times New Roman" w:cs="Times New Roman"/>
          <w:sz w:val="20"/>
          <w:szCs w:val="20"/>
        </w:rPr>
        <w:t xml:space="preserve"> district, which was high as compared to the current study. Similarly, 26.30% cattle </w:t>
      </w:r>
      <w:proofErr w:type="spellStart"/>
      <w:r>
        <w:rPr>
          <w:rFonts w:ascii="Times New Roman" w:eastAsia="Calibri" w:hAnsi="Times New Roman" w:cs="Times New Roman"/>
          <w:sz w:val="20"/>
          <w:szCs w:val="20"/>
        </w:rPr>
        <w:t>trypanosomosis</w:t>
      </w:r>
      <w:proofErr w:type="spellEnd"/>
      <w:r>
        <w:rPr>
          <w:rFonts w:ascii="Times New Roman" w:eastAsia="Calibri" w:hAnsi="Times New Roman" w:cs="Times New Roman"/>
          <w:sz w:val="20"/>
          <w:szCs w:val="20"/>
        </w:rPr>
        <w:t xml:space="preserve"> prevalence was reported by Aki</w:t>
      </w:r>
      <w:r>
        <w:rPr>
          <w:rFonts w:ascii="Times New Roman" w:eastAsia="Calibri" w:hAnsi="Times New Roman" w:cs="Times New Roman"/>
          <w:sz w:val="20"/>
          <w:szCs w:val="20"/>
        </w:rPr>
        <w:t xml:space="preserve"> A </w:t>
      </w:r>
      <w:r>
        <w:rPr>
          <w:rFonts w:ascii="Times New Roman" w:eastAsia="Calibri" w:hAnsi="Times New Roman" w:cs="Times New Roman"/>
          <w:i/>
          <w:sz w:val="20"/>
          <w:szCs w:val="20"/>
        </w:rPr>
        <w:t>et al</w:t>
      </w:r>
      <w:r>
        <w:rPr>
          <w:rFonts w:ascii="Times New Roman" w:eastAsia="Calibri" w:hAnsi="Times New Roman" w:cs="Times New Roman"/>
          <w:sz w:val="20"/>
          <w:szCs w:val="20"/>
        </w:rPr>
        <w:t xml:space="preserve">. (2017) in </w:t>
      </w:r>
      <w:proofErr w:type="spellStart"/>
      <w:r>
        <w:rPr>
          <w:rFonts w:ascii="Times New Roman" w:eastAsia="Calibri" w:hAnsi="Times New Roman" w:cs="Times New Roman"/>
          <w:sz w:val="20"/>
          <w:szCs w:val="20"/>
        </w:rPr>
        <w:t>Mandura</w:t>
      </w:r>
      <w:proofErr w:type="spellEnd"/>
      <w:r>
        <w:rPr>
          <w:rFonts w:ascii="Times New Roman" w:eastAsia="Calibri" w:hAnsi="Times New Roman" w:cs="Times New Roman"/>
          <w:sz w:val="20"/>
          <w:szCs w:val="20"/>
        </w:rPr>
        <w:t xml:space="preserve"> district which were higher than the present findings.</w:t>
      </w:r>
    </w:p>
    <w:p w:rsidR="008A0CBE" w:rsidRDefault="000A0E3C">
      <w:pPr>
        <w:autoSpaceDE w:val="0"/>
        <w:autoSpaceDN w:val="0"/>
        <w:adjustRightInd w:val="0"/>
        <w:snapToGrid w:val="0"/>
        <w:spacing w:after="0" w:line="240" w:lineRule="auto"/>
        <w:jc w:val="both"/>
        <w:rPr>
          <w:rFonts w:ascii="Times New Roman" w:eastAsia="Calibri" w:hAnsi="Times New Roman" w:cs="Times New Roman"/>
          <w:bCs/>
          <w:kern w:val="36"/>
          <w:sz w:val="20"/>
          <w:szCs w:val="20"/>
        </w:rPr>
      </w:pPr>
      <w:r>
        <w:rPr>
          <w:rFonts w:ascii="Times New Roman" w:eastAsia="Calibri" w:hAnsi="Times New Roman" w:cs="Times New Roman"/>
          <w:sz w:val="20"/>
          <w:szCs w:val="20"/>
        </w:rPr>
        <w:t xml:space="preserve">This research showed that the infection was predominantly caused by </w:t>
      </w:r>
      <w:r>
        <w:rPr>
          <w:rFonts w:ascii="Times New Roman" w:eastAsia="Calibri" w:hAnsi="Times New Roman" w:cs="Times New Roman"/>
          <w:i/>
          <w:sz w:val="20"/>
          <w:szCs w:val="20"/>
        </w:rPr>
        <w:t xml:space="preserve">T. </w:t>
      </w:r>
      <w:proofErr w:type="spellStart"/>
      <w:r>
        <w:rPr>
          <w:rFonts w:ascii="Times New Roman" w:eastAsia="Calibri" w:hAnsi="Times New Roman" w:cs="Times New Roman"/>
          <w:i/>
          <w:sz w:val="20"/>
          <w:szCs w:val="20"/>
        </w:rPr>
        <w:t>congolense</w:t>
      </w:r>
      <w:proofErr w:type="spellEnd"/>
      <w:r>
        <w:rPr>
          <w:rFonts w:ascii="Times New Roman" w:eastAsia="Calibri" w:hAnsi="Times New Roman" w:cs="Times New Roman"/>
          <w:i/>
          <w:sz w:val="20"/>
          <w:szCs w:val="20"/>
        </w:rPr>
        <w:t xml:space="preserve"> 32/43 </w:t>
      </w:r>
      <w:r>
        <w:rPr>
          <w:rFonts w:ascii="Times New Roman" w:eastAsia="Calibri" w:hAnsi="Times New Roman" w:cs="Times New Roman"/>
          <w:bCs/>
          <w:i/>
          <w:iCs/>
          <w:sz w:val="20"/>
          <w:szCs w:val="20"/>
        </w:rPr>
        <w:t>(</w:t>
      </w:r>
      <w:r>
        <w:rPr>
          <w:rFonts w:ascii="Times New Roman" w:eastAsia="Times New Roman" w:hAnsi="Times New Roman" w:cs="Times New Roman"/>
          <w:sz w:val="20"/>
          <w:szCs w:val="20"/>
          <w:lang w:eastAsia="en-GB"/>
        </w:rPr>
        <w:t xml:space="preserve">74.41%), </w:t>
      </w:r>
      <w:proofErr w:type="spellStart"/>
      <w:proofErr w:type="gramStart"/>
      <w:r>
        <w:rPr>
          <w:rFonts w:ascii="Times New Roman" w:eastAsia="Times New Roman" w:hAnsi="Times New Roman" w:cs="Times New Roman"/>
          <w:i/>
          <w:sz w:val="20"/>
          <w:szCs w:val="20"/>
          <w:lang w:eastAsia="en-GB"/>
        </w:rPr>
        <w:t>T.</w:t>
      </w:r>
      <w:r>
        <w:rPr>
          <w:rFonts w:ascii="Times New Roman" w:eastAsia="Calibri" w:hAnsi="Times New Roman" w:cs="Times New Roman"/>
          <w:bCs/>
          <w:i/>
          <w:iCs/>
          <w:sz w:val="20"/>
          <w:szCs w:val="20"/>
        </w:rPr>
        <w:t>vivax</w:t>
      </w:r>
      <w:proofErr w:type="spellEnd"/>
      <w:proofErr w:type="gramEnd"/>
      <w:r>
        <w:rPr>
          <w:rFonts w:ascii="Times New Roman" w:eastAsia="Calibri" w:hAnsi="Times New Roman" w:cs="Times New Roman"/>
          <w:bCs/>
          <w:i/>
          <w:iCs/>
          <w:sz w:val="20"/>
          <w:szCs w:val="20"/>
        </w:rPr>
        <w:t xml:space="preserve"> </w:t>
      </w:r>
      <w:r>
        <w:rPr>
          <w:rFonts w:ascii="Times New Roman" w:eastAsia="Times New Roman" w:hAnsi="Times New Roman" w:cs="Times New Roman"/>
          <w:sz w:val="20"/>
          <w:szCs w:val="20"/>
          <w:lang w:eastAsia="en-GB"/>
        </w:rPr>
        <w:t xml:space="preserve">6/43(13.95%), and </w:t>
      </w:r>
      <w:r>
        <w:rPr>
          <w:rFonts w:ascii="Times New Roman" w:eastAsia="Times New Roman" w:hAnsi="Times New Roman" w:cs="Times New Roman"/>
          <w:i/>
          <w:sz w:val="20"/>
          <w:szCs w:val="20"/>
          <w:lang w:eastAsia="en-GB"/>
        </w:rPr>
        <w:t xml:space="preserve">T. </w:t>
      </w:r>
      <w:proofErr w:type="spellStart"/>
      <w:r>
        <w:rPr>
          <w:rFonts w:ascii="Times New Roman" w:eastAsia="Times New Roman" w:hAnsi="Times New Roman" w:cs="Times New Roman"/>
          <w:i/>
          <w:sz w:val="20"/>
          <w:szCs w:val="20"/>
          <w:lang w:eastAsia="en-GB"/>
        </w:rPr>
        <w:t>brucei</w:t>
      </w:r>
      <w:proofErr w:type="spellEnd"/>
      <w:r>
        <w:rPr>
          <w:rFonts w:ascii="Times New Roman" w:eastAsia="Times New Roman" w:hAnsi="Times New Roman" w:cs="Times New Roman"/>
          <w:sz w:val="20"/>
          <w:szCs w:val="20"/>
          <w:lang w:eastAsia="en-GB"/>
        </w:rPr>
        <w:t xml:space="preserve"> 2/43(4.65%) and mixed infection 3/43(6.9</w:t>
      </w:r>
      <w:r>
        <w:rPr>
          <w:rFonts w:ascii="Times New Roman" w:eastAsia="Times New Roman" w:hAnsi="Times New Roman" w:cs="Times New Roman"/>
          <w:sz w:val="20"/>
          <w:szCs w:val="20"/>
          <w:lang w:eastAsia="en-GB"/>
        </w:rPr>
        <w:t xml:space="preserve">7%). This result is in line with the reported proportions of </w:t>
      </w:r>
      <w:proofErr w:type="spellStart"/>
      <w:proofErr w:type="gramStart"/>
      <w:r>
        <w:rPr>
          <w:rFonts w:ascii="Times New Roman" w:eastAsia="Times New Roman" w:hAnsi="Times New Roman" w:cs="Times New Roman"/>
          <w:i/>
          <w:sz w:val="20"/>
          <w:szCs w:val="20"/>
          <w:lang w:eastAsia="en-GB"/>
        </w:rPr>
        <w:t>T.congolense</w:t>
      </w:r>
      <w:proofErr w:type="spellEnd"/>
      <w:proofErr w:type="gramEnd"/>
      <w:r>
        <w:rPr>
          <w:rFonts w:ascii="Times New Roman" w:eastAsia="Times New Roman" w:hAnsi="Times New Roman" w:cs="Times New Roman"/>
          <w:sz w:val="20"/>
          <w:szCs w:val="20"/>
          <w:lang w:eastAsia="en-GB"/>
        </w:rPr>
        <w:t xml:space="preserve"> (75.5 %) followed by </w:t>
      </w:r>
      <w:proofErr w:type="spellStart"/>
      <w:r>
        <w:rPr>
          <w:rFonts w:ascii="Times New Roman" w:eastAsia="Times New Roman" w:hAnsi="Times New Roman" w:cs="Times New Roman"/>
          <w:i/>
          <w:sz w:val="20"/>
          <w:szCs w:val="20"/>
          <w:lang w:eastAsia="en-GB"/>
        </w:rPr>
        <w:t>T.vivax</w:t>
      </w:r>
      <w:proofErr w:type="spellEnd"/>
      <w:r>
        <w:rPr>
          <w:rFonts w:ascii="Times New Roman" w:eastAsia="Times New Roman" w:hAnsi="Times New Roman" w:cs="Times New Roman"/>
          <w:i/>
          <w:sz w:val="20"/>
          <w:szCs w:val="20"/>
          <w:lang w:eastAsia="en-GB"/>
        </w:rPr>
        <w:t xml:space="preserve"> </w:t>
      </w:r>
      <w:r>
        <w:rPr>
          <w:rFonts w:ascii="Times New Roman" w:eastAsia="Times New Roman" w:hAnsi="Times New Roman" w:cs="Times New Roman"/>
          <w:sz w:val="20"/>
          <w:szCs w:val="20"/>
          <w:lang w:eastAsia="en-GB"/>
        </w:rPr>
        <w:t xml:space="preserve">(14.28%) from </w:t>
      </w:r>
      <w:proofErr w:type="spellStart"/>
      <w:r>
        <w:rPr>
          <w:rFonts w:ascii="Times New Roman" w:eastAsia="Times New Roman" w:hAnsi="Times New Roman" w:cs="Times New Roman"/>
          <w:sz w:val="20"/>
          <w:szCs w:val="20"/>
          <w:lang w:eastAsia="en-GB"/>
        </w:rPr>
        <w:t>Metekel</w:t>
      </w:r>
      <w:proofErr w:type="spellEnd"/>
      <w:r>
        <w:rPr>
          <w:rFonts w:ascii="Times New Roman" w:eastAsia="Times New Roman" w:hAnsi="Times New Roman" w:cs="Times New Roman"/>
          <w:sz w:val="20"/>
          <w:szCs w:val="20"/>
          <w:lang w:eastAsia="en-GB"/>
        </w:rPr>
        <w:t xml:space="preserve"> and </w:t>
      </w:r>
      <w:proofErr w:type="spellStart"/>
      <w:r>
        <w:rPr>
          <w:rFonts w:ascii="Times New Roman" w:eastAsia="Times New Roman" w:hAnsi="Times New Roman" w:cs="Times New Roman"/>
          <w:sz w:val="20"/>
          <w:szCs w:val="20"/>
          <w:lang w:eastAsia="en-GB"/>
        </w:rPr>
        <w:t>Awi</w:t>
      </w:r>
      <w:proofErr w:type="spellEnd"/>
      <w:r>
        <w:rPr>
          <w:rFonts w:ascii="Times New Roman" w:eastAsia="Times New Roman" w:hAnsi="Times New Roman" w:cs="Times New Roman"/>
          <w:sz w:val="20"/>
          <w:szCs w:val="20"/>
          <w:lang w:eastAsia="en-GB"/>
        </w:rPr>
        <w:t xml:space="preserve"> zones (</w:t>
      </w:r>
      <w:proofErr w:type="spellStart"/>
      <w:r>
        <w:rPr>
          <w:rFonts w:ascii="Times New Roman" w:eastAsia="Times New Roman" w:hAnsi="Times New Roman" w:cs="Times New Roman"/>
          <w:sz w:val="20"/>
          <w:szCs w:val="20"/>
          <w:lang w:eastAsia="en-GB"/>
        </w:rPr>
        <w:t>Mekuria</w:t>
      </w:r>
      <w:proofErr w:type="spellEnd"/>
      <w:r>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i/>
          <w:sz w:val="20"/>
          <w:szCs w:val="20"/>
          <w:lang w:eastAsia="en-GB"/>
        </w:rPr>
        <w:t xml:space="preserve">et al., </w:t>
      </w:r>
      <w:r>
        <w:rPr>
          <w:rFonts w:ascii="Times New Roman" w:eastAsia="Times New Roman" w:hAnsi="Times New Roman" w:cs="Times New Roman"/>
          <w:sz w:val="20"/>
          <w:szCs w:val="20"/>
          <w:lang w:eastAsia="en-GB"/>
        </w:rPr>
        <w:t xml:space="preserve">2011). </w:t>
      </w:r>
      <w:r>
        <w:rPr>
          <w:rFonts w:ascii="Times New Roman" w:eastAsia="Calibri" w:hAnsi="Times New Roman" w:cs="Times New Roman"/>
          <w:bCs/>
          <w:kern w:val="36"/>
          <w:sz w:val="20"/>
          <w:szCs w:val="20"/>
        </w:rPr>
        <w:t xml:space="preserve">This result was also in consistent with prior reports of </w:t>
      </w:r>
      <w:r>
        <w:rPr>
          <w:rFonts w:ascii="Times New Roman" w:eastAsia="MinionPro-Regular" w:hAnsi="Times New Roman" w:cs="Times New Roman"/>
          <w:sz w:val="20"/>
          <w:szCs w:val="20"/>
        </w:rPr>
        <w:t>(</w:t>
      </w:r>
      <w:proofErr w:type="spellStart"/>
      <w:r>
        <w:rPr>
          <w:rFonts w:ascii="Times New Roman" w:eastAsia="MinionPro-Regular" w:hAnsi="Times New Roman" w:cs="Times New Roman"/>
          <w:sz w:val="20"/>
          <w:szCs w:val="20"/>
        </w:rPr>
        <w:t>Mulaw</w:t>
      </w:r>
      <w:proofErr w:type="spellEnd"/>
      <w:r>
        <w:rPr>
          <w:rFonts w:ascii="Times New Roman" w:eastAsia="MinionPro-Regular" w:hAnsi="Times New Roman" w:cs="Times New Roman"/>
          <w:sz w:val="20"/>
          <w:szCs w:val="20"/>
        </w:rPr>
        <w:t xml:space="preserve">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2011)</w:t>
      </w:r>
      <w:r>
        <w:rPr>
          <w:rFonts w:ascii="Times New Roman" w:hAnsi="Times New Roman" w:cs="Times New Roman"/>
          <w:sz w:val="20"/>
          <w:szCs w:val="20"/>
        </w:rPr>
        <w:t xml:space="preserve"> who studied on </w:t>
      </w:r>
      <w:r>
        <w:rPr>
          <w:rFonts w:ascii="Times New Roman" w:eastAsia="Calibri" w:hAnsi="Times New Roman" w:cs="Times New Roman"/>
          <w:sz w:val="20"/>
          <w:szCs w:val="20"/>
          <w:lang w:val="en-GB"/>
        </w:rPr>
        <w:t>p</w:t>
      </w:r>
      <w:r>
        <w:rPr>
          <w:rFonts w:ascii="Times New Roman" w:eastAsia="Calibri" w:hAnsi="Times New Roman" w:cs="Times New Roman"/>
          <w:sz w:val="20"/>
          <w:szCs w:val="20"/>
          <w:lang w:val="en-GB"/>
        </w:rPr>
        <w:t xml:space="preserve">revalence of major trypanosomes affecting cattle </w:t>
      </w:r>
      <w:r>
        <w:rPr>
          <w:rFonts w:ascii="Times New Roman" w:hAnsi="Times New Roman" w:cs="Times New Roman"/>
          <w:sz w:val="20"/>
          <w:szCs w:val="20"/>
        </w:rPr>
        <w:t xml:space="preserve">in </w:t>
      </w:r>
      <w:proofErr w:type="spellStart"/>
      <w:r>
        <w:rPr>
          <w:rFonts w:ascii="Times New Roman" w:hAnsi="Times New Roman" w:cs="Times New Roman"/>
          <w:sz w:val="20"/>
          <w:szCs w:val="20"/>
        </w:rPr>
        <w:t>Assosa</w:t>
      </w:r>
      <w:proofErr w:type="spellEnd"/>
      <w:r>
        <w:rPr>
          <w:rFonts w:ascii="Times New Roman" w:hAnsi="Times New Roman" w:cs="Times New Roman"/>
          <w:sz w:val="20"/>
          <w:szCs w:val="20"/>
        </w:rPr>
        <w:t xml:space="preserve"> district </w:t>
      </w:r>
      <w:r>
        <w:rPr>
          <w:rFonts w:ascii="Times New Roman" w:eastAsia="Calibri" w:hAnsi="Times New Roman" w:cs="Times New Roman"/>
          <w:sz w:val="20"/>
          <w:szCs w:val="20"/>
          <w:lang w:val="en-GB"/>
        </w:rPr>
        <w:t xml:space="preserve">of </w:t>
      </w:r>
      <w:proofErr w:type="spellStart"/>
      <w:r>
        <w:rPr>
          <w:rFonts w:ascii="Times New Roman" w:eastAsia="Calibri" w:hAnsi="Times New Roman" w:cs="Times New Roman"/>
          <w:sz w:val="20"/>
          <w:szCs w:val="20"/>
          <w:lang w:val="en-GB"/>
        </w:rPr>
        <w:t>Benishangul</w:t>
      </w:r>
      <w:proofErr w:type="spellEnd"/>
      <w:r>
        <w:rPr>
          <w:rFonts w:ascii="Times New Roman" w:eastAsia="Calibri" w:hAnsi="Times New Roman" w:cs="Times New Roman"/>
          <w:sz w:val="20"/>
          <w:szCs w:val="20"/>
          <w:lang w:val="en-GB"/>
        </w:rPr>
        <w:t xml:space="preserve"> </w:t>
      </w:r>
      <w:proofErr w:type="spellStart"/>
      <w:r>
        <w:rPr>
          <w:rFonts w:ascii="Times New Roman" w:eastAsia="Calibri" w:hAnsi="Times New Roman" w:cs="Times New Roman"/>
          <w:sz w:val="20"/>
          <w:szCs w:val="20"/>
          <w:lang w:val="en-GB"/>
        </w:rPr>
        <w:t>Gumuz</w:t>
      </w:r>
      <w:proofErr w:type="spellEnd"/>
      <w:r>
        <w:rPr>
          <w:rFonts w:ascii="Times New Roman" w:eastAsia="Calibri" w:hAnsi="Times New Roman" w:cs="Times New Roman"/>
          <w:sz w:val="20"/>
          <w:szCs w:val="20"/>
          <w:lang w:val="en-GB"/>
        </w:rPr>
        <w:t xml:space="preserve"> Regional State, western Ethiopia and who found </w:t>
      </w:r>
      <w:r>
        <w:rPr>
          <w:rFonts w:ascii="Times New Roman" w:eastAsia="Calibri" w:hAnsi="Times New Roman" w:cs="Times New Roman"/>
          <w:sz w:val="20"/>
          <w:szCs w:val="20"/>
        </w:rPr>
        <w:t>proportional</w:t>
      </w:r>
      <w:r>
        <w:rPr>
          <w:rFonts w:ascii="Times New Roman" w:eastAsia="Calibri" w:hAnsi="Times New Roman" w:cs="Times New Roman"/>
          <w:i/>
          <w:sz w:val="20"/>
          <w:szCs w:val="20"/>
        </w:rPr>
        <w:t xml:space="preserve"> </w:t>
      </w:r>
      <w:r>
        <w:rPr>
          <w:rFonts w:ascii="Times New Roman" w:eastAsia="Calibri" w:hAnsi="Times New Roman" w:cs="Times New Roman"/>
          <w:sz w:val="20"/>
          <w:szCs w:val="20"/>
          <w:lang w:val="en-GB"/>
        </w:rPr>
        <w:t xml:space="preserve">prevalence of </w:t>
      </w:r>
      <w:r>
        <w:rPr>
          <w:rFonts w:ascii="Times New Roman" w:eastAsia="Calibri" w:hAnsi="Times New Roman" w:cs="Times New Roman"/>
          <w:i/>
          <w:sz w:val="20"/>
          <w:szCs w:val="20"/>
        </w:rPr>
        <w:t xml:space="preserve">T. </w:t>
      </w:r>
      <w:proofErr w:type="spellStart"/>
      <w:r>
        <w:rPr>
          <w:rFonts w:ascii="Times New Roman" w:eastAsia="Calibri" w:hAnsi="Times New Roman" w:cs="Times New Roman"/>
          <w:i/>
          <w:sz w:val="20"/>
          <w:szCs w:val="20"/>
        </w:rPr>
        <w:t>congolense</w:t>
      </w:r>
      <w:proofErr w:type="spellEnd"/>
      <w:r>
        <w:rPr>
          <w:rFonts w:ascii="Times New Roman" w:eastAsia="Calibri" w:hAnsi="Times New Roman" w:cs="Times New Roman"/>
          <w:i/>
          <w:sz w:val="20"/>
          <w:szCs w:val="20"/>
        </w:rPr>
        <w:t xml:space="preserve"> to be </w:t>
      </w:r>
      <w:r>
        <w:rPr>
          <w:rFonts w:ascii="Times New Roman" w:hAnsi="Times New Roman" w:cs="Times New Roman"/>
          <w:sz w:val="20"/>
          <w:szCs w:val="20"/>
        </w:rPr>
        <w:t xml:space="preserve">66.7% ; </w:t>
      </w:r>
      <w:r>
        <w:rPr>
          <w:rFonts w:ascii="Times New Roman" w:eastAsia="MinionPro-Regular" w:hAnsi="Times New Roman" w:cs="Times New Roman"/>
          <w:sz w:val="20"/>
          <w:szCs w:val="20"/>
        </w:rPr>
        <w:t xml:space="preserve">(Abraham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2012)</w:t>
      </w:r>
      <w:r>
        <w:rPr>
          <w:rFonts w:ascii="Times New Roman" w:hAnsi="Times New Roman" w:cs="Times New Roman"/>
          <w:sz w:val="20"/>
          <w:szCs w:val="20"/>
        </w:rPr>
        <w:t xml:space="preserve"> </w:t>
      </w:r>
      <w:r>
        <w:rPr>
          <w:rFonts w:ascii="Times New Roman" w:hAnsi="Times New Roman" w:cs="Times New Roman"/>
          <w:iCs/>
          <w:sz w:val="20"/>
          <w:szCs w:val="20"/>
        </w:rPr>
        <w:t>conducted their study on prevalence</w:t>
      </w:r>
      <w:r>
        <w:rPr>
          <w:rFonts w:ascii="Times New Roman" w:hAnsi="Times New Roman" w:cs="Times New Roman"/>
          <w:bCs/>
          <w:sz w:val="20"/>
          <w:szCs w:val="20"/>
        </w:rPr>
        <w:t xml:space="preserve"> of bovine </w:t>
      </w:r>
      <w:proofErr w:type="spellStart"/>
      <w:r>
        <w:rPr>
          <w:rFonts w:ascii="Times New Roman" w:hAnsi="Times New Roman" w:cs="Times New Roman"/>
          <w:bCs/>
          <w:sz w:val="20"/>
          <w:szCs w:val="20"/>
        </w:rPr>
        <w:t>trypanosomosis</w:t>
      </w:r>
      <w:proofErr w:type="spellEnd"/>
      <w:r>
        <w:rPr>
          <w:rFonts w:ascii="Times New Roman" w:hAnsi="Times New Roman" w:cs="Times New Roman"/>
          <w:bCs/>
          <w:sz w:val="20"/>
          <w:szCs w:val="20"/>
        </w:rPr>
        <w:t xml:space="preserve"> in selected sites of </w:t>
      </w:r>
      <w:proofErr w:type="spellStart"/>
      <w:r>
        <w:rPr>
          <w:rFonts w:ascii="Times New Roman" w:hAnsi="Times New Roman" w:cs="Times New Roman"/>
          <w:bCs/>
          <w:sz w:val="20"/>
          <w:szCs w:val="20"/>
        </w:rPr>
        <w:t>Arba</w:t>
      </w:r>
      <w:proofErr w:type="spellEnd"/>
      <w:r>
        <w:rPr>
          <w:rFonts w:ascii="Times New Roman" w:hAnsi="Times New Roman" w:cs="Times New Roman"/>
          <w:bCs/>
          <w:sz w:val="20"/>
          <w:szCs w:val="20"/>
        </w:rPr>
        <w:t xml:space="preserve"> Minch district,  Southern Ethiopia whose result </w:t>
      </w:r>
      <w:r>
        <w:rPr>
          <w:rFonts w:ascii="Times New Roman" w:hAnsi="Times New Roman" w:cs="Times New Roman"/>
          <w:sz w:val="20"/>
          <w:szCs w:val="20"/>
        </w:rPr>
        <w:t xml:space="preserve">showed </w:t>
      </w:r>
      <w:r>
        <w:rPr>
          <w:rFonts w:ascii="Times New Roman" w:eastAsia="Calibri" w:hAnsi="Times New Roman" w:cs="Times New Roman"/>
          <w:sz w:val="20"/>
          <w:szCs w:val="20"/>
        </w:rPr>
        <w:t>proportional</w:t>
      </w:r>
      <w:r>
        <w:rPr>
          <w:rFonts w:ascii="Times New Roman" w:hAnsi="Times New Roman" w:cs="Times New Roman"/>
          <w:sz w:val="20"/>
          <w:szCs w:val="20"/>
        </w:rPr>
        <w:t xml:space="preserve"> prevalence of </w:t>
      </w:r>
      <w:r>
        <w:rPr>
          <w:rFonts w:ascii="Times New Roman" w:eastAsia="Calibri" w:hAnsi="Times New Roman" w:cs="Times New Roman"/>
          <w:i/>
          <w:sz w:val="20"/>
          <w:szCs w:val="20"/>
        </w:rPr>
        <w:t xml:space="preserve">T. </w:t>
      </w:r>
      <w:proofErr w:type="spellStart"/>
      <w:r>
        <w:rPr>
          <w:rFonts w:ascii="Times New Roman" w:eastAsia="Calibri" w:hAnsi="Times New Roman" w:cs="Times New Roman"/>
          <w:i/>
          <w:sz w:val="20"/>
          <w:szCs w:val="20"/>
        </w:rPr>
        <w:t>congolense</w:t>
      </w:r>
      <w:proofErr w:type="spellEnd"/>
      <w:r>
        <w:rPr>
          <w:rFonts w:ascii="Times New Roman" w:eastAsia="Calibri" w:hAnsi="Times New Roman" w:cs="Times New Roman"/>
          <w:i/>
          <w:sz w:val="20"/>
          <w:szCs w:val="20"/>
        </w:rPr>
        <w:t xml:space="preserve"> </w:t>
      </w:r>
      <w:r>
        <w:rPr>
          <w:rFonts w:ascii="Times New Roman" w:eastAsia="Calibri" w:hAnsi="Times New Roman" w:cs="Times New Roman"/>
          <w:sz w:val="20"/>
          <w:szCs w:val="20"/>
        </w:rPr>
        <w:t>to be</w:t>
      </w:r>
      <w:r>
        <w:rPr>
          <w:rFonts w:ascii="Times New Roman" w:eastAsia="Calibri" w:hAnsi="Times New Roman" w:cs="Times New Roman"/>
          <w:i/>
          <w:sz w:val="20"/>
          <w:szCs w:val="20"/>
        </w:rPr>
        <w:t xml:space="preserve"> </w:t>
      </w:r>
      <w:r>
        <w:rPr>
          <w:rFonts w:ascii="Times New Roman" w:eastAsia="Calibri" w:hAnsi="Times New Roman" w:cs="Times New Roman"/>
          <w:bCs/>
          <w:kern w:val="36"/>
          <w:sz w:val="20"/>
          <w:szCs w:val="20"/>
        </w:rPr>
        <w:t>61.4</w:t>
      </w:r>
      <w:r>
        <w:rPr>
          <w:rFonts w:ascii="Times New Roman" w:hAnsi="Times New Roman" w:cs="Times New Roman"/>
          <w:sz w:val="20"/>
          <w:szCs w:val="20"/>
        </w:rPr>
        <w:t xml:space="preserve">%; </w:t>
      </w:r>
      <w:r>
        <w:rPr>
          <w:rFonts w:ascii="Times New Roman" w:eastAsia="MinionPro-Regular" w:hAnsi="Times New Roman" w:cs="Times New Roman"/>
          <w:sz w:val="20"/>
          <w:szCs w:val="20"/>
        </w:rPr>
        <w:t>(</w:t>
      </w:r>
      <w:proofErr w:type="spellStart"/>
      <w:r>
        <w:rPr>
          <w:rFonts w:ascii="Times New Roman" w:eastAsia="MinionPro-Regular" w:hAnsi="Times New Roman" w:cs="Times New Roman"/>
          <w:sz w:val="20"/>
          <w:szCs w:val="20"/>
        </w:rPr>
        <w:t>Biyazen</w:t>
      </w:r>
      <w:proofErr w:type="spellEnd"/>
      <w:r>
        <w:rPr>
          <w:rFonts w:ascii="Times New Roman" w:eastAsia="MinionPro-Regular" w:hAnsi="Times New Roman" w:cs="Times New Roman"/>
          <w:sz w:val="20"/>
          <w:szCs w:val="20"/>
        </w:rPr>
        <w:t xml:space="preserve">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2014)</w:t>
      </w:r>
      <w:r>
        <w:rPr>
          <w:rFonts w:ascii="Times New Roman" w:hAnsi="Times New Roman" w:cs="Times New Roman"/>
          <w:sz w:val="20"/>
          <w:szCs w:val="20"/>
        </w:rPr>
        <w:t xml:space="preserve"> reported  </w:t>
      </w:r>
      <w:r>
        <w:rPr>
          <w:rFonts w:ascii="Times New Roman" w:eastAsia="Calibri" w:hAnsi="Times New Roman" w:cs="Times New Roman"/>
          <w:sz w:val="20"/>
          <w:szCs w:val="20"/>
        </w:rPr>
        <w:t>proportional</w:t>
      </w:r>
      <w:r>
        <w:rPr>
          <w:rFonts w:ascii="Times New Roman" w:eastAsia="Calibri" w:hAnsi="Times New Roman" w:cs="Times New Roman"/>
          <w:i/>
          <w:sz w:val="20"/>
          <w:szCs w:val="20"/>
        </w:rPr>
        <w:t xml:space="preserve"> </w:t>
      </w:r>
      <w:r>
        <w:rPr>
          <w:rFonts w:ascii="Times New Roman" w:eastAsia="Calibri" w:hAnsi="Times New Roman" w:cs="Times New Roman"/>
          <w:sz w:val="20"/>
          <w:szCs w:val="20"/>
        </w:rPr>
        <w:t xml:space="preserve">prevalence of </w:t>
      </w:r>
      <w:r>
        <w:rPr>
          <w:rFonts w:ascii="Times New Roman" w:eastAsia="Calibri" w:hAnsi="Times New Roman" w:cs="Times New Roman"/>
          <w:i/>
          <w:sz w:val="20"/>
          <w:szCs w:val="20"/>
        </w:rPr>
        <w:t xml:space="preserve">T. </w:t>
      </w:r>
      <w:proofErr w:type="spellStart"/>
      <w:r>
        <w:rPr>
          <w:rFonts w:ascii="Times New Roman" w:eastAsia="Calibri" w:hAnsi="Times New Roman" w:cs="Times New Roman"/>
          <w:i/>
          <w:sz w:val="20"/>
          <w:szCs w:val="20"/>
        </w:rPr>
        <w:t>congolense</w:t>
      </w:r>
      <w:proofErr w:type="spellEnd"/>
      <w:r>
        <w:rPr>
          <w:rFonts w:ascii="Times New Roman" w:eastAsia="Calibri" w:hAnsi="Times New Roman" w:cs="Times New Roman"/>
          <w:i/>
          <w:sz w:val="20"/>
          <w:szCs w:val="20"/>
        </w:rPr>
        <w:t xml:space="preserve"> to be </w:t>
      </w:r>
      <w:r>
        <w:rPr>
          <w:rFonts w:ascii="Times New Roman" w:hAnsi="Times New Roman" w:cs="Times New Roman"/>
          <w:sz w:val="20"/>
          <w:szCs w:val="20"/>
        </w:rPr>
        <w:t>63.64%</w:t>
      </w:r>
      <w:r>
        <w:rPr>
          <w:rFonts w:ascii="Times New Roman" w:hAnsi="Times New Roman" w:cs="Times New Roman"/>
          <w:bCs/>
          <w:sz w:val="20"/>
          <w:szCs w:val="20"/>
        </w:rPr>
        <w:t xml:space="preserve">  during </w:t>
      </w:r>
      <w:r>
        <w:rPr>
          <w:rFonts w:ascii="Times New Roman" w:hAnsi="Times New Roman" w:cs="Times New Roman"/>
          <w:bCs/>
          <w:sz w:val="20"/>
          <w:szCs w:val="20"/>
        </w:rPr>
        <w:t xml:space="preserve">their work on </w:t>
      </w:r>
      <w:proofErr w:type="spellStart"/>
      <w:r>
        <w:rPr>
          <w:rFonts w:ascii="Times New Roman" w:hAnsi="Times New Roman" w:cs="Times New Roman"/>
          <w:bCs/>
          <w:sz w:val="20"/>
          <w:szCs w:val="20"/>
        </w:rPr>
        <w:t>trypanosomosis</w:t>
      </w:r>
      <w:proofErr w:type="spellEnd"/>
      <w:r>
        <w:rPr>
          <w:rFonts w:ascii="Times New Roman" w:hAnsi="Times New Roman" w:cs="Times New Roman"/>
          <w:bCs/>
          <w:sz w:val="20"/>
          <w:szCs w:val="20"/>
        </w:rPr>
        <w:t xml:space="preserve"> and anemia in cattle population of Dale </w:t>
      </w:r>
      <w:proofErr w:type="spellStart"/>
      <w:r>
        <w:rPr>
          <w:rFonts w:ascii="Times New Roman" w:hAnsi="Times New Roman" w:cs="Times New Roman"/>
          <w:bCs/>
          <w:sz w:val="20"/>
          <w:szCs w:val="20"/>
        </w:rPr>
        <w:t>Wabera</w:t>
      </w:r>
      <w:proofErr w:type="spellEnd"/>
      <w:r>
        <w:rPr>
          <w:rFonts w:ascii="Times New Roman" w:hAnsi="Times New Roman" w:cs="Times New Roman"/>
          <w:bCs/>
          <w:sz w:val="20"/>
          <w:szCs w:val="20"/>
        </w:rPr>
        <w:t xml:space="preserve"> district of </w:t>
      </w:r>
      <w:proofErr w:type="spellStart"/>
      <w:r>
        <w:rPr>
          <w:rFonts w:ascii="Times New Roman" w:hAnsi="Times New Roman" w:cs="Times New Roman"/>
          <w:bCs/>
          <w:sz w:val="20"/>
          <w:szCs w:val="20"/>
        </w:rPr>
        <w:t>Kellem</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Wollega</w:t>
      </w:r>
      <w:proofErr w:type="spellEnd"/>
      <w:r>
        <w:rPr>
          <w:rFonts w:ascii="Times New Roman" w:hAnsi="Times New Roman" w:cs="Times New Roman"/>
          <w:bCs/>
          <w:sz w:val="20"/>
          <w:szCs w:val="20"/>
        </w:rPr>
        <w:t xml:space="preserve"> Zone, western Ethiopia.</w:t>
      </w:r>
      <w:r>
        <w:rPr>
          <w:rFonts w:ascii="Times New Roman" w:eastAsia="Calibri" w:hAnsi="Times New Roman" w:cs="Times New Roman"/>
          <w:bCs/>
          <w:kern w:val="36"/>
          <w:sz w:val="20"/>
          <w:szCs w:val="20"/>
        </w:rPr>
        <w:t xml:space="preserve"> </w:t>
      </w:r>
    </w:p>
    <w:p w:rsidR="008A0CBE" w:rsidRDefault="008A0CBE">
      <w:pPr>
        <w:autoSpaceDE w:val="0"/>
        <w:autoSpaceDN w:val="0"/>
        <w:adjustRightInd w:val="0"/>
        <w:snapToGrid w:val="0"/>
        <w:spacing w:after="0" w:line="240" w:lineRule="auto"/>
        <w:jc w:val="both"/>
        <w:rPr>
          <w:rFonts w:ascii="Times New Roman" w:hAnsi="Times New Roman" w:cs="Times New Roman"/>
          <w:bCs/>
          <w:sz w:val="20"/>
          <w:szCs w:val="20"/>
        </w:rPr>
      </w:pPr>
    </w:p>
    <w:p w:rsidR="008A0CBE" w:rsidRDefault="000A0E3C">
      <w:pPr>
        <w:autoSpaceDE w:val="0"/>
        <w:autoSpaceDN w:val="0"/>
        <w:adjustRightInd w:val="0"/>
        <w:snapToGrid w:val="0"/>
        <w:spacing w:after="0" w:line="240" w:lineRule="auto"/>
        <w:jc w:val="both"/>
        <w:rPr>
          <w:rFonts w:ascii="Times New Roman" w:eastAsia="Calibri" w:hAnsi="Times New Roman" w:cs="Times New Roman"/>
          <w:i/>
          <w:sz w:val="20"/>
          <w:szCs w:val="20"/>
          <w:lang w:val="en-GB"/>
        </w:rPr>
      </w:pPr>
      <w:r>
        <w:rPr>
          <w:rFonts w:ascii="Times New Roman" w:eastAsia="Calibri" w:hAnsi="Times New Roman" w:cs="Times New Roman"/>
          <w:sz w:val="20"/>
          <w:szCs w:val="20"/>
          <w:lang w:val="en-GB"/>
        </w:rPr>
        <w:t xml:space="preserve">The high proportional infection rate of </w:t>
      </w:r>
      <w:r>
        <w:rPr>
          <w:rFonts w:ascii="Times New Roman" w:eastAsia="Calibri" w:hAnsi="Times New Roman" w:cs="Times New Roman"/>
          <w:i/>
          <w:sz w:val="20"/>
          <w:szCs w:val="20"/>
          <w:lang w:val="en-GB"/>
        </w:rPr>
        <w:t xml:space="preserve">T. </w:t>
      </w:r>
      <w:proofErr w:type="spellStart"/>
      <w:r>
        <w:rPr>
          <w:rFonts w:ascii="Times New Roman" w:eastAsia="Calibri" w:hAnsi="Times New Roman" w:cs="Times New Roman"/>
          <w:i/>
          <w:sz w:val="20"/>
          <w:szCs w:val="20"/>
          <w:lang w:val="en-GB"/>
        </w:rPr>
        <w:t>congolense</w:t>
      </w:r>
      <w:proofErr w:type="spellEnd"/>
      <w:r>
        <w:rPr>
          <w:rFonts w:ascii="Times New Roman" w:eastAsia="Calibri" w:hAnsi="Times New Roman" w:cs="Times New Roman"/>
          <w:i/>
          <w:sz w:val="20"/>
          <w:szCs w:val="20"/>
          <w:lang w:val="en-GB"/>
        </w:rPr>
        <w:t xml:space="preserve"> </w:t>
      </w:r>
      <w:r>
        <w:rPr>
          <w:rFonts w:ascii="Times New Roman" w:eastAsia="Calibri" w:hAnsi="Times New Roman" w:cs="Times New Roman"/>
          <w:sz w:val="20"/>
          <w:szCs w:val="20"/>
          <w:lang w:val="en-GB"/>
        </w:rPr>
        <w:t xml:space="preserve">in cattle might be attributable to the high number of </w:t>
      </w:r>
      <w:proofErr w:type="spellStart"/>
      <w:r>
        <w:rPr>
          <w:rFonts w:ascii="Times New Roman" w:eastAsia="Calibri" w:hAnsi="Times New Roman" w:cs="Times New Roman"/>
          <w:sz w:val="20"/>
          <w:szCs w:val="20"/>
          <w:lang w:val="en-GB"/>
        </w:rPr>
        <w:t>serodems</w:t>
      </w:r>
      <w:proofErr w:type="spellEnd"/>
      <w:r>
        <w:rPr>
          <w:rFonts w:ascii="Times New Roman" w:eastAsia="Calibri" w:hAnsi="Times New Roman" w:cs="Times New Roman"/>
          <w:sz w:val="20"/>
          <w:szCs w:val="20"/>
          <w:lang w:val="en-GB"/>
        </w:rPr>
        <w:t xml:space="preserve"> of </w:t>
      </w:r>
      <w:r>
        <w:rPr>
          <w:rFonts w:ascii="Times New Roman" w:eastAsia="Calibri" w:hAnsi="Times New Roman" w:cs="Times New Roman"/>
          <w:i/>
          <w:sz w:val="20"/>
          <w:szCs w:val="20"/>
          <w:lang w:val="en-GB"/>
        </w:rPr>
        <w:t xml:space="preserve">T. </w:t>
      </w:r>
      <w:proofErr w:type="spellStart"/>
      <w:r>
        <w:rPr>
          <w:rFonts w:ascii="Times New Roman" w:eastAsia="Calibri" w:hAnsi="Times New Roman" w:cs="Times New Roman"/>
          <w:i/>
          <w:sz w:val="20"/>
          <w:szCs w:val="20"/>
          <w:lang w:val="en-GB"/>
        </w:rPr>
        <w:t>congolense</w:t>
      </w:r>
      <w:proofErr w:type="spellEnd"/>
      <w:r>
        <w:rPr>
          <w:rFonts w:ascii="Times New Roman" w:eastAsia="Calibri" w:hAnsi="Times New Roman" w:cs="Times New Roman"/>
          <w:sz w:val="20"/>
          <w:szCs w:val="20"/>
          <w:lang w:val="en-GB"/>
        </w:rPr>
        <w:t xml:space="preserve"> relative to other species of trypanosomes</w:t>
      </w:r>
      <w:r>
        <w:rPr>
          <w:rFonts w:ascii="Times New Roman" w:eastAsia="Calibri" w:hAnsi="Times New Roman" w:cs="Times New Roman"/>
          <w:i/>
          <w:sz w:val="20"/>
          <w:szCs w:val="20"/>
          <w:lang w:val="en-GB"/>
        </w:rPr>
        <w:t>.</w:t>
      </w:r>
      <w:r>
        <w:rPr>
          <w:rFonts w:ascii="Times New Roman" w:eastAsia="Calibri" w:hAnsi="Times New Roman" w:cs="Times New Roman"/>
          <w:sz w:val="20"/>
          <w:szCs w:val="20"/>
          <w:lang w:val="en-GB"/>
        </w:rPr>
        <w:t xml:space="preserve">  It could also be due to the possible development of better immune response to </w:t>
      </w:r>
      <w:r>
        <w:rPr>
          <w:rFonts w:ascii="Times New Roman" w:eastAsia="Calibri" w:hAnsi="Times New Roman" w:cs="Times New Roman"/>
          <w:i/>
          <w:sz w:val="20"/>
          <w:szCs w:val="20"/>
          <w:lang w:val="en-GB"/>
        </w:rPr>
        <w:t xml:space="preserve">T. </w:t>
      </w:r>
      <w:proofErr w:type="spellStart"/>
      <w:r>
        <w:rPr>
          <w:rFonts w:ascii="Times New Roman" w:eastAsia="Calibri" w:hAnsi="Times New Roman" w:cs="Times New Roman"/>
          <w:i/>
          <w:sz w:val="20"/>
          <w:szCs w:val="20"/>
          <w:lang w:val="en-GB"/>
        </w:rPr>
        <w:t>vivax</w:t>
      </w:r>
      <w:proofErr w:type="spellEnd"/>
      <w:r>
        <w:rPr>
          <w:rFonts w:ascii="Times New Roman" w:eastAsia="Calibri" w:hAnsi="Times New Roman" w:cs="Times New Roman"/>
          <w:sz w:val="20"/>
          <w:szCs w:val="20"/>
          <w:lang w:val="en-GB"/>
        </w:rPr>
        <w:t xml:space="preserve"> by the infected animals as demonstrated by (Leak </w:t>
      </w:r>
      <w:r>
        <w:rPr>
          <w:rFonts w:ascii="Times New Roman" w:eastAsia="Calibri" w:hAnsi="Times New Roman" w:cs="Times New Roman"/>
          <w:i/>
          <w:sz w:val="20"/>
          <w:szCs w:val="20"/>
          <w:lang w:val="en-GB"/>
        </w:rPr>
        <w:t>et al</w:t>
      </w:r>
      <w:r>
        <w:rPr>
          <w:rFonts w:ascii="Times New Roman" w:eastAsia="Calibri" w:hAnsi="Times New Roman" w:cs="Times New Roman"/>
          <w:sz w:val="20"/>
          <w:szCs w:val="20"/>
          <w:lang w:val="en-GB"/>
        </w:rPr>
        <w:t xml:space="preserve">., 1993).  Further, it might be attributed to the efficient </w:t>
      </w:r>
      <w:r>
        <w:rPr>
          <w:rFonts w:ascii="Times New Roman" w:eastAsia="Calibri" w:hAnsi="Times New Roman" w:cs="Times New Roman"/>
          <w:sz w:val="20"/>
          <w:szCs w:val="20"/>
          <w:lang w:val="en-GB"/>
        </w:rPr>
        <w:t xml:space="preserve">transmission of </w:t>
      </w:r>
      <w:r>
        <w:rPr>
          <w:rFonts w:ascii="Times New Roman" w:eastAsia="Calibri" w:hAnsi="Times New Roman" w:cs="Times New Roman"/>
          <w:i/>
          <w:sz w:val="20"/>
          <w:szCs w:val="20"/>
          <w:lang w:val="en-GB"/>
        </w:rPr>
        <w:t xml:space="preserve">T. </w:t>
      </w:r>
      <w:proofErr w:type="spellStart"/>
      <w:r>
        <w:rPr>
          <w:rFonts w:ascii="Times New Roman" w:eastAsia="Calibri" w:hAnsi="Times New Roman" w:cs="Times New Roman"/>
          <w:i/>
          <w:sz w:val="20"/>
          <w:szCs w:val="20"/>
          <w:lang w:val="en-GB"/>
        </w:rPr>
        <w:t>congolense</w:t>
      </w:r>
      <w:proofErr w:type="spellEnd"/>
      <w:r>
        <w:rPr>
          <w:rFonts w:ascii="Times New Roman" w:eastAsia="Calibri" w:hAnsi="Times New Roman" w:cs="Times New Roman"/>
          <w:sz w:val="20"/>
          <w:szCs w:val="20"/>
          <w:lang w:val="en-GB"/>
        </w:rPr>
        <w:t xml:space="preserve"> by cyclical vectors than</w:t>
      </w:r>
      <w:r>
        <w:rPr>
          <w:rFonts w:ascii="Times New Roman" w:eastAsia="Calibri" w:hAnsi="Times New Roman" w:cs="Times New Roman"/>
          <w:i/>
          <w:sz w:val="20"/>
          <w:szCs w:val="20"/>
          <w:lang w:val="en-GB"/>
        </w:rPr>
        <w:t xml:space="preserve"> T. </w:t>
      </w:r>
      <w:proofErr w:type="spellStart"/>
      <w:r>
        <w:rPr>
          <w:rFonts w:ascii="Times New Roman" w:eastAsia="Calibri" w:hAnsi="Times New Roman" w:cs="Times New Roman"/>
          <w:i/>
          <w:sz w:val="20"/>
          <w:szCs w:val="20"/>
          <w:lang w:val="en-GB"/>
        </w:rPr>
        <w:t>vivax</w:t>
      </w:r>
      <w:proofErr w:type="spellEnd"/>
      <w:r>
        <w:rPr>
          <w:rFonts w:ascii="Times New Roman" w:eastAsia="Calibri" w:hAnsi="Times New Roman" w:cs="Times New Roman"/>
          <w:i/>
          <w:sz w:val="20"/>
          <w:szCs w:val="20"/>
          <w:lang w:val="en-GB"/>
        </w:rPr>
        <w:t xml:space="preserve"> </w:t>
      </w:r>
      <w:r>
        <w:rPr>
          <w:rFonts w:ascii="Times New Roman" w:eastAsia="Calibri" w:hAnsi="Times New Roman" w:cs="Times New Roman"/>
          <w:sz w:val="20"/>
          <w:szCs w:val="20"/>
          <w:lang w:val="en-GB"/>
        </w:rPr>
        <w:t>in tsetse-infested areas</w:t>
      </w:r>
      <w:r>
        <w:rPr>
          <w:rFonts w:ascii="Times New Roman" w:eastAsia="Calibri" w:hAnsi="Times New Roman" w:cs="Times New Roman"/>
          <w:i/>
          <w:sz w:val="20"/>
          <w:szCs w:val="20"/>
          <w:lang w:val="en-GB"/>
        </w:rPr>
        <w:t xml:space="preserve">.  </w:t>
      </w:r>
      <w:r>
        <w:rPr>
          <w:rFonts w:ascii="Times New Roman" w:eastAsia="Calibri" w:hAnsi="Times New Roman" w:cs="Times New Roman"/>
          <w:sz w:val="20"/>
          <w:szCs w:val="20"/>
          <w:lang w:val="en-GB"/>
        </w:rPr>
        <w:t xml:space="preserve">Previous reports indicated that </w:t>
      </w:r>
      <w:r>
        <w:rPr>
          <w:rFonts w:ascii="Times New Roman" w:eastAsia="Calibri" w:hAnsi="Times New Roman" w:cs="Times New Roman"/>
          <w:i/>
          <w:sz w:val="20"/>
          <w:szCs w:val="20"/>
          <w:lang w:val="en-GB"/>
        </w:rPr>
        <w:t xml:space="preserve">T. </w:t>
      </w:r>
      <w:proofErr w:type="spellStart"/>
      <w:r>
        <w:rPr>
          <w:rFonts w:ascii="Times New Roman" w:eastAsia="Calibri" w:hAnsi="Times New Roman" w:cs="Times New Roman"/>
          <w:i/>
          <w:sz w:val="20"/>
          <w:szCs w:val="20"/>
          <w:lang w:val="en-GB"/>
        </w:rPr>
        <w:t>congolense</w:t>
      </w:r>
      <w:proofErr w:type="spellEnd"/>
      <w:r>
        <w:rPr>
          <w:rFonts w:ascii="Times New Roman" w:eastAsia="Calibri" w:hAnsi="Times New Roman" w:cs="Times New Roman"/>
          <w:sz w:val="20"/>
          <w:szCs w:val="20"/>
          <w:lang w:val="en-GB"/>
        </w:rPr>
        <w:t xml:space="preserve"> and </w:t>
      </w:r>
      <w:r>
        <w:rPr>
          <w:rFonts w:ascii="Times New Roman" w:eastAsia="Calibri" w:hAnsi="Times New Roman" w:cs="Times New Roman"/>
          <w:i/>
          <w:sz w:val="20"/>
          <w:szCs w:val="20"/>
          <w:lang w:val="en-GB"/>
        </w:rPr>
        <w:t xml:space="preserve">T. </w:t>
      </w:r>
      <w:proofErr w:type="spellStart"/>
      <w:r>
        <w:rPr>
          <w:rFonts w:ascii="Times New Roman" w:eastAsia="Calibri" w:hAnsi="Times New Roman" w:cs="Times New Roman"/>
          <w:i/>
          <w:sz w:val="20"/>
          <w:szCs w:val="20"/>
          <w:lang w:val="en-GB"/>
        </w:rPr>
        <w:t>vivax</w:t>
      </w:r>
      <w:proofErr w:type="spellEnd"/>
      <w:r>
        <w:rPr>
          <w:rFonts w:ascii="Times New Roman" w:eastAsia="Calibri" w:hAnsi="Times New Roman" w:cs="Times New Roman"/>
          <w:sz w:val="20"/>
          <w:szCs w:val="20"/>
          <w:lang w:val="en-GB"/>
        </w:rPr>
        <w:t xml:space="preserve"> are the most prevalent trypanosomes that infect cattle in tsetse infested and tsetse free areas of Ethiopi</w:t>
      </w:r>
      <w:r>
        <w:rPr>
          <w:rFonts w:ascii="Times New Roman" w:eastAsia="Calibri" w:hAnsi="Times New Roman" w:cs="Times New Roman"/>
          <w:sz w:val="20"/>
          <w:szCs w:val="20"/>
          <w:lang w:val="en-GB"/>
        </w:rPr>
        <w:t xml:space="preserve">a respectively </w:t>
      </w:r>
      <w:r>
        <w:rPr>
          <w:rFonts w:ascii="Times New Roman" w:eastAsia="MinionPro-Regular" w:hAnsi="Times New Roman" w:cs="Times New Roman"/>
          <w:sz w:val="20"/>
          <w:szCs w:val="20"/>
        </w:rPr>
        <w:t xml:space="preserve">(Leak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1999)</w:t>
      </w:r>
      <w:r>
        <w:rPr>
          <w:rFonts w:ascii="Times New Roman" w:eastAsia="Calibri" w:hAnsi="Times New Roman" w:cs="Times New Roman"/>
          <w:sz w:val="20"/>
          <w:szCs w:val="20"/>
          <w:lang w:val="en-GB"/>
        </w:rPr>
        <w:t>.</w:t>
      </w:r>
      <w:r>
        <w:rPr>
          <w:rFonts w:ascii="Times New Roman" w:eastAsia="MinionPro-Regular" w:hAnsi="Times New Roman" w:cs="Times New Roman"/>
          <w:sz w:val="20"/>
          <w:szCs w:val="20"/>
        </w:rPr>
        <w:t xml:space="preserve">  Different studies (</w:t>
      </w:r>
      <w:r>
        <w:rPr>
          <w:rFonts w:ascii="Times New Roman" w:eastAsia="Calibri" w:hAnsi="Times New Roman" w:cs="Times New Roman"/>
          <w:sz w:val="20"/>
          <w:szCs w:val="20"/>
          <w:lang w:val="en-GB"/>
        </w:rPr>
        <w:t xml:space="preserve">Leak </w:t>
      </w:r>
      <w:r>
        <w:rPr>
          <w:rFonts w:ascii="Times New Roman" w:eastAsia="Calibri" w:hAnsi="Times New Roman" w:cs="Times New Roman"/>
          <w:i/>
          <w:sz w:val="20"/>
          <w:szCs w:val="20"/>
          <w:lang w:val="en-GB"/>
        </w:rPr>
        <w:t>et al</w:t>
      </w:r>
      <w:r>
        <w:rPr>
          <w:rFonts w:ascii="Times New Roman" w:eastAsia="Calibri" w:hAnsi="Times New Roman" w:cs="Times New Roman"/>
          <w:sz w:val="20"/>
          <w:szCs w:val="20"/>
          <w:lang w:val="en-GB"/>
        </w:rPr>
        <w:t>., 1993</w:t>
      </w:r>
      <w:r>
        <w:rPr>
          <w:rFonts w:ascii="Times New Roman" w:eastAsia="MinionPro-Regular" w:hAnsi="Times New Roman" w:cs="Times New Roman"/>
          <w:sz w:val="20"/>
          <w:szCs w:val="20"/>
        </w:rPr>
        <w:t xml:space="preserve">; Rowland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1995) have indicated that </w:t>
      </w:r>
      <w:r>
        <w:rPr>
          <w:rFonts w:ascii="Times New Roman" w:eastAsia="MinionPro-Regular" w:hAnsi="Times New Roman" w:cs="Times New Roman"/>
          <w:i/>
          <w:iCs/>
          <w:sz w:val="20"/>
          <w:szCs w:val="20"/>
        </w:rPr>
        <w:t xml:space="preserve">T. </w:t>
      </w:r>
      <w:proofErr w:type="spellStart"/>
      <w:r>
        <w:rPr>
          <w:rFonts w:ascii="Times New Roman" w:eastAsia="MinionPro-Regular" w:hAnsi="Times New Roman" w:cs="Times New Roman"/>
          <w:i/>
          <w:iCs/>
          <w:sz w:val="20"/>
          <w:szCs w:val="20"/>
        </w:rPr>
        <w:t>vivax</w:t>
      </w:r>
      <w:proofErr w:type="spellEnd"/>
      <w:r>
        <w:rPr>
          <w:rFonts w:ascii="Times New Roman" w:eastAsia="MinionPro-Regular" w:hAnsi="Times New Roman" w:cs="Times New Roman"/>
          <w:i/>
          <w:iCs/>
          <w:sz w:val="20"/>
          <w:szCs w:val="20"/>
        </w:rPr>
        <w:t xml:space="preserve"> </w:t>
      </w:r>
      <w:r>
        <w:rPr>
          <w:rFonts w:ascii="Times New Roman" w:eastAsia="MinionPro-Regular" w:hAnsi="Times New Roman" w:cs="Times New Roman"/>
          <w:sz w:val="20"/>
          <w:szCs w:val="20"/>
        </w:rPr>
        <w:t xml:space="preserve">is highly susceptible to treatment while the problems of drug resistance are higher in </w:t>
      </w:r>
      <w:r>
        <w:rPr>
          <w:rFonts w:ascii="Times New Roman" w:eastAsia="MinionPro-Regular" w:hAnsi="Times New Roman" w:cs="Times New Roman"/>
          <w:i/>
          <w:iCs/>
          <w:sz w:val="20"/>
          <w:szCs w:val="20"/>
        </w:rPr>
        <w:t xml:space="preserve">T. </w:t>
      </w:r>
      <w:proofErr w:type="spellStart"/>
      <w:r>
        <w:rPr>
          <w:rFonts w:ascii="Times New Roman" w:eastAsia="MinionPro-Regular" w:hAnsi="Times New Roman" w:cs="Times New Roman"/>
          <w:i/>
          <w:iCs/>
          <w:sz w:val="20"/>
          <w:szCs w:val="20"/>
        </w:rPr>
        <w:t>congolense</w:t>
      </w:r>
      <w:proofErr w:type="spellEnd"/>
      <w:r>
        <w:rPr>
          <w:rFonts w:ascii="Times New Roman" w:eastAsia="MinionPro-Regular" w:hAnsi="Times New Roman" w:cs="Times New Roman"/>
          <w:i/>
          <w:iCs/>
          <w:sz w:val="20"/>
          <w:szCs w:val="20"/>
        </w:rPr>
        <w:t>.</w:t>
      </w:r>
      <w:r>
        <w:rPr>
          <w:rFonts w:ascii="Times New Roman" w:eastAsia="MinionPro-Regular" w:hAnsi="Times New Roman" w:cs="Times New Roman"/>
          <w:sz w:val="20"/>
          <w:szCs w:val="20"/>
        </w:rPr>
        <w:t xml:space="preserve"> </w:t>
      </w:r>
    </w:p>
    <w:p w:rsidR="008A0CBE" w:rsidRDefault="000A0E3C">
      <w:pPr>
        <w:autoSpaceDE w:val="0"/>
        <w:autoSpaceDN w:val="0"/>
        <w:adjustRightInd w:val="0"/>
        <w:snapToGrid w:val="0"/>
        <w:spacing w:after="0" w:line="240" w:lineRule="auto"/>
        <w:jc w:val="both"/>
        <w:rPr>
          <w:rFonts w:ascii="Times New Roman" w:eastAsia="MinionPro-Regular" w:hAnsi="Times New Roman" w:cs="Times New Roman"/>
          <w:sz w:val="20"/>
          <w:szCs w:val="20"/>
        </w:rPr>
      </w:pPr>
      <w:r>
        <w:rPr>
          <w:rFonts w:ascii="Times New Roman" w:eastAsia="MinionPro-Regular" w:hAnsi="Times New Roman" w:cs="Times New Roman"/>
          <w:sz w:val="20"/>
          <w:szCs w:val="20"/>
        </w:rPr>
        <w:t>The effect of different ris</w:t>
      </w:r>
      <w:r>
        <w:rPr>
          <w:rFonts w:ascii="Times New Roman" w:eastAsia="MinionPro-Regular" w:hAnsi="Times New Roman" w:cs="Times New Roman"/>
          <w:sz w:val="20"/>
          <w:szCs w:val="20"/>
        </w:rPr>
        <w:t xml:space="preserve">k factors such as sex, age </w:t>
      </w:r>
      <w:proofErr w:type="gramStart"/>
      <w:r>
        <w:rPr>
          <w:rFonts w:ascii="Times New Roman" w:eastAsia="MinionPro-Regular" w:hAnsi="Times New Roman" w:cs="Times New Roman"/>
          <w:sz w:val="20"/>
          <w:szCs w:val="20"/>
        </w:rPr>
        <w:t>categories,  study</w:t>
      </w:r>
      <w:proofErr w:type="gramEnd"/>
      <w:r>
        <w:rPr>
          <w:rFonts w:ascii="Times New Roman" w:eastAsia="MinionPro-Regular" w:hAnsi="Times New Roman" w:cs="Times New Roman"/>
          <w:sz w:val="20"/>
          <w:szCs w:val="20"/>
        </w:rPr>
        <w:t xml:space="preserve"> sites, PCV  status, trypanosome </w:t>
      </w:r>
      <w:r>
        <w:rPr>
          <w:rFonts w:ascii="Times New Roman" w:eastAsia="MinionPro-Regular" w:hAnsi="Times New Roman" w:cs="Times New Roman"/>
          <w:sz w:val="20"/>
          <w:szCs w:val="20"/>
        </w:rPr>
        <w:lastRenderedPageBreak/>
        <w:t xml:space="preserve">species, and body conditions on prevalence of cattle </w:t>
      </w:r>
      <w:proofErr w:type="spellStart"/>
      <w:r>
        <w:rPr>
          <w:rFonts w:ascii="Times New Roman" w:eastAsia="MinionPro-Regular" w:hAnsi="Times New Roman" w:cs="Times New Roman"/>
          <w:sz w:val="20"/>
          <w:szCs w:val="20"/>
        </w:rPr>
        <w:t>trypanosomosis</w:t>
      </w:r>
      <w:proofErr w:type="spellEnd"/>
      <w:r>
        <w:rPr>
          <w:rFonts w:ascii="Times New Roman" w:eastAsia="MinionPro-Regular" w:hAnsi="Times New Roman" w:cs="Times New Roman"/>
          <w:sz w:val="20"/>
          <w:szCs w:val="20"/>
        </w:rPr>
        <w:t xml:space="preserve"> was studied and, statistically significant associations were observed in, PCV status, body conditions and tryp</w:t>
      </w:r>
      <w:r>
        <w:rPr>
          <w:rFonts w:ascii="Times New Roman" w:eastAsia="MinionPro-Regular" w:hAnsi="Times New Roman" w:cs="Times New Roman"/>
          <w:sz w:val="20"/>
          <w:szCs w:val="20"/>
        </w:rPr>
        <w:t>anosomes species (p&lt;0.05) while sex groups, age categories and study sites  were not found to be statistically significant (</w:t>
      </w:r>
      <w:r>
        <w:rPr>
          <w:rFonts w:ascii="Times New Roman" w:eastAsia="MinionPro-Regular" w:hAnsi="Times New Roman" w:cs="Times New Roman"/>
          <w:sz w:val="20"/>
          <w:szCs w:val="20"/>
        </w:rPr>
        <w:t>𝑃</w:t>
      </w:r>
      <w:r>
        <w:rPr>
          <w:rFonts w:ascii="Times New Roman" w:eastAsia="MinionPro-Regular" w:hAnsi="Times New Roman" w:cs="Times New Roman"/>
          <w:sz w:val="20"/>
          <w:szCs w:val="20"/>
        </w:rPr>
        <w:t xml:space="preserve"> &gt;0.05). This result is in agreement with previous reports of (</w:t>
      </w:r>
      <w:proofErr w:type="spellStart"/>
      <w:r>
        <w:rPr>
          <w:rFonts w:ascii="Times New Roman" w:eastAsia="MinionPro-Regular" w:hAnsi="Times New Roman" w:cs="Times New Roman"/>
          <w:sz w:val="20"/>
          <w:szCs w:val="20"/>
        </w:rPr>
        <w:t>Lelisa</w:t>
      </w:r>
      <w:proofErr w:type="spellEnd"/>
      <w:r>
        <w:rPr>
          <w:rFonts w:ascii="Times New Roman" w:eastAsia="MinionPro-Regular" w:hAnsi="Times New Roman" w:cs="Times New Roman"/>
          <w:sz w:val="20"/>
          <w:szCs w:val="20"/>
        </w:rPr>
        <w:t xml:space="preserve">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2015 and </w:t>
      </w:r>
      <w:proofErr w:type="spellStart"/>
      <w:r>
        <w:rPr>
          <w:rFonts w:ascii="Times New Roman" w:eastAsia="MinionPro-Regular" w:hAnsi="Times New Roman" w:cs="Times New Roman"/>
          <w:sz w:val="20"/>
          <w:szCs w:val="20"/>
        </w:rPr>
        <w:t>Bayisa</w:t>
      </w:r>
      <w:proofErr w:type="spellEnd"/>
      <w:r>
        <w:rPr>
          <w:rFonts w:ascii="Times New Roman" w:eastAsia="MinionPro-Regular" w:hAnsi="Times New Roman" w:cs="Times New Roman"/>
          <w:sz w:val="20"/>
          <w:szCs w:val="20"/>
        </w:rPr>
        <w:t xml:space="preserve">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2015). </w:t>
      </w:r>
    </w:p>
    <w:p w:rsidR="008A0CBE" w:rsidRDefault="000A0E3C">
      <w:pPr>
        <w:autoSpaceDE w:val="0"/>
        <w:autoSpaceDN w:val="0"/>
        <w:adjustRightInd w:val="0"/>
        <w:snapToGrid w:val="0"/>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The overall mean PCV v</w:t>
      </w:r>
      <w:r>
        <w:rPr>
          <w:rFonts w:ascii="Times New Roman" w:hAnsi="Times New Roman" w:cs="Times New Roman"/>
          <w:sz w:val="20"/>
          <w:szCs w:val="20"/>
        </w:rPr>
        <w:t xml:space="preserve">alue for examined animals was 23.02. The mean PCV value of infected animals was significantly lower (19.06) than that of non - infected animals (26.01). This result is in alignment with previous works of </w:t>
      </w:r>
      <w:r>
        <w:rPr>
          <w:rFonts w:ascii="Times New Roman" w:eastAsia="MinionPro-Regular" w:hAnsi="Times New Roman" w:cs="Times New Roman"/>
          <w:sz w:val="20"/>
          <w:szCs w:val="20"/>
        </w:rPr>
        <w:t xml:space="preserve">(Ali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2011; </w:t>
      </w:r>
      <w:proofErr w:type="spellStart"/>
      <w:r>
        <w:rPr>
          <w:rFonts w:ascii="Times New Roman" w:eastAsia="MinionPro-Regular" w:hAnsi="Times New Roman" w:cs="Times New Roman"/>
          <w:sz w:val="20"/>
          <w:szCs w:val="20"/>
        </w:rPr>
        <w:t>Mulaw</w:t>
      </w:r>
      <w:proofErr w:type="spellEnd"/>
      <w:r>
        <w:rPr>
          <w:rFonts w:ascii="Times New Roman" w:eastAsia="MinionPro-Regular" w:hAnsi="Times New Roman" w:cs="Times New Roman"/>
          <w:sz w:val="20"/>
          <w:szCs w:val="20"/>
        </w:rPr>
        <w:t>, 2011).</w:t>
      </w:r>
    </w:p>
    <w:p w:rsidR="008A0CBE" w:rsidRDefault="008A0CBE">
      <w:pPr>
        <w:autoSpaceDE w:val="0"/>
        <w:autoSpaceDN w:val="0"/>
        <w:adjustRightInd w:val="0"/>
        <w:snapToGrid w:val="0"/>
        <w:spacing w:after="0" w:line="240" w:lineRule="auto"/>
        <w:jc w:val="both"/>
        <w:rPr>
          <w:rFonts w:ascii="Times New Roman" w:eastAsia="Calibri" w:hAnsi="Times New Roman" w:cs="Times New Roman"/>
          <w:bCs/>
          <w:sz w:val="20"/>
          <w:szCs w:val="20"/>
        </w:rPr>
      </w:pPr>
    </w:p>
    <w:p w:rsidR="008A0CBE" w:rsidRDefault="000A0E3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eastAsia="Calibri" w:hAnsi="Times New Roman" w:cs="Times New Roman"/>
          <w:bCs/>
          <w:sz w:val="20"/>
          <w:szCs w:val="20"/>
        </w:rPr>
        <w:t xml:space="preserve">Entomological survey result indicated that, </w:t>
      </w:r>
      <w:r>
        <w:rPr>
          <w:rFonts w:ascii="Times New Roman" w:hAnsi="Times New Roman" w:cs="Times New Roman"/>
          <w:i/>
          <w:iCs/>
          <w:sz w:val="20"/>
          <w:szCs w:val="20"/>
        </w:rPr>
        <w:t xml:space="preserve">G. </w:t>
      </w:r>
      <w:proofErr w:type="spellStart"/>
      <w:r>
        <w:rPr>
          <w:rFonts w:ascii="Times New Roman" w:hAnsi="Times New Roman" w:cs="Times New Roman"/>
          <w:i/>
          <w:iCs/>
          <w:sz w:val="20"/>
          <w:szCs w:val="20"/>
        </w:rPr>
        <w:t>morsitans</w:t>
      </w:r>
      <w:proofErr w:type="spellEnd"/>
      <w:r>
        <w:rPr>
          <w:rFonts w:ascii="Times New Roman" w:hAnsi="Times New Roman" w:cs="Times New Roman"/>
          <w:i/>
          <w:iCs/>
          <w:sz w:val="20"/>
          <w:szCs w:val="20"/>
        </w:rPr>
        <w:t xml:space="preserve"> sub </w:t>
      </w:r>
      <w:proofErr w:type="spellStart"/>
      <w:r>
        <w:rPr>
          <w:rFonts w:ascii="Times New Roman" w:hAnsi="Times New Roman" w:cs="Times New Roman"/>
          <w:i/>
          <w:iCs/>
          <w:sz w:val="20"/>
          <w:szCs w:val="20"/>
        </w:rPr>
        <w:t>morsitans</w:t>
      </w:r>
      <w:proofErr w:type="spellEnd"/>
      <w:r>
        <w:rPr>
          <w:rFonts w:ascii="Times New Roman" w:hAnsi="Times New Roman" w:cs="Times New Roman"/>
          <w:i/>
          <w:iCs/>
          <w:sz w:val="20"/>
          <w:szCs w:val="20"/>
        </w:rPr>
        <w:t xml:space="preserve"> </w:t>
      </w:r>
      <w:r>
        <w:rPr>
          <w:rFonts w:ascii="Times New Roman" w:eastAsia="Calibri" w:hAnsi="Times New Roman" w:cs="Times New Roman"/>
          <w:bCs/>
          <w:sz w:val="20"/>
          <w:szCs w:val="20"/>
        </w:rPr>
        <w:t xml:space="preserve">was the only tsetse fly caught and its mean apparent density measured as f/t/d was found to be </w:t>
      </w:r>
      <w:r>
        <w:rPr>
          <w:rFonts w:ascii="Times New Roman" w:hAnsi="Times New Roman" w:cs="Times New Roman"/>
          <w:sz w:val="20"/>
          <w:szCs w:val="20"/>
        </w:rPr>
        <w:t>2.99.  It accounts for 54.73 % (335/612) out of the total flies caught.  The highest fly d</w:t>
      </w:r>
      <w:r>
        <w:rPr>
          <w:rFonts w:ascii="Times New Roman" w:hAnsi="Times New Roman" w:cs="Times New Roman"/>
          <w:sz w:val="20"/>
          <w:szCs w:val="20"/>
        </w:rPr>
        <w:t xml:space="preserve">ensity was observed in </w:t>
      </w:r>
      <w:proofErr w:type="spellStart"/>
      <w:r>
        <w:rPr>
          <w:rFonts w:ascii="Times New Roman" w:hAnsi="Times New Roman" w:cs="Times New Roman"/>
          <w:sz w:val="20"/>
          <w:szCs w:val="20"/>
        </w:rPr>
        <w:t>komoshiga</w:t>
      </w:r>
      <w:proofErr w:type="spellEnd"/>
      <w:r>
        <w:rPr>
          <w:rFonts w:ascii="Times New Roman" w:hAnsi="Times New Roman" w:cs="Times New Roman"/>
          <w:sz w:val="20"/>
          <w:szCs w:val="20"/>
        </w:rPr>
        <w:t xml:space="preserve"> 25 peasant association (7.55 f/t/d) and the lowest was recorded in amba8 (3.4 f/t/d).</w:t>
      </w:r>
      <w:r>
        <w:rPr>
          <w:rFonts w:ascii="Times New Roman" w:eastAsia="MinionPro-Regular" w:hAnsi="Times New Roman" w:cs="Times New Roman"/>
          <w:sz w:val="20"/>
          <w:szCs w:val="20"/>
        </w:rPr>
        <w:t xml:space="preserve">  2.99 (f/t/d) Tsetse fly, 1.77(f/t/d) </w:t>
      </w:r>
      <w:proofErr w:type="spellStart"/>
      <w:r>
        <w:rPr>
          <w:rFonts w:ascii="Times New Roman" w:eastAsia="MinionPro-Regular" w:hAnsi="Times New Roman" w:cs="Times New Roman"/>
          <w:sz w:val="20"/>
          <w:szCs w:val="20"/>
        </w:rPr>
        <w:t>stomoxy</w:t>
      </w:r>
      <w:proofErr w:type="spellEnd"/>
      <w:r>
        <w:rPr>
          <w:rFonts w:ascii="Times New Roman" w:eastAsia="MinionPro-Regular" w:hAnsi="Times New Roman" w:cs="Times New Roman"/>
          <w:sz w:val="20"/>
          <w:szCs w:val="20"/>
        </w:rPr>
        <w:t xml:space="preserve">, 0.26 (f/t/d) </w:t>
      </w:r>
      <w:proofErr w:type="spellStart"/>
      <w:r>
        <w:rPr>
          <w:rFonts w:ascii="Times New Roman" w:eastAsia="MinionPro-Regular" w:hAnsi="Times New Roman" w:cs="Times New Roman"/>
          <w:sz w:val="20"/>
          <w:szCs w:val="20"/>
        </w:rPr>
        <w:t>tabanidae</w:t>
      </w:r>
      <w:proofErr w:type="spellEnd"/>
      <w:r>
        <w:rPr>
          <w:rFonts w:ascii="Times New Roman" w:eastAsia="MinionPro-Regular" w:hAnsi="Times New Roman" w:cs="Times New Roman"/>
          <w:sz w:val="20"/>
          <w:szCs w:val="20"/>
        </w:rPr>
        <w:t xml:space="preserve">, 0.25 (f/t/d) </w:t>
      </w:r>
      <w:proofErr w:type="spellStart"/>
      <w:r>
        <w:rPr>
          <w:rFonts w:ascii="Times New Roman" w:eastAsia="MinionPro-Regular" w:hAnsi="Times New Roman" w:cs="Times New Roman"/>
          <w:sz w:val="20"/>
          <w:szCs w:val="20"/>
        </w:rPr>
        <w:t>hematopota</w:t>
      </w:r>
      <w:proofErr w:type="spellEnd"/>
      <w:r>
        <w:rPr>
          <w:rFonts w:ascii="Times New Roman" w:eastAsia="MinionPro-Regular" w:hAnsi="Times New Roman" w:cs="Times New Roman"/>
          <w:sz w:val="20"/>
          <w:szCs w:val="20"/>
        </w:rPr>
        <w:t xml:space="preserve"> were investigated in this research.  </w:t>
      </w:r>
      <w:r>
        <w:rPr>
          <w:rFonts w:ascii="Times New Roman" w:hAnsi="Times New Roman" w:cs="Times New Roman"/>
          <w:sz w:val="20"/>
          <w:szCs w:val="20"/>
        </w:rPr>
        <w:t>The c</w:t>
      </w:r>
      <w:r>
        <w:rPr>
          <w:rFonts w:ascii="Times New Roman" w:hAnsi="Times New Roman" w:cs="Times New Roman"/>
          <w:sz w:val="20"/>
          <w:szCs w:val="20"/>
        </w:rPr>
        <w:t xml:space="preserve">urrent finding is concord with the previous findings of </w:t>
      </w:r>
      <w:r>
        <w:rPr>
          <w:rFonts w:ascii="Times New Roman" w:eastAsia="MinionPro-Regular" w:hAnsi="Times New Roman" w:cs="Times New Roman"/>
          <w:sz w:val="20"/>
          <w:szCs w:val="20"/>
        </w:rPr>
        <w:t xml:space="preserve">(NTTICC, 2012-2014) at neighboring </w:t>
      </w:r>
      <w:proofErr w:type="spellStart"/>
      <w:r>
        <w:rPr>
          <w:rFonts w:ascii="Times New Roman" w:eastAsia="MinionPro-Regular" w:hAnsi="Times New Roman" w:cs="Times New Roman"/>
          <w:sz w:val="20"/>
          <w:szCs w:val="20"/>
        </w:rPr>
        <w:t>mandura</w:t>
      </w:r>
      <w:proofErr w:type="spellEnd"/>
      <w:r>
        <w:rPr>
          <w:rFonts w:ascii="Times New Roman" w:eastAsia="MinionPro-Regular" w:hAnsi="Times New Roman" w:cs="Times New Roman"/>
          <w:sz w:val="20"/>
          <w:szCs w:val="20"/>
        </w:rPr>
        <w:t xml:space="preserve"> district of western Ethiopia which was reported to be 3.59 f/t/</w:t>
      </w:r>
      <w:proofErr w:type="gramStart"/>
      <w:r>
        <w:rPr>
          <w:rFonts w:ascii="Times New Roman" w:eastAsia="MinionPro-Regular" w:hAnsi="Times New Roman" w:cs="Times New Roman"/>
          <w:sz w:val="20"/>
          <w:szCs w:val="20"/>
        </w:rPr>
        <w:t>d,  1.38</w:t>
      </w:r>
      <w:proofErr w:type="gramEnd"/>
      <w:r>
        <w:rPr>
          <w:rFonts w:ascii="Times New Roman" w:eastAsia="MinionPro-Regular" w:hAnsi="Times New Roman" w:cs="Times New Roman"/>
          <w:sz w:val="20"/>
          <w:szCs w:val="20"/>
        </w:rPr>
        <w:t xml:space="preserve"> f/t/d, 0.33 f/t/d and  0.014 f/t/d, for tsetse fly, </w:t>
      </w:r>
      <w:proofErr w:type="spellStart"/>
      <w:r>
        <w:rPr>
          <w:rFonts w:ascii="Times New Roman" w:eastAsia="MinionPro-Regular" w:hAnsi="Times New Roman" w:cs="Times New Roman"/>
          <w:i/>
          <w:sz w:val="20"/>
          <w:szCs w:val="20"/>
        </w:rPr>
        <w:t>stomoxys</w:t>
      </w:r>
      <w:proofErr w:type="spellEnd"/>
      <w:r>
        <w:rPr>
          <w:rFonts w:ascii="Times New Roman" w:eastAsia="MinionPro-Regular" w:hAnsi="Times New Roman" w:cs="Times New Roman"/>
          <w:i/>
          <w:sz w:val="20"/>
          <w:szCs w:val="20"/>
        </w:rPr>
        <w:t xml:space="preserve">, </w:t>
      </w:r>
      <w:proofErr w:type="spellStart"/>
      <w:r>
        <w:rPr>
          <w:rFonts w:ascii="Times New Roman" w:eastAsia="MinionPro-Regular" w:hAnsi="Times New Roman" w:cs="Times New Roman"/>
          <w:i/>
          <w:sz w:val="20"/>
          <w:szCs w:val="20"/>
        </w:rPr>
        <w:t>haematopota</w:t>
      </w:r>
      <w:proofErr w:type="spellEnd"/>
      <w:r>
        <w:rPr>
          <w:rFonts w:ascii="Times New Roman" w:eastAsia="MinionPro-Regular" w:hAnsi="Times New Roman" w:cs="Times New Roman"/>
          <w:sz w:val="20"/>
          <w:szCs w:val="20"/>
        </w:rPr>
        <w:t xml:space="preserve">, and </w:t>
      </w:r>
      <w:proofErr w:type="spellStart"/>
      <w:r>
        <w:rPr>
          <w:rFonts w:ascii="Times New Roman" w:eastAsia="MinionPro-Regular" w:hAnsi="Times New Roman" w:cs="Times New Roman"/>
          <w:i/>
          <w:sz w:val="20"/>
          <w:szCs w:val="20"/>
        </w:rPr>
        <w:t>tabanu</w:t>
      </w:r>
      <w:r>
        <w:rPr>
          <w:rFonts w:ascii="Times New Roman" w:eastAsia="MinionPro-Regular" w:hAnsi="Times New Roman" w:cs="Times New Roman"/>
          <w:i/>
          <w:sz w:val="20"/>
          <w:szCs w:val="20"/>
        </w:rPr>
        <w:t>s</w:t>
      </w:r>
      <w:proofErr w:type="spellEnd"/>
      <w:r>
        <w:rPr>
          <w:rFonts w:ascii="Times New Roman" w:eastAsia="MinionPro-Regular" w:hAnsi="Times New Roman" w:cs="Times New Roman"/>
          <w:sz w:val="20"/>
          <w:szCs w:val="20"/>
        </w:rPr>
        <w:t xml:space="preserve"> respectively.  Similarly,</w:t>
      </w:r>
      <w:r>
        <w:rPr>
          <w:rFonts w:ascii="Times New Roman" w:hAnsi="Times New Roman" w:cs="Times New Roman"/>
          <w:sz w:val="20"/>
          <w:szCs w:val="20"/>
        </w:rPr>
        <w:t xml:space="preserve"> this finding was in line with the previous findings of (Aki A </w:t>
      </w:r>
      <w:r>
        <w:rPr>
          <w:rFonts w:ascii="Times New Roman" w:hAnsi="Times New Roman" w:cs="Times New Roman"/>
          <w:i/>
          <w:sz w:val="20"/>
          <w:szCs w:val="20"/>
        </w:rPr>
        <w:t>et al</w:t>
      </w:r>
      <w:r>
        <w:rPr>
          <w:rFonts w:ascii="Times New Roman" w:hAnsi="Times New Roman" w:cs="Times New Roman"/>
          <w:sz w:val="20"/>
          <w:szCs w:val="20"/>
        </w:rPr>
        <w:t xml:space="preserve">., 2015) in </w:t>
      </w:r>
      <w:proofErr w:type="spellStart"/>
      <w:r>
        <w:rPr>
          <w:rFonts w:ascii="Times New Roman" w:hAnsi="Times New Roman" w:cs="Times New Roman"/>
          <w:sz w:val="20"/>
          <w:szCs w:val="20"/>
        </w:rPr>
        <w:t>Kamshi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Distirict</w:t>
      </w:r>
      <w:proofErr w:type="spellEnd"/>
      <w:r>
        <w:rPr>
          <w:rFonts w:ascii="Times New Roman" w:hAnsi="Times New Roman" w:cs="Times New Roman"/>
          <w:sz w:val="20"/>
          <w:szCs w:val="20"/>
        </w:rPr>
        <w:t xml:space="preserve">, which was reported to be 2.54, 2.84, 1.54, and 0.92 for </w:t>
      </w:r>
      <w:r>
        <w:rPr>
          <w:rFonts w:ascii="Times New Roman" w:hAnsi="Times New Roman" w:cs="Times New Roman"/>
          <w:i/>
          <w:sz w:val="20"/>
          <w:szCs w:val="20"/>
        </w:rPr>
        <w:t>G</w:t>
      </w:r>
      <w:r>
        <w:rPr>
          <w:rFonts w:ascii="Times New Roman" w:hAnsi="Times New Roman" w:cs="Times New Roman"/>
          <w:sz w:val="20"/>
          <w:szCs w:val="20"/>
        </w:rPr>
        <w:t xml:space="preserve">. </w:t>
      </w:r>
      <w:proofErr w:type="spellStart"/>
      <w:proofErr w:type="gramStart"/>
      <w:r>
        <w:rPr>
          <w:rFonts w:ascii="Times New Roman" w:hAnsi="Times New Roman" w:cs="Times New Roman"/>
          <w:i/>
          <w:sz w:val="20"/>
          <w:szCs w:val="20"/>
        </w:rPr>
        <w:t>tachinoides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stomoxys</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tabanids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haematopota</w:t>
      </w:r>
      <w:proofErr w:type="spellEnd"/>
      <w:r>
        <w:rPr>
          <w:rFonts w:ascii="Times New Roman" w:hAnsi="Times New Roman" w:cs="Times New Roman"/>
          <w:sz w:val="20"/>
          <w:szCs w:val="20"/>
        </w:rPr>
        <w:t xml:space="preserve"> respectively. </w:t>
      </w:r>
    </w:p>
    <w:p w:rsidR="008A0CBE" w:rsidRDefault="000A0E3C">
      <w:pPr>
        <w:tabs>
          <w:tab w:val="left" w:pos="7956"/>
        </w:tabs>
        <w:autoSpaceDE w:val="0"/>
        <w:autoSpaceDN w:val="0"/>
        <w:adjustRightInd w:val="0"/>
        <w:snapToGrid w:val="0"/>
        <w:spacing w:after="0" w:line="240" w:lineRule="auto"/>
        <w:jc w:val="both"/>
        <w:rPr>
          <w:rFonts w:ascii="Times New Roman" w:eastAsia="MinionPro-Regular" w:hAnsi="Times New Roman" w:cs="Times New Roman"/>
          <w:sz w:val="20"/>
          <w:szCs w:val="20"/>
        </w:rPr>
      </w:pPr>
      <w:r>
        <w:rPr>
          <w:rFonts w:ascii="Times New Roman" w:eastAsia="MinionPro-Regular" w:hAnsi="Times New Roman" w:cs="Times New Roman"/>
          <w:sz w:val="20"/>
          <w:szCs w:val="20"/>
        </w:rPr>
        <w:tab/>
      </w:r>
    </w:p>
    <w:p w:rsidR="008A0CBE" w:rsidRDefault="000A0E3C">
      <w:pPr>
        <w:pStyle w:val="Heading1"/>
        <w:snapToGrid w:val="0"/>
        <w:spacing w:before="0" w:line="240" w:lineRule="auto"/>
        <w:rPr>
          <w:rFonts w:ascii="Times New Roman" w:hAnsi="Times New Roman" w:cs="Times New Roman"/>
          <w:b w:val="0"/>
          <w:color w:val="auto"/>
          <w:sz w:val="20"/>
          <w:szCs w:val="20"/>
        </w:rPr>
      </w:pPr>
      <w:bookmarkStart w:id="101" w:name="_Toc33852512"/>
      <w:bookmarkStart w:id="102" w:name="_Toc103150951"/>
      <w:r>
        <w:rPr>
          <w:rFonts w:ascii="Times New Roman" w:hAnsi="Times New Roman" w:cs="Times New Roman"/>
          <w:b w:val="0"/>
          <w:color w:val="auto"/>
          <w:sz w:val="20"/>
          <w:szCs w:val="20"/>
        </w:rPr>
        <w:t>6. CON</w:t>
      </w:r>
      <w:r>
        <w:rPr>
          <w:rFonts w:ascii="Times New Roman" w:hAnsi="Times New Roman" w:cs="Times New Roman"/>
          <w:b w:val="0"/>
          <w:color w:val="auto"/>
          <w:sz w:val="20"/>
          <w:szCs w:val="20"/>
        </w:rPr>
        <w:t>CLUSION AND RECOMMENDATIONS</w:t>
      </w:r>
      <w:bookmarkEnd w:id="101"/>
      <w:bookmarkEnd w:id="102"/>
    </w:p>
    <w:p w:rsidR="008A0CBE" w:rsidRDefault="008A0CBE">
      <w:pPr>
        <w:pStyle w:val="ListParagraph"/>
        <w:autoSpaceDE w:val="0"/>
        <w:autoSpaceDN w:val="0"/>
        <w:adjustRightInd w:val="0"/>
        <w:snapToGrid w:val="0"/>
        <w:spacing w:after="0" w:line="240" w:lineRule="auto"/>
        <w:jc w:val="both"/>
        <w:rPr>
          <w:rFonts w:ascii="Times New Roman" w:hAnsi="Times New Roman" w:cs="Times New Roman"/>
          <w:b/>
          <w:bCs/>
          <w:kern w:val="36"/>
          <w:sz w:val="20"/>
          <w:szCs w:val="20"/>
        </w:rPr>
      </w:pPr>
    </w:p>
    <w:p w:rsidR="008A0CBE" w:rsidRDefault="000A0E3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high prevalence of Cattle </w:t>
      </w:r>
      <w:proofErr w:type="spellStart"/>
      <w:r>
        <w:rPr>
          <w:rFonts w:ascii="Times New Roman" w:hAnsi="Times New Roman" w:cs="Times New Roman"/>
          <w:sz w:val="20"/>
          <w:szCs w:val="20"/>
        </w:rPr>
        <w:t>trypanosmosis</w:t>
      </w:r>
      <w:proofErr w:type="spellEnd"/>
      <w:r>
        <w:rPr>
          <w:rFonts w:ascii="Times New Roman" w:hAnsi="Times New Roman" w:cs="Times New Roman"/>
          <w:sz w:val="20"/>
          <w:szCs w:val="20"/>
        </w:rPr>
        <w:t xml:space="preserve"> (10.15 %) were remains a major problem that hinders livestock production and productivity in the district.</w:t>
      </w:r>
      <w:r>
        <w:rPr>
          <w:rFonts w:ascii="Times New Roman" w:hAnsi="Times New Roman" w:cs="Times New Roman"/>
          <w:b/>
          <w:bCs/>
          <w:kern w:val="36"/>
          <w:sz w:val="20"/>
          <w:szCs w:val="20"/>
        </w:rPr>
        <w:t xml:space="preserve"> </w:t>
      </w:r>
      <w:r>
        <w:rPr>
          <w:rFonts w:ascii="Times New Roman" w:hAnsi="Times New Roman" w:cs="Times New Roman"/>
          <w:sz w:val="20"/>
          <w:szCs w:val="20"/>
        </w:rPr>
        <w:t xml:space="preserve">The most widely distributed and dominant species of trypanosomes in the study sites </w:t>
      </w:r>
      <w:proofErr w:type="gramStart"/>
      <w:r>
        <w:rPr>
          <w:rFonts w:ascii="Times New Roman" w:hAnsi="Times New Roman" w:cs="Times New Roman"/>
          <w:sz w:val="20"/>
          <w:szCs w:val="20"/>
        </w:rPr>
        <w:t xml:space="preserve">are  </w:t>
      </w:r>
      <w:r>
        <w:rPr>
          <w:rFonts w:ascii="Times New Roman" w:hAnsi="Times New Roman" w:cs="Times New Roman"/>
          <w:i/>
          <w:sz w:val="20"/>
          <w:szCs w:val="20"/>
        </w:rPr>
        <w:t>T.</w:t>
      </w:r>
      <w:proofErr w:type="gram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congolense</w:t>
      </w:r>
      <w:proofErr w:type="spellEnd"/>
      <w:r>
        <w:rPr>
          <w:rFonts w:ascii="Times New Roman" w:hAnsi="Times New Roman" w:cs="Times New Roman"/>
          <w:i/>
          <w:sz w:val="20"/>
          <w:szCs w:val="20"/>
        </w:rPr>
        <w:t xml:space="preserve"> (74.41%)  followed by </w:t>
      </w:r>
      <w:proofErr w:type="spellStart"/>
      <w:r>
        <w:rPr>
          <w:rFonts w:ascii="Times New Roman" w:hAnsi="Times New Roman" w:cs="Times New Roman"/>
          <w:i/>
          <w:sz w:val="20"/>
          <w:szCs w:val="20"/>
        </w:rPr>
        <w:t>T.vivax</w:t>
      </w:r>
      <w:proofErr w:type="spellEnd"/>
      <w:r>
        <w:rPr>
          <w:rFonts w:ascii="Times New Roman" w:hAnsi="Times New Roman" w:cs="Times New Roman"/>
          <w:i/>
          <w:sz w:val="20"/>
          <w:szCs w:val="20"/>
        </w:rPr>
        <w:t xml:space="preserve">  (13.95%), and   </w:t>
      </w:r>
      <w:r>
        <w:rPr>
          <w:rFonts w:ascii="Times New Roman" w:hAnsi="Times New Roman" w:cs="Times New Roman"/>
          <w:sz w:val="20"/>
          <w:szCs w:val="20"/>
        </w:rPr>
        <w:t>to some extent</w:t>
      </w:r>
      <w:r>
        <w:rPr>
          <w:rFonts w:ascii="Times New Roman" w:hAnsi="Times New Roman" w:cs="Times New Roman"/>
          <w:i/>
          <w:sz w:val="20"/>
          <w:szCs w:val="20"/>
        </w:rPr>
        <w:t xml:space="preserve"> T. </w:t>
      </w:r>
      <w:proofErr w:type="spellStart"/>
      <w:r>
        <w:rPr>
          <w:rFonts w:ascii="Times New Roman" w:hAnsi="Times New Roman" w:cs="Times New Roman"/>
          <w:i/>
          <w:sz w:val="20"/>
          <w:szCs w:val="20"/>
        </w:rPr>
        <w:t>brucei</w:t>
      </w:r>
      <w:proofErr w:type="spellEnd"/>
      <w:r>
        <w:rPr>
          <w:rFonts w:ascii="Times New Roman" w:hAnsi="Times New Roman" w:cs="Times New Roman"/>
          <w:i/>
          <w:sz w:val="20"/>
          <w:szCs w:val="20"/>
        </w:rPr>
        <w:t xml:space="preserve"> (4.65 %) </w:t>
      </w:r>
      <w:r>
        <w:rPr>
          <w:rFonts w:ascii="Times New Roman" w:hAnsi="Times New Roman" w:cs="Times New Roman"/>
          <w:sz w:val="20"/>
          <w:szCs w:val="20"/>
        </w:rPr>
        <w:t xml:space="preserve"> which was mainly transmitted by</w:t>
      </w:r>
      <w:r>
        <w:rPr>
          <w:rFonts w:ascii="Times New Roman" w:hAnsi="Times New Roman" w:cs="Times New Roman"/>
          <w:i/>
          <w:iCs/>
          <w:sz w:val="20"/>
          <w:szCs w:val="20"/>
        </w:rPr>
        <w:t xml:space="preserve"> G. </w:t>
      </w:r>
      <w:proofErr w:type="spellStart"/>
      <w:r>
        <w:rPr>
          <w:rFonts w:ascii="Times New Roman" w:hAnsi="Times New Roman" w:cs="Times New Roman"/>
          <w:i/>
          <w:iCs/>
          <w:sz w:val="20"/>
          <w:szCs w:val="20"/>
        </w:rPr>
        <w:t>morsitans</w:t>
      </w:r>
      <w:proofErr w:type="spellEnd"/>
      <w:r>
        <w:rPr>
          <w:rFonts w:ascii="Times New Roman" w:hAnsi="Times New Roman" w:cs="Times New Roman"/>
          <w:i/>
          <w:iCs/>
          <w:sz w:val="20"/>
          <w:szCs w:val="20"/>
        </w:rPr>
        <w:t xml:space="preserve"> sub </w:t>
      </w:r>
      <w:proofErr w:type="spellStart"/>
      <w:r>
        <w:rPr>
          <w:rFonts w:ascii="Times New Roman" w:hAnsi="Times New Roman" w:cs="Times New Roman"/>
          <w:i/>
          <w:iCs/>
          <w:sz w:val="20"/>
          <w:szCs w:val="20"/>
        </w:rPr>
        <w:t>morsitans</w:t>
      </w:r>
      <w:proofErr w:type="spellEnd"/>
      <w:r>
        <w:rPr>
          <w:rFonts w:ascii="Times New Roman" w:hAnsi="Times New Roman" w:cs="Times New Roman"/>
          <w:sz w:val="20"/>
          <w:szCs w:val="20"/>
        </w:rPr>
        <w:t xml:space="preserve"> and other bi</w:t>
      </w:r>
      <w:r>
        <w:rPr>
          <w:rFonts w:ascii="Times New Roman" w:hAnsi="Times New Roman" w:cs="Times New Roman"/>
          <w:sz w:val="20"/>
          <w:szCs w:val="20"/>
        </w:rPr>
        <w:t>ting</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flies with  f/t/d/ of 2.99, 1.77, 0.26 and 0.25 for </w:t>
      </w:r>
      <w:r>
        <w:rPr>
          <w:rFonts w:ascii="Times New Roman" w:hAnsi="Times New Roman" w:cs="Times New Roman"/>
          <w:i/>
          <w:sz w:val="20"/>
          <w:szCs w:val="20"/>
        </w:rPr>
        <w:t xml:space="preserve">G. </w:t>
      </w:r>
      <w:proofErr w:type="spellStart"/>
      <w:r>
        <w:rPr>
          <w:rFonts w:ascii="Times New Roman" w:hAnsi="Times New Roman" w:cs="Times New Roman"/>
          <w:i/>
          <w:sz w:val="20"/>
          <w:szCs w:val="20"/>
        </w:rPr>
        <w:t>tachnoides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stomoxys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tabanids</w:t>
      </w:r>
      <w:proofErr w:type="spellEnd"/>
      <w:r>
        <w:rPr>
          <w:rFonts w:ascii="Times New Roman" w:hAnsi="Times New Roman" w:cs="Times New Roman"/>
          <w:i/>
          <w:sz w:val="20"/>
          <w:szCs w:val="20"/>
        </w:rPr>
        <w:t xml:space="preserve"> and </w:t>
      </w:r>
      <w:proofErr w:type="spellStart"/>
      <w:r>
        <w:rPr>
          <w:rFonts w:ascii="Times New Roman" w:hAnsi="Times New Roman" w:cs="Times New Roman"/>
          <w:i/>
          <w:sz w:val="20"/>
          <w:szCs w:val="20"/>
        </w:rPr>
        <w:t>haematopota</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 </w:t>
      </w:r>
      <w:r>
        <w:rPr>
          <w:rFonts w:ascii="Times New Roman" w:hAnsi="Times New Roman" w:cs="Times New Roman"/>
          <w:sz w:val="20"/>
          <w:szCs w:val="20"/>
        </w:rPr>
        <w:t>respectively.  Parameters of study animals such as sex</w:t>
      </w:r>
      <w:r>
        <w:rPr>
          <w:rFonts w:ascii="Times New Roman" w:hAnsi="Times New Roman" w:cs="Times New Roman"/>
          <w:sz w:val="20"/>
          <w:szCs w:val="20"/>
        </w:rPr>
        <w:t xml:space="preserve">, sites, and age were not found to be a risk factor for </w:t>
      </w:r>
      <w:proofErr w:type="spellStart"/>
      <w:r>
        <w:rPr>
          <w:rFonts w:ascii="Times New Roman" w:hAnsi="Times New Roman" w:cs="Times New Roman"/>
          <w:sz w:val="20"/>
          <w:szCs w:val="20"/>
        </w:rPr>
        <w:t>trypanosomosis</w:t>
      </w:r>
      <w:proofErr w:type="spellEnd"/>
      <w:r>
        <w:rPr>
          <w:rFonts w:ascii="Times New Roman" w:hAnsi="Times New Roman" w:cs="Times New Roman"/>
          <w:sz w:val="20"/>
          <w:szCs w:val="20"/>
        </w:rPr>
        <w:t xml:space="preserve"> whereas body condition</w:t>
      </w:r>
      <w:r>
        <w:rPr>
          <w:rFonts w:ascii="Times New Roman" w:hAnsi="Times New Roman" w:cs="Times New Roman"/>
          <w:sz w:val="20"/>
          <w:szCs w:val="20"/>
        </w:rPr>
        <w:t xml:space="preserve">s and trypanosome species were risk factors. This study showed that trypanosome infection and other factors such as (nutritional, seasonal, </w:t>
      </w:r>
      <w:r>
        <w:rPr>
          <w:rFonts w:ascii="Times New Roman" w:hAnsi="Times New Roman" w:cs="Times New Roman"/>
          <w:sz w:val="20"/>
          <w:szCs w:val="20"/>
        </w:rPr>
        <w:lastRenderedPageBreak/>
        <w:t xml:space="preserve">concurrent disease) was found to negatively affect the PCV values of animals. </w:t>
      </w:r>
    </w:p>
    <w:p w:rsidR="008A0CBE" w:rsidRDefault="000A0E3C">
      <w:p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Based on the current findings, the fo</w:t>
      </w:r>
      <w:r>
        <w:rPr>
          <w:rFonts w:ascii="Times New Roman" w:eastAsia="Calibri" w:hAnsi="Times New Roman" w:cs="Times New Roman"/>
          <w:sz w:val="20"/>
          <w:szCs w:val="20"/>
        </w:rPr>
        <w:t xml:space="preserve">llowing recommendations are </w:t>
      </w:r>
      <w:proofErr w:type="gramStart"/>
      <w:r>
        <w:rPr>
          <w:rFonts w:ascii="Times New Roman" w:eastAsia="Calibri" w:hAnsi="Times New Roman" w:cs="Times New Roman"/>
          <w:sz w:val="20"/>
          <w:szCs w:val="20"/>
        </w:rPr>
        <w:t>forwarded:-</w:t>
      </w:r>
      <w:proofErr w:type="gramEnd"/>
    </w:p>
    <w:p w:rsidR="008A0CBE" w:rsidRDefault="000A0E3C" w:rsidP="00EC34F6">
      <w:pPr>
        <w:pStyle w:val="ListParagraph"/>
        <w:numPr>
          <w:ilvl w:val="0"/>
          <w:numId w:val="3"/>
        </w:numPr>
        <w:snapToGrid w:val="0"/>
        <w:spacing w:after="0" w:line="240" w:lineRule="auto"/>
        <w:ind w:left="567"/>
        <w:jc w:val="both"/>
        <w:rPr>
          <w:rFonts w:ascii="Times New Roman" w:eastAsia="Calibri" w:hAnsi="Times New Roman" w:cs="Times New Roman"/>
          <w:sz w:val="20"/>
          <w:szCs w:val="20"/>
        </w:rPr>
      </w:pPr>
      <w:r>
        <w:rPr>
          <w:rFonts w:ascii="Times New Roman" w:eastAsia="Calibri" w:hAnsi="Times New Roman" w:cs="Times New Roman"/>
          <w:sz w:val="20"/>
          <w:szCs w:val="20"/>
        </w:rPr>
        <w:t>Particular attentions towards the identified trypanosome species are essential to control the impact of the disease on cattle that are potential reservoir of the infections.</w:t>
      </w:r>
    </w:p>
    <w:p w:rsidR="008A0CBE" w:rsidRDefault="000A0E3C" w:rsidP="00EC34F6">
      <w:pPr>
        <w:pStyle w:val="ListParagraph"/>
        <w:numPr>
          <w:ilvl w:val="0"/>
          <w:numId w:val="3"/>
        </w:numPr>
        <w:snapToGrid w:val="0"/>
        <w:spacing w:after="0" w:line="240" w:lineRule="auto"/>
        <w:ind w:left="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Development of control options that could </w:t>
      </w:r>
      <w:r>
        <w:rPr>
          <w:rFonts w:ascii="Times New Roman" w:eastAsia="Calibri" w:hAnsi="Times New Roman" w:cs="Times New Roman"/>
          <w:sz w:val="20"/>
          <w:szCs w:val="20"/>
        </w:rPr>
        <w:t xml:space="preserve">minimize the tsetse fly and biting flies in the study area should be introduced in a </w:t>
      </w:r>
      <w:proofErr w:type="spellStart"/>
      <w:r>
        <w:rPr>
          <w:rFonts w:ascii="Times New Roman" w:eastAsia="Calibri" w:hAnsi="Times New Roman" w:cs="Times New Roman"/>
          <w:sz w:val="20"/>
          <w:szCs w:val="20"/>
        </w:rPr>
        <w:t>wholistic</w:t>
      </w:r>
      <w:proofErr w:type="spellEnd"/>
      <w:r>
        <w:rPr>
          <w:rFonts w:ascii="Times New Roman" w:eastAsia="Calibri" w:hAnsi="Times New Roman" w:cs="Times New Roman"/>
          <w:sz w:val="20"/>
          <w:szCs w:val="20"/>
        </w:rPr>
        <w:t xml:space="preserve"> approach.</w:t>
      </w:r>
    </w:p>
    <w:p w:rsidR="008A0CBE" w:rsidRDefault="000A0E3C" w:rsidP="00EC34F6">
      <w:pPr>
        <w:pStyle w:val="ListParagraph"/>
        <w:numPr>
          <w:ilvl w:val="0"/>
          <w:numId w:val="3"/>
        </w:numPr>
        <w:snapToGrid w:val="0"/>
        <w:spacing w:after="0" w:line="240" w:lineRule="auto"/>
        <w:ind w:left="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Proper and strict follow up of </w:t>
      </w:r>
      <w:proofErr w:type="spellStart"/>
      <w:r>
        <w:rPr>
          <w:rFonts w:ascii="Times New Roman" w:eastAsia="Calibri" w:hAnsi="Times New Roman" w:cs="Times New Roman"/>
          <w:sz w:val="20"/>
          <w:szCs w:val="20"/>
        </w:rPr>
        <w:t>trypanocidal</w:t>
      </w:r>
      <w:proofErr w:type="spellEnd"/>
      <w:r>
        <w:rPr>
          <w:rFonts w:ascii="Times New Roman" w:eastAsia="Calibri" w:hAnsi="Times New Roman" w:cs="Times New Roman"/>
          <w:sz w:val="20"/>
          <w:szCs w:val="20"/>
        </w:rPr>
        <w:t xml:space="preserve"> drug distribution, therapeutic strategies and alternative control measures should be implemented by concern</w:t>
      </w:r>
      <w:r>
        <w:rPr>
          <w:rFonts w:ascii="Times New Roman" w:eastAsia="Calibri" w:hAnsi="Times New Roman" w:cs="Times New Roman"/>
          <w:sz w:val="20"/>
          <w:szCs w:val="20"/>
        </w:rPr>
        <w:t>ed stake holders.</w:t>
      </w:r>
    </w:p>
    <w:p w:rsidR="008A0CBE" w:rsidRDefault="000A0E3C" w:rsidP="00EC34F6">
      <w:pPr>
        <w:pStyle w:val="ListParagraph"/>
        <w:numPr>
          <w:ilvl w:val="0"/>
          <w:numId w:val="3"/>
        </w:numPr>
        <w:snapToGrid w:val="0"/>
        <w:spacing w:after="0" w:line="240" w:lineRule="auto"/>
        <w:ind w:left="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The </w:t>
      </w:r>
      <w:proofErr w:type="gramStart"/>
      <w:r>
        <w:rPr>
          <w:rFonts w:ascii="Times New Roman" w:eastAsia="Calibri" w:hAnsi="Times New Roman" w:cs="Times New Roman"/>
          <w:sz w:val="20"/>
          <w:szCs w:val="20"/>
        </w:rPr>
        <w:t>farmer  in</w:t>
      </w:r>
      <w:proofErr w:type="gramEnd"/>
      <w:r>
        <w:rPr>
          <w:rFonts w:ascii="Times New Roman" w:eastAsia="Calibri" w:hAnsi="Times New Roman" w:cs="Times New Roman"/>
          <w:sz w:val="20"/>
          <w:szCs w:val="20"/>
        </w:rPr>
        <w:t xml:space="preserve"> the area should be trained how to control the vector of the disease and provided with materials</w:t>
      </w:r>
    </w:p>
    <w:p w:rsidR="008A0CBE" w:rsidRDefault="000A0E3C" w:rsidP="00EC34F6">
      <w:pPr>
        <w:pStyle w:val="ListParagraph"/>
        <w:numPr>
          <w:ilvl w:val="0"/>
          <w:numId w:val="3"/>
        </w:numPr>
        <w:snapToGrid w:val="0"/>
        <w:spacing w:after="0" w:line="240" w:lineRule="auto"/>
        <w:ind w:left="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Further study </w:t>
      </w:r>
      <w:proofErr w:type="gramStart"/>
      <w:r>
        <w:rPr>
          <w:rFonts w:ascii="Times New Roman" w:eastAsia="Calibri" w:hAnsi="Times New Roman" w:cs="Times New Roman"/>
          <w:sz w:val="20"/>
          <w:szCs w:val="20"/>
        </w:rPr>
        <w:t>on  the</w:t>
      </w:r>
      <w:proofErr w:type="gram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trypanosomosis</w:t>
      </w:r>
      <w:proofErr w:type="spellEnd"/>
      <w:r>
        <w:rPr>
          <w:rFonts w:ascii="Times New Roman" w:eastAsia="Calibri" w:hAnsi="Times New Roman" w:cs="Times New Roman"/>
          <w:sz w:val="20"/>
          <w:szCs w:val="20"/>
        </w:rPr>
        <w:t>, tsetse fly  investigation and  also  on  possible factors  should be  carried out by labo</w:t>
      </w:r>
      <w:r>
        <w:rPr>
          <w:rFonts w:ascii="Times New Roman" w:eastAsia="Calibri" w:hAnsi="Times New Roman" w:cs="Times New Roman"/>
          <w:sz w:val="20"/>
          <w:szCs w:val="20"/>
        </w:rPr>
        <w:t>ratory experts to  give the  best strategic control and prevention measures  in the study area.</w:t>
      </w:r>
    </w:p>
    <w:p w:rsidR="008A0CBE" w:rsidRDefault="008A0CBE">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p>
    <w:p w:rsidR="008A0CBE" w:rsidRDefault="000A0E3C">
      <w:pPr>
        <w:autoSpaceDE w:val="0"/>
        <w:autoSpaceDN w:val="0"/>
        <w:adjustRightInd w:val="0"/>
        <w:snapToGri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Corresponding Author:</w:t>
      </w:r>
    </w:p>
    <w:p w:rsidR="008A0CBE" w:rsidRDefault="000A0E3C">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Dr. </w:t>
      </w:r>
      <w:proofErr w:type="spellStart"/>
      <w:r>
        <w:rPr>
          <w:rFonts w:ascii="Times New Roman" w:eastAsia="Times New Roman+FPEF" w:hAnsi="Times New Roman" w:cs="Times New Roman"/>
          <w:color w:val="000000"/>
          <w:sz w:val="20"/>
          <w:szCs w:val="20"/>
        </w:rPr>
        <w:t>Asmamaw</w:t>
      </w:r>
      <w:proofErr w:type="spellEnd"/>
      <w:r>
        <w:rPr>
          <w:rFonts w:ascii="Times New Roman" w:eastAsia="Times New Roman+FPEF" w:hAnsi="Times New Roman" w:cs="Times New Roman"/>
          <w:color w:val="000000"/>
          <w:sz w:val="20"/>
          <w:szCs w:val="20"/>
        </w:rPr>
        <w:t xml:space="preserve"> Aki </w:t>
      </w:r>
    </w:p>
    <w:p w:rsidR="008A0CBE" w:rsidRDefault="000A0E3C">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Regional Veterinary Diagnostic and </w:t>
      </w:r>
      <w:r>
        <w:rPr>
          <w:rFonts w:ascii="Times New Roman" w:eastAsia="Times New Roman+FPEF" w:hAnsi="Times New Roman" w:cs="Times New Roman"/>
          <w:color w:val="000000"/>
          <w:sz w:val="20"/>
          <w:szCs w:val="20"/>
        </w:rPr>
        <w:t>Research Laboratory</w:t>
      </w:r>
    </w:p>
    <w:p w:rsidR="00EC34F6" w:rsidRDefault="000A0E3C">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Telephone: +251 0902330029; </w:t>
      </w:r>
    </w:p>
    <w:p w:rsidR="008A0CBE" w:rsidRDefault="000A0E3C">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Email: </w:t>
      </w:r>
      <w:r>
        <w:rPr>
          <w:rFonts w:ascii="Times New Roman" w:eastAsia="Times New Roman+FPEF" w:hAnsi="Times New Roman" w:cs="Times New Roman"/>
          <w:color w:val="0000FF"/>
          <w:sz w:val="20"/>
          <w:szCs w:val="20"/>
        </w:rPr>
        <w:t>asmamawaki@gmail.com</w:t>
      </w:r>
    </w:p>
    <w:p w:rsidR="008A0CBE" w:rsidRDefault="008A0CBE">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p>
    <w:p w:rsidR="008A0CBE" w:rsidRDefault="000A0E3C">
      <w:pPr>
        <w:pStyle w:val="Heading1"/>
        <w:numPr>
          <w:ilvl w:val="0"/>
          <w:numId w:val="4"/>
        </w:numPr>
        <w:snapToGrid w:val="0"/>
        <w:spacing w:before="0" w:line="240" w:lineRule="auto"/>
        <w:ind w:left="270" w:hanging="270"/>
        <w:jc w:val="both"/>
        <w:rPr>
          <w:rFonts w:ascii="Times New Roman" w:eastAsia="Times New Roman" w:hAnsi="Times New Roman" w:cs="Times New Roman"/>
          <w:color w:val="auto"/>
          <w:sz w:val="20"/>
          <w:szCs w:val="20"/>
        </w:rPr>
      </w:pPr>
      <w:bookmarkStart w:id="103" w:name="_Toc33852513"/>
      <w:bookmarkStart w:id="104" w:name="_Toc103150952"/>
      <w:r>
        <w:rPr>
          <w:rFonts w:ascii="Times New Roman" w:eastAsia="Times New Roman" w:hAnsi="Times New Roman" w:cs="Times New Roman"/>
          <w:color w:val="auto"/>
          <w:sz w:val="20"/>
          <w:szCs w:val="20"/>
        </w:rPr>
        <w:t>REFERENC</w:t>
      </w:r>
      <w:bookmarkEnd w:id="103"/>
      <w:r>
        <w:rPr>
          <w:rFonts w:ascii="Times New Roman" w:eastAsia="Times New Roman" w:hAnsi="Times New Roman" w:cs="Times New Roman"/>
          <w:color w:val="auto"/>
          <w:sz w:val="20"/>
          <w:szCs w:val="20"/>
        </w:rPr>
        <w:t>E</w:t>
      </w:r>
      <w:bookmarkEnd w:id="104"/>
    </w:p>
    <w:p w:rsidR="008A0CBE" w:rsidRDefault="008A0CBE">
      <w:pPr>
        <w:snapToGrid w:val="0"/>
        <w:spacing w:after="0" w:line="240" w:lineRule="auto"/>
        <w:rPr>
          <w:rFonts w:ascii="Times New Roman" w:hAnsi="Times New Roman" w:cs="Times New Roman"/>
          <w:sz w:val="20"/>
          <w:szCs w:val="20"/>
        </w:rPr>
      </w:pP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bCs/>
          <w:kern w:val="36"/>
          <w:sz w:val="20"/>
          <w:szCs w:val="20"/>
        </w:rPr>
      </w:pPr>
      <w:proofErr w:type="spellStart"/>
      <w:r>
        <w:rPr>
          <w:rFonts w:ascii="Times New Roman" w:hAnsi="Times New Roman" w:cs="Times New Roman"/>
          <w:bCs/>
          <w:kern w:val="36"/>
          <w:sz w:val="20"/>
          <w:szCs w:val="20"/>
        </w:rPr>
        <w:t>Abebe</w:t>
      </w:r>
      <w:proofErr w:type="spellEnd"/>
      <w:r>
        <w:rPr>
          <w:rFonts w:ascii="Times New Roman" w:hAnsi="Times New Roman" w:cs="Times New Roman"/>
          <w:bCs/>
          <w:kern w:val="36"/>
          <w:sz w:val="20"/>
          <w:szCs w:val="20"/>
        </w:rPr>
        <w:t xml:space="preserve"> G., (2005): Current situation of </w:t>
      </w:r>
      <w:proofErr w:type="spellStart"/>
      <w:r>
        <w:rPr>
          <w:rFonts w:ascii="Times New Roman" w:hAnsi="Times New Roman" w:cs="Times New Roman"/>
          <w:bCs/>
          <w:kern w:val="36"/>
          <w:sz w:val="20"/>
          <w:szCs w:val="20"/>
        </w:rPr>
        <w:t>Trypanosomosis</w:t>
      </w:r>
      <w:proofErr w:type="spellEnd"/>
      <w:r>
        <w:rPr>
          <w:rFonts w:ascii="Times New Roman" w:hAnsi="Times New Roman" w:cs="Times New Roman"/>
          <w:bCs/>
          <w:kern w:val="36"/>
          <w:sz w:val="20"/>
          <w:szCs w:val="20"/>
        </w:rPr>
        <w:t xml:space="preserve">. In: review article on: </w:t>
      </w:r>
      <w:proofErr w:type="spellStart"/>
      <w:r>
        <w:rPr>
          <w:rFonts w:ascii="Times New Roman" w:hAnsi="Times New Roman" w:cs="Times New Roman"/>
          <w:bCs/>
          <w:kern w:val="36"/>
          <w:sz w:val="20"/>
          <w:szCs w:val="20"/>
        </w:rPr>
        <w:t>Trypanosomosis</w:t>
      </w:r>
      <w:proofErr w:type="spellEnd"/>
      <w:r>
        <w:rPr>
          <w:rFonts w:ascii="Times New Roman" w:hAnsi="Times New Roman" w:cs="Times New Roman"/>
          <w:bCs/>
          <w:kern w:val="36"/>
          <w:sz w:val="20"/>
          <w:szCs w:val="20"/>
        </w:rPr>
        <w:t xml:space="preserve"> in Ethiopia. Ethiop</w:t>
      </w:r>
      <w:r>
        <w:rPr>
          <w:rFonts w:ascii="Times New Roman" w:hAnsi="Times New Roman" w:cs="Times New Roman"/>
          <w:bCs/>
          <w:i/>
          <w:kern w:val="36"/>
          <w:sz w:val="20"/>
          <w:szCs w:val="20"/>
        </w:rPr>
        <w:t xml:space="preserve">. J. </w:t>
      </w:r>
      <w:proofErr w:type="spellStart"/>
      <w:r>
        <w:rPr>
          <w:rFonts w:ascii="Times New Roman" w:hAnsi="Times New Roman" w:cs="Times New Roman"/>
          <w:bCs/>
          <w:i/>
          <w:kern w:val="36"/>
          <w:sz w:val="20"/>
          <w:szCs w:val="20"/>
        </w:rPr>
        <w:t>Biol.med</w:t>
      </w:r>
      <w:proofErr w:type="spellEnd"/>
      <w:r>
        <w:rPr>
          <w:rFonts w:ascii="Times New Roman" w:hAnsi="Times New Roman" w:cs="Times New Roman"/>
          <w:bCs/>
          <w:i/>
          <w:kern w:val="36"/>
          <w:sz w:val="20"/>
          <w:szCs w:val="20"/>
        </w:rPr>
        <w:t>. Sci</w:t>
      </w:r>
      <w:r>
        <w:rPr>
          <w:rFonts w:ascii="Times New Roman" w:hAnsi="Times New Roman" w:cs="Times New Roman"/>
          <w:bCs/>
          <w:kern w:val="36"/>
          <w:sz w:val="20"/>
          <w:szCs w:val="20"/>
        </w:rPr>
        <w:t xml:space="preserve">. </w:t>
      </w:r>
      <w:r>
        <w:rPr>
          <w:rFonts w:ascii="Times New Roman" w:hAnsi="Times New Roman" w:cs="Times New Roman"/>
          <w:b/>
          <w:bCs/>
          <w:kern w:val="36"/>
          <w:sz w:val="20"/>
          <w:szCs w:val="20"/>
        </w:rPr>
        <w:t>4(</w:t>
      </w:r>
      <w:r>
        <w:rPr>
          <w:rFonts w:ascii="Times New Roman" w:hAnsi="Times New Roman" w:cs="Times New Roman"/>
          <w:bCs/>
          <w:kern w:val="36"/>
          <w:sz w:val="20"/>
          <w:szCs w:val="20"/>
        </w:rPr>
        <w:t>1</w:t>
      </w:r>
      <w:r>
        <w:rPr>
          <w:rFonts w:ascii="Times New Roman" w:hAnsi="Times New Roman" w:cs="Times New Roman"/>
          <w:b/>
          <w:bCs/>
          <w:kern w:val="36"/>
          <w:sz w:val="20"/>
          <w:szCs w:val="20"/>
        </w:rPr>
        <w:t>)</w:t>
      </w:r>
      <w:r>
        <w:rPr>
          <w:rFonts w:ascii="Times New Roman" w:hAnsi="Times New Roman" w:cs="Times New Roman"/>
          <w:bCs/>
          <w:kern w:val="36"/>
          <w:sz w:val="20"/>
          <w:szCs w:val="20"/>
        </w:rPr>
        <w:t>: 75-121</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hAnsi="Times New Roman" w:cs="Times New Roman"/>
          <w:bCs/>
          <w:kern w:val="36"/>
          <w:sz w:val="20"/>
          <w:szCs w:val="20"/>
        </w:rPr>
        <w:t xml:space="preserve">Adam K., Paul J., Zaman V., (2003): Medical and Veterinary Protozoology. Churchill living stone </w:t>
      </w:r>
      <w:r>
        <w:rPr>
          <w:rFonts w:ascii="Times New Roman" w:hAnsi="Times New Roman" w:cs="Times New Roman"/>
          <w:bCs/>
          <w:kern w:val="36"/>
          <w:sz w:val="20"/>
          <w:szCs w:val="20"/>
        </w:rPr>
        <w:t>Edinburgh and London.</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Abraham Z., and </w:t>
      </w:r>
      <w:proofErr w:type="spellStart"/>
      <w:r>
        <w:rPr>
          <w:rFonts w:ascii="Times New Roman" w:eastAsia="Times New Roman+FPEF" w:hAnsi="Times New Roman" w:cs="Times New Roman"/>
          <w:sz w:val="20"/>
          <w:szCs w:val="20"/>
        </w:rPr>
        <w:t>Zeryehun</w:t>
      </w:r>
      <w:proofErr w:type="spellEnd"/>
      <w:r>
        <w:rPr>
          <w:rFonts w:ascii="Times New Roman" w:eastAsia="Times New Roman+FPEF" w:hAnsi="Times New Roman" w:cs="Times New Roman"/>
          <w:sz w:val="20"/>
          <w:szCs w:val="20"/>
        </w:rPr>
        <w:t xml:space="preserve"> T., (2012): Prevalence of Bovine </w:t>
      </w:r>
      <w:proofErr w:type="spellStart"/>
      <w:r>
        <w:rPr>
          <w:rFonts w:ascii="Times New Roman" w:eastAsia="Times New Roman+FPEF" w:hAnsi="Times New Roman" w:cs="Times New Roman"/>
          <w:sz w:val="20"/>
          <w:szCs w:val="20"/>
        </w:rPr>
        <w:t>Trypanosomosis</w:t>
      </w:r>
      <w:proofErr w:type="spellEnd"/>
      <w:r>
        <w:rPr>
          <w:rFonts w:ascii="Times New Roman" w:eastAsia="Times New Roman+FPEF" w:hAnsi="Times New Roman" w:cs="Times New Roman"/>
          <w:sz w:val="20"/>
          <w:szCs w:val="20"/>
        </w:rPr>
        <w:t xml:space="preserve"> in Selected District of </w:t>
      </w:r>
      <w:proofErr w:type="spellStart"/>
      <w:r>
        <w:rPr>
          <w:rFonts w:ascii="Times New Roman" w:eastAsia="Times New Roman+FPEF" w:hAnsi="Times New Roman" w:cs="Times New Roman"/>
          <w:sz w:val="20"/>
          <w:szCs w:val="20"/>
        </w:rPr>
        <w:t>Arba</w:t>
      </w:r>
      <w:proofErr w:type="spellEnd"/>
      <w:r>
        <w:rPr>
          <w:rFonts w:ascii="Times New Roman" w:eastAsia="Times New Roman+FPEF" w:hAnsi="Times New Roman" w:cs="Times New Roman"/>
          <w:sz w:val="20"/>
          <w:szCs w:val="20"/>
        </w:rPr>
        <w:t xml:space="preserve"> Minch, </w:t>
      </w:r>
      <w:proofErr w:type="spellStart"/>
      <w:r>
        <w:rPr>
          <w:rFonts w:ascii="Times New Roman" w:eastAsia="Times New Roman+FPEF" w:hAnsi="Times New Roman" w:cs="Times New Roman"/>
          <w:sz w:val="20"/>
          <w:szCs w:val="20"/>
        </w:rPr>
        <w:t>Snnpr</w:t>
      </w:r>
      <w:proofErr w:type="spellEnd"/>
      <w:r>
        <w:rPr>
          <w:rFonts w:ascii="Times New Roman" w:eastAsia="Times New Roman+FPEF" w:hAnsi="Times New Roman" w:cs="Times New Roman"/>
          <w:sz w:val="20"/>
          <w:szCs w:val="20"/>
        </w:rPr>
        <w:t xml:space="preserve">, Southern Ethiopia, </w:t>
      </w:r>
      <w:r>
        <w:rPr>
          <w:rFonts w:ascii="Times New Roman" w:eastAsia="Times New Roman+FPEF" w:hAnsi="Times New Roman" w:cs="Times New Roman"/>
          <w:i/>
          <w:sz w:val="20"/>
          <w:szCs w:val="20"/>
        </w:rPr>
        <w:t>Glob. Vet.</w:t>
      </w:r>
      <w:r>
        <w:rPr>
          <w:rFonts w:ascii="Times New Roman" w:eastAsia="Times New Roman+FPEF" w:hAnsi="Times New Roman" w:cs="Times New Roman"/>
          <w:sz w:val="20"/>
          <w:szCs w:val="20"/>
        </w:rPr>
        <w:t xml:space="preserve"> </w:t>
      </w:r>
      <w:r>
        <w:rPr>
          <w:rFonts w:ascii="Times New Roman" w:eastAsia="Times New Roman+FPEF" w:hAnsi="Times New Roman" w:cs="Times New Roman"/>
          <w:b/>
          <w:sz w:val="20"/>
          <w:szCs w:val="20"/>
        </w:rPr>
        <w:t>8</w:t>
      </w:r>
      <w:r>
        <w:rPr>
          <w:rFonts w:ascii="Times New Roman" w:eastAsia="Times New Roman+FPEF" w:hAnsi="Times New Roman" w:cs="Times New Roman"/>
          <w:sz w:val="20"/>
          <w:szCs w:val="20"/>
        </w:rPr>
        <w:t>(2): 168-173.</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hAnsi="Times New Roman" w:cs="Times New Roman"/>
          <w:bCs/>
          <w:sz w:val="20"/>
          <w:szCs w:val="20"/>
        </w:rPr>
        <w:t>Aki A., (2016):</w:t>
      </w:r>
      <w:r>
        <w:rPr>
          <w:rFonts w:ascii="Times New Roman" w:hAnsi="Times New Roman" w:cs="Times New Roman"/>
          <w:bCs/>
          <w:color w:val="FF0000"/>
          <w:sz w:val="20"/>
          <w:szCs w:val="20"/>
        </w:rPr>
        <w:t xml:space="preserve"> </w:t>
      </w:r>
      <w:r>
        <w:rPr>
          <w:rFonts w:ascii="Times New Roman" w:hAnsi="Times New Roman" w:cs="Times New Roman"/>
          <w:bCs/>
          <w:color w:val="000000"/>
          <w:sz w:val="20"/>
          <w:szCs w:val="20"/>
        </w:rPr>
        <w:t xml:space="preserve">Epidemiology of bovine </w:t>
      </w:r>
      <w:proofErr w:type="spellStart"/>
      <w:r>
        <w:rPr>
          <w:rFonts w:ascii="Times New Roman" w:hAnsi="Times New Roman" w:cs="Times New Roman"/>
          <w:bCs/>
          <w:color w:val="000000"/>
          <w:sz w:val="20"/>
          <w:szCs w:val="20"/>
        </w:rPr>
        <w:t>Trypanosomosis</w:t>
      </w:r>
      <w:proofErr w:type="spellEnd"/>
      <w:r>
        <w:rPr>
          <w:rFonts w:ascii="Times New Roman" w:hAnsi="Times New Roman" w:cs="Times New Roman"/>
          <w:bCs/>
          <w:color w:val="000000"/>
          <w:sz w:val="20"/>
          <w:szCs w:val="20"/>
        </w:rPr>
        <w:t xml:space="preserve"> in </w:t>
      </w:r>
      <w:proofErr w:type="spellStart"/>
      <w:r>
        <w:rPr>
          <w:rFonts w:ascii="Times New Roman" w:hAnsi="Times New Roman" w:cs="Times New Roman"/>
          <w:bCs/>
          <w:color w:val="000000"/>
          <w:sz w:val="20"/>
          <w:szCs w:val="20"/>
        </w:rPr>
        <w:t>Kamashi</w:t>
      </w:r>
      <w:proofErr w:type="spellEnd"/>
      <w:r>
        <w:rPr>
          <w:rFonts w:ascii="Times New Roman" w:hAnsi="Times New Roman" w:cs="Times New Roman"/>
          <w:bCs/>
          <w:color w:val="000000"/>
          <w:sz w:val="20"/>
          <w:szCs w:val="20"/>
        </w:rPr>
        <w:t xml:space="preserve"> District</w:t>
      </w:r>
      <w:r>
        <w:rPr>
          <w:rFonts w:ascii="Times New Roman" w:hAnsi="Times New Roman" w:cs="Times New Roman"/>
          <w:bCs/>
          <w:color w:val="000000"/>
          <w:sz w:val="20"/>
          <w:szCs w:val="20"/>
        </w:rPr>
        <w:t xml:space="preserve"> of </w:t>
      </w:r>
      <w:proofErr w:type="spellStart"/>
      <w:r>
        <w:rPr>
          <w:rFonts w:ascii="Times New Roman" w:hAnsi="Times New Roman" w:cs="Times New Roman"/>
          <w:bCs/>
          <w:color w:val="000000"/>
          <w:sz w:val="20"/>
          <w:szCs w:val="20"/>
        </w:rPr>
        <w:t>Benishangul</w:t>
      </w:r>
      <w:proofErr w:type="spellEnd"/>
      <w:r>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Gumuz</w:t>
      </w:r>
      <w:proofErr w:type="spellEnd"/>
      <w:r>
        <w:rPr>
          <w:rFonts w:ascii="Times New Roman" w:hAnsi="Times New Roman" w:cs="Times New Roman"/>
          <w:bCs/>
          <w:color w:val="000000"/>
          <w:sz w:val="20"/>
          <w:szCs w:val="20"/>
        </w:rPr>
        <w:t xml:space="preserve"> Regional State, Western Ethiopia: Prevalence, Vector density and associated risks.  </w:t>
      </w:r>
      <w:r>
        <w:rPr>
          <w:rFonts w:ascii="Times New Roman" w:hAnsi="Times New Roman" w:cs="Times New Roman"/>
          <w:bCs/>
          <w:i/>
          <w:color w:val="000000"/>
          <w:sz w:val="20"/>
          <w:szCs w:val="20"/>
        </w:rPr>
        <w:t>J. Vet. Adv</w:t>
      </w:r>
      <w:r>
        <w:rPr>
          <w:rFonts w:ascii="Times New Roman" w:hAnsi="Times New Roman" w:cs="Times New Roman"/>
          <w:bCs/>
          <w:color w:val="000000"/>
          <w:sz w:val="20"/>
          <w:szCs w:val="20"/>
        </w:rPr>
        <w:t xml:space="preserve">., </w:t>
      </w:r>
      <w:r>
        <w:rPr>
          <w:rFonts w:ascii="Times New Roman" w:hAnsi="Times New Roman" w:cs="Times New Roman"/>
          <w:b/>
          <w:color w:val="000000"/>
          <w:sz w:val="20"/>
          <w:szCs w:val="20"/>
        </w:rPr>
        <w:t>2</w:t>
      </w:r>
      <w:r>
        <w:rPr>
          <w:rFonts w:ascii="Times New Roman" w:hAnsi="Times New Roman" w:cs="Times New Roman"/>
          <w:color w:val="000000"/>
          <w:sz w:val="20"/>
          <w:szCs w:val="20"/>
        </w:rPr>
        <w:t>(4): 48-54</w:t>
      </w:r>
      <w:r>
        <w:rPr>
          <w:rFonts w:ascii="Times New Roman" w:eastAsia="Times New Roman+FPEF" w:hAnsi="Times New Roman" w:cs="Times New Roman"/>
          <w:sz w:val="20"/>
          <w:szCs w:val="20"/>
        </w:rPr>
        <w:t>.</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Ali D., and </w:t>
      </w:r>
      <w:proofErr w:type="spellStart"/>
      <w:r>
        <w:rPr>
          <w:rFonts w:ascii="Times New Roman" w:eastAsia="Times New Roman+FPEF" w:hAnsi="Times New Roman" w:cs="Times New Roman"/>
          <w:sz w:val="20"/>
          <w:szCs w:val="20"/>
        </w:rPr>
        <w:t>Bitew</w:t>
      </w:r>
      <w:proofErr w:type="spellEnd"/>
      <w:r>
        <w:rPr>
          <w:rFonts w:ascii="Times New Roman" w:eastAsia="Times New Roman+FPEF" w:hAnsi="Times New Roman" w:cs="Times New Roman"/>
          <w:sz w:val="20"/>
          <w:szCs w:val="20"/>
        </w:rPr>
        <w:t xml:space="preserve"> </w:t>
      </w:r>
      <w:proofErr w:type="gramStart"/>
      <w:r>
        <w:rPr>
          <w:rFonts w:ascii="Times New Roman" w:eastAsia="Times New Roman+FPEF" w:hAnsi="Times New Roman" w:cs="Times New Roman"/>
          <w:sz w:val="20"/>
          <w:szCs w:val="20"/>
        </w:rPr>
        <w:t>M.,(</w:t>
      </w:r>
      <w:proofErr w:type="gramEnd"/>
      <w:r>
        <w:rPr>
          <w:rFonts w:ascii="Times New Roman" w:eastAsia="Times New Roman+FPEF" w:hAnsi="Times New Roman" w:cs="Times New Roman"/>
          <w:sz w:val="20"/>
          <w:szCs w:val="20"/>
        </w:rPr>
        <w:t xml:space="preserve">2011): Epidemiological study on bovine </w:t>
      </w:r>
      <w:proofErr w:type="spellStart"/>
      <w:r>
        <w:rPr>
          <w:rFonts w:ascii="Times New Roman" w:eastAsia="Times New Roman+FPEF" w:hAnsi="Times New Roman" w:cs="Times New Roman"/>
          <w:sz w:val="20"/>
          <w:szCs w:val="20"/>
        </w:rPr>
        <w:t>trypanosomiasis</w:t>
      </w:r>
      <w:proofErr w:type="spellEnd"/>
      <w:r>
        <w:rPr>
          <w:rFonts w:ascii="Times New Roman" w:eastAsia="Times New Roman+FPEF" w:hAnsi="Times New Roman" w:cs="Times New Roman"/>
          <w:sz w:val="20"/>
          <w:szCs w:val="20"/>
        </w:rPr>
        <w:t xml:space="preserve"> in </w:t>
      </w:r>
      <w:proofErr w:type="spellStart"/>
      <w:r>
        <w:rPr>
          <w:rFonts w:ascii="Times New Roman" w:eastAsia="Times New Roman+FPEF" w:hAnsi="Times New Roman" w:cs="Times New Roman"/>
          <w:sz w:val="20"/>
          <w:szCs w:val="20"/>
        </w:rPr>
        <w:t>Maokomo</w:t>
      </w:r>
      <w:proofErr w:type="spellEnd"/>
      <w:r>
        <w:rPr>
          <w:rFonts w:ascii="Times New Roman" w:eastAsia="Times New Roman+FPEF" w:hAnsi="Times New Roman" w:cs="Times New Roman"/>
          <w:sz w:val="20"/>
          <w:szCs w:val="20"/>
        </w:rPr>
        <w:t xml:space="preserve"> special district </w:t>
      </w:r>
      <w:proofErr w:type="spellStart"/>
      <w:r>
        <w:rPr>
          <w:rFonts w:ascii="Times New Roman" w:eastAsia="Times New Roman+FPEF" w:hAnsi="Times New Roman" w:cs="Times New Roman"/>
          <w:sz w:val="20"/>
          <w:szCs w:val="20"/>
        </w:rPr>
        <w:t>Benishangul-Gumuz</w:t>
      </w:r>
      <w:proofErr w:type="spellEnd"/>
      <w:r>
        <w:rPr>
          <w:rFonts w:ascii="Times New Roman" w:eastAsia="Times New Roman+FPEF" w:hAnsi="Times New Roman" w:cs="Times New Roman"/>
          <w:sz w:val="20"/>
          <w:szCs w:val="20"/>
        </w:rPr>
        <w:t xml:space="preserve"> regional State, Western Ethiopia. </w:t>
      </w:r>
      <w:r>
        <w:rPr>
          <w:rFonts w:ascii="Times New Roman" w:eastAsia="Times New Roman+FPEF" w:hAnsi="Times New Roman" w:cs="Times New Roman"/>
          <w:i/>
          <w:iCs/>
          <w:sz w:val="20"/>
          <w:szCs w:val="20"/>
        </w:rPr>
        <w:t xml:space="preserve">Glob. Vet. </w:t>
      </w:r>
      <w:r>
        <w:rPr>
          <w:rFonts w:ascii="Times New Roman" w:eastAsia="Times New Roman+FPEF" w:hAnsi="Times New Roman" w:cs="Times New Roman"/>
          <w:sz w:val="20"/>
          <w:szCs w:val="20"/>
        </w:rPr>
        <w:t>6: 402-408.</w:t>
      </w:r>
    </w:p>
    <w:p w:rsidR="008A0CBE" w:rsidRDefault="000A0E3C" w:rsidP="00EC34F6">
      <w:pPr>
        <w:numPr>
          <w:ilvl w:val="0"/>
          <w:numId w:val="5"/>
        </w:numPr>
        <w:tabs>
          <w:tab w:val="left" w:pos="720"/>
        </w:tabs>
        <w:snapToGrid w:val="0"/>
        <w:spacing w:after="0" w:line="240" w:lineRule="auto"/>
        <w:ind w:left="426" w:hangingChars="213" w:hanging="426"/>
        <w:jc w:val="both"/>
        <w:rPr>
          <w:rFonts w:ascii="Times New Roman" w:hAnsi="Times New Roman" w:cs="Times New Roman"/>
          <w:kern w:val="36"/>
          <w:sz w:val="20"/>
          <w:szCs w:val="20"/>
        </w:rPr>
      </w:pPr>
      <w:r>
        <w:rPr>
          <w:rFonts w:ascii="Times New Roman" w:hAnsi="Times New Roman" w:cs="Times New Roman"/>
          <w:kern w:val="36"/>
          <w:sz w:val="20"/>
          <w:szCs w:val="20"/>
        </w:rPr>
        <w:lastRenderedPageBreak/>
        <w:t xml:space="preserve">Awoke K., (2000): Study of </w:t>
      </w:r>
      <w:proofErr w:type="spellStart"/>
      <w:r>
        <w:rPr>
          <w:rFonts w:ascii="Times New Roman" w:hAnsi="Times New Roman" w:cs="Times New Roman"/>
          <w:kern w:val="36"/>
          <w:sz w:val="20"/>
          <w:szCs w:val="20"/>
        </w:rPr>
        <w:t>Trypanosomosis</w:t>
      </w:r>
      <w:proofErr w:type="spellEnd"/>
      <w:r>
        <w:rPr>
          <w:rFonts w:ascii="Times New Roman" w:hAnsi="Times New Roman" w:cs="Times New Roman"/>
          <w:kern w:val="36"/>
          <w:sz w:val="20"/>
          <w:szCs w:val="20"/>
        </w:rPr>
        <w:t xml:space="preserve"> and its Vector in </w:t>
      </w:r>
      <w:proofErr w:type="spellStart"/>
      <w:r>
        <w:rPr>
          <w:rFonts w:ascii="Times New Roman" w:hAnsi="Times New Roman" w:cs="Times New Roman"/>
          <w:kern w:val="36"/>
          <w:sz w:val="20"/>
          <w:szCs w:val="20"/>
        </w:rPr>
        <w:t>Humba</w:t>
      </w:r>
      <w:proofErr w:type="spellEnd"/>
      <w:r>
        <w:rPr>
          <w:rFonts w:ascii="Times New Roman" w:hAnsi="Times New Roman" w:cs="Times New Roman"/>
          <w:kern w:val="36"/>
          <w:sz w:val="20"/>
          <w:szCs w:val="20"/>
        </w:rPr>
        <w:t xml:space="preserve"> and </w:t>
      </w:r>
      <w:proofErr w:type="spellStart"/>
      <w:r>
        <w:rPr>
          <w:rFonts w:ascii="Times New Roman" w:hAnsi="Times New Roman" w:cs="Times New Roman"/>
          <w:kern w:val="36"/>
          <w:sz w:val="20"/>
          <w:szCs w:val="20"/>
        </w:rPr>
        <w:t>Merab</w:t>
      </w:r>
      <w:proofErr w:type="spellEnd"/>
      <w:r>
        <w:rPr>
          <w:rFonts w:ascii="Times New Roman" w:hAnsi="Times New Roman" w:cs="Times New Roman"/>
          <w:kern w:val="36"/>
          <w:sz w:val="20"/>
          <w:szCs w:val="20"/>
        </w:rPr>
        <w:t xml:space="preserve"> </w:t>
      </w:r>
      <w:proofErr w:type="spellStart"/>
      <w:r>
        <w:rPr>
          <w:rFonts w:ascii="Times New Roman" w:hAnsi="Times New Roman" w:cs="Times New Roman"/>
          <w:kern w:val="36"/>
          <w:sz w:val="20"/>
          <w:szCs w:val="20"/>
        </w:rPr>
        <w:t>Woreda</w:t>
      </w:r>
      <w:proofErr w:type="spellEnd"/>
      <w:r>
        <w:rPr>
          <w:rFonts w:ascii="Times New Roman" w:hAnsi="Times New Roman" w:cs="Times New Roman"/>
          <w:kern w:val="36"/>
          <w:sz w:val="20"/>
          <w:szCs w:val="20"/>
        </w:rPr>
        <w:t xml:space="preserve"> of Eastern Ethiopia: </w:t>
      </w:r>
      <w:r>
        <w:rPr>
          <w:rFonts w:ascii="Times New Roman" w:hAnsi="Times New Roman" w:cs="Times New Roman"/>
          <w:i/>
          <w:kern w:val="36"/>
          <w:sz w:val="20"/>
          <w:szCs w:val="20"/>
        </w:rPr>
        <w:t xml:space="preserve">J. </w:t>
      </w:r>
      <w:proofErr w:type="spellStart"/>
      <w:r>
        <w:rPr>
          <w:rFonts w:ascii="Times New Roman" w:hAnsi="Times New Roman" w:cs="Times New Roman"/>
          <w:i/>
          <w:kern w:val="36"/>
          <w:sz w:val="20"/>
          <w:szCs w:val="20"/>
        </w:rPr>
        <w:t>Ethio</w:t>
      </w:r>
      <w:proofErr w:type="spellEnd"/>
      <w:r>
        <w:rPr>
          <w:rFonts w:ascii="Times New Roman" w:hAnsi="Times New Roman" w:cs="Times New Roman"/>
          <w:i/>
          <w:kern w:val="36"/>
          <w:sz w:val="20"/>
          <w:szCs w:val="20"/>
        </w:rPr>
        <w:t xml:space="preserve">. Vet. </w:t>
      </w:r>
      <w:proofErr w:type="spellStart"/>
      <w:r>
        <w:rPr>
          <w:rFonts w:ascii="Times New Roman" w:hAnsi="Times New Roman" w:cs="Times New Roman"/>
          <w:i/>
          <w:kern w:val="36"/>
          <w:sz w:val="20"/>
          <w:szCs w:val="20"/>
        </w:rPr>
        <w:t>Assoc</w:t>
      </w:r>
      <w:proofErr w:type="spellEnd"/>
      <w:r>
        <w:rPr>
          <w:rFonts w:ascii="Times New Roman" w:hAnsi="Times New Roman" w:cs="Times New Roman"/>
          <w:kern w:val="36"/>
          <w:sz w:val="20"/>
          <w:szCs w:val="20"/>
        </w:rPr>
        <w:t>, 9:81-83.</w:t>
      </w:r>
    </w:p>
    <w:p w:rsidR="008A0CBE" w:rsidRDefault="000A0E3C" w:rsidP="00EC34F6">
      <w:pPr>
        <w:numPr>
          <w:ilvl w:val="0"/>
          <w:numId w:val="5"/>
        </w:numPr>
        <w:tabs>
          <w:tab w:val="left" w:pos="555"/>
        </w:tabs>
        <w:snapToGrid w:val="0"/>
        <w:spacing w:after="0" w:line="240" w:lineRule="auto"/>
        <w:ind w:left="426" w:hangingChars="213" w:hanging="426"/>
        <w:jc w:val="both"/>
        <w:outlineLvl w:val="0"/>
        <w:rPr>
          <w:rFonts w:ascii="Times New Roman" w:hAnsi="Times New Roman" w:cs="Times New Roman"/>
          <w:bCs/>
          <w:kern w:val="36"/>
          <w:sz w:val="20"/>
          <w:szCs w:val="20"/>
        </w:rPr>
      </w:pPr>
      <w:bookmarkStart w:id="105" w:name="_Toc78505512"/>
      <w:bookmarkStart w:id="106" w:name="_Toc103150953"/>
      <w:r>
        <w:rPr>
          <w:rFonts w:ascii="Times New Roman" w:hAnsi="Times New Roman" w:cs="Times New Roman"/>
          <w:bCs/>
          <w:kern w:val="36"/>
          <w:sz w:val="20"/>
          <w:szCs w:val="20"/>
        </w:rPr>
        <w:t xml:space="preserve">Bal M., Sharma A., </w:t>
      </w:r>
      <w:proofErr w:type="spellStart"/>
      <w:r>
        <w:rPr>
          <w:rFonts w:ascii="Times New Roman" w:hAnsi="Times New Roman" w:cs="Times New Roman"/>
          <w:bCs/>
          <w:kern w:val="36"/>
          <w:sz w:val="20"/>
          <w:szCs w:val="20"/>
        </w:rPr>
        <w:t>Ashuma</w:t>
      </w:r>
      <w:proofErr w:type="spellEnd"/>
      <w:r>
        <w:rPr>
          <w:rFonts w:ascii="Times New Roman" w:hAnsi="Times New Roman" w:cs="Times New Roman"/>
          <w:bCs/>
          <w:kern w:val="36"/>
          <w:sz w:val="20"/>
          <w:szCs w:val="20"/>
        </w:rPr>
        <w:t xml:space="preserve"> B., Kaur P., and </w:t>
      </w:r>
      <w:proofErr w:type="spellStart"/>
      <w:r>
        <w:rPr>
          <w:rFonts w:ascii="Times New Roman" w:hAnsi="Times New Roman" w:cs="Times New Roman"/>
          <w:bCs/>
          <w:kern w:val="36"/>
          <w:sz w:val="20"/>
          <w:szCs w:val="20"/>
        </w:rPr>
        <w:t>Singla</w:t>
      </w:r>
      <w:proofErr w:type="spellEnd"/>
      <w:r>
        <w:rPr>
          <w:rFonts w:ascii="Times New Roman" w:hAnsi="Times New Roman" w:cs="Times New Roman"/>
          <w:bCs/>
          <w:kern w:val="36"/>
          <w:sz w:val="20"/>
          <w:szCs w:val="20"/>
        </w:rPr>
        <w:t xml:space="preserve"> L., (2014): Detection and management of latent infection of </w:t>
      </w:r>
      <w:proofErr w:type="spellStart"/>
      <w:r>
        <w:rPr>
          <w:rFonts w:ascii="Times New Roman" w:hAnsi="Times New Roman" w:cs="Times New Roman"/>
          <w:bCs/>
          <w:kern w:val="36"/>
          <w:sz w:val="20"/>
          <w:szCs w:val="20"/>
        </w:rPr>
        <w:t>Trypanosoma</w:t>
      </w:r>
      <w:proofErr w:type="spellEnd"/>
      <w:r>
        <w:rPr>
          <w:rFonts w:ascii="Times New Roman" w:hAnsi="Times New Roman" w:cs="Times New Roman"/>
          <w:bCs/>
          <w:kern w:val="36"/>
          <w:sz w:val="20"/>
          <w:szCs w:val="20"/>
        </w:rPr>
        <w:t xml:space="preserve"> </w:t>
      </w:r>
      <w:proofErr w:type="spellStart"/>
      <w:r>
        <w:rPr>
          <w:rFonts w:ascii="Times New Roman" w:hAnsi="Times New Roman" w:cs="Times New Roman"/>
          <w:bCs/>
          <w:kern w:val="36"/>
          <w:sz w:val="20"/>
          <w:szCs w:val="20"/>
        </w:rPr>
        <w:t>evansi</w:t>
      </w:r>
      <w:proofErr w:type="spellEnd"/>
      <w:r>
        <w:rPr>
          <w:rFonts w:ascii="Times New Roman" w:hAnsi="Times New Roman" w:cs="Times New Roman"/>
          <w:bCs/>
          <w:kern w:val="36"/>
          <w:sz w:val="20"/>
          <w:szCs w:val="20"/>
        </w:rPr>
        <w:t xml:space="preserve"> in a cattle herd. Ind. </w:t>
      </w:r>
      <w:r>
        <w:rPr>
          <w:rFonts w:ascii="Times New Roman" w:hAnsi="Times New Roman" w:cs="Times New Roman"/>
          <w:bCs/>
          <w:i/>
          <w:kern w:val="36"/>
          <w:sz w:val="20"/>
          <w:szCs w:val="20"/>
        </w:rPr>
        <w:t xml:space="preserve">J. Anim. Res. </w:t>
      </w:r>
      <w:r>
        <w:rPr>
          <w:rFonts w:ascii="Times New Roman" w:hAnsi="Times New Roman" w:cs="Times New Roman"/>
          <w:b/>
          <w:bCs/>
          <w:kern w:val="36"/>
          <w:sz w:val="20"/>
          <w:szCs w:val="20"/>
        </w:rPr>
        <w:t>48</w:t>
      </w:r>
      <w:r>
        <w:rPr>
          <w:rFonts w:ascii="Times New Roman" w:hAnsi="Times New Roman" w:cs="Times New Roman"/>
          <w:bCs/>
          <w:kern w:val="36"/>
          <w:sz w:val="20"/>
          <w:szCs w:val="20"/>
        </w:rPr>
        <w:t>(1): 31-37.</w:t>
      </w:r>
      <w:bookmarkEnd w:id="105"/>
      <w:bookmarkEnd w:id="106"/>
    </w:p>
    <w:p w:rsidR="008A0CBE" w:rsidRDefault="000A0E3C" w:rsidP="00EC34F6">
      <w:pPr>
        <w:numPr>
          <w:ilvl w:val="0"/>
          <w:numId w:val="5"/>
        </w:numPr>
        <w:autoSpaceDE w:val="0"/>
        <w:autoSpaceDN w:val="0"/>
        <w:adjustRightInd w:val="0"/>
        <w:snapToGrid w:val="0"/>
        <w:spacing w:after="0" w:line="240" w:lineRule="auto"/>
        <w:ind w:left="426" w:hangingChars="213" w:hanging="426"/>
        <w:rPr>
          <w:rFonts w:ascii="Times New Roman" w:eastAsia="Times New Roman+FPEF" w:hAnsi="Times New Roman" w:cs="Times New Roman"/>
          <w:sz w:val="20"/>
          <w:szCs w:val="20"/>
        </w:rPr>
      </w:pPr>
      <w:proofErr w:type="spellStart"/>
      <w:r>
        <w:rPr>
          <w:rFonts w:ascii="Times New Roman" w:eastAsia="Times New Roman+FPEF" w:hAnsi="Times New Roman" w:cs="Times New Roman"/>
          <w:sz w:val="20"/>
          <w:szCs w:val="20"/>
        </w:rPr>
        <w:t>Biyazen</w:t>
      </w:r>
      <w:proofErr w:type="spellEnd"/>
      <w:r>
        <w:rPr>
          <w:rFonts w:ascii="Times New Roman" w:eastAsia="Times New Roman+FPEF" w:hAnsi="Times New Roman" w:cs="Times New Roman"/>
          <w:sz w:val="20"/>
          <w:szCs w:val="20"/>
        </w:rPr>
        <w:t xml:space="preserve"> H., </w:t>
      </w:r>
      <w:proofErr w:type="spellStart"/>
      <w:r>
        <w:rPr>
          <w:rFonts w:ascii="Times New Roman" w:eastAsia="Times New Roman+FPEF" w:hAnsi="Times New Roman" w:cs="Times New Roman"/>
          <w:sz w:val="20"/>
          <w:szCs w:val="20"/>
        </w:rPr>
        <w:t>Dugum</w:t>
      </w:r>
      <w:r>
        <w:rPr>
          <w:rFonts w:ascii="Times New Roman" w:eastAsia="Times New Roman+FPEF" w:hAnsi="Times New Roman" w:cs="Times New Roman"/>
          <w:sz w:val="20"/>
          <w:szCs w:val="20"/>
        </w:rPr>
        <w:t>a</w:t>
      </w:r>
      <w:proofErr w:type="spellEnd"/>
      <w:r>
        <w:rPr>
          <w:rFonts w:ascii="Times New Roman" w:eastAsia="Times New Roman+FPEF" w:hAnsi="Times New Roman" w:cs="Times New Roman"/>
          <w:sz w:val="20"/>
          <w:szCs w:val="20"/>
        </w:rPr>
        <w:t xml:space="preserve"> R., and </w:t>
      </w:r>
      <w:proofErr w:type="spellStart"/>
      <w:r>
        <w:rPr>
          <w:rFonts w:ascii="Times New Roman" w:eastAsia="Times New Roman+FPEF" w:hAnsi="Times New Roman" w:cs="Times New Roman"/>
          <w:sz w:val="20"/>
          <w:szCs w:val="20"/>
        </w:rPr>
        <w:t>Asaye</w:t>
      </w:r>
      <w:proofErr w:type="spellEnd"/>
      <w:r>
        <w:rPr>
          <w:rFonts w:ascii="Times New Roman" w:eastAsia="Times New Roman+FPEF" w:hAnsi="Times New Roman" w:cs="Times New Roman"/>
          <w:sz w:val="20"/>
          <w:szCs w:val="20"/>
        </w:rPr>
        <w:t xml:space="preserve"> M., (2014): </w:t>
      </w:r>
      <w:proofErr w:type="spellStart"/>
      <w:r>
        <w:rPr>
          <w:rFonts w:ascii="Times New Roman" w:eastAsia="Times New Roman+FPEF" w:hAnsi="Times New Roman" w:cs="Times New Roman"/>
          <w:sz w:val="20"/>
          <w:szCs w:val="20"/>
        </w:rPr>
        <w:t>Trypanosomosis</w:t>
      </w:r>
      <w:proofErr w:type="spellEnd"/>
      <w:r>
        <w:rPr>
          <w:rFonts w:ascii="Times New Roman" w:eastAsia="Times New Roman+FPEF" w:hAnsi="Times New Roman" w:cs="Times New Roman"/>
          <w:sz w:val="20"/>
          <w:szCs w:val="20"/>
        </w:rPr>
        <w:t xml:space="preserve">, Its Risk Factors, and </w:t>
      </w:r>
      <w:proofErr w:type="spellStart"/>
      <w:r>
        <w:rPr>
          <w:rFonts w:ascii="Times New Roman" w:eastAsia="Times New Roman+FPEF" w:hAnsi="Times New Roman" w:cs="Times New Roman"/>
          <w:sz w:val="20"/>
          <w:szCs w:val="20"/>
        </w:rPr>
        <w:t>Anaemia</w:t>
      </w:r>
      <w:proofErr w:type="spellEnd"/>
      <w:r>
        <w:rPr>
          <w:rFonts w:ascii="Times New Roman" w:eastAsia="Times New Roman+FPEF" w:hAnsi="Times New Roman" w:cs="Times New Roman"/>
          <w:sz w:val="20"/>
          <w:szCs w:val="20"/>
        </w:rPr>
        <w:t xml:space="preserve"> in Cattle Population of Dale </w:t>
      </w:r>
      <w:proofErr w:type="spellStart"/>
      <w:r>
        <w:rPr>
          <w:rFonts w:ascii="Times New Roman" w:eastAsia="Times New Roman+FPEF" w:hAnsi="Times New Roman" w:cs="Times New Roman"/>
          <w:sz w:val="20"/>
          <w:szCs w:val="20"/>
        </w:rPr>
        <w:t>Wabera</w:t>
      </w:r>
      <w:proofErr w:type="spellEnd"/>
      <w:r>
        <w:rPr>
          <w:rFonts w:ascii="Times New Roman" w:eastAsia="Times New Roman+FPEF" w:hAnsi="Times New Roman" w:cs="Times New Roman"/>
          <w:sz w:val="20"/>
          <w:szCs w:val="20"/>
        </w:rPr>
        <w:t xml:space="preserve"> District of </w:t>
      </w:r>
      <w:proofErr w:type="spellStart"/>
      <w:r>
        <w:rPr>
          <w:rFonts w:ascii="Times New Roman" w:eastAsia="Times New Roman+FPEF" w:hAnsi="Times New Roman" w:cs="Times New Roman"/>
          <w:sz w:val="20"/>
          <w:szCs w:val="20"/>
        </w:rPr>
        <w:t>Kellem</w:t>
      </w:r>
      <w:proofErr w:type="spellEnd"/>
      <w:r>
        <w:rPr>
          <w:rFonts w:ascii="Times New Roman" w:eastAsia="Times New Roman+FPEF" w:hAnsi="Times New Roman" w:cs="Times New Roman"/>
          <w:sz w:val="20"/>
          <w:szCs w:val="20"/>
        </w:rPr>
        <w:t xml:space="preserve"> </w:t>
      </w:r>
      <w:proofErr w:type="spellStart"/>
      <w:r>
        <w:rPr>
          <w:rFonts w:ascii="Times New Roman" w:eastAsia="Times New Roman+FPEF" w:hAnsi="Times New Roman" w:cs="Times New Roman"/>
          <w:sz w:val="20"/>
          <w:szCs w:val="20"/>
        </w:rPr>
        <w:t>Wollega</w:t>
      </w:r>
      <w:proofErr w:type="spellEnd"/>
      <w:r>
        <w:rPr>
          <w:rFonts w:ascii="Times New Roman" w:eastAsia="Times New Roman+FPEF" w:hAnsi="Times New Roman" w:cs="Times New Roman"/>
          <w:sz w:val="20"/>
          <w:szCs w:val="20"/>
        </w:rPr>
        <w:t xml:space="preserve"> Zone, Western Ethiopia, </w:t>
      </w:r>
      <w:r>
        <w:rPr>
          <w:rFonts w:ascii="Times New Roman" w:eastAsia="Times New Roman+FPEF" w:hAnsi="Times New Roman" w:cs="Times New Roman"/>
          <w:i/>
          <w:iCs/>
          <w:sz w:val="20"/>
          <w:szCs w:val="20"/>
        </w:rPr>
        <w:t>J. Vet.</w:t>
      </w:r>
      <w:r w:rsidR="0096583E">
        <w:rPr>
          <w:rFonts w:ascii="Times New Roman" w:eastAsia="Times New Roman+FPEF" w:hAnsi="Times New Roman" w:cs="Times New Roman"/>
          <w:i/>
          <w:iCs/>
          <w:sz w:val="20"/>
          <w:szCs w:val="20"/>
        </w:rPr>
        <w:t xml:space="preserve"> </w:t>
      </w:r>
      <w:r>
        <w:rPr>
          <w:rFonts w:ascii="Times New Roman" w:eastAsia="Times New Roman+FPEF" w:hAnsi="Times New Roman" w:cs="Times New Roman"/>
          <w:i/>
          <w:iCs/>
          <w:sz w:val="20"/>
          <w:szCs w:val="20"/>
        </w:rPr>
        <w:t>Med.</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proofErr w:type="spellStart"/>
      <w:r>
        <w:rPr>
          <w:rFonts w:ascii="Times New Roman" w:eastAsia="Times New Roman+FPEF" w:hAnsi="Times New Roman" w:cs="Times New Roman"/>
          <w:sz w:val="20"/>
          <w:szCs w:val="20"/>
        </w:rPr>
        <w:t>Bayisa</w:t>
      </w:r>
      <w:proofErr w:type="spellEnd"/>
      <w:r>
        <w:rPr>
          <w:rFonts w:ascii="Times New Roman" w:eastAsia="Times New Roman+FPEF" w:hAnsi="Times New Roman" w:cs="Times New Roman"/>
          <w:sz w:val="20"/>
          <w:szCs w:val="20"/>
        </w:rPr>
        <w:t xml:space="preserve"> K., </w:t>
      </w:r>
      <w:proofErr w:type="spellStart"/>
      <w:r>
        <w:rPr>
          <w:rFonts w:ascii="Times New Roman" w:eastAsia="Times New Roman+FPEF" w:hAnsi="Times New Roman" w:cs="Times New Roman"/>
          <w:sz w:val="20"/>
          <w:szCs w:val="20"/>
        </w:rPr>
        <w:t>Getachew</w:t>
      </w:r>
      <w:proofErr w:type="spellEnd"/>
      <w:r>
        <w:rPr>
          <w:rFonts w:ascii="Times New Roman" w:eastAsia="Times New Roman+FPEF" w:hAnsi="Times New Roman" w:cs="Times New Roman"/>
          <w:sz w:val="20"/>
          <w:szCs w:val="20"/>
        </w:rPr>
        <w:t xml:space="preserve"> D., </w:t>
      </w:r>
      <w:proofErr w:type="spellStart"/>
      <w:r>
        <w:rPr>
          <w:rFonts w:ascii="Times New Roman" w:eastAsia="Times New Roman+FPEF" w:hAnsi="Times New Roman" w:cs="Times New Roman"/>
          <w:sz w:val="20"/>
          <w:szCs w:val="20"/>
        </w:rPr>
        <w:t>TadeleT</w:t>
      </w:r>
      <w:proofErr w:type="spellEnd"/>
      <w:r>
        <w:rPr>
          <w:rFonts w:ascii="Times New Roman" w:eastAsia="Times New Roman+FPEF" w:hAnsi="Times New Roman" w:cs="Times New Roman"/>
          <w:sz w:val="20"/>
          <w:szCs w:val="20"/>
        </w:rPr>
        <w:t xml:space="preserve">., (2015): Bovine </w:t>
      </w:r>
      <w:proofErr w:type="spellStart"/>
      <w:r>
        <w:rPr>
          <w:rFonts w:ascii="Times New Roman" w:eastAsia="Times New Roman+FPEF" w:hAnsi="Times New Roman" w:cs="Times New Roman"/>
          <w:sz w:val="20"/>
          <w:szCs w:val="20"/>
        </w:rPr>
        <w:t>Trypanosomosis</w:t>
      </w:r>
      <w:proofErr w:type="spellEnd"/>
      <w:r>
        <w:rPr>
          <w:rFonts w:ascii="Times New Roman" w:eastAsia="Times New Roman+FPEF" w:hAnsi="Times New Roman" w:cs="Times New Roman"/>
          <w:sz w:val="20"/>
          <w:szCs w:val="20"/>
        </w:rPr>
        <w:t xml:space="preserve"> in </w:t>
      </w:r>
      <w:proofErr w:type="spellStart"/>
      <w:r>
        <w:rPr>
          <w:rFonts w:ascii="Times New Roman" w:eastAsia="Times New Roman+FPEF" w:hAnsi="Times New Roman" w:cs="Times New Roman"/>
          <w:sz w:val="20"/>
          <w:szCs w:val="20"/>
        </w:rPr>
        <w:t>Asossa</w:t>
      </w:r>
      <w:proofErr w:type="spellEnd"/>
      <w:r>
        <w:rPr>
          <w:rFonts w:ascii="Times New Roman" w:eastAsia="Times New Roman+FPEF" w:hAnsi="Times New Roman" w:cs="Times New Roman"/>
          <w:sz w:val="20"/>
          <w:szCs w:val="20"/>
        </w:rPr>
        <w:t xml:space="preserve"> District,</w:t>
      </w:r>
      <w:r>
        <w:rPr>
          <w:rFonts w:ascii="Times New Roman" w:eastAsia="Times New Roman+FPEF" w:hAnsi="Times New Roman" w:cs="Times New Roman"/>
          <w:sz w:val="20"/>
          <w:szCs w:val="20"/>
        </w:rPr>
        <w:t xml:space="preserve"> </w:t>
      </w:r>
      <w:proofErr w:type="spellStart"/>
      <w:r>
        <w:rPr>
          <w:rFonts w:ascii="Times New Roman" w:eastAsia="Times New Roman+FPEF" w:hAnsi="Times New Roman" w:cs="Times New Roman"/>
          <w:sz w:val="20"/>
          <w:szCs w:val="20"/>
        </w:rPr>
        <w:t>Benishangul</w:t>
      </w:r>
      <w:proofErr w:type="spellEnd"/>
      <w:r>
        <w:rPr>
          <w:rFonts w:ascii="Times New Roman" w:eastAsia="Times New Roman+FPEF" w:hAnsi="Times New Roman" w:cs="Times New Roman"/>
          <w:sz w:val="20"/>
          <w:szCs w:val="20"/>
        </w:rPr>
        <w:t xml:space="preserve"> </w:t>
      </w:r>
      <w:proofErr w:type="spellStart"/>
      <w:r>
        <w:rPr>
          <w:rFonts w:ascii="Times New Roman" w:eastAsia="Times New Roman+FPEF" w:hAnsi="Times New Roman" w:cs="Times New Roman"/>
          <w:sz w:val="20"/>
          <w:szCs w:val="20"/>
        </w:rPr>
        <w:t>Gumuz</w:t>
      </w:r>
      <w:proofErr w:type="spellEnd"/>
      <w:r>
        <w:rPr>
          <w:rFonts w:ascii="Times New Roman" w:eastAsia="Times New Roman+FPEF" w:hAnsi="Times New Roman" w:cs="Times New Roman"/>
          <w:sz w:val="20"/>
          <w:szCs w:val="20"/>
        </w:rPr>
        <w:t xml:space="preserve"> Regional State, Western Ethiopia: Prevalence and Associated Risk Factors, </w:t>
      </w:r>
      <w:r>
        <w:rPr>
          <w:rFonts w:ascii="Times New Roman" w:eastAsia="Times New Roman+FPEF" w:hAnsi="Times New Roman" w:cs="Times New Roman"/>
          <w:i/>
          <w:sz w:val="20"/>
          <w:szCs w:val="20"/>
        </w:rPr>
        <w:t>Euro. J. App. Sc.</w:t>
      </w:r>
      <w:r>
        <w:rPr>
          <w:rFonts w:ascii="Times New Roman" w:eastAsia="Times New Roman+FPEF" w:hAnsi="Times New Roman" w:cs="Times New Roman"/>
          <w:sz w:val="20"/>
          <w:szCs w:val="20"/>
        </w:rPr>
        <w:t xml:space="preserve"> 7(4): 171-175, 2015.</w:t>
      </w:r>
    </w:p>
    <w:p w:rsidR="008A0CBE" w:rsidRDefault="000A0E3C" w:rsidP="00EC34F6">
      <w:pPr>
        <w:numPr>
          <w:ilvl w:val="0"/>
          <w:numId w:val="5"/>
        </w:numPr>
        <w:tabs>
          <w:tab w:val="left" w:pos="720"/>
        </w:tabs>
        <w:snapToGrid w:val="0"/>
        <w:spacing w:after="0" w:line="240" w:lineRule="auto"/>
        <w:ind w:left="426" w:hangingChars="213" w:hanging="426"/>
        <w:jc w:val="both"/>
        <w:rPr>
          <w:rFonts w:ascii="Times New Roman" w:hAnsi="Times New Roman" w:cs="Times New Roman"/>
          <w:kern w:val="36"/>
          <w:sz w:val="20"/>
          <w:szCs w:val="20"/>
        </w:rPr>
      </w:pPr>
      <w:r>
        <w:rPr>
          <w:rFonts w:ascii="Times New Roman" w:hAnsi="Times New Roman" w:cs="Times New Roman"/>
          <w:kern w:val="36"/>
          <w:sz w:val="20"/>
          <w:szCs w:val="20"/>
        </w:rPr>
        <w:t xml:space="preserve">Blood D., </w:t>
      </w:r>
      <w:proofErr w:type="spellStart"/>
      <w:r>
        <w:rPr>
          <w:rFonts w:ascii="Times New Roman" w:hAnsi="Times New Roman" w:cs="Times New Roman"/>
          <w:kern w:val="36"/>
          <w:sz w:val="20"/>
          <w:szCs w:val="20"/>
        </w:rPr>
        <w:t>Radostits</w:t>
      </w:r>
      <w:proofErr w:type="spellEnd"/>
      <w:r>
        <w:rPr>
          <w:rFonts w:ascii="Times New Roman" w:hAnsi="Times New Roman" w:cs="Times New Roman"/>
          <w:kern w:val="36"/>
          <w:sz w:val="20"/>
          <w:szCs w:val="20"/>
        </w:rPr>
        <w:t xml:space="preserve"> O., and Henderson J., (1989):  Diseases caused by Protozoa. A textbook of the   Diseases of cattle, pigs</w:t>
      </w:r>
      <w:r>
        <w:rPr>
          <w:rFonts w:ascii="Times New Roman" w:hAnsi="Times New Roman" w:cs="Times New Roman"/>
          <w:kern w:val="36"/>
          <w:sz w:val="20"/>
          <w:szCs w:val="20"/>
        </w:rPr>
        <w:t>, goats and horses.</w:t>
      </w:r>
      <w:r>
        <w:rPr>
          <w:rFonts w:ascii="Times New Roman" w:hAnsi="Times New Roman" w:cs="Times New Roman"/>
          <w:i/>
          <w:kern w:val="36"/>
          <w:sz w:val="20"/>
          <w:szCs w:val="20"/>
        </w:rPr>
        <w:t xml:space="preserve"> 7</w:t>
      </w:r>
      <w:r>
        <w:rPr>
          <w:rFonts w:ascii="Times New Roman" w:hAnsi="Times New Roman" w:cs="Times New Roman"/>
          <w:i/>
          <w:kern w:val="36"/>
          <w:sz w:val="20"/>
          <w:szCs w:val="20"/>
          <w:vertAlign w:val="superscript"/>
        </w:rPr>
        <w:t>th</w:t>
      </w:r>
      <w:r>
        <w:rPr>
          <w:rFonts w:ascii="Times New Roman" w:hAnsi="Times New Roman" w:cs="Times New Roman"/>
          <w:i/>
          <w:kern w:val="36"/>
          <w:sz w:val="20"/>
          <w:szCs w:val="20"/>
        </w:rPr>
        <w:t xml:space="preserve"> ed.</w:t>
      </w:r>
      <w:r>
        <w:rPr>
          <w:rFonts w:ascii="Times New Roman" w:hAnsi="Times New Roman" w:cs="Times New Roman"/>
          <w:kern w:val="36"/>
          <w:sz w:val="20"/>
          <w:szCs w:val="20"/>
        </w:rPr>
        <w:t xml:space="preserve"> Oxford: ELBS.PP.1012-015.</w:t>
      </w:r>
    </w:p>
    <w:p w:rsidR="008A0CBE" w:rsidRDefault="000A0E3C" w:rsidP="00EC34F6">
      <w:pPr>
        <w:numPr>
          <w:ilvl w:val="0"/>
          <w:numId w:val="5"/>
        </w:numPr>
        <w:tabs>
          <w:tab w:val="left" w:pos="720"/>
        </w:tabs>
        <w:snapToGrid w:val="0"/>
        <w:spacing w:after="0" w:line="240" w:lineRule="auto"/>
        <w:ind w:left="426" w:hangingChars="213" w:hanging="426"/>
        <w:jc w:val="both"/>
        <w:rPr>
          <w:rFonts w:ascii="Times New Roman" w:hAnsi="Times New Roman" w:cs="Times New Roman"/>
          <w:kern w:val="36"/>
          <w:sz w:val="20"/>
          <w:szCs w:val="20"/>
        </w:rPr>
      </w:pPr>
      <w:r>
        <w:rPr>
          <w:rFonts w:ascii="Times New Roman" w:hAnsi="Times New Roman" w:cs="Times New Roman"/>
          <w:kern w:val="36"/>
          <w:sz w:val="20"/>
          <w:szCs w:val="20"/>
        </w:rPr>
        <w:t xml:space="preserve">Brown C., Hunter D., and </w:t>
      </w:r>
      <w:proofErr w:type="spellStart"/>
      <w:r>
        <w:rPr>
          <w:rFonts w:ascii="Times New Roman" w:hAnsi="Times New Roman" w:cs="Times New Roman"/>
          <w:kern w:val="36"/>
          <w:sz w:val="20"/>
          <w:szCs w:val="20"/>
        </w:rPr>
        <w:t>Lukins</w:t>
      </w:r>
      <w:proofErr w:type="spellEnd"/>
      <w:r>
        <w:rPr>
          <w:rFonts w:ascii="Times New Roman" w:hAnsi="Times New Roman" w:cs="Times New Roman"/>
          <w:kern w:val="36"/>
          <w:sz w:val="20"/>
          <w:szCs w:val="20"/>
        </w:rPr>
        <w:t xml:space="preserve"> A., (1990):  Disease caused by Protozoa. Hand book on Animals Disease in Tropics (Swell, and </w:t>
      </w:r>
      <w:proofErr w:type="spellStart"/>
      <w:r>
        <w:rPr>
          <w:rFonts w:ascii="Times New Roman" w:hAnsi="Times New Roman" w:cs="Times New Roman"/>
          <w:kern w:val="36"/>
          <w:sz w:val="20"/>
          <w:szCs w:val="20"/>
        </w:rPr>
        <w:t>Brocklesby</w:t>
      </w:r>
      <w:proofErr w:type="spellEnd"/>
      <w:r>
        <w:rPr>
          <w:rFonts w:ascii="Times New Roman" w:hAnsi="Times New Roman" w:cs="Times New Roman"/>
          <w:kern w:val="36"/>
          <w:sz w:val="20"/>
          <w:szCs w:val="20"/>
        </w:rPr>
        <w:t xml:space="preserve">), </w:t>
      </w:r>
      <w:r>
        <w:rPr>
          <w:rFonts w:ascii="Times New Roman" w:hAnsi="Times New Roman" w:cs="Times New Roman"/>
          <w:i/>
          <w:kern w:val="36"/>
          <w:sz w:val="20"/>
          <w:szCs w:val="20"/>
        </w:rPr>
        <w:t>4</w:t>
      </w:r>
      <w:r>
        <w:rPr>
          <w:rFonts w:ascii="Times New Roman" w:hAnsi="Times New Roman" w:cs="Times New Roman"/>
          <w:i/>
          <w:kern w:val="36"/>
          <w:sz w:val="20"/>
          <w:szCs w:val="20"/>
          <w:vertAlign w:val="superscript"/>
        </w:rPr>
        <w:t>th</w:t>
      </w:r>
      <w:r>
        <w:rPr>
          <w:rFonts w:ascii="Times New Roman" w:hAnsi="Times New Roman" w:cs="Times New Roman"/>
          <w:i/>
          <w:kern w:val="36"/>
          <w:sz w:val="20"/>
          <w:szCs w:val="20"/>
        </w:rPr>
        <w:t xml:space="preserve"> Ed.</w:t>
      </w:r>
      <w:r>
        <w:rPr>
          <w:rFonts w:ascii="Times New Roman" w:hAnsi="Times New Roman" w:cs="Times New Roman"/>
          <w:kern w:val="36"/>
          <w:sz w:val="20"/>
          <w:szCs w:val="20"/>
        </w:rPr>
        <w:t xml:space="preserve"> Bailer. Tindall, and London.</w:t>
      </w:r>
    </w:p>
    <w:p w:rsidR="008A0CBE" w:rsidRDefault="000A0E3C" w:rsidP="00EC34F6">
      <w:pPr>
        <w:numPr>
          <w:ilvl w:val="0"/>
          <w:numId w:val="5"/>
        </w:numPr>
        <w:tabs>
          <w:tab w:val="left" w:pos="720"/>
        </w:tabs>
        <w:snapToGrid w:val="0"/>
        <w:spacing w:after="0" w:line="240" w:lineRule="auto"/>
        <w:ind w:left="426" w:hangingChars="213" w:hanging="426"/>
        <w:jc w:val="both"/>
        <w:rPr>
          <w:rFonts w:ascii="Times New Roman" w:hAnsi="Times New Roman" w:cs="Times New Roman"/>
          <w:kern w:val="36"/>
          <w:sz w:val="20"/>
          <w:szCs w:val="20"/>
        </w:rPr>
      </w:pPr>
      <w:r>
        <w:rPr>
          <w:rFonts w:ascii="Times New Roman" w:eastAsia="TimesNewRoman" w:hAnsi="Times New Roman" w:cs="Times New Roman"/>
          <w:sz w:val="20"/>
          <w:szCs w:val="20"/>
        </w:rPr>
        <w:t xml:space="preserve">Brown C., (1991):  Diseases caused by protozoa. In: Handbook on animal diseases in the tropics. (Sewell, M. M. H. and </w:t>
      </w:r>
      <w:proofErr w:type="spellStart"/>
      <w:r>
        <w:rPr>
          <w:rFonts w:ascii="Times New Roman" w:eastAsia="TimesNewRoman" w:hAnsi="Times New Roman" w:cs="Times New Roman"/>
          <w:sz w:val="20"/>
          <w:szCs w:val="20"/>
        </w:rPr>
        <w:t>Brocklesby</w:t>
      </w:r>
      <w:proofErr w:type="spellEnd"/>
      <w:r>
        <w:rPr>
          <w:rFonts w:ascii="Times New Roman" w:eastAsia="TimesNewRoman" w:hAnsi="Times New Roman" w:cs="Times New Roman"/>
          <w:sz w:val="20"/>
          <w:szCs w:val="20"/>
        </w:rPr>
        <w:t xml:space="preserve">, D. W. eds.) 4th edition.  British Veterinary Association.      </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proofErr w:type="spellStart"/>
      <w:r>
        <w:rPr>
          <w:rFonts w:ascii="Times New Roman" w:hAnsi="Times New Roman" w:cs="Times New Roman"/>
          <w:bCs/>
          <w:kern w:val="36"/>
          <w:sz w:val="20"/>
          <w:szCs w:val="20"/>
        </w:rPr>
        <w:t>Cecchi</w:t>
      </w:r>
      <w:proofErr w:type="spellEnd"/>
      <w:r>
        <w:rPr>
          <w:rFonts w:ascii="Times New Roman" w:hAnsi="Times New Roman" w:cs="Times New Roman"/>
          <w:bCs/>
          <w:kern w:val="36"/>
          <w:sz w:val="20"/>
          <w:szCs w:val="20"/>
        </w:rPr>
        <w:t xml:space="preserve"> G., Mattioli R., </w:t>
      </w:r>
      <w:proofErr w:type="spellStart"/>
      <w:r>
        <w:rPr>
          <w:rFonts w:ascii="Times New Roman" w:hAnsi="Times New Roman" w:cs="Times New Roman"/>
          <w:bCs/>
          <w:kern w:val="36"/>
          <w:sz w:val="20"/>
          <w:szCs w:val="20"/>
        </w:rPr>
        <w:t>Slingenbergh</w:t>
      </w:r>
      <w:proofErr w:type="spellEnd"/>
      <w:r>
        <w:rPr>
          <w:rFonts w:ascii="Times New Roman" w:hAnsi="Times New Roman" w:cs="Times New Roman"/>
          <w:bCs/>
          <w:kern w:val="36"/>
          <w:sz w:val="20"/>
          <w:szCs w:val="20"/>
        </w:rPr>
        <w:t xml:space="preserve"> J., de la </w:t>
      </w:r>
      <w:proofErr w:type="spellStart"/>
      <w:r>
        <w:rPr>
          <w:rFonts w:ascii="Times New Roman" w:hAnsi="Times New Roman" w:cs="Times New Roman"/>
          <w:bCs/>
          <w:kern w:val="36"/>
          <w:sz w:val="20"/>
          <w:szCs w:val="20"/>
        </w:rPr>
        <w:t>Rocque</w:t>
      </w:r>
      <w:proofErr w:type="spellEnd"/>
      <w:r>
        <w:rPr>
          <w:rFonts w:ascii="Times New Roman" w:hAnsi="Times New Roman" w:cs="Times New Roman"/>
          <w:bCs/>
          <w:kern w:val="36"/>
          <w:sz w:val="20"/>
          <w:szCs w:val="20"/>
        </w:rPr>
        <w:t xml:space="preserve"> S., (200</w:t>
      </w:r>
      <w:r>
        <w:rPr>
          <w:rFonts w:ascii="Times New Roman" w:hAnsi="Times New Roman" w:cs="Times New Roman"/>
          <w:bCs/>
          <w:kern w:val="36"/>
          <w:sz w:val="20"/>
          <w:szCs w:val="20"/>
        </w:rPr>
        <w:t xml:space="preserve">8):  Land cover and tsetse fly distributions in sub-Saharan Africa. </w:t>
      </w:r>
      <w:r>
        <w:rPr>
          <w:rFonts w:ascii="Times New Roman" w:hAnsi="Times New Roman" w:cs="Times New Roman"/>
          <w:bCs/>
          <w:i/>
          <w:kern w:val="36"/>
          <w:sz w:val="20"/>
          <w:szCs w:val="20"/>
        </w:rPr>
        <w:t>Med. Vet. Entom.</w:t>
      </w:r>
      <w:r>
        <w:rPr>
          <w:rFonts w:ascii="Times New Roman" w:hAnsi="Times New Roman" w:cs="Times New Roman"/>
          <w:bCs/>
          <w:kern w:val="36"/>
          <w:sz w:val="20"/>
          <w:szCs w:val="20"/>
        </w:rPr>
        <w:t xml:space="preserve"> 22: 364-373.</w:t>
      </w:r>
    </w:p>
    <w:p w:rsidR="008A0CBE" w:rsidRDefault="000A0E3C" w:rsidP="00EC34F6">
      <w:pPr>
        <w:numPr>
          <w:ilvl w:val="0"/>
          <w:numId w:val="5"/>
        </w:numPr>
        <w:autoSpaceDE w:val="0"/>
        <w:autoSpaceDN w:val="0"/>
        <w:adjustRightInd w:val="0"/>
        <w:snapToGrid w:val="0"/>
        <w:spacing w:after="0" w:line="240" w:lineRule="auto"/>
        <w:ind w:left="426" w:hangingChars="213" w:hanging="426"/>
        <w:rPr>
          <w:rFonts w:ascii="Times New Roman" w:eastAsia="Times New Roman+FPEF" w:hAnsi="Times New Roman" w:cs="Times New Roman"/>
          <w:sz w:val="20"/>
          <w:szCs w:val="20"/>
        </w:rPr>
      </w:pPr>
      <w:proofErr w:type="spellStart"/>
      <w:r>
        <w:rPr>
          <w:rFonts w:ascii="Times New Roman" w:eastAsia="Times New Roman+FPEF" w:hAnsi="Times New Roman" w:cs="Times New Roman"/>
          <w:sz w:val="20"/>
          <w:szCs w:val="20"/>
        </w:rPr>
        <w:t>Cherenet</w:t>
      </w:r>
      <w:proofErr w:type="spellEnd"/>
      <w:r>
        <w:rPr>
          <w:rFonts w:ascii="Times New Roman" w:eastAsia="Times New Roman+FPEF" w:hAnsi="Times New Roman" w:cs="Times New Roman"/>
          <w:sz w:val="20"/>
          <w:szCs w:val="20"/>
        </w:rPr>
        <w:t xml:space="preserve"> T., Sani R., </w:t>
      </w:r>
      <w:proofErr w:type="spellStart"/>
      <w:r>
        <w:rPr>
          <w:rFonts w:ascii="Times New Roman" w:eastAsia="Times New Roman+FPEF" w:hAnsi="Times New Roman" w:cs="Times New Roman"/>
          <w:sz w:val="20"/>
          <w:szCs w:val="20"/>
        </w:rPr>
        <w:t>Panandam</w:t>
      </w:r>
      <w:proofErr w:type="spellEnd"/>
      <w:r>
        <w:rPr>
          <w:rFonts w:ascii="Times New Roman" w:eastAsia="Times New Roman+FPEF" w:hAnsi="Times New Roman" w:cs="Times New Roman"/>
          <w:sz w:val="20"/>
          <w:szCs w:val="20"/>
        </w:rPr>
        <w:t xml:space="preserve"> J., </w:t>
      </w:r>
      <w:proofErr w:type="spellStart"/>
      <w:r>
        <w:rPr>
          <w:rFonts w:ascii="Times New Roman" w:eastAsia="Times New Roman+FPEF" w:hAnsi="Times New Roman" w:cs="Times New Roman"/>
          <w:sz w:val="20"/>
          <w:szCs w:val="20"/>
        </w:rPr>
        <w:t>Nadzr</w:t>
      </w:r>
      <w:proofErr w:type="spellEnd"/>
      <w:r>
        <w:rPr>
          <w:rFonts w:ascii="Times New Roman" w:eastAsia="Times New Roman+FPEF" w:hAnsi="Times New Roman" w:cs="Times New Roman"/>
          <w:sz w:val="20"/>
          <w:szCs w:val="20"/>
        </w:rPr>
        <w:t xml:space="preserve"> S., </w:t>
      </w:r>
      <w:proofErr w:type="spellStart"/>
      <w:r>
        <w:rPr>
          <w:rFonts w:ascii="Times New Roman" w:eastAsia="Times New Roman+FPEF" w:hAnsi="Times New Roman" w:cs="Times New Roman"/>
          <w:sz w:val="20"/>
          <w:szCs w:val="20"/>
        </w:rPr>
        <w:t>Speybroeck</w:t>
      </w:r>
      <w:proofErr w:type="spellEnd"/>
      <w:r>
        <w:rPr>
          <w:rFonts w:ascii="Times New Roman" w:eastAsia="Times New Roman+FPEF" w:hAnsi="Times New Roman" w:cs="Times New Roman"/>
          <w:sz w:val="20"/>
          <w:szCs w:val="20"/>
        </w:rPr>
        <w:t xml:space="preserve"> N., Van Den </w:t>
      </w:r>
      <w:proofErr w:type="spellStart"/>
      <w:r>
        <w:rPr>
          <w:rFonts w:ascii="Times New Roman" w:eastAsia="Times New Roman+FPEF" w:hAnsi="Times New Roman" w:cs="Times New Roman"/>
          <w:sz w:val="20"/>
          <w:szCs w:val="20"/>
        </w:rPr>
        <w:t>Bossche</w:t>
      </w:r>
      <w:proofErr w:type="spellEnd"/>
      <w:r>
        <w:rPr>
          <w:rFonts w:ascii="Times New Roman" w:eastAsia="Times New Roman+FPEF" w:hAnsi="Times New Roman" w:cs="Times New Roman"/>
          <w:sz w:val="20"/>
          <w:szCs w:val="20"/>
        </w:rPr>
        <w:t xml:space="preserve"> P., (2004): Seasonal prevalence of bovine </w:t>
      </w:r>
      <w:proofErr w:type="spellStart"/>
      <w:r>
        <w:rPr>
          <w:rFonts w:ascii="Times New Roman" w:eastAsia="Times New Roman+FPEF" w:hAnsi="Times New Roman" w:cs="Times New Roman"/>
          <w:sz w:val="20"/>
          <w:szCs w:val="20"/>
        </w:rPr>
        <w:t>trypanosomiasis</w:t>
      </w:r>
      <w:proofErr w:type="spellEnd"/>
      <w:r>
        <w:rPr>
          <w:rFonts w:ascii="Times New Roman" w:eastAsia="Times New Roman+FPEF" w:hAnsi="Times New Roman" w:cs="Times New Roman"/>
          <w:sz w:val="20"/>
          <w:szCs w:val="20"/>
        </w:rPr>
        <w:t xml:space="preserve"> in a tsetse-infested zon</w:t>
      </w:r>
      <w:r>
        <w:rPr>
          <w:rFonts w:ascii="Times New Roman" w:eastAsia="Times New Roman+FPEF" w:hAnsi="Times New Roman" w:cs="Times New Roman"/>
          <w:sz w:val="20"/>
          <w:szCs w:val="20"/>
        </w:rPr>
        <w:t>e and a tsetse-free zone of</w:t>
      </w:r>
      <w:r>
        <w:rPr>
          <w:rFonts w:ascii="Times New Roman" w:eastAsia="SimSun" w:hAnsi="Times New Roman" w:cs="Times New Roman" w:hint="eastAsia"/>
          <w:sz w:val="20"/>
          <w:szCs w:val="20"/>
          <w:lang w:eastAsia="zh-CN"/>
        </w:rPr>
        <w:t xml:space="preserve">   </w:t>
      </w:r>
      <w:r>
        <w:rPr>
          <w:rFonts w:ascii="Times New Roman" w:eastAsia="Times New Roman+FPEF" w:hAnsi="Times New Roman" w:cs="Times New Roman"/>
          <w:sz w:val="20"/>
          <w:szCs w:val="20"/>
        </w:rPr>
        <w:t xml:space="preserve">the Amhara region, north-west Ethiopia. </w:t>
      </w:r>
      <w:proofErr w:type="spellStart"/>
      <w:proofErr w:type="gramStart"/>
      <w:r>
        <w:rPr>
          <w:rFonts w:ascii="Times New Roman" w:eastAsia="Times New Roman+FPEF" w:hAnsi="Times New Roman" w:cs="Times New Roman"/>
          <w:sz w:val="20"/>
          <w:szCs w:val="20"/>
        </w:rPr>
        <w:t>Onderstepoort</w:t>
      </w:r>
      <w:proofErr w:type="spellEnd"/>
      <w:r>
        <w:rPr>
          <w:rFonts w:ascii="Times New Roman" w:eastAsia="Times New Roman+FPEF" w:hAnsi="Times New Roman" w:cs="Times New Roman"/>
          <w:sz w:val="20"/>
          <w:szCs w:val="20"/>
        </w:rPr>
        <w:t xml:space="preserve">  </w:t>
      </w:r>
      <w:r>
        <w:rPr>
          <w:rFonts w:ascii="Times New Roman" w:eastAsia="Times New Roman+FPEF" w:hAnsi="Times New Roman" w:cs="Times New Roman"/>
          <w:i/>
          <w:iCs/>
          <w:sz w:val="20"/>
          <w:szCs w:val="20"/>
        </w:rPr>
        <w:t>J.</w:t>
      </w:r>
      <w:proofErr w:type="gramEnd"/>
      <w:r>
        <w:rPr>
          <w:rFonts w:ascii="Times New Roman" w:eastAsia="Times New Roman+FPEF" w:hAnsi="Times New Roman" w:cs="Times New Roman"/>
          <w:i/>
          <w:iCs/>
          <w:sz w:val="20"/>
          <w:szCs w:val="20"/>
        </w:rPr>
        <w:t xml:space="preserve"> Vet. Res. </w:t>
      </w:r>
      <w:r>
        <w:rPr>
          <w:rFonts w:ascii="Times New Roman" w:eastAsia="Times New Roman+FPEF" w:hAnsi="Times New Roman" w:cs="Times New Roman"/>
          <w:b/>
          <w:sz w:val="20"/>
          <w:szCs w:val="20"/>
        </w:rPr>
        <w:t>71</w:t>
      </w:r>
      <w:r>
        <w:rPr>
          <w:rFonts w:ascii="Times New Roman" w:eastAsia="Times New Roman+FPEF" w:hAnsi="Times New Roman" w:cs="Times New Roman"/>
          <w:sz w:val="20"/>
          <w:szCs w:val="20"/>
        </w:rPr>
        <w:t>(4): 307-312.</w:t>
      </w:r>
    </w:p>
    <w:p w:rsidR="008A0CBE" w:rsidRDefault="008A0CBE" w:rsidP="00EC34F6">
      <w:p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CSA (Central Statistical Authority), (2015):  Agricultural Sample Survey, Statistical Bulletin,</w:t>
      </w:r>
      <w:r>
        <w:rPr>
          <w:rFonts w:ascii="Times New Roman" w:eastAsia="TimesNewRoman" w:hAnsi="Times New Roman" w:cs="Times New Roman"/>
          <w:sz w:val="20"/>
          <w:szCs w:val="20"/>
        </w:rPr>
        <w:t xml:space="preserve"> </w:t>
      </w:r>
      <w:r>
        <w:rPr>
          <w:rFonts w:ascii="Times New Roman" w:eastAsia="Times New Roman+FPEF" w:hAnsi="Times New Roman" w:cs="Times New Roman"/>
          <w:sz w:val="20"/>
          <w:szCs w:val="20"/>
        </w:rPr>
        <w:t xml:space="preserve">Ethiopia, Addis Ababa, pp: 39-47.14. </w:t>
      </w:r>
      <w:r>
        <w:rPr>
          <w:rFonts w:ascii="Times New Roman" w:eastAsia="Times New Roman+FPEF" w:hAnsi="Times New Roman" w:cs="Times New Roman"/>
          <w:sz w:val="20"/>
          <w:szCs w:val="20"/>
        </w:rPr>
        <w:t>Nicholson M, and Butterworth M.</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De-</w:t>
      </w:r>
      <w:proofErr w:type="spellStart"/>
      <w:r>
        <w:rPr>
          <w:rFonts w:ascii="Times New Roman" w:eastAsia="Times New Roman+FPEF" w:hAnsi="Times New Roman" w:cs="Times New Roman"/>
          <w:sz w:val="20"/>
          <w:szCs w:val="20"/>
        </w:rPr>
        <w:t>Lahunta</w:t>
      </w:r>
      <w:proofErr w:type="spellEnd"/>
      <w:r>
        <w:rPr>
          <w:rFonts w:ascii="Times New Roman" w:eastAsia="Times New Roman+FPEF" w:hAnsi="Times New Roman" w:cs="Times New Roman"/>
          <w:sz w:val="20"/>
          <w:szCs w:val="20"/>
        </w:rPr>
        <w:t xml:space="preserve"> A., and </w:t>
      </w:r>
      <w:proofErr w:type="spellStart"/>
      <w:r>
        <w:rPr>
          <w:rFonts w:ascii="Times New Roman" w:eastAsia="Times New Roman+FPEF" w:hAnsi="Times New Roman" w:cs="Times New Roman"/>
          <w:sz w:val="20"/>
          <w:szCs w:val="20"/>
        </w:rPr>
        <w:t>Habel</w:t>
      </w:r>
      <w:proofErr w:type="spellEnd"/>
      <w:r>
        <w:rPr>
          <w:rFonts w:ascii="Times New Roman" w:eastAsia="Times New Roman+FPEF" w:hAnsi="Times New Roman" w:cs="Times New Roman"/>
          <w:sz w:val="20"/>
          <w:szCs w:val="20"/>
        </w:rPr>
        <w:t xml:space="preserve"> R., (1986): Teeth. Applied veterinary Anatomy. USA. W. B. Sounders. Company, pp: 4-16.</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Fisher M., Say R., (1989): Manual of Tropical Veterinary Parasitology. UK: CAB International publication. Pp.100</w:t>
      </w:r>
      <w:r>
        <w:rPr>
          <w:rFonts w:ascii="Times New Roman" w:eastAsia="Times New Roman+FPEF" w:hAnsi="Times New Roman" w:cs="Times New Roman"/>
          <w:sz w:val="20"/>
          <w:szCs w:val="20"/>
        </w:rPr>
        <w:t>-278.</w:t>
      </w:r>
    </w:p>
    <w:p w:rsidR="008A0CBE" w:rsidRDefault="000A0E3C" w:rsidP="00EC34F6">
      <w:pPr>
        <w:numPr>
          <w:ilvl w:val="0"/>
          <w:numId w:val="5"/>
        </w:numPr>
        <w:tabs>
          <w:tab w:val="left" w:pos="180"/>
        </w:tabs>
        <w:snapToGrid w:val="0"/>
        <w:spacing w:after="0" w:line="240" w:lineRule="auto"/>
        <w:ind w:left="426" w:hangingChars="213"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FAO (1998): A field guide for the diagnosis, treatment and prevention of African Trypanosomes: In Food and Agriculture organization of the United Nations Rome FAO. http://www. Fao.org/ DOCREP/ 006/ X0413/ X0413EOO. HTM. Pp.170.</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bCs/>
          <w:kern w:val="36"/>
          <w:sz w:val="20"/>
          <w:szCs w:val="20"/>
        </w:rPr>
      </w:pPr>
      <w:proofErr w:type="spellStart"/>
      <w:r>
        <w:rPr>
          <w:rFonts w:ascii="Times New Roman" w:hAnsi="Times New Roman" w:cs="Times New Roman"/>
          <w:bCs/>
          <w:kern w:val="36"/>
          <w:sz w:val="20"/>
          <w:szCs w:val="20"/>
        </w:rPr>
        <w:lastRenderedPageBreak/>
        <w:t>Getachew</w:t>
      </w:r>
      <w:proofErr w:type="spellEnd"/>
      <w:r>
        <w:rPr>
          <w:rFonts w:ascii="Times New Roman" w:hAnsi="Times New Roman" w:cs="Times New Roman"/>
          <w:bCs/>
          <w:kern w:val="36"/>
          <w:sz w:val="20"/>
          <w:szCs w:val="20"/>
        </w:rPr>
        <w:t xml:space="preserve"> A., (2005):  </w:t>
      </w:r>
      <w:proofErr w:type="spellStart"/>
      <w:r>
        <w:rPr>
          <w:rFonts w:ascii="Times New Roman" w:hAnsi="Times New Roman" w:cs="Times New Roman"/>
          <w:bCs/>
          <w:kern w:val="36"/>
          <w:sz w:val="20"/>
          <w:szCs w:val="20"/>
        </w:rPr>
        <w:t>Trypanosomosis</w:t>
      </w:r>
      <w:proofErr w:type="spellEnd"/>
      <w:r>
        <w:rPr>
          <w:rFonts w:ascii="Times New Roman" w:hAnsi="Times New Roman" w:cs="Times New Roman"/>
          <w:bCs/>
          <w:kern w:val="36"/>
          <w:sz w:val="20"/>
          <w:szCs w:val="20"/>
        </w:rPr>
        <w:t xml:space="preserve"> in Ethiopia, A.A.U, faculty of veterinary medicine. </w:t>
      </w:r>
      <w:proofErr w:type="spellStart"/>
      <w:r>
        <w:rPr>
          <w:rFonts w:ascii="Times New Roman" w:hAnsi="Times New Roman" w:cs="Times New Roman"/>
          <w:bCs/>
          <w:kern w:val="36"/>
          <w:sz w:val="20"/>
          <w:szCs w:val="20"/>
        </w:rPr>
        <w:t>Debre</w:t>
      </w:r>
      <w:proofErr w:type="spellEnd"/>
      <w:r>
        <w:rPr>
          <w:rFonts w:ascii="Times New Roman" w:hAnsi="Times New Roman" w:cs="Times New Roman"/>
          <w:bCs/>
          <w:kern w:val="36"/>
          <w:sz w:val="20"/>
          <w:szCs w:val="20"/>
        </w:rPr>
        <w:t xml:space="preserve"> </w:t>
      </w:r>
      <w:proofErr w:type="spellStart"/>
      <w:proofErr w:type="gramStart"/>
      <w:r>
        <w:rPr>
          <w:rFonts w:ascii="Times New Roman" w:hAnsi="Times New Roman" w:cs="Times New Roman"/>
          <w:bCs/>
          <w:kern w:val="36"/>
          <w:sz w:val="20"/>
          <w:szCs w:val="20"/>
        </w:rPr>
        <w:t>zeit</w:t>
      </w:r>
      <w:proofErr w:type="spellEnd"/>
      <w:r>
        <w:rPr>
          <w:rFonts w:ascii="Times New Roman" w:hAnsi="Times New Roman" w:cs="Times New Roman"/>
          <w:bCs/>
          <w:kern w:val="36"/>
          <w:sz w:val="20"/>
          <w:szCs w:val="20"/>
        </w:rPr>
        <w:t xml:space="preserve">,   </w:t>
      </w:r>
      <w:proofErr w:type="gramEnd"/>
      <w:r>
        <w:rPr>
          <w:rFonts w:ascii="Times New Roman" w:hAnsi="Times New Roman" w:cs="Times New Roman"/>
          <w:bCs/>
          <w:kern w:val="36"/>
          <w:sz w:val="20"/>
          <w:szCs w:val="20"/>
        </w:rPr>
        <w:t xml:space="preserve">                pp 18-20.</w:t>
      </w:r>
    </w:p>
    <w:p w:rsidR="008A0CBE" w:rsidRDefault="000A0E3C" w:rsidP="00EC34F6">
      <w:pPr>
        <w:numPr>
          <w:ilvl w:val="0"/>
          <w:numId w:val="5"/>
        </w:numPr>
        <w:tabs>
          <w:tab w:val="left" w:pos="555"/>
        </w:tabs>
        <w:snapToGrid w:val="0"/>
        <w:spacing w:after="0" w:line="240" w:lineRule="auto"/>
        <w:ind w:left="426" w:hangingChars="213" w:hanging="426"/>
        <w:jc w:val="both"/>
        <w:outlineLvl w:val="0"/>
        <w:rPr>
          <w:rFonts w:ascii="Times New Roman" w:hAnsi="Times New Roman" w:cs="Times New Roman"/>
          <w:bCs/>
          <w:kern w:val="36"/>
          <w:sz w:val="20"/>
          <w:szCs w:val="20"/>
        </w:rPr>
      </w:pPr>
      <w:bookmarkStart w:id="107" w:name="_Toc78505513"/>
      <w:bookmarkStart w:id="108" w:name="_Toc103150954"/>
      <w:r>
        <w:rPr>
          <w:rFonts w:ascii="Times New Roman" w:hAnsi="Times New Roman" w:cs="Times New Roman"/>
          <w:bCs/>
          <w:kern w:val="36"/>
          <w:sz w:val="20"/>
          <w:szCs w:val="20"/>
        </w:rPr>
        <w:t xml:space="preserve">Gupta M., Kumar H., and </w:t>
      </w:r>
      <w:proofErr w:type="spellStart"/>
      <w:r>
        <w:rPr>
          <w:rFonts w:ascii="Times New Roman" w:hAnsi="Times New Roman" w:cs="Times New Roman"/>
          <w:bCs/>
          <w:kern w:val="36"/>
          <w:sz w:val="20"/>
          <w:szCs w:val="20"/>
        </w:rPr>
        <w:t>Singla</w:t>
      </w:r>
      <w:proofErr w:type="spellEnd"/>
      <w:r>
        <w:rPr>
          <w:rFonts w:ascii="Times New Roman" w:hAnsi="Times New Roman" w:cs="Times New Roman"/>
          <w:bCs/>
          <w:kern w:val="36"/>
          <w:sz w:val="20"/>
          <w:szCs w:val="20"/>
        </w:rPr>
        <w:t xml:space="preserve"> L., (2009): </w:t>
      </w:r>
      <w:proofErr w:type="spellStart"/>
      <w:r>
        <w:rPr>
          <w:rFonts w:ascii="Times New Roman" w:hAnsi="Times New Roman" w:cs="Times New Roman"/>
          <w:bCs/>
          <w:kern w:val="36"/>
          <w:sz w:val="20"/>
          <w:szCs w:val="20"/>
        </w:rPr>
        <w:t>Trypanosomiasis</w:t>
      </w:r>
      <w:proofErr w:type="spellEnd"/>
      <w:r>
        <w:rPr>
          <w:rFonts w:ascii="Times New Roman" w:hAnsi="Times New Roman" w:cs="Times New Roman"/>
          <w:bCs/>
          <w:kern w:val="36"/>
          <w:sz w:val="20"/>
          <w:szCs w:val="20"/>
        </w:rPr>
        <w:t xml:space="preserve"> concurrent to tuberculosis in black                 bucks</w:t>
      </w:r>
      <w:r>
        <w:rPr>
          <w:rFonts w:ascii="Times New Roman" w:hAnsi="Times New Roman" w:cs="Times New Roman"/>
          <w:bCs/>
          <w:i/>
          <w:kern w:val="36"/>
          <w:sz w:val="20"/>
          <w:szCs w:val="20"/>
        </w:rPr>
        <w:t>.  Ind. Veter. J.</w:t>
      </w:r>
      <w:r>
        <w:rPr>
          <w:rFonts w:ascii="Times New Roman" w:hAnsi="Times New Roman" w:cs="Times New Roman"/>
          <w:bCs/>
          <w:kern w:val="36"/>
          <w:sz w:val="20"/>
          <w:szCs w:val="20"/>
        </w:rPr>
        <w:t xml:space="preserve"> 86: 727-728.</w:t>
      </w:r>
      <w:bookmarkEnd w:id="107"/>
      <w:bookmarkEnd w:id="108"/>
      <w:r>
        <w:rPr>
          <w:rFonts w:ascii="Times New Roman" w:hAnsi="Times New Roman" w:cs="Times New Roman"/>
          <w:bCs/>
          <w:kern w:val="36"/>
          <w:sz w:val="20"/>
          <w:szCs w:val="20"/>
        </w:rPr>
        <w:t xml:space="preserve"> </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 xml:space="preserve">Holmes P., </w:t>
      </w:r>
      <w:proofErr w:type="spellStart"/>
      <w:r>
        <w:rPr>
          <w:rFonts w:ascii="Times New Roman" w:eastAsia="TimesNewRoman" w:hAnsi="Times New Roman" w:cs="Times New Roman"/>
          <w:sz w:val="20"/>
          <w:szCs w:val="20"/>
        </w:rPr>
        <w:t>Mammo</w:t>
      </w:r>
      <w:proofErr w:type="spellEnd"/>
      <w:r>
        <w:rPr>
          <w:rFonts w:ascii="Times New Roman" w:eastAsia="TimesNewRoman" w:hAnsi="Times New Roman" w:cs="Times New Roman"/>
          <w:sz w:val="20"/>
          <w:szCs w:val="20"/>
        </w:rPr>
        <w:t xml:space="preserve"> E., Thomson A., Knight P., </w:t>
      </w:r>
      <w:proofErr w:type="spellStart"/>
      <w:r>
        <w:rPr>
          <w:rFonts w:ascii="Times New Roman" w:eastAsia="TimesNewRoman" w:hAnsi="Times New Roman" w:cs="Times New Roman"/>
          <w:sz w:val="20"/>
          <w:szCs w:val="20"/>
        </w:rPr>
        <w:t>Lucken</w:t>
      </w:r>
      <w:proofErr w:type="spellEnd"/>
      <w:r>
        <w:rPr>
          <w:rFonts w:ascii="Times New Roman" w:eastAsia="TimesNewRoman" w:hAnsi="Times New Roman" w:cs="Times New Roman"/>
          <w:sz w:val="20"/>
          <w:szCs w:val="20"/>
        </w:rPr>
        <w:t xml:space="preserve"> R., Murray P., Murray M.</w:t>
      </w:r>
      <w:proofErr w:type="gramStart"/>
      <w:r>
        <w:rPr>
          <w:rFonts w:ascii="Times New Roman" w:eastAsia="TimesNewRoman" w:hAnsi="Times New Roman" w:cs="Times New Roman"/>
          <w:sz w:val="20"/>
          <w:szCs w:val="20"/>
        </w:rPr>
        <w:t>,  Jennings</w:t>
      </w:r>
      <w:proofErr w:type="gramEnd"/>
      <w:r>
        <w:rPr>
          <w:rFonts w:ascii="Times New Roman" w:eastAsia="TimesNewRoman" w:hAnsi="Times New Roman" w:cs="Times New Roman"/>
          <w:sz w:val="20"/>
          <w:szCs w:val="20"/>
        </w:rPr>
        <w:t xml:space="preserve"> F., and Urquhart M., (1974): </w:t>
      </w:r>
      <w:proofErr w:type="spellStart"/>
      <w:r>
        <w:rPr>
          <w:rFonts w:ascii="Times New Roman" w:eastAsia="TimesNewRoman" w:hAnsi="Times New Roman" w:cs="Times New Roman"/>
          <w:sz w:val="20"/>
          <w:szCs w:val="20"/>
        </w:rPr>
        <w:t>Immunosupression</w:t>
      </w:r>
      <w:proofErr w:type="spellEnd"/>
      <w:r>
        <w:rPr>
          <w:rFonts w:ascii="Times New Roman" w:eastAsia="TimesNewRoman" w:hAnsi="Times New Roman" w:cs="Times New Roman"/>
          <w:sz w:val="20"/>
          <w:szCs w:val="20"/>
        </w:rPr>
        <w:t xml:space="preserve"> in bovine </w:t>
      </w:r>
      <w:proofErr w:type="spellStart"/>
      <w:r>
        <w:rPr>
          <w:rFonts w:ascii="Times New Roman" w:eastAsia="TimesNewRoman" w:hAnsi="Times New Roman" w:cs="Times New Roman"/>
          <w:sz w:val="20"/>
          <w:szCs w:val="20"/>
        </w:rPr>
        <w:t>trypanosomiasis</w:t>
      </w:r>
      <w:proofErr w:type="spellEnd"/>
      <w:r>
        <w:rPr>
          <w:rFonts w:ascii="Times New Roman" w:eastAsia="TimesNewRoman" w:hAnsi="Times New Roman" w:cs="Times New Roman"/>
          <w:sz w:val="20"/>
          <w:szCs w:val="20"/>
        </w:rPr>
        <w:t xml:space="preserve">. </w:t>
      </w:r>
      <w:r>
        <w:rPr>
          <w:rFonts w:ascii="Times New Roman" w:eastAsia="TimesNewRoman" w:hAnsi="Times New Roman" w:cs="Times New Roman"/>
          <w:i/>
          <w:sz w:val="20"/>
          <w:szCs w:val="20"/>
        </w:rPr>
        <w:t>Vet. record vol</w:t>
      </w:r>
      <w:r>
        <w:rPr>
          <w:rFonts w:ascii="Times New Roman" w:eastAsia="TimesNewRoman" w:hAnsi="Times New Roman" w:cs="Times New Roman"/>
          <w:sz w:val="20"/>
          <w:szCs w:val="20"/>
        </w:rPr>
        <w:t>. 95 pp.86-87.</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bCs/>
          <w:kern w:val="36"/>
          <w:sz w:val="20"/>
          <w:szCs w:val="20"/>
        </w:rPr>
      </w:pPr>
      <w:r>
        <w:rPr>
          <w:rFonts w:ascii="Times New Roman" w:hAnsi="Times New Roman" w:cs="Times New Roman"/>
          <w:bCs/>
          <w:kern w:val="36"/>
          <w:sz w:val="20"/>
          <w:szCs w:val="20"/>
        </w:rPr>
        <w:t xml:space="preserve">IAEA (2002): Campaign launched to eliminate Tsetse fly; which has </w:t>
      </w:r>
      <w:r>
        <w:rPr>
          <w:rFonts w:ascii="Times New Roman" w:hAnsi="Times New Roman" w:cs="Times New Roman"/>
          <w:bCs/>
          <w:kern w:val="36"/>
          <w:sz w:val="20"/>
          <w:szCs w:val="20"/>
        </w:rPr>
        <w:t>turned much of Africa in to a Green Desert Press Reports on PATTEC.</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sz w:val="20"/>
          <w:szCs w:val="20"/>
        </w:rPr>
      </w:pPr>
      <w:proofErr w:type="spellStart"/>
      <w:r>
        <w:rPr>
          <w:rFonts w:ascii="Times New Roman" w:hAnsi="Times New Roman" w:cs="Times New Roman"/>
          <w:sz w:val="20"/>
          <w:szCs w:val="20"/>
        </w:rPr>
        <w:t>Juyal</w:t>
      </w:r>
      <w:proofErr w:type="spellEnd"/>
      <w:r>
        <w:rPr>
          <w:rFonts w:ascii="Times New Roman" w:hAnsi="Times New Roman" w:cs="Times New Roman"/>
          <w:sz w:val="20"/>
          <w:szCs w:val="20"/>
        </w:rPr>
        <w:t xml:space="preserve"> P., </w:t>
      </w:r>
      <w:proofErr w:type="spellStart"/>
      <w:r>
        <w:rPr>
          <w:rFonts w:ascii="Times New Roman" w:hAnsi="Times New Roman" w:cs="Times New Roman"/>
          <w:sz w:val="20"/>
          <w:szCs w:val="20"/>
        </w:rPr>
        <w:t>Singla</w:t>
      </w:r>
      <w:proofErr w:type="spellEnd"/>
      <w:r>
        <w:rPr>
          <w:rFonts w:ascii="Times New Roman" w:hAnsi="Times New Roman" w:cs="Times New Roman"/>
          <w:sz w:val="20"/>
          <w:szCs w:val="20"/>
        </w:rPr>
        <w:t xml:space="preserve"> L., Kaur P., (2005): Management of </w:t>
      </w:r>
      <w:proofErr w:type="spellStart"/>
      <w:r>
        <w:rPr>
          <w:rFonts w:ascii="Times New Roman" w:hAnsi="Times New Roman" w:cs="Times New Roman"/>
          <w:sz w:val="20"/>
          <w:szCs w:val="20"/>
        </w:rPr>
        <w:t>surra</w:t>
      </w:r>
      <w:proofErr w:type="spellEnd"/>
      <w:r>
        <w:rPr>
          <w:rFonts w:ascii="Times New Roman" w:hAnsi="Times New Roman" w:cs="Times New Roman"/>
          <w:sz w:val="20"/>
          <w:szCs w:val="20"/>
        </w:rPr>
        <w:t xml:space="preserve"> due to </w:t>
      </w:r>
      <w:proofErr w:type="spellStart"/>
      <w:r>
        <w:rPr>
          <w:rFonts w:ascii="Times New Roman" w:hAnsi="Times New Roman" w:cs="Times New Roman"/>
          <w:sz w:val="20"/>
          <w:szCs w:val="20"/>
        </w:rPr>
        <w:t>Trypanosoma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evansi</w:t>
      </w:r>
      <w:proofErr w:type="spellEnd"/>
      <w:r>
        <w:rPr>
          <w:rFonts w:ascii="Times New Roman" w:hAnsi="Times New Roman" w:cs="Times New Roman"/>
          <w:sz w:val="20"/>
          <w:szCs w:val="20"/>
        </w:rPr>
        <w:t xml:space="preserve"> in India: an overview. Infectious diseases of domestic animals and zoonosis in India. 75:109-120.</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bCs/>
          <w:kern w:val="36"/>
          <w:sz w:val="20"/>
          <w:szCs w:val="20"/>
        </w:rPr>
      </w:pPr>
      <w:proofErr w:type="spellStart"/>
      <w:r>
        <w:rPr>
          <w:rFonts w:ascii="Times New Roman" w:hAnsi="Times New Roman" w:cs="Times New Roman"/>
          <w:bCs/>
          <w:kern w:val="36"/>
          <w:sz w:val="20"/>
          <w:szCs w:val="20"/>
        </w:rPr>
        <w:t>Jemere</w:t>
      </w:r>
      <w:proofErr w:type="spellEnd"/>
      <w:r>
        <w:rPr>
          <w:rFonts w:ascii="Times New Roman" w:hAnsi="Times New Roman" w:cs="Times New Roman"/>
          <w:bCs/>
          <w:kern w:val="36"/>
          <w:sz w:val="20"/>
          <w:szCs w:val="20"/>
        </w:rPr>
        <w:t xml:space="preserve"> B., (2004):  Control of Tsetse and </w:t>
      </w:r>
      <w:proofErr w:type="spellStart"/>
      <w:r>
        <w:rPr>
          <w:rFonts w:ascii="Times New Roman" w:hAnsi="Times New Roman" w:cs="Times New Roman"/>
          <w:bCs/>
          <w:kern w:val="36"/>
          <w:sz w:val="20"/>
          <w:szCs w:val="20"/>
        </w:rPr>
        <w:t>Trypanosomiasis</w:t>
      </w:r>
      <w:proofErr w:type="spellEnd"/>
      <w:r>
        <w:rPr>
          <w:rFonts w:ascii="Times New Roman" w:hAnsi="Times New Roman" w:cs="Times New Roman"/>
          <w:bCs/>
          <w:kern w:val="36"/>
          <w:sz w:val="20"/>
          <w:szCs w:val="20"/>
        </w:rPr>
        <w:t xml:space="preserve"> in the southern Rift valley (step area): Evaluation of </w:t>
      </w:r>
      <w:proofErr w:type="spellStart"/>
      <w:r>
        <w:rPr>
          <w:rFonts w:ascii="Times New Roman" w:hAnsi="Times New Roman" w:cs="Times New Roman"/>
          <w:bCs/>
          <w:kern w:val="36"/>
          <w:sz w:val="20"/>
          <w:szCs w:val="20"/>
        </w:rPr>
        <w:t>Deltamethrin</w:t>
      </w:r>
      <w:proofErr w:type="spellEnd"/>
      <w:r>
        <w:rPr>
          <w:rFonts w:ascii="Times New Roman" w:hAnsi="Times New Roman" w:cs="Times New Roman"/>
          <w:bCs/>
          <w:kern w:val="36"/>
          <w:sz w:val="20"/>
          <w:szCs w:val="20"/>
        </w:rPr>
        <w:t xml:space="preserve"> Applications, </w:t>
      </w:r>
      <w:proofErr w:type="spellStart"/>
      <w:r>
        <w:rPr>
          <w:rFonts w:ascii="Times New Roman" w:hAnsi="Times New Roman" w:cs="Times New Roman"/>
          <w:bCs/>
          <w:kern w:val="36"/>
          <w:sz w:val="20"/>
          <w:szCs w:val="20"/>
        </w:rPr>
        <w:t>Msc</w:t>
      </w:r>
      <w:proofErr w:type="spellEnd"/>
      <w:r>
        <w:rPr>
          <w:rFonts w:ascii="Times New Roman" w:hAnsi="Times New Roman" w:cs="Times New Roman"/>
          <w:bCs/>
          <w:kern w:val="36"/>
          <w:sz w:val="20"/>
          <w:szCs w:val="20"/>
        </w:rPr>
        <w:t xml:space="preserve"> thesis, </w:t>
      </w:r>
      <w:proofErr w:type="gramStart"/>
      <w:r>
        <w:rPr>
          <w:rFonts w:ascii="Times New Roman" w:hAnsi="Times New Roman" w:cs="Times New Roman"/>
          <w:bCs/>
          <w:kern w:val="36"/>
          <w:sz w:val="20"/>
          <w:szCs w:val="20"/>
        </w:rPr>
        <w:t>faculty  of</w:t>
      </w:r>
      <w:proofErr w:type="gramEnd"/>
      <w:r>
        <w:rPr>
          <w:rFonts w:ascii="Times New Roman" w:hAnsi="Times New Roman" w:cs="Times New Roman"/>
          <w:bCs/>
          <w:kern w:val="36"/>
          <w:sz w:val="20"/>
          <w:szCs w:val="20"/>
        </w:rPr>
        <w:t xml:space="preserve"> vet. Med. AAU., </w:t>
      </w:r>
      <w:proofErr w:type="spellStart"/>
      <w:r>
        <w:rPr>
          <w:rFonts w:ascii="Times New Roman" w:hAnsi="Times New Roman" w:cs="Times New Roman"/>
          <w:bCs/>
          <w:kern w:val="36"/>
          <w:sz w:val="20"/>
          <w:szCs w:val="20"/>
        </w:rPr>
        <w:t>Debre</w:t>
      </w:r>
      <w:proofErr w:type="spellEnd"/>
      <w:r>
        <w:rPr>
          <w:rFonts w:ascii="Times New Roman" w:hAnsi="Times New Roman" w:cs="Times New Roman"/>
          <w:bCs/>
          <w:kern w:val="36"/>
          <w:sz w:val="20"/>
          <w:szCs w:val="20"/>
        </w:rPr>
        <w:t xml:space="preserve"> </w:t>
      </w:r>
      <w:proofErr w:type="spellStart"/>
      <w:r>
        <w:rPr>
          <w:rFonts w:ascii="Times New Roman" w:hAnsi="Times New Roman" w:cs="Times New Roman"/>
          <w:bCs/>
          <w:kern w:val="36"/>
          <w:sz w:val="20"/>
          <w:szCs w:val="20"/>
        </w:rPr>
        <w:t>zeit</w:t>
      </w:r>
      <w:proofErr w:type="spellEnd"/>
      <w:r>
        <w:rPr>
          <w:rFonts w:ascii="Times New Roman" w:hAnsi="Times New Roman" w:cs="Times New Roman"/>
          <w:bCs/>
          <w:kern w:val="36"/>
          <w:sz w:val="20"/>
          <w:szCs w:val="20"/>
        </w:rPr>
        <w:t>, Ethiopia.</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bCs/>
          <w:kern w:val="36"/>
          <w:sz w:val="20"/>
          <w:szCs w:val="20"/>
        </w:rPr>
      </w:pPr>
      <w:proofErr w:type="spellStart"/>
      <w:r>
        <w:rPr>
          <w:rFonts w:ascii="Times New Roman" w:hAnsi="Times New Roman" w:cs="Times New Roman"/>
          <w:bCs/>
          <w:kern w:val="36"/>
          <w:sz w:val="20"/>
          <w:szCs w:val="20"/>
        </w:rPr>
        <w:t>Kassa</w:t>
      </w:r>
      <w:proofErr w:type="spellEnd"/>
      <w:r>
        <w:rPr>
          <w:rFonts w:ascii="Times New Roman" w:hAnsi="Times New Roman" w:cs="Times New Roman"/>
          <w:bCs/>
          <w:kern w:val="36"/>
          <w:sz w:val="20"/>
          <w:szCs w:val="20"/>
        </w:rPr>
        <w:t xml:space="preserve"> B., (2005):  Standard Veterinary Laboratory, Diagnosti</w:t>
      </w:r>
      <w:r>
        <w:rPr>
          <w:rFonts w:ascii="Times New Roman" w:hAnsi="Times New Roman" w:cs="Times New Roman"/>
          <w:bCs/>
          <w:kern w:val="36"/>
          <w:sz w:val="20"/>
          <w:szCs w:val="20"/>
        </w:rPr>
        <w:t xml:space="preserve">c manual, and volume 3 Parasitology.     Minister of Agriculture and </w:t>
      </w:r>
      <w:proofErr w:type="spellStart"/>
      <w:r>
        <w:rPr>
          <w:rFonts w:ascii="Times New Roman" w:hAnsi="Times New Roman" w:cs="Times New Roman"/>
          <w:bCs/>
          <w:kern w:val="36"/>
          <w:sz w:val="20"/>
          <w:szCs w:val="20"/>
        </w:rPr>
        <w:t>Rrural</w:t>
      </w:r>
      <w:proofErr w:type="spellEnd"/>
      <w:r>
        <w:rPr>
          <w:rFonts w:ascii="Times New Roman" w:hAnsi="Times New Roman" w:cs="Times New Roman"/>
          <w:bCs/>
          <w:kern w:val="36"/>
          <w:sz w:val="20"/>
          <w:szCs w:val="20"/>
        </w:rPr>
        <w:t xml:space="preserve"> </w:t>
      </w:r>
      <w:proofErr w:type="spellStart"/>
      <w:proofErr w:type="gramStart"/>
      <w:r>
        <w:rPr>
          <w:rFonts w:ascii="Times New Roman" w:hAnsi="Times New Roman" w:cs="Times New Roman"/>
          <w:bCs/>
          <w:kern w:val="36"/>
          <w:sz w:val="20"/>
          <w:szCs w:val="20"/>
        </w:rPr>
        <w:t>Development,Animal</w:t>
      </w:r>
      <w:proofErr w:type="spellEnd"/>
      <w:proofErr w:type="gramEnd"/>
      <w:r>
        <w:rPr>
          <w:rFonts w:ascii="Times New Roman" w:hAnsi="Times New Roman" w:cs="Times New Roman"/>
          <w:bCs/>
          <w:kern w:val="36"/>
          <w:sz w:val="20"/>
          <w:szCs w:val="20"/>
        </w:rPr>
        <w:t xml:space="preserve"> Health Department. Addis Ababa, Ethiopia.   Pp 32-37.</w:t>
      </w:r>
    </w:p>
    <w:p w:rsidR="008A0CBE" w:rsidRDefault="000A0E3C" w:rsidP="00EC34F6">
      <w:pPr>
        <w:numPr>
          <w:ilvl w:val="0"/>
          <w:numId w:val="5"/>
        </w:numPr>
        <w:tabs>
          <w:tab w:val="left" w:pos="180"/>
          <w:tab w:val="left" w:pos="555"/>
        </w:tabs>
        <w:snapToGrid w:val="0"/>
        <w:spacing w:after="0" w:line="240" w:lineRule="auto"/>
        <w:ind w:left="426" w:hangingChars="213" w:hanging="426"/>
        <w:jc w:val="both"/>
        <w:rPr>
          <w:rFonts w:ascii="Times New Roman" w:hAnsi="Times New Roman" w:cs="Times New Roman"/>
          <w:bCs/>
          <w:kern w:val="36"/>
          <w:sz w:val="20"/>
          <w:szCs w:val="20"/>
        </w:rPr>
      </w:pPr>
      <w:proofErr w:type="spellStart"/>
      <w:r>
        <w:rPr>
          <w:rFonts w:ascii="Times New Roman" w:hAnsi="Times New Roman" w:cs="Times New Roman"/>
          <w:bCs/>
          <w:kern w:val="36"/>
          <w:sz w:val="20"/>
          <w:szCs w:val="20"/>
        </w:rPr>
        <w:t>Kassa</w:t>
      </w:r>
      <w:proofErr w:type="spellEnd"/>
      <w:r>
        <w:rPr>
          <w:rFonts w:ascii="Times New Roman" w:hAnsi="Times New Roman" w:cs="Times New Roman"/>
          <w:bCs/>
          <w:kern w:val="36"/>
          <w:sz w:val="20"/>
          <w:szCs w:val="20"/>
        </w:rPr>
        <w:t xml:space="preserve"> B., (2005):  Standard Veterinary Laboratory, Diagnostic manual, and volume 3 Parasitology. Minister o</w:t>
      </w:r>
      <w:r>
        <w:rPr>
          <w:rFonts w:ascii="Times New Roman" w:hAnsi="Times New Roman" w:cs="Times New Roman"/>
          <w:bCs/>
          <w:kern w:val="36"/>
          <w:sz w:val="20"/>
          <w:szCs w:val="20"/>
        </w:rPr>
        <w:t xml:space="preserve">f Agriculture and </w:t>
      </w:r>
      <w:proofErr w:type="spellStart"/>
      <w:r>
        <w:rPr>
          <w:rFonts w:ascii="Times New Roman" w:hAnsi="Times New Roman" w:cs="Times New Roman"/>
          <w:bCs/>
          <w:kern w:val="36"/>
          <w:sz w:val="20"/>
          <w:szCs w:val="20"/>
        </w:rPr>
        <w:t>Rrural</w:t>
      </w:r>
      <w:proofErr w:type="spellEnd"/>
      <w:r>
        <w:rPr>
          <w:rFonts w:ascii="Times New Roman" w:hAnsi="Times New Roman" w:cs="Times New Roman"/>
          <w:bCs/>
          <w:kern w:val="36"/>
          <w:sz w:val="20"/>
          <w:szCs w:val="20"/>
        </w:rPr>
        <w:t xml:space="preserve"> Development, Animal Health Department, Addis Ababa, Ethiopia.   Pp 32-37.</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Keno M., (2005): The current situation of tsetse and </w:t>
      </w:r>
      <w:proofErr w:type="spellStart"/>
      <w:r>
        <w:rPr>
          <w:rFonts w:ascii="Times New Roman" w:eastAsia="Times New Roman+FPEF" w:hAnsi="Times New Roman" w:cs="Times New Roman"/>
          <w:sz w:val="20"/>
          <w:szCs w:val="20"/>
        </w:rPr>
        <w:t>trypanosomosis</w:t>
      </w:r>
      <w:proofErr w:type="spellEnd"/>
      <w:r>
        <w:rPr>
          <w:rFonts w:ascii="Times New Roman" w:eastAsia="Times New Roman+FPEF" w:hAnsi="Times New Roman" w:cs="Times New Roman"/>
          <w:sz w:val="20"/>
          <w:szCs w:val="20"/>
        </w:rPr>
        <w:t xml:space="preserve"> in Ethiopia, Ministry of Agriculture and Rural Development, Veterinary service </w:t>
      </w:r>
      <w:r>
        <w:rPr>
          <w:rFonts w:ascii="Times New Roman" w:eastAsia="Times New Roman+FPEF" w:hAnsi="Times New Roman" w:cs="Times New Roman"/>
          <w:sz w:val="20"/>
          <w:szCs w:val="20"/>
        </w:rPr>
        <w:t xml:space="preserve">department, in proceeding of 28th meeting of International Scientific Council for </w:t>
      </w:r>
      <w:proofErr w:type="spellStart"/>
      <w:r>
        <w:rPr>
          <w:rFonts w:ascii="Times New Roman" w:eastAsia="Times New Roman+FPEF" w:hAnsi="Times New Roman" w:cs="Times New Roman"/>
          <w:sz w:val="20"/>
          <w:szCs w:val="20"/>
        </w:rPr>
        <w:t>Trypanosomosis</w:t>
      </w:r>
      <w:proofErr w:type="spellEnd"/>
      <w:r>
        <w:rPr>
          <w:rFonts w:ascii="Times New Roman" w:eastAsia="Times New Roman+FPEF" w:hAnsi="Times New Roman" w:cs="Times New Roman"/>
          <w:sz w:val="20"/>
          <w:szCs w:val="20"/>
        </w:rPr>
        <w:t xml:space="preserve"> Research and Control.</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Leak S., </w:t>
      </w:r>
      <w:proofErr w:type="spellStart"/>
      <w:r>
        <w:rPr>
          <w:rFonts w:ascii="Times New Roman" w:eastAsia="Times New Roman+FPEF" w:hAnsi="Times New Roman" w:cs="Times New Roman"/>
          <w:sz w:val="20"/>
          <w:szCs w:val="20"/>
        </w:rPr>
        <w:t>Mulatu</w:t>
      </w:r>
      <w:proofErr w:type="spellEnd"/>
      <w:r>
        <w:rPr>
          <w:rFonts w:ascii="Times New Roman" w:eastAsia="Times New Roman+FPEF" w:hAnsi="Times New Roman" w:cs="Times New Roman"/>
          <w:sz w:val="20"/>
          <w:szCs w:val="20"/>
        </w:rPr>
        <w:t xml:space="preserve"> W., </w:t>
      </w:r>
      <w:proofErr w:type="spellStart"/>
      <w:r>
        <w:rPr>
          <w:rFonts w:ascii="Times New Roman" w:eastAsia="Times New Roman+FPEF" w:hAnsi="Times New Roman" w:cs="Times New Roman"/>
          <w:sz w:val="20"/>
          <w:szCs w:val="20"/>
        </w:rPr>
        <w:t>Authie</w:t>
      </w:r>
      <w:proofErr w:type="spellEnd"/>
      <w:r>
        <w:rPr>
          <w:rFonts w:ascii="Times New Roman" w:eastAsia="Times New Roman+FPEF" w:hAnsi="Times New Roman" w:cs="Times New Roman"/>
          <w:sz w:val="20"/>
          <w:szCs w:val="20"/>
        </w:rPr>
        <w:t xml:space="preserve"> E., </w:t>
      </w:r>
      <w:proofErr w:type="spellStart"/>
      <w:r>
        <w:rPr>
          <w:rFonts w:ascii="Times New Roman" w:eastAsia="Times New Roman+FPEF" w:hAnsi="Times New Roman" w:cs="Times New Roman"/>
          <w:sz w:val="20"/>
          <w:szCs w:val="20"/>
        </w:rPr>
        <w:t>D’Ieteren</w:t>
      </w:r>
      <w:proofErr w:type="spellEnd"/>
      <w:r>
        <w:rPr>
          <w:rFonts w:ascii="Times New Roman" w:eastAsia="Times New Roman+FPEF" w:hAnsi="Times New Roman" w:cs="Times New Roman"/>
          <w:sz w:val="20"/>
          <w:szCs w:val="20"/>
        </w:rPr>
        <w:t xml:space="preserve"> G., Peregrine AS., (1993): Epidemiology of bovine </w:t>
      </w:r>
      <w:proofErr w:type="spellStart"/>
      <w:r>
        <w:rPr>
          <w:rFonts w:ascii="Times New Roman" w:eastAsia="Times New Roman+FPEF" w:hAnsi="Times New Roman" w:cs="Times New Roman"/>
          <w:sz w:val="20"/>
          <w:szCs w:val="20"/>
        </w:rPr>
        <w:t>trypanosomosis</w:t>
      </w:r>
      <w:proofErr w:type="spellEnd"/>
      <w:r>
        <w:rPr>
          <w:rFonts w:ascii="Times New Roman" w:eastAsia="Times New Roman+FPEF" w:hAnsi="Times New Roman" w:cs="Times New Roman"/>
          <w:sz w:val="20"/>
          <w:szCs w:val="20"/>
        </w:rPr>
        <w:t xml:space="preserve"> in the Gibe valley, Southern Et</w:t>
      </w:r>
      <w:r>
        <w:rPr>
          <w:rFonts w:ascii="Times New Roman" w:eastAsia="Times New Roman+FPEF" w:hAnsi="Times New Roman" w:cs="Times New Roman"/>
          <w:sz w:val="20"/>
          <w:szCs w:val="20"/>
        </w:rPr>
        <w:t xml:space="preserve">hiopia. Tsetse challenge and its relationship to trypanosome prevalence in cattle.  </w:t>
      </w:r>
      <w:proofErr w:type="spellStart"/>
      <w:r>
        <w:rPr>
          <w:rFonts w:ascii="Times New Roman" w:eastAsia="Times New Roman+FPEF" w:hAnsi="Times New Roman" w:cs="Times New Roman"/>
          <w:i/>
          <w:iCs/>
          <w:sz w:val="20"/>
          <w:szCs w:val="20"/>
        </w:rPr>
        <w:t>Acta</w:t>
      </w:r>
      <w:proofErr w:type="spellEnd"/>
      <w:r>
        <w:rPr>
          <w:rFonts w:ascii="Times New Roman" w:eastAsia="Times New Roman+FPEF" w:hAnsi="Times New Roman" w:cs="Times New Roman"/>
          <w:i/>
          <w:iCs/>
          <w:sz w:val="20"/>
          <w:szCs w:val="20"/>
        </w:rPr>
        <w:t xml:space="preserve"> </w:t>
      </w:r>
      <w:proofErr w:type="spellStart"/>
      <w:r>
        <w:rPr>
          <w:rFonts w:ascii="Times New Roman" w:eastAsia="Times New Roman+FPEF" w:hAnsi="Times New Roman" w:cs="Times New Roman"/>
          <w:i/>
          <w:iCs/>
          <w:sz w:val="20"/>
          <w:szCs w:val="20"/>
        </w:rPr>
        <w:t>Tropica</w:t>
      </w:r>
      <w:proofErr w:type="spellEnd"/>
      <w:r>
        <w:rPr>
          <w:rFonts w:ascii="Times New Roman" w:eastAsia="Times New Roman+FPEF" w:hAnsi="Times New Roman" w:cs="Times New Roman"/>
          <w:sz w:val="20"/>
          <w:szCs w:val="20"/>
        </w:rPr>
        <w:t xml:space="preserve">, 53: 1221-1234. </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proofErr w:type="spellStart"/>
      <w:r>
        <w:rPr>
          <w:rFonts w:ascii="Times New Roman" w:eastAsia="Times New Roman+FPEF" w:hAnsi="Times New Roman" w:cs="Times New Roman"/>
          <w:sz w:val="20"/>
          <w:szCs w:val="20"/>
        </w:rPr>
        <w:t>Lelisa</w:t>
      </w:r>
      <w:proofErr w:type="spellEnd"/>
      <w:r>
        <w:rPr>
          <w:rFonts w:ascii="Times New Roman" w:eastAsia="Times New Roman+FPEF" w:hAnsi="Times New Roman" w:cs="Times New Roman"/>
          <w:sz w:val="20"/>
          <w:szCs w:val="20"/>
        </w:rPr>
        <w:t xml:space="preserve"> K., </w:t>
      </w:r>
      <w:proofErr w:type="spellStart"/>
      <w:r>
        <w:rPr>
          <w:rFonts w:ascii="Times New Roman" w:eastAsia="Times New Roman+FPEF" w:hAnsi="Times New Roman" w:cs="Times New Roman"/>
          <w:sz w:val="20"/>
          <w:szCs w:val="20"/>
        </w:rPr>
        <w:t>Damena</w:t>
      </w:r>
      <w:proofErr w:type="spellEnd"/>
      <w:r>
        <w:rPr>
          <w:rFonts w:ascii="Times New Roman" w:eastAsia="Times New Roman+FPEF" w:hAnsi="Times New Roman" w:cs="Times New Roman"/>
          <w:sz w:val="20"/>
          <w:szCs w:val="20"/>
        </w:rPr>
        <w:t xml:space="preserve"> D., </w:t>
      </w:r>
      <w:proofErr w:type="spellStart"/>
      <w:r>
        <w:rPr>
          <w:rFonts w:ascii="Times New Roman" w:eastAsia="Times New Roman+FPEF" w:hAnsi="Times New Roman" w:cs="Times New Roman"/>
          <w:sz w:val="20"/>
          <w:szCs w:val="20"/>
        </w:rPr>
        <w:t>Kedir</w:t>
      </w:r>
      <w:proofErr w:type="spellEnd"/>
      <w:r>
        <w:rPr>
          <w:rFonts w:ascii="Times New Roman" w:eastAsia="Times New Roman+FPEF" w:hAnsi="Times New Roman" w:cs="Times New Roman"/>
          <w:sz w:val="20"/>
          <w:szCs w:val="20"/>
        </w:rPr>
        <w:t xml:space="preserve"> M., and </w:t>
      </w:r>
      <w:proofErr w:type="spellStart"/>
      <w:r>
        <w:rPr>
          <w:rFonts w:ascii="Times New Roman" w:eastAsia="Times New Roman+FPEF" w:hAnsi="Times New Roman" w:cs="Times New Roman"/>
          <w:sz w:val="20"/>
          <w:szCs w:val="20"/>
        </w:rPr>
        <w:t>Feyera</w:t>
      </w:r>
      <w:proofErr w:type="spellEnd"/>
      <w:r>
        <w:rPr>
          <w:rFonts w:ascii="Times New Roman" w:eastAsia="Times New Roman+FPEF" w:hAnsi="Times New Roman" w:cs="Times New Roman"/>
          <w:sz w:val="20"/>
          <w:szCs w:val="20"/>
        </w:rPr>
        <w:t xml:space="preserve"> T., (2015): Prevalence of Bovine </w:t>
      </w:r>
      <w:proofErr w:type="spellStart"/>
      <w:r>
        <w:rPr>
          <w:rFonts w:ascii="Times New Roman" w:eastAsia="Times New Roman+FPEF" w:hAnsi="Times New Roman" w:cs="Times New Roman"/>
          <w:sz w:val="20"/>
          <w:szCs w:val="20"/>
        </w:rPr>
        <w:t>Trypanosomosis</w:t>
      </w:r>
      <w:proofErr w:type="spellEnd"/>
      <w:r>
        <w:rPr>
          <w:rFonts w:ascii="Times New Roman" w:eastAsia="Times New Roman+FPEF" w:hAnsi="Times New Roman" w:cs="Times New Roman"/>
          <w:sz w:val="20"/>
          <w:szCs w:val="20"/>
        </w:rPr>
        <w:t xml:space="preserve"> and Apparent Density of Tsetse and Other Biting Fli</w:t>
      </w:r>
      <w:r>
        <w:rPr>
          <w:rFonts w:ascii="Times New Roman" w:eastAsia="Times New Roman+FPEF" w:hAnsi="Times New Roman" w:cs="Times New Roman"/>
          <w:sz w:val="20"/>
          <w:szCs w:val="20"/>
        </w:rPr>
        <w:t xml:space="preserve">es in </w:t>
      </w:r>
      <w:proofErr w:type="spellStart"/>
      <w:r>
        <w:rPr>
          <w:rFonts w:ascii="Times New Roman" w:eastAsia="Times New Roman+FPEF" w:hAnsi="Times New Roman" w:cs="Times New Roman"/>
          <w:sz w:val="20"/>
          <w:szCs w:val="20"/>
        </w:rPr>
        <w:t>Mandura</w:t>
      </w:r>
      <w:proofErr w:type="spellEnd"/>
      <w:r>
        <w:rPr>
          <w:rFonts w:ascii="Times New Roman" w:eastAsia="Times New Roman+FPEF" w:hAnsi="Times New Roman" w:cs="Times New Roman"/>
          <w:sz w:val="20"/>
          <w:szCs w:val="20"/>
        </w:rPr>
        <w:t xml:space="preserve"> District, Northwest Ethiopia. </w:t>
      </w:r>
      <w:r>
        <w:rPr>
          <w:rFonts w:ascii="Times New Roman" w:eastAsia="Times New Roman+FPEF" w:hAnsi="Times New Roman" w:cs="Times New Roman"/>
          <w:i/>
          <w:sz w:val="20"/>
          <w:szCs w:val="20"/>
        </w:rPr>
        <w:t xml:space="preserve">J Vet. Sci. </w:t>
      </w:r>
      <w:proofErr w:type="spellStart"/>
      <w:r>
        <w:rPr>
          <w:rFonts w:ascii="Times New Roman" w:eastAsia="Times New Roman+FPEF" w:hAnsi="Times New Roman" w:cs="Times New Roman"/>
          <w:i/>
          <w:sz w:val="20"/>
          <w:szCs w:val="20"/>
        </w:rPr>
        <w:t>Technol</w:t>
      </w:r>
      <w:proofErr w:type="spellEnd"/>
      <w:r>
        <w:rPr>
          <w:rFonts w:ascii="Times New Roman" w:eastAsia="Times New Roman+FPEF" w:hAnsi="Times New Roman" w:cs="Times New Roman"/>
          <w:sz w:val="20"/>
          <w:szCs w:val="20"/>
        </w:rPr>
        <w:t xml:space="preserve"> 6: 229. </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Leak S., (1999): Tsetse biology and ecology: The role in the epidemiology and control of </w:t>
      </w:r>
      <w:proofErr w:type="spellStart"/>
      <w:r>
        <w:rPr>
          <w:rFonts w:ascii="Times New Roman" w:eastAsia="Times New Roman+FPEF" w:hAnsi="Times New Roman" w:cs="Times New Roman"/>
          <w:sz w:val="20"/>
          <w:szCs w:val="20"/>
        </w:rPr>
        <w:t>trypanosomosis</w:t>
      </w:r>
      <w:proofErr w:type="spellEnd"/>
      <w:r>
        <w:rPr>
          <w:rFonts w:ascii="Times New Roman" w:eastAsia="Times New Roman+FPEF" w:hAnsi="Times New Roman" w:cs="Times New Roman"/>
          <w:sz w:val="20"/>
          <w:szCs w:val="20"/>
        </w:rPr>
        <w:t>. CAB International. Wallingford (UK), pp. 152-210.</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lastRenderedPageBreak/>
        <w:t xml:space="preserve">Langridge W., Tsetse and </w:t>
      </w:r>
      <w:proofErr w:type="spellStart"/>
      <w:r>
        <w:rPr>
          <w:rFonts w:ascii="Times New Roman" w:eastAsia="Times New Roman+FPEF" w:hAnsi="Times New Roman" w:cs="Times New Roman"/>
          <w:sz w:val="20"/>
          <w:szCs w:val="20"/>
        </w:rPr>
        <w:t>Try</w:t>
      </w:r>
      <w:r>
        <w:rPr>
          <w:rFonts w:ascii="Times New Roman" w:eastAsia="Times New Roman+FPEF" w:hAnsi="Times New Roman" w:cs="Times New Roman"/>
          <w:sz w:val="20"/>
          <w:szCs w:val="20"/>
        </w:rPr>
        <w:t>panosomosis</w:t>
      </w:r>
      <w:proofErr w:type="spellEnd"/>
      <w:r>
        <w:rPr>
          <w:rFonts w:ascii="Times New Roman" w:eastAsia="Times New Roman+FPEF" w:hAnsi="Times New Roman" w:cs="Times New Roman"/>
          <w:sz w:val="20"/>
          <w:szCs w:val="20"/>
        </w:rPr>
        <w:t xml:space="preserve"> Survey </w:t>
      </w:r>
      <w:proofErr w:type="gramStart"/>
      <w:r>
        <w:rPr>
          <w:rFonts w:ascii="Times New Roman" w:eastAsia="Times New Roman+FPEF" w:hAnsi="Times New Roman" w:cs="Times New Roman"/>
          <w:sz w:val="20"/>
          <w:szCs w:val="20"/>
        </w:rPr>
        <w:t>of  Ethiopia</w:t>
      </w:r>
      <w:proofErr w:type="gramEnd"/>
      <w:r>
        <w:rPr>
          <w:rFonts w:ascii="Times New Roman" w:eastAsia="Times New Roman+FPEF" w:hAnsi="Times New Roman" w:cs="Times New Roman"/>
          <w:sz w:val="20"/>
          <w:szCs w:val="20"/>
        </w:rPr>
        <w:t>.  Ministry of Overseas Department UK, 1976; Pp.1-40.</w:t>
      </w:r>
    </w:p>
    <w:p w:rsidR="008A0CBE" w:rsidRDefault="000A0E3C" w:rsidP="00EC34F6">
      <w:pPr>
        <w:numPr>
          <w:ilvl w:val="0"/>
          <w:numId w:val="5"/>
        </w:numPr>
        <w:autoSpaceDE w:val="0"/>
        <w:autoSpaceDN w:val="0"/>
        <w:adjustRightInd w:val="0"/>
        <w:snapToGrid w:val="0"/>
        <w:spacing w:after="0" w:line="240" w:lineRule="auto"/>
        <w:ind w:left="426" w:hangingChars="213" w:hanging="426"/>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Murray M., and Dexter T., (1988): Anemia in Bovine in African Animal </w:t>
      </w:r>
      <w:proofErr w:type="spellStart"/>
      <w:r>
        <w:rPr>
          <w:rFonts w:ascii="Times New Roman" w:eastAsia="Times New Roman+FPEF" w:hAnsi="Times New Roman" w:cs="Times New Roman"/>
          <w:sz w:val="20"/>
          <w:szCs w:val="20"/>
        </w:rPr>
        <w:t>Trypanosomosis.Acta</w:t>
      </w:r>
      <w:proofErr w:type="spellEnd"/>
      <w:r>
        <w:rPr>
          <w:rFonts w:ascii="Times New Roman" w:eastAsia="Times New Roman+FPEF" w:hAnsi="Times New Roman" w:cs="Times New Roman"/>
          <w:sz w:val="20"/>
          <w:szCs w:val="20"/>
        </w:rPr>
        <w:t>. Top-45: 389-432.</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proofErr w:type="spellStart"/>
      <w:r>
        <w:rPr>
          <w:rFonts w:ascii="Times New Roman" w:eastAsia="Times New Roman+FPEF" w:hAnsi="Times New Roman" w:cs="Times New Roman"/>
          <w:sz w:val="20"/>
          <w:szCs w:val="20"/>
        </w:rPr>
        <w:t>Mulaw</w:t>
      </w:r>
      <w:proofErr w:type="spellEnd"/>
      <w:r>
        <w:rPr>
          <w:rFonts w:ascii="Times New Roman" w:eastAsia="Times New Roman+FPEF" w:hAnsi="Times New Roman" w:cs="Times New Roman"/>
          <w:sz w:val="20"/>
          <w:szCs w:val="20"/>
        </w:rPr>
        <w:t xml:space="preserve"> S., Addis M., and </w:t>
      </w:r>
      <w:proofErr w:type="spellStart"/>
      <w:r>
        <w:rPr>
          <w:rFonts w:ascii="Times New Roman" w:eastAsia="Times New Roman+FPEF" w:hAnsi="Times New Roman" w:cs="Times New Roman"/>
          <w:sz w:val="20"/>
          <w:szCs w:val="20"/>
        </w:rPr>
        <w:t>Fromsa</w:t>
      </w:r>
      <w:proofErr w:type="spellEnd"/>
      <w:r>
        <w:rPr>
          <w:rFonts w:ascii="Times New Roman" w:eastAsia="Times New Roman+FPEF" w:hAnsi="Times New Roman" w:cs="Times New Roman"/>
          <w:sz w:val="20"/>
          <w:szCs w:val="20"/>
        </w:rPr>
        <w:t xml:space="preserve"> A., (2011): Study on the Prevalen</w:t>
      </w:r>
      <w:r>
        <w:rPr>
          <w:rFonts w:ascii="Times New Roman" w:eastAsia="Times New Roman+FPEF" w:hAnsi="Times New Roman" w:cs="Times New Roman"/>
          <w:sz w:val="20"/>
          <w:szCs w:val="20"/>
        </w:rPr>
        <w:t xml:space="preserve">ce of Major Trypanosomes Affecting Bovine in Tsetse Infested </w:t>
      </w:r>
      <w:proofErr w:type="spellStart"/>
      <w:r>
        <w:rPr>
          <w:rFonts w:ascii="Times New Roman" w:eastAsia="Times New Roman+FPEF" w:hAnsi="Times New Roman" w:cs="Times New Roman"/>
          <w:sz w:val="20"/>
          <w:szCs w:val="20"/>
        </w:rPr>
        <w:t>Asossa</w:t>
      </w:r>
      <w:proofErr w:type="spellEnd"/>
      <w:r>
        <w:rPr>
          <w:rFonts w:ascii="Times New Roman" w:eastAsia="Times New Roman+FPEF" w:hAnsi="Times New Roman" w:cs="Times New Roman"/>
          <w:sz w:val="20"/>
          <w:szCs w:val="20"/>
        </w:rPr>
        <w:t xml:space="preserve"> District of </w:t>
      </w:r>
      <w:proofErr w:type="spellStart"/>
      <w:r>
        <w:rPr>
          <w:rFonts w:ascii="Times New Roman" w:eastAsia="Times New Roman+FPEF" w:hAnsi="Times New Roman" w:cs="Times New Roman"/>
          <w:sz w:val="20"/>
          <w:szCs w:val="20"/>
        </w:rPr>
        <w:t>Benishangul</w:t>
      </w:r>
      <w:proofErr w:type="spellEnd"/>
      <w:r>
        <w:rPr>
          <w:rFonts w:ascii="Times New Roman" w:eastAsia="Times New Roman+FPEF" w:hAnsi="Times New Roman" w:cs="Times New Roman"/>
          <w:sz w:val="20"/>
          <w:szCs w:val="20"/>
        </w:rPr>
        <w:t xml:space="preserve"> </w:t>
      </w:r>
      <w:proofErr w:type="spellStart"/>
      <w:r>
        <w:rPr>
          <w:rFonts w:ascii="Times New Roman" w:eastAsia="Times New Roman+FPEF" w:hAnsi="Times New Roman" w:cs="Times New Roman"/>
          <w:sz w:val="20"/>
          <w:szCs w:val="20"/>
        </w:rPr>
        <w:t>Gumuz</w:t>
      </w:r>
      <w:proofErr w:type="spellEnd"/>
      <w:r>
        <w:rPr>
          <w:rFonts w:ascii="Times New Roman" w:eastAsia="Times New Roman+FPEF" w:hAnsi="Times New Roman" w:cs="Times New Roman"/>
          <w:sz w:val="20"/>
          <w:szCs w:val="20"/>
        </w:rPr>
        <w:t xml:space="preserve"> Regional State, Western Ethiopia. </w:t>
      </w:r>
      <w:r>
        <w:rPr>
          <w:rFonts w:ascii="Times New Roman" w:eastAsia="Times New Roman+FPEF" w:hAnsi="Times New Roman" w:cs="Times New Roman"/>
          <w:i/>
          <w:iCs/>
          <w:sz w:val="20"/>
          <w:szCs w:val="20"/>
        </w:rPr>
        <w:t xml:space="preserve">Glob. Vet. </w:t>
      </w:r>
      <w:r>
        <w:rPr>
          <w:rFonts w:ascii="Times New Roman" w:eastAsia="Times New Roman+FPEF" w:hAnsi="Times New Roman" w:cs="Times New Roman"/>
          <w:b/>
          <w:sz w:val="20"/>
          <w:szCs w:val="20"/>
        </w:rPr>
        <w:t>7</w:t>
      </w:r>
      <w:r>
        <w:rPr>
          <w:rFonts w:ascii="Times New Roman" w:eastAsia="Times New Roman+FPEF" w:hAnsi="Times New Roman" w:cs="Times New Roman"/>
          <w:sz w:val="20"/>
          <w:szCs w:val="20"/>
        </w:rPr>
        <w:t xml:space="preserve"> (4): 330- 336.</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proofErr w:type="spellStart"/>
      <w:r>
        <w:rPr>
          <w:rFonts w:ascii="Times New Roman" w:eastAsia="Times New Roman+FPEF" w:hAnsi="Times New Roman" w:cs="Times New Roman"/>
          <w:sz w:val="20"/>
          <w:szCs w:val="20"/>
        </w:rPr>
        <w:t>Mekuria</w:t>
      </w:r>
      <w:proofErr w:type="spellEnd"/>
      <w:r>
        <w:rPr>
          <w:rFonts w:ascii="Times New Roman" w:eastAsia="Times New Roman+FPEF" w:hAnsi="Times New Roman" w:cs="Times New Roman"/>
          <w:sz w:val="20"/>
          <w:szCs w:val="20"/>
        </w:rPr>
        <w:t xml:space="preserve"> S, and </w:t>
      </w:r>
      <w:proofErr w:type="spellStart"/>
      <w:r>
        <w:rPr>
          <w:rFonts w:ascii="Times New Roman" w:eastAsia="Times New Roman+FPEF" w:hAnsi="Times New Roman" w:cs="Times New Roman"/>
          <w:sz w:val="20"/>
          <w:szCs w:val="20"/>
        </w:rPr>
        <w:t>Gadissa</w:t>
      </w:r>
      <w:proofErr w:type="spellEnd"/>
      <w:r>
        <w:rPr>
          <w:rFonts w:ascii="Times New Roman" w:eastAsia="Times New Roman+FPEF" w:hAnsi="Times New Roman" w:cs="Times New Roman"/>
          <w:sz w:val="20"/>
          <w:szCs w:val="20"/>
        </w:rPr>
        <w:t xml:space="preserve"> F (2011):  Survey on bovine </w:t>
      </w:r>
      <w:proofErr w:type="spellStart"/>
      <w:r>
        <w:rPr>
          <w:rFonts w:ascii="Times New Roman" w:eastAsia="Times New Roman+FPEF" w:hAnsi="Times New Roman" w:cs="Times New Roman"/>
          <w:sz w:val="20"/>
          <w:szCs w:val="20"/>
        </w:rPr>
        <w:t>trypanosomosis</w:t>
      </w:r>
      <w:proofErr w:type="spellEnd"/>
      <w:r>
        <w:rPr>
          <w:rFonts w:ascii="Times New Roman" w:eastAsia="Times New Roman+FPEF" w:hAnsi="Times New Roman" w:cs="Times New Roman"/>
          <w:sz w:val="20"/>
          <w:szCs w:val="20"/>
        </w:rPr>
        <w:t xml:space="preserve"> and its vector in </w:t>
      </w:r>
      <w:proofErr w:type="spellStart"/>
      <w:r>
        <w:rPr>
          <w:rFonts w:ascii="Times New Roman" w:eastAsia="Times New Roman+FPEF" w:hAnsi="Times New Roman" w:cs="Times New Roman"/>
          <w:sz w:val="20"/>
          <w:szCs w:val="20"/>
        </w:rPr>
        <w:t>Metekel</w:t>
      </w:r>
      <w:proofErr w:type="spellEnd"/>
      <w:r>
        <w:rPr>
          <w:rFonts w:ascii="Times New Roman" w:eastAsia="SimSun" w:hAnsi="Times New Roman" w:cs="Times New Roman" w:hint="eastAsia"/>
          <w:sz w:val="20"/>
          <w:szCs w:val="20"/>
          <w:lang w:eastAsia="zh-CN"/>
        </w:rPr>
        <w:t xml:space="preserve"> </w:t>
      </w:r>
      <w:r>
        <w:rPr>
          <w:rFonts w:ascii="Times New Roman" w:eastAsia="Times New Roman+FPEF" w:hAnsi="Times New Roman" w:cs="Times New Roman"/>
          <w:sz w:val="20"/>
          <w:szCs w:val="20"/>
        </w:rPr>
        <w:t xml:space="preserve">and </w:t>
      </w:r>
      <w:proofErr w:type="spellStart"/>
      <w:r>
        <w:rPr>
          <w:rFonts w:ascii="Times New Roman" w:eastAsia="Times New Roman+FPEF" w:hAnsi="Times New Roman" w:cs="Times New Roman"/>
          <w:sz w:val="20"/>
          <w:szCs w:val="20"/>
        </w:rPr>
        <w:t>Awi</w:t>
      </w:r>
      <w:proofErr w:type="spellEnd"/>
      <w:r>
        <w:rPr>
          <w:rFonts w:ascii="Times New Roman" w:eastAsia="Times New Roman+FPEF" w:hAnsi="Times New Roman" w:cs="Times New Roman"/>
          <w:sz w:val="20"/>
          <w:szCs w:val="20"/>
        </w:rPr>
        <w:t xml:space="preserve"> zones of North west Ethiopia. </w:t>
      </w:r>
      <w:proofErr w:type="spellStart"/>
      <w:r>
        <w:rPr>
          <w:rFonts w:ascii="Times New Roman" w:eastAsia="Times New Roman+FPEF" w:hAnsi="Times New Roman" w:cs="Times New Roman"/>
          <w:i/>
          <w:sz w:val="20"/>
          <w:szCs w:val="20"/>
        </w:rPr>
        <w:t>Acta</w:t>
      </w:r>
      <w:proofErr w:type="spellEnd"/>
      <w:r>
        <w:rPr>
          <w:rFonts w:ascii="Times New Roman" w:eastAsia="Times New Roman+FPEF" w:hAnsi="Times New Roman" w:cs="Times New Roman"/>
          <w:i/>
          <w:sz w:val="20"/>
          <w:szCs w:val="20"/>
        </w:rPr>
        <w:t xml:space="preserve"> </w:t>
      </w:r>
      <w:proofErr w:type="spellStart"/>
      <w:r>
        <w:rPr>
          <w:rFonts w:ascii="Times New Roman" w:eastAsia="Times New Roman+FPEF" w:hAnsi="Times New Roman" w:cs="Times New Roman"/>
          <w:i/>
          <w:sz w:val="20"/>
          <w:szCs w:val="20"/>
        </w:rPr>
        <w:t>Tropica</w:t>
      </w:r>
      <w:proofErr w:type="spellEnd"/>
      <w:r>
        <w:rPr>
          <w:rFonts w:ascii="Times New Roman" w:eastAsia="Times New Roman+FPEF" w:hAnsi="Times New Roman" w:cs="Times New Roman"/>
          <w:sz w:val="20"/>
          <w:szCs w:val="20"/>
        </w:rPr>
        <w:t>, 117: 146-151.</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 xml:space="preserve">Murray M., Murray P., and </w:t>
      </w:r>
      <w:proofErr w:type="spellStart"/>
      <w:r>
        <w:rPr>
          <w:rFonts w:ascii="Times New Roman" w:eastAsia="TimesNewRoman" w:hAnsi="Times New Roman" w:cs="Times New Roman"/>
          <w:sz w:val="20"/>
          <w:szCs w:val="20"/>
        </w:rPr>
        <w:t>Mcintyre</w:t>
      </w:r>
      <w:proofErr w:type="spellEnd"/>
      <w:r>
        <w:rPr>
          <w:rFonts w:ascii="Times New Roman" w:eastAsia="TimesNewRoman" w:hAnsi="Times New Roman" w:cs="Times New Roman"/>
          <w:sz w:val="20"/>
          <w:szCs w:val="20"/>
        </w:rPr>
        <w:t xml:space="preserve"> W., (1977):  An improved parasitological diagnostic technique for the diagnosis of African </w:t>
      </w:r>
      <w:proofErr w:type="spellStart"/>
      <w:r>
        <w:rPr>
          <w:rFonts w:ascii="Times New Roman" w:eastAsia="TimesNewRoman" w:hAnsi="Times New Roman" w:cs="Times New Roman"/>
          <w:sz w:val="20"/>
          <w:szCs w:val="20"/>
        </w:rPr>
        <w:t>trypanosomiasis</w:t>
      </w:r>
      <w:proofErr w:type="spellEnd"/>
      <w:r>
        <w:rPr>
          <w:rFonts w:ascii="Times New Roman" w:eastAsia="TimesNewRoman" w:hAnsi="Times New Roman" w:cs="Times New Roman"/>
          <w:sz w:val="20"/>
          <w:szCs w:val="20"/>
        </w:rPr>
        <w:t>. Transactions of the royal society of tropical medic</w:t>
      </w:r>
      <w:r>
        <w:rPr>
          <w:rFonts w:ascii="Times New Roman" w:eastAsia="TimesNewRoman" w:hAnsi="Times New Roman" w:cs="Times New Roman"/>
          <w:sz w:val="20"/>
          <w:szCs w:val="20"/>
        </w:rPr>
        <w:t xml:space="preserve">ine and hygiene. </w:t>
      </w:r>
      <w:r>
        <w:rPr>
          <w:rFonts w:ascii="Times New Roman" w:eastAsia="TimesNewRoman" w:hAnsi="Times New Roman" w:cs="Times New Roman"/>
          <w:i/>
          <w:sz w:val="20"/>
          <w:szCs w:val="20"/>
        </w:rPr>
        <w:t>Vol.</w:t>
      </w:r>
      <w:r>
        <w:rPr>
          <w:rFonts w:ascii="Times New Roman" w:eastAsia="TimesNewRoman" w:hAnsi="Times New Roman" w:cs="Times New Roman"/>
          <w:sz w:val="20"/>
          <w:szCs w:val="20"/>
        </w:rPr>
        <w:t xml:space="preserve"> 71 pp. 325-326</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 xml:space="preserve">Murray M., Barry J., Morrison W., Williams., </w:t>
      </w:r>
      <w:proofErr w:type="spellStart"/>
      <w:r>
        <w:rPr>
          <w:rFonts w:ascii="Times New Roman" w:eastAsia="TimesNewRoman" w:hAnsi="Times New Roman" w:cs="Times New Roman"/>
          <w:sz w:val="20"/>
          <w:szCs w:val="20"/>
        </w:rPr>
        <w:t>Hirumi</w:t>
      </w:r>
      <w:proofErr w:type="spellEnd"/>
      <w:r>
        <w:rPr>
          <w:rFonts w:ascii="Times New Roman" w:eastAsia="TimesNewRoman" w:hAnsi="Times New Roman" w:cs="Times New Roman"/>
          <w:sz w:val="20"/>
          <w:szCs w:val="20"/>
        </w:rPr>
        <w:t xml:space="preserve"> H., and </w:t>
      </w:r>
      <w:proofErr w:type="spellStart"/>
      <w:r>
        <w:rPr>
          <w:rFonts w:ascii="Times New Roman" w:eastAsia="TimesNewRoman" w:hAnsi="Times New Roman" w:cs="Times New Roman"/>
          <w:sz w:val="20"/>
          <w:szCs w:val="20"/>
        </w:rPr>
        <w:t>Rovis</w:t>
      </w:r>
      <w:proofErr w:type="spellEnd"/>
      <w:r>
        <w:rPr>
          <w:rFonts w:ascii="Times New Roman" w:eastAsia="TimesNewRoman" w:hAnsi="Times New Roman" w:cs="Times New Roman"/>
          <w:sz w:val="20"/>
          <w:szCs w:val="20"/>
        </w:rPr>
        <w:t xml:space="preserve"> L., (1979):  A   </w:t>
      </w:r>
      <w:proofErr w:type="gramStart"/>
      <w:r>
        <w:rPr>
          <w:rFonts w:ascii="Times New Roman" w:eastAsia="TimesNewRoman" w:hAnsi="Times New Roman" w:cs="Times New Roman"/>
          <w:sz w:val="20"/>
          <w:szCs w:val="20"/>
        </w:rPr>
        <w:t xml:space="preserve">review  </w:t>
      </w:r>
      <w:r>
        <w:rPr>
          <w:rFonts w:ascii="Times New Roman" w:eastAsia="TimesNewRoman" w:hAnsi="Times New Roman" w:cs="Times New Roman"/>
          <w:sz w:val="20"/>
          <w:szCs w:val="20"/>
        </w:rPr>
        <w:t>of</w:t>
      </w:r>
      <w:proofErr w:type="gramEnd"/>
      <w:r>
        <w:rPr>
          <w:rFonts w:ascii="Times New Roman" w:eastAsia="TimesNewRoman" w:hAnsi="Times New Roman" w:cs="Times New Roman"/>
          <w:sz w:val="20"/>
          <w:szCs w:val="20"/>
        </w:rPr>
        <w:t xml:space="preserve"> the prospects of vaccination in African </w:t>
      </w:r>
      <w:proofErr w:type="spellStart"/>
      <w:r>
        <w:rPr>
          <w:rFonts w:ascii="Times New Roman" w:eastAsia="TimesNewRoman" w:hAnsi="Times New Roman" w:cs="Times New Roman"/>
          <w:sz w:val="20"/>
          <w:szCs w:val="20"/>
        </w:rPr>
        <w:t>trypanosomiasis</w:t>
      </w:r>
      <w:proofErr w:type="spellEnd"/>
      <w:r>
        <w:rPr>
          <w:rFonts w:ascii="Times New Roman" w:eastAsia="TimesNewRoman" w:hAnsi="Times New Roman" w:cs="Times New Roman"/>
          <w:sz w:val="20"/>
          <w:szCs w:val="20"/>
        </w:rPr>
        <w:t>. Part I. (32) pp. 9-13</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 xml:space="preserve">Murray M., and Gray A., (1984): The current situation on animal </w:t>
      </w:r>
      <w:proofErr w:type="spellStart"/>
      <w:r>
        <w:rPr>
          <w:rFonts w:ascii="Times New Roman" w:eastAsia="TimesNewRoman" w:hAnsi="Times New Roman" w:cs="Times New Roman"/>
          <w:sz w:val="20"/>
          <w:szCs w:val="20"/>
        </w:rPr>
        <w:t>trypanosomiasis</w:t>
      </w:r>
      <w:proofErr w:type="spellEnd"/>
      <w:r>
        <w:rPr>
          <w:rFonts w:ascii="Times New Roman" w:eastAsia="TimesNewRoman" w:hAnsi="Times New Roman" w:cs="Times New Roman"/>
          <w:sz w:val="20"/>
          <w:szCs w:val="20"/>
        </w:rPr>
        <w:t xml:space="preserve"> in Africa. </w:t>
      </w:r>
      <w:bookmarkStart w:id="109" w:name="_GoBack"/>
      <w:bookmarkEnd w:id="109"/>
      <w:r>
        <w:rPr>
          <w:rFonts w:ascii="Times New Roman" w:eastAsia="TimesNewRoman" w:hAnsi="Times New Roman" w:cs="Times New Roman"/>
          <w:i/>
          <w:sz w:val="20"/>
          <w:szCs w:val="20"/>
        </w:rPr>
        <w:t xml:space="preserve">Prev. </w:t>
      </w:r>
      <w:proofErr w:type="spellStart"/>
      <w:r>
        <w:rPr>
          <w:rFonts w:ascii="Times New Roman" w:eastAsia="TimesNewRoman" w:hAnsi="Times New Roman" w:cs="Times New Roman"/>
          <w:i/>
          <w:sz w:val="20"/>
          <w:szCs w:val="20"/>
        </w:rPr>
        <w:t>Vet.Med</w:t>
      </w:r>
      <w:proofErr w:type="spellEnd"/>
      <w:r>
        <w:rPr>
          <w:rFonts w:ascii="Times New Roman" w:eastAsia="TimesNewRoman" w:hAnsi="Times New Roman" w:cs="Times New Roman"/>
          <w:i/>
          <w:sz w:val="20"/>
          <w:szCs w:val="20"/>
        </w:rPr>
        <w:t>. Vol</w:t>
      </w:r>
      <w:r>
        <w:rPr>
          <w:rFonts w:ascii="Times New Roman" w:eastAsia="TimesNewRoman" w:hAnsi="Times New Roman" w:cs="Times New Roman"/>
          <w:sz w:val="20"/>
          <w:szCs w:val="20"/>
        </w:rPr>
        <w:t>. 2 pp. 23-30</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 xml:space="preserve">Murray M., Steer M., Trail J., </w:t>
      </w:r>
      <w:proofErr w:type="spellStart"/>
      <w:r>
        <w:rPr>
          <w:rFonts w:ascii="Times New Roman" w:eastAsia="TimesNewRoman" w:hAnsi="Times New Roman" w:cs="Times New Roman"/>
          <w:sz w:val="20"/>
          <w:szCs w:val="20"/>
        </w:rPr>
        <w:t>D’letern</w:t>
      </w:r>
      <w:proofErr w:type="spellEnd"/>
      <w:r>
        <w:rPr>
          <w:rFonts w:ascii="Times New Roman" w:eastAsia="TimesNewRoman" w:hAnsi="Times New Roman" w:cs="Times New Roman"/>
          <w:sz w:val="20"/>
          <w:szCs w:val="20"/>
        </w:rPr>
        <w:t xml:space="preserve">., </w:t>
      </w:r>
      <w:proofErr w:type="spellStart"/>
      <w:r>
        <w:rPr>
          <w:rFonts w:ascii="Times New Roman" w:eastAsia="TimesNewRoman" w:hAnsi="Times New Roman" w:cs="Times New Roman"/>
          <w:sz w:val="20"/>
          <w:szCs w:val="20"/>
        </w:rPr>
        <w:t>Agyemang</w:t>
      </w:r>
      <w:proofErr w:type="spellEnd"/>
      <w:r>
        <w:rPr>
          <w:rFonts w:ascii="Times New Roman" w:eastAsia="TimesNewRoman" w:hAnsi="Times New Roman" w:cs="Times New Roman"/>
          <w:sz w:val="20"/>
          <w:szCs w:val="20"/>
        </w:rPr>
        <w:t xml:space="preserve"> </w:t>
      </w:r>
      <w:proofErr w:type="gramStart"/>
      <w:r>
        <w:rPr>
          <w:rFonts w:ascii="Times New Roman" w:eastAsia="TimesNewRoman" w:hAnsi="Times New Roman" w:cs="Times New Roman"/>
          <w:sz w:val="20"/>
          <w:szCs w:val="20"/>
        </w:rPr>
        <w:t>K,.</w:t>
      </w:r>
      <w:proofErr w:type="gramEnd"/>
      <w:r>
        <w:rPr>
          <w:rFonts w:ascii="Times New Roman" w:eastAsia="TimesNewRoman" w:hAnsi="Times New Roman" w:cs="Times New Roman"/>
          <w:sz w:val="20"/>
          <w:szCs w:val="20"/>
        </w:rPr>
        <w:t xml:space="preserve"> and </w:t>
      </w:r>
      <w:proofErr w:type="spellStart"/>
      <w:r>
        <w:rPr>
          <w:rFonts w:ascii="Times New Roman" w:eastAsia="TimesNewRoman" w:hAnsi="Times New Roman" w:cs="Times New Roman"/>
          <w:sz w:val="20"/>
          <w:szCs w:val="20"/>
        </w:rPr>
        <w:t>Dwinger</w:t>
      </w:r>
      <w:proofErr w:type="spellEnd"/>
      <w:r>
        <w:rPr>
          <w:rFonts w:ascii="Times New Roman" w:eastAsia="TimesNewRoman" w:hAnsi="Times New Roman" w:cs="Times New Roman"/>
          <w:sz w:val="20"/>
          <w:szCs w:val="20"/>
        </w:rPr>
        <w:t xml:space="preserve"> R., (1991):          </w:t>
      </w:r>
      <w:proofErr w:type="spellStart"/>
      <w:r>
        <w:rPr>
          <w:rFonts w:ascii="Times New Roman" w:eastAsia="TimesNewRoman" w:hAnsi="Times New Roman" w:cs="Times New Roman"/>
          <w:sz w:val="20"/>
          <w:szCs w:val="20"/>
        </w:rPr>
        <w:t>Trypanosomiasis</w:t>
      </w:r>
      <w:proofErr w:type="spellEnd"/>
      <w:r>
        <w:rPr>
          <w:rFonts w:ascii="Times New Roman" w:eastAsia="TimesNewRoman" w:hAnsi="Times New Roman" w:cs="Times New Roman"/>
          <w:sz w:val="20"/>
          <w:szCs w:val="20"/>
        </w:rPr>
        <w:t xml:space="preserve"> in cattle: Pro</w:t>
      </w:r>
      <w:r>
        <w:rPr>
          <w:rFonts w:ascii="Times New Roman" w:eastAsia="TimesNewRoman" w:hAnsi="Times New Roman" w:cs="Times New Roman"/>
          <w:sz w:val="20"/>
          <w:szCs w:val="20"/>
        </w:rPr>
        <w:t xml:space="preserve">spects for control. Breeding for disease resistance in farm animals.    (Cowen, B. and </w:t>
      </w:r>
      <w:proofErr w:type="spellStart"/>
      <w:r>
        <w:rPr>
          <w:rFonts w:ascii="Times New Roman" w:eastAsia="TimesNewRoman" w:hAnsi="Times New Roman" w:cs="Times New Roman"/>
          <w:sz w:val="20"/>
          <w:szCs w:val="20"/>
        </w:rPr>
        <w:t>Axford</w:t>
      </w:r>
      <w:proofErr w:type="spellEnd"/>
      <w:r>
        <w:rPr>
          <w:rFonts w:ascii="Times New Roman" w:eastAsia="TimesNewRoman" w:hAnsi="Times New Roman" w:cs="Times New Roman"/>
          <w:sz w:val="20"/>
          <w:szCs w:val="20"/>
        </w:rPr>
        <w:t>, R.F.E. eds.) CAB International, Wallingford, chapter12 pp. 203-223</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NTTICC (National Tsetse and </w:t>
      </w:r>
      <w:proofErr w:type="spellStart"/>
      <w:r>
        <w:rPr>
          <w:rFonts w:ascii="Times New Roman" w:eastAsia="Times New Roman+FPEF" w:hAnsi="Times New Roman" w:cs="Times New Roman"/>
          <w:sz w:val="20"/>
          <w:szCs w:val="20"/>
        </w:rPr>
        <w:t>Trypanosomosis</w:t>
      </w:r>
      <w:proofErr w:type="spellEnd"/>
      <w:r>
        <w:rPr>
          <w:rFonts w:ascii="Times New Roman" w:eastAsia="Times New Roman+FPEF" w:hAnsi="Times New Roman" w:cs="Times New Roman"/>
          <w:sz w:val="20"/>
          <w:szCs w:val="20"/>
        </w:rPr>
        <w:t xml:space="preserve"> Investigation and Control Centre)., (1996</w:t>
      </w:r>
      <w:proofErr w:type="gramStart"/>
      <w:r>
        <w:rPr>
          <w:rFonts w:ascii="Times New Roman" w:eastAsia="Times New Roman+FPEF" w:hAnsi="Times New Roman" w:cs="Times New Roman"/>
          <w:sz w:val="20"/>
          <w:szCs w:val="20"/>
        </w:rPr>
        <w:t>):Annual</w:t>
      </w:r>
      <w:proofErr w:type="gramEnd"/>
      <w:r>
        <w:rPr>
          <w:rFonts w:ascii="Times New Roman" w:eastAsia="Times New Roman+FPEF" w:hAnsi="Times New Roman" w:cs="Times New Roman"/>
          <w:sz w:val="20"/>
          <w:szCs w:val="20"/>
        </w:rPr>
        <w:t xml:space="preserve"> R</w:t>
      </w:r>
      <w:r>
        <w:rPr>
          <w:rFonts w:ascii="Times New Roman" w:eastAsia="Times New Roman+FPEF" w:hAnsi="Times New Roman" w:cs="Times New Roman"/>
          <w:sz w:val="20"/>
          <w:szCs w:val="20"/>
        </w:rPr>
        <w:t xml:space="preserve">eport on Tsetse and </w:t>
      </w:r>
      <w:proofErr w:type="spellStart"/>
      <w:r>
        <w:rPr>
          <w:rFonts w:ascii="Times New Roman" w:eastAsia="Times New Roman+FPEF" w:hAnsi="Times New Roman" w:cs="Times New Roman"/>
          <w:sz w:val="20"/>
          <w:szCs w:val="20"/>
        </w:rPr>
        <w:t>Trypanosomosis</w:t>
      </w:r>
      <w:proofErr w:type="spellEnd"/>
      <w:r>
        <w:rPr>
          <w:rFonts w:ascii="Times New Roman" w:eastAsia="Times New Roman+FPEF" w:hAnsi="Times New Roman" w:cs="Times New Roman"/>
          <w:sz w:val="20"/>
          <w:szCs w:val="20"/>
        </w:rPr>
        <w:t xml:space="preserve">, Survey, </w:t>
      </w:r>
      <w:proofErr w:type="spellStart"/>
      <w:r>
        <w:rPr>
          <w:rFonts w:ascii="Times New Roman" w:eastAsia="Times New Roman+FPEF" w:hAnsi="Times New Roman" w:cs="Times New Roman"/>
          <w:sz w:val="20"/>
          <w:szCs w:val="20"/>
        </w:rPr>
        <w:t>Bedele</w:t>
      </w:r>
      <w:proofErr w:type="spellEnd"/>
      <w:r>
        <w:rPr>
          <w:rFonts w:ascii="Times New Roman" w:eastAsia="Times New Roman+FPEF" w:hAnsi="Times New Roman" w:cs="Times New Roman"/>
          <w:sz w:val="20"/>
          <w:szCs w:val="20"/>
        </w:rPr>
        <w:t>,  Ethiopia. Pp.11-15.</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NTTICC (2004): National Tsetse and </w:t>
      </w:r>
      <w:proofErr w:type="spellStart"/>
      <w:r>
        <w:rPr>
          <w:rFonts w:ascii="Times New Roman" w:eastAsia="Times New Roman" w:hAnsi="Times New Roman" w:cs="Times New Roman"/>
          <w:sz w:val="20"/>
          <w:szCs w:val="20"/>
        </w:rPr>
        <w:t>Trypanosomosis</w:t>
      </w:r>
      <w:proofErr w:type="spellEnd"/>
      <w:r>
        <w:rPr>
          <w:rFonts w:ascii="Times New Roman" w:eastAsia="Times New Roman" w:hAnsi="Times New Roman" w:cs="Times New Roman"/>
          <w:sz w:val="20"/>
          <w:szCs w:val="20"/>
        </w:rPr>
        <w:t xml:space="preserve"> Investigation and Control Center. Report for the period 7th June 2003-6th July 2004. </w:t>
      </w:r>
      <w:proofErr w:type="spellStart"/>
      <w:r>
        <w:rPr>
          <w:rFonts w:ascii="Times New Roman" w:eastAsia="Times New Roman" w:hAnsi="Times New Roman" w:cs="Times New Roman"/>
          <w:sz w:val="20"/>
          <w:szCs w:val="20"/>
        </w:rPr>
        <w:t>Bedelle</w:t>
      </w:r>
      <w:proofErr w:type="spellEnd"/>
      <w:r>
        <w:rPr>
          <w:rFonts w:ascii="Times New Roman" w:eastAsia="Times New Roman" w:hAnsi="Times New Roman" w:cs="Times New Roman"/>
          <w:sz w:val="20"/>
          <w:szCs w:val="20"/>
        </w:rPr>
        <w:t>, p. 3.</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NMSA (National Meteorological Services Agency), (2014): Monthly report on temperature and Rainfall distribution for </w:t>
      </w:r>
      <w:proofErr w:type="spellStart"/>
      <w:r>
        <w:rPr>
          <w:rFonts w:ascii="Times New Roman" w:hAnsi="Times New Roman" w:cs="Times New Roman"/>
          <w:color w:val="000000"/>
          <w:sz w:val="20"/>
          <w:szCs w:val="20"/>
        </w:rPr>
        <w:t>Kamashi</w:t>
      </w:r>
      <w:proofErr w:type="spellEnd"/>
      <w:r>
        <w:rPr>
          <w:rFonts w:ascii="Times New Roman" w:hAnsi="Times New Roman" w:cs="Times New Roman"/>
          <w:color w:val="000000"/>
          <w:sz w:val="20"/>
          <w:szCs w:val="20"/>
        </w:rPr>
        <w:t xml:space="preserve"> Zone, Regional Metrological Office, </w:t>
      </w:r>
      <w:proofErr w:type="spellStart"/>
      <w:r>
        <w:rPr>
          <w:rFonts w:ascii="Times New Roman" w:hAnsi="Times New Roman" w:cs="Times New Roman"/>
          <w:color w:val="000000"/>
          <w:sz w:val="20"/>
          <w:szCs w:val="20"/>
        </w:rPr>
        <w:t>Assosa</w:t>
      </w:r>
      <w:proofErr w:type="spellEnd"/>
      <w:r>
        <w:rPr>
          <w:rFonts w:ascii="Times New Roman" w:hAnsi="Times New Roman" w:cs="Times New Roman"/>
          <w:color w:val="000000"/>
          <w:sz w:val="20"/>
          <w:szCs w:val="20"/>
        </w:rPr>
        <w:t xml:space="preserve">, Ethiopia, pp: 17-19. </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bCs/>
          <w:kern w:val="36"/>
          <w:sz w:val="20"/>
          <w:szCs w:val="20"/>
        </w:rPr>
      </w:pPr>
      <w:r>
        <w:rPr>
          <w:rFonts w:ascii="Times New Roman" w:hAnsi="Times New Roman" w:cs="Times New Roman"/>
          <w:bCs/>
          <w:kern w:val="36"/>
          <w:sz w:val="20"/>
          <w:szCs w:val="20"/>
        </w:rPr>
        <w:t>Nicholson M., and Butterworth M., (1986):  A guide to condition sc</w:t>
      </w:r>
      <w:r>
        <w:rPr>
          <w:rFonts w:ascii="Times New Roman" w:hAnsi="Times New Roman" w:cs="Times New Roman"/>
          <w:bCs/>
          <w:kern w:val="36"/>
          <w:sz w:val="20"/>
          <w:szCs w:val="20"/>
        </w:rPr>
        <w:t xml:space="preserve">oring of zebu cattle. </w:t>
      </w:r>
      <w:proofErr w:type="gramStart"/>
      <w:r>
        <w:rPr>
          <w:rFonts w:ascii="Times New Roman" w:hAnsi="Times New Roman" w:cs="Times New Roman"/>
          <w:bCs/>
          <w:kern w:val="36"/>
          <w:sz w:val="20"/>
          <w:szCs w:val="20"/>
        </w:rPr>
        <w:t>ICCA,  Addis</w:t>
      </w:r>
      <w:proofErr w:type="gramEnd"/>
      <w:r>
        <w:rPr>
          <w:rFonts w:ascii="Times New Roman" w:hAnsi="Times New Roman" w:cs="Times New Roman"/>
          <w:bCs/>
          <w:kern w:val="36"/>
          <w:sz w:val="20"/>
          <w:szCs w:val="20"/>
        </w:rPr>
        <w:t xml:space="preserve"> Ababa, Ethiopia.</w:t>
      </w:r>
    </w:p>
    <w:p w:rsidR="008A0CBE" w:rsidRDefault="000A0E3C" w:rsidP="00EC34F6">
      <w:pPr>
        <w:numPr>
          <w:ilvl w:val="0"/>
          <w:numId w:val="5"/>
        </w:numPr>
        <w:tabs>
          <w:tab w:val="left" w:pos="180"/>
        </w:tabs>
        <w:snapToGrid w:val="0"/>
        <w:spacing w:after="0" w:line="240" w:lineRule="auto"/>
        <w:ind w:left="426" w:hangingChars="213" w:hanging="426"/>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OAU (Organization of African Union) (2001):  </w:t>
      </w:r>
      <w:proofErr w:type="spellStart"/>
      <w:r>
        <w:rPr>
          <w:rFonts w:ascii="Times New Roman" w:eastAsia="Times New Roman" w:hAnsi="Times New Roman" w:cs="Times New Roman"/>
          <w:sz w:val="20"/>
          <w:szCs w:val="20"/>
        </w:rPr>
        <w:t>Trypanosomosis</w:t>
      </w:r>
      <w:proofErr w:type="spellEnd"/>
      <w:r>
        <w:rPr>
          <w:rFonts w:ascii="Times New Roman" w:eastAsia="Times New Roman" w:hAnsi="Times New Roman" w:cs="Times New Roman"/>
          <w:sz w:val="20"/>
          <w:szCs w:val="20"/>
        </w:rPr>
        <w:t>, Tsetse and Africa. The year book report (2001).</w:t>
      </w:r>
      <w:r>
        <w:rPr>
          <w:rFonts w:ascii="Times New Roman" w:eastAsia="Times New Roman" w:hAnsi="Times New Roman" w:cs="Times New Roman"/>
          <w:color w:val="FF0000"/>
          <w:sz w:val="20"/>
          <w:szCs w:val="20"/>
        </w:rPr>
        <w:t xml:space="preserve"> </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sz w:val="20"/>
          <w:szCs w:val="20"/>
        </w:rPr>
      </w:pPr>
      <w:r>
        <w:rPr>
          <w:rFonts w:ascii="Times New Roman" w:hAnsi="Times New Roman" w:cs="Times New Roman"/>
          <w:sz w:val="20"/>
          <w:szCs w:val="20"/>
        </w:rPr>
        <w:t xml:space="preserve">OIE (Office of </w:t>
      </w:r>
      <w:proofErr w:type="spellStart"/>
      <w:r>
        <w:rPr>
          <w:rFonts w:ascii="Times New Roman" w:hAnsi="Times New Roman" w:cs="Times New Roman"/>
          <w:sz w:val="20"/>
          <w:szCs w:val="20"/>
        </w:rPr>
        <w:t>Internationale</w:t>
      </w:r>
      <w:proofErr w:type="spellEnd"/>
      <w:r>
        <w:rPr>
          <w:rFonts w:ascii="Times New Roman" w:hAnsi="Times New Roman" w:cs="Times New Roman"/>
          <w:sz w:val="20"/>
          <w:szCs w:val="20"/>
        </w:rPr>
        <w:t xml:space="preserve"> des Epizootics), (2008)</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Standardized techniques for the diagn</w:t>
      </w:r>
      <w:r>
        <w:rPr>
          <w:rFonts w:ascii="Times New Roman" w:hAnsi="Times New Roman" w:cs="Times New Roman"/>
          <w:sz w:val="20"/>
          <w:szCs w:val="20"/>
        </w:rPr>
        <w:t xml:space="preserve">osis of        tsetse transmitted </w:t>
      </w:r>
      <w:proofErr w:type="spellStart"/>
      <w:r>
        <w:rPr>
          <w:rFonts w:ascii="Times New Roman" w:hAnsi="Times New Roman" w:cs="Times New Roman"/>
          <w:sz w:val="20"/>
          <w:szCs w:val="20"/>
        </w:rPr>
        <w:t>trypanosomosis</w:t>
      </w:r>
      <w:proofErr w:type="spellEnd"/>
      <w:r>
        <w:rPr>
          <w:rFonts w:ascii="Times New Roman" w:hAnsi="Times New Roman" w:cs="Times New Roman"/>
          <w:sz w:val="20"/>
          <w:szCs w:val="20"/>
        </w:rPr>
        <w:t xml:space="preserve">,” in </w:t>
      </w:r>
      <w:r>
        <w:rPr>
          <w:rFonts w:ascii="Times New Roman" w:hAnsi="Times New Roman" w:cs="Times New Roman"/>
          <w:i/>
          <w:iCs/>
          <w:sz w:val="20"/>
          <w:szCs w:val="20"/>
        </w:rPr>
        <w:t>OIE Terrestrial Manual</w:t>
      </w:r>
      <w:r>
        <w:rPr>
          <w:rFonts w:ascii="Times New Roman" w:hAnsi="Times New Roman" w:cs="Times New Roman"/>
          <w:sz w:val="20"/>
          <w:szCs w:val="20"/>
        </w:rPr>
        <w:t>, p. 49, Rome, Italy.</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bCs/>
          <w:kern w:val="36"/>
          <w:sz w:val="20"/>
          <w:szCs w:val="20"/>
        </w:rPr>
      </w:pPr>
      <w:r>
        <w:rPr>
          <w:rFonts w:ascii="Times New Roman" w:hAnsi="Times New Roman" w:cs="Times New Roman"/>
          <w:bCs/>
          <w:kern w:val="36"/>
          <w:sz w:val="20"/>
          <w:szCs w:val="20"/>
        </w:rPr>
        <w:lastRenderedPageBreak/>
        <w:t>OIE (2009):   Manual of standards for diagnostic tests and vaccines for terrestrial animals, 6</w:t>
      </w:r>
      <w:r>
        <w:rPr>
          <w:rFonts w:ascii="Times New Roman" w:hAnsi="Times New Roman" w:cs="Times New Roman"/>
          <w:bCs/>
          <w:kern w:val="36"/>
          <w:sz w:val="20"/>
          <w:szCs w:val="20"/>
          <w:vertAlign w:val="superscript"/>
        </w:rPr>
        <w:t xml:space="preserve">th </w:t>
      </w:r>
      <w:r>
        <w:rPr>
          <w:rFonts w:ascii="Times New Roman" w:hAnsi="Times New Roman" w:cs="Times New Roman"/>
          <w:bCs/>
          <w:kern w:val="36"/>
          <w:sz w:val="20"/>
          <w:szCs w:val="20"/>
        </w:rPr>
        <w:t>ed. Paris. pp: 813-2008.</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NewRoman" w:hAnsi="Times New Roman" w:cs="Times New Roman"/>
          <w:sz w:val="20"/>
          <w:szCs w:val="20"/>
        </w:rPr>
      </w:pPr>
      <w:r>
        <w:rPr>
          <w:rFonts w:ascii="Times New Roman" w:eastAsia="TimesNewRoman" w:hAnsi="Times New Roman" w:cs="Times New Roman"/>
          <w:sz w:val="20"/>
          <w:szCs w:val="20"/>
        </w:rPr>
        <w:t xml:space="preserve">Paris J., Murray M., and </w:t>
      </w:r>
      <w:proofErr w:type="spellStart"/>
      <w:r>
        <w:rPr>
          <w:rFonts w:ascii="Times New Roman" w:eastAsia="TimesNewRoman" w:hAnsi="Times New Roman" w:cs="Times New Roman"/>
          <w:sz w:val="20"/>
          <w:szCs w:val="20"/>
        </w:rPr>
        <w:t>Macodimba</w:t>
      </w:r>
      <w:proofErr w:type="spellEnd"/>
      <w:r>
        <w:rPr>
          <w:rFonts w:ascii="Times New Roman" w:eastAsia="TimesNewRoman" w:hAnsi="Times New Roman" w:cs="Times New Roman"/>
          <w:sz w:val="20"/>
          <w:szCs w:val="20"/>
        </w:rPr>
        <w:t xml:space="preserve"> F., (1982): A comparative evaluation of parasitological techniques currently available for the diagnosis of African </w:t>
      </w:r>
      <w:proofErr w:type="spellStart"/>
      <w:r>
        <w:rPr>
          <w:rFonts w:ascii="Times New Roman" w:eastAsia="TimesNewRoman" w:hAnsi="Times New Roman" w:cs="Times New Roman"/>
          <w:sz w:val="20"/>
          <w:szCs w:val="20"/>
        </w:rPr>
        <w:t>trypanosomiasis</w:t>
      </w:r>
      <w:proofErr w:type="spellEnd"/>
      <w:r>
        <w:rPr>
          <w:rFonts w:ascii="Times New Roman" w:eastAsia="TimesNewRoman" w:hAnsi="Times New Roman" w:cs="Times New Roman"/>
          <w:sz w:val="20"/>
          <w:szCs w:val="20"/>
        </w:rPr>
        <w:t xml:space="preserve"> in cattle. </w:t>
      </w:r>
      <w:proofErr w:type="spellStart"/>
      <w:r>
        <w:rPr>
          <w:rFonts w:ascii="Times New Roman" w:eastAsia="TimesNewRoman" w:hAnsi="Times New Roman" w:cs="Times New Roman"/>
          <w:i/>
          <w:sz w:val="20"/>
          <w:szCs w:val="20"/>
        </w:rPr>
        <w:t>Acta</w:t>
      </w:r>
      <w:proofErr w:type="spellEnd"/>
      <w:r>
        <w:rPr>
          <w:rFonts w:ascii="Times New Roman" w:eastAsia="TimesNewRoman" w:hAnsi="Times New Roman" w:cs="Times New Roman"/>
          <w:i/>
          <w:sz w:val="20"/>
          <w:szCs w:val="20"/>
        </w:rPr>
        <w:t xml:space="preserve"> </w:t>
      </w:r>
      <w:proofErr w:type="spellStart"/>
      <w:r>
        <w:rPr>
          <w:rFonts w:ascii="Times New Roman" w:eastAsia="TimesNewRoman" w:hAnsi="Times New Roman" w:cs="Times New Roman"/>
          <w:i/>
          <w:sz w:val="20"/>
          <w:szCs w:val="20"/>
        </w:rPr>
        <w:t>tropica</w:t>
      </w:r>
      <w:proofErr w:type="spellEnd"/>
      <w:r>
        <w:rPr>
          <w:rFonts w:ascii="Times New Roman" w:eastAsia="TimesNewRoman" w:hAnsi="Times New Roman" w:cs="Times New Roman"/>
          <w:i/>
          <w:sz w:val="20"/>
          <w:szCs w:val="20"/>
        </w:rPr>
        <w:t>. Vol</w:t>
      </w:r>
      <w:r>
        <w:rPr>
          <w:rFonts w:ascii="Times New Roman" w:eastAsia="TimesNewRoman" w:hAnsi="Times New Roman" w:cs="Times New Roman"/>
          <w:sz w:val="20"/>
          <w:szCs w:val="20"/>
        </w:rPr>
        <w:t>. 39 pp. 307-316.</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proofErr w:type="spellStart"/>
      <w:r>
        <w:rPr>
          <w:rFonts w:ascii="Times New Roman" w:eastAsia="Times New Roman+FPEF" w:hAnsi="Times New Roman" w:cs="Times New Roman"/>
          <w:sz w:val="20"/>
          <w:szCs w:val="20"/>
        </w:rPr>
        <w:t>Radostits</w:t>
      </w:r>
      <w:proofErr w:type="spellEnd"/>
      <w:r>
        <w:rPr>
          <w:rFonts w:ascii="Times New Roman" w:eastAsia="Times New Roman+FPEF" w:hAnsi="Times New Roman" w:cs="Times New Roman"/>
          <w:sz w:val="20"/>
          <w:szCs w:val="20"/>
        </w:rPr>
        <w:t xml:space="preserve"> O., Gay C., Blood D., and </w:t>
      </w:r>
      <w:proofErr w:type="spellStart"/>
      <w:r>
        <w:rPr>
          <w:rFonts w:ascii="Times New Roman" w:eastAsia="Times New Roman+FPEF" w:hAnsi="Times New Roman" w:cs="Times New Roman"/>
          <w:sz w:val="20"/>
          <w:szCs w:val="20"/>
        </w:rPr>
        <w:t>Hinchel</w:t>
      </w:r>
      <w:r>
        <w:rPr>
          <w:rFonts w:ascii="Times New Roman" w:eastAsia="Times New Roman+FPEF" w:hAnsi="Times New Roman" w:cs="Times New Roman"/>
          <w:sz w:val="20"/>
          <w:szCs w:val="20"/>
        </w:rPr>
        <w:t>ift</w:t>
      </w:r>
      <w:proofErr w:type="spellEnd"/>
      <w:r>
        <w:rPr>
          <w:rFonts w:ascii="Times New Roman" w:eastAsia="Times New Roman+FPEF" w:hAnsi="Times New Roman" w:cs="Times New Roman"/>
          <w:sz w:val="20"/>
          <w:szCs w:val="20"/>
        </w:rPr>
        <w:t xml:space="preserve"> K., (1996): Disease caused by protozoa – </w:t>
      </w:r>
      <w:r>
        <w:rPr>
          <w:rFonts w:ascii="Times New Roman" w:eastAsia="Times New Roman+FPEF" w:hAnsi="Times New Roman" w:cs="Times New Roman"/>
          <w:i/>
          <w:iCs/>
          <w:sz w:val="20"/>
          <w:szCs w:val="20"/>
        </w:rPr>
        <w:t>Trypanosomes</w:t>
      </w:r>
      <w:r>
        <w:rPr>
          <w:rFonts w:ascii="Times New Roman" w:eastAsia="Times New Roman+FPEF" w:hAnsi="Times New Roman" w:cs="Times New Roman"/>
          <w:sz w:val="20"/>
          <w:szCs w:val="20"/>
        </w:rPr>
        <w:t xml:space="preserve">. Veterinary Medicine: </w:t>
      </w:r>
      <w:r>
        <w:rPr>
          <w:rFonts w:ascii="Times New Roman" w:eastAsia="Times New Roman+FPEF" w:hAnsi="Times New Roman" w:cs="Times New Roman"/>
          <w:i/>
          <w:iCs/>
          <w:sz w:val="20"/>
          <w:szCs w:val="20"/>
        </w:rPr>
        <w:t>A Text Book of Disease of Cattle, Sheep, Pig,</w:t>
      </w:r>
      <w:r>
        <w:rPr>
          <w:rFonts w:ascii="Times New Roman" w:eastAsia="Times New Roman+FPEF" w:hAnsi="Times New Roman" w:cs="Times New Roman"/>
          <w:sz w:val="20"/>
          <w:szCs w:val="20"/>
        </w:rPr>
        <w:t xml:space="preserve"> </w:t>
      </w:r>
      <w:r>
        <w:rPr>
          <w:rFonts w:ascii="Times New Roman" w:eastAsia="Times New Roman+FPEF" w:hAnsi="Times New Roman" w:cs="Times New Roman"/>
          <w:i/>
          <w:iCs/>
          <w:sz w:val="20"/>
          <w:szCs w:val="20"/>
        </w:rPr>
        <w:t xml:space="preserve">Goat and Horses. </w:t>
      </w:r>
      <w:r>
        <w:rPr>
          <w:rFonts w:ascii="Times New Roman" w:eastAsia="Times New Roman+FPEF" w:hAnsi="Times New Roman" w:cs="Times New Roman"/>
          <w:sz w:val="20"/>
          <w:szCs w:val="20"/>
        </w:rPr>
        <w:t xml:space="preserve">9th ed. </w:t>
      </w:r>
      <w:r>
        <w:rPr>
          <w:rFonts w:ascii="Times New Roman" w:eastAsia="Times New Roman+FPEF" w:hAnsi="Times New Roman" w:cs="Times New Roman"/>
          <w:i/>
          <w:sz w:val="20"/>
          <w:szCs w:val="20"/>
        </w:rPr>
        <w:t>Harcourt Publisher Ltd. London.</w:t>
      </w:r>
      <w:r>
        <w:rPr>
          <w:rFonts w:ascii="Times New Roman" w:eastAsia="Times New Roman+FPEF" w:hAnsi="Times New Roman" w:cs="Times New Roman"/>
          <w:sz w:val="20"/>
          <w:szCs w:val="20"/>
        </w:rPr>
        <w:t xml:space="preserve"> Pp 1531-1541.</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NewRoman" w:hAnsi="Times New Roman" w:cs="Times New Roman"/>
          <w:sz w:val="20"/>
          <w:szCs w:val="20"/>
        </w:rPr>
      </w:pPr>
      <w:proofErr w:type="spellStart"/>
      <w:r>
        <w:rPr>
          <w:rFonts w:ascii="Times New Roman" w:eastAsia="Times New Roman+FPEF" w:hAnsi="Times New Roman" w:cs="Times New Roman"/>
          <w:sz w:val="20"/>
          <w:szCs w:val="20"/>
        </w:rPr>
        <w:t>Singla</w:t>
      </w:r>
      <w:proofErr w:type="spellEnd"/>
      <w:r>
        <w:rPr>
          <w:rFonts w:ascii="Times New Roman" w:eastAsia="Times New Roman+FPEF" w:hAnsi="Times New Roman" w:cs="Times New Roman"/>
          <w:sz w:val="20"/>
          <w:szCs w:val="20"/>
        </w:rPr>
        <w:t xml:space="preserve"> L., </w:t>
      </w:r>
      <w:proofErr w:type="spellStart"/>
      <w:r>
        <w:rPr>
          <w:rFonts w:ascii="Times New Roman" w:eastAsia="Times New Roman+FPEF" w:hAnsi="Times New Roman" w:cs="Times New Roman"/>
          <w:sz w:val="20"/>
          <w:szCs w:val="20"/>
        </w:rPr>
        <w:t>Aulakh</w:t>
      </w:r>
      <w:proofErr w:type="spellEnd"/>
      <w:r>
        <w:rPr>
          <w:rFonts w:ascii="Times New Roman" w:eastAsia="Times New Roman+FPEF" w:hAnsi="Times New Roman" w:cs="Times New Roman"/>
          <w:sz w:val="20"/>
          <w:szCs w:val="20"/>
        </w:rPr>
        <w:t xml:space="preserve"> G., </w:t>
      </w:r>
      <w:proofErr w:type="spellStart"/>
      <w:r>
        <w:rPr>
          <w:rFonts w:ascii="Times New Roman" w:eastAsia="Times New Roman+FPEF" w:hAnsi="Times New Roman" w:cs="Times New Roman"/>
          <w:sz w:val="20"/>
          <w:szCs w:val="20"/>
        </w:rPr>
        <w:t>Juyal</w:t>
      </w:r>
      <w:proofErr w:type="spellEnd"/>
      <w:r>
        <w:rPr>
          <w:rFonts w:ascii="Times New Roman" w:eastAsia="Times New Roman+FPEF" w:hAnsi="Times New Roman" w:cs="Times New Roman"/>
          <w:sz w:val="20"/>
          <w:szCs w:val="20"/>
        </w:rPr>
        <w:t xml:space="preserve"> P., Singh J., (2004):  Bovine </w:t>
      </w:r>
      <w:proofErr w:type="spellStart"/>
      <w:r>
        <w:rPr>
          <w:rFonts w:ascii="Times New Roman" w:eastAsia="Times New Roman+FPEF" w:hAnsi="Times New Roman" w:cs="Times New Roman"/>
          <w:sz w:val="20"/>
          <w:szCs w:val="20"/>
        </w:rPr>
        <w:t>t</w:t>
      </w:r>
      <w:r>
        <w:rPr>
          <w:rFonts w:ascii="Times New Roman" w:eastAsia="Times New Roman+FPEF" w:hAnsi="Times New Roman" w:cs="Times New Roman"/>
          <w:sz w:val="20"/>
          <w:szCs w:val="20"/>
        </w:rPr>
        <w:t>rypanosomosis</w:t>
      </w:r>
      <w:proofErr w:type="spellEnd"/>
      <w:r>
        <w:rPr>
          <w:rFonts w:ascii="Times New Roman" w:eastAsia="Times New Roman+FPEF" w:hAnsi="Times New Roman" w:cs="Times New Roman"/>
          <w:sz w:val="20"/>
          <w:szCs w:val="20"/>
        </w:rPr>
        <w:t xml:space="preserve"> in Punjab, India. Proceeding of the 11th International Conference of the Association of Institutions for Tropical Veterinary Medicine and 16th Veterinary Association Malaysia Congress, 23-27 August 2004, Pet </w:t>
      </w:r>
      <w:proofErr w:type="spellStart"/>
      <w:r>
        <w:rPr>
          <w:rFonts w:ascii="Times New Roman" w:eastAsia="Times New Roman+FPEF" w:hAnsi="Times New Roman" w:cs="Times New Roman"/>
          <w:sz w:val="20"/>
          <w:szCs w:val="20"/>
        </w:rPr>
        <w:t>aling</w:t>
      </w:r>
      <w:proofErr w:type="spellEnd"/>
      <w:r>
        <w:rPr>
          <w:rFonts w:ascii="Times New Roman" w:eastAsia="Times New Roman+FPEF" w:hAnsi="Times New Roman" w:cs="Times New Roman"/>
          <w:sz w:val="20"/>
          <w:szCs w:val="20"/>
        </w:rPr>
        <w:t xml:space="preserve"> Jaya, Malaysia, pp: 283-285.</w:t>
      </w:r>
      <w:r>
        <w:rPr>
          <w:rFonts w:ascii="Times New Roman" w:eastAsia="Times New Roman+FPEF" w:hAnsi="Times New Roman" w:cs="Times New Roman"/>
          <w:sz w:val="20"/>
          <w:szCs w:val="20"/>
        </w:rPr>
        <w:t xml:space="preserve"> 4.</w:t>
      </w:r>
    </w:p>
    <w:p w:rsidR="008A0CBE" w:rsidRDefault="000A0E3C" w:rsidP="00EC34F6">
      <w:pPr>
        <w:numPr>
          <w:ilvl w:val="0"/>
          <w:numId w:val="5"/>
        </w:numPr>
        <w:tabs>
          <w:tab w:val="left" w:pos="720"/>
        </w:tabs>
        <w:snapToGrid w:val="0"/>
        <w:spacing w:after="0" w:line="240" w:lineRule="auto"/>
        <w:ind w:left="426" w:hangingChars="213" w:hanging="426"/>
        <w:jc w:val="both"/>
        <w:rPr>
          <w:rFonts w:ascii="Times New Roman" w:hAnsi="Times New Roman" w:cs="Times New Roman"/>
          <w:kern w:val="36"/>
          <w:sz w:val="20"/>
          <w:szCs w:val="20"/>
        </w:rPr>
      </w:pPr>
      <w:r>
        <w:rPr>
          <w:rFonts w:ascii="Times New Roman" w:hAnsi="Times New Roman" w:cs="Times New Roman"/>
          <w:kern w:val="36"/>
          <w:sz w:val="20"/>
          <w:szCs w:val="20"/>
        </w:rPr>
        <w:lastRenderedPageBreak/>
        <w:t xml:space="preserve">Seifert H., (1996): </w:t>
      </w:r>
      <w:proofErr w:type="spellStart"/>
      <w:r>
        <w:rPr>
          <w:rFonts w:ascii="Times New Roman" w:hAnsi="Times New Roman" w:cs="Times New Roman"/>
          <w:kern w:val="36"/>
          <w:sz w:val="20"/>
          <w:szCs w:val="20"/>
        </w:rPr>
        <w:t>Trypanosomosis</w:t>
      </w:r>
      <w:proofErr w:type="spellEnd"/>
      <w:r>
        <w:rPr>
          <w:rFonts w:ascii="Times New Roman" w:hAnsi="Times New Roman" w:cs="Times New Roman"/>
          <w:kern w:val="36"/>
          <w:sz w:val="20"/>
          <w:szCs w:val="20"/>
        </w:rPr>
        <w:t xml:space="preserve"> in Tropical Animal Health</w:t>
      </w:r>
      <w:r w:rsidR="00EC34F6">
        <w:rPr>
          <w:rFonts w:ascii="Times New Roman" w:hAnsi="Times New Roman" w:cs="Times New Roman"/>
          <w:kern w:val="36"/>
          <w:sz w:val="20"/>
          <w:szCs w:val="20"/>
        </w:rPr>
        <w:t xml:space="preserve">. Kluwer Academic publisher, </w:t>
      </w:r>
      <w:proofErr w:type="spellStart"/>
      <w:r>
        <w:rPr>
          <w:rFonts w:ascii="Times New Roman" w:hAnsi="Times New Roman" w:cs="Times New Roman"/>
          <w:kern w:val="36"/>
          <w:sz w:val="20"/>
          <w:szCs w:val="20"/>
        </w:rPr>
        <w:t>Dorderhct</w:t>
      </w:r>
      <w:proofErr w:type="spellEnd"/>
      <w:r>
        <w:rPr>
          <w:rFonts w:ascii="Times New Roman" w:hAnsi="Times New Roman" w:cs="Times New Roman"/>
          <w:kern w:val="36"/>
          <w:sz w:val="20"/>
          <w:szCs w:val="20"/>
        </w:rPr>
        <w:t>/ Boston/ London. Pp. 152-168.</w:t>
      </w:r>
    </w:p>
    <w:p w:rsidR="008A0CBE" w:rsidRDefault="000A0E3C" w:rsidP="00EC34F6">
      <w:pPr>
        <w:numPr>
          <w:ilvl w:val="0"/>
          <w:numId w:val="5"/>
        </w:numPr>
        <w:tabs>
          <w:tab w:val="left" w:pos="555"/>
        </w:tabs>
        <w:snapToGrid w:val="0"/>
        <w:spacing w:after="0" w:line="240" w:lineRule="auto"/>
        <w:ind w:left="426" w:hangingChars="213" w:hanging="426"/>
        <w:jc w:val="both"/>
        <w:outlineLvl w:val="0"/>
        <w:rPr>
          <w:rFonts w:ascii="Times New Roman" w:hAnsi="Times New Roman" w:cs="Times New Roman"/>
          <w:bCs/>
          <w:kern w:val="36"/>
          <w:sz w:val="20"/>
          <w:szCs w:val="20"/>
        </w:rPr>
      </w:pPr>
      <w:bookmarkStart w:id="110" w:name="_Toc103150955"/>
      <w:bookmarkStart w:id="111" w:name="_Toc78505514"/>
      <w:r>
        <w:rPr>
          <w:rFonts w:ascii="Times New Roman" w:hAnsi="Times New Roman" w:cs="Times New Roman"/>
          <w:bCs/>
          <w:kern w:val="36"/>
          <w:sz w:val="20"/>
          <w:szCs w:val="20"/>
        </w:rPr>
        <w:t xml:space="preserve">Sharma A, </w:t>
      </w:r>
      <w:proofErr w:type="spellStart"/>
      <w:r>
        <w:rPr>
          <w:rFonts w:ascii="Times New Roman" w:hAnsi="Times New Roman" w:cs="Times New Roman"/>
          <w:bCs/>
          <w:kern w:val="36"/>
          <w:sz w:val="20"/>
          <w:szCs w:val="20"/>
        </w:rPr>
        <w:t>Singla</w:t>
      </w:r>
      <w:proofErr w:type="spellEnd"/>
      <w:r>
        <w:rPr>
          <w:rFonts w:ascii="Times New Roman" w:hAnsi="Times New Roman" w:cs="Times New Roman"/>
          <w:bCs/>
          <w:kern w:val="36"/>
          <w:sz w:val="20"/>
          <w:szCs w:val="20"/>
        </w:rPr>
        <w:t xml:space="preserve"> L., </w:t>
      </w:r>
      <w:proofErr w:type="spellStart"/>
      <w:r>
        <w:rPr>
          <w:rFonts w:ascii="Times New Roman" w:hAnsi="Times New Roman" w:cs="Times New Roman"/>
          <w:bCs/>
          <w:kern w:val="36"/>
          <w:sz w:val="20"/>
          <w:szCs w:val="20"/>
        </w:rPr>
        <w:t>Ashuma</w:t>
      </w:r>
      <w:proofErr w:type="spellEnd"/>
      <w:r>
        <w:rPr>
          <w:rFonts w:ascii="Times New Roman" w:hAnsi="Times New Roman" w:cs="Times New Roman"/>
          <w:bCs/>
          <w:kern w:val="36"/>
          <w:sz w:val="20"/>
          <w:szCs w:val="20"/>
        </w:rPr>
        <w:t xml:space="preserve">., </w:t>
      </w:r>
      <w:proofErr w:type="spellStart"/>
      <w:r>
        <w:rPr>
          <w:rFonts w:ascii="Times New Roman" w:hAnsi="Times New Roman" w:cs="Times New Roman"/>
          <w:bCs/>
          <w:kern w:val="36"/>
          <w:sz w:val="20"/>
          <w:szCs w:val="20"/>
        </w:rPr>
        <w:t>Batth</w:t>
      </w:r>
      <w:proofErr w:type="spellEnd"/>
      <w:r>
        <w:rPr>
          <w:rFonts w:ascii="Times New Roman" w:hAnsi="Times New Roman" w:cs="Times New Roman"/>
          <w:bCs/>
          <w:kern w:val="36"/>
          <w:sz w:val="20"/>
          <w:szCs w:val="20"/>
        </w:rPr>
        <w:t xml:space="preserve"> B., Kaur P., </w:t>
      </w:r>
      <w:proofErr w:type="spellStart"/>
      <w:r>
        <w:rPr>
          <w:rFonts w:ascii="Times New Roman" w:hAnsi="Times New Roman" w:cs="Times New Roman"/>
          <w:bCs/>
          <w:kern w:val="36"/>
          <w:sz w:val="20"/>
          <w:szCs w:val="20"/>
        </w:rPr>
        <w:t>Javed</w:t>
      </w:r>
      <w:proofErr w:type="spellEnd"/>
      <w:r>
        <w:rPr>
          <w:rFonts w:ascii="Times New Roman" w:hAnsi="Times New Roman" w:cs="Times New Roman"/>
          <w:bCs/>
          <w:kern w:val="36"/>
          <w:sz w:val="20"/>
          <w:szCs w:val="20"/>
        </w:rPr>
        <w:t xml:space="preserve"> M., </w:t>
      </w:r>
      <w:proofErr w:type="spellStart"/>
      <w:r>
        <w:rPr>
          <w:rFonts w:ascii="Times New Roman" w:hAnsi="Times New Roman" w:cs="Times New Roman"/>
          <w:bCs/>
          <w:kern w:val="36"/>
          <w:sz w:val="20"/>
          <w:szCs w:val="20"/>
        </w:rPr>
        <w:t>Juyal</w:t>
      </w:r>
      <w:proofErr w:type="spellEnd"/>
      <w:r>
        <w:rPr>
          <w:rFonts w:ascii="Times New Roman" w:hAnsi="Times New Roman" w:cs="Times New Roman"/>
          <w:bCs/>
          <w:kern w:val="36"/>
          <w:sz w:val="20"/>
          <w:szCs w:val="20"/>
        </w:rPr>
        <w:t xml:space="preserve"> P., (2013): Molecular prevalence of </w:t>
      </w:r>
      <w:proofErr w:type="spellStart"/>
      <w:r>
        <w:rPr>
          <w:rFonts w:ascii="Times New Roman" w:hAnsi="Times New Roman" w:cs="Times New Roman"/>
          <w:bCs/>
          <w:kern w:val="36"/>
          <w:sz w:val="20"/>
          <w:szCs w:val="20"/>
        </w:rPr>
        <w:t>Babesia</w:t>
      </w:r>
      <w:proofErr w:type="spellEnd"/>
      <w:r>
        <w:rPr>
          <w:rFonts w:ascii="Times New Roman" w:hAnsi="Times New Roman" w:cs="Times New Roman"/>
          <w:bCs/>
          <w:kern w:val="36"/>
          <w:sz w:val="20"/>
          <w:szCs w:val="20"/>
        </w:rPr>
        <w:t xml:space="preserve"> </w:t>
      </w:r>
      <w:proofErr w:type="spellStart"/>
      <w:r>
        <w:rPr>
          <w:rFonts w:ascii="Times New Roman" w:hAnsi="Times New Roman" w:cs="Times New Roman"/>
          <w:bCs/>
          <w:kern w:val="36"/>
          <w:sz w:val="20"/>
          <w:szCs w:val="20"/>
        </w:rPr>
        <w:t>bigemina</w:t>
      </w:r>
      <w:proofErr w:type="spellEnd"/>
      <w:r>
        <w:rPr>
          <w:rFonts w:ascii="Times New Roman" w:hAnsi="Times New Roman" w:cs="Times New Roman"/>
          <w:bCs/>
          <w:kern w:val="36"/>
          <w:sz w:val="20"/>
          <w:szCs w:val="20"/>
        </w:rPr>
        <w:t xml:space="preserve"> an</w:t>
      </w:r>
      <w:r>
        <w:rPr>
          <w:rFonts w:ascii="Times New Roman" w:hAnsi="Times New Roman" w:cs="Times New Roman"/>
          <w:bCs/>
          <w:kern w:val="36"/>
          <w:sz w:val="20"/>
          <w:szCs w:val="20"/>
        </w:rPr>
        <w:t xml:space="preserve">d </w:t>
      </w:r>
      <w:proofErr w:type="spellStart"/>
      <w:r>
        <w:rPr>
          <w:rFonts w:ascii="Times New Roman" w:hAnsi="Times New Roman" w:cs="Times New Roman"/>
          <w:bCs/>
          <w:kern w:val="36"/>
          <w:sz w:val="20"/>
          <w:szCs w:val="20"/>
        </w:rPr>
        <w:t>Trypanosoma</w:t>
      </w:r>
      <w:proofErr w:type="spellEnd"/>
      <w:r>
        <w:rPr>
          <w:rFonts w:ascii="Times New Roman" w:hAnsi="Times New Roman" w:cs="Times New Roman"/>
          <w:bCs/>
          <w:kern w:val="36"/>
          <w:sz w:val="20"/>
          <w:szCs w:val="20"/>
        </w:rPr>
        <w:t xml:space="preserve"> </w:t>
      </w:r>
      <w:proofErr w:type="spellStart"/>
      <w:r>
        <w:rPr>
          <w:rFonts w:ascii="Times New Roman" w:hAnsi="Times New Roman" w:cs="Times New Roman"/>
          <w:bCs/>
          <w:kern w:val="36"/>
          <w:sz w:val="20"/>
          <w:szCs w:val="20"/>
        </w:rPr>
        <w:t>evansi</w:t>
      </w:r>
      <w:proofErr w:type="spellEnd"/>
      <w:r>
        <w:rPr>
          <w:rFonts w:ascii="Times New Roman" w:hAnsi="Times New Roman" w:cs="Times New Roman"/>
          <w:bCs/>
          <w:kern w:val="36"/>
          <w:sz w:val="20"/>
          <w:szCs w:val="20"/>
        </w:rPr>
        <w:t xml:space="preserve"> in dairy animals from Punjab, India by duplex PCR: A step forward to detection and management of concurrent latent infections. </w:t>
      </w:r>
      <w:r>
        <w:rPr>
          <w:rFonts w:ascii="Times New Roman" w:hAnsi="Times New Roman" w:cs="Times New Roman"/>
          <w:bCs/>
          <w:i/>
          <w:kern w:val="36"/>
          <w:sz w:val="20"/>
          <w:szCs w:val="20"/>
        </w:rPr>
        <w:t>Biomed. Res. Int. Article</w:t>
      </w:r>
      <w:r>
        <w:rPr>
          <w:rFonts w:ascii="Times New Roman" w:hAnsi="Times New Roman" w:cs="Times New Roman"/>
          <w:bCs/>
          <w:kern w:val="36"/>
          <w:sz w:val="20"/>
          <w:szCs w:val="20"/>
        </w:rPr>
        <w:t xml:space="preserve"> ID 893862, 8 pp.</w:t>
      </w:r>
      <w:bookmarkEnd w:id="110"/>
      <w:bookmarkEnd w:id="111"/>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eastAsia="Times New Roman+FPEF" w:hAnsi="Times New Roman" w:cs="Times New Roman"/>
          <w:sz w:val="20"/>
          <w:szCs w:val="20"/>
        </w:rPr>
      </w:pPr>
      <w:proofErr w:type="spellStart"/>
      <w:r>
        <w:rPr>
          <w:rFonts w:ascii="Times New Roman" w:eastAsia="Times New Roman+FPEF" w:hAnsi="Times New Roman" w:cs="Times New Roman"/>
          <w:sz w:val="20"/>
          <w:szCs w:val="20"/>
        </w:rPr>
        <w:t>Thrusfield</w:t>
      </w:r>
      <w:proofErr w:type="spellEnd"/>
      <w:r>
        <w:rPr>
          <w:rFonts w:ascii="Times New Roman" w:eastAsia="Times New Roman+FPEF" w:hAnsi="Times New Roman" w:cs="Times New Roman"/>
          <w:sz w:val="20"/>
          <w:szCs w:val="20"/>
        </w:rPr>
        <w:t xml:space="preserve"> M., (2005): Veterinary Epidemiology, 3rd edition, Blac</w:t>
      </w:r>
      <w:r>
        <w:rPr>
          <w:rFonts w:ascii="Times New Roman" w:eastAsia="Times New Roman+FPEF" w:hAnsi="Times New Roman" w:cs="Times New Roman"/>
          <w:sz w:val="20"/>
          <w:szCs w:val="20"/>
        </w:rPr>
        <w:t>kwell Science Ltd, Oxford, UK. Pp.233-250.</w:t>
      </w:r>
    </w:p>
    <w:p w:rsidR="008A0CBE" w:rsidRDefault="000A0E3C" w:rsidP="00EC34F6">
      <w:pPr>
        <w:numPr>
          <w:ilvl w:val="0"/>
          <w:numId w:val="5"/>
        </w:numPr>
        <w:autoSpaceDE w:val="0"/>
        <w:autoSpaceDN w:val="0"/>
        <w:adjustRightInd w:val="0"/>
        <w:snapToGrid w:val="0"/>
        <w:spacing w:after="0" w:line="240" w:lineRule="auto"/>
        <w:ind w:left="426" w:hangingChars="213" w:hanging="426"/>
        <w:jc w:val="both"/>
        <w:rPr>
          <w:rFonts w:ascii="Times New Roman" w:hAnsi="Times New Roman" w:cs="Times New Roman"/>
          <w:bCs/>
          <w:kern w:val="36"/>
          <w:sz w:val="20"/>
          <w:szCs w:val="20"/>
        </w:rPr>
      </w:pPr>
      <w:r>
        <w:rPr>
          <w:rFonts w:ascii="Times New Roman" w:hAnsi="Times New Roman" w:cs="Times New Roman"/>
          <w:bCs/>
          <w:kern w:val="36"/>
          <w:sz w:val="20"/>
          <w:szCs w:val="20"/>
        </w:rPr>
        <w:t xml:space="preserve">Urquhart G., </w:t>
      </w:r>
      <w:proofErr w:type="spellStart"/>
      <w:r>
        <w:rPr>
          <w:rFonts w:ascii="Times New Roman" w:hAnsi="Times New Roman" w:cs="Times New Roman"/>
          <w:bCs/>
          <w:kern w:val="36"/>
          <w:sz w:val="20"/>
          <w:szCs w:val="20"/>
        </w:rPr>
        <w:t>Armou</w:t>
      </w:r>
      <w:proofErr w:type="spellEnd"/>
      <w:r>
        <w:rPr>
          <w:rFonts w:ascii="Times New Roman" w:hAnsi="Times New Roman" w:cs="Times New Roman"/>
          <w:bCs/>
          <w:kern w:val="36"/>
          <w:sz w:val="20"/>
          <w:szCs w:val="20"/>
        </w:rPr>
        <w:t xml:space="preserve"> J., Dunn A., and </w:t>
      </w:r>
      <w:proofErr w:type="spellStart"/>
      <w:r>
        <w:rPr>
          <w:rFonts w:ascii="Times New Roman" w:hAnsi="Times New Roman" w:cs="Times New Roman"/>
          <w:bCs/>
          <w:kern w:val="36"/>
          <w:sz w:val="20"/>
          <w:szCs w:val="20"/>
        </w:rPr>
        <w:t>Jenings</w:t>
      </w:r>
      <w:proofErr w:type="spellEnd"/>
      <w:r>
        <w:rPr>
          <w:rFonts w:ascii="Times New Roman" w:hAnsi="Times New Roman" w:cs="Times New Roman"/>
          <w:bCs/>
          <w:kern w:val="36"/>
          <w:sz w:val="20"/>
          <w:szCs w:val="20"/>
        </w:rPr>
        <w:t xml:space="preserve"> F., (1996): Veterinary Parasitology </w:t>
      </w:r>
      <w:r>
        <w:rPr>
          <w:rFonts w:ascii="Times New Roman" w:hAnsi="Times New Roman" w:cs="Times New Roman"/>
          <w:bCs/>
          <w:i/>
          <w:kern w:val="36"/>
          <w:sz w:val="20"/>
          <w:szCs w:val="20"/>
        </w:rPr>
        <w:t>2</w:t>
      </w:r>
      <w:r>
        <w:rPr>
          <w:rFonts w:ascii="Times New Roman" w:hAnsi="Times New Roman" w:cs="Times New Roman"/>
          <w:bCs/>
          <w:i/>
          <w:kern w:val="36"/>
          <w:sz w:val="20"/>
          <w:szCs w:val="20"/>
          <w:vertAlign w:val="superscript"/>
        </w:rPr>
        <w:t>nd</w:t>
      </w:r>
      <w:r>
        <w:rPr>
          <w:rFonts w:ascii="Times New Roman" w:hAnsi="Times New Roman" w:cs="Times New Roman"/>
          <w:bCs/>
          <w:i/>
          <w:kern w:val="36"/>
          <w:sz w:val="20"/>
          <w:szCs w:val="20"/>
        </w:rPr>
        <w:t xml:space="preserve"> ed</w:t>
      </w:r>
      <w:r>
        <w:rPr>
          <w:rFonts w:ascii="Times New Roman" w:hAnsi="Times New Roman" w:cs="Times New Roman"/>
          <w:bCs/>
          <w:kern w:val="36"/>
          <w:sz w:val="20"/>
          <w:szCs w:val="20"/>
        </w:rPr>
        <w:t xml:space="preserve">. Black </w:t>
      </w:r>
      <w:proofErr w:type="gramStart"/>
      <w:r>
        <w:rPr>
          <w:rFonts w:ascii="Times New Roman" w:hAnsi="Times New Roman" w:cs="Times New Roman"/>
          <w:bCs/>
          <w:kern w:val="36"/>
          <w:sz w:val="20"/>
          <w:szCs w:val="20"/>
        </w:rPr>
        <w:t>Well  publishing</w:t>
      </w:r>
      <w:proofErr w:type="gramEnd"/>
      <w:r>
        <w:rPr>
          <w:rFonts w:ascii="Times New Roman" w:hAnsi="Times New Roman" w:cs="Times New Roman"/>
          <w:bCs/>
          <w:kern w:val="36"/>
          <w:sz w:val="20"/>
          <w:szCs w:val="20"/>
        </w:rPr>
        <w:t>. Pp. 212-217.</w:t>
      </w:r>
    </w:p>
    <w:p w:rsidR="008A0CBE" w:rsidRDefault="000A0E3C" w:rsidP="00EC34F6">
      <w:pPr>
        <w:numPr>
          <w:ilvl w:val="0"/>
          <w:numId w:val="5"/>
        </w:numPr>
        <w:tabs>
          <w:tab w:val="left" w:pos="450"/>
          <w:tab w:val="left" w:pos="555"/>
        </w:tabs>
        <w:snapToGrid w:val="0"/>
        <w:spacing w:after="0" w:line="240" w:lineRule="auto"/>
        <w:ind w:left="426" w:hangingChars="213" w:hanging="426"/>
        <w:jc w:val="both"/>
        <w:outlineLvl w:val="0"/>
        <w:rPr>
          <w:rFonts w:ascii="Times New Roman" w:hAnsi="Times New Roman" w:cs="Times New Roman"/>
          <w:bCs/>
          <w:kern w:val="36"/>
          <w:sz w:val="20"/>
          <w:szCs w:val="20"/>
        </w:rPr>
      </w:pPr>
      <w:bookmarkStart w:id="112" w:name="_Toc78505515"/>
      <w:bookmarkStart w:id="113" w:name="_Toc103150956"/>
      <w:r>
        <w:rPr>
          <w:rFonts w:ascii="Times New Roman" w:hAnsi="Times New Roman" w:cs="Times New Roman"/>
          <w:bCs/>
          <w:kern w:val="36"/>
          <w:sz w:val="20"/>
          <w:szCs w:val="20"/>
        </w:rPr>
        <w:t>Taylor M., R. Coop and R. wall (2007): Veterinary Parasitology 3</w:t>
      </w:r>
      <w:r>
        <w:rPr>
          <w:rFonts w:ascii="Times New Roman" w:hAnsi="Times New Roman" w:cs="Times New Roman"/>
          <w:bCs/>
          <w:kern w:val="36"/>
          <w:sz w:val="20"/>
          <w:szCs w:val="20"/>
          <w:vertAlign w:val="superscript"/>
        </w:rPr>
        <w:t>rd</w:t>
      </w:r>
      <w:r>
        <w:rPr>
          <w:rFonts w:ascii="Times New Roman" w:hAnsi="Times New Roman" w:cs="Times New Roman"/>
          <w:bCs/>
          <w:kern w:val="36"/>
          <w:sz w:val="20"/>
          <w:szCs w:val="20"/>
        </w:rPr>
        <w:t xml:space="preserve"> ed. Block Well </w:t>
      </w:r>
      <w:proofErr w:type="gramStart"/>
      <w:r>
        <w:rPr>
          <w:rFonts w:ascii="Times New Roman" w:hAnsi="Times New Roman" w:cs="Times New Roman"/>
          <w:bCs/>
          <w:kern w:val="36"/>
          <w:sz w:val="20"/>
          <w:szCs w:val="20"/>
        </w:rPr>
        <w:t>publishing</w:t>
      </w:r>
      <w:proofErr w:type="gramEnd"/>
      <w:r>
        <w:rPr>
          <w:rFonts w:ascii="Times New Roman" w:hAnsi="Times New Roman" w:cs="Times New Roman"/>
          <w:bCs/>
          <w:kern w:val="36"/>
          <w:sz w:val="20"/>
          <w:szCs w:val="20"/>
        </w:rPr>
        <w:t xml:space="preserve"> Ltd, </w:t>
      </w:r>
      <w:r>
        <w:rPr>
          <w:rFonts w:ascii="Times New Roman" w:hAnsi="Times New Roman" w:cs="Times New Roman"/>
          <w:bCs/>
          <w:kern w:val="36"/>
          <w:sz w:val="20"/>
          <w:szCs w:val="20"/>
        </w:rPr>
        <w:t xml:space="preserve">oxford. </w:t>
      </w:r>
      <w:proofErr w:type="spellStart"/>
      <w:r>
        <w:rPr>
          <w:rFonts w:ascii="Times New Roman" w:hAnsi="Times New Roman" w:cs="Times New Roman"/>
          <w:bCs/>
          <w:kern w:val="36"/>
          <w:sz w:val="20"/>
          <w:szCs w:val="20"/>
        </w:rPr>
        <w:t>Uk</w:t>
      </w:r>
      <w:proofErr w:type="spellEnd"/>
      <w:r>
        <w:rPr>
          <w:rFonts w:ascii="Times New Roman" w:hAnsi="Times New Roman" w:cs="Times New Roman"/>
          <w:bCs/>
          <w:kern w:val="36"/>
          <w:sz w:val="20"/>
          <w:szCs w:val="20"/>
        </w:rPr>
        <w:t>, Pp 96-102, 212-214</w:t>
      </w:r>
      <w:bookmarkEnd w:id="112"/>
      <w:bookmarkEnd w:id="113"/>
      <w:r>
        <w:rPr>
          <w:rFonts w:ascii="Times New Roman" w:hAnsi="Times New Roman" w:cs="Times New Roman"/>
          <w:bCs/>
          <w:kern w:val="36"/>
          <w:sz w:val="20"/>
          <w:szCs w:val="20"/>
        </w:rPr>
        <w:t>.</w:t>
      </w:r>
    </w:p>
    <w:p w:rsidR="008A0CBE" w:rsidRDefault="008A0CBE">
      <w:pPr>
        <w:snapToGrid w:val="0"/>
        <w:spacing w:after="0" w:line="240" w:lineRule="auto"/>
        <w:rPr>
          <w:rFonts w:ascii="Times New Roman" w:hAnsi="Times New Roman" w:cs="Times New Roman"/>
          <w:sz w:val="20"/>
          <w:szCs w:val="20"/>
        </w:rPr>
      </w:pPr>
    </w:p>
    <w:p w:rsidR="008A0CBE" w:rsidRDefault="000A0E3C">
      <w:pPr>
        <w:snapToGrid w:val="0"/>
        <w:spacing w:after="0" w:line="240" w:lineRule="auto"/>
        <w:jc w:val="right"/>
        <w:rPr>
          <w:rFonts w:ascii="Times New Roman" w:hAnsi="Times New Roman" w:cs="Times New Roman"/>
          <w:sz w:val="20"/>
          <w:szCs w:val="20"/>
        </w:rPr>
      </w:pPr>
      <w:r>
        <w:rPr>
          <w:rFonts w:ascii="Times New Roman" w:hAnsi="Times New Roman" w:cs="Times New Roman"/>
          <w:bCs/>
          <w:kern w:val="36"/>
          <w:sz w:val="20"/>
          <w:szCs w:val="20"/>
        </w:rPr>
        <w:t>11/22/2023</w:t>
      </w:r>
    </w:p>
    <w:p w:rsidR="008A0CBE" w:rsidRDefault="008A0CBE">
      <w:pPr>
        <w:snapToGrid w:val="0"/>
        <w:spacing w:after="0" w:line="240" w:lineRule="auto"/>
        <w:rPr>
          <w:rFonts w:ascii="Times New Roman" w:hAnsi="Times New Roman" w:cs="Times New Roman"/>
          <w:sz w:val="20"/>
          <w:szCs w:val="20"/>
        </w:rPr>
        <w:sectPr w:rsidR="008A0CBE">
          <w:type w:val="continuous"/>
          <w:pgSz w:w="12240" w:h="15840"/>
          <w:pgMar w:top="1440" w:right="1440" w:bottom="1440" w:left="1440" w:header="720" w:footer="720" w:gutter="0"/>
          <w:cols w:num="2" w:space="720" w:equalWidth="0">
            <w:col w:w="4467" w:space="425"/>
            <w:col w:w="4467"/>
          </w:cols>
          <w:titlePg/>
          <w:docGrid w:linePitch="360"/>
        </w:sectPr>
      </w:pPr>
    </w:p>
    <w:p w:rsidR="008A0CBE" w:rsidRDefault="008A0CBE">
      <w:pPr>
        <w:snapToGrid w:val="0"/>
        <w:spacing w:after="0" w:line="240" w:lineRule="auto"/>
        <w:rPr>
          <w:rFonts w:ascii="Times New Roman" w:hAnsi="Times New Roman" w:cs="Times New Roman"/>
          <w:sz w:val="20"/>
          <w:szCs w:val="20"/>
        </w:rPr>
      </w:pPr>
    </w:p>
    <w:sectPr w:rsidR="008A0CB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E3C" w:rsidRDefault="000A0E3C">
      <w:pPr>
        <w:spacing w:line="240" w:lineRule="auto"/>
      </w:pPr>
      <w:r>
        <w:separator/>
      </w:r>
    </w:p>
  </w:endnote>
  <w:endnote w:type="continuationSeparator" w:id="0">
    <w:p w:rsidR="000A0E3C" w:rsidRDefault="000A0E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FPEF">
    <w:altName w:val="Yu Gothic"/>
    <w:charset w:val="80"/>
    <w:family w:val="auto"/>
    <w:pitch w:val="default"/>
    <w:sig w:usb0="00000000" w:usb1="00000000" w:usb2="00000010" w:usb3="00000000" w:csb0="00020003"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 w:name="TimesNewRoman">
    <w:altName w:val="Microsoft YaHei"/>
    <w:charset w:val="00"/>
    <w:family w:val="roman"/>
    <w:pitch w:val="default"/>
    <w:sig w:usb0="00000000" w:usb1="00000000" w:usb2="00000010" w:usb3="00000000" w:csb0="00040001" w:csb1="00000000"/>
  </w:font>
  <w:font w:name="MinionPro-Regular">
    <w:altName w:val="Yu Gothic"/>
    <w:charset w:val="80"/>
    <w:family w:val="roman"/>
    <w:pitch w:val="default"/>
    <w:sig w:usb0="00000000" w:usb1="00000000" w:usb2="00000010" w:usb3="00000000" w:csb0="00020000"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BE" w:rsidRDefault="008A0CBE">
    <w:pPr>
      <w:pStyle w:val="Footer"/>
      <w:jc w:val="center"/>
    </w:pPr>
  </w:p>
  <w:p w:rsidR="008A0CBE" w:rsidRDefault="001A51BA">
    <w:pPr>
      <w:pStyle w:val="Footer"/>
      <w:ind w:firstLineChars="300" w:firstLine="660"/>
      <w:rPr>
        <w:rStyle w:val="Hyperlink"/>
        <w:rFonts w:ascii="Times New Roman" w:hAnsi="Times New Roman" w:cs="Times New Roman"/>
        <w:bCs/>
        <w:sz w:val="20"/>
        <w:szCs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posOffset>2927350</wp:posOffset>
              </wp:positionH>
              <wp:positionV relativeFrom="paragraph">
                <wp:posOffset>10795</wp:posOffset>
              </wp:positionV>
              <wp:extent cx="127635" cy="146050"/>
              <wp:effectExtent l="3175" t="127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CBE" w:rsidRDefault="000A0E3C">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A6800">
                            <w:rPr>
                              <w:rFonts w:ascii="Times New Roman" w:hAnsi="Times New Roman" w:cs="Times New Roman"/>
                              <w:noProof/>
                              <w:sz w:val="20"/>
                              <w:szCs w:val="20"/>
                            </w:rPr>
                            <w:t>30</w:t>
                          </w:r>
                          <w:r>
                            <w:rPr>
                              <w:rFonts w:ascii="Times New Roman" w:hAnsi="Times New Roman" w:cs="Times New Roman"/>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0.5pt;margin-top:.85pt;width:10.05pt;height:11.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" filled="f" stroked="f">
              <v:textbox style="mso-fit-shape-to-text:t" inset="0,0,0,0">
                <w:txbxContent>
                  <w:p w:rsidR="008A0CBE" w:rsidRDefault="000A0E3C">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A6800">
                      <w:rPr>
                        <w:rFonts w:ascii="Times New Roman" w:hAnsi="Times New Roman" w:cs="Times New Roman"/>
                        <w:noProof/>
                        <w:sz w:val="20"/>
                        <w:szCs w:val="20"/>
                      </w:rPr>
                      <w:t>30</w:t>
                    </w:r>
                    <w:r>
                      <w:rPr>
                        <w:rFonts w:ascii="Times New Roman" w:hAnsi="Times New Roman" w:cs="Times New Roman"/>
                        <w:sz w:val="20"/>
                        <w:szCs w:val="20"/>
                      </w:rPr>
                      <w:fldChar w:fldCharType="end"/>
                    </w:r>
                  </w:p>
                </w:txbxContent>
              </v:textbox>
              <w10:wrap anchorx="margin"/>
            </v:shape>
          </w:pict>
        </mc:Fallback>
      </mc:AlternateContent>
    </w:r>
    <w:hyperlink r:id="rId1" w:history="1">
      <w:r w:rsidR="000A0E3C">
        <w:rPr>
          <w:rStyle w:val="Hyperlink"/>
          <w:rFonts w:ascii="Times New Roman" w:hAnsi="Times New Roman" w:cs="Times New Roman"/>
          <w:sz w:val="20"/>
          <w:szCs w:val="20"/>
        </w:rPr>
        <w:t>http://www.sciencepub.net/researcher</w:t>
      </w:r>
    </w:hyperlink>
    <w:r w:rsidR="000A0E3C">
      <w:rPr>
        <w:rFonts w:ascii="Times New Roman" w:hAnsi="Times New Roman" w:cs="Times New Roman"/>
        <w:bCs/>
        <w:sz w:val="20"/>
        <w:szCs w:val="20"/>
      </w:rPr>
      <w:t xml:space="preserve">            </w:t>
    </w:r>
    <w:r w:rsidR="000A0E3C">
      <w:rPr>
        <w:rFonts w:ascii="Times New Roman" w:hAnsi="Times New Roman" w:cs="Times New Roman" w:hint="eastAsia"/>
        <w:bCs/>
        <w:sz w:val="20"/>
        <w:szCs w:val="20"/>
        <w:lang w:eastAsia="zh-CN"/>
      </w:rPr>
      <w:t xml:space="preserve">                      </w:t>
    </w:r>
    <w:r w:rsidR="000A0E3C">
      <w:rPr>
        <w:rFonts w:ascii="Times New Roman" w:hAnsi="Times New Roman" w:cs="Times New Roman"/>
        <w:bCs/>
        <w:sz w:val="20"/>
        <w:szCs w:val="20"/>
      </w:rPr>
      <w:t xml:space="preserve">     </w:t>
    </w:r>
    <w:r w:rsidR="000A0E3C">
      <w:rPr>
        <w:rFonts w:ascii="Times New Roman" w:hAnsi="Times New Roman" w:cs="Times New Roman" w:hint="eastAsia"/>
        <w:bCs/>
        <w:sz w:val="20"/>
        <w:szCs w:val="20"/>
        <w:lang w:eastAsia="zh-CN"/>
      </w:rPr>
      <w:t xml:space="preserve">      </w:t>
    </w:r>
    <w:r w:rsidR="000A0E3C">
      <w:rPr>
        <w:rFonts w:ascii="Times New Roman" w:hAnsi="Times New Roman" w:cs="Times New Roman"/>
        <w:bCs/>
        <w:sz w:val="20"/>
        <w:szCs w:val="20"/>
      </w:rPr>
      <w:t xml:space="preserve">     </w:t>
    </w:r>
    <w:r w:rsidR="000A0E3C">
      <w:rPr>
        <w:rFonts w:ascii="Times New Roman" w:eastAsia="SimSun" w:hAnsi="Times New Roman" w:cs="Times New Roman" w:hint="eastAsia"/>
        <w:bCs/>
        <w:sz w:val="20"/>
        <w:szCs w:val="20"/>
        <w:lang w:eastAsia="zh-CN"/>
      </w:rPr>
      <w:t xml:space="preserve"> </w:t>
    </w:r>
    <w:r w:rsidR="000A0E3C">
      <w:rPr>
        <w:rFonts w:ascii="Times New Roman" w:hAnsi="Times New Roman" w:cs="Times New Roman"/>
        <w:bCs/>
        <w:sz w:val="20"/>
        <w:szCs w:val="20"/>
      </w:rPr>
      <w:t xml:space="preserve">      </w:t>
    </w:r>
    <w:hyperlink r:id="rId2" w:history="1">
      <w:r w:rsidR="000A0E3C">
        <w:rPr>
          <w:rStyle w:val="Hyperlink"/>
          <w:rFonts w:ascii="Times New Roman" w:hAnsi="Times New Roman" w:cs="Times New Roman"/>
          <w:bCs/>
          <w:sz w:val="20"/>
          <w:szCs w:val="20"/>
        </w:rPr>
        <w:t>researcher135@gmail.com</w:t>
      </w:r>
    </w:hyperlink>
  </w:p>
  <w:p w:rsidR="008A0CBE" w:rsidRDefault="008A0C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BE" w:rsidRDefault="008A0CBE">
    <w:pPr>
      <w:pStyle w:val="Footer"/>
      <w:jc w:val="center"/>
    </w:pPr>
  </w:p>
  <w:p w:rsidR="008A0CBE" w:rsidRDefault="001A51BA">
    <w:pPr>
      <w:pStyle w:val="Footer"/>
      <w:ind w:firstLineChars="300" w:firstLine="660"/>
      <w:rPr>
        <w:rStyle w:val="Hyperlink"/>
        <w:rFonts w:ascii="Times New Roman" w:hAnsi="Times New Roman" w:cs="Times New Roman"/>
        <w:bCs/>
        <w:sz w:val="20"/>
        <w:szCs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posOffset>2908300</wp:posOffset>
              </wp:positionH>
              <wp:positionV relativeFrom="paragraph">
                <wp:posOffset>10795</wp:posOffset>
              </wp:positionV>
              <wp:extent cx="127635" cy="146050"/>
              <wp:effectExtent l="3175"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CBE" w:rsidRDefault="000A0E3C">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A6800">
                            <w:rPr>
                              <w:rFonts w:ascii="Times New Roman" w:hAnsi="Times New Roman" w:cs="Times New Roman"/>
                              <w:noProof/>
                              <w:sz w:val="20"/>
                              <w:szCs w:val="20"/>
                            </w:rPr>
                            <w:t>26</w:t>
                          </w:r>
                          <w:r>
                            <w:rPr>
                              <w:rFonts w:ascii="Times New Roman" w:hAnsi="Times New Roman" w:cs="Times New Roman"/>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29pt;margin-top:.85pt;width:10.05pt;height:11.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" filled="f" stroked="f">
              <v:textbox style="mso-fit-shape-to-text:t" inset="0,0,0,0">
                <w:txbxContent>
                  <w:p w:rsidR="008A0CBE" w:rsidRDefault="000A0E3C">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A6800">
                      <w:rPr>
                        <w:rFonts w:ascii="Times New Roman" w:hAnsi="Times New Roman" w:cs="Times New Roman"/>
                        <w:noProof/>
                        <w:sz w:val="20"/>
                        <w:szCs w:val="20"/>
                      </w:rPr>
                      <w:t>26</w:t>
                    </w:r>
                    <w:r>
                      <w:rPr>
                        <w:rFonts w:ascii="Times New Roman" w:hAnsi="Times New Roman" w:cs="Times New Roman"/>
                        <w:sz w:val="20"/>
                        <w:szCs w:val="20"/>
                      </w:rPr>
                      <w:fldChar w:fldCharType="end"/>
                    </w:r>
                  </w:p>
                </w:txbxContent>
              </v:textbox>
              <w10:wrap anchorx="margin"/>
            </v:shape>
          </w:pict>
        </mc:Fallback>
      </mc:AlternateContent>
    </w:r>
    <w:hyperlink r:id="rId1" w:history="1">
      <w:r w:rsidR="000A0E3C">
        <w:rPr>
          <w:rStyle w:val="Hyperlink"/>
          <w:rFonts w:ascii="Times New Roman" w:hAnsi="Times New Roman" w:cs="Times New Roman"/>
          <w:sz w:val="20"/>
          <w:szCs w:val="20"/>
        </w:rPr>
        <w:t>http://www.sciencepub.net/researcher</w:t>
      </w:r>
    </w:hyperlink>
    <w:r w:rsidR="000A0E3C">
      <w:rPr>
        <w:rFonts w:ascii="Times New Roman" w:hAnsi="Times New Roman" w:cs="Times New Roman"/>
        <w:bCs/>
        <w:sz w:val="20"/>
        <w:szCs w:val="20"/>
      </w:rPr>
      <w:t xml:space="preserve">            </w:t>
    </w:r>
    <w:r w:rsidR="000A0E3C">
      <w:rPr>
        <w:rFonts w:ascii="Times New Roman" w:hAnsi="Times New Roman" w:cs="Times New Roman" w:hint="eastAsia"/>
        <w:bCs/>
        <w:sz w:val="20"/>
        <w:szCs w:val="20"/>
        <w:lang w:eastAsia="zh-CN"/>
      </w:rPr>
      <w:t xml:space="preserve">                      </w:t>
    </w:r>
    <w:r w:rsidR="000A0E3C">
      <w:rPr>
        <w:rFonts w:ascii="Times New Roman" w:hAnsi="Times New Roman" w:cs="Times New Roman"/>
        <w:bCs/>
        <w:sz w:val="20"/>
        <w:szCs w:val="20"/>
      </w:rPr>
      <w:t xml:space="preserve">     </w:t>
    </w:r>
    <w:r w:rsidR="000A0E3C">
      <w:rPr>
        <w:rFonts w:ascii="Times New Roman" w:hAnsi="Times New Roman" w:cs="Times New Roman" w:hint="eastAsia"/>
        <w:bCs/>
        <w:sz w:val="20"/>
        <w:szCs w:val="20"/>
        <w:lang w:eastAsia="zh-CN"/>
      </w:rPr>
      <w:t xml:space="preserve">      </w:t>
    </w:r>
    <w:r w:rsidR="000A0E3C">
      <w:rPr>
        <w:rFonts w:ascii="Times New Roman" w:hAnsi="Times New Roman" w:cs="Times New Roman"/>
        <w:bCs/>
        <w:sz w:val="20"/>
        <w:szCs w:val="20"/>
      </w:rPr>
      <w:t xml:space="preserve">     </w:t>
    </w:r>
    <w:r w:rsidR="000A0E3C">
      <w:rPr>
        <w:rFonts w:ascii="Times New Roman" w:eastAsia="SimSun" w:hAnsi="Times New Roman" w:cs="Times New Roman" w:hint="eastAsia"/>
        <w:bCs/>
        <w:sz w:val="20"/>
        <w:szCs w:val="20"/>
        <w:lang w:eastAsia="zh-CN"/>
      </w:rPr>
      <w:t xml:space="preserve"> </w:t>
    </w:r>
    <w:r w:rsidR="000A0E3C">
      <w:rPr>
        <w:rFonts w:ascii="Times New Roman" w:hAnsi="Times New Roman" w:cs="Times New Roman"/>
        <w:bCs/>
        <w:sz w:val="20"/>
        <w:szCs w:val="20"/>
      </w:rPr>
      <w:t xml:space="preserve">      </w:t>
    </w:r>
    <w:hyperlink r:id="rId2" w:history="1">
      <w:r w:rsidR="000A0E3C">
        <w:rPr>
          <w:rStyle w:val="Hyperlink"/>
          <w:rFonts w:ascii="Times New Roman" w:hAnsi="Times New Roman" w:cs="Times New Roman"/>
          <w:bCs/>
          <w:sz w:val="20"/>
          <w:szCs w:val="20"/>
        </w:rPr>
        <w:t>researcher135@gmail.com</w:t>
      </w:r>
    </w:hyperlink>
  </w:p>
  <w:p w:rsidR="008A0CBE" w:rsidRDefault="008A0C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E3C" w:rsidRDefault="000A0E3C">
      <w:pPr>
        <w:spacing w:after="0"/>
      </w:pPr>
      <w:r>
        <w:separator/>
      </w:r>
    </w:p>
  </w:footnote>
  <w:footnote w:type="continuationSeparator" w:id="0">
    <w:p w:rsidR="000A0E3C" w:rsidRDefault="000A0E3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BE" w:rsidRDefault="008A0C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BE" w:rsidRDefault="000A0E3C">
    <w:pPr>
      <w:widowControl w:val="0"/>
      <w:pBdr>
        <w:bottom w:val="none" w:sz="0" w:space="1" w:color="auto"/>
      </w:pBdr>
      <w:autoSpaceDE w:val="0"/>
      <w:autoSpaceDN w:val="0"/>
      <w:snapToGrid w:val="0"/>
      <w:spacing w:after="0" w:line="240" w:lineRule="auto"/>
      <w:jc w:val="both"/>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6778AF"/>
    <w:multiLevelType w:val="multilevel"/>
    <w:tmpl w:val="A86778AF"/>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9344875"/>
    <w:multiLevelType w:val="multilevel"/>
    <w:tmpl w:val="0934487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3F442A2"/>
    <w:multiLevelType w:val="multilevel"/>
    <w:tmpl w:val="33F442A2"/>
    <w:lvl w:ilvl="0">
      <w:start w:val="7"/>
      <w:numFmt w:val="decimal"/>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5324AC"/>
    <w:multiLevelType w:val="multilevel"/>
    <w:tmpl w:val="465324A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65A3648D"/>
    <w:multiLevelType w:val="multilevel"/>
    <w:tmpl w:val="65A36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4575B3"/>
    <w:rsid w:val="000115D9"/>
    <w:rsid w:val="0001187E"/>
    <w:rsid w:val="00013907"/>
    <w:rsid w:val="00025470"/>
    <w:rsid w:val="00025D27"/>
    <w:rsid w:val="00025E14"/>
    <w:rsid w:val="00027B5D"/>
    <w:rsid w:val="000328B6"/>
    <w:rsid w:val="00040157"/>
    <w:rsid w:val="00040AEE"/>
    <w:rsid w:val="0004194E"/>
    <w:rsid w:val="00043762"/>
    <w:rsid w:val="00054397"/>
    <w:rsid w:val="0005534C"/>
    <w:rsid w:val="00060237"/>
    <w:rsid w:val="00063278"/>
    <w:rsid w:val="0007038E"/>
    <w:rsid w:val="0007207C"/>
    <w:rsid w:val="000724B7"/>
    <w:rsid w:val="00080EB0"/>
    <w:rsid w:val="00084B93"/>
    <w:rsid w:val="00087E64"/>
    <w:rsid w:val="00093AC0"/>
    <w:rsid w:val="00094A59"/>
    <w:rsid w:val="00095396"/>
    <w:rsid w:val="00097AFF"/>
    <w:rsid w:val="000A0E3C"/>
    <w:rsid w:val="000A237B"/>
    <w:rsid w:val="000A2EB9"/>
    <w:rsid w:val="000A2FB9"/>
    <w:rsid w:val="000A7F46"/>
    <w:rsid w:val="000B5BDA"/>
    <w:rsid w:val="000B62D1"/>
    <w:rsid w:val="000B67C2"/>
    <w:rsid w:val="000C1D68"/>
    <w:rsid w:val="000C38C8"/>
    <w:rsid w:val="000C7085"/>
    <w:rsid w:val="000D181E"/>
    <w:rsid w:val="000D2C8D"/>
    <w:rsid w:val="000D39C7"/>
    <w:rsid w:val="000D4B5F"/>
    <w:rsid w:val="000E55B7"/>
    <w:rsid w:val="000F5897"/>
    <w:rsid w:val="000F5ED7"/>
    <w:rsid w:val="001045B5"/>
    <w:rsid w:val="0010466F"/>
    <w:rsid w:val="001070BE"/>
    <w:rsid w:val="0011055D"/>
    <w:rsid w:val="0011148C"/>
    <w:rsid w:val="00117544"/>
    <w:rsid w:val="00121E76"/>
    <w:rsid w:val="0012229A"/>
    <w:rsid w:val="001366BB"/>
    <w:rsid w:val="00142695"/>
    <w:rsid w:val="00143A64"/>
    <w:rsid w:val="001506D6"/>
    <w:rsid w:val="00154F32"/>
    <w:rsid w:val="00163884"/>
    <w:rsid w:val="00166954"/>
    <w:rsid w:val="00176039"/>
    <w:rsid w:val="001837FE"/>
    <w:rsid w:val="00183B20"/>
    <w:rsid w:val="00186077"/>
    <w:rsid w:val="00186B7C"/>
    <w:rsid w:val="00187A2D"/>
    <w:rsid w:val="00187FC4"/>
    <w:rsid w:val="0019276A"/>
    <w:rsid w:val="0019415F"/>
    <w:rsid w:val="001962C8"/>
    <w:rsid w:val="001A0E69"/>
    <w:rsid w:val="001A11CF"/>
    <w:rsid w:val="001A146A"/>
    <w:rsid w:val="001A51BA"/>
    <w:rsid w:val="001A5566"/>
    <w:rsid w:val="001C00D7"/>
    <w:rsid w:val="001C0FD2"/>
    <w:rsid w:val="001C2893"/>
    <w:rsid w:val="001C39CC"/>
    <w:rsid w:val="001C7537"/>
    <w:rsid w:val="001D0616"/>
    <w:rsid w:val="001E1437"/>
    <w:rsid w:val="001E523E"/>
    <w:rsid w:val="001E5A59"/>
    <w:rsid w:val="001F1310"/>
    <w:rsid w:val="001F3DBC"/>
    <w:rsid w:val="0020127F"/>
    <w:rsid w:val="002128D4"/>
    <w:rsid w:val="0021664C"/>
    <w:rsid w:val="0022006D"/>
    <w:rsid w:val="00226A9E"/>
    <w:rsid w:val="00227D29"/>
    <w:rsid w:val="002309B7"/>
    <w:rsid w:val="00235E02"/>
    <w:rsid w:val="00243D6B"/>
    <w:rsid w:val="00244DE0"/>
    <w:rsid w:val="002479E6"/>
    <w:rsid w:val="002500BF"/>
    <w:rsid w:val="00255D17"/>
    <w:rsid w:val="00261E8B"/>
    <w:rsid w:val="0026368D"/>
    <w:rsid w:val="0026463A"/>
    <w:rsid w:val="00270AC6"/>
    <w:rsid w:val="00272255"/>
    <w:rsid w:val="00273E5F"/>
    <w:rsid w:val="00282780"/>
    <w:rsid w:val="00283CFB"/>
    <w:rsid w:val="002847A3"/>
    <w:rsid w:val="002864B7"/>
    <w:rsid w:val="002925F1"/>
    <w:rsid w:val="00293EE0"/>
    <w:rsid w:val="00294EBF"/>
    <w:rsid w:val="00295094"/>
    <w:rsid w:val="00295780"/>
    <w:rsid w:val="002A1E88"/>
    <w:rsid w:val="002B1DCA"/>
    <w:rsid w:val="002B4F1C"/>
    <w:rsid w:val="002B63DA"/>
    <w:rsid w:val="002C14D6"/>
    <w:rsid w:val="002C1739"/>
    <w:rsid w:val="002C1B51"/>
    <w:rsid w:val="002D3683"/>
    <w:rsid w:val="002D735D"/>
    <w:rsid w:val="002E5B59"/>
    <w:rsid w:val="002F45EF"/>
    <w:rsid w:val="002F78EC"/>
    <w:rsid w:val="00300693"/>
    <w:rsid w:val="00304EC1"/>
    <w:rsid w:val="003061C1"/>
    <w:rsid w:val="003079C9"/>
    <w:rsid w:val="00310C56"/>
    <w:rsid w:val="003124D6"/>
    <w:rsid w:val="003130AF"/>
    <w:rsid w:val="00316C2E"/>
    <w:rsid w:val="00324797"/>
    <w:rsid w:val="00331B63"/>
    <w:rsid w:val="00362FE6"/>
    <w:rsid w:val="003654F3"/>
    <w:rsid w:val="00366C08"/>
    <w:rsid w:val="00367428"/>
    <w:rsid w:val="00382118"/>
    <w:rsid w:val="003823A4"/>
    <w:rsid w:val="003829EC"/>
    <w:rsid w:val="00394B05"/>
    <w:rsid w:val="00397881"/>
    <w:rsid w:val="003A22EB"/>
    <w:rsid w:val="003A519A"/>
    <w:rsid w:val="003B3667"/>
    <w:rsid w:val="003C1172"/>
    <w:rsid w:val="003C2DA6"/>
    <w:rsid w:val="003C2E2E"/>
    <w:rsid w:val="003C5ADC"/>
    <w:rsid w:val="003C7783"/>
    <w:rsid w:val="003D167E"/>
    <w:rsid w:val="003D4BB2"/>
    <w:rsid w:val="003D629E"/>
    <w:rsid w:val="003E24E6"/>
    <w:rsid w:val="003E7F6B"/>
    <w:rsid w:val="003F05ED"/>
    <w:rsid w:val="003F146E"/>
    <w:rsid w:val="003F3E1B"/>
    <w:rsid w:val="004128FD"/>
    <w:rsid w:val="00417D66"/>
    <w:rsid w:val="00420D3B"/>
    <w:rsid w:val="0042503C"/>
    <w:rsid w:val="00425AAD"/>
    <w:rsid w:val="00427CE6"/>
    <w:rsid w:val="00435486"/>
    <w:rsid w:val="00454C16"/>
    <w:rsid w:val="004575B3"/>
    <w:rsid w:val="00462644"/>
    <w:rsid w:val="00462D06"/>
    <w:rsid w:val="00463A64"/>
    <w:rsid w:val="004731B6"/>
    <w:rsid w:val="00477D89"/>
    <w:rsid w:val="00484787"/>
    <w:rsid w:val="00485B03"/>
    <w:rsid w:val="00486472"/>
    <w:rsid w:val="00494660"/>
    <w:rsid w:val="004A4D77"/>
    <w:rsid w:val="004A56E8"/>
    <w:rsid w:val="004B089B"/>
    <w:rsid w:val="004B4144"/>
    <w:rsid w:val="004B4FFB"/>
    <w:rsid w:val="004C0C2C"/>
    <w:rsid w:val="004C46FF"/>
    <w:rsid w:val="004C6E06"/>
    <w:rsid w:val="004D00E9"/>
    <w:rsid w:val="004D371C"/>
    <w:rsid w:val="004E22D0"/>
    <w:rsid w:val="004E42C2"/>
    <w:rsid w:val="004F2B53"/>
    <w:rsid w:val="00506889"/>
    <w:rsid w:val="005153DF"/>
    <w:rsid w:val="0052117D"/>
    <w:rsid w:val="005221B4"/>
    <w:rsid w:val="00523263"/>
    <w:rsid w:val="00532AE4"/>
    <w:rsid w:val="00544B6F"/>
    <w:rsid w:val="00544E8F"/>
    <w:rsid w:val="0055025F"/>
    <w:rsid w:val="00554FDA"/>
    <w:rsid w:val="005555CB"/>
    <w:rsid w:val="00556E01"/>
    <w:rsid w:val="005610A1"/>
    <w:rsid w:val="005626CE"/>
    <w:rsid w:val="00576E90"/>
    <w:rsid w:val="00581599"/>
    <w:rsid w:val="00581A69"/>
    <w:rsid w:val="00584A58"/>
    <w:rsid w:val="00591561"/>
    <w:rsid w:val="00592626"/>
    <w:rsid w:val="00593E75"/>
    <w:rsid w:val="005940BC"/>
    <w:rsid w:val="005965CB"/>
    <w:rsid w:val="0059759D"/>
    <w:rsid w:val="005B05FF"/>
    <w:rsid w:val="005B2814"/>
    <w:rsid w:val="005B3352"/>
    <w:rsid w:val="005C173F"/>
    <w:rsid w:val="005D0AC1"/>
    <w:rsid w:val="005D7348"/>
    <w:rsid w:val="005F3983"/>
    <w:rsid w:val="00617178"/>
    <w:rsid w:val="00617BF5"/>
    <w:rsid w:val="00622705"/>
    <w:rsid w:val="0062409B"/>
    <w:rsid w:val="00626908"/>
    <w:rsid w:val="00632B5B"/>
    <w:rsid w:val="00640BEA"/>
    <w:rsid w:val="00640CD1"/>
    <w:rsid w:val="00642301"/>
    <w:rsid w:val="00646CD1"/>
    <w:rsid w:val="0065299B"/>
    <w:rsid w:val="006712B1"/>
    <w:rsid w:val="00673287"/>
    <w:rsid w:val="00673996"/>
    <w:rsid w:val="00673DFD"/>
    <w:rsid w:val="006774F6"/>
    <w:rsid w:val="00683AB8"/>
    <w:rsid w:val="00685213"/>
    <w:rsid w:val="0069227B"/>
    <w:rsid w:val="006964B2"/>
    <w:rsid w:val="006B1BB6"/>
    <w:rsid w:val="006B1BD7"/>
    <w:rsid w:val="006B4052"/>
    <w:rsid w:val="006B677C"/>
    <w:rsid w:val="006C3C8B"/>
    <w:rsid w:val="006D58D8"/>
    <w:rsid w:val="006D6D07"/>
    <w:rsid w:val="006D6E9E"/>
    <w:rsid w:val="006D7D3D"/>
    <w:rsid w:val="006F0CB2"/>
    <w:rsid w:val="006F0F91"/>
    <w:rsid w:val="006F2330"/>
    <w:rsid w:val="006F2808"/>
    <w:rsid w:val="00710B65"/>
    <w:rsid w:val="007151F6"/>
    <w:rsid w:val="007177E3"/>
    <w:rsid w:val="00721C7B"/>
    <w:rsid w:val="00723B8D"/>
    <w:rsid w:val="00730AD9"/>
    <w:rsid w:val="007376A3"/>
    <w:rsid w:val="00741E10"/>
    <w:rsid w:val="0074349D"/>
    <w:rsid w:val="0074442C"/>
    <w:rsid w:val="00752BCB"/>
    <w:rsid w:val="00753C0D"/>
    <w:rsid w:val="00765856"/>
    <w:rsid w:val="007707D7"/>
    <w:rsid w:val="00773EB6"/>
    <w:rsid w:val="0077712F"/>
    <w:rsid w:val="00784C39"/>
    <w:rsid w:val="00786CD5"/>
    <w:rsid w:val="00786E63"/>
    <w:rsid w:val="00787F61"/>
    <w:rsid w:val="00793CCD"/>
    <w:rsid w:val="007A3D3F"/>
    <w:rsid w:val="007A4527"/>
    <w:rsid w:val="007A6800"/>
    <w:rsid w:val="007B1229"/>
    <w:rsid w:val="007B2644"/>
    <w:rsid w:val="007B2DCF"/>
    <w:rsid w:val="007B3948"/>
    <w:rsid w:val="007B3E38"/>
    <w:rsid w:val="007B5345"/>
    <w:rsid w:val="007B6AAF"/>
    <w:rsid w:val="007C4FD4"/>
    <w:rsid w:val="007C60E0"/>
    <w:rsid w:val="007D1E71"/>
    <w:rsid w:val="007D5BA2"/>
    <w:rsid w:val="007D5FE9"/>
    <w:rsid w:val="007D6509"/>
    <w:rsid w:val="007E08F7"/>
    <w:rsid w:val="007E7C09"/>
    <w:rsid w:val="008001E3"/>
    <w:rsid w:val="00804FE8"/>
    <w:rsid w:val="0080668C"/>
    <w:rsid w:val="008129D0"/>
    <w:rsid w:val="008143BC"/>
    <w:rsid w:val="00820CC7"/>
    <w:rsid w:val="00822DD9"/>
    <w:rsid w:val="00823499"/>
    <w:rsid w:val="00823D2F"/>
    <w:rsid w:val="008253F5"/>
    <w:rsid w:val="008372A0"/>
    <w:rsid w:val="00837A8B"/>
    <w:rsid w:val="00853B3E"/>
    <w:rsid w:val="00854B1B"/>
    <w:rsid w:val="00856A7A"/>
    <w:rsid w:val="00857502"/>
    <w:rsid w:val="00863BCF"/>
    <w:rsid w:val="00867B52"/>
    <w:rsid w:val="008739AA"/>
    <w:rsid w:val="00873E21"/>
    <w:rsid w:val="00877222"/>
    <w:rsid w:val="0088542E"/>
    <w:rsid w:val="00885A1D"/>
    <w:rsid w:val="00890FAE"/>
    <w:rsid w:val="008938BA"/>
    <w:rsid w:val="00893AF2"/>
    <w:rsid w:val="00893CE6"/>
    <w:rsid w:val="008A0CBE"/>
    <w:rsid w:val="008A70F3"/>
    <w:rsid w:val="008B04D0"/>
    <w:rsid w:val="008B532D"/>
    <w:rsid w:val="008D3BBE"/>
    <w:rsid w:val="008E0C49"/>
    <w:rsid w:val="008E3CD9"/>
    <w:rsid w:val="008F1F8C"/>
    <w:rsid w:val="008F2DA0"/>
    <w:rsid w:val="008F687B"/>
    <w:rsid w:val="00906214"/>
    <w:rsid w:val="00907D64"/>
    <w:rsid w:val="00911473"/>
    <w:rsid w:val="00916AF0"/>
    <w:rsid w:val="00916EF6"/>
    <w:rsid w:val="00917269"/>
    <w:rsid w:val="00921287"/>
    <w:rsid w:val="0092176F"/>
    <w:rsid w:val="00926E22"/>
    <w:rsid w:val="009337B7"/>
    <w:rsid w:val="009341BB"/>
    <w:rsid w:val="00937779"/>
    <w:rsid w:val="00941E31"/>
    <w:rsid w:val="00946B01"/>
    <w:rsid w:val="00952CEC"/>
    <w:rsid w:val="0095727C"/>
    <w:rsid w:val="009640AD"/>
    <w:rsid w:val="00964156"/>
    <w:rsid w:val="00964574"/>
    <w:rsid w:val="0096583E"/>
    <w:rsid w:val="00973F8E"/>
    <w:rsid w:val="00986874"/>
    <w:rsid w:val="00990948"/>
    <w:rsid w:val="00991F75"/>
    <w:rsid w:val="009A3157"/>
    <w:rsid w:val="009A3878"/>
    <w:rsid w:val="009A49EE"/>
    <w:rsid w:val="009A55A5"/>
    <w:rsid w:val="009B6742"/>
    <w:rsid w:val="009C6907"/>
    <w:rsid w:val="009C7C28"/>
    <w:rsid w:val="009F73E8"/>
    <w:rsid w:val="00A0073F"/>
    <w:rsid w:val="00A00CE3"/>
    <w:rsid w:val="00A025E9"/>
    <w:rsid w:val="00A10F14"/>
    <w:rsid w:val="00A10F8A"/>
    <w:rsid w:val="00A24FBB"/>
    <w:rsid w:val="00A25106"/>
    <w:rsid w:val="00A40CCF"/>
    <w:rsid w:val="00A4260D"/>
    <w:rsid w:val="00A4459A"/>
    <w:rsid w:val="00A46A52"/>
    <w:rsid w:val="00A47FD9"/>
    <w:rsid w:val="00A50659"/>
    <w:rsid w:val="00A7160B"/>
    <w:rsid w:val="00A71844"/>
    <w:rsid w:val="00A76AEF"/>
    <w:rsid w:val="00A76F0C"/>
    <w:rsid w:val="00A77795"/>
    <w:rsid w:val="00A80F4F"/>
    <w:rsid w:val="00A81BC6"/>
    <w:rsid w:val="00A91873"/>
    <w:rsid w:val="00A94400"/>
    <w:rsid w:val="00A964AC"/>
    <w:rsid w:val="00AB3B28"/>
    <w:rsid w:val="00AB600D"/>
    <w:rsid w:val="00AC3856"/>
    <w:rsid w:val="00AC5633"/>
    <w:rsid w:val="00AC6300"/>
    <w:rsid w:val="00AD5DBB"/>
    <w:rsid w:val="00AE60D5"/>
    <w:rsid w:val="00AE672A"/>
    <w:rsid w:val="00B050DF"/>
    <w:rsid w:val="00B063DC"/>
    <w:rsid w:val="00B13771"/>
    <w:rsid w:val="00B1577C"/>
    <w:rsid w:val="00B17796"/>
    <w:rsid w:val="00B24F53"/>
    <w:rsid w:val="00B3091C"/>
    <w:rsid w:val="00B32A52"/>
    <w:rsid w:val="00B3385D"/>
    <w:rsid w:val="00B41CCD"/>
    <w:rsid w:val="00B50DCA"/>
    <w:rsid w:val="00B619AC"/>
    <w:rsid w:val="00B65588"/>
    <w:rsid w:val="00B71E6C"/>
    <w:rsid w:val="00B75F85"/>
    <w:rsid w:val="00B806B0"/>
    <w:rsid w:val="00B82A44"/>
    <w:rsid w:val="00B906D7"/>
    <w:rsid w:val="00B911B3"/>
    <w:rsid w:val="00B92502"/>
    <w:rsid w:val="00BA135E"/>
    <w:rsid w:val="00BA2431"/>
    <w:rsid w:val="00BA3F3E"/>
    <w:rsid w:val="00BA58BE"/>
    <w:rsid w:val="00BA7ADD"/>
    <w:rsid w:val="00BB13FD"/>
    <w:rsid w:val="00BB4721"/>
    <w:rsid w:val="00BD0C80"/>
    <w:rsid w:val="00BD2374"/>
    <w:rsid w:val="00BD33A6"/>
    <w:rsid w:val="00BD47BE"/>
    <w:rsid w:val="00BE26B1"/>
    <w:rsid w:val="00BE33CD"/>
    <w:rsid w:val="00BF49AE"/>
    <w:rsid w:val="00BF6CD5"/>
    <w:rsid w:val="00BF78B4"/>
    <w:rsid w:val="00C00679"/>
    <w:rsid w:val="00C01BDD"/>
    <w:rsid w:val="00C15449"/>
    <w:rsid w:val="00C15620"/>
    <w:rsid w:val="00C17BA2"/>
    <w:rsid w:val="00C36B80"/>
    <w:rsid w:val="00C36DF4"/>
    <w:rsid w:val="00C41E65"/>
    <w:rsid w:val="00C44ABC"/>
    <w:rsid w:val="00C505F0"/>
    <w:rsid w:val="00C51A43"/>
    <w:rsid w:val="00C52629"/>
    <w:rsid w:val="00C5532D"/>
    <w:rsid w:val="00C56613"/>
    <w:rsid w:val="00C566EB"/>
    <w:rsid w:val="00C56797"/>
    <w:rsid w:val="00C5756E"/>
    <w:rsid w:val="00C65E38"/>
    <w:rsid w:val="00C66009"/>
    <w:rsid w:val="00C723A4"/>
    <w:rsid w:val="00C734D3"/>
    <w:rsid w:val="00C7660B"/>
    <w:rsid w:val="00C808EE"/>
    <w:rsid w:val="00C820CD"/>
    <w:rsid w:val="00C823D7"/>
    <w:rsid w:val="00C82C1A"/>
    <w:rsid w:val="00C857B8"/>
    <w:rsid w:val="00C865F9"/>
    <w:rsid w:val="00C8793A"/>
    <w:rsid w:val="00C9407F"/>
    <w:rsid w:val="00CA0BCB"/>
    <w:rsid w:val="00CA6AC4"/>
    <w:rsid w:val="00CB06D8"/>
    <w:rsid w:val="00CB34E6"/>
    <w:rsid w:val="00CD147E"/>
    <w:rsid w:val="00CD53B9"/>
    <w:rsid w:val="00CD7E4F"/>
    <w:rsid w:val="00CE031A"/>
    <w:rsid w:val="00CE3576"/>
    <w:rsid w:val="00CE4B6A"/>
    <w:rsid w:val="00CE6F00"/>
    <w:rsid w:val="00CF739D"/>
    <w:rsid w:val="00D113C1"/>
    <w:rsid w:val="00D23605"/>
    <w:rsid w:val="00D26893"/>
    <w:rsid w:val="00D37946"/>
    <w:rsid w:val="00D445A0"/>
    <w:rsid w:val="00D44E42"/>
    <w:rsid w:val="00D464A7"/>
    <w:rsid w:val="00D57B47"/>
    <w:rsid w:val="00D6278D"/>
    <w:rsid w:val="00D62A50"/>
    <w:rsid w:val="00D803D5"/>
    <w:rsid w:val="00D80B14"/>
    <w:rsid w:val="00D820CB"/>
    <w:rsid w:val="00D83BF1"/>
    <w:rsid w:val="00D8621A"/>
    <w:rsid w:val="00D900FD"/>
    <w:rsid w:val="00D909EC"/>
    <w:rsid w:val="00D948D9"/>
    <w:rsid w:val="00D96C83"/>
    <w:rsid w:val="00DA27B2"/>
    <w:rsid w:val="00DA2D45"/>
    <w:rsid w:val="00DA3072"/>
    <w:rsid w:val="00DA3EC1"/>
    <w:rsid w:val="00DB2DD3"/>
    <w:rsid w:val="00DB4182"/>
    <w:rsid w:val="00DB49BE"/>
    <w:rsid w:val="00DB6678"/>
    <w:rsid w:val="00DC016F"/>
    <w:rsid w:val="00DC2E41"/>
    <w:rsid w:val="00DC41EF"/>
    <w:rsid w:val="00DD1671"/>
    <w:rsid w:val="00DE0FB2"/>
    <w:rsid w:val="00DE702D"/>
    <w:rsid w:val="00DF07FE"/>
    <w:rsid w:val="00DF4A08"/>
    <w:rsid w:val="00DF5C43"/>
    <w:rsid w:val="00E00A82"/>
    <w:rsid w:val="00E034A6"/>
    <w:rsid w:val="00E169C3"/>
    <w:rsid w:val="00E205CC"/>
    <w:rsid w:val="00E24636"/>
    <w:rsid w:val="00E251FD"/>
    <w:rsid w:val="00E2523A"/>
    <w:rsid w:val="00E32B63"/>
    <w:rsid w:val="00E36C87"/>
    <w:rsid w:val="00E36D36"/>
    <w:rsid w:val="00E37999"/>
    <w:rsid w:val="00E40144"/>
    <w:rsid w:val="00E430BD"/>
    <w:rsid w:val="00E45A52"/>
    <w:rsid w:val="00E45D12"/>
    <w:rsid w:val="00E4695E"/>
    <w:rsid w:val="00E50510"/>
    <w:rsid w:val="00E5155E"/>
    <w:rsid w:val="00E66B25"/>
    <w:rsid w:val="00E66B2F"/>
    <w:rsid w:val="00E75E45"/>
    <w:rsid w:val="00E76765"/>
    <w:rsid w:val="00E821C6"/>
    <w:rsid w:val="00E83FB4"/>
    <w:rsid w:val="00E86331"/>
    <w:rsid w:val="00E87B19"/>
    <w:rsid w:val="00E90D95"/>
    <w:rsid w:val="00EA35A8"/>
    <w:rsid w:val="00EB2A32"/>
    <w:rsid w:val="00EB2C92"/>
    <w:rsid w:val="00EB4B76"/>
    <w:rsid w:val="00EC13D8"/>
    <w:rsid w:val="00EC34F6"/>
    <w:rsid w:val="00EC5535"/>
    <w:rsid w:val="00EE069C"/>
    <w:rsid w:val="00EF3138"/>
    <w:rsid w:val="00EF400A"/>
    <w:rsid w:val="00EF79AA"/>
    <w:rsid w:val="00F02A4D"/>
    <w:rsid w:val="00F042FA"/>
    <w:rsid w:val="00F11678"/>
    <w:rsid w:val="00F11A3A"/>
    <w:rsid w:val="00F125B3"/>
    <w:rsid w:val="00F21722"/>
    <w:rsid w:val="00F2276F"/>
    <w:rsid w:val="00F2420C"/>
    <w:rsid w:val="00F24E85"/>
    <w:rsid w:val="00F30D0B"/>
    <w:rsid w:val="00F31A44"/>
    <w:rsid w:val="00F353F2"/>
    <w:rsid w:val="00F442F8"/>
    <w:rsid w:val="00F45A01"/>
    <w:rsid w:val="00F5120C"/>
    <w:rsid w:val="00F5164A"/>
    <w:rsid w:val="00F52F25"/>
    <w:rsid w:val="00F66300"/>
    <w:rsid w:val="00F71FEC"/>
    <w:rsid w:val="00F74FCE"/>
    <w:rsid w:val="00F77796"/>
    <w:rsid w:val="00F8449B"/>
    <w:rsid w:val="00F8783D"/>
    <w:rsid w:val="00F927BD"/>
    <w:rsid w:val="00FA0930"/>
    <w:rsid w:val="00FA10B2"/>
    <w:rsid w:val="00FA17ED"/>
    <w:rsid w:val="00FA7A37"/>
    <w:rsid w:val="00FB221A"/>
    <w:rsid w:val="00FB3536"/>
    <w:rsid w:val="00FB3B16"/>
    <w:rsid w:val="00FC4344"/>
    <w:rsid w:val="00FC4814"/>
    <w:rsid w:val="00FC4F15"/>
    <w:rsid w:val="00FC4F71"/>
    <w:rsid w:val="00FD1852"/>
    <w:rsid w:val="00FD3B03"/>
    <w:rsid w:val="00FE4F62"/>
    <w:rsid w:val="00FE6777"/>
    <w:rsid w:val="00FF1641"/>
    <w:rsid w:val="00FF3EE5"/>
    <w:rsid w:val="27713699"/>
    <w:rsid w:val="37840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87468"/>
  <w15:docId w15:val="{73E950A7-BBFC-4678-9100-431145AD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after="240" w:line="360" w:lineRule="auto"/>
      <w:jc w:val="both"/>
      <w:outlineLvl w:val="1"/>
    </w:pPr>
    <w:rPr>
      <w:rFonts w:ascii="Times New Roman" w:eastAsia="Times New Roman+FPEF" w:hAnsi="Times New Roman" w:cs="Times New Roman"/>
      <w:bCs/>
      <w:kern w:val="36"/>
      <w:sz w:val="24"/>
      <w:szCs w:val="20"/>
    </w:rPr>
  </w:style>
  <w:style w:type="paragraph" w:styleId="Heading3">
    <w:name w:val="heading 3"/>
    <w:basedOn w:val="Normal"/>
    <w:next w:val="Normal"/>
    <w:link w:val="Heading3Char"/>
    <w:uiPriority w:val="9"/>
    <w:unhideWhenUsed/>
    <w:qFormat/>
    <w:pPr>
      <w:keepNext/>
      <w:keepLines/>
      <w:tabs>
        <w:tab w:val="left" w:pos="270"/>
      </w:tabs>
      <w:spacing w:before="100" w:beforeAutospacing="1" w:after="100" w:afterAutospacing="1" w:line="240" w:lineRule="auto"/>
      <w:ind w:left="90" w:hanging="270"/>
      <w:jc w:val="both"/>
      <w:outlineLvl w:val="2"/>
    </w:pPr>
    <w:rPr>
      <w:rFonts w:ascii="Times New Roman" w:eastAsia="Times New Roman" w:hAnsi="Times New Roman" w:cstheme="majorBidi"/>
      <w:bCs/>
      <w:i/>
      <w:sz w:val="24"/>
    </w:rPr>
  </w:style>
  <w:style w:type="paragraph" w:styleId="Heading4">
    <w:name w:val="heading 4"/>
    <w:basedOn w:val="Normal"/>
    <w:next w:val="Normal"/>
    <w:link w:val="Heading4Char"/>
    <w:uiPriority w:val="9"/>
    <w:unhideWhenUsed/>
    <w:qFormat/>
    <w:pPr>
      <w:spacing w:after="120" w:line="252" w:lineRule="auto"/>
      <w:outlineLvl w:val="3"/>
    </w:pPr>
    <w:rPr>
      <w:rFonts w:eastAsiaTheme="majorEastAsia"/>
      <w:caps/>
      <w:color w:val="000000" w:themeColor="text1"/>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TOC3">
    <w:name w:val="toc 3"/>
    <w:basedOn w:val="Normal"/>
    <w:next w:val="Normal"/>
    <w:uiPriority w:val="39"/>
    <w:unhideWhenUsed/>
    <w:pPr>
      <w:spacing w:after="100"/>
      <w:ind w:left="44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TOC1">
    <w:name w:val="toc 1"/>
    <w:basedOn w:val="Normal"/>
    <w:next w:val="Normal"/>
    <w:uiPriority w:val="39"/>
    <w:unhideWhenUsed/>
    <w:pPr>
      <w:tabs>
        <w:tab w:val="left" w:pos="440"/>
        <w:tab w:val="right" w:leader="hyphen" w:pos="9926"/>
      </w:tabs>
      <w:spacing w:before="100" w:beforeAutospacing="1" w:after="100" w:afterAutospacing="1" w:line="240" w:lineRule="auto"/>
      <w:jc w:val="both"/>
    </w:pPr>
    <w:rPr>
      <w:rFonts w:ascii="Times New Roman" w:eastAsia="Calibri" w:hAnsi="Times New Roman" w:cs="Times New Roman"/>
      <w:b/>
      <w:sz w:val="24"/>
      <w:szCs w:val="24"/>
      <w:lang w:bidi="en-US"/>
    </w:rPr>
  </w:style>
  <w:style w:type="paragraph" w:styleId="TableofFigures">
    <w:name w:val="table of figures"/>
    <w:basedOn w:val="Normal"/>
    <w:next w:val="Normal"/>
    <w:uiPriority w:val="99"/>
    <w:unhideWhenUsed/>
    <w:pPr>
      <w:spacing w:after="0"/>
    </w:pPr>
  </w:style>
  <w:style w:type="paragraph" w:styleId="TOC2">
    <w:name w:val="toc 2"/>
    <w:basedOn w:val="Normal"/>
    <w:next w:val="Normal"/>
    <w:uiPriority w:val="39"/>
    <w:unhideWhenUsed/>
    <w:pPr>
      <w:tabs>
        <w:tab w:val="right" w:leader="hyphen" w:pos="9494"/>
      </w:tabs>
      <w:spacing w:after="100"/>
    </w:pPr>
    <w:rPr>
      <w:b/>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pPr>
      <w:spacing w:beforeAutospacing="1" w:afterAutospacing="1"/>
    </w:pPr>
    <w:rPr>
      <w:rFonts w:ascii="Times New Roman" w:eastAsia="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neNumber">
    <w:name w:val="line number"/>
    <w:basedOn w:val="DefaultParagraphFont"/>
    <w:uiPriority w:val="99"/>
    <w:semiHidden/>
    <w:unhideWhenUsed/>
  </w:style>
  <w:style w:type="character" w:styleId="Hyperlink">
    <w:name w:val="Hyperlink"/>
    <w:basedOn w:val="DefaultParagraphFont1"/>
    <w:uiPriority w:val="99"/>
    <w:unhideWhenUsed/>
    <w:rPr>
      <w:color w:val="0000FF"/>
      <w:u w:val="single"/>
    </w:rPr>
  </w:style>
  <w:style w:type="character" w:customStyle="1" w:styleId="DefaultParagraphFont1">
    <w:name w:val="Default Paragraph Font1"/>
    <w:qFormat/>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ascii="Minion Pro" w:eastAsia="Times New Roman" w:hAnsi="Minion Pro" w:cs="Minion Pro"/>
      <w:color w:val="000000"/>
      <w:sz w:val="24"/>
      <w:szCs w:val="24"/>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imes New Roman" w:eastAsia="Times New Roman+FPEF" w:hAnsi="Times New Roman" w:cs="Times New Roman"/>
      <w:bCs/>
      <w:kern w:val="36"/>
      <w:sz w:val="24"/>
      <w:szCs w:val="20"/>
    </w:rPr>
  </w:style>
  <w:style w:type="character" w:customStyle="1" w:styleId="Heading3Char">
    <w:name w:val="Heading 3 Char"/>
    <w:basedOn w:val="DefaultParagraphFont"/>
    <w:link w:val="Heading3"/>
    <w:uiPriority w:val="9"/>
    <w:rPr>
      <w:rFonts w:ascii="Times New Roman" w:eastAsia="Times New Roman" w:hAnsi="Times New Roman" w:cstheme="majorBidi"/>
      <w:bCs/>
      <w:i/>
      <w:sz w:val="24"/>
    </w:rPr>
  </w:style>
  <w:style w:type="character" w:customStyle="1" w:styleId="Heading4Char">
    <w:name w:val="Heading 4 Char"/>
    <w:basedOn w:val="DefaultParagraphFont"/>
    <w:link w:val="Heading4"/>
    <w:uiPriority w:val="9"/>
    <w:rPr>
      <w:rFonts w:eastAsiaTheme="majorEastAsia"/>
      <w:caps/>
      <w:color w:val="000000" w:themeColor="text1"/>
      <w:spacing w:val="10"/>
      <w:lang w:bidi="en-US"/>
    </w:rPr>
  </w:style>
  <w:style w:type="paragraph" w:customStyle="1" w:styleId="Pa7">
    <w:name w:val="Pa7"/>
    <w:basedOn w:val="Default"/>
    <w:next w:val="Default"/>
    <w:uiPriority w:val="99"/>
    <w:pPr>
      <w:spacing w:line="221" w:lineRule="atLeast"/>
    </w:pPr>
    <w:rPr>
      <w:rFonts w:cs="Times New Roman"/>
      <w:color w:val="auto"/>
    </w:rPr>
  </w:style>
  <w:style w:type="character" w:customStyle="1" w:styleId="A3">
    <w:name w:val="A3"/>
    <w:uiPriority w:val="99"/>
    <w:rPr>
      <w:rFonts w:ascii="Cambria" w:hAnsi="Cambria" w:cs="Cambria"/>
      <w:color w:val="000000"/>
      <w:sz w:val="18"/>
      <w:szCs w:val="18"/>
    </w:rPr>
  </w:style>
  <w:style w:type="character" w:customStyle="1" w:styleId="A9">
    <w:name w:val="A9"/>
    <w:uiPriority w:val="99"/>
    <w:rPr>
      <w:rFonts w:ascii="Cambria" w:hAnsi="Cambria" w:cs="Cambria"/>
      <w:color w:val="000000"/>
      <w:sz w:val="10"/>
      <w:szCs w:val="10"/>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basedOn w:val="Normal"/>
    <w:link w:val="NoSpacingChar"/>
    <w:uiPriority w:val="1"/>
    <w:qFormat/>
    <w:pPr>
      <w:spacing w:after="0" w:line="240" w:lineRule="auto"/>
    </w:pPr>
    <w:rPr>
      <w:rFonts w:ascii="Calibri" w:eastAsia="Times New Roman" w:hAnsi="Calibri" w:cs="Times New Roman"/>
      <w:lang w:bidi="en-US"/>
    </w:rPr>
  </w:style>
  <w:style w:type="character" w:customStyle="1" w:styleId="NoSpacingChar">
    <w:name w:val="No Spacing Char"/>
    <w:basedOn w:val="DefaultParagraphFont"/>
    <w:link w:val="NoSpacing"/>
    <w:uiPriority w:val="1"/>
    <w:rPr>
      <w:rFonts w:ascii="Calibri" w:eastAsia="Times New Roman" w:hAnsi="Calibri" w:cs="Times New Roman"/>
      <w:lang w:bidi="en-US"/>
    </w:rPr>
  </w:style>
  <w:style w:type="paragraph" w:customStyle="1" w:styleId="Pa6">
    <w:name w:val="Pa6"/>
    <w:basedOn w:val="Default"/>
    <w:next w:val="Default"/>
    <w:uiPriority w:val="99"/>
    <w:pPr>
      <w:spacing w:line="221" w:lineRule="atLeast"/>
    </w:pPr>
    <w:rPr>
      <w:rFonts w:cs="Times New Roman"/>
      <w:color w:val="auto"/>
    </w:rPr>
  </w:style>
  <w:style w:type="character" w:customStyle="1" w:styleId="A10">
    <w:name w:val="A10"/>
    <w:uiPriority w:val="99"/>
    <w:rPr>
      <w:rFonts w:ascii="Cambria" w:hAnsi="Cambria" w:cs="Cambria"/>
      <w:b/>
      <w:bCs/>
      <w:color w:val="000000"/>
      <w:sz w:val="20"/>
      <w:szCs w:val="20"/>
    </w:rPr>
  </w:style>
  <w:style w:type="character" w:customStyle="1" w:styleId="A2">
    <w:name w:val="A2"/>
    <w:uiPriority w:val="99"/>
    <w:rPr>
      <w:rFonts w:ascii="Cambria" w:hAnsi="Cambria" w:cs="Cambria"/>
      <w:color w:val="000000"/>
      <w:sz w:val="16"/>
      <w:szCs w:val="16"/>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5">
    <w:name w:val="A5"/>
    <w:uiPriority w:val="99"/>
    <w:rPr>
      <w:rFonts w:ascii="Cambria" w:hAnsi="Cambria" w:cs="Cambria"/>
      <w:color w:val="000000"/>
      <w:sz w:val="14"/>
      <w:szCs w:val="14"/>
    </w:rPr>
  </w:style>
  <w:style w:type="paragraph" w:customStyle="1" w:styleId="Pa1">
    <w:name w:val="Pa1"/>
    <w:basedOn w:val="Default"/>
    <w:next w:val="Default"/>
    <w:uiPriority w:val="99"/>
    <w:pPr>
      <w:spacing w:line="241" w:lineRule="atLeast"/>
    </w:pPr>
    <w:rPr>
      <w:rFonts w:cs="Times New Roman"/>
      <w:color w:val="auto"/>
    </w:rPr>
  </w:style>
  <w:style w:type="paragraph" w:customStyle="1" w:styleId="Pa11">
    <w:name w:val="Pa11"/>
    <w:basedOn w:val="Default"/>
    <w:next w:val="Default"/>
    <w:uiPriority w:val="99"/>
    <w:pPr>
      <w:spacing w:line="221" w:lineRule="atLeast"/>
    </w:pPr>
    <w:rPr>
      <w:rFonts w:cs="Times New Roman"/>
      <w:color w:val="auto"/>
    </w:rPr>
  </w:style>
  <w:style w:type="character" w:customStyle="1" w:styleId="A11">
    <w:name w:val="A11"/>
    <w:uiPriority w:val="99"/>
    <w:rPr>
      <w:rFonts w:ascii="Cambria" w:hAnsi="Cambria" w:cs="Cambria"/>
      <w:b/>
      <w:bCs/>
      <w:color w:val="000000"/>
      <w:sz w:val="9"/>
      <w:szCs w:val="9"/>
    </w:rPr>
  </w:style>
  <w:style w:type="paragraph" w:customStyle="1" w:styleId="Pa12">
    <w:name w:val="Pa12"/>
    <w:basedOn w:val="Default"/>
    <w:next w:val="Default"/>
    <w:uiPriority w:val="99"/>
    <w:pPr>
      <w:spacing w:line="221" w:lineRule="atLeast"/>
    </w:pPr>
    <w:rPr>
      <w:rFonts w:cs="Times New Roman"/>
      <w:color w:val="auto"/>
    </w:rPr>
  </w:style>
  <w:style w:type="paragraph" w:customStyle="1" w:styleId="Pa2">
    <w:name w:val="Pa2"/>
    <w:basedOn w:val="Default"/>
    <w:next w:val="Default"/>
    <w:uiPriority w:val="99"/>
    <w:pPr>
      <w:spacing w:line="241" w:lineRule="atLeast"/>
    </w:pPr>
    <w:rPr>
      <w:rFonts w:cs="Times New Roman"/>
      <w:color w:val="auto"/>
    </w:rPr>
  </w:style>
  <w:style w:type="character" w:customStyle="1" w:styleId="A6">
    <w:name w:val="A6"/>
    <w:uiPriority w:val="99"/>
    <w:rPr>
      <w:rFonts w:ascii="Cambria" w:hAnsi="Cambria" w:cs="Cambria"/>
      <w:color w:val="000000"/>
      <w:sz w:val="16"/>
      <w:szCs w:val="16"/>
      <w:u w:val="single"/>
    </w:rPr>
  </w:style>
  <w:style w:type="paragraph" w:customStyle="1" w:styleId="TOCHeading1">
    <w:name w:val="TOC Heading1"/>
    <w:basedOn w:val="Heading1"/>
    <w:next w:val="Normal"/>
    <w:uiPriority w:val="39"/>
    <w:unhideWhenUsed/>
    <w:qFormat/>
    <w:pPr>
      <w:outlineLvl w:val="9"/>
    </w:pPr>
  </w:style>
  <w:style w:type="table" w:customStyle="1" w:styleId="LightShading1">
    <w:name w:val="Light Shading1"/>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smamawaki@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82C905-7FA4-4036-8C70-E37ABBE2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5330</Words>
  <Characters>30383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2023-12-08T04:27:00Z</cp:lastPrinted>
  <dcterms:created xsi:type="dcterms:W3CDTF">2023-12-08T04:18:00Z</dcterms:created>
  <dcterms:modified xsi:type="dcterms:W3CDTF">2023-12-08T04:27:00Z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BFE98C56BD934BA081A666AD27B8E228_12</vt:lpwstr>
  </property>
</Properties>
</file>