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C3D" w:rsidRDefault="004D4C3D">
      <w:pPr>
        <w:pStyle w:val="Default"/>
        <w:snapToGrid w:val="0"/>
        <w:jc w:val="center"/>
        <w:rPr>
          <w:rFonts w:ascii="Times New Roman" w:hAnsi="Times New Roman" w:cs="Times New Roman"/>
          <w:b/>
          <w:sz w:val="20"/>
          <w:szCs w:val="20"/>
        </w:rPr>
      </w:pPr>
    </w:p>
    <w:p w:rsidR="004D4C3D" w:rsidRDefault="007B220B">
      <w:pPr>
        <w:pStyle w:val="Default"/>
        <w:snapToGrid w:val="0"/>
        <w:jc w:val="center"/>
        <w:rPr>
          <w:rFonts w:ascii="Times New Roman" w:hAnsi="Times New Roman" w:cs="Times New Roman"/>
          <w:b/>
          <w:sz w:val="20"/>
          <w:szCs w:val="20"/>
        </w:rPr>
      </w:pPr>
      <w:r>
        <w:rPr>
          <w:rFonts w:ascii="Times New Roman" w:hAnsi="Times New Roman" w:cs="Times New Roman"/>
          <w:b/>
          <w:sz w:val="20"/>
          <w:szCs w:val="20"/>
        </w:rPr>
        <w:t>SEROPREVALENCE OF BOVINE BRUCELLOSIS AND ASSOCIATED RISK FACTORS IN ASOSSA, BAMBASI AND HOMOSHA WOREDAS OF ASOSSA ZONE, WESTERN ETHIOPIA</w:t>
      </w:r>
    </w:p>
    <w:p w:rsidR="004D4C3D" w:rsidRDefault="004D4C3D">
      <w:pPr>
        <w:pStyle w:val="Default"/>
        <w:snapToGrid w:val="0"/>
        <w:jc w:val="center"/>
        <w:rPr>
          <w:rFonts w:ascii="Times New Roman" w:hAnsi="Times New Roman" w:cs="Times New Roman"/>
          <w:b/>
          <w:sz w:val="20"/>
          <w:szCs w:val="20"/>
        </w:rPr>
      </w:pPr>
    </w:p>
    <w:p w:rsidR="004D4C3D" w:rsidRDefault="007B220B">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Asmamaw Aki*  and  Birhanu Eticha</w:t>
      </w:r>
    </w:p>
    <w:p w:rsidR="004D4C3D" w:rsidRDefault="004D4C3D">
      <w:pPr>
        <w:snapToGrid w:val="0"/>
        <w:spacing w:after="0" w:line="240" w:lineRule="auto"/>
        <w:jc w:val="center"/>
        <w:rPr>
          <w:rFonts w:ascii="Times New Roman" w:hAnsi="Times New Roman" w:cs="Times New Roman"/>
          <w:sz w:val="20"/>
          <w:szCs w:val="20"/>
        </w:rPr>
      </w:pPr>
    </w:p>
    <w:p w:rsidR="004D4C3D" w:rsidRDefault="007B220B">
      <w:pPr>
        <w:tabs>
          <w:tab w:val="left" w:pos="1245"/>
        </w:tabs>
        <w:snapToGrid w:val="0"/>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 xml:space="preserve">Assosa, Regional Veterinary Diagnostic, Surveillance, Monitoring and Study Laboratory, P.O. Box 326, Assosa, Ethiopia; </w:t>
      </w:r>
      <w:hyperlink r:id="rId9" w:history="1">
        <w:r>
          <w:rPr>
            <w:rStyle w:val="Hyperlink"/>
            <w:rFonts w:ascii="Times New Roman" w:hAnsi="Times New Roman" w:cs="Times New Roman"/>
            <w:sz w:val="20"/>
            <w:szCs w:val="20"/>
          </w:rPr>
          <w:t>asmamawaki@gmail.com</w:t>
        </w:r>
      </w:hyperlink>
      <w:r>
        <w:rPr>
          <w:rFonts w:ascii="Times New Roman" w:hAnsi="Times New Roman" w:cs="Times New Roman"/>
          <w:sz w:val="20"/>
          <w:szCs w:val="20"/>
        </w:rPr>
        <w:t>, phone: 0902330029</w:t>
      </w:r>
    </w:p>
    <w:p w:rsidR="004D4C3D" w:rsidRDefault="004D4C3D">
      <w:pPr>
        <w:tabs>
          <w:tab w:val="left" w:pos="1245"/>
        </w:tabs>
        <w:snapToGrid w:val="0"/>
        <w:spacing w:after="0" w:line="240" w:lineRule="auto"/>
        <w:jc w:val="both"/>
        <w:rPr>
          <w:rFonts w:ascii="Times New Roman" w:hAnsi="Times New Roman" w:cs="Times New Roman"/>
          <w:sz w:val="20"/>
          <w:szCs w:val="20"/>
        </w:rPr>
      </w:pPr>
    </w:p>
    <w:p w:rsidR="004D4C3D" w:rsidRDefault="007B220B">
      <w:pPr>
        <w:widowControl w:val="0"/>
        <w:autoSpaceDE w:val="0"/>
        <w:autoSpaceDN w:val="0"/>
        <w:adjustRightInd w:val="0"/>
        <w:snapToGrid w:val="0"/>
        <w:spacing w:after="0" w:line="240" w:lineRule="auto"/>
        <w:jc w:val="both"/>
        <w:rPr>
          <w:rFonts w:ascii="Times New Roman" w:hAnsi="Times New Roman" w:cs="Times New Roman"/>
          <w:sz w:val="20"/>
          <w:szCs w:val="20"/>
        </w:rPr>
      </w:pPr>
      <w:bookmarkStart w:id="0" w:name="_Toc85883305"/>
      <w:r>
        <w:rPr>
          <w:rFonts w:ascii="Times New Roman" w:hAnsi="Times New Roman" w:cs="Times New Roman"/>
          <w:b/>
          <w:sz w:val="20"/>
          <w:szCs w:val="20"/>
        </w:rPr>
        <w:t>A</w:t>
      </w:r>
      <w:bookmarkEnd w:id="0"/>
      <w:r>
        <w:rPr>
          <w:rFonts w:ascii="Times New Roman" w:hAnsi="Times New Roman" w:cs="Times New Roman"/>
          <w:b/>
          <w:sz w:val="20"/>
          <w:szCs w:val="20"/>
        </w:rPr>
        <w:t>bstract</w:t>
      </w:r>
      <w:r>
        <w:rPr>
          <w:rFonts w:ascii="Times New Roman" w:hAnsi="Times New Roman" w:cs="Times New Roman"/>
          <w:sz w:val="20"/>
          <w:szCs w:val="20"/>
        </w:rPr>
        <w:t xml:space="preserve">:  </w:t>
      </w:r>
      <w:r>
        <w:rPr>
          <w:rFonts w:ascii="Times New Roman" w:eastAsia="Times New Roman+FPEF" w:hAnsi="Times New Roman" w:cs="Times New Roman"/>
          <w:sz w:val="20"/>
          <w:szCs w:val="20"/>
        </w:rPr>
        <w:t>Across-sectional study was conducted in A</w:t>
      </w:r>
      <w:r>
        <w:rPr>
          <w:rFonts w:ascii="Times New Roman" w:eastAsia="Times New Roman+FPEF" w:hAnsi="Times New Roman" w:cs="Times New Roman"/>
          <w:sz w:val="20"/>
          <w:szCs w:val="20"/>
        </w:rPr>
        <w:t xml:space="preserve">sossa, Bambasi and Homosha District from July 2022 to November, 2023 with the objectives of estimating, the sero- prevalence of bovine brucellosis. </w:t>
      </w:r>
      <w:r>
        <w:rPr>
          <w:rFonts w:ascii="Times New Roman" w:hAnsi="Times New Roman" w:cs="Times New Roman"/>
          <w:sz w:val="20"/>
          <w:szCs w:val="20"/>
        </w:rPr>
        <w:t>Of 384 serum sample examined, 9/384 (2.34%) were positive for bovine brucellosis. The high seroprevalence of</w:t>
      </w:r>
      <w:r>
        <w:rPr>
          <w:rFonts w:ascii="Times New Roman" w:hAnsi="Times New Roman" w:cs="Times New Roman"/>
          <w:sz w:val="20"/>
          <w:szCs w:val="20"/>
        </w:rPr>
        <w:t xml:space="preserve"> the bovine brucellosis (9.75%) was recorded in Homosha woreda while the low prevalence of the disease (0.09%) was recorded in Bambasi woreda and it was significantly high (p&lt;0.004). The highest seroprevalence (5.12 %) of brucellosis was recorded in animal</w:t>
      </w:r>
      <w:r>
        <w:rPr>
          <w:rFonts w:ascii="Times New Roman" w:hAnsi="Times New Roman" w:cs="Times New Roman"/>
          <w:sz w:val="20"/>
          <w:szCs w:val="20"/>
        </w:rPr>
        <w:t>s less than 9 years old whilst the lowest prevalence (1.97 %) was recorded in animals 3-</w:t>
      </w:r>
      <w:r>
        <w:rPr>
          <w:rFonts w:ascii="Times New Roman" w:hAnsi="Times New Roman" w:cs="Times New Roman"/>
          <w:sz w:val="20"/>
          <w:szCs w:val="20"/>
          <w:u w:val="single"/>
        </w:rPr>
        <w:t>&gt;</w:t>
      </w:r>
      <w:r>
        <w:rPr>
          <w:rFonts w:ascii="Times New Roman" w:hAnsi="Times New Roman" w:cs="Times New Roman"/>
          <w:sz w:val="20"/>
          <w:szCs w:val="20"/>
        </w:rPr>
        <w:t xml:space="preserve">5 years of old and the association was not significant among the age groups. Slightly, higher prevalence was registered in female animals (2.56%) than in male animals </w:t>
      </w:r>
      <w:r>
        <w:rPr>
          <w:rFonts w:ascii="Times New Roman" w:hAnsi="Times New Roman" w:cs="Times New Roman"/>
          <w:sz w:val="20"/>
          <w:szCs w:val="20"/>
        </w:rPr>
        <w:t>(0 %), which was not found to be statistically significant (p&gt;0.05).</w:t>
      </w:r>
      <w:r>
        <w:rPr>
          <w:rFonts w:ascii="Times New Roman" w:eastAsia="Times New Roman" w:hAnsi="Times New Roman" w:cs="Times New Roman"/>
          <w:kern w:val="36"/>
          <w:sz w:val="20"/>
          <w:szCs w:val="20"/>
        </w:rPr>
        <w:t xml:space="preserve">The highest prevalence of brucellosis (3.33%) was found in animals with poor body condition while the lowest (2.20 %) was recorded in animals with medium body conditions respectively, and </w:t>
      </w:r>
      <w:r>
        <w:rPr>
          <w:rFonts w:ascii="Times New Roman" w:eastAsia="Times New Roman" w:hAnsi="Times New Roman" w:cs="Times New Roman"/>
          <w:kern w:val="36"/>
          <w:sz w:val="20"/>
          <w:szCs w:val="20"/>
        </w:rPr>
        <w:t>it was non-significant (p&gt;0.05).</w:t>
      </w:r>
      <w:r>
        <w:rPr>
          <w:rFonts w:ascii="Times New Roman" w:hAnsi="Times New Roman" w:cs="Times New Roman"/>
          <w:sz w:val="20"/>
          <w:szCs w:val="20"/>
        </w:rPr>
        <w:t>Cattle Brucellosis</w:t>
      </w:r>
      <w:r>
        <w:rPr>
          <w:rFonts w:ascii="Times New Roman" w:eastAsia="Times New Roman" w:hAnsi="Times New Roman" w:cs="Times New Roman"/>
          <w:kern w:val="36"/>
          <w:sz w:val="20"/>
          <w:szCs w:val="20"/>
        </w:rPr>
        <w:t xml:space="preserve"> was recorded across the study kebeles with the highest prevalence of (</w:t>
      </w:r>
      <w:r>
        <w:rPr>
          <w:rFonts w:ascii="Times New Roman" w:hAnsi="Times New Roman" w:cs="Times New Roman"/>
          <w:sz w:val="20"/>
          <w:szCs w:val="20"/>
        </w:rPr>
        <w:t xml:space="preserve">14.28%) </w:t>
      </w:r>
      <w:r>
        <w:rPr>
          <w:rFonts w:ascii="Times New Roman" w:eastAsia="Times New Roman" w:hAnsi="Times New Roman" w:cs="Times New Roman"/>
          <w:kern w:val="36"/>
          <w:sz w:val="20"/>
          <w:szCs w:val="20"/>
        </w:rPr>
        <w:t>in Gumu kebele whereas</w:t>
      </w:r>
      <w:r>
        <w:rPr>
          <w:rFonts w:ascii="Times New Roman" w:hAnsi="Times New Roman" w:cs="Times New Roman"/>
          <w:kern w:val="36"/>
          <w:sz w:val="20"/>
          <w:szCs w:val="20"/>
        </w:rPr>
        <w:t xml:space="preserve"> in Dabus, Mender (47, 48, 41, 43, 42), Sonka, Womba, Megele(49), Komoshiga (27 and 28), </w:t>
      </w:r>
      <w:r>
        <w:rPr>
          <w:rFonts w:ascii="Times New Roman" w:hAnsi="Times New Roman" w:cs="Times New Roman"/>
          <w:sz w:val="20"/>
          <w:szCs w:val="20"/>
        </w:rPr>
        <w:t>Nebar-komoshiga,</w:t>
      </w:r>
      <w:r>
        <w:rPr>
          <w:rFonts w:ascii="Times New Roman" w:hAnsi="Times New Roman" w:cs="Times New Roman"/>
          <w:sz w:val="20"/>
          <w:szCs w:val="20"/>
        </w:rPr>
        <w:t xml:space="preserve"> Selga (24), Amba14, and Megele (33) kebeles, the lowest brucellosis prevalence (0%) was recorded in the present study and the prevalence of brucellosis was not significant across the study sites. </w:t>
      </w:r>
      <w:r>
        <w:rPr>
          <w:rFonts w:ascii="Times New Roman" w:eastAsia="Times New Roman" w:hAnsi="Times New Roman" w:cs="Times New Roman"/>
          <w:kern w:val="36"/>
          <w:sz w:val="20"/>
          <w:szCs w:val="20"/>
        </w:rPr>
        <w:t>In Gumu, Dunga, Mutsakosa, Megele(39), Komoshiga (26), (14.</w:t>
      </w:r>
      <w:r>
        <w:rPr>
          <w:rFonts w:ascii="Times New Roman" w:eastAsia="Times New Roman" w:hAnsi="Times New Roman" w:cs="Times New Roman"/>
          <w:kern w:val="36"/>
          <w:sz w:val="20"/>
          <w:szCs w:val="20"/>
        </w:rPr>
        <w:t>28%, 5%, 9.09%, 2.27%, 3.03%) brucellosis prevalence was recorded in the studied kebeles respectively, but the association was not significant (P&gt;0.05)</w:t>
      </w:r>
      <w:r>
        <w:rPr>
          <w:rFonts w:ascii="Times New Roman" w:hAnsi="Times New Roman" w:cs="Times New Roman"/>
          <w:sz w:val="20"/>
          <w:szCs w:val="20"/>
        </w:rPr>
        <w:t xml:space="preserve">. </w:t>
      </w:r>
      <w:r>
        <w:rPr>
          <w:rFonts w:ascii="Times New Roman" w:eastAsia="Times New Roman+FPEF" w:hAnsi="Times New Roman" w:cs="Times New Roman"/>
          <w:sz w:val="20"/>
          <w:szCs w:val="20"/>
        </w:rPr>
        <w:t xml:space="preserve">Therefore, based on the findings, </w:t>
      </w:r>
      <w:r>
        <w:rPr>
          <w:rFonts w:ascii="Times New Roman" w:hAnsi="Times New Roman" w:cs="Times New Roman"/>
          <w:sz w:val="20"/>
          <w:szCs w:val="20"/>
        </w:rPr>
        <w:t>appropriate recommendations were forwarded to reduce the impact of th</w:t>
      </w:r>
      <w:r>
        <w:rPr>
          <w:rFonts w:ascii="Times New Roman" w:hAnsi="Times New Roman" w:cs="Times New Roman"/>
          <w:sz w:val="20"/>
          <w:szCs w:val="20"/>
        </w:rPr>
        <w:t>e zoonotic diseases in the study area</w:t>
      </w:r>
      <w:r>
        <w:rPr>
          <w:rFonts w:ascii="Times New Roman" w:eastAsia="Times New Roman+FPEF" w:hAnsi="Times New Roman" w:cs="Times New Roman"/>
          <w:sz w:val="20"/>
          <w:szCs w:val="20"/>
        </w:rPr>
        <w:t xml:space="preserve">. </w:t>
      </w:r>
      <w:r>
        <w:rPr>
          <w:rFonts w:ascii="Times New Roman" w:hAnsi="Times New Roman" w:cs="Times New Roman"/>
          <w:sz w:val="20"/>
          <w:szCs w:val="20"/>
        </w:rPr>
        <w:t>Evidence of brucellosis in various cattle and the associated human population illustrates the need for a coordinated One Health approach to controlling brucellosis so as to improve public health and livestock producti</w:t>
      </w:r>
      <w:r>
        <w:rPr>
          <w:rFonts w:ascii="Times New Roman" w:hAnsi="Times New Roman" w:cs="Times New Roman"/>
          <w:sz w:val="20"/>
          <w:szCs w:val="20"/>
        </w:rPr>
        <w:t>vity.</w:t>
      </w:r>
    </w:p>
    <w:p w:rsidR="004D4C3D" w:rsidRDefault="007B220B">
      <w:pPr>
        <w:widowControl w:val="0"/>
        <w:autoSpaceDE w:val="0"/>
        <w:autoSpaceDN w:val="0"/>
        <w:adjustRightInd w:val="0"/>
        <w:snapToGrid w:val="0"/>
        <w:spacing w:after="0" w:line="240" w:lineRule="auto"/>
        <w:jc w:val="both"/>
        <w:rPr>
          <w:rStyle w:val="Hyperlink"/>
          <w:rFonts w:ascii="Times New Roman" w:hAnsi="Times New Roman" w:cs="Times New Roman"/>
          <w:sz w:val="20"/>
          <w:szCs w:val="20"/>
        </w:rPr>
      </w:pPr>
      <w:r>
        <w:rPr>
          <w:rFonts w:ascii="Times New Roman" w:hAnsi="Times New Roman" w:cs="Times New Roman"/>
          <w:sz w:val="20"/>
          <w:szCs w:val="20"/>
        </w:rPr>
        <w:t xml:space="preserve">[Asmamaw Aki  and  Birhanu Eticha. </w:t>
      </w:r>
      <w:r>
        <w:rPr>
          <w:rFonts w:ascii="Times New Roman" w:hAnsi="Times New Roman" w:cs="Times New Roman"/>
          <w:b/>
          <w:sz w:val="20"/>
          <w:szCs w:val="20"/>
        </w:rPr>
        <w:t>SEROPREVALENCE OF BOVINE BRUCELLOSIS AND ASSOCIATED RISK FACTORS IN ASOSSA, BAMBASI AND HOMOSHA WOREDAS OF ASOSSA ZONE, WESTERN ETHIOPIA</w:t>
      </w:r>
      <w:r>
        <w:rPr>
          <w:rFonts w:ascii="Times New Roman" w:hAnsi="Times New Roman" w:cs="Times New Roman"/>
          <w:sz w:val="20"/>
          <w:szCs w:val="20"/>
        </w:rPr>
        <w:t xml:space="preserve">. </w:t>
      </w:r>
      <w:r>
        <w:rPr>
          <w:rFonts w:ascii="Times New Roman" w:hAnsi="Times New Roman" w:cs="Times New Roman"/>
          <w:bCs/>
          <w:i/>
          <w:sz w:val="20"/>
          <w:szCs w:val="20"/>
        </w:rPr>
        <w:t>Researcher</w:t>
      </w:r>
      <w:r>
        <w:rPr>
          <w:rFonts w:ascii="Times New Roman" w:hAnsi="Times New Roman" w:cs="Times New Roman"/>
          <w:bCs/>
          <w:sz w:val="20"/>
          <w:szCs w:val="20"/>
        </w:rPr>
        <w:t xml:space="preserve"> 20</w:t>
      </w:r>
      <w:r>
        <w:rPr>
          <w:rFonts w:ascii="Times New Roman" w:hAnsi="Times New Roman" w:cs="Times New Roman"/>
          <w:bCs/>
          <w:sz w:val="20"/>
          <w:szCs w:val="20"/>
          <w:lang w:eastAsia="zh-CN"/>
        </w:rPr>
        <w:t>24</w:t>
      </w:r>
      <w:r>
        <w:rPr>
          <w:rFonts w:ascii="Times New Roman" w:hAnsi="Times New Roman" w:cs="Times New Roman"/>
          <w:bCs/>
          <w:sz w:val="20"/>
          <w:szCs w:val="20"/>
        </w:rPr>
        <w:t>;</w:t>
      </w:r>
      <w:r>
        <w:rPr>
          <w:rFonts w:ascii="Times New Roman" w:hAnsi="Times New Roman" w:cs="Times New Roman"/>
          <w:bCs/>
          <w:sz w:val="20"/>
          <w:szCs w:val="20"/>
          <w:lang w:eastAsia="zh-CN"/>
        </w:rPr>
        <w:t>16</w:t>
      </w:r>
      <w:r>
        <w:rPr>
          <w:rFonts w:ascii="Times New Roman" w:hAnsi="Times New Roman" w:cs="Times New Roman"/>
          <w:bCs/>
          <w:sz w:val="20"/>
          <w:szCs w:val="20"/>
        </w:rPr>
        <w:t>(</w:t>
      </w:r>
      <w:r>
        <w:rPr>
          <w:rFonts w:ascii="Times New Roman" w:hAnsi="Times New Roman" w:cs="Times New Roman"/>
          <w:bCs/>
          <w:sz w:val="20"/>
          <w:szCs w:val="20"/>
          <w:lang w:eastAsia="zh-CN"/>
        </w:rPr>
        <w:t>2</w:t>
      </w:r>
      <w:r>
        <w:rPr>
          <w:rFonts w:ascii="Times New Roman" w:hAnsi="Times New Roman" w:cs="Times New Roman"/>
          <w:bCs/>
          <w:sz w:val="20"/>
          <w:szCs w:val="20"/>
        </w:rPr>
        <w:t>):</w:t>
      </w:r>
      <w:r>
        <w:rPr>
          <w:rFonts w:ascii="Times New Roman" w:hAnsi="Times New Roman" w:cs="Times New Roman"/>
          <w:bCs/>
          <w:sz w:val="20"/>
          <w:szCs w:val="20"/>
          <w:lang w:eastAsia="zh-CN"/>
        </w:rPr>
        <w:t>1</w:t>
      </w:r>
      <w:r w:rsidR="00CE07F8">
        <w:rPr>
          <w:rFonts w:ascii="Times New Roman" w:hAnsi="Times New Roman" w:cs="Times New Roman"/>
          <w:bCs/>
          <w:sz w:val="20"/>
          <w:szCs w:val="20"/>
          <w:lang w:eastAsia="zh-CN"/>
        </w:rPr>
        <w:t>8</w:t>
      </w:r>
      <w:r>
        <w:rPr>
          <w:rFonts w:ascii="Times New Roman" w:hAnsi="Times New Roman" w:cs="Times New Roman"/>
          <w:bCs/>
          <w:sz w:val="20"/>
          <w:szCs w:val="20"/>
        </w:rPr>
        <w:t>-</w:t>
      </w:r>
      <w:r>
        <w:rPr>
          <w:rFonts w:ascii="Times New Roman" w:hAnsi="Times New Roman" w:cs="Times New Roman" w:hint="eastAsia"/>
          <w:bCs/>
          <w:sz w:val="20"/>
          <w:szCs w:val="20"/>
          <w:lang w:eastAsia="zh-CN"/>
        </w:rPr>
        <w:t>2</w:t>
      </w:r>
      <w:r w:rsidR="00CE07F8">
        <w:rPr>
          <w:rFonts w:ascii="Times New Roman" w:hAnsi="Times New Roman" w:cs="Times New Roman"/>
          <w:bCs/>
          <w:sz w:val="20"/>
          <w:szCs w:val="20"/>
          <w:lang w:eastAsia="zh-CN"/>
        </w:rPr>
        <w:t>6</w:t>
      </w:r>
      <w:bookmarkStart w:id="1" w:name="_GoBack"/>
      <w:bookmarkEnd w:id="1"/>
      <w:r>
        <w:rPr>
          <w:rFonts w:ascii="Times New Roman" w:hAnsi="Times New Roman" w:cs="Times New Roman"/>
          <w:bCs/>
          <w:sz w:val="20"/>
          <w:szCs w:val="20"/>
        </w:rPr>
        <w:t xml:space="preserve">]. </w:t>
      </w:r>
      <w:r>
        <w:rPr>
          <w:rFonts w:ascii="Times New Roman" w:hAnsi="Times New Roman" w:cs="Times New Roman"/>
          <w:sz w:val="20"/>
          <w:szCs w:val="20"/>
        </w:rPr>
        <w:t xml:space="preserve">ISSN 1553-9865 (print); ISSN 2163-8950 </w:t>
      </w:r>
      <w:r>
        <w:rPr>
          <w:rFonts w:ascii="Times New Roman" w:hAnsi="Times New Roman" w:cs="Times New Roman"/>
          <w:sz w:val="20"/>
          <w:szCs w:val="20"/>
        </w:rPr>
        <w:t>(online).</w:t>
      </w:r>
      <w:r>
        <w:rPr>
          <w:rFonts w:ascii="Times New Roman" w:hAnsi="Times New Roman" w:cs="Times New Roman"/>
          <w:bCs/>
          <w:sz w:val="20"/>
          <w:szCs w:val="20"/>
        </w:rPr>
        <w:t xml:space="preserve"> </w:t>
      </w:r>
      <w:hyperlink r:id="rId10"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eastAsia="SimSun" w:hAnsi="Times New Roman" w:cs="Times New Roman"/>
          <w:sz w:val="20"/>
          <w:szCs w:val="20"/>
          <w:lang w:eastAsia="zh-CN"/>
        </w:rPr>
        <w:t>0</w:t>
      </w:r>
      <w:r>
        <w:rPr>
          <w:rFonts w:ascii="Times New Roman" w:hAnsi="Times New Roman" w:cs="Times New Roman"/>
          <w:sz w:val="20"/>
          <w:szCs w:val="20"/>
          <w:shd w:val="clear" w:color="auto" w:fill="FFFFFF"/>
          <w:lang w:eastAsia="zh-CN"/>
        </w:rPr>
        <w:t>3</w:t>
      </w:r>
      <w:r>
        <w:rPr>
          <w:rFonts w:ascii="Times New Roman" w:eastAsiaTheme="minorEastAsia" w:hAnsi="Times New Roman" w:cs="Times New Roman"/>
          <w:sz w:val="20"/>
          <w:szCs w:val="20"/>
          <w:shd w:val="clear" w:color="auto" w:fill="FFFFFF"/>
          <w:lang w:eastAsia="zh-CN"/>
        </w:rPr>
        <w:t>.</w:t>
      </w:r>
      <w:r w:rsidR="00CE07F8">
        <w:rPr>
          <w:rFonts w:ascii="Times New Roman" w:eastAsiaTheme="minorEastAsia" w:hAnsi="Times New Roman" w:cs="Times New Roman"/>
          <w:sz w:val="20"/>
          <w:szCs w:val="20"/>
          <w:shd w:val="clear" w:color="auto" w:fill="FFFFFF"/>
          <w:lang w:eastAsia="zh-CN"/>
        </w:rPr>
        <w:t xml:space="preserve"> </w:t>
      </w:r>
      <w:r>
        <w:rPr>
          <w:rFonts w:ascii="Times New Roman" w:eastAsiaTheme="minorEastAsia" w:hAnsi="Times New Roman" w:cs="Times New Roman"/>
          <w:sz w:val="20"/>
          <w:szCs w:val="20"/>
          <w:shd w:val="clear" w:color="auto" w:fill="FFFFFF"/>
        </w:rPr>
        <w:t>doi</w:t>
      </w:r>
      <w:r>
        <w:rPr>
          <w:rFonts w:ascii="Times New Roman" w:hAnsi="Times New Roman" w:cs="Times New Roman"/>
          <w:sz w:val="20"/>
          <w:szCs w:val="20"/>
        </w:rPr>
        <w:t>:</w:t>
      </w:r>
      <w:hyperlink r:id="rId11" w:history="1">
        <w:r>
          <w:rPr>
            <w:rStyle w:val="Hyperlink"/>
            <w:rFonts w:ascii="Times New Roman" w:hAnsi="Times New Roman" w:cs="Times New Roman"/>
            <w:sz w:val="20"/>
            <w:szCs w:val="20"/>
          </w:rPr>
          <w:t>10.7537/marsrsj16</w:t>
        </w:r>
      </w:hyperlink>
      <w:r>
        <w:rPr>
          <w:rStyle w:val="Hyperlink"/>
          <w:rFonts w:ascii="Times New Roman" w:hAnsi="Times New Roman" w:cs="Times New Roman"/>
          <w:sz w:val="20"/>
          <w:szCs w:val="20"/>
          <w:lang w:eastAsia="zh-CN"/>
        </w:rPr>
        <w:t>0224</w:t>
      </w:r>
      <w:r>
        <w:rPr>
          <w:rStyle w:val="Hyperlink"/>
          <w:rFonts w:ascii="Times New Roman" w:hAnsi="Times New Roman" w:cs="Times New Roman"/>
          <w:sz w:val="20"/>
          <w:szCs w:val="20"/>
        </w:rPr>
        <w:t>.</w:t>
      </w:r>
      <w:r>
        <w:rPr>
          <w:rStyle w:val="Hyperlink"/>
          <w:rFonts w:ascii="Times New Roman" w:hAnsi="Times New Roman" w:cs="Times New Roman"/>
          <w:sz w:val="20"/>
          <w:szCs w:val="20"/>
          <w:lang w:eastAsia="zh-CN"/>
        </w:rPr>
        <w:t>03</w:t>
      </w:r>
      <w:r>
        <w:rPr>
          <w:rStyle w:val="Hyperlink"/>
          <w:rFonts w:ascii="Times New Roman" w:hAnsi="Times New Roman" w:cs="Times New Roman"/>
          <w:sz w:val="20"/>
          <w:szCs w:val="20"/>
        </w:rPr>
        <w:t>.</w:t>
      </w:r>
    </w:p>
    <w:p w:rsidR="004D4C3D" w:rsidRDefault="004D4C3D">
      <w:pPr>
        <w:snapToGrid w:val="0"/>
        <w:spacing w:after="0" w:line="240" w:lineRule="auto"/>
        <w:jc w:val="both"/>
        <w:rPr>
          <w:rFonts w:ascii="Times New Roman" w:hAnsi="Times New Roman" w:cs="Times New Roman"/>
          <w:sz w:val="20"/>
          <w:szCs w:val="20"/>
        </w:rPr>
      </w:pPr>
    </w:p>
    <w:p w:rsidR="004D4C3D" w:rsidRDefault="007B220B">
      <w:pPr>
        <w:pStyle w:val="ListParagraph"/>
        <w:snapToGrid w:val="0"/>
        <w:spacing w:after="0" w:line="240" w:lineRule="auto"/>
        <w:ind w:left="0"/>
        <w:rPr>
          <w:rFonts w:ascii="Times New Roman" w:hAnsi="Times New Roman" w:cs="Times New Roman"/>
          <w:i/>
          <w:sz w:val="20"/>
          <w:szCs w:val="20"/>
        </w:rPr>
      </w:pPr>
      <w:r>
        <w:rPr>
          <w:rFonts w:ascii="Times New Roman" w:hAnsi="Times New Roman" w:cs="Times New Roman"/>
          <w:b/>
          <w:sz w:val="20"/>
          <w:szCs w:val="20"/>
        </w:rPr>
        <w:t>Key words</w:t>
      </w:r>
      <w:r>
        <w:rPr>
          <w:rFonts w:ascii="Times New Roman" w:hAnsi="Times New Roman" w:cs="Times New Roman"/>
          <w:sz w:val="20"/>
          <w:szCs w:val="20"/>
        </w:rPr>
        <w:t xml:space="preserve">: </w:t>
      </w:r>
      <w:r>
        <w:rPr>
          <w:rFonts w:ascii="Times New Roman" w:hAnsi="Times New Roman" w:cs="Times New Roman"/>
          <w:i/>
          <w:sz w:val="20"/>
          <w:szCs w:val="20"/>
        </w:rPr>
        <w:t xml:space="preserve">Asossa, Bovine, Bambasi, Brucellosis and </w:t>
      </w:r>
      <w:r>
        <w:rPr>
          <w:rFonts w:ascii="Times New Roman" w:hAnsi="Times New Roman" w:cs="Times New Roman"/>
          <w:i/>
          <w:sz w:val="20"/>
          <w:szCs w:val="20"/>
        </w:rPr>
        <w:t>Homosha</w:t>
      </w:r>
      <w:r>
        <w:rPr>
          <w:rFonts w:ascii="Times New Roman" w:hAnsi="Times New Roman" w:cs="Times New Roman"/>
          <w:sz w:val="20"/>
          <w:szCs w:val="20"/>
        </w:rPr>
        <w:t xml:space="preserve">, </w:t>
      </w:r>
      <w:r>
        <w:rPr>
          <w:rFonts w:ascii="Times New Roman" w:hAnsi="Times New Roman" w:cs="Times New Roman"/>
          <w:i/>
          <w:sz w:val="20"/>
          <w:szCs w:val="20"/>
        </w:rPr>
        <w:t xml:space="preserve">Serum </w:t>
      </w:r>
    </w:p>
    <w:p w:rsidR="004D4C3D" w:rsidRDefault="004D4C3D">
      <w:pPr>
        <w:pStyle w:val="ListParagraph"/>
        <w:snapToGrid w:val="0"/>
        <w:spacing w:after="0" w:line="240" w:lineRule="auto"/>
        <w:ind w:left="0"/>
        <w:rPr>
          <w:rFonts w:ascii="Times New Roman" w:hAnsi="Times New Roman" w:cs="Times New Roman"/>
          <w:i/>
          <w:sz w:val="20"/>
          <w:szCs w:val="20"/>
        </w:rPr>
      </w:pPr>
    </w:p>
    <w:p w:rsidR="004D4C3D" w:rsidRDefault="004D4C3D">
      <w:pPr>
        <w:pStyle w:val="Heading1"/>
        <w:numPr>
          <w:ilvl w:val="0"/>
          <w:numId w:val="1"/>
        </w:numPr>
        <w:snapToGrid w:val="0"/>
        <w:spacing w:before="0" w:line="240" w:lineRule="auto"/>
        <w:rPr>
          <w:rFonts w:ascii="Times New Roman" w:hAnsi="Times New Roman" w:cs="Times New Roman"/>
          <w:sz w:val="20"/>
          <w:szCs w:val="20"/>
        </w:rPr>
        <w:sectPr w:rsidR="004D4C3D" w:rsidSect="00CE07F8">
          <w:headerReference w:type="default" r:id="rId12"/>
          <w:footerReference w:type="default" r:id="rId13"/>
          <w:headerReference w:type="first" r:id="rId14"/>
          <w:footerReference w:type="first" r:id="rId15"/>
          <w:pgSz w:w="12240" w:h="15840"/>
          <w:pgMar w:top="1440" w:right="1440" w:bottom="1440" w:left="1440" w:header="720" w:footer="720" w:gutter="0"/>
          <w:pgNumType w:start="18"/>
          <w:cols w:space="720"/>
          <w:titlePg/>
          <w:docGrid w:linePitch="360"/>
        </w:sectPr>
      </w:pPr>
      <w:bookmarkStart w:id="2" w:name="_Toc85883306"/>
    </w:p>
    <w:p w:rsidR="004D4C3D" w:rsidRDefault="007B220B">
      <w:pPr>
        <w:pStyle w:val="Heading1"/>
        <w:numPr>
          <w:ilvl w:val="0"/>
          <w:numId w:val="1"/>
        </w:numPr>
        <w:snapToGrid w:val="0"/>
        <w:spacing w:before="0" w:line="240" w:lineRule="auto"/>
        <w:rPr>
          <w:rFonts w:ascii="Times New Roman" w:hAnsi="Times New Roman" w:cs="Times New Roman"/>
          <w:sz w:val="20"/>
          <w:szCs w:val="20"/>
        </w:rPr>
      </w:pPr>
      <w:r>
        <w:rPr>
          <w:rFonts w:ascii="Times New Roman" w:hAnsi="Times New Roman" w:cs="Times New Roman"/>
          <w:sz w:val="20"/>
          <w:szCs w:val="20"/>
        </w:rPr>
        <w:lastRenderedPageBreak/>
        <w:t>Introduction</w:t>
      </w:r>
      <w:bookmarkEnd w:id="2"/>
    </w:p>
    <w:p w:rsidR="004D4C3D" w:rsidRDefault="004D4C3D">
      <w:pPr>
        <w:snapToGrid w:val="0"/>
        <w:spacing w:after="0" w:line="240" w:lineRule="auto"/>
        <w:rPr>
          <w:rFonts w:ascii="Times New Roman" w:hAnsi="Times New Roman" w:cs="Times New Roman"/>
          <w:sz w:val="20"/>
          <w:szCs w:val="20"/>
        </w:rPr>
      </w:pPr>
    </w:p>
    <w:p w:rsidR="004D4C3D" w:rsidRDefault="007B220B">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In rapidly changing societies such as Ethiopia, it is imperative that decision makers at all levels appreciate the current and future impact of the livestock </w:t>
      </w:r>
      <w:r>
        <w:rPr>
          <w:rFonts w:ascii="Times New Roman" w:hAnsi="Times New Roman" w:cs="Times New Roman"/>
          <w:sz w:val="20"/>
          <w:szCs w:val="20"/>
        </w:rPr>
        <w:t xml:space="preserve">sector on public health, the environment and livelihoods. This allows decision makers to take actions now that will ensure sustainable development of the livestock sector in the coming decades – a development that benefits producers, consumers and society </w:t>
      </w:r>
      <w:r>
        <w:rPr>
          <w:rFonts w:ascii="Times New Roman" w:hAnsi="Times New Roman" w:cs="Times New Roman"/>
          <w:sz w:val="20"/>
          <w:szCs w:val="20"/>
        </w:rPr>
        <w:t>in general – with limited negative effects on public health and the environment. Good quality data are essential for formulating policies and programmers that support sustainable development of the livestock sector. However, livestock stakeholders, particu</w:t>
      </w:r>
      <w:r>
        <w:rPr>
          <w:rFonts w:ascii="Times New Roman" w:hAnsi="Times New Roman" w:cs="Times New Roman"/>
          <w:sz w:val="20"/>
          <w:szCs w:val="20"/>
        </w:rPr>
        <w:t xml:space="preserve">larly the Ministries in charge of animal and public health, often face what is referred to as “the zoonotic disease and antimicrobial resistance (AMR) information trap”. As there is little robust evidence to quantify the negative </w:t>
      </w:r>
      <w:r>
        <w:rPr>
          <w:rFonts w:ascii="Times New Roman" w:hAnsi="Times New Roman" w:cs="Times New Roman"/>
          <w:sz w:val="20"/>
          <w:szCs w:val="20"/>
        </w:rPr>
        <w:lastRenderedPageBreak/>
        <w:t>impacts of zoonotic diseas</w:t>
      </w:r>
      <w:r>
        <w:rPr>
          <w:rFonts w:ascii="Times New Roman" w:hAnsi="Times New Roman" w:cs="Times New Roman"/>
          <w:sz w:val="20"/>
          <w:szCs w:val="20"/>
        </w:rPr>
        <w:t>e and AMR on society, stakeholders find it hard to sufficiently demonstrate the returns of programmes and investments that tackle zoonoses. This in turn makes it difficult to secure resources to tackle zoonotic disease and AMR, and create the necessary par</w:t>
      </w:r>
      <w:r>
        <w:rPr>
          <w:rFonts w:ascii="Times New Roman" w:hAnsi="Times New Roman" w:cs="Times New Roman"/>
          <w:sz w:val="20"/>
          <w:szCs w:val="20"/>
        </w:rPr>
        <w:t>tnerships between the government and the governed to address issues that cross all sectors of society (FAO, 2018).</w:t>
      </w:r>
    </w:p>
    <w:p w:rsidR="004D4C3D" w:rsidRDefault="007B220B">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Brucellosis is another infectious bacterial disease caused by members of the genus Brucella. Brucellosis caused by Brucella melitensis and Br</w:t>
      </w:r>
      <w:r>
        <w:rPr>
          <w:rFonts w:ascii="Times New Roman" w:hAnsi="Times New Roman" w:cs="Times New Roman"/>
          <w:sz w:val="20"/>
          <w:szCs w:val="20"/>
        </w:rPr>
        <w:t>ucella abortus belongs to the world’s major zoonoses (Seifert H.S.H., 1996), causing great economic losses in the ruminant production systems and representing a serious health issue for the farming community. In livestock, they cause abortion, late first c</w:t>
      </w:r>
      <w:r>
        <w:rPr>
          <w:rFonts w:ascii="Times New Roman" w:hAnsi="Times New Roman" w:cs="Times New Roman"/>
          <w:sz w:val="20"/>
          <w:szCs w:val="20"/>
        </w:rPr>
        <w:t xml:space="preserve">alving age, long calving interval time, low herd fertility and comparatively low milk production (Asfaw Y </w:t>
      </w:r>
      <w:r>
        <w:rPr>
          <w:rFonts w:ascii="Times New Roman" w:hAnsi="Times New Roman" w:cs="Times New Roman"/>
          <w:i/>
          <w:sz w:val="20"/>
          <w:szCs w:val="20"/>
        </w:rPr>
        <w:t>et al</w:t>
      </w:r>
      <w:r>
        <w:rPr>
          <w:rFonts w:ascii="Times New Roman" w:hAnsi="Times New Roman" w:cs="Times New Roman"/>
          <w:sz w:val="20"/>
          <w:szCs w:val="20"/>
        </w:rPr>
        <w:t xml:space="preserve">., 1998). Carpal hygroma is also a common clinical manifestation in </w:t>
      </w:r>
      <w:r>
        <w:rPr>
          <w:rFonts w:ascii="Times New Roman" w:hAnsi="Times New Roman" w:cs="Times New Roman"/>
          <w:sz w:val="20"/>
          <w:szCs w:val="20"/>
        </w:rPr>
        <w:lastRenderedPageBreak/>
        <w:t>cattle.  It is a true zoonosis in that all human cases are acquired from anim</w:t>
      </w:r>
      <w:r>
        <w:rPr>
          <w:rFonts w:ascii="Times New Roman" w:hAnsi="Times New Roman" w:cs="Times New Roman"/>
          <w:sz w:val="20"/>
          <w:szCs w:val="20"/>
        </w:rPr>
        <w:t xml:space="preserve">als and, more specifically, from domestic ruminants as far as B. abortus and B. melitensis are concerned. (Seifert H.S.H., 1996). </w:t>
      </w:r>
    </w:p>
    <w:p w:rsidR="004D4C3D" w:rsidRDefault="007B220B">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Brucellosis is a highly infectious, chronic disease in livestock and humans caused by Brucella. The major clinical signs in c</w:t>
      </w:r>
      <w:r>
        <w:rPr>
          <w:rFonts w:ascii="Times New Roman" w:hAnsi="Times New Roman" w:cs="Times New Roman"/>
          <w:sz w:val="20"/>
          <w:szCs w:val="20"/>
        </w:rPr>
        <w:t>attle are repetitive abortions, and the main symptoms in humans are a profuse undulant fever with muscle and bone pain. The disease can be detected through cell staining, serological tests or bacterial culture. Brucellosis transmission from cattle to human</w:t>
      </w:r>
      <w:r>
        <w:rPr>
          <w:rFonts w:ascii="Times New Roman" w:hAnsi="Times New Roman" w:cs="Times New Roman"/>
          <w:sz w:val="20"/>
          <w:szCs w:val="20"/>
        </w:rPr>
        <w:t>s is usually from ingesting unpasteurized dairy products or raw meat, and direct contact with infected blood or other secretions. Animal to animal transmission is usually from direct contact with infected bodily secretions. The economic consequences of bru</w:t>
      </w:r>
      <w:r>
        <w:rPr>
          <w:rFonts w:ascii="Times New Roman" w:hAnsi="Times New Roman" w:cs="Times New Roman"/>
          <w:sz w:val="20"/>
          <w:szCs w:val="20"/>
        </w:rPr>
        <w:t>cellosis are a significant reduction in livestock productivity due to decreased milk production because of appetite loss, loss of young, as well as the impact of severe trade restrictions imposed on affected farms and countries (FAO, 2018).</w:t>
      </w:r>
    </w:p>
    <w:p w:rsidR="004D4C3D" w:rsidRDefault="007B220B">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Brucellosis in </w:t>
      </w:r>
      <w:r>
        <w:rPr>
          <w:rFonts w:ascii="Times New Roman" w:hAnsi="Times New Roman" w:cs="Times New Roman"/>
          <w:sz w:val="20"/>
          <w:szCs w:val="20"/>
        </w:rPr>
        <w:t>goat and sheep is normally caused by Gram-negative coccobacillary rod brucella melitensis although brucella abortus may also cause clinical brucellosis. Brucella ovis is a cause of eppididymitis of rams but it has also been associated with abortion and inf</w:t>
      </w:r>
      <w:r>
        <w:rPr>
          <w:rFonts w:ascii="Times New Roman" w:hAnsi="Times New Roman" w:cs="Times New Roman"/>
          <w:sz w:val="20"/>
          <w:szCs w:val="20"/>
        </w:rPr>
        <w:t>ertility.  B. melitensis infection cause a fulminating disease in man (undulant or Malta fever) which is characterized by intermittent fever, malaise, fatigue, night sweets, muscle and joint pains whereas, B. abortus causes a mild disease. Osteomyelitis is</w:t>
      </w:r>
      <w:r>
        <w:rPr>
          <w:rFonts w:ascii="Times New Roman" w:hAnsi="Times New Roman" w:cs="Times New Roman"/>
          <w:sz w:val="20"/>
          <w:szCs w:val="20"/>
        </w:rPr>
        <w:t xml:space="preserve"> a common complication in human brucellosis. Brucellosis has been reported to been an important cause of reproductive losses in small ruminants in some sub-Saharan countries. In central Ethiopia, about 1.5% of sheep have been reported to brucellosis-seropo</w:t>
      </w:r>
      <w:r>
        <w:rPr>
          <w:rFonts w:ascii="Times New Roman" w:hAnsi="Times New Roman" w:cs="Times New Roman"/>
          <w:sz w:val="20"/>
          <w:szCs w:val="20"/>
        </w:rPr>
        <w:t xml:space="preserve">sitive (Kusiluka and Dominic, 1996). </w:t>
      </w:r>
    </w:p>
    <w:p w:rsidR="004D4C3D" w:rsidRDefault="007B220B">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The source of infection is the infected doe or ewes, lambs and Brucella species tend to be abundant in the placenta, placental fluid, uterine exudates and aborted fetuses. The bacteria may persist in the uterus for abo</w:t>
      </w:r>
      <w:r>
        <w:rPr>
          <w:rFonts w:ascii="Times New Roman" w:hAnsi="Times New Roman" w:cs="Times New Roman"/>
          <w:sz w:val="20"/>
          <w:szCs w:val="20"/>
        </w:rPr>
        <w:t>ut 5 months after abortion. Inhalation is the most important route of infection in goat and sheep but infection may also be acquired through ingestion of infected material and by penetration of the bacteria through the conjunctiva mucosa. In utero transmis</w:t>
      </w:r>
      <w:r>
        <w:rPr>
          <w:rFonts w:ascii="Times New Roman" w:hAnsi="Times New Roman" w:cs="Times New Roman"/>
          <w:sz w:val="20"/>
          <w:szCs w:val="20"/>
        </w:rPr>
        <w:t>sion may occur. The infective discharge can contaminate the environment very rapidly causing grazing animals to ingest massive numbers of the organisms. B. melitensis is known to be the most pathogenic of the Brucellaspp and is more contagious than B. abor</w:t>
      </w:r>
      <w:r>
        <w:rPr>
          <w:rFonts w:ascii="Times New Roman" w:hAnsi="Times New Roman" w:cs="Times New Roman"/>
          <w:sz w:val="20"/>
          <w:szCs w:val="20"/>
        </w:rPr>
        <w:t xml:space="preserve">tus (Kusiluka and Dominic, 1996).     </w:t>
      </w:r>
    </w:p>
    <w:p w:rsidR="004D4C3D" w:rsidRDefault="007B220B">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Treatment of the affected animals in usually not undertaken and such should be culled in order to reduce the sources of infection. Regular testing of animals, restriction of movement of animals and </w:t>
      </w:r>
      <w:r>
        <w:rPr>
          <w:rFonts w:ascii="Times New Roman" w:hAnsi="Times New Roman" w:cs="Times New Roman"/>
          <w:sz w:val="20"/>
          <w:szCs w:val="20"/>
        </w:rPr>
        <w:lastRenderedPageBreak/>
        <w:t>personnel between herds and purchase of animals with known</w:t>
      </w:r>
      <w:r>
        <w:rPr>
          <w:rFonts w:ascii="Times New Roman" w:hAnsi="Times New Roman" w:cs="Times New Roman"/>
          <w:sz w:val="20"/>
          <w:szCs w:val="20"/>
        </w:rPr>
        <w:t xml:space="preserve"> health and reproductive records can prevent introduction and reduce the spread of the disease. Pasteurization of milk is recommended in order to reduce incidence of the disease in man. All the infected materials should be in controlled and the contaminate</w:t>
      </w:r>
      <w:r>
        <w:rPr>
          <w:rFonts w:ascii="Times New Roman" w:hAnsi="Times New Roman" w:cs="Times New Roman"/>
          <w:sz w:val="20"/>
          <w:szCs w:val="20"/>
        </w:rPr>
        <w:t>d premises disinfected and a test and slaughter policy can only be effective it is preceded by a well organized educational program to the life stock owners and assurance compensation. Vaccination with a life attenuated B. melitensis Rev1 strain vaccine co</w:t>
      </w:r>
      <w:r>
        <w:rPr>
          <w:rFonts w:ascii="Times New Roman" w:hAnsi="Times New Roman" w:cs="Times New Roman"/>
          <w:sz w:val="20"/>
          <w:szCs w:val="20"/>
        </w:rPr>
        <w:t>nferce strong immunity but it causes abortion if used in pregnant dogs and ewes. It is recommended that kid and lamps should be vaccinated at 3 to 8 months while adults should be vaccinated two months before breeding. Formailin- killed ajuvant vaccine 53H3</w:t>
      </w:r>
      <w:r>
        <w:rPr>
          <w:rFonts w:ascii="Times New Roman" w:hAnsi="Times New Roman" w:cs="Times New Roman"/>
          <w:sz w:val="20"/>
          <w:szCs w:val="20"/>
        </w:rPr>
        <w:t xml:space="preserve">8 has been in use in pregnant animals elsewhere (Kusiluka and Dominic, 1996).       </w:t>
      </w:r>
    </w:p>
    <w:p w:rsidR="004D4C3D" w:rsidRDefault="007B220B">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In general, the present study were conducted in Asossa, Bambasi and Homosha woredas’ of Asossa zone and It was used to investigate the sero prevalence of bovine brucellosi</w:t>
      </w:r>
      <w:r>
        <w:rPr>
          <w:rFonts w:ascii="Times New Roman" w:hAnsi="Times New Roman" w:cs="Times New Roman"/>
          <w:sz w:val="20"/>
          <w:szCs w:val="20"/>
        </w:rPr>
        <w:t xml:space="preserve">s. </w:t>
      </w:r>
    </w:p>
    <w:p w:rsidR="004D4C3D" w:rsidRDefault="004D4C3D">
      <w:pPr>
        <w:snapToGrid w:val="0"/>
        <w:spacing w:after="0" w:line="240" w:lineRule="auto"/>
        <w:jc w:val="both"/>
        <w:rPr>
          <w:rFonts w:ascii="Times New Roman" w:hAnsi="Times New Roman" w:cs="Times New Roman"/>
          <w:sz w:val="20"/>
          <w:szCs w:val="20"/>
        </w:rPr>
      </w:pPr>
    </w:p>
    <w:p w:rsidR="004D4C3D" w:rsidRDefault="004D4C3D">
      <w:pPr>
        <w:snapToGrid w:val="0"/>
        <w:spacing w:after="0" w:line="240" w:lineRule="auto"/>
        <w:jc w:val="both"/>
        <w:rPr>
          <w:rFonts w:ascii="Times New Roman" w:hAnsi="Times New Roman" w:cs="Times New Roman"/>
          <w:sz w:val="20"/>
          <w:szCs w:val="20"/>
        </w:rPr>
      </w:pPr>
    </w:p>
    <w:p w:rsidR="004D4C3D" w:rsidRDefault="007B220B">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Therefore, the </w:t>
      </w:r>
      <w:r>
        <w:rPr>
          <w:rFonts w:ascii="Times New Roman" w:hAnsi="Times New Roman" w:cs="Times New Roman"/>
          <w:b/>
          <w:sz w:val="20"/>
          <w:szCs w:val="20"/>
        </w:rPr>
        <w:t xml:space="preserve">Objective </w:t>
      </w:r>
      <w:r>
        <w:rPr>
          <w:rFonts w:ascii="Times New Roman" w:hAnsi="Times New Roman" w:cs="Times New Roman"/>
          <w:sz w:val="20"/>
          <w:szCs w:val="20"/>
        </w:rPr>
        <w:t>of the present study was;</w:t>
      </w:r>
    </w:p>
    <w:p w:rsidR="004D4C3D" w:rsidRDefault="007B220B">
      <w:pPr>
        <w:numPr>
          <w:ilvl w:val="0"/>
          <w:numId w:val="2"/>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To determine the seroprevalence of the bovine brucellosis</w:t>
      </w:r>
      <w:r>
        <w:rPr>
          <w:rFonts w:ascii="Times New Roman" w:eastAsia="Calibri" w:hAnsi="Times New Roman" w:cs="Times New Roman"/>
          <w:sz w:val="20"/>
          <w:szCs w:val="20"/>
        </w:rPr>
        <w:t>.</w:t>
      </w:r>
    </w:p>
    <w:p w:rsidR="004D4C3D" w:rsidRDefault="004D4C3D">
      <w:pPr>
        <w:snapToGrid w:val="0"/>
        <w:spacing w:after="0" w:line="240" w:lineRule="auto"/>
        <w:jc w:val="both"/>
        <w:rPr>
          <w:rFonts w:ascii="Times New Roman" w:hAnsi="Times New Roman" w:cs="Times New Roman"/>
          <w:sz w:val="20"/>
          <w:szCs w:val="20"/>
        </w:rPr>
      </w:pPr>
    </w:p>
    <w:p w:rsidR="004D4C3D" w:rsidRDefault="007B220B">
      <w:pPr>
        <w:pStyle w:val="Heading1"/>
        <w:numPr>
          <w:ilvl w:val="0"/>
          <w:numId w:val="1"/>
        </w:numPr>
        <w:snapToGrid w:val="0"/>
        <w:spacing w:before="0" w:line="240" w:lineRule="auto"/>
        <w:rPr>
          <w:rFonts w:ascii="Times New Roman" w:hAnsi="Times New Roman" w:cs="Times New Roman"/>
          <w:sz w:val="20"/>
          <w:szCs w:val="20"/>
        </w:rPr>
      </w:pPr>
      <w:bookmarkStart w:id="3" w:name="_Toc85883324"/>
      <w:r>
        <w:rPr>
          <w:rFonts w:ascii="Times New Roman" w:hAnsi="Times New Roman" w:cs="Times New Roman"/>
          <w:sz w:val="20"/>
          <w:szCs w:val="20"/>
        </w:rPr>
        <w:t>Material and methods</w:t>
      </w:r>
      <w:bookmarkEnd w:id="3"/>
    </w:p>
    <w:p w:rsidR="004D4C3D" w:rsidRDefault="004D4C3D">
      <w:pPr>
        <w:pStyle w:val="ListParagraph"/>
        <w:snapToGrid w:val="0"/>
        <w:spacing w:after="0" w:line="240" w:lineRule="auto"/>
        <w:ind w:left="360"/>
        <w:rPr>
          <w:rFonts w:ascii="Times New Roman" w:hAnsi="Times New Roman" w:cs="Times New Roman"/>
          <w:sz w:val="20"/>
          <w:szCs w:val="20"/>
        </w:rPr>
      </w:pPr>
    </w:p>
    <w:p w:rsidR="004D4C3D" w:rsidRDefault="007B220B">
      <w:pPr>
        <w:pStyle w:val="Heading2"/>
        <w:snapToGrid w:val="0"/>
        <w:spacing w:after="0" w:line="240" w:lineRule="auto"/>
        <w:rPr>
          <w:sz w:val="20"/>
          <w:szCs w:val="20"/>
        </w:rPr>
      </w:pPr>
      <w:bookmarkStart w:id="4" w:name="_Toc85883325"/>
      <w:r>
        <w:rPr>
          <w:sz w:val="20"/>
          <w:szCs w:val="20"/>
        </w:rPr>
        <w:t>2.1 Study Areas</w:t>
      </w:r>
      <w:bookmarkEnd w:id="4"/>
    </w:p>
    <w:p w:rsidR="004D4C3D" w:rsidRDefault="007B220B">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eastAsia="Calibri" w:hAnsi="Times New Roman" w:cs="Times New Roman"/>
          <w:color w:val="000000" w:themeColor="text1"/>
          <w:sz w:val="20"/>
          <w:szCs w:val="20"/>
        </w:rPr>
        <w:t>The study area is located in the Benishangul-Gumuz regional state of Asossa zone, where mixed farming</w:t>
      </w:r>
      <w:r>
        <w:rPr>
          <w:rFonts w:ascii="Times New Roman" w:eastAsia="Calibri" w:hAnsi="Times New Roman" w:cs="Times New Roman"/>
          <w:color w:val="000000" w:themeColor="text1"/>
          <w:sz w:val="20"/>
          <w:szCs w:val="20"/>
        </w:rPr>
        <w:t xml:space="preserve"> system is dominant, in which about 92.5% of the population is involved in agriculture as a major means of subsistence. </w:t>
      </w:r>
      <w:r>
        <w:rPr>
          <w:rFonts w:ascii="Times New Roman" w:hAnsi="Times New Roman" w:cs="Times New Roman"/>
          <w:sz w:val="20"/>
          <w:szCs w:val="20"/>
        </w:rPr>
        <w:t xml:space="preserve">The </w:t>
      </w:r>
      <w:r>
        <w:rPr>
          <w:rFonts w:ascii="Times New Roman" w:eastAsia="Calibri" w:hAnsi="Times New Roman" w:cs="Times New Roman"/>
          <w:color w:val="000000" w:themeColor="text1"/>
          <w:sz w:val="20"/>
          <w:szCs w:val="20"/>
        </w:rPr>
        <w:t>region</w:t>
      </w:r>
      <w:r>
        <w:rPr>
          <w:rFonts w:ascii="Times New Roman" w:hAnsi="Times New Roman" w:cs="Times New Roman"/>
          <w:sz w:val="20"/>
          <w:szCs w:val="20"/>
        </w:rPr>
        <w:t xml:space="preserve"> is found to be 687 km away from the capital city of the country, Addis Ababa, in the west and it was</w:t>
      </w:r>
      <w:r>
        <w:rPr>
          <w:rFonts w:ascii="Times New Roman" w:eastAsia="Calibri" w:hAnsi="Times New Roman" w:cs="Times New Roman"/>
          <w:color w:val="000000" w:themeColor="text1"/>
          <w:sz w:val="20"/>
          <w:szCs w:val="20"/>
        </w:rPr>
        <w:t xml:space="preserve"> located at 9</w:t>
      </w:r>
      <w:r>
        <w:rPr>
          <w:rFonts w:ascii="Times New Roman" w:eastAsia="Calibri" w:hAnsi="Times New Roman" w:cs="Times New Roman"/>
          <w:color w:val="000000" w:themeColor="text1"/>
          <w:sz w:val="20"/>
          <w:szCs w:val="20"/>
          <w:vertAlign w:val="superscript"/>
        </w:rPr>
        <w:t xml:space="preserve">o </w:t>
      </w:r>
      <w:r>
        <w:rPr>
          <w:rFonts w:ascii="Times New Roman" w:eastAsia="Calibri" w:hAnsi="Times New Roman" w:cs="Times New Roman"/>
          <w:color w:val="000000" w:themeColor="text1"/>
          <w:sz w:val="20"/>
          <w:szCs w:val="20"/>
        </w:rPr>
        <w:t>30′- 11</w:t>
      </w:r>
      <w:r>
        <w:rPr>
          <w:rFonts w:ascii="Times New Roman" w:eastAsia="Calibri" w:hAnsi="Times New Roman" w:cs="Times New Roman"/>
          <w:color w:val="000000" w:themeColor="text1"/>
          <w:sz w:val="20"/>
          <w:szCs w:val="20"/>
          <w:vertAlign w:val="superscript"/>
        </w:rPr>
        <w:t>o</w:t>
      </w:r>
      <w:r>
        <w:rPr>
          <w:rFonts w:ascii="Times New Roman" w:eastAsia="Calibri" w:hAnsi="Times New Roman" w:cs="Times New Roman"/>
          <w:color w:val="000000" w:themeColor="text1"/>
          <w:sz w:val="20"/>
          <w:szCs w:val="20"/>
        </w:rPr>
        <w:t xml:space="preserve"> 3</w:t>
      </w:r>
      <w:r>
        <w:rPr>
          <w:rFonts w:ascii="Times New Roman" w:eastAsia="Calibri" w:hAnsi="Times New Roman" w:cs="Times New Roman"/>
          <w:color w:val="000000" w:themeColor="text1"/>
          <w:sz w:val="20"/>
          <w:szCs w:val="20"/>
        </w:rPr>
        <w:t>0′ latitude North and 34</w:t>
      </w:r>
      <w:r>
        <w:rPr>
          <w:rFonts w:ascii="Times New Roman" w:eastAsia="Calibri" w:hAnsi="Times New Roman" w:cs="Times New Roman"/>
          <w:color w:val="000000" w:themeColor="text1"/>
          <w:sz w:val="20"/>
          <w:szCs w:val="20"/>
          <w:vertAlign w:val="superscript"/>
        </w:rPr>
        <w:t xml:space="preserve">o </w:t>
      </w:r>
      <w:r>
        <w:rPr>
          <w:rFonts w:ascii="Times New Roman" w:eastAsia="Calibri" w:hAnsi="Times New Roman" w:cs="Times New Roman"/>
          <w:color w:val="000000" w:themeColor="text1"/>
          <w:sz w:val="20"/>
          <w:szCs w:val="20"/>
        </w:rPr>
        <w:t>20′- 36</w:t>
      </w:r>
      <w:r>
        <w:rPr>
          <w:rFonts w:ascii="Times New Roman" w:eastAsia="Calibri" w:hAnsi="Times New Roman" w:cs="Times New Roman"/>
          <w:color w:val="000000" w:themeColor="text1"/>
          <w:sz w:val="20"/>
          <w:szCs w:val="20"/>
          <w:vertAlign w:val="superscript"/>
        </w:rPr>
        <w:t>o</w:t>
      </w:r>
      <w:r>
        <w:rPr>
          <w:rFonts w:ascii="Times New Roman" w:eastAsia="Calibri" w:hAnsi="Times New Roman" w:cs="Times New Roman"/>
          <w:color w:val="000000" w:themeColor="text1"/>
          <w:sz w:val="20"/>
          <w:szCs w:val="20"/>
        </w:rPr>
        <w:t xml:space="preserve"> 30′ longitudes East and </w:t>
      </w:r>
      <w:r>
        <w:rPr>
          <w:rFonts w:ascii="Times New Roman" w:hAnsi="Times New Roman" w:cs="Times New Roman"/>
          <w:sz w:val="20"/>
          <w:szCs w:val="20"/>
        </w:rPr>
        <w:t xml:space="preserve">its altitude range is 700-1560 meter above sea level </w:t>
      </w:r>
      <w:r>
        <w:rPr>
          <w:rFonts w:ascii="Times New Roman" w:eastAsia="Calibri" w:hAnsi="Times New Roman" w:cs="Times New Roman"/>
          <w:color w:val="000000" w:themeColor="text1"/>
          <w:sz w:val="20"/>
          <w:szCs w:val="20"/>
        </w:rPr>
        <w:t>(MoARD, 2007).</w:t>
      </w:r>
    </w:p>
    <w:p w:rsidR="004D4C3D" w:rsidRDefault="007B220B">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study was conducted in Asossa, Bambasi and Homosha Districts of Asossa zone from July to November, 2021. Asossa zone has 214 </w:t>
      </w:r>
      <w:r>
        <w:rPr>
          <w:rFonts w:ascii="Times New Roman" w:hAnsi="Times New Roman" w:cs="Times New Roman"/>
          <w:sz w:val="20"/>
          <w:szCs w:val="20"/>
        </w:rPr>
        <w:t xml:space="preserve">peasant association, stretching over an area of 18,340.55 kilometer square, with human population of 270,980. Annual rain fall is between 900-1500 mm with uni modal type of rain fall that occurs between April and October. Annual temperature ranges between </w:t>
      </w:r>
      <w:r>
        <w:rPr>
          <w:rFonts w:ascii="Times New Roman" w:hAnsi="Times New Roman" w:cs="Times New Roman"/>
          <w:sz w:val="20"/>
          <w:szCs w:val="20"/>
        </w:rPr>
        <w:t>25- 35</w:t>
      </w:r>
      <w:r>
        <w:rPr>
          <w:rFonts w:ascii="Times New Roman" w:hAnsi="Times New Roman" w:cs="Times New Roman"/>
          <w:sz w:val="20"/>
          <w:szCs w:val="20"/>
          <w:vertAlign w:val="superscript"/>
        </w:rPr>
        <w:t>0</w:t>
      </w:r>
      <w:r>
        <w:rPr>
          <w:rFonts w:ascii="Times New Roman" w:hAnsi="Times New Roman" w:cs="Times New Roman"/>
          <w:sz w:val="20"/>
          <w:szCs w:val="20"/>
        </w:rPr>
        <w:t>c. The livelihood of the society largely depends on mixed livestock and crop production having livestock population of 77,688 Cattle, 167281 Goat, 9651 Sheep, 27638 Equines, 279098 Poultry and 66019 beehives (CSA, 2016).</w:t>
      </w:r>
    </w:p>
    <w:p w:rsidR="004D4C3D" w:rsidRDefault="004D4C3D">
      <w:pPr>
        <w:autoSpaceDE w:val="0"/>
        <w:autoSpaceDN w:val="0"/>
        <w:adjustRightInd w:val="0"/>
        <w:snapToGrid w:val="0"/>
        <w:spacing w:after="0" w:line="240" w:lineRule="auto"/>
        <w:jc w:val="both"/>
        <w:rPr>
          <w:rFonts w:ascii="Times New Roman" w:hAnsi="Times New Roman" w:cs="Times New Roman"/>
          <w:sz w:val="20"/>
          <w:szCs w:val="20"/>
        </w:rPr>
      </w:pPr>
    </w:p>
    <w:p w:rsidR="004D4C3D" w:rsidRDefault="007B220B">
      <w:pPr>
        <w:pStyle w:val="Heading2"/>
        <w:snapToGrid w:val="0"/>
        <w:spacing w:after="0" w:line="240" w:lineRule="auto"/>
        <w:rPr>
          <w:sz w:val="20"/>
          <w:szCs w:val="20"/>
        </w:rPr>
      </w:pPr>
      <w:bookmarkStart w:id="5" w:name="_Toc85883326"/>
      <w:r>
        <w:rPr>
          <w:sz w:val="20"/>
          <w:szCs w:val="20"/>
        </w:rPr>
        <w:lastRenderedPageBreak/>
        <w:t>2.2 Study Design</w:t>
      </w:r>
      <w:bookmarkEnd w:id="5"/>
    </w:p>
    <w:p w:rsidR="004D4C3D" w:rsidRDefault="007B220B">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cross - </w:t>
      </w:r>
      <w:r>
        <w:rPr>
          <w:rFonts w:ascii="Times New Roman" w:hAnsi="Times New Roman" w:cs="Times New Roman"/>
          <w:sz w:val="20"/>
          <w:szCs w:val="20"/>
        </w:rPr>
        <w:t>sectional study on bovine brucellosis from July to November, 2023 was conducted.</w:t>
      </w:r>
      <w:r>
        <w:rPr>
          <w:rFonts w:ascii="Times New Roman" w:hAnsi="Times New Roman" w:cs="Times New Roman"/>
          <w:color w:val="FF0000"/>
          <w:sz w:val="20"/>
          <w:szCs w:val="20"/>
        </w:rPr>
        <w:t xml:space="preserve"> </w:t>
      </w:r>
    </w:p>
    <w:p w:rsidR="004D4C3D" w:rsidRDefault="007B220B">
      <w:pPr>
        <w:pStyle w:val="Heading2"/>
        <w:snapToGrid w:val="0"/>
        <w:spacing w:after="0" w:line="240" w:lineRule="auto"/>
        <w:rPr>
          <w:sz w:val="20"/>
          <w:szCs w:val="20"/>
        </w:rPr>
      </w:pPr>
      <w:bookmarkStart w:id="6" w:name="_Toc85883327"/>
      <w:r>
        <w:rPr>
          <w:sz w:val="20"/>
          <w:szCs w:val="20"/>
        </w:rPr>
        <w:t xml:space="preserve">2.3 </w:t>
      </w:r>
      <w:r>
        <w:rPr>
          <w:sz w:val="20"/>
          <w:szCs w:val="20"/>
        </w:rPr>
        <w:t>Study population, Data collection</w:t>
      </w:r>
      <w:bookmarkEnd w:id="6"/>
      <w:r>
        <w:rPr>
          <w:sz w:val="20"/>
          <w:szCs w:val="20"/>
        </w:rPr>
        <w:t xml:space="preserve"> and Transportation </w:t>
      </w:r>
    </w:p>
    <w:p w:rsidR="004D4C3D" w:rsidRDefault="007B220B">
      <w:pPr>
        <w:autoSpaceDE w:val="0"/>
        <w:autoSpaceDN w:val="0"/>
        <w:adjustRightInd w:val="0"/>
        <w:snapToGrid w:val="0"/>
        <w:spacing w:after="0" w:line="240" w:lineRule="auto"/>
        <w:jc w:val="both"/>
        <w:rPr>
          <w:rFonts w:ascii="Times New Roman" w:eastAsia="Times New Roman+FPEF" w:hAnsi="Times New Roman" w:cs="Times New Roman"/>
          <w:color w:val="000000"/>
          <w:sz w:val="20"/>
          <w:szCs w:val="20"/>
        </w:rPr>
      </w:pPr>
      <w:r>
        <w:rPr>
          <w:rFonts w:ascii="Times New Roman" w:hAnsi="Times New Roman" w:cs="Times New Roman"/>
          <w:sz w:val="20"/>
          <w:szCs w:val="20"/>
        </w:rPr>
        <w:t xml:space="preserve">384 Bovine blood samples were collected from 20 kebeles of Assosa, Bambasi and Homosha woredas. </w:t>
      </w:r>
      <w:r>
        <w:rPr>
          <w:rFonts w:ascii="Times New Roman" w:eastAsia="Times New Roman+FPEF" w:hAnsi="Times New Roman" w:cs="Times New Roman"/>
          <w:color w:val="000000"/>
          <w:sz w:val="20"/>
          <w:szCs w:val="20"/>
        </w:rPr>
        <w:t>10ml of blood samples were collected from jugular vein of cattle using sterile plain vacuitainer tubes from each selected kebeles. The samples were properly labeled, kept in icebox and transported to the Asossa, Regional Veterinary Laboratory. After arriva</w:t>
      </w:r>
      <w:r>
        <w:rPr>
          <w:rFonts w:ascii="Times New Roman" w:eastAsia="Times New Roman+FPEF" w:hAnsi="Times New Roman" w:cs="Times New Roman"/>
          <w:color w:val="000000"/>
          <w:sz w:val="20"/>
          <w:szCs w:val="20"/>
        </w:rPr>
        <w:t xml:space="preserve">l, blood sample were centrifuged </w:t>
      </w:r>
      <w:r>
        <w:rPr>
          <w:rFonts w:ascii="Times New Roman" w:hAnsi="Times New Roman" w:cs="Times New Roman"/>
          <w:sz w:val="20"/>
          <w:szCs w:val="20"/>
        </w:rPr>
        <w:t>at 1500 × g for 10 min to obtain the serum</w:t>
      </w:r>
      <w:r>
        <w:rPr>
          <w:rFonts w:ascii="Times New Roman" w:eastAsia="Times New Roman+FPEF" w:hAnsi="Times New Roman" w:cs="Times New Roman"/>
          <w:color w:val="000000"/>
          <w:sz w:val="20"/>
          <w:szCs w:val="20"/>
        </w:rPr>
        <w:t>. Sera were decanted into cryovials, identified and stored at deep freeze (</w:t>
      </w:r>
      <w:r>
        <w:rPr>
          <w:rFonts w:ascii="Times New Roman" w:hAnsi="Times New Roman" w:cs="Times New Roman"/>
          <w:sz w:val="20"/>
          <w:szCs w:val="20"/>
        </w:rPr>
        <w:t>−</w:t>
      </w:r>
      <w:r>
        <w:rPr>
          <w:rFonts w:ascii="Times New Roman" w:hAnsi="Times New Roman" w:cs="Times New Roman"/>
          <w:sz w:val="20"/>
          <w:szCs w:val="20"/>
        </w:rPr>
        <w:t>20˚C) until it was processed or being transported in cold chain using ice packs.</w:t>
      </w:r>
    </w:p>
    <w:p w:rsidR="004D4C3D" w:rsidRDefault="004D4C3D">
      <w:pPr>
        <w:autoSpaceDE w:val="0"/>
        <w:autoSpaceDN w:val="0"/>
        <w:adjustRightInd w:val="0"/>
        <w:snapToGrid w:val="0"/>
        <w:spacing w:after="0" w:line="240" w:lineRule="auto"/>
        <w:jc w:val="both"/>
        <w:rPr>
          <w:rFonts w:ascii="Times New Roman" w:hAnsi="Times New Roman" w:cs="Times New Roman"/>
          <w:sz w:val="20"/>
          <w:szCs w:val="20"/>
        </w:rPr>
      </w:pPr>
    </w:p>
    <w:p w:rsidR="004D4C3D" w:rsidRDefault="007B220B">
      <w:pPr>
        <w:pStyle w:val="Heading2"/>
        <w:snapToGrid w:val="0"/>
        <w:spacing w:after="0" w:line="240" w:lineRule="auto"/>
        <w:rPr>
          <w:sz w:val="20"/>
          <w:szCs w:val="20"/>
        </w:rPr>
      </w:pPr>
      <w:bookmarkStart w:id="7" w:name="_Toc85883328"/>
      <w:r>
        <w:rPr>
          <w:sz w:val="20"/>
          <w:szCs w:val="20"/>
        </w:rPr>
        <w:t>2.4 Sample size Determi</w:t>
      </w:r>
      <w:r>
        <w:rPr>
          <w:sz w:val="20"/>
          <w:szCs w:val="20"/>
        </w:rPr>
        <w:t>nation and sample method</w:t>
      </w:r>
      <w:bookmarkEnd w:id="7"/>
    </w:p>
    <w:p w:rsidR="004D4C3D" w:rsidRDefault="007B220B">
      <w:pPr>
        <w:tabs>
          <w:tab w:val="left" w:pos="90"/>
        </w:tabs>
        <w:autoSpaceDE w:val="0"/>
        <w:autoSpaceDN w:val="0"/>
        <w:adjustRightInd w:val="0"/>
        <w:snapToGri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Using</w:t>
      </w:r>
      <w:r w:rsidR="00CE07F8">
        <w:rPr>
          <w:rFonts w:ascii="Times New Roman" w:eastAsia="Calibri" w:hAnsi="Times New Roman" w:cs="Times New Roman"/>
          <w:sz w:val="20"/>
          <w:szCs w:val="20"/>
        </w:rPr>
        <w:t xml:space="preserve"> </w:t>
      </w:r>
      <w:r>
        <w:rPr>
          <w:rFonts w:ascii="Times New Roman" w:eastAsia="Calibri" w:hAnsi="Times New Roman" w:cs="Times New Roman"/>
          <w:color w:val="000000" w:themeColor="text1"/>
          <w:sz w:val="20"/>
          <w:szCs w:val="20"/>
        </w:rPr>
        <w:t xml:space="preserve">Thrusfield’s (2007) derivation, </w:t>
      </w:r>
      <w:r>
        <w:rPr>
          <w:rFonts w:ascii="Times New Roman" w:eastAsia="Calibri" w:hAnsi="Times New Roman" w:cs="Times New Roman"/>
          <w:sz w:val="20"/>
          <w:szCs w:val="20"/>
        </w:rPr>
        <w:t xml:space="preserve">the </w:t>
      </w:r>
      <w:r>
        <w:rPr>
          <w:rFonts w:ascii="Times New Roman" w:hAnsi="Times New Roman" w:cs="Times New Roman"/>
          <w:sz w:val="20"/>
          <w:szCs w:val="20"/>
        </w:rPr>
        <w:t>sample size for the bovine serum</w:t>
      </w:r>
      <w:r>
        <w:rPr>
          <w:rFonts w:ascii="Times New Roman" w:eastAsia="Calibri" w:hAnsi="Times New Roman" w:cs="Times New Roman"/>
          <w:sz w:val="20"/>
          <w:szCs w:val="20"/>
        </w:rPr>
        <w:t xml:space="preserve"> sample, </w:t>
      </w:r>
      <w:r>
        <w:rPr>
          <w:rFonts w:ascii="Times New Roman" w:hAnsi="Times New Roman" w:cs="Times New Roman"/>
          <w:sz w:val="20"/>
          <w:szCs w:val="20"/>
        </w:rPr>
        <w:t>assumption and estimations of brucella</w:t>
      </w:r>
      <w:r>
        <w:rPr>
          <w:rFonts w:ascii="Times New Roman" w:eastAsia="Calibri" w:hAnsi="Times New Roman" w:cs="Times New Roman"/>
          <w:sz w:val="20"/>
          <w:szCs w:val="20"/>
        </w:rPr>
        <w:t xml:space="preserve"> species was determined. As the objectives of study was cross sectional study, </w:t>
      </w:r>
      <w:r>
        <w:rPr>
          <w:rFonts w:ascii="Times New Roman" w:eastAsia="Calibri" w:hAnsi="Times New Roman" w:cs="Times New Roman"/>
          <w:color w:val="000000" w:themeColor="text1"/>
          <w:sz w:val="20"/>
          <w:szCs w:val="20"/>
        </w:rPr>
        <w:t>because no published work was en</w:t>
      </w:r>
      <w:r>
        <w:rPr>
          <w:rFonts w:ascii="Times New Roman" w:eastAsia="Calibri" w:hAnsi="Times New Roman" w:cs="Times New Roman"/>
          <w:color w:val="000000" w:themeColor="text1"/>
          <w:sz w:val="20"/>
          <w:szCs w:val="20"/>
        </w:rPr>
        <w:t>countered</w:t>
      </w:r>
      <w:r>
        <w:rPr>
          <w:rFonts w:ascii="Times New Roman" w:eastAsia="Calibri" w:hAnsi="Times New Roman" w:cs="Times New Roman"/>
          <w:sz w:val="20"/>
          <w:szCs w:val="20"/>
        </w:rPr>
        <w:t xml:space="preserve">, 50% </w:t>
      </w:r>
      <w:r>
        <w:rPr>
          <w:rFonts w:ascii="Times New Roman" w:eastAsia="Calibri" w:hAnsi="Times New Roman" w:cs="Times New Roman"/>
          <w:color w:val="000000" w:themeColor="text1"/>
          <w:sz w:val="20"/>
          <w:szCs w:val="20"/>
        </w:rPr>
        <w:t>was used for expected prevalence</w:t>
      </w:r>
      <w:r>
        <w:rPr>
          <w:rFonts w:ascii="Times New Roman" w:eastAsia="Calibri" w:hAnsi="Times New Roman" w:cs="Times New Roman"/>
          <w:sz w:val="20"/>
          <w:szCs w:val="20"/>
        </w:rPr>
        <w:t xml:space="preserve">, confidence level of 95% (Z=1.96), and a 5% level of precision, a design effect of two and </w:t>
      </w:r>
      <w:r>
        <w:rPr>
          <w:rFonts w:ascii="Times New Roman" w:eastAsia="Calibri" w:hAnsi="Times New Roman" w:cs="Times New Roman"/>
          <w:color w:val="000000" w:themeColor="text1"/>
          <w:sz w:val="20"/>
          <w:szCs w:val="20"/>
        </w:rPr>
        <w:t>10% error was inferred</w:t>
      </w:r>
      <w:r>
        <w:rPr>
          <w:rFonts w:ascii="Times New Roman" w:eastAsia="Calibri" w:hAnsi="Times New Roman" w:cs="Times New Roman"/>
          <w:sz w:val="20"/>
          <w:szCs w:val="20"/>
        </w:rPr>
        <w:t>. The following formula was used:</w:t>
      </w:r>
    </w:p>
    <w:p w:rsidR="004D4C3D" w:rsidRDefault="007B220B">
      <w:pPr>
        <w:autoSpaceDE w:val="0"/>
        <w:autoSpaceDN w:val="0"/>
        <w:adjustRightInd w:val="0"/>
        <w:snapToGrid w:val="0"/>
        <w:spacing w:after="0" w:line="240" w:lineRule="auto"/>
        <w:jc w:val="both"/>
        <w:rPr>
          <w:rFonts w:ascii="Times New Roman" w:eastAsia="Calibri" w:hAnsi="Times New Roman" w:cs="Times New Roman"/>
          <w:sz w:val="20"/>
          <w:szCs w:val="20"/>
          <w:u w:val="single"/>
        </w:rPr>
      </w:pPr>
      <w:r>
        <w:rPr>
          <w:rFonts w:ascii="Times New Roman" w:eastAsia="Calibri" w:hAnsi="Times New Roman" w:cs="Times New Roman"/>
          <w:sz w:val="20"/>
          <w:szCs w:val="20"/>
        </w:rPr>
        <w:t>n =</w:t>
      </w:r>
      <w:r>
        <w:rPr>
          <w:rFonts w:ascii="Times New Roman" w:eastAsia="Calibri" w:hAnsi="Times New Roman" w:cs="Times New Roman"/>
          <w:sz w:val="20"/>
          <w:szCs w:val="20"/>
          <w:u w:val="single"/>
        </w:rPr>
        <w:t>1.96</w:t>
      </w:r>
      <w:r>
        <w:rPr>
          <w:rFonts w:ascii="Times New Roman" w:eastAsia="Calibri" w:hAnsi="Times New Roman" w:cs="Times New Roman"/>
          <w:sz w:val="20"/>
          <w:szCs w:val="20"/>
          <w:u w:val="single"/>
          <w:vertAlign w:val="superscript"/>
        </w:rPr>
        <w:t xml:space="preserve">2 </w:t>
      </w:r>
      <w:r>
        <w:rPr>
          <w:rFonts w:ascii="Times New Roman" w:eastAsia="Calibri" w:hAnsi="Times New Roman" w:cs="Times New Roman"/>
          <w:sz w:val="20"/>
          <w:szCs w:val="20"/>
          <w:u w:val="single"/>
        </w:rPr>
        <w:t>*P</w:t>
      </w:r>
      <w:r>
        <w:rPr>
          <w:rFonts w:ascii="Times New Roman" w:eastAsia="Calibri" w:hAnsi="Times New Roman" w:cs="Times New Roman"/>
          <w:sz w:val="20"/>
          <w:szCs w:val="20"/>
          <w:u w:val="single"/>
          <w:vertAlign w:val="subscript"/>
        </w:rPr>
        <w:t>exp</w:t>
      </w:r>
      <w:r>
        <w:rPr>
          <w:rFonts w:ascii="Times New Roman" w:eastAsia="Calibri" w:hAnsi="Times New Roman" w:cs="Times New Roman"/>
          <w:sz w:val="20"/>
          <w:szCs w:val="20"/>
          <w:u w:val="single"/>
        </w:rPr>
        <w:t>(1-P</w:t>
      </w:r>
      <w:r>
        <w:rPr>
          <w:rFonts w:ascii="Times New Roman" w:eastAsia="Calibri" w:hAnsi="Times New Roman" w:cs="Times New Roman"/>
          <w:sz w:val="20"/>
          <w:szCs w:val="20"/>
          <w:u w:val="single"/>
          <w:vertAlign w:val="subscript"/>
        </w:rPr>
        <w:t>exp</w:t>
      </w:r>
      <w:r>
        <w:rPr>
          <w:rFonts w:ascii="Times New Roman" w:eastAsia="Calibri" w:hAnsi="Times New Roman" w:cs="Times New Roman"/>
          <w:sz w:val="20"/>
          <w:szCs w:val="20"/>
          <w:u w:val="single"/>
        </w:rPr>
        <w:t>)</w:t>
      </w:r>
    </w:p>
    <w:p w:rsidR="004D4C3D" w:rsidRDefault="007B220B">
      <w:pPr>
        <w:autoSpaceDE w:val="0"/>
        <w:autoSpaceDN w:val="0"/>
        <w:adjustRightInd w:val="0"/>
        <w:snapToGrid w:val="0"/>
        <w:spacing w:after="0" w:line="240" w:lineRule="auto"/>
        <w:jc w:val="both"/>
        <w:rPr>
          <w:rFonts w:ascii="Times New Roman" w:eastAsia="Calibri" w:hAnsi="Times New Roman" w:cs="Times New Roman"/>
          <w:sz w:val="20"/>
          <w:szCs w:val="20"/>
          <w:vertAlign w:val="superscript"/>
        </w:rPr>
      </w:pPr>
      <w:r>
        <w:rPr>
          <w:rFonts w:ascii="Times New Roman" w:eastAsia="Calibri" w:hAnsi="Times New Roman" w:cs="Times New Roman"/>
          <w:sz w:val="20"/>
          <w:szCs w:val="20"/>
        </w:rPr>
        <w:t xml:space="preserve">                d</w:t>
      </w:r>
      <w:r>
        <w:rPr>
          <w:rFonts w:ascii="Times New Roman" w:eastAsia="Calibri" w:hAnsi="Times New Roman" w:cs="Times New Roman"/>
          <w:sz w:val="20"/>
          <w:szCs w:val="20"/>
          <w:vertAlign w:val="superscript"/>
        </w:rPr>
        <w:t>2</w:t>
      </w:r>
    </w:p>
    <w:p w:rsidR="004D4C3D" w:rsidRDefault="007B220B">
      <w:pPr>
        <w:autoSpaceDE w:val="0"/>
        <w:autoSpaceDN w:val="0"/>
        <w:adjustRightInd w:val="0"/>
        <w:snapToGri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Where  n  = sample </w:t>
      </w:r>
      <w:r>
        <w:rPr>
          <w:rFonts w:ascii="Times New Roman" w:eastAsia="Calibri" w:hAnsi="Times New Roman" w:cs="Times New Roman"/>
          <w:sz w:val="20"/>
          <w:szCs w:val="20"/>
        </w:rPr>
        <w:t>size required; P</w:t>
      </w:r>
      <w:r>
        <w:rPr>
          <w:rFonts w:ascii="Times New Roman" w:eastAsia="Calibri" w:hAnsi="Times New Roman" w:cs="Times New Roman"/>
          <w:sz w:val="20"/>
          <w:szCs w:val="20"/>
          <w:vertAlign w:val="subscript"/>
        </w:rPr>
        <w:t>exp</w:t>
      </w:r>
      <w:r>
        <w:rPr>
          <w:rFonts w:ascii="Times New Roman" w:eastAsia="Calibri" w:hAnsi="Times New Roman" w:cs="Times New Roman"/>
          <w:sz w:val="20"/>
          <w:szCs w:val="20"/>
        </w:rPr>
        <w:t>=expected prevalence;   d = level of precision;</w:t>
      </w:r>
    </w:p>
    <w:p w:rsidR="004D4C3D" w:rsidRDefault="007B220B">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n= (1.96)</w:t>
      </w:r>
      <w:r>
        <w:rPr>
          <w:rFonts w:ascii="Times New Roman" w:hAnsi="Times New Roman" w:cs="Times New Roman"/>
          <w:sz w:val="20"/>
          <w:szCs w:val="20"/>
          <w:vertAlign w:val="superscript"/>
        </w:rPr>
        <w:t>2</w:t>
      </w:r>
      <w:r>
        <w:rPr>
          <w:rFonts w:ascii="Times New Roman" w:hAnsi="Times New Roman" w:cs="Times New Roman"/>
          <w:sz w:val="20"/>
          <w:szCs w:val="20"/>
        </w:rPr>
        <w:t>(0.5) (0.5)/(0.05)</w:t>
      </w:r>
      <w:r>
        <w:rPr>
          <w:rFonts w:ascii="Times New Roman" w:hAnsi="Times New Roman" w:cs="Times New Roman"/>
          <w:sz w:val="20"/>
          <w:szCs w:val="20"/>
          <w:vertAlign w:val="superscript"/>
        </w:rPr>
        <w:t>2</w:t>
      </w:r>
      <w:r>
        <w:rPr>
          <w:rFonts w:ascii="Times New Roman" w:hAnsi="Times New Roman" w:cs="Times New Roman"/>
          <w:sz w:val="20"/>
          <w:szCs w:val="20"/>
        </w:rPr>
        <w:t>=</w:t>
      </w:r>
      <w:r>
        <w:rPr>
          <w:rFonts w:ascii="Times New Roman" w:hAnsi="Times New Roman" w:cs="Times New Roman"/>
          <w:b/>
          <w:sz w:val="20"/>
          <w:szCs w:val="20"/>
          <w:u w:val="single"/>
        </w:rPr>
        <w:t>384.</w:t>
      </w:r>
      <w:r>
        <w:rPr>
          <w:rFonts w:ascii="Times New Roman" w:hAnsi="Times New Roman" w:cs="Times New Roman"/>
          <w:sz w:val="20"/>
          <w:szCs w:val="20"/>
        </w:rPr>
        <w:t xml:space="preserve">   So, </w:t>
      </w:r>
      <w:r>
        <w:rPr>
          <w:rFonts w:ascii="Times New Roman" w:hAnsi="Times New Roman" w:cs="Times New Roman"/>
          <w:b/>
          <w:sz w:val="20"/>
          <w:szCs w:val="20"/>
        </w:rPr>
        <w:t>384</w:t>
      </w:r>
      <w:r>
        <w:rPr>
          <w:rFonts w:ascii="Times New Roman" w:hAnsi="Times New Roman" w:cs="Times New Roman"/>
          <w:sz w:val="20"/>
          <w:szCs w:val="20"/>
        </w:rPr>
        <w:t xml:space="preserve"> serum samples was collected for brucellosis cases, from randomly selected cattle.  </w:t>
      </w:r>
    </w:p>
    <w:p w:rsidR="004D4C3D" w:rsidRDefault="004D4C3D">
      <w:pPr>
        <w:autoSpaceDE w:val="0"/>
        <w:autoSpaceDN w:val="0"/>
        <w:adjustRightInd w:val="0"/>
        <w:snapToGrid w:val="0"/>
        <w:spacing w:after="0" w:line="240" w:lineRule="auto"/>
        <w:jc w:val="both"/>
        <w:rPr>
          <w:rFonts w:ascii="Times New Roman" w:hAnsi="Times New Roman" w:cs="Times New Roman"/>
          <w:sz w:val="20"/>
          <w:szCs w:val="20"/>
        </w:rPr>
      </w:pPr>
    </w:p>
    <w:p w:rsidR="004D4C3D" w:rsidRDefault="007B220B">
      <w:pPr>
        <w:pStyle w:val="Heading1"/>
        <w:numPr>
          <w:ilvl w:val="0"/>
          <w:numId w:val="1"/>
        </w:numPr>
        <w:snapToGrid w:val="0"/>
        <w:spacing w:before="0" w:line="240" w:lineRule="auto"/>
        <w:rPr>
          <w:rFonts w:ascii="Times New Roman" w:hAnsi="Times New Roman" w:cs="Times New Roman"/>
          <w:sz w:val="20"/>
          <w:szCs w:val="20"/>
        </w:rPr>
      </w:pPr>
      <w:bookmarkStart w:id="8" w:name="_Toc85883333"/>
      <w:r>
        <w:rPr>
          <w:rFonts w:ascii="Times New Roman" w:hAnsi="Times New Roman" w:cs="Times New Roman"/>
          <w:sz w:val="20"/>
          <w:szCs w:val="20"/>
        </w:rPr>
        <w:t>Data analysis</w:t>
      </w:r>
      <w:bookmarkEnd w:id="8"/>
    </w:p>
    <w:p w:rsidR="004D4C3D" w:rsidRDefault="007B220B">
      <w:pPr>
        <w:pStyle w:val="Heading2"/>
        <w:snapToGrid w:val="0"/>
        <w:spacing w:after="0" w:line="240" w:lineRule="auto"/>
        <w:rPr>
          <w:b w:val="0"/>
          <w:sz w:val="20"/>
          <w:szCs w:val="20"/>
        </w:rPr>
      </w:pPr>
      <w:bookmarkStart w:id="9" w:name="_Toc33852490"/>
      <w:bookmarkStart w:id="10" w:name="_Toc34643646"/>
      <w:bookmarkStart w:id="11" w:name="_Toc44221709"/>
      <w:bookmarkStart w:id="12" w:name="_Toc78505486"/>
      <w:bookmarkStart w:id="13" w:name="_Toc85883334"/>
      <w:r>
        <w:rPr>
          <w:b w:val="0"/>
          <w:sz w:val="20"/>
          <w:szCs w:val="20"/>
        </w:rPr>
        <w:t xml:space="preserve">All the collected secondary data source of (rabies, brucella, and anthrax) and serum samples were entered into a Microsoft excel spread sheets program. Processed, coded data were transferred to Intercool STATA version 11.0 for analysis. </w:t>
      </w:r>
      <w:r>
        <w:rPr>
          <w:rFonts w:eastAsia="Calibri"/>
          <w:b w:val="0"/>
          <w:sz w:val="20"/>
          <w:szCs w:val="20"/>
        </w:rPr>
        <w:t>Descriptive statist</w:t>
      </w:r>
      <w:r>
        <w:rPr>
          <w:rFonts w:eastAsia="Calibri"/>
          <w:b w:val="0"/>
          <w:sz w:val="20"/>
          <w:szCs w:val="20"/>
        </w:rPr>
        <w:t xml:space="preserve">ics were used for estimation of animal health workers, health extensions and kebele leaders, retrospective questionnaire information on communicable animal disease in the selected kebeles. </w:t>
      </w:r>
      <w:r>
        <w:rPr>
          <w:b w:val="0"/>
          <w:sz w:val="20"/>
          <w:szCs w:val="20"/>
        </w:rPr>
        <w:t>Pearson’s chi-square (χ2) was used to evaluate the association of d</w:t>
      </w:r>
      <w:r>
        <w:rPr>
          <w:b w:val="0"/>
          <w:sz w:val="20"/>
          <w:szCs w:val="20"/>
        </w:rPr>
        <w:t>ifferent variables with the prevalence of brucellosis infection.  In all of the statistical analysis, a confidence level of 95% is used and P-value of less than 0.05 (at 5% level of significance) was considered as statistically significant.</w:t>
      </w:r>
      <w:bookmarkEnd w:id="9"/>
      <w:bookmarkEnd w:id="10"/>
      <w:bookmarkEnd w:id="11"/>
      <w:bookmarkEnd w:id="12"/>
      <w:bookmarkEnd w:id="13"/>
    </w:p>
    <w:p w:rsidR="004D4C3D" w:rsidRDefault="004D4C3D">
      <w:pPr>
        <w:snapToGrid w:val="0"/>
        <w:spacing w:after="0" w:line="240" w:lineRule="auto"/>
        <w:jc w:val="both"/>
        <w:rPr>
          <w:rFonts w:ascii="Times New Roman" w:hAnsi="Times New Roman" w:cs="Times New Roman"/>
          <w:sz w:val="20"/>
          <w:szCs w:val="20"/>
        </w:rPr>
      </w:pPr>
    </w:p>
    <w:p w:rsidR="004D4C3D" w:rsidRDefault="007B220B" w:rsidP="00CE07F8">
      <w:pPr>
        <w:pStyle w:val="Heading1"/>
        <w:snapToGrid w:val="0"/>
        <w:spacing w:before="0" w:line="240" w:lineRule="auto"/>
        <w:rPr>
          <w:rFonts w:ascii="Times New Roman" w:hAnsi="Times New Roman" w:cs="Times New Roman"/>
          <w:sz w:val="20"/>
          <w:szCs w:val="20"/>
        </w:rPr>
      </w:pPr>
      <w:bookmarkStart w:id="14" w:name="_Toc85883337"/>
      <w:r>
        <w:rPr>
          <w:rFonts w:ascii="Times New Roman" w:eastAsia="Calibri" w:hAnsi="Times New Roman" w:cs="Times New Roman"/>
          <w:sz w:val="20"/>
          <w:szCs w:val="20"/>
        </w:rPr>
        <w:t>4. Result</w:t>
      </w:r>
      <w:bookmarkEnd w:id="14"/>
    </w:p>
    <w:p w:rsidR="004D4C3D" w:rsidRDefault="007B220B">
      <w:pPr>
        <w:pStyle w:val="Heading2"/>
        <w:snapToGrid w:val="0"/>
        <w:spacing w:after="0" w:line="240" w:lineRule="auto"/>
        <w:rPr>
          <w:sz w:val="20"/>
          <w:szCs w:val="20"/>
        </w:rPr>
      </w:pPr>
      <w:bookmarkStart w:id="15" w:name="_Toc85883489"/>
      <w:r>
        <w:rPr>
          <w:sz w:val="20"/>
          <w:szCs w:val="20"/>
        </w:rPr>
        <w:t>4</w:t>
      </w:r>
      <w:r>
        <w:rPr>
          <w:sz w:val="20"/>
          <w:szCs w:val="20"/>
        </w:rPr>
        <w:t>.</w:t>
      </w:r>
      <w:r>
        <w:rPr>
          <w:sz w:val="20"/>
          <w:szCs w:val="20"/>
        </w:rPr>
        <w:t>1 Brucellosis prevalence in the study woredas</w:t>
      </w:r>
      <w:bookmarkEnd w:id="15"/>
    </w:p>
    <w:p w:rsidR="00CE07F8" w:rsidRDefault="007B220B" w:rsidP="00CE07F8">
      <w:pPr>
        <w:snapToGrid w:val="0"/>
        <w:spacing w:after="0" w:line="240" w:lineRule="auto"/>
        <w:jc w:val="both"/>
        <w:rPr>
          <w:rFonts w:ascii="Times New Roman" w:hAnsi="Times New Roman" w:cs="Times New Roman"/>
          <w:b/>
          <w:sz w:val="20"/>
          <w:szCs w:val="20"/>
        </w:rPr>
      </w:pPr>
      <w:r>
        <w:rPr>
          <w:rFonts w:ascii="Times New Roman" w:hAnsi="Times New Roman" w:cs="Times New Roman"/>
          <w:sz w:val="20"/>
          <w:szCs w:val="20"/>
        </w:rPr>
        <w:t>Out of the total cattle examined (N=384), 9 /384 (2.34%) were found to be infected with brucellosis.  1.46%, 0.09%, and 9.75% seroprevalence of brucellosis was recorded in Asossa, Bambasi, and Homosha woredas r</w:t>
      </w:r>
      <w:r>
        <w:rPr>
          <w:rFonts w:ascii="Times New Roman" w:hAnsi="Times New Roman" w:cs="Times New Roman"/>
          <w:sz w:val="20"/>
          <w:szCs w:val="20"/>
        </w:rPr>
        <w:t>espectively as indicated in Table 1. The high prevalence of the bovine brucellosis (brucella abortus) (9.75%) was recorded in Homosha woreda whereas the lost prevalence of the disease (0.09%) was recorded in Bambasi woreda. So the association of the factor</w:t>
      </w:r>
      <w:r>
        <w:rPr>
          <w:rFonts w:ascii="Times New Roman" w:hAnsi="Times New Roman" w:cs="Times New Roman"/>
          <w:sz w:val="20"/>
          <w:szCs w:val="20"/>
        </w:rPr>
        <w:t xml:space="preserve">s with </w:t>
      </w:r>
      <w:r>
        <w:rPr>
          <w:rFonts w:ascii="Times New Roman" w:hAnsi="Times New Roman" w:cs="Times New Roman"/>
          <w:sz w:val="20"/>
          <w:szCs w:val="20"/>
        </w:rPr>
        <w:t>brucellosis was significantly high (p&lt;0.004).</w:t>
      </w:r>
    </w:p>
    <w:p w:rsidR="00CE07F8" w:rsidRDefault="00CE07F8" w:rsidP="00CE07F8">
      <w:pPr>
        <w:pStyle w:val="ListParagraph"/>
        <w:snapToGrid w:val="0"/>
        <w:spacing w:after="0" w:line="240" w:lineRule="auto"/>
        <w:ind w:left="0"/>
        <w:jc w:val="both"/>
        <w:rPr>
          <w:rFonts w:ascii="Times New Roman" w:hAnsi="Times New Roman" w:cs="Times New Roman"/>
          <w:b/>
          <w:sz w:val="20"/>
          <w:szCs w:val="20"/>
        </w:rPr>
        <w:sectPr w:rsidR="00CE07F8">
          <w:type w:val="continuous"/>
          <w:pgSz w:w="12240" w:h="15840"/>
          <w:pgMar w:top="1440" w:right="1440" w:bottom="1440" w:left="1440" w:header="720" w:footer="720" w:gutter="0"/>
          <w:cols w:num="2" w:space="720" w:equalWidth="0">
            <w:col w:w="4467" w:space="425"/>
            <w:col w:w="4467"/>
          </w:cols>
          <w:titlePg/>
          <w:docGrid w:linePitch="360"/>
        </w:sectPr>
      </w:pPr>
    </w:p>
    <w:p w:rsidR="00CE07F8" w:rsidRDefault="00CE07F8" w:rsidP="00CE07F8">
      <w:pPr>
        <w:pStyle w:val="ListParagraph"/>
        <w:snapToGrid w:val="0"/>
        <w:spacing w:after="0" w:line="240" w:lineRule="auto"/>
        <w:ind w:left="0"/>
        <w:jc w:val="both"/>
        <w:rPr>
          <w:rFonts w:ascii="Times New Roman" w:hAnsi="Times New Roman" w:cs="Times New Roman"/>
          <w:b/>
          <w:sz w:val="20"/>
          <w:szCs w:val="20"/>
        </w:rPr>
      </w:pPr>
    </w:p>
    <w:p w:rsidR="004D4C3D" w:rsidRDefault="007B220B" w:rsidP="00CE07F8">
      <w:pPr>
        <w:pStyle w:val="ListParagraph"/>
        <w:snapToGrid w:val="0"/>
        <w:spacing w:after="0" w:line="240" w:lineRule="auto"/>
        <w:ind w:left="0"/>
        <w:jc w:val="both"/>
        <w:rPr>
          <w:rFonts w:ascii="Times New Roman" w:hAnsi="Times New Roman" w:cs="Times New Roman"/>
          <w:b/>
          <w:sz w:val="20"/>
          <w:szCs w:val="20"/>
        </w:rPr>
      </w:pPr>
      <w:r>
        <w:rPr>
          <w:rFonts w:ascii="Times New Roman" w:hAnsi="Times New Roman" w:cs="Times New Roman"/>
          <w:b/>
          <w:sz w:val="20"/>
          <w:szCs w:val="20"/>
        </w:rPr>
        <w:t>T</w:t>
      </w:r>
      <w:r>
        <w:rPr>
          <w:rFonts w:ascii="Times New Roman" w:hAnsi="Times New Roman" w:cs="Times New Roman"/>
          <w:b/>
          <w:sz w:val="20"/>
          <w:szCs w:val="20"/>
        </w:rPr>
        <w:t>able 1: Prevalence of  Brucellosis in the Asossa, Bambasi and Homoshaworedas</w:t>
      </w:r>
    </w:p>
    <w:tbl>
      <w:tblPr>
        <w:tblStyle w:val="TableGrid"/>
        <w:tblW w:w="5000" w:type="pct"/>
        <w:tblLook w:val="04A0" w:firstRow="1" w:lastRow="0" w:firstColumn="1" w:lastColumn="0" w:noHBand="0" w:noVBand="1"/>
      </w:tblPr>
      <w:tblGrid>
        <w:gridCol w:w="1202"/>
        <w:gridCol w:w="1557"/>
        <w:gridCol w:w="1632"/>
        <w:gridCol w:w="1187"/>
        <w:gridCol w:w="1364"/>
        <w:gridCol w:w="1274"/>
        <w:gridCol w:w="1360"/>
      </w:tblGrid>
      <w:tr w:rsidR="004D4C3D">
        <w:tc>
          <w:tcPr>
            <w:tcW w:w="628" w:type="pct"/>
            <w:tcBorders>
              <w:right w:val="single" w:sz="4" w:space="0" w:color="auto"/>
            </w:tcBorders>
          </w:tcPr>
          <w:p w:rsidR="004D4C3D" w:rsidRDefault="007B220B">
            <w:pPr>
              <w:snapToGrid w:val="0"/>
              <w:spacing w:beforeAutospacing="0" w:after="0" w:afterAutospacing="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V</w:t>
            </w:r>
            <w:r>
              <w:rPr>
                <w:rFonts w:ascii="Times New Roman" w:eastAsia="Times New Roman" w:hAnsi="Times New Roman" w:cs="Times New Roman"/>
                <w:b/>
                <w:sz w:val="20"/>
                <w:szCs w:val="20"/>
              </w:rPr>
              <w:t>ariable</w:t>
            </w:r>
          </w:p>
        </w:tc>
        <w:tc>
          <w:tcPr>
            <w:tcW w:w="813" w:type="pct"/>
            <w:tcBorders>
              <w:left w:val="single" w:sz="4" w:space="0" w:color="auto"/>
            </w:tcBorders>
          </w:tcPr>
          <w:p w:rsidR="004D4C3D" w:rsidRDefault="007B220B">
            <w:pPr>
              <w:snapToGrid w:val="0"/>
              <w:spacing w:beforeAutospacing="0" w:after="0" w:afterAutospacing="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Categories</w:t>
            </w:r>
          </w:p>
        </w:tc>
        <w:tc>
          <w:tcPr>
            <w:tcW w:w="852" w:type="pct"/>
          </w:tcPr>
          <w:p w:rsidR="004D4C3D" w:rsidRDefault="007B220B">
            <w:pPr>
              <w:snapToGrid w:val="0"/>
              <w:spacing w:beforeAutospacing="0" w:after="0" w:afterAutospacing="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N</w:t>
            </w:r>
          </w:p>
        </w:tc>
        <w:tc>
          <w:tcPr>
            <w:tcW w:w="620" w:type="pct"/>
          </w:tcPr>
          <w:p w:rsidR="004D4C3D" w:rsidRDefault="007B220B">
            <w:pPr>
              <w:snapToGrid w:val="0"/>
              <w:spacing w:beforeAutospacing="0" w:after="0" w:afterAutospacing="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Positive</w:t>
            </w:r>
          </w:p>
        </w:tc>
        <w:tc>
          <w:tcPr>
            <w:tcW w:w="712" w:type="pct"/>
          </w:tcPr>
          <w:p w:rsidR="004D4C3D" w:rsidRDefault="007B220B">
            <w:pPr>
              <w:snapToGrid w:val="0"/>
              <w:spacing w:beforeAutospacing="0" w:after="0" w:afterAutospacing="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Prevalence</w:t>
            </w:r>
          </w:p>
        </w:tc>
        <w:tc>
          <w:tcPr>
            <w:tcW w:w="665" w:type="pct"/>
            <w:tcBorders>
              <w:right w:val="single" w:sz="4" w:space="0" w:color="auto"/>
            </w:tcBorders>
          </w:tcPr>
          <w:p w:rsidR="004D4C3D" w:rsidRDefault="007B220B">
            <w:pPr>
              <w:snapToGrid w:val="0"/>
              <w:spacing w:beforeAutospacing="0" w:after="0" w:afterAutospacing="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Chi2</w:t>
            </w:r>
          </w:p>
        </w:tc>
        <w:tc>
          <w:tcPr>
            <w:tcW w:w="711" w:type="pct"/>
            <w:tcBorders>
              <w:left w:val="single" w:sz="4" w:space="0" w:color="auto"/>
            </w:tcBorders>
          </w:tcPr>
          <w:p w:rsidR="004D4C3D" w:rsidRDefault="007B220B">
            <w:pPr>
              <w:snapToGrid w:val="0"/>
              <w:spacing w:beforeAutospacing="0" w:after="0" w:afterAutospacing="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P –value</w:t>
            </w:r>
          </w:p>
        </w:tc>
      </w:tr>
      <w:tr w:rsidR="004D4C3D" w:rsidTr="00CE07F8">
        <w:trPr>
          <w:trHeight w:val="253"/>
        </w:trPr>
        <w:tc>
          <w:tcPr>
            <w:tcW w:w="628" w:type="pct"/>
            <w:vMerge w:val="restart"/>
            <w:tcBorders>
              <w:top w:val="single" w:sz="4" w:space="0" w:color="auto"/>
              <w:right w:val="single" w:sz="4" w:space="0" w:color="auto"/>
            </w:tcBorders>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Woreda</w:t>
            </w:r>
          </w:p>
          <w:p w:rsidR="004D4C3D" w:rsidRDefault="004D4C3D">
            <w:pPr>
              <w:snapToGrid w:val="0"/>
              <w:spacing w:beforeAutospacing="0" w:after="0" w:afterAutospacing="0" w:line="240" w:lineRule="auto"/>
              <w:jc w:val="both"/>
              <w:rPr>
                <w:rFonts w:ascii="Times New Roman" w:eastAsia="Times New Roman" w:hAnsi="Times New Roman" w:cs="Times New Roman"/>
                <w:b/>
                <w:sz w:val="20"/>
                <w:szCs w:val="20"/>
              </w:rPr>
            </w:pPr>
          </w:p>
        </w:tc>
        <w:tc>
          <w:tcPr>
            <w:tcW w:w="813" w:type="pct"/>
            <w:tcBorders>
              <w:top w:val="single" w:sz="4" w:space="0" w:color="auto"/>
              <w:left w:val="single" w:sz="4" w:space="0" w:color="auto"/>
              <w:bottom w:val="single" w:sz="4" w:space="0" w:color="auto"/>
            </w:tcBorders>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Asossa</w:t>
            </w:r>
          </w:p>
        </w:tc>
        <w:tc>
          <w:tcPr>
            <w:tcW w:w="852" w:type="pct"/>
            <w:tcBorders>
              <w:top w:val="single" w:sz="4" w:space="0" w:color="auto"/>
              <w:bottom w:val="single" w:sz="4" w:space="0" w:color="auto"/>
            </w:tcBorders>
          </w:tcPr>
          <w:p w:rsidR="004D4C3D" w:rsidRDefault="007B220B">
            <w:pPr>
              <w:snapToGrid w:val="0"/>
              <w:spacing w:beforeAutospacing="0" w:after="0" w:afterAutospacing="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205</w:t>
            </w:r>
          </w:p>
        </w:tc>
        <w:tc>
          <w:tcPr>
            <w:tcW w:w="620" w:type="pct"/>
            <w:tcBorders>
              <w:top w:val="single" w:sz="4" w:space="0" w:color="auto"/>
              <w:bottom w:val="single" w:sz="4" w:space="0" w:color="auto"/>
            </w:tcBorders>
          </w:tcPr>
          <w:p w:rsidR="004D4C3D" w:rsidRDefault="007B220B">
            <w:pPr>
              <w:snapToGrid w:val="0"/>
              <w:spacing w:beforeAutospacing="0" w:after="0" w:afterAutospacing="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3</w:t>
            </w:r>
          </w:p>
        </w:tc>
        <w:tc>
          <w:tcPr>
            <w:tcW w:w="712" w:type="pct"/>
            <w:tcBorders>
              <w:top w:val="single" w:sz="4" w:space="0" w:color="auto"/>
              <w:bottom w:val="single" w:sz="4" w:space="0" w:color="auto"/>
            </w:tcBorders>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1.46</w:t>
            </w:r>
          </w:p>
        </w:tc>
        <w:tc>
          <w:tcPr>
            <w:tcW w:w="665" w:type="pct"/>
            <w:vMerge w:val="restart"/>
            <w:tcBorders>
              <w:top w:val="single" w:sz="4" w:space="0" w:color="auto"/>
              <w:right w:val="single" w:sz="4" w:space="0" w:color="auto"/>
            </w:tcBorders>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11.01</w:t>
            </w:r>
          </w:p>
        </w:tc>
        <w:tc>
          <w:tcPr>
            <w:tcW w:w="711" w:type="pct"/>
            <w:vMerge w:val="restart"/>
            <w:tcBorders>
              <w:top w:val="single" w:sz="4" w:space="0" w:color="auto"/>
              <w:left w:val="single" w:sz="4" w:space="0" w:color="auto"/>
            </w:tcBorders>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0.004</w:t>
            </w:r>
          </w:p>
        </w:tc>
      </w:tr>
      <w:tr w:rsidR="004D4C3D" w:rsidTr="00CE07F8">
        <w:trPr>
          <w:trHeight w:val="129"/>
        </w:trPr>
        <w:tc>
          <w:tcPr>
            <w:tcW w:w="628" w:type="pct"/>
            <w:vMerge/>
            <w:tcBorders>
              <w:right w:val="single" w:sz="4" w:space="0" w:color="auto"/>
            </w:tcBorders>
          </w:tcPr>
          <w:p w:rsidR="004D4C3D" w:rsidRDefault="004D4C3D">
            <w:pPr>
              <w:snapToGrid w:val="0"/>
              <w:spacing w:beforeAutospacing="0" w:after="0" w:afterAutospacing="0" w:line="240" w:lineRule="auto"/>
              <w:jc w:val="both"/>
              <w:rPr>
                <w:rFonts w:ascii="Times New Roman" w:eastAsia="Times New Roman" w:hAnsi="Times New Roman" w:cs="Times New Roman"/>
                <w:b/>
                <w:sz w:val="20"/>
                <w:szCs w:val="20"/>
              </w:rPr>
            </w:pPr>
          </w:p>
        </w:tc>
        <w:tc>
          <w:tcPr>
            <w:tcW w:w="813" w:type="pct"/>
            <w:tcBorders>
              <w:top w:val="single" w:sz="4" w:space="0" w:color="auto"/>
              <w:left w:val="single" w:sz="4" w:space="0" w:color="auto"/>
              <w:bottom w:val="single" w:sz="4" w:space="0" w:color="auto"/>
            </w:tcBorders>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Bambasi</w:t>
            </w:r>
          </w:p>
        </w:tc>
        <w:tc>
          <w:tcPr>
            <w:tcW w:w="852" w:type="pct"/>
            <w:tcBorders>
              <w:top w:val="single" w:sz="4" w:space="0" w:color="auto"/>
              <w:bottom w:val="single" w:sz="4" w:space="0" w:color="auto"/>
            </w:tcBorders>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138</w:t>
            </w:r>
          </w:p>
        </w:tc>
        <w:tc>
          <w:tcPr>
            <w:tcW w:w="620" w:type="pct"/>
            <w:tcBorders>
              <w:top w:val="single" w:sz="4" w:space="0" w:color="auto"/>
              <w:bottom w:val="single" w:sz="4" w:space="0" w:color="auto"/>
            </w:tcBorders>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12" w:type="pct"/>
            <w:tcBorders>
              <w:top w:val="single" w:sz="4" w:space="0" w:color="auto"/>
              <w:bottom w:val="single" w:sz="4" w:space="0" w:color="auto"/>
            </w:tcBorders>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0.09</w:t>
            </w:r>
          </w:p>
        </w:tc>
        <w:tc>
          <w:tcPr>
            <w:tcW w:w="665" w:type="pct"/>
            <w:vMerge/>
            <w:tcBorders>
              <w:right w:val="single" w:sz="4" w:space="0" w:color="auto"/>
            </w:tcBorders>
          </w:tcPr>
          <w:p w:rsidR="004D4C3D" w:rsidRDefault="004D4C3D">
            <w:pPr>
              <w:snapToGrid w:val="0"/>
              <w:spacing w:beforeAutospacing="0" w:after="0" w:afterAutospacing="0" w:line="240" w:lineRule="auto"/>
              <w:jc w:val="both"/>
              <w:rPr>
                <w:rFonts w:ascii="Times New Roman" w:eastAsia="Times New Roman" w:hAnsi="Times New Roman" w:cs="Times New Roman"/>
                <w:sz w:val="20"/>
                <w:szCs w:val="20"/>
              </w:rPr>
            </w:pPr>
          </w:p>
        </w:tc>
        <w:tc>
          <w:tcPr>
            <w:tcW w:w="711" w:type="pct"/>
            <w:vMerge/>
            <w:tcBorders>
              <w:left w:val="single" w:sz="4" w:space="0" w:color="auto"/>
            </w:tcBorders>
          </w:tcPr>
          <w:p w:rsidR="004D4C3D" w:rsidRDefault="004D4C3D">
            <w:pPr>
              <w:snapToGrid w:val="0"/>
              <w:spacing w:beforeAutospacing="0" w:after="0" w:afterAutospacing="0" w:line="240" w:lineRule="auto"/>
              <w:jc w:val="both"/>
              <w:rPr>
                <w:rFonts w:ascii="Times New Roman" w:eastAsia="Times New Roman" w:hAnsi="Times New Roman" w:cs="Times New Roman"/>
                <w:sz w:val="20"/>
                <w:szCs w:val="20"/>
              </w:rPr>
            </w:pPr>
          </w:p>
        </w:tc>
      </w:tr>
      <w:tr w:rsidR="004D4C3D" w:rsidTr="00CE07F8">
        <w:trPr>
          <w:trHeight w:val="70"/>
        </w:trPr>
        <w:tc>
          <w:tcPr>
            <w:tcW w:w="628" w:type="pct"/>
            <w:vMerge/>
            <w:tcBorders>
              <w:right w:val="single" w:sz="4" w:space="0" w:color="auto"/>
            </w:tcBorders>
          </w:tcPr>
          <w:p w:rsidR="004D4C3D" w:rsidRDefault="004D4C3D">
            <w:pPr>
              <w:snapToGrid w:val="0"/>
              <w:spacing w:beforeAutospacing="0" w:after="0" w:afterAutospacing="0" w:line="240" w:lineRule="auto"/>
              <w:jc w:val="both"/>
              <w:rPr>
                <w:rFonts w:ascii="Times New Roman" w:eastAsia="Times New Roman" w:hAnsi="Times New Roman" w:cs="Times New Roman"/>
                <w:b/>
                <w:sz w:val="20"/>
                <w:szCs w:val="20"/>
              </w:rPr>
            </w:pPr>
          </w:p>
        </w:tc>
        <w:tc>
          <w:tcPr>
            <w:tcW w:w="813" w:type="pct"/>
            <w:tcBorders>
              <w:top w:val="single" w:sz="4" w:space="0" w:color="auto"/>
              <w:left w:val="single" w:sz="4" w:space="0" w:color="auto"/>
            </w:tcBorders>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Homosha</w:t>
            </w:r>
          </w:p>
        </w:tc>
        <w:tc>
          <w:tcPr>
            <w:tcW w:w="852" w:type="pct"/>
            <w:tcBorders>
              <w:top w:val="single" w:sz="4" w:space="0" w:color="auto"/>
            </w:tcBorders>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41</w:t>
            </w:r>
          </w:p>
        </w:tc>
        <w:tc>
          <w:tcPr>
            <w:tcW w:w="620" w:type="pct"/>
            <w:tcBorders>
              <w:top w:val="single" w:sz="4" w:space="0" w:color="auto"/>
            </w:tcBorders>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12" w:type="pct"/>
            <w:tcBorders>
              <w:top w:val="single" w:sz="4" w:space="0" w:color="auto"/>
            </w:tcBorders>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9.75</w:t>
            </w:r>
          </w:p>
        </w:tc>
        <w:tc>
          <w:tcPr>
            <w:tcW w:w="665" w:type="pct"/>
            <w:vMerge/>
            <w:tcBorders>
              <w:right w:val="single" w:sz="4" w:space="0" w:color="auto"/>
            </w:tcBorders>
          </w:tcPr>
          <w:p w:rsidR="004D4C3D" w:rsidRDefault="004D4C3D">
            <w:pPr>
              <w:snapToGrid w:val="0"/>
              <w:spacing w:beforeAutospacing="0" w:after="0" w:afterAutospacing="0" w:line="240" w:lineRule="auto"/>
              <w:jc w:val="both"/>
              <w:rPr>
                <w:rFonts w:ascii="Times New Roman" w:eastAsia="Times New Roman" w:hAnsi="Times New Roman" w:cs="Times New Roman"/>
                <w:sz w:val="20"/>
                <w:szCs w:val="20"/>
              </w:rPr>
            </w:pPr>
          </w:p>
        </w:tc>
        <w:tc>
          <w:tcPr>
            <w:tcW w:w="711" w:type="pct"/>
            <w:vMerge/>
            <w:tcBorders>
              <w:left w:val="single" w:sz="4" w:space="0" w:color="auto"/>
            </w:tcBorders>
          </w:tcPr>
          <w:p w:rsidR="004D4C3D" w:rsidRDefault="004D4C3D">
            <w:pPr>
              <w:snapToGrid w:val="0"/>
              <w:spacing w:beforeAutospacing="0" w:after="0" w:afterAutospacing="0" w:line="240" w:lineRule="auto"/>
              <w:jc w:val="both"/>
              <w:rPr>
                <w:rFonts w:ascii="Times New Roman" w:eastAsia="Times New Roman" w:hAnsi="Times New Roman" w:cs="Times New Roman"/>
                <w:sz w:val="20"/>
                <w:szCs w:val="20"/>
              </w:rPr>
            </w:pPr>
          </w:p>
        </w:tc>
      </w:tr>
      <w:tr w:rsidR="004D4C3D">
        <w:tc>
          <w:tcPr>
            <w:tcW w:w="628" w:type="pct"/>
            <w:vMerge/>
            <w:tcBorders>
              <w:right w:val="single" w:sz="4" w:space="0" w:color="auto"/>
            </w:tcBorders>
          </w:tcPr>
          <w:p w:rsidR="004D4C3D" w:rsidRDefault="004D4C3D">
            <w:pPr>
              <w:snapToGrid w:val="0"/>
              <w:spacing w:beforeAutospacing="0" w:after="0" w:afterAutospacing="0" w:line="240" w:lineRule="auto"/>
              <w:jc w:val="both"/>
              <w:rPr>
                <w:rFonts w:ascii="Times New Roman" w:eastAsia="Times New Roman" w:hAnsi="Times New Roman" w:cs="Times New Roman"/>
                <w:b/>
                <w:sz w:val="20"/>
                <w:szCs w:val="20"/>
              </w:rPr>
            </w:pPr>
          </w:p>
        </w:tc>
        <w:tc>
          <w:tcPr>
            <w:tcW w:w="813" w:type="pct"/>
            <w:tcBorders>
              <w:left w:val="single" w:sz="4" w:space="0" w:color="auto"/>
            </w:tcBorders>
          </w:tcPr>
          <w:p w:rsidR="004D4C3D" w:rsidRDefault="004D4C3D">
            <w:pPr>
              <w:snapToGrid w:val="0"/>
              <w:spacing w:beforeAutospacing="0" w:after="0" w:afterAutospacing="0" w:line="240" w:lineRule="auto"/>
              <w:jc w:val="both"/>
              <w:rPr>
                <w:rFonts w:ascii="Times New Roman" w:eastAsia="Times New Roman" w:hAnsi="Times New Roman" w:cs="Times New Roman"/>
                <w:sz w:val="20"/>
                <w:szCs w:val="20"/>
              </w:rPr>
            </w:pPr>
          </w:p>
        </w:tc>
        <w:tc>
          <w:tcPr>
            <w:tcW w:w="852"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384</w:t>
            </w:r>
          </w:p>
        </w:tc>
        <w:tc>
          <w:tcPr>
            <w:tcW w:w="620"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712"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2.24</w:t>
            </w:r>
          </w:p>
        </w:tc>
        <w:tc>
          <w:tcPr>
            <w:tcW w:w="665" w:type="pct"/>
            <w:vMerge/>
            <w:tcBorders>
              <w:right w:val="single" w:sz="4" w:space="0" w:color="auto"/>
            </w:tcBorders>
          </w:tcPr>
          <w:p w:rsidR="004D4C3D" w:rsidRDefault="004D4C3D">
            <w:pPr>
              <w:snapToGrid w:val="0"/>
              <w:spacing w:beforeAutospacing="0" w:after="0" w:afterAutospacing="0" w:line="240" w:lineRule="auto"/>
              <w:jc w:val="both"/>
              <w:rPr>
                <w:rFonts w:ascii="Times New Roman" w:eastAsia="Times New Roman" w:hAnsi="Times New Roman" w:cs="Times New Roman"/>
                <w:b/>
                <w:sz w:val="20"/>
                <w:szCs w:val="20"/>
              </w:rPr>
            </w:pPr>
          </w:p>
        </w:tc>
        <w:tc>
          <w:tcPr>
            <w:tcW w:w="711" w:type="pct"/>
            <w:vMerge/>
            <w:tcBorders>
              <w:left w:val="single" w:sz="4" w:space="0" w:color="auto"/>
            </w:tcBorders>
          </w:tcPr>
          <w:p w:rsidR="004D4C3D" w:rsidRDefault="004D4C3D">
            <w:pPr>
              <w:snapToGrid w:val="0"/>
              <w:spacing w:beforeAutospacing="0" w:after="0" w:afterAutospacing="0" w:line="240" w:lineRule="auto"/>
              <w:jc w:val="both"/>
              <w:rPr>
                <w:rFonts w:ascii="Times New Roman" w:eastAsia="Times New Roman" w:hAnsi="Times New Roman" w:cs="Times New Roman"/>
                <w:b/>
                <w:sz w:val="20"/>
                <w:szCs w:val="20"/>
              </w:rPr>
            </w:pPr>
          </w:p>
        </w:tc>
      </w:tr>
    </w:tbl>
    <w:p w:rsidR="004D4C3D" w:rsidRDefault="007B220B">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Nb: N= examined animals</w:t>
      </w:r>
    </w:p>
    <w:p w:rsidR="00CE07F8" w:rsidRDefault="00CE07F8">
      <w:pPr>
        <w:snapToGrid w:val="0"/>
        <w:spacing w:after="0" w:line="240" w:lineRule="auto"/>
        <w:jc w:val="both"/>
        <w:rPr>
          <w:rFonts w:ascii="Times New Roman" w:hAnsi="Times New Roman" w:cs="Times New Roman"/>
          <w:sz w:val="20"/>
          <w:szCs w:val="20"/>
        </w:rPr>
      </w:pPr>
    </w:p>
    <w:p w:rsidR="004D4C3D" w:rsidRDefault="007B220B">
      <w:pPr>
        <w:pStyle w:val="ListParagraph"/>
        <w:snapToGrid w:val="0"/>
        <w:spacing w:after="0" w:line="240" w:lineRule="auto"/>
        <w:ind w:left="480"/>
        <w:jc w:val="both"/>
        <w:rPr>
          <w:rFonts w:ascii="Times New Roman" w:hAnsi="Times New Roman" w:cs="Times New Roman"/>
          <w:b/>
          <w:sz w:val="20"/>
          <w:szCs w:val="20"/>
        </w:rPr>
      </w:pPr>
      <w:r>
        <w:rPr>
          <w:rFonts w:ascii="Times New Roman" w:hAnsi="Times New Roman" w:cs="Times New Roman"/>
          <w:b/>
          <w:sz w:val="20"/>
          <w:szCs w:val="20"/>
        </w:rPr>
        <w:t>Table 2: Prevalence of brucellosis with different potential risk factors</w:t>
      </w:r>
    </w:p>
    <w:tbl>
      <w:tblPr>
        <w:tblStyle w:val="TableGrid"/>
        <w:tblW w:w="5000" w:type="pct"/>
        <w:tblLook w:val="04A0" w:firstRow="1" w:lastRow="0" w:firstColumn="1" w:lastColumn="0" w:noHBand="0" w:noVBand="1"/>
      </w:tblPr>
      <w:tblGrid>
        <w:gridCol w:w="1685"/>
        <w:gridCol w:w="1752"/>
        <w:gridCol w:w="950"/>
        <w:gridCol w:w="1189"/>
        <w:gridCol w:w="1366"/>
        <w:gridCol w:w="1274"/>
        <w:gridCol w:w="1360"/>
      </w:tblGrid>
      <w:tr w:rsidR="004D4C3D">
        <w:tc>
          <w:tcPr>
            <w:tcW w:w="880" w:type="pct"/>
            <w:tcBorders>
              <w:right w:val="single" w:sz="4" w:space="0" w:color="auto"/>
            </w:tcBorders>
          </w:tcPr>
          <w:p w:rsidR="004D4C3D" w:rsidRDefault="007B220B">
            <w:pPr>
              <w:snapToGrid w:val="0"/>
              <w:spacing w:beforeAutospacing="0" w:after="0" w:afterAutospacing="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R</w:t>
            </w:r>
            <w:r>
              <w:rPr>
                <w:rFonts w:ascii="Times New Roman" w:eastAsia="Times New Roman" w:hAnsi="Times New Roman" w:cs="Times New Roman"/>
                <w:b/>
                <w:sz w:val="20"/>
                <w:szCs w:val="20"/>
              </w:rPr>
              <w:t>isk Factors</w:t>
            </w:r>
          </w:p>
        </w:tc>
        <w:tc>
          <w:tcPr>
            <w:tcW w:w="915" w:type="pct"/>
            <w:tcBorders>
              <w:left w:val="single" w:sz="4" w:space="0" w:color="auto"/>
            </w:tcBorders>
          </w:tcPr>
          <w:p w:rsidR="004D4C3D" w:rsidRDefault="007B220B">
            <w:pPr>
              <w:snapToGrid w:val="0"/>
              <w:spacing w:beforeAutospacing="0" w:after="0" w:afterAutospacing="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Categories</w:t>
            </w:r>
          </w:p>
        </w:tc>
        <w:tc>
          <w:tcPr>
            <w:tcW w:w="496" w:type="pct"/>
          </w:tcPr>
          <w:p w:rsidR="004D4C3D" w:rsidRDefault="007B220B">
            <w:pPr>
              <w:snapToGrid w:val="0"/>
              <w:spacing w:beforeAutospacing="0" w:after="0" w:afterAutospacing="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N</w:t>
            </w:r>
          </w:p>
        </w:tc>
        <w:tc>
          <w:tcPr>
            <w:tcW w:w="621" w:type="pct"/>
          </w:tcPr>
          <w:p w:rsidR="004D4C3D" w:rsidRDefault="007B220B">
            <w:pPr>
              <w:snapToGrid w:val="0"/>
              <w:spacing w:beforeAutospacing="0" w:after="0" w:afterAutospacing="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Positive</w:t>
            </w:r>
          </w:p>
        </w:tc>
        <w:tc>
          <w:tcPr>
            <w:tcW w:w="713" w:type="pct"/>
          </w:tcPr>
          <w:p w:rsidR="004D4C3D" w:rsidRDefault="007B220B">
            <w:pPr>
              <w:snapToGrid w:val="0"/>
              <w:spacing w:beforeAutospacing="0" w:after="0" w:afterAutospacing="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prevalence</w:t>
            </w:r>
          </w:p>
        </w:tc>
        <w:tc>
          <w:tcPr>
            <w:tcW w:w="665" w:type="pct"/>
            <w:tcBorders>
              <w:right w:val="single" w:sz="4" w:space="0" w:color="auto"/>
            </w:tcBorders>
          </w:tcPr>
          <w:p w:rsidR="004D4C3D" w:rsidRDefault="007B220B">
            <w:pPr>
              <w:snapToGrid w:val="0"/>
              <w:spacing w:beforeAutospacing="0" w:after="0" w:afterAutospacing="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Chi2</w:t>
            </w:r>
          </w:p>
        </w:tc>
        <w:tc>
          <w:tcPr>
            <w:tcW w:w="710" w:type="pct"/>
            <w:tcBorders>
              <w:left w:val="single" w:sz="4" w:space="0" w:color="auto"/>
            </w:tcBorders>
          </w:tcPr>
          <w:p w:rsidR="004D4C3D" w:rsidRDefault="007B220B">
            <w:pPr>
              <w:snapToGrid w:val="0"/>
              <w:spacing w:beforeAutospacing="0" w:after="0" w:afterAutospacing="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P –value</w:t>
            </w:r>
          </w:p>
        </w:tc>
      </w:tr>
      <w:tr w:rsidR="004D4C3D">
        <w:tc>
          <w:tcPr>
            <w:tcW w:w="880" w:type="pct"/>
            <w:vMerge w:val="restart"/>
            <w:tcBorders>
              <w:right w:val="single" w:sz="4" w:space="0" w:color="auto"/>
            </w:tcBorders>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Sex</w:t>
            </w:r>
          </w:p>
        </w:tc>
        <w:tc>
          <w:tcPr>
            <w:tcW w:w="915" w:type="pct"/>
            <w:tcBorders>
              <w:left w:val="single" w:sz="4" w:space="0" w:color="auto"/>
            </w:tcBorders>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Male</w:t>
            </w:r>
          </w:p>
        </w:tc>
        <w:tc>
          <w:tcPr>
            <w:tcW w:w="496"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621"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13"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665" w:type="pct"/>
            <w:vMerge w:val="restart"/>
            <w:tcBorders>
              <w:right w:val="single" w:sz="4" w:space="0" w:color="auto"/>
            </w:tcBorders>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0.86</w:t>
            </w:r>
          </w:p>
        </w:tc>
        <w:tc>
          <w:tcPr>
            <w:tcW w:w="710" w:type="pct"/>
            <w:vMerge w:val="restart"/>
            <w:tcBorders>
              <w:left w:val="single" w:sz="4" w:space="0" w:color="auto"/>
            </w:tcBorders>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0.35</w:t>
            </w:r>
          </w:p>
        </w:tc>
      </w:tr>
      <w:tr w:rsidR="004D4C3D">
        <w:tc>
          <w:tcPr>
            <w:tcW w:w="880" w:type="pct"/>
            <w:vMerge/>
            <w:tcBorders>
              <w:right w:val="single" w:sz="4" w:space="0" w:color="auto"/>
            </w:tcBorders>
          </w:tcPr>
          <w:p w:rsidR="004D4C3D" w:rsidRDefault="004D4C3D">
            <w:pPr>
              <w:snapToGrid w:val="0"/>
              <w:spacing w:beforeAutospacing="0" w:after="0" w:afterAutospacing="0" w:line="240" w:lineRule="auto"/>
              <w:jc w:val="both"/>
              <w:rPr>
                <w:rFonts w:ascii="Times New Roman" w:eastAsia="Times New Roman" w:hAnsi="Times New Roman" w:cs="Times New Roman"/>
                <w:sz w:val="20"/>
                <w:szCs w:val="20"/>
              </w:rPr>
            </w:pPr>
          </w:p>
        </w:tc>
        <w:tc>
          <w:tcPr>
            <w:tcW w:w="915" w:type="pct"/>
            <w:tcBorders>
              <w:left w:val="single" w:sz="4" w:space="0" w:color="auto"/>
            </w:tcBorders>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Female</w:t>
            </w:r>
          </w:p>
        </w:tc>
        <w:tc>
          <w:tcPr>
            <w:tcW w:w="496"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351</w:t>
            </w:r>
          </w:p>
        </w:tc>
        <w:tc>
          <w:tcPr>
            <w:tcW w:w="621"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713"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2.56</w:t>
            </w:r>
          </w:p>
        </w:tc>
        <w:tc>
          <w:tcPr>
            <w:tcW w:w="665" w:type="pct"/>
            <w:vMerge/>
            <w:tcBorders>
              <w:right w:val="single" w:sz="4" w:space="0" w:color="auto"/>
            </w:tcBorders>
          </w:tcPr>
          <w:p w:rsidR="004D4C3D" w:rsidRDefault="004D4C3D">
            <w:pPr>
              <w:snapToGrid w:val="0"/>
              <w:spacing w:beforeAutospacing="0" w:after="0" w:afterAutospacing="0" w:line="240" w:lineRule="auto"/>
              <w:jc w:val="both"/>
              <w:rPr>
                <w:rFonts w:ascii="Times New Roman" w:eastAsia="Times New Roman" w:hAnsi="Times New Roman" w:cs="Times New Roman"/>
                <w:sz w:val="20"/>
                <w:szCs w:val="20"/>
              </w:rPr>
            </w:pPr>
          </w:p>
        </w:tc>
        <w:tc>
          <w:tcPr>
            <w:tcW w:w="710" w:type="pct"/>
            <w:vMerge/>
            <w:tcBorders>
              <w:left w:val="single" w:sz="4" w:space="0" w:color="auto"/>
            </w:tcBorders>
          </w:tcPr>
          <w:p w:rsidR="004D4C3D" w:rsidRDefault="004D4C3D">
            <w:pPr>
              <w:snapToGrid w:val="0"/>
              <w:spacing w:beforeAutospacing="0" w:after="0" w:afterAutospacing="0" w:line="240" w:lineRule="auto"/>
              <w:jc w:val="both"/>
              <w:rPr>
                <w:rFonts w:ascii="Times New Roman" w:eastAsia="Times New Roman" w:hAnsi="Times New Roman" w:cs="Times New Roman"/>
                <w:sz w:val="20"/>
                <w:szCs w:val="20"/>
              </w:rPr>
            </w:pPr>
          </w:p>
        </w:tc>
      </w:tr>
      <w:tr w:rsidR="004D4C3D">
        <w:tc>
          <w:tcPr>
            <w:tcW w:w="880" w:type="pct"/>
            <w:vMerge w:val="restart"/>
            <w:tcBorders>
              <w:right w:val="single" w:sz="4" w:space="0" w:color="auto"/>
            </w:tcBorders>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Age</w:t>
            </w:r>
          </w:p>
        </w:tc>
        <w:tc>
          <w:tcPr>
            <w:tcW w:w="915" w:type="pct"/>
            <w:tcBorders>
              <w:left w:val="single" w:sz="4" w:space="0" w:color="auto"/>
            </w:tcBorders>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z w:val="20"/>
                <w:szCs w:val="20"/>
                <w:u w:val="single"/>
              </w:rPr>
              <w:t>&gt;</w:t>
            </w:r>
            <w:r>
              <w:rPr>
                <w:rFonts w:ascii="Times New Roman" w:eastAsia="Times New Roman" w:hAnsi="Times New Roman" w:cs="Times New Roman"/>
                <w:sz w:val="20"/>
                <w:szCs w:val="20"/>
              </w:rPr>
              <w:t>5yr</w:t>
            </w:r>
          </w:p>
        </w:tc>
        <w:tc>
          <w:tcPr>
            <w:tcW w:w="496"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253</w:t>
            </w:r>
          </w:p>
        </w:tc>
        <w:tc>
          <w:tcPr>
            <w:tcW w:w="621"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13"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1.97</w:t>
            </w:r>
          </w:p>
        </w:tc>
        <w:tc>
          <w:tcPr>
            <w:tcW w:w="665" w:type="pct"/>
            <w:vMerge w:val="restart"/>
            <w:tcBorders>
              <w:right w:val="single" w:sz="4" w:space="0" w:color="auto"/>
            </w:tcBorders>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1.48</w:t>
            </w:r>
          </w:p>
        </w:tc>
        <w:tc>
          <w:tcPr>
            <w:tcW w:w="710" w:type="pct"/>
            <w:vMerge w:val="restart"/>
            <w:tcBorders>
              <w:left w:val="single" w:sz="4" w:space="0" w:color="auto"/>
            </w:tcBorders>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0.47</w:t>
            </w:r>
          </w:p>
        </w:tc>
      </w:tr>
      <w:tr w:rsidR="004D4C3D">
        <w:tc>
          <w:tcPr>
            <w:tcW w:w="880" w:type="pct"/>
            <w:vMerge/>
            <w:tcBorders>
              <w:right w:val="single" w:sz="4" w:space="0" w:color="auto"/>
            </w:tcBorders>
          </w:tcPr>
          <w:p w:rsidR="004D4C3D" w:rsidRDefault="004D4C3D">
            <w:pPr>
              <w:snapToGrid w:val="0"/>
              <w:spacing w:beforeAutospacing="0" w:after="0" w:afterAutospacing="0" w:line="240" w:lineRule="auto"/>
              <w:jc w:val="both"/>
              <w:rPr>
                <w:rFonts w:ascii="Times New Roman" w:eastAsia="Times New Roman" w:hAnsi="Times New Roman" w:cs="Times New Roman"/>
                <w:b/>
                <w:sz w:val="20"/>
                <w:szCs w:val="20"/>
              </w:rPr>
            </w:pPr>
          </w:p>
        </w:tc>
        <w:tc>
          <w:tcPr>
            <w:tcW w:w="915" w:type="pct"/>
            <w:tcBorders>
              <w:left w:val="single" w:sz="4" w:space="0" w:color="auto"/>
            </w:tcBorders>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&gt;5 – 7yr</w:t>
            </w:r>
          </w:p>
        </w:tc>
        <w:tc>
          <w:tcPr>
            <w:tcW w:w="496"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92</w:t>
            </w:r>
          </w:p>
        </w:tc>
        <w:tc>
          <w:tcPr>
            <w:tcW w:w="621"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13"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2.17</w:t>
            </w:r>
          </w:p>
        </w:tc>
        <w:tc>
          <w:tcPr>
            <w:tcW w:w="665" w:type="pct"/>
            <w:vMerge/>
            <w:tcBorders>
              <w:right w:val="single" w:sz="4" w:space="0" w:color="auto"/>
            </w:tcBorders>
          </w:tcPr>
          <w:p w:rsidR="004D4C3D" w:rsidRDefault="004D4C3D">
            <w:pPr>
              <w:snapToGrid w:val="0"/>
              <w:spacing w:beforeAutospacing="0" w:after="0" w:afterAutospacing="0" w:line="240" w:lineRule="auto"/>
              <w:jc w:val="both"/>
              <w:rPr>
                <w:rFonts w:ascii="Times New Roman" w:eastAsia="Times New Roman" w:hAnsi="Times New Roman" w:cs="Times New Roman"/>
                <w:b/>
                <w:sz w:val="20"/>
                <w:szCs w:val="20"/>
              </w:rPr>
            </w:pPr>
          </w:p>
        </w:tc>
        <w:tc>
          <w:tcPr>
            <w:tcW w:w="710" w:type="pct"/>
            <w:vMerge/>
            <w:tcBorders>
              <w:left w:val="single" w:sz="4" w:space="0" w:color="auto"/>
            </w:tcBorders>
          </w:tcPr>
          <w:p w:rsidR="004D4C3D" w:rsidRDefault="004D4C3D">
            <w:pPr>
              <w:snapToGrid w:val="0"/>
              <w:spacing w:beforeAutospacing="0" w:after="0" w:afterAutospacing="0" w:line="240" w:lineRule="auto"/>
              <w:jc w:val="both"/>
              <w:rPr>
                <w:rFonts w:ascii="Times New Roman" w:eastAsia="Times New Roman" w:hAnsi="Times New Roman" w:cs="Times New Roman"/>
                <w:b/>
                <w:sz w:val="20"/>
                <w:szCs w:val="20"/>
              </w:rPr>
            </w:pPr>
          </w:p>
        </w:tc>
      </w:tr>
      <w:tr w:rsidR="004D4C3D">
        <w:tc>
          <w:tcPr>
            <w:tcW w:w="880" w:type="pct"/>
            <w:vMerge/>
            <w:tcBorders>
              <w:right w:val="single" w:sz="4" w:space="0" w:color="auto"/>
            </w:tcBorders>
          </w:tcPr>
          <w:p w:rsidR="004D4C3D" w:rsidRDefault="004D4C3D">
            <w:pPr>
              <w:snapToGrid w:val="0"/>
              <w:spacing w:beforeAutospacing="0" w:after="0" w:afterAutospacing="0" w:line="240" w:lineRule="auto"/>
              <w:jc w:val="both"/>
              <w:rPr>
                <w:rFonts w:ascii="Times New Roman" w:eastAsia="Times New Roman" w:hAnsi="Times New Roman" w:cs="Times New Roman"/>
                <w:b/>
                <w:sz w:val="20"/>
                <w:szCs w:val="20"/>
              </w:rPr>
            </w:pPr>
          </w:p>
        </w:tc>
        <w:tc>
          <w:tcPr>
            <w:tcW w:w="915" w:type="pct"/>
            <w:tcBorders>
              <w:left w:val="single" w:sz="4" w:space="0" w:color="auto"/>
            </w:tcBorders>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&gt;9yr</w:t>
            </w:r>
          </w:p>
        </w:tc>
        <w:tc>
          <w:tcPr>
            <w:tcW w:w="496"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621"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13"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5.12</w:t>
            </w:r>
          </w:p>
        </w:tc>
        <w:tc>
          <w:tcPr>
            <w:tcW w:w="665" w:type="pct"/>
            <w:vMerge/>
            <w:tcBorders>
              <w:right w:val="single" w:sz="4" w:space="0" w:color="auto"/>
            </w:tcBorders>
          </w:tcPr>
          <w:p w:rsidR="004D4C3D" w:rsidRDefault="004D4C3D">
            <w:pPr>
              <w:snapToGrid w:val="0"/>
              <w:spacing w:beforeAutospacing="0" w:after="0" w:afterAutospacing="0" w:line="240" w:lineRule="auto"/>
              <w:jc w:val="both"/>
              <w:rPr>
                <w:rFonts w:ascii="Times New Roman" w:eastAsia="Times New Roman" w:hAnsi="Times New Roman" w:cs="Times New Roman"/>
                <w:b/>
                <w:sz w:val="20"/>
                <w:szCs w:val="20"/>
              </w:rPr>
            </w:pPr>
          </w:p>
        </w:tc>
        <w:tc>
          <w:tcPr>
            <w:tcW w:w="710" w:type="pct"/>
            <w:vMerge/>
            <w:tcBorders>
              <w:left w:val="single" w:sz="4" w:space="0" w:color="auto"/>
            </w:tcBorders>
          </w:tcPr>
          <w:p w:rsidR="004D4C3D" w:rsidRDefault="004D4C3D">
            <w:pPr>
              <w:snapToGrid w:val="0"/>
              <w:spacing w:beforeAutospacing="0" w:after="0" w:afterAutospacing="0" w:line="240" w:lineRule="auto"/>
              <w:jc w:val="both"/>
              <w:rPr>
                <w:rFonts w:ascii="Times New Roman" w:eastAsia="Times New Roman" w:hAnsi="Times New Roman" w:cs="Times New Roman"/>
                <w:b/>
                <w:sz w:val="20"/>
                <w:szCs w:val="20"/>
              </w:rPr>
            </w:pPr>
          </w:p>
        </w:tc>
      </w:tr>
      <w:tr w:rsidR="004D4C3D">
        <w:tc>
          <w:tcPr>
            <w:tcW w:w="880" w:type="pct"/>
            <w:vMerge w:val="restart"/>
            <w:tcBorders>
              <w:right w:val="single" w:sz="4" w:space="0" w:color="auto"/>
            </w:tcBorders>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Bcs</w:t>
            </w:r>
          </w:p>
        </w:tc>
        <w:tc>
          <w:tcPr>
            <w:tcW w:w="915" w:type="pct"/>
            <w:tcBorders>
              <w:left w:val="single" w:sz="4" w:space="0" w:color="auto"/>
            </w:tcBorders>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Good</w:t>
            </w:r>
          </w:p>
        </w:tc>
        <w:tc>
          <w:tcPr>
            <w:tcW w:w="496"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127</w:t>
            </w:r>
          </w:p>
        </w:tc>
        <w:tc>
          <w:tcPr>
            <w:tcW w:w="621"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13"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2.36</w:t>
            </w:r>
          </w:p>
        </w:tc>
        <w:tc>
          <w:tcPr>
            <w:tcW w:w="665" w:type="pct"/>
            <w:vMerge w:val="restart"/>
            <w:tcBorders>
              <w:right w:val="single" w:sz="4" w:space="0" w:color="auto"/>
            </w:tcBorders>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0.14</w:t>
            </w:r>
          </w:p>
        </w:tc>
        <w:tc>
          <w:tcPr>
            <w:tcW w:w="710" w:type="pct"/>
            <w:vMerge w:val="restart"/>
            <w:tcBorders>
              <w:left w:val="single" w:sz="4" w:space="0" w:color="auto"/>
            </w:tcBorders>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0.92</w:t>
            </w:r>
          </w:p>
        </w:tc>
      </w:tr>
      <w:tr w:rsidR="004D4C3D">
        <w:tc>
          <w:tcPr>
            <w:tcW w:w="880" w:type="pct"/>
            <w:vMerge/>
            <w:tcBorders>
              <w:right w:val="single" w:sz="4" w:space="0" w:color="auto"/>
            </w:tcBorders>
          </w:tcPr>
          <w:p w:rsidR="004D4C3D" w:rsidRDefault="004D4C3D">
            <w:pPr>
              <w:snapToGrid w:val="0"/>
              <w:spacing w:beforeAutospacing="0" w:after="0" w:afterAutospacing="0" w:line="240" w:lineRule="auto"/>
              <w:jc w:val="both"/>
              <w:rPr>
                <w:rFonts w:ascii="Times New Roman" w:eastAsia="Times New Roman" w:hAnsi="Times New Roman" w:cs="Times New Roman"/>
                <w:b/>
                <w:sz w:val="20"/>
                <w:szCs w:val="20"/>
              </w:rPr>
            </w:pPr>
          </w:p>
        </w:tc>
        <w:tc>
          <w:tcPr>
            <w:tcW w:w="915" w:type="pct"/>
            <w:tcBorders>
              <w:left w:val="single" w:sz="4" w:space="0" w:color="auto"/>
            </w:tcBorders>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Medium</w:t>
            </w:r>
          </w:p>
        </w:tc>
        <w:tc>
          <w:tcPr>
            <w:tcW w:w="496"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227</w:t>
            </w:r>
          </w:p>
        </w:tc>
        <w:tc>
          <w:tcPr>
            <w:tcW w:w="621"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13"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2.20</w:t>
            </w:r>
          </w:p>
        </w:tc>
        <w:tc>
          <w:tcPr>
            <w:tcW w:w="665" w:type="pct"/>
            <w:vMerge/>
            <w:tcBorders>
              <w:right w:val="single" w:sz="4" w:space="0" w:color="auto"/>
            </w:tcBorders>
          </w:tcPr>
          <w:p w:rsidR="004D4C3D" w:rsidRDefault="004D4C3D">
            <w:pPr>
              <w:snapToGrid w:val="0"/>
              <w:spacing w:beforeAutospacing="0" w:after="0" w:afterAutospacing="0" w:line="240" w:lineRule="auto"/>
              <w:jc w:val="both"/>
              <w:rPr>
                <w:rFonts w:ascii="Times New Roman" w:eastAsia="Times New Roman" w:hAnsi="Times New Roman" w:cs="Times New Roman"/>
                <w:b/>
                <w:sz w:val="20"/>
                <w:szCs w:val="20"/>
              </w:rPr>
            </w:pPr>
          </w:p>
        </w:tc>
        <w:tc>
          <w:tcPr>
            <w:tcW w:w="710" w:type="pct"/>
            <w:vMerge/>
            <w:tcBorders>
              <w:left w:val="single" w:sz="4" w:space="0" w:color="auto"/>
            </w:tcBorders>
          </w:tcPr>
          <w:p w:rsidR="004D4C3D" w:rsidRDefault="004D4C3D">
            <w:pPr>
              <w:snapToGrid w:val="0"/>
              <w:spacing w:beforeAutospacing="0" w:after="0" w:afterAutospacing="0" w:line="240" w:lineRule="auto"/>
              <w:jc w:val="both"/>
              <w:rPr>
                <w:rFonts w:ascii="Times New Roman" w:eastAsia="Times New Roman" w:hAnsi="Times New Roman" w:cs="Times New Roman"/>
                <w:b/>
                <w:sz w:val="20"/>
                <w:szCs w:val="20"/>
              </w:rPr>
            </w:pPr>
          </w:p>
        </w:tc>
      </w:tr>
      <w:tr w:rsidR="004D4C3D">
        <w:tc>
          <w:tcPr>
            <w:tcW w:w="880" w:type="pct"/>
            <w:vMerge/>
            <w:tcBorders>
              <w:right w:val="single" w:sz="4" w:space="0" w:color="auto"/>
            </w:tcBorders>
          </w:tcPr>
          <w:p w:rsidR="004D4C3D" w:rsidRDefault="004D4C3D">
            <w:pPr>
              <w:snapToGrid w:val="0"/>
              <w:spacing w:beforeAutospacing="0" w:after="0" w:afterAutospacing="0" w:line="240" w:lineRule="auto"/>
              <w:jc w:val="both"/>
              <w:rPr>
                <w:rFonts w:ascii="Times New Roman" w:eastAsia="Times New Roman" w:hAnsi="Times New Roman" w:cs="Times New Roman"/>
                <w:b/>
                <w:sz w:val="20"/>
                <w:szCs w:val="20"/>
              </w:rPr>
            </w:pPr>
          </w:p>
        </w:tc>
        <w:tc>
          <w:tcPr>
            <w:tcW w:w="915" w:type="pct"/>
            <w:tcBorders>
              <w:left w:val="single" w:sz="4" w:space="0" w:color="auto"/>
            </w:tcBorders>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Poor</w:t>
            </w:r>
          </w:p>
        </w:tc>
        <w:tc>
          <w:tcPr>
            <w:tcW w:w="496"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621"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13"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3.33</w:t>
            </w:r>
          </w:p>
        </w:tc>
        <w:tc>
          <w:tcPr>
            <w:tcW w:w="665" w:type="pct"/>
            <w:vMerge/>
            <w:tcBorders>
              <w:right w:val="single" w:sz="4" w:space="0" w:color="auto"/>
            </w:tcBorders>
          </w:tcPr>
          <w:p w:rsidR="004D4C3D" w:rsidRDefault="004D4C3D">
            <w:pPr>
              <w:snapToGrid w:val="0"/>
              <w:spacing w:beforeAutospacing="0" w:after="0" w:afterAutospacing="0" w:line="240" w:lineRule="auto"/>
              <w:jc w:val="both"/>
              <w:rPr>
                <w:rFonts w:ascii="Times New Roman" w:eastAsia="Times New Roman" w:hAnsi="Times New Roman" w:cs="Times New Roman"/>
                <w:b/>
                <w:sz w:val="20"/>
                <w:szCs w:val="20"/>
              </w:rPr>
            </w:pPr>
          </w:p>
        </w:tc>
        <w:tc>
          <w:tcPr>
            <w:tcW w:w="710" w:type="pct"/>
            <w:vMerge/>
            <w:tcBorders>
              <w:left w:val="single" w:sz="4" w:space="0" w:color="auto"/>
            </w:tcBorders>
          </w:tcPr>
          <w:p w:rsidR="004D4C3D" w:rsidRDefault="004D4C3D">
            <w:pPr>
              <w:snapToGrid w:val="0"/>
              <w:spacing w:beforeAutospacing="0" w:after="0" w:afterAutospacing="0" w:line="240" w:lineRule="auto"/>
              <w:jc w:val="both"/>
              <w:rPr>
                <w:rFonts w:ascii="Times New Roman" w:eastAsia="Times New Roman" w:hAnsi="Times New Roman" w:cs="Times New Roman"/>
                <w:b/>
                <w:sz w:val="20"/>
                <w:szCs w:val="20"/>
              </w:rPr>
            </w:pPr>
          </w:p>
        </w:tc>
      </w:tr>
    </w:tbl>
    <w:p w:rsidR="004D4C3D" w:rsidRDefault="007B220B">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NB- N= examined animals</w:t>
      </w:r>
    </w:p>
    <w:p w:rsidR="00CE07F8" w:rsidRDefault="00CE07F8">
      <w:pPr>
        <w:snapToGrid w:val="0"/>
        <w:spacing w:after="0" w:line="240" w:lineRule="auto"/>
        <w:jc w:val="both"/>
        <w:rPr>
          <w:rFonts w:ascii="Times New Roman" w:hAnsi="Times New Roman" w:cs="Times New Roman"/>
          <w:sz w:val="20"/>
          <w:szCs w:val="20"/>
        </w:rPr>
      </w:pPr>
    </w:p>
    <w:p w:rsidR="00CE07F8" w:rsidRDefault="00CE07F8">
      <w:pPr>
        <w:snapToGrid w:val="0"/>
        <w:spacing w:after="0" w:line="240" w:lineRule="auto"/>
        <w:jc w:val="both"/>
        <w:rPr>
          <w:rFonts w:ascii="Times New Roman" w:hAnsi="Times New Roman" w:cs="Times New Roman"/>
          <w:sz w:val="20"/>
          <w:szCs w:val="20"/>
        </w:rPr>
      </w:pPr>
    </w:p>
    <w:p w:rsidR="004D4C3D" w:rsidRDefault="007B220B">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The highest prevalence (5.12%) of brucella abortus was recorded in animals &gt;9 years old  whilst</w:t>
      </w:r>
      <w:r>
        <w:rPr>
          <w:rFonts w:ascii="Times New Roman" w:hAnsi="Times New Roman" w:cs="Times New Roman"/>
          <w:sz w:val="20"/>
          <w:szCs w:val="20"/>
        </w:rPr>
        <w:t xml:space="preserve"> the lowest prevalence (1.97%) was recorded in animals 3-</w:t>
      </w:r>
      <w:r>
        <w:rPr>
          <w:rFonts w:ascii="Times New Roman" w:hAnsi="Times New Roman" w:cs="Times New Roman"/>
          <w:sz w:val="20"/>
          <w:szCs w:val="20"/>
          <w:u w:val="single"/>
        </w:rPr>
        <w:t>&gt;</w:t>
      </w:r>
      <w:r>
        <w:rPr>
          <w:rFonts w:ascii="Times New Roman" w:hAnsi="Times New Roman" w:cs="Times New Roman"/>
          <w:sz w:val="20"/>
          <w:szCs w:val="20"/>
        </w:rPr>
        <w:t xml:space="preserve">5 years of old  and the association was not significant among the age groups (Table 2). </w:t>
      </w:r>
    </w:p>
    <w:p w:rsidR="004D4C3D" w:rsidRDefault="007B220B">
      <w:pPr>
        <w:snapToGrid w:val="0"/>
        <w:spacing w:after="0" w:line="240" w:lineRule="auto"/>
        <w:jc w:val="both"/>
        <w:rPr>
          <w:rFonts w:ascii="Times New Roman" w:eastAsia="Times New Roman" w:hAnsi="Times New Roman" w:cs="Times New Roman"/>
          <w:bCs/>
          <w:kern w:val="36"/>
          <w:sz w:val="20"/>
          <w:szCs w:val="20"/>
        </w:rPr>
      </w:pPr>
      <w:r>
        <w:rPr>
          <w:rFonts w:ascii="Times New Roman" w:hAnsi="Times New Roman" w:cs="Times New Roman"/>
          <w:sz w:val="20"/>
          <w:szCs w:val="20"/>
        </w:rPr>
        <w:t>Slightly, higher prevalence was registered in female animals (2.56 %) than in male animals (0 %), which was n</w:t>
      </w:r>
      <w:r>
        <w:rPr>
          <w:rFonts w:ascii="Times New Roman" w:hAnsi="Times New Roman" w:cs="Times New Roman"/>
          <w:sz w:val="20"/>
          <w:szCs w:val="20"/>
        </w:rPr>
        <w:t xml:space="preserve">ot found to be statistically significant (p&gt; 0.05) (Table 2). </w:t>
      </w:r>
      <w:r>
        <w:rPr>
          <w:rFonts w:ascii="Times New Roman" w:eastAsia="Times New Roman" w:hAnsi="Times New Roman" w:cs="Times New Roman"/>
          <w:bCs/>
          <w:kern w:val="36"/>
          <w:sz w:val="20"/>
          <w:szCs w:val="20"/>
        </w:rPr>
        <w:t>The highest prevalence of brucellosis (3.33%) was found in animals with poor body condition while the lowest (2.20 %) was recorded in animals with medium body conditions respectively, and the di</w:t>
      </w:r>
      <w:r>
        <w:rPr>
          <w:rFonts w:ascii="Times New Roman" w:eastAsia="Times New Roman" w:hAnsi="Times New Roman" w:cs="Times New Roman"/>
          <w:bCs/>
          <w:kern w:val="36"/>
          <w:sz w:val="20"/>
          <w:szCs w:val="20"/>
        </w:rPr>
        <w:t>fference was insignificant (p&gt;0.05) as indicated in Table 2.</w:t>
      </w:r>
    </w:p>
    <w:p w:rsidR="00CE07F8" w:rsidRDefault="00CE07F8">
      <w:pPr>
        <w:snapToGrid w:val="0"/>
        <w:spacing w:after="0" w:line="240" w:lineRule="auto"/>
        <w:jc w:val="both"/>
        <w:rPr>
          <w:rFonts w:ascii="Times New Roman" w:hAnsi="Times New Roman" w:cs="Times New Roman"/>
          <w:color w:val="FF0000"/>
          <w:sz w:val="20"/>
          <w:szCs w:val="20"/>
        </w:rPr>
      </w:pPr>
    </w:p>
    <w:p w:rsidR="004D4C3D" w:rsidRDefault="007B220B">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Table 3.</w:t>
      </w:r>
      <w:r w:rsidR="00CE07F8">
        <w:rPr>
          <w:rFonts w:ascii="Times New Roman" w:hAnsi="Times New Roman" w:cs="Times New Roman"/>
          <w:b/>
          <w:sz w:val="20"/>
          <w:szCs w:val="20"/>
        </w:rPr>
        <w:t xml:space="preserve"> </w:t>
      </w:r>
      <w:r>
        <w:rPr>
          <w:rFonts w:ascii="Times New Roman" w:hAnsi="Times New Roman" w:cs="Times New Roman"/>
          <w:b/>
          <w:sz w:val="20"/>
          <w:szCs w:val="20"/>
        </w:rPr>
        <w:t>O</w:t>
      </w:r>
      <w:r>
        <w:rPr>
          <w:rFonts w:ascii="Times New Roman" w:hAnsi="Times New Roman" w:cs="Times New Roman"/>
          <w:b/>
          <w:sz w:val="20"/>
          <w:szCs w:val="20"/>
        </w:rPr>
        <w:t>rigin based Prevalence of Bovine brucellosis in selected kebeles</w:t>
      </w:r>
    </w:p>
    <w:tbl>
      <w:tblPr>
        <w:tblStyle w:val="TableGrid"/>
        <w:tblW w:w="5000" w:type="pct"/>
        <w:tblLook w:val="04A0" w:firstRow="1" w:lastRow="0" w:firstColumn="1" w:lastColumn="0" w:noHBand="0" w:noVBand="1"/>
      </w:tblPr>
      <w:tblGrid>
        <w:gridCol w:w="2114"/>
        <w:gridCol w:w="1747"/>
        <w:gridCol w:w="1471"/>
        <w:gridCol w:w="1655"/>
        <w:gridCol w:w="1120"/>
        <w:gridCol w:w="1469"/>
      </w:tblGrid>
      <w:tr w:rsidR="004D4C3D">
        <w:tc>
          <w:tcPr>
            <w:tcW w:w="1104" w:type="pct"/>
          </w:tcPr>
          <w:p w:rsidR="004D4C3D" w:rsidRDefault="007B220B">
            <w:pPr>
              <w:snapToGrid w:val="0"/>
              <w:spacing w:beforeAutospacing="0" w:after="0" w:afterAutospacing="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Kebele</w:t>
            </w:r>
          </w:p>
        </w:tc>
        <w:tc>
          <w:tcPr>
            <w:tcW w:w="912" w:type="pct"/>
          </w:tcPr>
          <w:p w:rsidR="004D4C3D" w:rsidRDefault="007B220B">
            <w:pPr>
              <w:snapToGrid w:val="0"/>
              <w:spacing w:beforeAutospacing="0" w:after="0" w:afterAutospacing="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No. examined</w:t>
            </w:r>
          </w:p>
        </w:tc>
        <w:tc>
          <w:tcPr>
            <w:tcW w:w="768" w:type="pct"/>
          </w:tcPr>
          <w:p w:rsidR="004D4C3D" w:rsidRDefault="007B220B">
            <w:pPr>
              <w:snapToGrid w:val="0"/>
              <w:spacing w:beforeAutospacing="0" w:after="0" w:afterAutospacing="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Positive</w:t>
            </w:r>
          </w:p>
        </w:tc>
        <w:tc>
          <w:tcPr>
            <w:tcW w:w="864" w:type="pct"/>
          </w:tcPr>
          <w:p w:rsidR="004D4C3D" w:rsidRDefault="007B220B">
            <w:pPr>
              <w:snapToGrid w:val="0"/>
              <w:spacing w:beforeAutospacing="0" w:after="0" w:afterAutospacing="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Prevalence</w:t>
            </w:r>
          </w:p>
        </w:tc>
        <w:tc>
          <w:tcPr>
            <w:tcW w:w="585" w:type="pct"/>
          </w:tcPr>
          <w:p w:rsidR="004D4C3D" w:rsidRDefault="007B220B">
            <w:pPr>
              <w:snapToGrid w:val="0"/>
              <w:spacing w:beforeAutospacing="0" w:after="0" w:afterAutospacing="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Chi2</w:t>
            </w:r>
          </w:p>
        </w:tc>
        <w:tc>
          <w:tcPr>
            <w:tcW w:w="768" w:type="pct"/>
          </w:tcPr>
          <w:p w:rsidR="004D4C3D" w:rsidRDefault="007B220B">
            <w:pPr>
              <w:snapToGrid w:val="0"/>
              <w:spacing w:beforeAutospacing="0" w:after="0" w:afterAutospacing="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P value</w:t>
            </w:r>
          </w:p>
        </w:tc>
      </w:tr>
      <w:tr w:rsidR="004D4C3D">
        <w:tc>
          <w:tcPr>
            <w:tcW w:w="1104"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Gumu</w:t>
            </w:r>
          </w:p>
        </w:tc>
        <w:tc>
          <w:tcPr>
            <w:tcW w:w="912"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768"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64"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14.28</w:t>
            </w:r>
          </w:p>
        </w:tc>
        <w:tc>
          <w:tcPr>
            <w:tcW w:w="585" w:type="pct"/>
            <w:vMerge w:val="restar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23.27</w:t>
            </w:r>
          </w:p>
        </w:tc>
        <w:tc>
          <w:tcPr>
            <w:tcW w:w="768" w:type="pct"/>
            <w:vMerge w:val="restar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0.22</w:t>
            </w:r>
          </w:p>
        </w:tc>
      </w:tr>
      <w:tr w:rsidR="004D4C3D">
        <w:tc>
          <w:tcPr>
            <w:tcW w:w="1104"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Dunga</w:t>
            </w:r>
          </w:p>
        </w:tc>
        <w:tc>
          <w:tcPr>
            <w:tcW w:w="912"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768"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64"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85" w:type="pct"/>
            <w:vMerge/>
          </w:tcPr>
          <w:p w:rsidR="004D4C3D" w:rsidRDefault="004D4C3D">
            <w:pPr>
              <w:snapToGrid w:val="0"/>
              <w:spacing w:beforeAutospacing="0" w:after="0" w:afterAutospacing="0" w:line="240" w:lineRule="auto"/>
              <w:jc w:val="both"/>
              <w:rPr>
                <w:rFonts w:ascii="Times New Roman" w:eastAsia="Times New Roman" w:hAnsi="Times New Roman" w:cs="Times New Roman"/>
                <w:sz w:val="20"/>
                <w:szCs w:val="20"/>
              </w:rPr>
            </w:pPr>
          </w:p>
        </w:tc>
        <w:tc>
          <w:tcPr>
            <w:tcW w:w="768" w:type="pct"/>
            <w:vMerge/>
          </w:tcPr>
          <w:p w:rsidR="004D4C3D" w:rsidRDefault="004D4C3D">
            <w:pPr>
              <w:snapToGrid w:val="0"/>
              <w:spacing w:beforeAutospacing="0" w:after="0" w:afterAutospacing="0" w:line="240" w:lineRule="auto"/>
              <w:jc w:val="both"/>
              <w:rPr>
                <w:rFonts w:ascii="Times New Roman" w:eastAsia="Times New Roman" w:hAnsi="Times New Roman" w:cs="Times New Roman"/>
                <w:sz w:val="20"/>
                <w:szCs w:val="20"/>
              </w:rPr>
            </w:pPr>
          </w:p>
        </w:tc>
      </w:tr>
      <w:tr w:rsidR="004D4C3D">
        <w:tc>
          <w:tcPr>
            <w:tcW w:w="1104"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Mutsakosa</w:t>
            </w:r>
          </w:p>
        </w:tc>
        <w:tc>
          <w:tcPr>
            <w:tcW w:w="912"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768"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64"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9.09</w:t>
            </w:r>
          </w:p>
        </w:tc>
        <w:tc>
          <w:tcPr>
            <w:tcW w:w="585" w:type="pct"/>
            <w:vMerge/>
          </w:tcPr>
          <w:p w:rsidR="004D4C3D" w:rsidRDefault="004D4C3D">
            <w:pPr>
              <w:snapToGrid w:val="0"/>
              <w:spacing w:beforeAutospacing="0" w:after="0" w:afterAutospacing="0" w:line="240" w:lineRule="auto"/>
              <w:jc w:val="both"/>
              <w:rPr>
                <w:rFonts w:ascii="Times New Roman" w:eastAsia="Times New Roman" w:hAnsi="Times New Roman" w:cs="Times New Roman"/>
                <w:sz w:val="20"/>
                <w:szCs w:val="20"/>
              </w:rPr>
            </w:pPr>
          </w:p>
        </w:tc>
        <w:tc>
          <w:tcPr>
            <w:tcW w:w="768" w:type="pct"/>
            <w:vMerge/>
          </w:tcPr>
          <w:p w:rsidR="004D4C3D" w:rsidRDefault="004D4C3D">
            <w:pPr>
              <w:snapToGrid w:val="0"/>
              <w:spacing w:beforeAutospacing="0" w:after="0" w:afterAutospacing="0" w:line="240" w:lineRule="auto"/>
              <w:jc w:val="both"/>
              <w:rPr>
                <w:rFonts w:ascii="Times New Roman" w:eastAsia="Times New Roman" w:hAnsi="Times New Roman" w:cs="Times New Roman"/>
                <w:sz w:val="20"/>
                <w:szCs w:val="20"/>
              </w:rPr>
            </w:pPr>
          </w:p>
        </w:tc>
      </w:tr>
      <w:tr w:rsidR="004D4C3D">
        <w:tc>
          <w:tcPr>
            <w:tcW w:w="1104"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Dabus</w:t>
            </w:r>
          </w:p>
        </w:tc>
        <w:tc>
          <w:tcPr>
            <w:tcW w:w="912"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768"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64"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85" w:type="pct"/>
            <w:vMerge/>
          </w:tcPr>
          <w:p w:rsidR="004D4C3D" w:rsidRDefault="004D4C3D">
            <w:pPr>
              <w:snapToGrid w:val="0"/>
              <w:spacing w:beforeAutospacing="0" w:after="0" w:afterAutospacing="0" w:line="240" w:lineRule="auto"/>
              <w:jc w:val="both"/>
              <w:rPr>
                <w:rFonts w:ascii="Times New Roman" w:eastAsia="Times New Roman" w:hAnsi="Times New Roman" w:cs="Times New Roman"/>
                <w:sz w:val="20"/>
                <w:szCs w:val="20"/>
              </w:rPr>
            </w:pPr>
          </w:p>
        </w:tc>
        <w:tc>
          <w:tcPr>
            <w:tcW w:w="768" w:type="pct"/>
            <w:vMerge/>
          </w:tcPr>
          <w:p w:rsidR="004D4C3D" w:rsidRDefault="004D4C3D">
            <w:pPr>
              <w:snapToGrid w:val="0"/>
              <w:spacing w:beforeAutospacing="0" w:after="0" w:afterAutospacing="0" w:line="240" w:lineRule="auto"/>
              <w:jc w:val="both"/>
              <w:rPr>
                <w:rFonts w:ascii="Times New Roman" w:eastAsia="Times New Roman" w:hAnsi="Times New Roman" w:cs="Times New Roman"/>
                <w:sz w:val="20"/>
                <w:szCs w:val="20"/>
              </w:rPr>
            </w:pPr>
          </w:p>
        </w:tc>
      </w:tr>
      <w:tr w:rsidR="004D4C3D">
        <w:tc>
          <w:tcPr>
            <w:tcW w:w="1104"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M47</w:t>
            </w:r>
          </w:p>
        </w:tc>
        <w:tc>
          <w:tcPr>
            <w:tcW w:w="912"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768"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64"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85" w:type="pct"/>
            <w:vMerge/>
          </w:tcPr>
          <w:p w:rsidR="004D4C3D" w:rsidRDefault="004D4C3D">
            <w:pPr>
              <w:snapToGrid w:val="0"/>
              <w:spacing w:beforeAutospacing="0" w:after="0" w:afterAutospacing="0" w:line="240" w:lineRule="auto"/>
              <w:jc w:val="both"/>
              <w:rPr>
                <w:rFonts w:ascii="Times New Roman" w:eastAsia="Times New Roman" w:hAnsi="Times New Roman" w:cs="Times New Roman"/>
                <w:sz w:val="20"/>
                <w:szCs w:val="20"/>
              </w:rPr>
            </w:pPr>
          </w:p>
        </w:tc>
        <w:tc>
          <w:tcPr>
            <w:tcW w:w="768" w:type="pct"/>
            <w:vMerge/>
          </w:tcPr>
          <w:p w:rsidR="004D4C3D" w:rsidRDefault="004D4C3D">
            <w:pPr>
              <w:snapToGrid w:val="0"/>
              <w:spacing w:beforeAutospacing="0" w:after="0" w:afterAutospacing="0" w:line="240" w:lineRule="auto"/>
              <w:jc w:val="both"/>
              <w:rPr>
                <w:rFonts w:ascii="Times New Roman" w:eastAsia="Times New Roman" w:hAnsi="Times New Roman" w:cs="Times New Roman"/>
                <w:sz w:val="20"/>
                <w:szCs w:val="20"/>
              </w:rPr>
            </w:pPr>
          </w:p>
        </w:tc>
      </w:tr>
      <w:tr w:rsidR="004D4C3D">
        <w:tc>
          <w:tcPr>
            <w:tcW w:w="1104"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M48</w:t>
            </w:r>
          </w:p>
        </w:tc>
        <w:tc>
          <w:tcPr>
            <w:tcW w:w="912"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768"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64"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85" w:type="pct"/>
            <w:vMerge/>
          </w:tcPr>
          <w:p w:rsidR="004D4C3D" w:rsidRDefault="004D4C3D">
            <w:pPr>
              <w:snapToGrid w:val="0"/>
              <w:spacing w:beforeAutospacing="0" w:after="0" w:afterAutospacing="0" w:line="240" w:lineRule="auto"/>
              <w:jc w:val="both"/>
              <w:rPr>
                <w:rFonts w:ascii="Times New Roman" w:eastAsia="Times New Roman" w:hAnsi="Times New Roman" w:cs="Times New Roman"/>
                <w:sz w:val="20"/>
                <w:szCs w:val="20"/>
              </w:rPr>
            </w:pPr>
          </w:p>
        </w:tc>
        <w:tc>
          <w:tcPr>
            <w:tcW w:w="768" w:type="pct"/>
            <w:vMerge/>
          </w:tcPr>
          <w:p w:rsidR="004D4C3D" w:rsidRDefault="004D4C3D">
            <w:pPr>
              <w:snapToGrid w:val="0"/>
              <w:spacing w:beforeAutospacing="0" w:after="0" w:afterAutospacing="0" w:line="240" w:lineRule="auto"/>
              <w:jc w:val="both"/>
              <w:rPr>
                <w:rFonts w:ascii="Times New Roman" w:eastAsia="Times New Roman" w:hAnsi="Times New Roman" w:cs="Times New Roman"/>
                <w:sz w:val="20"/>
                <w:szCs w:val="20"/>
              </w:rPr>
            </w:pPr>
          </w:p>
        </w:tc>
      </w:tr>
      <w:tr w:rsidR="004D4C3D">
        <w:tc>
          <w:tcPr>
            <w:tcW w:w="1104"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Sonka</w:t>
            </w:r>
          </w:p>
        </w:tc>
        <w:tc>
          <w:tcPr>
            <w:tcW w:w="912"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768"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64"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85" w:type="pct"/>
            <w:vMerge/>
          </w:tcPr>
          <w:p w:rsidR="004D4C3D" w:rsidRDefault="004D4C3D">
            <w:pPr>
              <w:snapToGrid w:val="0"/>
              <w:spacing w:beforeAutospacing="0" w:after="0" w:afterAutospacing="0" w:line="240" w:lineRule="auto"/>
              <w:jc w:val="both"/>
              <w:rPr>
                <w:rFonts w:ascii="Times New Roman" w:eastAsia="Times New Roman" w:hAnsi="Times New Roman" w:cs="Times New Roman"/>
                <w:sz w:val="20"/>
                <w:szCs w:val="20"/>
              </w:rPr>
            </w:pPr>
          </w:p>
        </w:tc>
        <w:tc>
          <w:tcPr>
            <w:tcW w:w="768" w:type="pct"/>
            <w:vMerge/>
          </w:tcPr>
          <w:p w:rsidR="004D4C3D" w:rsidRDefault="004D4C3D">
            <w:pPr>
              <w:snapToGrid w:val="0"/>
              <w:spacing w:beforeAutospacing="0" w:after="0" w:afterAutospacing="0" w:line="240" w:lineRule="auto"/>
              <w:jc w:val="both"/>
              <w:rPr>
                <w:rFonts w:ascii="Times New Roman" w:eastAsia="Times New Roman" w:hAnsi="Times New Roman" w:cs="Times New Roman"/>
                <w:sz w:val="20"/>
                <w:szCs w:val="20"/>
              </w:rPr>
            </w:pPr>
          </w:p>
        </w:tc>
      </w:tr>
      <w:tr w:rsidR="004D4C3D">
        <w:tc>
          <w:tcPr>
            <w:tcW w:w="1104"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M41</w:t>
            </w:r>
          </w:p>
        </w:tc>
        <w:tc>
          <w:tcPr>
            <w:tcW w:w="912"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768"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64"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85" w:type="pct"/>
            <w:vMerge/>
          </w:tcPr>
          <w:p w:rsidR="004D4C3D" w:rsidRDefault="004D4C3D">
            <w:pPr>
              <w:snapToGrid w:val="0"/>
              <w:spacing w:beforeAutospacing="0" w:after="0" w:afterAutospacing="0" w:line="240" w:lineRule="auto"/>
              <w:jc w:val="both"/>
              <w:rPr>
                <w:rFonts w:ascii="Times New Roman" w:eastAsia="Times New Roman" w:hAnsi="Times New Roman" w:cs="Times New Roman"/>
                <w:sz w:val="20"/>
                <w:szCs w:val="20"/>
              </w:rPr>
            </w:pPr>
          </w:p>
        </w:tc>
        <w:tc>
          <w:tcPr>
            <w:tcW w:w="768" w:type="pct"/>
            <w:vMerge/>
          </w:tcPr>
          <w:p w:rsidR="004D4C3D" w:rsidRDefault="004D4C3D">
            <w:pPr>
              <w:snapToGrid w:val="0"/>
              <w:spacing w:beforeAutospacing="0" w:after="0" w:afterAutospacing="0" w:line="240" w:lineRule="auto"/>
              <w:jc w:val="both"/>
              <w:rPr>
                <w:rFonts w:ascii="Times New Roman" w:eastAsia="Times New Roman" w:hAnsi="Times New Roman" w:cs="Times New Roman"/>
                <w:sz w:val="20"/>
                <w:szCs w:val="20"/>
              </w:rPr>
            </w:pPr>
          </w:p>
        </w:tc>
      </w:tr>
      <w:tr w:rsidR="004D4C3D">
        <w:tc>
          <w:tcPr>
            <w:tcW w:w="1104"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M43</w:t>
            </w:r>
          </w:p>
        </w:tc>
        <w:tc>
          <w:tcPr>
            <w:tcW w:w="912"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768"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64"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85" w:type="pct"/>
            <w:vMerge/>
          </w:tcPr>
          <w:p w:rsidR="004D4C3D" w:rsidRDefault="004D4C3D">
            <w:pPr>
              <w:snapToGrid w:val="0"/>
              <w:spacing w:beforeAutospacing="0" w:after="0" w:afterAutospacing="0" w:line="240" w:lineRule="auto"/>
              <w:jc w:val="both"/>
              <w:rPr>
                <w:rFonts w:ascii="Times New Roman" w:eastAsia="Times New Roman" w:hAnsi="Times New Roman" w:cs="Times New Roman"/>
                <w:sz w:val="20"/>
                <w:szCs w:val="20"/>
              </w:rPr>
            </w:pPr>
          </w:p>
        </w:tc>
        <w:tc>
          <w:tcPr>
            <w:tcW w:w="768" w:type="pct"/>
            <w:vMerge/>
          </w:tcPr>
          <w:p w:rsidR="004D4C3D" w:rsidRDefault="004D4C3D">
            <w:pPr>
              <w:snapToGrid w:val="0"/>
              <w:spacing w:beforeAutospacing="0" w:after="0" w:afterAutospacing="0" w:line="240" w:lineRule="auto"/>
              <w:jc w:val="both"/>
              <w:rPr>
                <w:rFonts w:ascii="Times New Roman" w:eastAsia="Times New Roman" w:hAnsi="Times New Roman" w:cs="Times New Roman"/>
                <w:sz w:val="20"/>
                <w:szCs w:val="20"/>
              </w:rPr>
            </w:pPr>
          </w:p>
        </w:tc>
      </w:tr>
      <w:tr w:rsidR="004D4C3D">
        <w:tc>
          <w:tcPr>
            <w:tcW w:w="1104"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M42</w:t>
            </w:r>
          </w:p>
        </w:tc>
        <w:tc>
          <w:tcPr>
            <w:tcW w:w="912"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768"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64"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85" w:type="pct"/>
            <w:vMerge/>
          </w:tcPr>
          <w:p w:rsidR="004D4C3D" w:rsidRDefault="004D4C3D">
            <w:pPr>
              <w:snapToGrid w:val="0"/>
              <w:spacing w:beforeAutospacing="0" w:after="0" w:afterAutospacing="0" w:line="240" w:lineRule="auto"/>
              <w:jc w:val="both"/>
              <w:rPr>
                <w:rFonts w:ascii="Times New Roman" w:eastAsia="Times New Roman" w:hAnsi="Times New Roman" w:cs="Times New Roman"/>
                <w:sz w:val="20"/>
                <w:szCs w:val="20"/>
              </w:rPr>
            </w:pPr>
          </w:p>
        </w:tc>
        <w:tc>
          <w:tcPr>
            <w:tcW w:w="768" w:type="pct"/>
            <w:vMerge/>
          </w:tcPr>
          <w:p w:rsidR="004D4C3D" w:rsidRDefault="004D4C3D">
            <w:pPr>
              <w:snapToGrid w:val="0"/>
              <w:spacing w:beforeAutospacing="0" w:after="0" w:afterAutospacing="0" w:line="240" w:lineRule="auto"/>
              <w:jc w:val="both"/>
              <w:rPr>
                <w:rFonts w:ascii="Times New Roman" w:eastAsia="Times New Roman" w:hAnsi="Times New Roman" w:cs="Times New Roman"/>
                <w:sz w:val="20"/>
                <w:szCs w:val="20"/>
              </w:rPr>
            </w:pPr>
          </w:p>
        </w:tc>
      </w:tr>
      <w:tr w:rsidR="004D4C3D">
        <w:tc>
          <w:tcPr>
            <w:tcW w:w="1104"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Womba</w:t>
            </w:r>
          </w:p>
        </w:tc>
        <w:tc>
          <w:tcPr>
            <w:tcW w:w="912"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768"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64"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85" w:type="pct"/>
            <w:vMerge/>
          </w:tcPr>
          <w:p w:rsidR="004D4C3D" w:rsidRDefault="004D4C3D">
            <w:pPr>
              <w:snapToGrid w:val="0"/>
              <w:spacing w:beforeAutospacing="0" w:after="0" w:afterAutospacing="0" w:line="240" w:lineRule="auto"/>
              <w:jc w:val="both"/>
              <w:rPr>
                <w:rFonts w:ascii="Times New Roman" w:eastAsia="Times New Roman" w:hAnsi="Times New Roman" w:cs="Times New Roman"/>
                <w:sz w:val="20"/>
                <w:szCs w:val="20"/>
              </w:rPr>
            </w:pPr>
          </w:p>
        </w:tc>
        <w:tc>
          <w:tcPr>
            <w:tcW w:w="768" w:type="pct"/>
            <w:vMerge/>
          </w:tcPr>
          <w:p w:rsidR="004D4C3D" w:rsidRDefault="004D4C3D">
            <w:pPr>
              <w:snapToGrid w:val="0"/>
              <w:spacing w:beforeAutospacing="0" w:after="0" w:afterAutospacing="0" w:line="240" w:lineRule="auto"/>
              <w:jc w:val="both"/>
              <w:rPr>
                <w:rFonts w:ascii="Times New Roman" w:eastAsia="Times New Roman" w:hAnsi="Times New Roman" w:cs="Times New Roman"/>
                <w:sz w:val="20"/>
                <w:szCs w:val="20"/>
              </w:rPr>
            </w:pPr>
          </w:p>
        </w:tc>
      </w:tr>
      <w:tr w:rsidR="004D4C3D">
        <w:tc>
          <w:tcPr>
            <w:tcW w:w="1104"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M49</w:t>
            </w:r>
          </w:p>
        </w:tc>
        <w:tc>
          <w:tcPr>
            <w:tcW w:w="912"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68"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64"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85" w:type="pct"/>
            <w:vMerge/>
          </w:tcPr>
          <w:p w:rsidR="004D4C3D" w:rsidRDefault="004D4C3D">
            <w:pPr>
              <w:snapToGrid w:val="0"/>
              <w:spacing w:beforeAutospacing="0" w:after="0" w:afterAutospacing="0" w:line="240" w:lineRule="auto"/>
              <w:jc w:val="both"/>
              <w:rPr>
                <w:rFonts w:ascii="Times New Roman" w:eastAsia="Times New Roman" w:hAnsi="Times New Roman" w:cs="Times New Roman"/>
                <w:sz w:val="20"/>
                <w:szCs w:val="20"/>
              </w:rPr>
            </w:pPr>
          </w:p>
        </w:tc>
        <w:tc>
          <w:tcPr>
            <w:tcW w:w="768" w:type="pct"/>
            <w:vMerge/>
          </w:tcPr>
          <w:p w:rsidR="004D4C3D" w:rsidRDefault="004D4C3D">
            <w:pPr>
              <w:snapToGrid w:val="0"/>
              <w:spacing w:beforeAutospacing="0" w:after="0" w:afterAutospacing="0" w:line="240" w:lineRule="auto"/>
              <w:jc w:val="both"/>
              <w:rPr>
                <w:rFonts w:ascii="Times New Roman" w:eastAsia="Times New Roman" w:hAnsi="Times New Roman" w:cs="Times New Roman"/>
                <w:sz w:val="20"/>
                <w:szCs w:val="20"/>
              </w:rPr>
            </w:pPr>
          </w:p>
        </w:tc>
      </w:tr>
      <w:tr w:rsidR="004D4C3D">
        <w:tc>
          <w:tcPr>
            <w:tcW w:w="1104"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Komoshiga27</w:t>
            </w:r>
          </w:p>
        </w:tc>
        <w:tc>
          <w:tcPr>
            <w:tcW w:w="912"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768"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64"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85" w:type="pct"/>
            <w:vMerge/>
          </w:tcPr>
          <w:p w:rsidR="004D4C3D" w:rsidRDefault="004D4C3D">
            <w:pPr>
              <w:snapToGrid w:val="0"/>
              <w:spacing w:beforeAutospacing="0" w:after="0" w:afterAutospacing="0" w:line="240" w:lineRule="auto"/>
              <w:jc w:val="both"/>
              <w:rPr>
                <w:rFonts w:ascii="Times New Roman" w:eastAsia="Times New Roman" w:hAnsi="Times New Roman" w:cs="Times New Roman"/>
                <w:sz w:val="20"/>
                <w:szCs w:val="20"/>
              </w:rPr>
            </w:pPr>
          </w:p>
        </w:tc>
        <w:tc>
          <w:tcPr>
            <w:tcW w:w="768" w:type="pct"/>
            <w:vMerge/>
          </w:tcPr>
          <w:p w:rsidR="004D4C3D" w:rsidRDefault="004D4C3D">
            <w:pPr>
              <w:snapToGrid w:val="0"/>
              <w:spacing w:beforeAutospacing="0" w:after="0" w:afterAutospacing="0" w:line="240" w:lineRule="auto"/>
              <w:jc w:val="both"/>
              <w:rPr>
                <w:rFonts w:ascii="Times New Roman" w:eastAsia="Times New Roman" w:hAnsi="Times New Roman" w:cs="Times New Roman"/>
                <w:sz w:val="20"/>
                <w:szCs w:val="20"/>
              </w:rPr>
            </w:pPr>
          </w:p>
        </w:tc>
      </w:tr>
      <w:tr w:rsidR="004D4C3D">
        <w:tc>
          <w:tcPr>
            <w:tcW w:w="1104"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Komoshiga28</w:t>
            </w:r>
          </w:p>
        </w:tc>
        <w:tc>
          <w:tcPr>
            <w:tcW w:w="912"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768"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64"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85" w:type="pct"/>
            <w:vMerge/>
          </w:tcPr>
          <w:p w:rsidR="004D4C3D" w:rsidRDefault="004D4C3D">
            <w:pPr>
              <w:snapToGrid w:val="0"/>
              <w:spacing w:beforeAutospacing="0" w:after="0" w:afterAutospacing="0" w:line="240" w:lineRule="auto"/>
              <w:jc w:val="both"/>
              <w:rPr>
                <w:rFonts w:ascii="Times New Roman" w:eastAsia="Times New Roman" w:hAnsi="Times New Roman" w:cs="Times New Roman"/>
                <w:sz w:val="20"/>
                <w:szCs w:val="20"/>
              </w:rPr>
            </w:pPr>
          </w:p>
        </w:tc>
        <w:tc>
          <w:tcPr>
            <w:tcW w:w="768" w:type="pct"/>
            <w:vMerge/>
          </w:tcPr>
          <w:p w:rsidR="004D4C3D" w:rsidRDefault="004D4C3D">
            <w:pPr>
              <w:snapToGrid w:val="0"/>
              <w:spacing w:beforeAutospacing="0" w:after="0" w:afterAutospacing="0" w:line="240" w:lineRule="auto"/>
              <w:jc w:val="both"/>
              <w:rPr>
                <w:rFonts w:ascii="Times New Roman" w:eastAsia="Times New Roman" w:hAnsi="Times New Roman" w:cs="Times New Roman"/>
                <w:sz w:val="20"/>
                <w:szCs w:val="20"/>
              </w:rPr>
            </w:pPr>
          </w:p>
        </w:tc>
      </w:tr>
      <w:tr w:rsidR="004D4C3D">
        <w:tc>
          <w:tcPr>
            <w:tcW w:w="1104"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Megel39</w:t>
            </w:r>
          </w:p>
        </w:tc>
        <w:tc>
          <w:tcPr>
            <w:tcW w:w="912"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44</w:t>
            </w:r>
          </w:p>
        </w:tc>
        <w:tc>
          <w:tcPr>
            <w:tcW w:w="768"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64"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2.27</w:t>
            </w:r>
          </w:p>
        </w:tc>
        <w:tc>
          <w:tcPr>
            <w:tcW w:w="585" w:type="pct"/>
            <w:vMerge/>
          </w:tcPr>
          <w:p w:rsidR="004D4C3D" w:rsidRDefault="004D4C3D">
            <w:pPr>
              <w:snapToGrid w:val="0"/>
              <w:spacing w:beforeAutospacing="0" w:after="0" w:afterAutospacing="0" w:line="240" w:lineRule="auto"/>
              <w:jc w:val="both"/>
              <w:rPr>
                <w:rFonts w:ascii="Times New Roman" w:eastAsia="Times New Roman" w:hAnsi="Times New Roman" w:cs="Times New Roman"/>
                <w:sz w:val="20"/>
                <w:szCs w:val="20"/>
              </w:rPr>
            </w:pPr>
          </w:p>
        </w:tc>
        <w:tc>
          <w:tcPr>
            <w:tcW w:w="768" w:type="pct"/>
            <w:vMerge/>
          </w:tcPr>
          <w:p w:rsidR="004D4C3D" w:rsidRDefault="004D4C3D">
            <w:pPr>
              <w:snapToGrid w:val="0"/>
              <w:spacing w:beforeAutospacing="0" w:after="0" w:afterAutospacing="0" w:line="240" w:lineRule="auto"/>
              <w:jc w:val="both"/>
              <w:rPr>
                <w:rFonts w:ascii="Times New Roman" w:eastAsia="Times New Roman" w:hAnsi="Times New Roman" w:cs="Times New Roman"/>
                <w:sz w:val="20"/>
                <w:szCs w:val="20"/>
              </w:rPr>
            </w:pPr>
          </w:p>
        </w:tc>
      </w:tr>
      <w:tr w:rsidR="004D4C3D">
        <w:tc>
          <w:tcPr>
            <w:tcW w:w="1104"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N/komoshiga</w:t>
            </w:r>
          </w:p>
        </w:tc>
        <w:tc>
          <w:tcPr>
            <w:tcW w:w="912"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768"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64"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85" w:type="pct"/>
            <w:vMerge/>
          </w:tcPr>
          <w:p w:rsidR="004D4C3D" w:rsidRDefault="004D4C3D">
            <w:pPr>
              <w:snapToGrid w:val="0"/>
              <w:spacing w:beforeAutospacing="0" w:after="0" w:afterAutospacing="0" w:line="240" w:lineRule="auto"/>
              <w:jc w:val="both"/>
              <w:rPr>
                <w:rFonts w:ascii="Times New Roman" w:eastAsia="Times New Roman" w:hAnsi="Times New Roman" w:cs="Times New Roman"/>
                <w:sz w:val="20"/>
                <w:szCs w:val="20"/>
              </w:rPr>
            </w:pPr>
          </w:p>
        </w:tc>
        <w:tc>
          <w:tcPr>
            <w:tcW w:w="768" w:type="pct"/>
            <w:vMerge/>
          </w:tcPr>
          <w:p w:rsidR="004D4C3D" w:rsidRDefault="004D4C3D">
            <w:pPr>
              <w:snapToGrid w:val="0"/>
              <w:spacing w:beforeAutospacing="0" w:after="0" w:afterAutospacing="0" w:line="240" w:lineRule="auto"/>
              <w:jc w:val="both"/>
              <w:rPr>
                <w:rFonts w:ascii="Times New Roman" w:eastAsia="Times New Roman" w:hAnsi="Times New Roman" w:cs="Times New Roman"/>
                <w:sz w:val="20"/>
                <w:szCs w:val="20"/>
              </w:rPr>
            </w:pPr>
          </w:p>
        </w:tc>
      </w:tr>
      <w:tr w:rsidR="004D4C3D">
        <w:tc>
          <w:tcPr>
            <w:tcW w:w="1104"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Selga 24</w:t>
            </w:r>
          </w:p>
        </w:tc>
        <w:tc>
          <w:tcPr>
            <w:tcW w:w="912"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768"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64"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85" w:type="pct"/>
            <w:vMerge/>
          </w:tcPr>
          <w:p w:rsidR="004D4C3D" w:rsidRDefault="004D4C3D">
            <w:pPr>
              <w:snapToGrid w:val="0"/>
              <w:spacing w:beforeAutospacing="0" w:after="0" w:afterAutospacing="0" w:line="240" w:lineRule="auto"/>
              <w:jc w:val="both"/>
              <w:rPr>
                <w:rFonts w:ascii="Times New Roman" w:eastAsia="Times New Roman" w:hAnsi="Times New Roman" w:cs="Times New Roman"/>
                <w:sz w:val="20"/>
                <w:szCs w:val="20"/>
              </w:rPr>
            </w:pPr>
          </w:p>
        </w:tc>
        <w:tc>
          <w:tcPr>
            <w:tcW w:w="768" w:type="pct"/>
            <w:vMerge/>
          </w:tcPr>
          <w:p w:rsidR="004D4C3D" w:rsidRDefault="004D4C3D">
            <w:pPr>
              <w:snapToGrid w:val="0"/>
              <w:spacing w:beforeAutospacing="0" w:after="0" w:afterAutospacing="0" w:line="240" w:lineRule="auto"/>
              <w:jc w:val="both"/>
              <w:rPr>
                <w:rFonts w:ascii="Times New Roman" w:eastAsia="Times New Roman" w:hAnsi="Times New Roman" w:cs="Times New Roman"/>
                <w:sz w:val="20"/>
                <w:szCs w:val="20"/>
              </w:rPr>
            </w:pPr>
          </w:p>
        </w:tc>
      </w:tr>
      <w:tr w:rsidR="004D4C3D">
        <w:tc>
          <w:tcPr>
            <w:tcW w:w="1104"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Komoshiga26</w:t>
            </w:r>
          </w:p>
        </w:tc>
        <w:tc>
          <w:tcPr>
            <w:tcW w:w="912"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66</w:t>
            </w:r>
          </w:p>
        </w:tc>
        <w:tc>
          <w:tcPr>
            <w:tcW w:w="768"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64"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3.03</w:t>
            </w:r>
          </w:p>
        </w:tc>
        <w:tc>
          <w:tcPr>
            <w:tcW w:w="585" w:type="pct"/>
            <w:vMerge/>
          </w:tcPr>
          <w:p w:rsidR="004D4C3D" w:rsidRDefault="004D4C3D">
            <w:pPr>
              <w:snapToGrid w:val="0"/>
              <w:spacing w:beforeAutospacing="0" w:after="0" w:afterAutospacing="0" w:line="240" w:lineRule="auto"/>
              <w:jc w:val="both"/>
              <w:rPr>
                <w:rFonts w:ascii="Times New Roman" w:eastAsia="Times New Roman" w:hAnsi="Times New Roman" w:cs="Times New Roman"/>
                <w:sz w:val="20"/>
                <w:szCs w:val="20"/>
              </w:rPr>
            </w:pPr>
          </w:p>
        </w:tc>
        <w:tc>
          <w:tcPr>
            <w:tcW w:w="768" w:type="pct"/>
            <w:vMerge/>
          </w:tcPr>
          <w:p w:rsidR="004D4C3D" w:rsidRDefault="004D4C3D">
            <w:pPr>
              <w:snapToGrid w:val="0"/>
              <w:spacing w:beforeAutospacing="0" w:after="0" w:afterAutospacing="0" w:line="240" w:lineRule="auto"/>
              <w:jc w:val="both"/>
              <w:rPr>
                <w:rFonts w:ascii="Times New Roman" w:eastAsia="Times New Roman" w:hAnsi="Times New Roman" w:cs="Times New Roman"/>
                <w:sz w:val="20"/>
                <w:szCs w:val="20"/>
              </w:rPr>
            </w:pPr>
          </w:p>
        </w:tc>
      </w:tr>
      <w:tr w:rsidR="004D4C3D">
        <w:tc>
          <w:tcPr>
            <w:tcW w:w="1104"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Amba14</w:t>
            </w:r>
          </w:p>
        </w:tc>
        <w:tc>
          <w:tcPr>
            <w:tcW w:w="912"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768"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64"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85" w:type="pct"/>
            <w:vMerge/>
          </w:tcPr>
          <w:p w:rsidR="004D4C3D" w:rsidRDefault="004D4C3D">
            <w:pPr>
              <w:snapToGrid w:val="0"/>
              <w:spacing w:beforeAutospacing="0" w:after="0" w:afterAutospacing="0" w:line="240" w:lineRule="auto"/>
              <w:jc w:val="both"/>
              <w:rPr>
                <w:rFonts w:ascii="Times New Roman" w:eastAsia="Times New Roman" w:hAnsi="Times New Roman" w:cs="Times New Roman"/>
                <w:sz w:val="20"/>
                <w:szCs w:val="20"/>
              </w:rPr>
            </w:pPr>
          </w:p>
        </w:tc>
        <w:tc>
          <w:tcPr>
            <w:tcW w:w="768" w:type="pct"/>
            <w:vMerge/>
          </w:tcPr>
          <w:p w:rsidR="004D4C3D" w:rsidRDefault="004D4C3D">
            <w:pPr>
              <w:snapToGrid w:val="0"/>
              <w:spacing w:beforeAutospacing="0" w:after="0" w:afterAutospacing="0" w:line="240" w:lineRule="auto"/>
              <w:jc w:val="both"/>
              <w:rPr>
                <w:rFonts w:ascii="Times New Roman" w:eastAsia="Times New Roman" w:hAnsi="Times New Roman" w:cs="Times New Roman"/>
                <w:sz w:val="20"/>
                <w:szCs w:val="20"/>
              </w:rPr>
            </w:pPr>
          </w:p>
        </w:tc>
      </w:tr>
      <w:tr w:rsidR="004D4C3D">
        <w:tc>
          <w:tcPr>
            <w:tcW w:w="1104"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megel33</w:t>
            </w:r>
          </w:p>
        </w:tc>
        <w:tc>
          <w:tcPr>
            <w:tcW w:w="912"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c>
          <w:tcPr>
            <w:tcW w:w="768"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64"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85" w:type="pct"/>
            <w:vMerge/>
          </w:tcPr>
          <w:p w:rsidR="004D4C3D" w:rsidRDefault="004D4C3D">
            <w:pPr>
              <w:snapToGrid w:val="0"/>
              <w:spacing w:beforeAutospacing="0" w:after="0" w:afterAutospacing="0" w:line="240" w:lineRule="auto"/>
              <w:jc w:val="both"/>
              <w:rPr>
                <w:rFonts w:ascii="Times New Roman" w:eastAsia="Times New Roman" w:hAnsi="Times New Roman" w:cs="Times New Roman"/>
                <w:sz w:val="20"/>
                <w:szCs w:val="20"/>
              </w:rPr>
            </w:pPr>
          </w:p>
        </w:tc>
        <w:tc>
          <w:tcPr>
            <w:tcW w:w="768" w:type="pct"/>
            <w:vMerge/>
          </w:tcPr>
          <w:p w:rsidR="004D4C3D" w:rsidRDefault="004D4C3D">
            <w:pPr>
              <w:snapToGrid w:val="0"/>
              <w:spacing w:beforeAutospacing="0" w:after="0" w:afterAutospacing="0" w:line="240" w:lineRule="auto"/>
              <w:jc w:val="both"/>
              <w:rPr>
                <w:rFonts w:ascii="Times New Roman" w:eastAsia="Times New Roman" w:hAnsi="Times New Roman" w:cs="Times New Roman"/>
                <w:sz w:val="20"/>
                <w:szCs w:val="20"/>
              </w:rPr>
            </w:pPr>
          </w:p>
        </w:tc>
      </w:tr>
      <w:tr w:rsidR="004D4C3D">
        <w:tc>
          <w:tcPr>
            <w:tcW w:w="1104"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Total</w:t>
            </w:r>
          </w:p>
        </w:tc>
        <w:tc>
          <w:tcPr>
            <w:tcW w:w="912"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384</w:t>
            </w:r>
          </w:p>
        </w:tc>
        <w:tc>
          <w:tcPr>
            <w:tcW w:w="768"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864" w:type="pct"/>
          </w:tcPr>
          <w:p w:rsidR="004D4C3D" w:rsidRDefault="007B220B">
            <w:pPr>
              <w:snapToGrid w:val="0"/>
              <w:spacing w:beforeAutospacing="0" w:after="0" w:afterAutospacing="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2.34</w:t>
            </w:r>
          </w:p>
        </w:tc>
        <w:tc>
          <w:tcPr>
            <w:tcW w:w="585" w:type="pct"/>
          </w:tcPr>
          <w:p w:rsidR="004D4C3D" w:rsidRDefault="004D4C3D">
            <w:pPr>
              <w:snapToGrid w:val="0"/>
              <w:spacing w:beforeAutospacing="0" w:after="0" w:afterAutospacing="0" w:line="240" w:lineRule="auto"/>
              <w:jc w:val="both"/>
              <w:rPr>
                <w:rFonts w:ascii="Times New Roman" w:eastAsia="Times New Roman" w:hAnsi="Times New Roman" w:cs="Times New Roman"/>
                <w:sz w:val="20"/>
                <w:szCs w:val="20"/>
              </w:rPr>
            </w:pPr>
          </w:p>
        </w:tc>
        <w:tc>
          <w:tcPr>
            <w:tcW w:w="768" w:type="pct"/>
          </w:tcPr>
          <w:p w:rsidR="004D4C3D" w:rsidRDefault="004D4C3D">
            <w:pPr>
              <w:snapToGrid w:val="0"/>
              <w:spacing w:beforeAutospacing="0" w:after="0" w:afterAutospacing="0" w:line="240" w:lineRule="auto"/>
              <w:jc w:val="both"/>
              <w:rPr>
                <w:rFonts w:ascii="Times New Roman" w:eastAsia="Times New Roman" w:hAnsi="Times New Roman" w:cs="Times New Roman"/>
                <w:sz w:val="20"/>
                <w:szCs w:val="20"/>
              </w:rPr>
            </w:pPr>
          </w:p>
        </w:tc>
      </w:tr>
    </w:tbl>
    <w:p w:rsidR="004D4C3D" w:rsidRDefault="007B220B">
      <w:pPr>
        <w:tabs>
          <w:tab w:val="left" w:pos="6540"/>
        </w:tabs>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Nb. M: mender, k: komoshiga</w:t>
      </w:r>
    </w:p>
    <w:p w:rsidR="004D4C3D" w:rsidRDefault="004D4C3D">
      <w:pPr>
        <w:tabs>
          <w:tab w:val="left" w:pos="6540"/>
        </w:tabs>
        <w:snapToGrid w:val="0"/>
        <w:spacing w:after="0" w:line="240" w:lineRule="auto"/>
        <w:jc w:val="both"/>
        <w:rPr>
          <w:rFonts w:ascii="Times New Roman" w:hAnsi="Times New Roman" w:cs="Times New Roman"/>
          <w:sz w:val="20"/>
          <w:szCs w:val="20"/>
        </w:rPr>
      </w:pPr>
    </w:p>
    <w:p w:rsidR="00CE07F8" w:rsidRDefault="00CE07F8">
      <w:pPr>
        <w:tabs>
          <w:tab w:val="left" w:pos="6540"/>
        </w:tabs>
        <w:snapToGrid w:val="0"/>
        <w:spacing w:after="0" w:line="240" w:lineRule="auto"/>
        <w:jc w:val="both"/>
        <w:rPr>
          <w:rFonts w:ascii="Times New Roman" w:hAnsi="Times New Roman" w:cs="Times New Roman"/>
          <w:sz w:val="20"/>
          <w:szCs w:val="20"/>
        </w:rPr>
      </w:pPr>
    </w:p>
    <w:p w:rsidR="00CE07F8" w:rsidRDefault="00CE07F8">
      <w:pPr>
        <w:tabs>
          <w:tab w:val="left" w:pos="6540"/>
        </w:tabs>
        <w:snapToGrid w:val="0"/>
        <w:spacing w:after="0" w:line="240" w:lineRule="auto"/>
        <w:jc w:val="both"/>
        <w:rPr>
          <w:rFonts w:ascii="Times New Roman" w:hAnsi="Times New Roman" w:cs="Times New Roman"/>
          <w:sz w:val="20"/>
          <w:szCs w:val="20"/>
        </w:rPr>
        <w:sectPr w:rsidR="00CE07F8" w:rsidSect="00CE07F8">
          <w:type w:val="continuous"/>
          <w:pgSz w:w="12240" w:h="15840"/>
          <w:pgMar w:top="1440" w:right="1440" w:bottom="1440" w:left="1440" w:header="720" w:footer="720" w:gutter="0"/>
          <w:cols w:space="720"/>
          <w:titlePg/>
          <w:docGrid w:linePitch="360"/>
        </w:sectPr>
      </w:pPr>
    </w:p>
    <w:p w:rsidR="004D4C3D" w:rsidRDefault="007B220B">
      <w:pPr>
        <w:tabs>
          <w:tab w:val="left" w:pos="6540"/>
        </w:tabs>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In this cross sectional survey, 384 serum samples were collected from 20 kebeles of three woredas,  that was, 8 kebeles of Assosa districts, 10 kebeles of Bambasi districts and 2 kebeles of Homosha districts.  3/205 (1.46%), 2/138(1.44%), 4/41(9.75%) bruce</w:t>
      </w:r>
      <w:r>
        <w:rPr>
          <w:rFonts w:ascii="Times New Roman" w:hAnsi="Times New Roman" w:cs="Times New Roman"/>
          <w:sz w:val="20"/>
          <w:szCs w:val="20"/>
        </w:rPr>
        <w:t>llosis prevalence were recorded from Asossa (8 kebeles), Bambasi(10 kebeles) and Homosha (2 kebeles) respectively as indicated in Table 3 . Comparably, in this survey high prevalence of brucellosis (9.75%) was reported in Homosha (Dunga and Gumu) kebeles w</w:t>
      </w:r>
      <w:r>
        <w:rPr>
          <w:rFonts w:ascii="Times New Roman" w:hAnsi="Times New Roman" w:cs="Times New Roman"/>
          <w:sz w:val="20"/>
          <w:szCs w:val="20"/>
        </w:rPr>
        <w:t xml:space="preserve">hilst the low prevalence (1.44%) was registered in Bambasi distrcts of 10 kebeles as reported in Table 3. </w:t>
      </w:r>
    </w:p>
    <w:p w:rsidR="004D4C3D" w:rsidRDefault="007B220B">
      <w:pPr>
        <w:tabs>
          <w:tab w:val="left" w:pos="6540"/>
        </w:tabs>
        <w:snapToGrid w:val="0"/>
        <w:spacing w:after="0" w:line="240" w:lineRule="auto"/>
        <w:jc w:val="both"/>
        <w:rPr>
          <w:rFonts w:ascii="Times New Roman" w:eastAsia="Times New Roman" w:hAnsi="Times New Roman" w:cs="Times New Roman"/>
          <w:bCs/>
          <w:kern w:val="36"/>
          <w:sz w:val="20"/>
          <w:szCs w:val="20"/>
        </w:rPr>
      </w:pPr>
      <w:r>
        <w:rPr>
          <w:rFonts w:ascii="Times New Roman" w:hAnsi="Times New Roman" w:cs="Times New Roman"/>
          <w:sz w:val="20"/>
          <w:szCs w:val="20"/>
        </w:rPr>
        <w:t>Cattle Brucellosis</w:t>
      </w:r>
      <w:r>
        <w:rPr>
          <w:rFonts w:ascii="Times New Roman" w:eastAsia="Times New Roman" w:hAnsi="Times New Roman" w:cs="Times New Roman"/>
          <w:bCs/>
          <w:kern w:val="36"/>
          <w:sz w:val="20"/>
          <w:szCs w:val="20"/>
        </w:rPr>
        <w:t xml:space="preserve"> was recorded across the study kebeles with the highest prevalence of (</w:t>
      </w:r>
      <w:r>
        <w:rPr>
          <w:rFonts w:ascii="Times New Roman" w:hAnsi="Times New Roman" w:cs="Times New Roman"/>
          <w:sz w:val="20"/>
          <w:szCs w:val="20"/>
        </w:rPr>
        <w:t xml:space="preserve">14.28%) </w:t>
      </w:r>
      <w:r>
        <w:rPr>
          <w:rFonts w:ascii="Times New Roman" w:eastAsia="Times New Roman" w:hAnsi="Times New Roman" w:cs="Times New Roman"/>
          <w:bCs/>
          <w:kern w:val="36"/>
          <w:sz w:val="20"/>
          <w:szCs w:val="20"/>
        </w:rPr>
        <w:t>in Gumu kebele whereas</w:t>
      </w:r>
      <w:r>
        <w:rPr>
          <w:rFonts w:ascii="Times New Roman" w:hAnsi="Times New Roman" w:cs="Times New Roman"/>
          <w:bCs/>
          <w:kern w:val="36"/>
          <w:sz w:val="20"/>
          <w:szCs w:val="20"/>
        </w:rPr>
        <w:t xml:space="preserve"> in Dabus, Mender (M47, M48, M</w:t>
      </w:r>
      <w:r>
        <w:rPr>
          <w:rFonts w:ascii="Times New Roman" w:hAnsi="Times New Roman" w:cs="Times New Roman"/>
          <w:bCs/>
          <w:kern w:val="36"/>
          <w:sz w:val="20"/>
          <w:szCs w:val="20"/>
        </w:rPr>
        <w:t>41, M43, M42), Sonka, Womba, Megele(49), Komoshiga (27, K28)</w:t>
      </w:r>
      <w:r>
        <w:rPr>
          <w:rFonts w:ascii="Times New Roman" w:hAnsi="Times New Roman" w:cs="Times New Roman"/>
          <w:sz w:val="20"/>
          <w:szCs w:val="20"/>
        </w:rPr>
        <w:t xml:space="preserve">, Nebar komoshiga, Selga(24), Amba14, and Megele(33), the lowest brucellosis prevalence (0%) was recorded in present study and the prevalence of brucellosis was not significant across the </w:t>
      </w:r>
      <w:r>
        <w:rPr>
          <w:rFonts w:ascii="Times New Roman" w:hAnsi="Times New Roman" w:cs="Times New Roman"/>
          <w:sz w:val="20"/>
          <w:szCs w:val="20"/>
        </w:rPr>
        <w:lastRenderedPageBreak/>
        <w:t>study si</w:t>
      </w:r>
      <w:r>
        <w:rPr>
          <w:rFonts w:ascii="Times New Roman" w:hAnsi="Times New Roman" w:cs="Times New Roman"/>
          <w:sz w:val="20"/>
          <w:szCs w:val="20"/>
        </w:rPr>
        <w:t xml:space="preserve">tes (Table 3). </w:t>
      </w:r>
      <w:r>
        <w:rPr>
          <w:rFonts w:ascii="Times New Roman" w:eastAsia="Times New Roman" w:hAnsi="Times New Roman" w:cs="Times New Roman"/>
          <w:bCs/>
          <w:kern w:val="36"/>
          <w:sz w:val="20"/>
          <w:szCs w:val="20"/>
        </w:rPr>
        <w:t>In Gumu, Dunga, Mutsakosa, Megele39, Komoshiga 26, (14.28%, 5%, 9.09%, 2.27%, 3.03%) brucellosis prevalence was recorded in the studied kebeles respectively as shown in Tables 3. However, the association is not significant (P&gt;0.05).</w:t>
      </w:r>
    </w:p>
    <w:p w:rsidR="004D4C3D" w:rsidRDefault="004D4C3D">
      <w:pPr>
        <w:tabs>
          <w:tab w:val="left" w:pos="6540"/>
        </w:tabs>
        <w:snapToGrid w:val="0"/>
        <w:spacing w:after="0" w:line="240" w:lineRule="auto"/>
        <w:jc w:val="both"/>
        <w:rPr>
          <w:rFonts w:ascii="Times New Roman" w:eastAsia="Times New Roman" w:hAnsi="Times New Roman" w:cs="Times New Roman"/>
          <w:bCs/>
          <w:kern w:val="36"/>
          <w:sz w:val="20"/>
          <w:szCs w:val="20"/>
        </w:rPr>
      </w:pPr>
    </w:p>
    <w:p w:rsidR="004D4C3D" w:rsidRDefault="007B220B">
      <w:pPr>
        <w:pStyle w:val="Heading1"/>
        <w:numPr>
          <w:ilvl w:val="0"/>
          <w:numId w:val="3"/>
        </w:numPr>
        <w:snapToGrid w:val="0"/>
        <w:spacing w:before="0" w:line="240" w:lineRule="auto"/>
        <w:rPr>
          <w:rFonts w:ascii="Times New Roman" w:eastAsia="Times New Roman" w:hAnsi="Times New Roman" w:cs="Times New Roman"/>
          <w:kern w:val="36"/>
          <w:sz w:val="20"/>
          <w:szCs w:val="20"/>
        </w:rPr>
      </w:pPr>
      <w:r>
        <w:rPr>
          <w:rFonts w:ascii="Times New Roman" w:eastAsia="Times New Roman" w:hAnsi="Times New Roman" w:cs="Times New Roman"/>
          <w:kern w:val="36"/>
          <w:sz w:val="20"/>
          <w:szCs w:val="20"/>
        </w:rPr>
        <w:t>Discuss</w:t>
      </w:r>
      <w:r>
        <w:rPr>
          <w:rFonts w:ascii="Times New Roman" w:eastAsia="Times New Roman" w:hAnsi="Times New Roman" w:cs="Times New Roman"/>
          <w:kern w:val="36"/>
          <w:sz w:val="20"/>
          <w:szCs w:val="20"/>
        </w:rPr>
        <w:t>ion</w:t>
      </w:r>
    </w:p>
    <w:p w:rsidR="004D4C3D" w:rsidRDefault="004D4C3D">
      <w:pPr>
        <w:snapToGrid w:val="0"/>
        <w:spacing w:after="0" w:line="240" w:lineRule="auto"/>
        <w:rPr>
          <w:rFonts w:ascii="Times New Roman" w:hAnsi="Times New Roman" w:cs="Times New Roman"/>
          <w:sz w:val="20"/>
          <w:szCs w:val="20"/>
        </w:rPr>
      </w:pPr>
    </w:p>
    <w:p w:rsidR="004D4C3D" w:rsidRDefault="007B220B">
      <w:pPr>
        <w:pStyle w:val="Heading2"/>
        <w:snapToGrid w:val="0"/>
        <w:spacing w:after="0" w:line="240" w:lineRule="auto"/>
        <w:rPr>
          <w:sz w:val="20"/>
          <w:szCs w:val="20"/>
        </w:rPr>
      </w:pPr>
      <w:r>
        <w:rPr>
          <w:sz w:val="20"/>
          <w:szCs w:val="20"/>
        </w:rPr>
        <w:t>5.1 Bovine brucellosis seroprevalence</w:t>
      </w:r>
    </w:p>
    <w:p w:rsidR="004D4C3D" w:rsidRDefault="007B220B">
      <w:pPr>
        <w:autoSpaceDE w:val="0"/>
        <w:autoSpaceDN w:val="0"/>
        <w:adjustRightInd w:val="0"/>
        <w:snapToGrid w:val="0"/>
        <w:spacing w:after="0" w:line="240" w:lineRule="auto"/>
        <w:jc w:val="both"/>
        <w:rPr>
          <w:rFonts w:ascii="Times New Roman" w:hAnsi="Times New Roman" w:cs="Times New Roman"/>
          <w:sz w:val="20"/>
          <w:szCs w:val="20"/>
        </w:rPr>
      </w:pPr>
      <w:r>
        <w:rPr>
          <w:rStyle w:val="A7"/>
          <w:rFonts w:ascii="Times New Roman" w:hAnsi="Times New Roman" w:cs="Times New Roman"/>
          <w:sz w:val="20"/>
          <w:szCs w:val="20"/>
        </w:rPr>
        <w:t xml:space="preserve">The present study showed that, overall sero-prevalence of bovine brucellosis was 2.24% (9/384).  This finding is in line with the earlier report of Hagos  A </w:t>
      </w:r>
      <w:r>
        <w:rPr>
          <w:rStyle w:val="A7"/>
          <w:rFonts w:ascii="Times New Roman" w:hAnsi="Times New Roman" w:cs="Times New Roman"/>
          <w:i/>
          <w:sz w:val="20"/>
          <w:szCs w:val="20"/>
        </w:rPr>
        <w:t>et al</w:t>
      </w:r>
      <w:r>
        <w:rPr>
          <w:rStyle w:val="A7"/>
          <w:rFonts w:ascii="Times New Roman" w:hAnsi="Times New Roman" w:cs="Times New Roman"/>
          <w:sz w:val="20"/>
          <w:szCs w:val="20"/>
        </w:rPr>
        <w:t xml:space="preserve">. (2016) who reported, 2.4% of overall sero prevalence of bovine brucellosis in and around Alage District of Ethiopia; which was statistically significant (p&lt;0.05). Similarly, the present survey was consistent with the previous findings of </w:t>
      </w:r>
      <w:r>
        <w:rPr>
          <w:rFonts w:ascii="Times New Roman" w:hAnsi="Times New Roman" w:cs="Times New Roman"/>
          <w:color w:val="231F20"/>
          <w:sz w:val="20"/>
          <w:szCs w:val="20"/>
        </w:rPr>
        <w:t xml:space="preserve">Jergefa T </w:t>
      </w:r>
      <w:r>
        <w:rPr>
          <w:rFonts w:ascii="Times New Roman" w:hAnsi="Times New Roman" w:cs="Times New Roman"/>
          <w:i/>
          <w:color w:val="231F20"/>
          <w:sz w:val="20"/>
          <w:szCs w:val="20"/>
        </w:rPr>
        <w:t>et al</w:t>
      </w:r>
      <w:r>
        <w:rPr>
          <w:rFonts w:ascii="Times New Roman" w:hAnsi="Times New Roman" w:cs="Times New Roman"/>
          <w:color w:val="231F20"/>
          <w:sz w:val="20"/>
          <w:szCs w:val="20"/>
        </w:rPr>
        <w:t>.</w:t>
      </w:r>
      <w:r>
        <w:rPr>
          <w:rFonts w:ascii="Times New Roman" w:hAnsi="Times New Roman" w:cs="Times New Roman"/>
          <w:color w:val="231F20"/>
          <w:sz w:val="20"/>
          <w:szCs w:val="20"/>
        </w:rPr>
        <w:t xml:space="preserve"> (2008) who showed that, 2.9% of overall seroprevalence of bovine brucellosis at the individual animal </w:t>
      </w:r>
      <w:r>
        <w:rPr>
          <w:rFonts w:ascii="Times New Roman" w:hAnsi="Times New Roman" w:cs="Times New Roman"/>
          <w:sz w:val="20"/>
          <w:szCs w:val="20"/>
        </w:rPr>
        <w:t xml:space="preserve">level, </w:t>
      </w:r>
      <w:r>
        <w:rPr>
          <w:rFonts w:ascii="Times New Roman" w:hAnsi="Times New Roman" w:cs="Times New Roman"/>
          <w:bCs/>
          <w:sz w:val="20"/>
          <w:szCs w:val="20"/>
        </w:rPr>
        <w:t xml:space="preserve">in three agro-ecological areas of central Oromiya, Ethiopia. </w:t>
      </w:r>
      <w:r>
        <w:rPr>
          <w:rFonts w:ascii="Times New Roman" w:hAnsi="Times New Roman" w:cs="Times New Roman"/>
          <w:bCs/>
          <w:sz w:val="20"/>
          <w:szCs w:val="20"/>
        </w:rPr>
        <w:lastRenderedPageBreak/>
        <w:t xml:space="preserve">Similarly, the present findings were consistent with the earlier result of </w:t>
      </w:r>
      <w:r>
        <w:rPr>
          <w:rFonts w:ascii="Times New Roman" w:hAnsi="Times New Roman" w:cs="Times New Roman"/>
          <w:sz w:val="20"/>
          <w:szCs w:val="20"/>
        </w:rPr>
        <w:t xml:space="preserve">Bedaso M </w:t>
      </w:r>
      <w:r>
        <w:rPr>
          <w:rFonts w:ascii="Times New Roman" w:hAnsi="Times New Roman" w:cs="Times New Roman"/>
          <w:i/>
          <w:sz w:val="20"/>
          <w:szCs w:val="20"/>
        </w:rPr>
        <w:t>et al</w:t>
      </w:r>
      <w:r>
        <w:rPr>
          <w:rFonts w:ascii="Times New Roman" w:hAnsi="Times New Roman" w:cs="Times New Roman"/>
          <w:sz w:val="20"/>
          <w:szCs w:val="20"/>
        </w:rPr>
        <w:t>.(2020) reported that, the overall animal level prevalence of 2.4%  in cattle, 3.2% in sheep and goats, and 2.6%  in humans occupationally linked to livestock production systems, in Borena, Southern Ethiopia.</w:t>
      </w:r>
    </w:p>
    <w:p w:rsidR="004D4C3D" w:rsidRDefault="004D4C3D">
      <w:pPr>
        <w:autoSpaceDE w:val="0"/>
        <w:autoSpaceDN w:val="0"/>
        <w:adjustRightInd w:val="0"/>
        <w:snapToGrid w:val="0"/>
        <w:spacing w:after="0" w:line="240" w:lineRule="auto"/>
        <w:jc w:val="both"/>
        <w:rPr>
          <w:rStyle w:val="A7"/>
          <w:rFonts w:ascii="Times New Roman" w:hAnsi="Times New Roman" w:cs="Times New Roman"/>
          <w:color w:val="231F20"/>
          <w:sz w:val="20"/>
          <w:szCs w:val="20"/>
        </w:rPr>
      </w:pPr>
    </w:p>
    <w:p w:rsidR="004D4C3D" w:rsidRDefault="007B220B">
      <w:pPr>
        <w:tabs>
          <w:tab w:val="left" w:pos="6540"/>
        </w:tabs>
        <w:snapToGrid w:val="0"/>
        <w:spacing w:after="0" w:line="240" w:lineRule="auto"/>
        <w:jc w:val="both"/>
        <w:rPr>
          <w:rStyle w:val="A7"/>
          <w:rFonts w:ascii="Times New Roman" w:hAnsi="Times New Roman" w:cs="Times New Roman"/>
          <w:sz w:val="20"/>
          <w:szCs w:val="20"/>
        </w:rPr>
      </w:pPr>
      <w:r>
        <w:rPr>
          <w:rStyle w:val="A7"/>
          <w:rFonts w:ascii="Times New Roman" w:hAnsi="Times New Roman" w:cs="Times New Roman"/>
          <w:sz w:val="20"/>
          <w:szCs w:val="20"/>
        </w:rPr>
        <w:t>However, there were reports with a relati</w:t>
      </w:r>
      <w:r>
        <w:rPr>
          <w:rStyle w:val="A7"/>
          <w:rFonts w:ascii="Times New Roman" w:hAnsi="Times New Roman" w:cs="Times New Roman"/>
          <w:sz w:val="20"/>
          <w:szCs w:val="20"/>
        </w:rPr>
        <w:t xml:space="preserve">vely lowers ero-prevalence rate of bovine brucellosis in other parts of the country; 1% (Kang’Ethe EK, 2007) in the Benishangul - Gumuz region of north-western Ethiopia, and 1% (Degefu H </w:t>
      </w:r>
      <w:r>
        <w:rPr>
          <w:rStyle w:val="A7"/>
          <w:rFonts w:ascii="Times New Roman" w:hAnsi="Times New Roman" w:cs="Times New Roman"/>
          <w:i/>
          <w:sz w:val="20"/>
          <w:szCs w:val="20"/>
        </w:rPr>
        <w:t>et al</w:t>
      </w:r>
      <w:r>
        <w:rPr>
          <w:rStyle w:val="A7"/>
          <w:rFonts w:ascii="Times New Roman" w:hAnsi="Times New Roman" w:cs="Times New Roman"/>
          <w:sz w:val="20"/>
          <w:szCs w:val="20"/>
        </w:rPr>
        <w:t>., 2011) in Nairobi, Kenya. It is comparable with other previous</w:t>
      </w:r>
      <w:r>
        <w:rPr>
          <w:rStyle w:val="A7"/>
          <w:rFonts w:ascii="Times New Roman" w:hAnsi="Times New Roman" w:cs="Times New Roman"/>
          <w:sz w:val="20"/>
          <w:szCs w:val="20"/>
        </w:rPr>
        <w:t xml:space="preserve"> reports from different part of Ethiopia; 1.38% (Gumi B</w:t>
      </w:r>
      <w:r>
        <w:rPr>
          <w:rStyle w:val="A7"/>
          <w:rFonts w:ascii="Times New Roman" w:hAnsi="Times New Roman" w:cs="Times New Roman"/>
          <w:i/>
          <w:sz w:val="20"/>
          <w:szCs w:val="20"/>
        </w:rPr>
        <w:t>et al</w:t>
      </w:r>
      <w:r>
        <w:rPr>
          <w:rStyle w:val="A7"/>
          <w:rFonts w:ascii="Times New Roman" w:hAnsi="Times New Roman" w:cs="Times New Roman"/>
          <w:sz w:val="20"/>
          <w:szCs w:val="20"/>
        </w:rPr>
        <w:t xml:space="preserve">., 2013) in Jijjiga zone of Somalia regional state, 1.4% (Poester MA </w:t>
      </w:r>
      <w:r>
        <w:rPr>
          <w:rStyle w:val="A7"/>
          <w:rFonts w:ascii="Times New Roman" w:hAnsi="Times New Roman" w:cs="Times New Roman"/>
          <w:i/>
          <w:sz w:val="20"/>
          <w:szCs w:val="20"/>
        </w:rPr>
        <w:t>et al</w:t>
      </w:r>
      <w:r>
        <w:rPr>
          <w:rStyle w:val="A7"/>
          <w:rFonts w:ascii="Times New Roman" w:hAnsi="Times New Roman" w:cs="Times New Roman"/>
          <w:sz w:val="20"/>
          <w:szCs w:val="20"/>
        </w:rPr>
        <w:t xml:space="preserve">., 2013) in Bishoftu and Asella, central Ethiopia, 1.5% (Tolosa T </w:t>
      </w:r>
      <w:r>
        <w:rPr>
          <w:rStyle w:val="A7"/>
          <w:rFonts w:ascii="Times New Roman" w:hAnsi="Times New Roman" w:cs="Times New Roman"/>
          <w:i/>
          <w:sz w:val="20"/>
          <w:szCs w:val="20"/>
        </w:rPr>
        <w:t>et al</w:t>
      </w:r>
      <w:r>
        <w:rPr>
          <w:rStyle w:val="A7"/>
          <w:rFonts w:ascii="Times New Roman" w:hAnsi="Times New Roman" w:cs="Times New Roman"/>
          <w:sz w:val="20"/>
          <w:szCs w:val="20"/>
        </w:rPr>
        <w:t xml:space="preserve">., 2008) in Addis Ababa, 1.66% (Berhe G  </w:t>
      </w:r>
      <w:r>
        <w:rPr>
          <w:rStyle w:val="A7"/>
          <w:rFonts w:ascii="Times New Roman" w:hAnsi="Times New Roman" w:cs="Times New Roman"/>
          <w:i/>
          <w:sz w:val="20"/>
          <w:szCs w:val="20"/>
        </w:rPr>
        <w:t>et al</w:t>
      </w:r>
      <w:r>
        <w:rPr>
          <w:rStyle w:val="A7"/>
          <w:rFonts w:ascii="Times New Roman" w:hAnsi="Times New Roman" w:cs="Times New Roman"/>
          <w:sz w:val="20"/>
          <w:szCs w:val="20"/>
        </w:rPr>
        <w:t>., 20</w:t>
      </w:r>
      <w:r>
        <w:rPr>
          <w:rStyle w:val="A7"/>
          <w:rFonts w:ascii="Times New Roman" w:hAnsi="Times New Roman" w:cs="Times New Roman"/>
          <w:sz w:val="20"/>
          <w:szCs w:val="20"/>
        </w:rPr>
        <w:t xml:space="preserve">07) in Sidama Zone, Southern Ethiopia, 1.49 % (Dinka H and Chala R., 2009) in Tigray region, and 1.4 % (Haileselassie M., 2011) in Southeastern pastoral livestock of the country. </w:t>
      </w:r>
    </w:p>
    <w:p w:rsidR="004D4C3D" w:rsidRDefault="007B220B">
      <w:pPr>
        <w:tabs>
          <w:tab w:val="left" w:pos="6540"/>
        </w:tabs>
        <w:snapToGrid w:val="0"/>
        <w:spacing w:after="0" w:line="240" w:lineRule="auto"/>
        <w:jc w:val="both"/>
        <w:rPr>
          <w:rFonts w:ascii="Times New Roman" w:hAnsi="Times New Roman" w:cs="Times New Roman"/>
          <w:color w:val="000000"/>
          <w:sz w:val="20"/>
          <w:szCs w:val="20"/>
        </w:rPr>
      </w:pPr>
      <w:r>
        <w:rPr>
          <w:rStyle w:val="A7"/>
          <w:rFonts w:ascii="Times New Roman" w:hAnsi="Times New Roman" w:cs="Times New Roman"/>
          <w:sz w:val="20"/>
          <w:szCs w:val="20"/>
        </w:rPr>
        <w:t>On the other hand, there were reports with a relatively higher sero-prevalen</w:t>
      </w:r>
      <w:r>
        <w:rPr>
          <w:rStyle w:val="A7"/>
          <w:rFonts w:ascii="Times New Roman" w:hAnsi="Times New Roman" w:cs="Times New Roman"/>
          <w:sz w:val="20"/>
          <w:szCs w:val="20"/>
        </w:rPr>
        <w:t xml:space="preserve">ce rate of bovine brucellosis in other parts of the country; 11.2% (Berhe G.,2005) in pastoral and agro pastoral areas of East Showa Zone, 3.5% (Megresa B </w:t>
      </w:r>
      <w:r>
        <w:rPr>
          <w:rStyle w:val="A7"/>
          <w:rFonts w:ascii="Times New Roman" w:hAnsi="Times New Roman" w:cs="Times New Roman"/>
          <w:i/>
          <w:sz w:val="20"/>
          <w:szCs w:val="20"/>
        </w:rPr>
        <w:t>et al</w:t>
      </w:r>
      <w:r>
        <w:rPr>
          <w:rStyle w:val="A7"/>
          <w:rFonts w:ascii="Times New Roman" w:hAnsi="Times New Roman" w:cs="Times New Roman"/>
          <w:sz w:val="20"/>
          <w:szCs w:val="20"/>
        </w:rPr>
        <w:t>., 2012) in Southern and Eastern Ethiopia, Oromia region, 3.1% (Thrus field., 2018) in Jimma zon</w:t>
      </w:r>
      <w:r>
        <w:rPr>
          <w:rStyle w:val="A7"/>
          <w:rFonts w:ascii="Times New Roman" w:hAnsi="Times New Roman" w:cs="Times New Roman"/>
          <w:sz w:val="20"/>
          <w:szCs w:val="20"/>
        </w:rPr>
        <w:t xml:space="preserve">e of Oromia region, 4.9% (Jergefa T </w:t>
      </w:r>
      <w:r>
        <w:rPr>
          <w:rStyle w:val="A7"/>
          <w:rFonts w:ascii="Times New Roman" w:hAnsi="Times New Roman" w:cs="Times New Roman"/>
          <w:i/>
          <w:sz w:val="20"/>
          <w:szCs w:val="20"/>
        </w:rPr>
        <w:t>et al</w:t>
      </w:r>
      <w:r>
        <w:rPr>
          <w:rStyle w:val="A7"/>
          <w:rFonts w:ascii="Times New Roman" w:hAnsi="Times New Roman" w:cs="Times New Roman"/>
          <w:sz w:val="20"/>
          <w:szCs w:val="20"/>
        </w:rPr>
        <w:t xml:space="preserve">., 2009) in Western Tigray, Northern part of the country, 8.0% (Shiferaw Y </w:t>
      </w:r>
      <w:r>
        <w:rPr>
          <w:rStyle w:val="A7"/>
          <w:rFonts w:ascii="Times New Roman" w:hAnsi="Times New Roman" w:cs="Times New Roman"/>
          <w:i/>
          <w:sz w:val="20"/>
          <w:szCs w:val="20"/>
        </w:rPr>
        <w:t>et al</w:t>
      </w:r>
      <w:r>
        <w:rPr>
          <w:rStyle w:val="A7"/>
          <w:rFonts w:ascii="Times New Roman" w:hAnsi="Times New Roman" w:cs="Times New Roman"/>
          <w:sz w:val="20"/>
          <w:szCs w:val="20"/>
        </w:rPr>
        <w:t xml:space="preserve">., 2003) pastoral region of the country; 2.9% (Tibesso G </w:t>
      </w:r>
      <w:r>
        <w:rPr>
          <w:rStyle w:val="A7"/>
          <w:rFonts w:ascii="Times New Roman" w:hAnsi="Times New Roman" w:cs="Times New Roman"/>
          <w:i/>
          <w:sz w:val="20"/>
          <w:szCs w:val="20"/>
        </w:rPr>
        <w:t>et al</w:t>
      </w:r>
      <w:r>
        <w:rPr>
          <w:rStyle w:val="A7"/>
          <w:rFonts w:ascii="Times New Roman" w:hAnsi="Times New Roman" w:cs="Times New Roman"/>
          <w:sz w:val="20"/>
          <w:szCs w:val="20"/>
        </w:rPr>
        <w:t xml:space="preserve">., 2014) in three agro ecological areas of central Oromia, 3.19% (Tolosa </w:t>
      </w:r>
      <w:r>
        <w:rPr>
          <w:rStyle w:val="A7"/>
          <w:rFonts w:ascii="Times New Roman" w:hAnsi="Times New Roman" w:cs="Times New Roman"/>
          <w:sz w:val="20"/>
          <w:szCs w:val="20"/>
        </w:rPr>
        <w:t xml:space="preserve">T </w:t>
      </w:r>
      <w:r>
        <w:rPr>
          <w:rStyle w:val="A7"/>
          <w:rFonts w:ascii="Times New Roman" w:hAnsi="Times New Roman" w:cs="Times New Roman"/>
          <w:i/>
          <w:sz w:val="20"/>
          <w:szCs w:val="20"/>
        </w:rPr>
        <w:t>et al</w:t>
      </w:r>
      <w:r>
        <w:rPr>
          <w:rStyle w:val="A7"/>
          <w:rFonts w:ascii="Times New Roman" w:hAnsi="Times New Roman" w:cs="Times New Roman"/>
          <w:sz w:val="20"/>
          <w:szCs w:val="20"/>
        </w:rPr>
        <w:t xml:space="preserve">.,  2008) in the extensive cattle production system of Tigray region, and 4.3 % (Matope G </w:t>
      </w:r>
      <w:r>
        <w:rPr>
          <w:rStyle w:val="A7"/>
          <w:rFonts w:ascii="Times New Roman" w:hAnsi="Times New Roman" w:cs="Times New Roman"/>
          <w:i/>
          <w:sz w:val="20"/>
          <w:szCs w:val="20"/>
        </w:rPr>
        <w:t>et al</w:t>
      </w:r>
      <w:r>
        <w:rPr>
          <w:rStyle w:val="A7"/>
          <w:rFonts w:ascii="Times New Roman" w:hAnsi="Times New Roman" w:cs="Times New Roman"/>
          <w:sz w:val="20"/>
          <w:szCs w:val="20"/>
        </w:rPr>
        <w:t>., 2011) in Adami Tulu, central Ethiopia. However, most of these reports were from the area were herds were managed under extensive system, where cattle f</w:t>
      </w:r>
      <w:r>
        <w:rPr>
          <w:rStyle w:val="A7"/>
          <w:rFonts w:ascii="Times New Roman" w:hAnsi="Times New Roman" w:cs="Times New Roman"/>
          <w:sz w:val="20"/>
          <w:szCs w:val="20"/>
        </w:rPr>
        <w:t>rom different owners were mingled at communal grazing and watering points. Hence, the low prevalence observed in the present serological investigation could possibly be due the using of AI services, culling of infected animals and, and the prevailing manag</w:t>
      </w:r>
      <w:r>
        <w:rPr>
          <w:rStyle w:val="A7"/>
          <w:rFonts w:ascii="Times New Roman" w:hAnsi="Times New Roman" w:cs="Times New Roman"/>
          <w:sz w:val="20"/>
          <w:szCs w:val="20"/>
        </w:rPr>
        <w:t xml:space="preserve">ement systems differences among intensive, semi-intensive and extensive production system (Mc Dermott JJ </w:t>
      </w:r>
      <w:r>
        <w:rPr>
          <w:rStyle w:val="A7"/>
          <w:rFonts w:ascii="Times New Roman" w:hAnsi="Times New Roman" w:cs="Times New Roman"/>
          <w:i/>
          <w:sz w:val="20"/>
          <w:szCs w:val="20"/>
        </w:rPr>
        <w:t>et al</w:t>
      </w:r>
      <w:r>
        <w:rPr>
          <w:rStyle w:val="A7"/>
          <w:rFonts w:ascii="Times New Roman" w:hAnsi="Times New Roman" w:cs="Times New Roman"/>
          <w:sz w:val="20"/>
          <w:szCs w:val="20"/>
        </w:rPr>
        <w:t xml:space="preserve">., 2013; Matope G </w:t>
      </w:r>
      <w:r>
        <w:rPr>
          <w:rStyle w:val="A7"/>
          <w:rFonts w:ascii="Times New Roman" w:hAnsi="Times New Roman" w:cs="Times New Roman"/>
          <w:i/>
          <w:sz w:val="20"/>
          <w:szCs w:val="20"/>
        </w:rPr>
        <w:t>et al</w:t>
      </w:r>
      <w:r>
        <w:rPr>
          <w:rStyle w:val="A7"/>
          <w:rFonts w:ascii="Times New Roman" w:hAnsi="Times New Roman" w:cs="Times New Roman"/>
          <w:sz w:val="20"/>
          <w:szCs w:val="20"/>
        </w:rPr>
        <w:t xml:space="preserve">., 2010). Similarly, relatively higher sero-prevalence were reported in other African countries; 24.5% (Mai HM </w:t>
      </w:r>
      <w:r>
        <w:rPr>
          <w:rStyle w:val="A7"/>
          <w:rFonts w:ascii="Times New Roman" w:hAnsi="Times New Roman" w:cs="Times New Roman"/>
          <w:i/>
          <w:sz w:val="20"/>
          <w:szCs w:val="20"/>
        </w:rPr>
        <w:t>et al</w:t>
      </w:r>
      <w:r>
        <w:rPr>
          <w:rStyle w:val="A7"/>
          <w:rFonts w:ascii="Times New Roman" w:hAnsi="Times New Roman" w:cs="Times New Roman"/>
          <w:sz w:val="20"/>
          <w:szCs w:val="20"/>
        </w:rPr>
        <w:t>.,2012)</w:t>
      </w:r>
      <w:r>
        <w:rPr>
          <w:rStyle w:val="A7"/>
          <w:rFonts w:ascii="Times New Roman" w:hAnsi="Times New Roman" w:cs="Times New Roman"/>
          <w:sz w:val="20"/>
          <w:szCs w:val="20"/>
        </w:rPr>
        <w:t xml:space="preserve"> from Sudan; 24.0% (Sarba EJ </w:t>
      </w:r>
      <w:r>
        <w:rPr>
          <w:rStyle w:val="A7"/>
          <w:rFonts w:ascii="Times New Roman" w:hAnsi="Times New Roman" w:cs="Times New Roman"/>
          <w:i/>
          <w:sz w:val="20"/>
          <w:szCs w:val="20"/>
        </w:rPr>
        <w:t>et al</w:t>
      </w:r>
      <w:r>
        <w:rPr>
          <w:rStyle w:val="A7"/>
          <w:rFonts w:ascii="Times New Roman" w:hAnsi="Times New Roman" w:cs="Times New Roman"/>
          <w:sz w:val="20"/>
          <w:szCs w:val="20"/>
        </w:rPr>
        <w:t xml:space="preserve">., 2016) from Nigeria, 5.5% (Angere TEE </w:t>
      </w:r>
      <w:r>
        <w:rPr>
          <w:rStyle w:val="A7"/>
          <w:rFonts w:ascii="Times New Roman" w:hAnsi="Times New Roman" w:cs="Times New Roman"/>
          <w:i/>
          <w:sz w:val="20"/>
          <w:szCs w:val="20"/>
        </w:rPr>
        <w:t>et al</w:t>
      </w:r>
      <w:r>
        <w:rPr>
          <w:rStyle w:val="A7"/>
          <w:rFonts w:ascii="Times New Roman" w:hAnsi="Times New Roman" w:cs="Times New Roman"/>
          <w:sz w:val="20"/>
          <w:szCs w:val="20"/>
        </w:rPr>
        <w:t xml:space="preserve">.,2004) from Zimbabwe. </w:t>
      </w:r>
      <w:r>
        <w:rPr>
          <w:rFonts w:ascii="Times New Roman" w:eastAsia="Times New Roman" w:hAnsi="Times New Roman" w:cs="Times New Roman"/>
          <w:sz w:val="20"/>
          <w:szCs w:val="20"/>
        </w:rPr>
        <w:t>The observed disparity could be attributed to various factors including differences in testing protocols, cattle rearing systems, and herd size</w:t>
      </w:r>
      <w:r>
        <w:rPr>
          <w:rFonts w:ascii="Times New Roman" w:eastAsia="Times New Roman" w:hAnsi="Times New Roman" w:cs="Times New Roman"/>
          <w:color w:val="333333"/>
          <w:sz w:val="20"/>
          <w:szCs w:val="20"/>
        </w:rPr>
        <w:t>.</w:t>
      </w:r>
    </w:p>
    <w:p w:rsidR="004D4C3D" w:rsidRDefault="007B220B">
      <w:pPr>
        <w:shd w:val="clear" w:color="auto" w:fill="FCFCFC"/>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With regard to associated risk factors, 0.09%, 1.46%, and 9.75% brucellosis in cattle were detected in Bambasi, Asossa and Homosha districts respectively during the study period. So, the high prevalence of </w:t>
      </w:r>
      <w:r>
        <w:rPr>
          <w:rFonts w:ascii="Times New Roman" w:hAnsi="Times New Roman" w:cs="Times New Roman"/>
          <w:sz w:val="20"/>
          <w:szCs w:val="20"/>
        </w:rPr>
        <w:lastRenderedPageBreak/>
        <w:t>bovine brucellosis (9.75%) was recorded in Homosha</w:t>
      </w:r>
      <w:r>
        <w:rPr>
          <w:rFonts w:ascii="Times New Roman" w:hAnsi="Times New Roman" w:cs="Times New Roman"/>
          <w:sz w:val="20"/>
          <w:szCs w:val="20"/>
        </w:rPr>
        <w:t xml:space="preserve"> woreda whereas the lost prevalence of the disease (0.09%) was recorded in Bambasi woreda. So the association of the factors with bovinebrucellosis was significant (p&lt;0.004). The present findings were in line with the previous findings of Bedaso M </w:t>
      </w:r>
      <w:r>
        <w:rPr>
          <w:rFonts w:ascii="Times New Roman" w:hAnsi="Times New Roman" w:cs="Times New Roman"/>
          <w:i/>
          <w:sz w:val="20"/>
          <w:szCs w:val="20"/>
        </w:rPr>
        <w:t>et al</w:t>
      </w:r>
      <w:r>
        <w:rPr>
          <w:rFonts w:ascii="Times New Roman" w:hAnsi="Times New Roman" w:cs="Times New Roman"/>
          <w:sz w:val="20"/>
          <w:szCs w:val="20"/>
        </w:rPr>
        <w:t xml:space="preserve">.( </w:t>
      </w:r>
      <w:r>
        <w:rPr>
          <w:rFonts w:ascii="Times New Roman" w:hAnsi="Times New Roman" w:cs="Times New Roman"/>
          <w:sz w:val="20"/>
          <w:szCs w:val="20"/>
        </w:rPr>
        <w:t>2020) who reported, 1.6%, 6.8% and 2.9% of brucella seropositivity of  cattle  in Dubuluk, Eleweye and Gomole districts respectively, in Borena, Southern Ethiopia.</w:t>
      </w:r>
    </w:p>
    <w:p w:rsidR="004D4C3D" w:rsidRDefault="007B220B">
      <w:pPr>
        <w:autoSpaceDE w:val="0"/>
        <w:autoSpaceDN w:val="0"/>
        <w:adjustRightInd w:val="0"/>
        <w:snapToGrid w:val="0"/>
        <w:spacing w:after="0" w:line="240" w:lineRule="auto"/>
        <w:jc w:val="both"/>
        <w:rPr>
          <w:rFonts w:ascii="Times New Roman" w:hAnsi="Times New Roman" w:cs="Times New Roman"/>
          <w:sz w:val="20"/>
          <w:szCs w:val="20"/>
        </w:rPr>
      </w:pPr>
      <w:r>
        <w:rPr>
          <w:rStyle w:val="A7"/>
          <w:rFonts w:ascii="Times New Roman" w:hAnsi="Times New Roman" w:cs="Times New Roman"/>
          <w:sz w:val="20"/>
          <w:szCs w:val="20"/>
        </w:rPr>
        <w:t>In the present study, it is well known that sexually mature cows are more susceptible to Bru</w:t>
      </w:r>
      <w:r>
        <w:rPr>
          <w:rStyle w:val="A7"/>
          <w:rFonts w:ascii="Times New Roman" w:hAnsi="Times New Roman" w:cs="Times New Roman"/>
          <w:sz w:val="20"/>
          <w:szCs w:val="20"/>
        </w:rPr>
        <w:t xml:space="preserve">cella abortus infection, which could be explained by the fact that susceptibility increased during sexual maturity and pregnancy due to the influence of sex hormones and placental erythritol on the pathogenesis of brucellosis (Radostitis </w:t>
      </w:r>
      <w:r>
        <w:rPr>
          <w:rStyle w:val="A7"/>
          <w:rFonts w:ascii="Times New Roman" w:hAnsi="Times New Roman" w:cs="Times New Roman"/>
          <w:i/>
          <w:sz w:val="20"/>
          <w:szCs w:val="20"/>
        </w:rPr>
        <w:t>et al</w:t>
      </w:r>
      <w:r>
        <w:rPr>
          <w:rStyle w:val="A7"/>
          <w:rFonts w:ascii="Times New Roman" w:hAnsi="Times New Roman" w:cs="Times New Roman"/>
          <w:sz w:val="20"/>
          <w:szCs w:val="20"/>
        </w:rPr>
        <w:t>.,1989).</w:t>
      </w:r>
      <w:r>
        <w:rPr>
          <w:rFonts w:ascii="Times New Roman" w:hAnsi="Times New Roman" w:cs="Times New Roman"/>
          <w:sz w:val="20"/>
          <w:szCs w:val="20"/>
        </w:rPr>
        <w:t>The h</w:t>
      </w:r>
      <w:r>
        <w:rPr>
          <w:rFonts w:ascii="Times New Roman" w:hAnsi="Times New Roman" w:cs="Times New Roman"/>
          <w:sz w:val="20"/>
          <w:szCs w:val="20"/>
        </w:rPr>
        <w:t>ighest sero-prevalence (5.12%) of brucellosis was recorded in animals  greater than&gt;9 years old  while the lowest  prevalence (1.97%) was recorded in animals 3-</w:t>
      </w:r>
      <w:r>
        <w:rPr>
          <w:rFonts w:ascii="Times New Roman" w:hAnsi="Times New Roman" w:cs="Times New Roman"/>
          <w:sz w:val="20"/>
          <w:szCs w:val="20"/>
          <w:u w:val="single"/>
        </w:rPr>
        <w:t>&gt;</w:t>
      </w:r>
      <w:r>
        <w:rPr>
          <w:rFonts w:ascii="Times New Roman" w:hAnsi="Times New Roman" w:cs="Times New Roman"/>
          <w:sz w:val="20"/>
          <w:szCs w:val="20"/>
        </w:rPr>
        <w:t>5 years of old, and hence, the association was not significant among the age groups.  As compar</w:t>
      </w:r>
      <w:r>
        <w:rPr>
          <w:rFonts w:ascii="Times New Roman" w:hAnsi="Times New Roman" w:cs="Times New Roman"/>
          <w:sz w:val="20"/>
          <w:szCs w:val="20"/>
        </w:rPr>
        <w:t xml:space="preserve">ed to the present results,  Bedaso M </w:t>
      </w:r>
      <w:r>
        <w:rPr>
          <w:rFonts w:ascii="Times New Roman" w:hAnsi="Times New Roman" w:cs="Times New Roman"/>
          <w:i/>
          <w:sz w:val="20"/>
          <w:szCs w:val="20"/>
        </w:rPr>
        <w:t>et al.</w:t>
      </w:r>
      <w:r>
        <w:rPr>
          <w:rFonts w:ascii="Times New Roman" w:hAnsi="Times New Roman" w:cs="Times New Roman"/>
          <w:sz w:val="20"/>
          <w:szCs w:val="20"/>
        </w:rPr>
        <w:t xml:space="preserve"> (2020) indicated,  1.2 %  of brucella seropositive  in cattle age of &lt; = 5 years  old  and 5.1% brucella sero positive in age of  greater than &gt; 5 year of cattle species, in Borena, Southern Ethiopia.  In contras</w:t>
      </w:r>
      <w:r>
        <w:rPr>
          <w:rFonts w:ascii="Times New Roman" w:hAnsi="Times New Roman" w:cs="Times New Roman"/>
          <w:sz w:val="20"/>
          <w:szCs w:val="20"/>
        </w:rPr>
        <w:t xml:space="preserve">t to this findings, </w:t>
      </w:r>
      <w:r>
        <w:rPr>
          <w:rFonts w:ascii="Times New Roman" w:eastAsia="Times New Roman" w:hAnsi="Times New Roman" w:cs="Times New Roman"/>
          <w:color w:val="004B83"/>
          <w:sz w:val="20"/>
          <w:szCs w:val="20"/>
        </w:rPr>
        <w:t xml:space="preserve">Hagos A </w:t>
      </w:r>
      <w:r>
        <w:rPr>
          <w:rFonts w:ascii="Times New Roman" w:eastAsia="Times New Roman" w:hAnsi="Times New Roman" w:cs="Times New Roman"/>
          <w:i/>
          <w:color w:val="004B83"/>
          <w:sz w:val="20"/>
          <w:szCs w:val="20"/>
        </w:rPr>
        <w:t>et al</w:t>
      </w:r>
      <w:r>
        <w:rPr>
          <w:rFonts w:ascii="Times New Roman" w:eastAsia="Times New Roman" w:hAnsi="Times New Roman" w:cs="Times New Roman"/>
          <w:color w:val="004B83"/>
          <w:sz w:val="20"/>
          <w:szCs w:val="20"/>
        </w:rPr>
        <w:t>. (2016) indicated that</w:t>
      </w:r>
      <w:r>
        <w:rPr>
          <w:rFonts w:ascii="Times New Roman" w:eastAsia="Times New Roman" w:hAnsi="Times New Roman" w:cs="Times New Roman"/>
          <w:color w:val="333333"/>
          <w:sz w:val="20"/>
          <w:szCs w:val="20"/>
        </w:rPr>
        <w:t xml:space="preserve">, the presence of significant associations between age and sero-positivity of brucellosis. This finding was supported by a previous report from Ethiopia (Asmare </w:t>
      </w:r>
      <w:r>
        <w:rPr>
          <w:rFonts w:ascii="Times New Roman" w:eastAsia="Times New Roman" w:hAnsi="Times New Roman" w:cs="Times New Roman"/>
          <w:i/>
          <w:color w:val="333333"/>
          <w:sz w:val="20"/>
          <w:szCs w:val="20"/>
        </w:rPr>
        <w:t>et al</w:t>
      </w:r>
      <w:r>
        <w:rPr>
          <w:rFonts w:ascii="Times New Roman" w:eastAsia="Times New Roman" w:hAnsi="Times New Roman" w:cs="Times New Roman"/>
          <w:color w:val="333333"/>
          <w:sz w:val="20"/>
          <w:szCs w:val="20"/>
        </w:rPr>
        <w:t>., </w:t>
      </w:r>
      <w:hyperlink r:id="rId16" w:anchor="ref-CR3" w:tooltip="Asmare K, Asfaw Y, Gelaye G, Ayelet G (2010) Brucellosis in extensive management system of Zebu cattle in Sidama Zone, Southern Ethiopia. Afr J Agric Res 5(3):257–263" w:history="1">
        <w:r>
          <w:rPr>
            <w:rFonts w:ascii="Times New Roman" w:eastAsia="Times New Roman" w:hAnsi="Times New Roman" w:cs="Times New Roman"/>
            <w:color w:val="004B83"/>
            <w:sz w:val="20"/>
            <w:szCs w:val="20"/>
          </w:rPr>
          <w:t>2010</w:t>
        </w:r>
      </w:hyperlink>
      <w:r>
        <w:rPr>
          <w:rFonts w:ascii="Times New Roman" w:eastAsia="Times New Roman" w:hAnsi="Times New Roman" w:cs="Times New Roman"/>
          <w:color w:val="333333"/>
          <w:sz w:val="20"/>
          <w:szCs w:val="20"/>
        </w:rPr>
        <w:t>). Growth</w:t>
      </w:r>
      <w:r>
        <w:rPr>
          <w:rFonts w:ascii="Times New Roman" w:eastAsia="Times New Roman" w:hAnsi="Times New Roman" w:cs="Times New Roman"/>
          <w:color w:val="333333"/>
          <w:sz w:val="20"/>
          <w:szCs w:val="20"/>
        </w:rPr>
        <w:t xml:space="preserve"> stimulating factors for </w:t>
      </w:r>
      <w:r>
        <w:rPr>
          <w:rFonts w:ascii="Times New Roman" w:eastAsia="Times New Roman" w:hAnsi="Times New Roman" w:cs="Times New Roman"/>
          <w:i/>
          <w:iCs/>
          <w:color w:val="333333"/>
          <w:sz w:val="20"/>
          <w:szCs w:val="20"/>
        </w:rPr>
        <w:t>Brucella</w:t>
      </w:r>
      <w:r>
        <w:rPr>
          <w:rFonts w:ascii="Times New Roman" w:eastAsia="Times New Roman" w:hAnsi="Times New Roman" w:cs="Times New Roman"/>
          <w:color w:val="333333"/>
          <w:sz w:val="20"/>
          <w:szCs w:val="20"/>
        </w:rPr>
        <w:t xml:space="preserve"> organisms become abundant when the animal becomes sexually matured (Radostits </w:t>
      </w:r>
      <w:r>
        <w:rPr>
          <w:rFonts w:ascii="Times New Roman" w:eastAsia="Times New Roman" w:hAnsi="Times New Roman" w:cs="Times New Roman"/>
          <w:i/>
          <w:color w:val="333333"/>
          <w:sz w:val="20"/>
          <w:szCs w:val="20"/>
        </w:rPr>
        <w:t>et al</w:t>
      </w:r>
      <w:r>
        <w:rPr>
          <w:rFonts w:ascii="Times New Roman" w:eastAsia="Times New Roman" w:hAnsi="Times New Roman" w:cs="Times New Roman"/>
          <w:color w:val="333333"/>
          <w:sz w:val="20"/>
          <w:szCs w:val="20"/>
        </w:rPr>
        <w:t xml:space="preserve">., </w:t>
      </w:r>
      <w:hyperlink r:id="rId17" w:anchor="ref-CR28" w:tooltip="Radostits OM, Gay CC, Hinchcliff KW, Constable PD (2007) Veterinary medicine: a textbook of the diseases of cattle, horses, sheep, pigs and goats, 10th edn. Saunders Elsevier, London" w:history="1">
        <w:r>
          <w:rPr>
            <w:rFonts w:ascii="Times New Roman" w:eastAsia="Times New Roman" w:hAnsi="Times New Roman" w:cs="Times New Roman"/>
            <w:color w:val="004B83"/>
            <w:sz w:val="20"/>
            <w:szCs w:val="20"/>
          </w:rPr>
          <w:t>2007</w:t>
        </w:r>
      </w:hyperlink>
      <w:r>
        <w:rPr>
          <w:rFonts w:ascii="Times New Roman" w:eastAsia="Times New Roman" w:hAnsi="Times New Roman" w:cs="Times New Roman"/>
          <w:color w:val="333333"/>
          <w:sz w:val="20"/>
          <w:szCs w:val="20"/>
        </w:rPr>
        <w:t xml:space="preserve">). Besides, higher prevalence of brucellosis in older cattle can be attributed to the constant exposure of the cattle over time to the agent. Hagos </w:t>
      </w:r>
      <w:r>
        <w:rPr>
          <w:rFonts w:ascii="Times New Roman" w:eastAsia="Times New Roman" w:hAnsi="Times New Roman" w:cs="Times New Roman"/>
          <w:i/>
          <w:color w:val="333333"/>
          <w:sz w:val="20"/>
          <w:szCs w:val="20"/>
        </w:rPr>
        <w:t>et al</w:t>
      </w:r>
      <w:r>
        <w:rPr>
          <w:rFonts w:ascii="Times New Roman" w:eastAsia="Times New Roman" w:hAnsi="Times New Roman" w:cs="Times New Roman"/>
          <w:color w:val="333333"/>
          <w:sz w:val="20"/>
          <w:szCs w:val="20"/>
        </w:rPr>
        <w:t>. (2016) said that, very high seropositivity (33.3 %) was observ</w:t>
      </w:r>
      <w:r>
        <w:rPr>
          <w:rFonts w:ascii="Times New Roman" w:eastAsia="Times New Roman" w:hAnsi="Times New Roman" w:cs="Times New Roman"/>
          <w:color w:val="333333"/>
          <w:sz w:val="20"/>
          <w:szCs w:val="20"/>
        </w:rPr>
        <w:t xml:space="preserve">ed in cows which gave birth above 2 years interval. This is supported by earlier reports from Ethiopia (Musa </w:t>
      </w:r>
      <w:r>
        <w:rPr>
          <w:rFonts w:ascii="Times New Roman" w:eastAsia="Times New Roman" w:hAnsi="Times New Roman" w:cs="Times New Roman"/>
          <w:i/>
          <w:color w:val="333333"/>
          <w:sz w:val="20"/>
          <w:szCs w:val="20"/>
        </w:rPr>
        <w:t>et al</w:t>
      </w:r>
      <w:r>
        <w:rPr>
          <w:rFonts w:ascii="Times New Roman" w:eastAsia="Times New Roman" w:hAnsi="Times New Roman" w:cs="Times New Roman"/>
          <w:color w:val="333333"/>
          <w:sz w:val="20"/>
          <w:szCs w:val="20"/>
        </w:rPr>
        <w:t>., </w:t>
      </w:r>
      <w:hyperlink r:id="rId18" w:anchor="ref-CR21" w:tooltip="Musa MT, Jahans KL, Fadalla M (1990) Clinical manifestations of brucellosis in cattle of the Southern Darfur Province, Western Sudan. J Comp Pathol 103:1" w:history="1">
        <w:r>
          <w:rPr>
            <w:rFonts w:ascii="Times New Roman" w:eastAsia="Times New Roman" w:hAnsi="Times New Roman" w:cs="Times New Roman"/>
            <w:color w:val="004B83"/>
            <w:sz w:val="20"/>
            <w:szCs w:val="20"/>
          </w:rPr>
          <w:t>1990</w:t>
        </w:r>
      </w:hyperlink>
      <w:r>
        <w:rPr>
          <w:rFonts w:ascii="Times New Roman" w:eastAsia="Times New Roman" w:hAnsi="Times New Roman" w:cs="Times New Roman"/>
          <w:color w:val="004B83"/>
          <w:sz w:val="20"/>
          <w:szCs w:val="20"/>
        </w:rPr>
        <w:t xml:space="preserve"> </w:t>
      </w:r>
      <w:r>
        <w:rPr>
          <w:rFonts w:ascii="Times New Roman" w:eastAsia="Times New Roman" w:hAnsi="Times New Roman" w:cs="Times New Roman"/>
          <w:color w:val="333333"/>
          <w:sz w:val="20"/>
          <w:szCs w:val="20"/>
        </w:rPr>
        <w:t xml:space="preserve">&amp; Hileselassie </w:t>
      </w:r>
      <w:r>
        <w:rPr>
          <w:rFonts w:ascii="Times New Roman" w:eastAsia="Times New Roman" w:hAnsi="Times New Roman" w:cs="Times New Roman"/>
          <w:i/>
          <w:color w:val="333333"/>
          <w:sz w:val="20"/>
          <w:szCs w:val="20"/>
        </w:rPr>
        <w:t>et al</w:t>
      </w:r>
      <w:r>
        <w:rPr>
          <w:rFonts w:ascii="Times New Roman" w:eastAsia="Times New Roman" w:hAnsi="Times New Roman" w:cs="Times New Roman"/>
          <w:color w:val="333333"/>
          <w:sz w:val="20"/>
          <w:szCs w:val="20"/>
        </w:rPr>
        <w:t>.,</w:t>
      </w:r>
      <w:hyperlink r:id="rId19" w:anchor="ref-CR13" w:tooltip="Hileselassie M, Shewit K, Moses K (2008) Serological survey of bovine brucellosis in barka and arado breeds of Western Tigray, Ethiopia. Prev Vet Med 94:28–35" w:history="1">
        <w:r>
          <w:rPr>
            <w:rFonts w:ascii="Times New Roman" w:eastAsia="Times New Roman" w:hAnsi="Times New Roman" w:cs="Times New Roman"/>
            <w:color w:val="004B83"/>
            <w:sz w:val="20"/>
            <w:szCs w:val="20"/>
          </w:rPr>
          <w:t>2008</w:t>
        </w:r>
      </w:hyperlink>
      <w:r>
        <w:rPr>
          <w:rFonts w:ascii="Times New Roman" w:eastAsia="Times New Roman" w:hAnsi="Times New Roman" w:cs="Times New Roman"/>
          <w:color w:val="333333"/>
          <w:sz w:val="20"/>
          <w:szCs w:val="20"/>
        </w:rPr>
        <w:t>). The possible reason could be the effects of the disease on reproductive tract causing re</w:t>
      </w:r>
      <w:r>
        <w:rPr>
          <w:rFonts w:ascii="Times New Roman" w:eastAsia="Times New Roman" w:hAnsi="Times New Roman" w:cs="Times New Roman"/>
          <w:color w:val="333333"/>
          <w:sz w:val="20"/>
          <w:szCs w:val="20"/>
        </w:rPr>
        <w:t xml:space="preserve">tained fetal membrane that usually leads to uterine infection and hence poor conception rate. </w:t>
      </w:r>
      <w:r>
        <w:rPr>
          <w:rFonts w:ascii="Times New Roman" w:eastAsia="Times New Roman" w:hAnsi="Times New Roman" w:cs="Times New Roman"/>
          <w:sz w:val="20"/>
          <w:szCs w:val="20"/>
        </w:rPr>
        <w:t xml:space="preserve">Comparably, Begna B </w:t>
      </w:r>
      <w:r>
        <w:rPr>
          <w:rFonts w:ascii="Times New Roman" w:eastAsia="Times New Roman" w:hAnsi="Times New Roman" w:cs="Times New Roman"/>
          <w:i/>
          <w:sz w:val="20"/>
          <w:szCs w:val="20"/>
        </w:rPr>
        <w:t>et al</w:t>
      </w:r>
      <w:r>
        <w:rPr>
          <w:rFonts w:ascii="Times New Roman" w:eastAsia="Times New Roman" w:hAnsi="Times New Roman" w:cs="Times New Roman"/>
          <w:sz w:val="20"/>
          <w:szCs w:val="20"/>
        </w:rPr>
        <w:t>., (2020) reported that</w:t>
      </w:r>
      <w:r>
        <w:rPr>
          <w:rFonts w:ascii="Times New Roman" w:hAnsi="Times New Roman" w:cs="Times New Roman"/>
          <w:sz w:val="20"/>
          <w:szCs w:val="20"/>
        </w:rPr>
        <w:t xml:space="preserve">, </w:t>
      </w:r>
      <w:r>
        <w:rPr>
          <w:rStyle w:val="A7"/>
          <w:rFonts w:ascii="Times New Roman" w:hAnsi="Times New Roman" w:cs="Times New Roman"/>
          <w:color w:val="auto"/>
          <w:sz w:val="20"/>
          <w:szCs w:val="20"/>
        </w:rPr>
        <w:t>a higher sero-prevalence (1.27%) in older age category (greater than 2 years) and sero negativity in younger age</w:t>
      </w:r>
      <w:r>
        <w:rPr>
          <w:rStyle w:val="A7"/>
          <w:rFonts w:ascii="Times New Roman" w:hAnsi="Times New Roman" w:cs="Times New Roman"/>
          <w:color w:val="auto"/>
          <w:sz w:val="20"/>
          <w:szCs w:val="20"/>
        </w:rPr>
        <w:t xml:space="preserve"> category (6 months - 2 years), </w:t>
      </w:r>
      <w:r>
        <w:rPr>
          <w:rStyle w:val="A9"/>
          <w:rFonts w:ascii="Times New Roman" w:hAnsi="Times New Roman" w:cs="Times New Roman"/>
          <w:color w:val="auto"/>
          <w:sz w:val="20"/>
          <w:szCs w:val="20"/>
        </w:rPr>
        <w:t xml:space="preserve">in and Around Adama Town, Oromia Regional State, Central Ethiopia; </w:t>
      </w:r>
      <w:r>
        <w:rPr>
          <w:rStyle w:val="A7"/>
          <w:rFonts w:ascii="Times New Roman" w:hAnsi="Times New Roman" w:cs="Times New Roman"/>
          <w:color w:val="auto"/>
          <w:sz w:val="20"/>
          <w:szCs w:val="20"/>
        </w:rPr>
        <w:t xml:space="preserve">This finding was inconsistent with report of (Swell MM </w:t>
      </w:r>
      <w:r>
        <w:rPr>
          <w:rStyle w:val="A7"/>
          <w:rFonts w:ascii="Times New Roman" w:hAnsi="Times New Roman" w:cs="Times New Roman"/>
          <w:i/>
          <w:color w:val="auto"/>
          <w:sz w:val="20"/>
          <w:szCs w:val="20"/>
        </w:rPr>
        <w:t>et al</w:t>
      </w:r>
      <w:r>
        <w:rPr>
          <w:rStyle w:val="A7"/>
          <w:rFonts w:ascii="Times New Roman" w:hAnsi="Times New Roman" w:cs="Times New Roman"/>
          <w:color w:val="auto"/>
          <w:sz w:val="20"/>
          <w:szCs w:val="20"/>
        </w:rPr>
        <w:t xml:space="preserve">., 1990; Abebe </w:t>
      </w:r>
      <w:r>
        <w:rPr>
          <w:rStyle w:val="A7"/>
          <w:rFonts w:ascii="Times New Roman" w:hAnsi="Times New Roman" w:cs="Times New Roman"/>
          <w:i/>
          <w:color w:val="auto"/>
          <w:sz w:val="20"/>
          <w:szCs w:val="20"/>
        </w:rPr>
        <w:t>et al</w:t>
      </w:r>
      <w:r>
        <w:rPr>
          <w:rStyle w:val="A7"/>
          <w:rFonts w:ascii="Times New Roman" w:hAnsi="Times New Roman" w:cs="Times New Roman"/>
          <w:color w:val="auto"/>
          <w:sz w:val="20"/>
          <w:szCs w:val="20"/>
        </w:rPr>
        <w:t>., 2008).</w:t>
      </w:r>
    </w:p>
    <w:p w:rsidR="004D4C3D" w:rsidRDefault="004D4C3D">
      <w:pPr>
        <w:shd w:val="clear" w:color="auto" w:fill="FCFCFC"/>
        <w:snapToGrid w:val="0"/>
        <w:spacing w:after="0" w:line="240" w:lineRule="auto"/>
        <w:jc w:val="both"/>
        <w:rPr>
          <w:rFonts w:ascii="Times New Roman" w:eastAsia="Times New Roman" w:hAnsi="Times New Roman" w:cs="Times New Roman"/>
          <w:color w:val="333333"/>
          <w:sz w:val="20"/>
          <w:szCs w:val="20"/>
        </w:rPr>
      </w:pPr>
    </w:p>
    <w:p w:rsidR="004D4C3D" w:rsidRDefault="007B220B">
      <w:pPr>
        <w:shd w:val="clear" w:color="auto" w:fill="FCFCFC"/>
        <w:snapToGrid w:val="0"/>
        <w:spacing w:after="0" w:line="240" w:lineRule="auto"/>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xml:space="preserve">In the present study, </w:t>
      </w:r>
      <w:r>
        <w:rPr>
          <w:rFonts w:ascii="Times New Roman" w:hAnsi="Times New Roman" w:cs="Times New Roman"/>
          <w:sz w:val="20"/>
          <w:szCs w:val="20"/>
        </w:rPr>
        <w:t xml:space="preserve">slightly, higher prevalence was registered </w:t>
      </w:r>
      <w:r>
        <w:rPr>
          <w:rFonts w:ascii="Times New Roman" w:hAnsi="Times New Roman" w:cs="Times New Roman"/>
          <w:sz w:val="20"/>
          <w:szCs w:val="20"/>
        </w:rPr>
        <w:t>in female animals (2.56 %) than in male animals (0 %), which was not significant (p&gt; 0.05).</w:t>
      </w:r>
      <w:r>
        <w:rPr>
          <w:rFonts w:ascii="Times New Roman" w:eastAsia="Times New Roman" w:hAnsi="Times New Roman" w:cs="Times New Roman"/>
          <w:color w:val="333333"/>
          <w:sz w:val="20"/>
          <w:szCs w:val="20"/>
        </w:rPr>
        <w:t xml:space="preserve">However, </w:t>
      </w:r>
      <w:r>
        <w:rPr>
          <w:rFonts w:ascii="Times New Roman" w:eastAsia="Times New Roman" w:hAnsi="Times New Roman" w:cs="Times New Roman"/>
          <w:color w:val="004B83"/>
          <w:sz w:val="20"/>
          <w:szCs w:val="20"/>
        </w:rPr>
        <w:t xml:space="preserve">Hagos A </w:t>
      </w:r>
      <w:r>
        <w:rPr>
          <w:rFonts w:ascii="Times New Roman" w:eastAsia="Times New Roman" w:hAnsi="Times New Roman" w:cs="Times New Roman"/>
          <w:i/>
          <w:color w:val="004B83"/>
          <w:sz w:val="20"/>
          <w:szCs w:val="20"/>
        </w:rPr>
        <w:t>et al</w:t>
      </w:r>
      <w:r>
        <w:rPr>
          <w:rFonts w:ascii="Times New Roman" w:eastAsia="Times New Roman" w:hAnsi="Times New Roman" w:cs="Times New Roman"/>
          <w:color w:val="004B83"/>
          <w:sz w:val="20"/>
          <w:szCs w:val="20"/>
        </w:rPr>
        <w:t xml:space="preserve">. (2016) indicated that, </w:t>
      </w:r>
      <w:r>
        <w:rPr>
          <w:rFonts w:ascii="Times New Roman" w:eastAsia="Times New Roman" w:hAnsi="Times New Roman" w:cs="Times New Roman"/>
          <w:color w:val="333333"/>
          <w:sz w:val="20"/>
          <w:szCs w:val="20"/>
        </w:rPr>
        <w:t xml:space="preserve">a  significant association between sex and seroprevalence </w:t>
      </w:r>
      <w:r>
        <w:rPr>
          <w:rFonts w:ascii="Times New Roman" w:eastAsia="Times New Roman" w:hAnsi="Times New Roman" w:cs="Times New Roman"/>
          <w:color w:val="333333"/>
          <w:sz w:val="20"/>
          <w:szCs w:val="20"/>
        </w:rPr>
        <w:lastRenderedPageBreak/>
        <w:t>of brucellosi</w:t>
      </w:r>
      <w:r>
        <w:rPr>
          <w:rFonts w:ascii="Times New Roman" w:eastAsia="Times New Roman" w:hAnsi="Times New Roman" w:cs="Times New Roman"/>
          <w:i/>
          <w:iCs/>
          <w:color w:val="333333"/>
          <w:sz w:val="20"/>
          <w:szCs w:val="20"/>
        </w:rPr>
        <w:t xml:space="preserve">s </w:t>
      </w:r>
      <w:r>
        <w:rPr>
          <w:rFonts w:ascii="Times New Roman" w:eastAsia="Times New Roman" w:hAnsi="Times New Roman" w:cs="Times New Roman"/>
          <w:iCs/>
          <w:color w:val="333333"/>
          <w:sz w:val="20"/>
          <w:szCs w:val="20"/>
        </w:rPr>
        <w:t>was observed</w:t>
      </w:r>
      <w:r>
        <w:rPr>
          <w:rFonts w:ascii="Times New Roman" w:eastAsia="Times New Roman" w:hAnsi="Times New Roman" w:cs="Times New Roman"/>
          <w:color w:val="333333"/>
          <w:sz w:val="20"/>
          <w:szCs w:val="20"/>
        </w:rPr>
        <w:t>. 94.7 % of the seropositive anim</w:t>
      </w:r>
      <w:r>
        <w:rPr>
          <w:rFonts w:ascii="Times New Roman" w:eastAsia="Times New Roman" w:hAnsi="Times New Roman" w:cs="Times New Roman"/>
          <w:color w:val="333333"/>
          <w:sz w:val="20"/>
          <w:szCs w:val="20"/>
        </w:rPr>
        <w:t xml:space="preserve">als were female. This result was in agreement with earlier studies in Ethiopia where absence of male sero reactors was reported (Berhe </w:t>
      </w:r>
      <w:r>
        <w:rPr>
          <w:rFonts w:ascii="Times New Roman" w:eastAsia="Times New Roman" w:hAnsi="Times New Roman" w:cs="Times New Roman"/>
          <w:i/>
          <w:color w:val="333333"/>
          <w:sz w:val="20"/>
          <w:szCs w:val="20"/>
        </w:rPr>
        <w:t>et al</w:t>
      </w:r>
      <w:r>
        <w:rPr>
          <w:rFonts w:ascii="Times New Roman" w:eastAsia="Times New Roman" w:hAnsi="Times New Roman" w:cs="Times New Roman"/>
          <w:color w:val="333333"/>
          <w:sz w:val="20"/>
          <w:szCs w:val="20"/>
        </w:rPr>
        <w:t>., </w:t>
      </w:r>
      <w:hyperlink r:id="rId20" w:anchor="ref-CR5" w:tooltip="Berhe G, Belihu K, Asfaw Y (2007) Sero-epidemiological investigation of bovine brucellosis in extensive cattle production system of Tigray region of Ethiopia. Int J Appl Res Vet Med 5:65–71" w:history="1">
        <w:r>
          <w:rPr>
            <w:rFonts w:ascii="Times New Roman" w:eastAsia="Times New Roman" w:hAnsi="Times New Roman" w:cs="Times New Roman"/>
            <w:color w:val="004B83"/>
            <w:sz w:val="20"/>
            <w:szCs w:val="20"/>
          </w:rPr>
          <w:t>2007</w:t>
        </w:r>
      </w:hyperlink>
      <w:r>
        <w:rPr>
          <w:rFonts w:ascii="Times New Roman" w:eastAsia="Times New Roman" w:hAnsi="Times New Roman" w:cs="Times New Roman"/>
          <w:color w:val="333333"/>
          <w:sz w:val="20"/>
          <w:szCs w:val="20"/>
        </w:rPr>
        <w:t xml:space="preserve">; Tolosa , </w:t>
      </w:r>
      <w:hyperlink r:id="rId21" w:anchor="ref-CR33" w:tooltip="Tolosa T (2004) Seroprevalence study of bovine brucellosis and its public health significance in selected sites of Jimma Zone, Western Ethiopia. M.Sc. Thesis. Addis Ababa University, Faculty of Veterinary Medicine, Debre Zeit" w:history="1">
        <w:r>
          <w:rPr>
            <w:rFonts w:ascii="Times New Roman" w:eastAsia="Times New Roman" w:hAnsi="Times New Roman" w:cs="Times New Roman"/>
            <w:color w:val="004B83"/>
            <w:sz w:val="20"/>
            <w:szCs w:val="20"/>
          </w:rPr>
          <w:t>2004</w:t>
        </w:r>
      </w:hyperlink>
      <w:r>
        <w:rPr>
          <w:rFonts w:ascii="Times New Roman" w:eastAsia="Times New Roman" w:hAnsi="Times New Roman" w:cs="Times New Roman"/>
          <w:color w:val="333333"/>
          <w:sz w:val="20"/>
          <w:szCs w:val="20"/>
        </w:rPr>
        <w:t>), which was comparable with present findings.</w:t>
      </w:r>
    </w:p>
    <w:p w:rsidR="004D4C3D" w:rsidRDefault="004D4C3D">
      <w:pPr>
        <w:snapToGrid w:val="0"/>
        <w:spacing w:after="0" w:line="240" w:lineRule="auto"/>
        <w:jc w:val="both"/>
        <w:rPr>
          <w:rFonts w:ascii="Times New Roman" w:hAnsi="Times New Roman" w:cs="Times New Roman"/>
          <w:sz w:val="20"/>
          <w:szCs w:val="20"/>
        </w:rPr>
      </w:pPr>
    </w:p>
    <w:p w:rsidR="004D4C3D" w:rsidRDefault="007B220B">
      <w:pPr>
        <w:pStyle w:val="Heading1"/>
        <w:numPr>
          <w:ilvl w:val="0"/>
          <w:numId w:val="3"/>
        </w:numPr>
        <w:snapToGrid w:val="0"/>
        <w:spacing w:before="0" w:line="240" w:lineRule="auto"/>
        <w:rPr>
          <w:rFonts w:ascii="Times New Roman" w:hAnsi="Times New Roman" w:cs="Times New Roman"/>
          <w:sz w:val="20"/>
          <w:szCs w:val="20"/>
        </w:rPr>
      </w:pPr>
      <w:bookmarkStart w:id="16" w:name="_Toc85883490"/>
      <w:r>
        <w:rPr>
          <w:rFonts w:ascii="Times New Roman" w:hAnsi="Times New Roman" w:cs="Times New Roman"/>
          <w:sz w:val="20"/>
          <w:szCs w:val="20"/>
        </w:rPr>
        <w:t>Conclusion</w:t>
      </w:r>
      <w:bookmarkEnd w:id="16"/>
    </w:p>
    <w:p w:rsidR="004D4C3D" w:rsidRDefault="004D4C3D">
      <w:pPr>
        <w:snapToGrid w:val="0"/>
        <w:spacing w:after="0" w:line="240" w:lineRule="auto"/>
        <w:rPr>
          <w:rFonts w:ascii="Times New Roman" w:hAnsi="Times New Roman" w:cs="Times New Roman"/>
          <w:sz w:val="20"/>
          <w:szCs w:val="20"/>
        </w:rPr>
      </w:pPr>
    </w:p>
    <w:p w:rsidR="004D4C3D" w:rsidRDefault="007B220B">
      <w:pPr>
        <w:snapToGrid w:val="0"/>
        <w:spacing w:after="0" w:line="240" w:lineRule="auto"/>
        <w:jc w:val="both"/>
        <w:rPr>
          <w:rFonts w:ascii="Times New Roman" w:eastAsia="Times New Roman" w:hAnsi="Times New Roman" w:cs="Times New Roman"/>
          <w:color w:val="C0504D" w:themeColor="accent2"/>
          <w:sz w:val="20"/>
          <w:szCs w:val="20"/>
        </w:rPr>
      </w:pPr>
      <w:r>
        <w:rPr>
          <w:rFonts w:ascii="Times New Roman" w:hAnsi="Times New Roman" w:cs="Times New Roman"/>
          <w:sz w:val="20"/>
          <w:szCs w:val="20"/>
        </w:rPr>
        <w:t>Overall 9/384 (2.34%) sero prevalence of bovine brucellosi</w:t>
      </w:r>
      <w:r>
        <w:rPr>
          <w:rFonts w:ascii="Times New Roman" w:hAnsi="Times New Roman" w:cs="Times New Roman"/>
          <w:sz w:val="20"/>
          <w:szCs w:val="20"/>
        </w:rPr>
        <w:t>s was recorded in the 20 kebeles. The highest brucella prevalence was recorded in Homosha woreda (9.75%) and lowest prevalence was seen in Bambasiworeda (1.44%), significant association was observed (p&lt;0.00).  Sex, body conditions, and age were not signifi</w:t>
      </w:r>
      <w:r>
        <w:rPr>
          <w:rFonts w:ascii="Times New Roman" w:hAnsi="Times New Roman" w:cs="Times New Roman"/>
          <w:sz w:val="20"/>
          <w:szCs w:val="20"/>
        </w:rPr>
        <w:t xml:space="preserve">cantly associated in this study. 14.28 % bovine brucellosis prevalence was registered whist relatively 5%, 9.09%, 2.27%, 3.03% prevalence were recorded in Dunga, Mutsakosa, Megel- 39, Komoshiga-26 respectively in the studied kebeles of the woredas. </w:t>
      </w:r>
    </w:p>
    <w:p w:rsidR="004D4C3D" w:rsidRDefault="004D4C3D">
      <w:pPr>
        <w:snapToGrid w:val="0"/>
        <w:spacing w:after="0" w:line="240" w:lineRule="auto"/>
        <w:jc w:val="both"/>
        <w:rPr>
          <w:rFonts w:ascii="Times New Roman" w:hAnsi="Times New Roman" w:cs="Times New Roman"/>
          <w:sz w:val="20"/>
          <w:szCs w:val="20"/>
        </w:rPr>
      </w:pPr>
    </w:p>
    <w:p w:rsidR="004D4C3D" w:rsidRDefault="007B220B">
      <w:pPr>
        <w:pStyle w:val="Heading1"/>
        <w:numPr>
          <w:ilvl w:val="0"/>
          <w:numId w:val="3"/>
        </w:numPr>
        <w:snapToGrid w:val="0"/>
        <w:spacing w:before="0" w:line="240" w:lineRule="auto"/>
        <w:rPr>
          <w:rFonts w:ascii="Times New Roman" w:hAnsi="Times New Roman" w:cs="Times New Roman"/>
          <w:sz w:val="20"/>
          <w:szCs w:val="20"/>
        </w:rPr>
      </w:pPr>
      <w:bookmarkStart w:id="17" w:name="_Toc85883491"/>
      <w:r>
        <w:rPr>
          <w:rFonts w:ascii="Times New Roman" w:hAnsi="Times New Roman" w:cs="Times New Roman"/>
          <w:sz w:val="20"/>
          <w:szCs w:val="20"/>
        </w:rPr>
        <w:t>Recom</w:t>
      </w:r>
      <w:r>
        <w:rPr>
          <w:rFonts w:ascii="Times New Roman" w:hAnsi="Times New Roman" w:cs="Times New Roman"/>
          <w:sz w:val="20"/>
          <w:szCs w:val="20"/>
        </w:rPr>
        <w:t>mendation</w:t>
      </w:r>
      <w:bookmarkEnd w:id="17"/>
    </w:p>
    <w:p w:rsidR="004D4C3D" w:rsidRDefault="004D4C3D">
      <w:pPr>
        <w:snapToGrid w:val="0"/>
        <w:spacing w:after="0" w:line="240" w:lineRule="auto"/>
        <w:rPr>
          <w:rFonts w:ascii="Times New Roman" w:hAnsi="Times New Roman" w:cs="Times New Roman"/>
          <w:sz w:val="20"/>
          <w:szCs w:val="20"/>
        </w:rPr>
      </w:pPr>
    </w:p>
    <w:p w:rsidR="004D4C3D" w:rsidRDefault="007B220B">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Based on the conclusion, the following points are forwarded</w:t>
      </w:r>
    </w:p>
    <w:p w:rsidR="004D4C3D" w:rsidRDefault="007B220B">
      <w:pPr>
        <w:pStyle w:val="ListParagraph"/>
        <w:numPr>
          <w:ilvl w:val="0"/>
          <w:numId w:val="4"/>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On the identified risk factors, the best control and prevention measures should be designed;</w:t>
      </w:r>
    </w:p>
    <w:p w:rsidR="004D4C3D" w:rsidRDefault="007B220B">
      <w:pPr>
        <w:pStyle w:val="ListParagraph"/>
        <w:numPr>
          <w:ilvl w:val="0"/>
          <w:numId w:val="4"/>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F</w:t>
      </w:r>
      <w:r>
        <w:rPr>
          <w:rFonts w:ascii="Times New Roman" w:hAnsi="Times New Roman" w:cs="Times New Roman"/>
          <w:sz w:val="20"/>
          <w:szCs w:val="20"/>
        </w:rPr>
        <w:t>or assessed cases brucellosis  strategic prevention and control measures should be  schedu</w:t>
      </w:r>
      <w:r>
        <w:rPr>
          <w:rFonts w:ascii="Times New Roman" w:hAnsi="Times New Roman" w:cs="Times New Roman"/>
          <w:sz w:val="20"/>
          <w:szCs w:val="20"/>
        </w:rPr>
        <w:t>led before their occurrence ;</w:t>
      </w:r>
    </w:p>
    <w:p w:rsidR="004D4C3D" w:rsidRDefault="007B220B">
      <w:pPr>
        <w:pStyle w:val="ListParagraph"/>
        <w:numPr>
          <w:ilvl w:val="0"/>
          <w:numId w:val="4"/>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V</w:t>
      </w:r>
      <w:r>
        <w:rPr>
          <w:rFonts w:ascii="Times New Roman" w:hAnsi="Times New Roman" w:cs="Times New Roman"/>
          <w:sz w:val="20"/>
          <w:szCs w:val="20"/>
        </w:rPr>
        <w:t>accination programs should be scheduled  based on seasonal occurrence of the kebeles;</w:t>
      </w:r>
    </w:p>
    <w:p w:rsidR="004D4C3D" w:rsidRDefault="007B220B">
      <w:pPr>
        <w:pStyle w:val="ListParagraph"/>
        <w:numPr>
          <w:ilvl w:val="0"/>
          <w:numId w:val="4"/>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H</w:t>
      </w:r>
      <w:r>
        <w:rPr>
          <w:rFonts w:ascii="Times New Roman" w:hAnsi="Times New Roman" w:cs="Times New Roman"/>
          <w:sz w:val="20"/>
          <w:szCs w:val="20"/>
        </w:rPr>
        <w:t>uman and animal health workers should be strengthen their link on one health approaches for best disease control strategy;</w:t>
      </w:r>
    </w:p>
    <w:p w:rsidR="004D4C3D" w:rsidRDefault="007B220B">
      <w:pPr>
        <w:pStyle w:val="ListParagraph"/>
        <w:numPr>
          <w:ilvl w:val="0"/>
          <w:numId w:val="4"/>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w:t>
      </w:r>
      <w:r>
        <w:rPr>
          <w:rFonts w:ascii="Times New Roman" w:hAnsi="Times New Roman" w:cs="Times New Roman"/>
          <w:sz w:val="20"/>
          <w:szCs w:val="20"/>
        </w:rPr>
        <w:t xml:space="preserve">trategic </w:t>
      </w:r>
      <w:r>
        <w:rPr>
          <w:rFonts w:ascii="Times New Roman" w:hAnsi="Times New Roman" w:cs="Times New Roman"/>
          <w:sz w:val="20"/>
          <w:szCs w:val="20"/>
        </w:rPr>
        <w:t>control measures on brucellosis, should be implemented in one health approach.</w:t>
      </w:r>
    </w:p>
    <w:p w:rsidR="004D4C3D" w:rsidRDefault="007B220B">
      <w:pPr>
        <w:pStyle w:val="ListParagraph"/>
        <w:numPr>
          <w:ilvl w:val="0"/>
          <w:numId w:val="4"/>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sz w:val="20"/>
          <w:szCs w:val="20"/>
        </w:rPr>
        <w:t>wareness creation should be conducted continuously as community for farmers and professionals in general.</w:t>
      </w:r>
    </w:p>
    <w:p w:rsidR="004D4C3D" w:rsidRDefault="004D4C3D">
      <w:pPr>
        <w:snapToGrid w:val="0"/>
        <w:spacing w:after="0" w:line="240" w:lineRule="auto"/>
        <w:jc w:val="both"/>
        <w:rPr>
          <w:rFonts w:ascii="Times New Roman" w:hAnsi="Times New Roman" w:cs="Times New Roman"/>
          <w:sz w:val="20"/>
          <w:szCs w:val="20"/>
        </w:rPr>
      </w:pPr>
    </w:p>
    <w:p w:rsidR="004D4C3D" w:rsidRDefault="007B220B">
      <w:pPr>
        <w:autoSpaceDE w:val="0"/>
        <w:autoSpaceDN w:val="0"/>
        <w:adjustRightInd w:val="0"/>
        <w:snapToGri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Acknowledgement</w:t>
      </w:r>
    </w:p>
    <w:p w:rsidR="004D4C3D" w:rsidRDefault="004D4C3D">
      <w:pPr>
        <w:autoSpaceDE w:val="0"/>
        <w:autoSpaceDN w:val="0"/>
        <w:adjustRightInd w:val="0"/>
        <w:snapToGrid w:val="0"/>
        <w:spacing w:after="0" w:line="240" w:lineRule="auto"/>
        <w:rPr>
          <w:rFonts w:ascii="Times New Roman" w:hAnsi="Times New Roman" w:cs="Times New Roman"/>
          <w:b/>
          <w:bCs/>
          <w:color w:val="000000"/>
          <w:sz w:val="20"/>
          <w:szCs w:val="20"/>
        </w:rPr>
      </w:pPr>
    </w:p>
    <w:p w:rsidR="004D4C3D" w:rsidRDefault="007B220B">
      <w:pPr>
        <w:autoSpaceDE w:val="0"/>
        <w:autoSpaceDN w:val="0"/>
        <w:adjustRightInd w:val="0"/>
        <w:snapToGrid w:val="0"/>
        <w:spacing w:after="0" w:line="240" w:lineRule="auto"/>
        <w:jc w:val="both"/>
        <w:rPr>
          <w:rFonts w:ascii="Times New Roman" w:eastAsia="Times New Roman+FPEF" w:hAnsi="Times New Roman" w:cs="Times New Roman"/>
          <w:color w:val="000000"/>
          <w:sz w:val="20"/>
          <w:szCs w:val="20"/>
        </w:rPr>
      </w:pPr>
      <w:r>
        <w:rPr>
          <w:rFonts w:ascii="Times New Roman" w:eastAsia="Times New Roman+FPEF" w:hAnsi="Times New Roman" w:cs="Times New Roman"/>
          <w:color w:val="000000"/>
          <w:sz w:val="20"/>
          <w:szCs w:val="20"/>
        </w:rPr>
        <w:t xml:space="preserve">The authors are very much indebted to the World </w:t>
      </w:r>
      <w:r>
        <w:rPr>
          <w:rFonts w:ascii="Times New Roman" w:eastAsia="Times New Roman+FPEF" w:hAnsi="Times New Roman" w:cs="Times New Roman"/>
          <w:color w:val="000000"/>
          <w:sz w:val="20"/>
          <w:szCs w:val="20"/>
        </w:rPr>
        <w:t>Vision Ethiopia for funding and logistic cooperation during the study, National Animal health Diagnostic and investigation center (NAHDIC) for testing the brucella sample collected and transported to them and also grateful toAsossa Regional Veterinary Labo</w:t>
      </w:r>
      <w:r>
        <w:rPr>
          <w:rFonts w:ascii="Times New Roman" w:eastAsia="Times New Roman+FPEF" w:hAnsi="Times New Roman" w:cs="Times New Roman"/>
          <w:color w:val="000000"/>
          <w:sz w:val="20"/>
          <w:szCs w:val="20"/>
        </w:rPr>
        <w:t>ratory for supporting the reagent,  necessary materials and technical support, during the study</w:t>
      </w:r>
      <w:r>
        <w:rPr>
          <w:rFonts w:ascii="Times New Roman" w:hAnsi="Times New Roman" w:cs="Times New Roman"/>
          <w:b/>
          <w:bCs/>
          <w:color w:val="000000"/>
          <w:sz w:val="20"/>
          <w:szCs w:val="20"/>
        </w:rPr>
        <w:t xml:space="preserve">. </w:t>
      </w:r>
      <w:r>
        <w:rPr>
          <w:rFonts w:ascii="Times New Roman" w:hAnsi="Times New Roman" w:cs="Times New Roman"/>
          <w:bCs/>
          <w:color w:val="000000"/>
          <w:sz w:val="20"/>
          <w:szCs w:val="20"/>
        </w:rPr>
        <w:t>Least but not the last, Thanks to Asossa, regional and zonal animal health control and quality department for the technical support and one health concept impl</w:t>
      </w:r>
      <w:r>
        <w:rPr>
          <w:rFonts w:ascii="Times New Roman" w:hAnsi="Times New Roman" w:cs="Times New Roman"/>
          <w:bCs/>
          <w:color w:val="000000"/>
          <w:sz w:val="20"/>
          <w:szCs w:val="20"/>
        </w:rPr>
        <w:t>ementation.</w:t>
      </w:r>
    </w:p>
    <w:p w:rsidR="004D4C3D" w:rsidRDefault="004D4C3D">
      <w:pPr>
        <w:autoSpaceDE w:val="0"/>
        <w:autoSpaceDN w:val="0"/>
        <w:adjustRightInd w:val="0"/>
        <w:snapToGrid w:val="0"/>
        <w:spacing w:after="0" w:line="240" w:lineRule="auto"/>
        <w:rPr>
          <w:rFonts w:ascii="Times New Roman" w:hAnsi="Times New Roman" w:cs="Times New Roman"/>
          <w:b/>
          <w:bCs/>
          <w:color w:val="000000"/>
          <w:sz w:val="20"/>
          <w:szCs w:val="20"/>
        </w:rPr>
      </w:pPr>
    </w:p>
    <w:p w:rsidR="004D4C3D" w:rsidRDefault="007B220B">
      <w:pPr>
        <w:autoSpaceDE w:val="0"/>
        <w:autoSpaceDN w:val="0"/>
        <w:adjustRightInd w:val="0"/>
        <w:snapToGri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Corresponding Author:</w:t>
      </w:r>
    </w:p>
    <w:p w:rsidR="004D4C3D" w:rsidRDefault="007B220B">
      <w:pPr>
        <w:autoSpaceDE w:val="0"/>
        <w:autoSpaceDN w:val="0"/>
        <w:adjustRightInd w:val="0"/>
        <w:snapToGrid w:val="0"/>
        <w:spacing w:after="0" w:line="240" w:lineRule="auto"/>
        <w:jc w:val="both"/>
        <w:rPr>
          <w:rFonts w:ascii="Times New Roman" w:eastAsia="Times New Roman+FPEF" w:hAnsi="Times New Roman" w:cs="Times New Roman"/>
          <w:color w:val="000000"/>
          <w:sz w:val="20"/>
          <w:szCs w:val="20"/>
        </w:rPr>
      </w:pPr>
      <w:r>
        <w:rPr>
          <w:rFonts w:ascii="Times New Roman" w:eastAsia="Times New Roman+FPEF" w:hAnsi="Times New Roman" w:cs="Times New Roman"/>
          <w:color w:val="000000"/>
          <w:sz w:val="20"/>
          <w:szCs w:val="20"/>
        </w:rPr>
        <w:t xml:space="preserve">Dr. Asmamaw Aki </w:t>
      </w:r>
    </w:p>
    <w:p w:rsidR="004D4C3D" w:rsidRDefault="007B220B">
      <w:pPr>
        <w:autoSpaceDE w:val="0"/>
        <w:autoSpaceDN w:val="0"/>
        <w:adjustRightInd w:val="0"/>
        <w:snapToGrid w:val="0"/>
        <w:spacing w:after="0" w:line="240" w:lineRule="auto"/>
        <w:jc w:val="both"/>
        <w:rPr>
          <w:rFonts w:ascii="Times New Roman" w:eastAsia="Times New Roman+FPEF" w:hAnsi="Times New Roman" w:cs="Times New Roman"/>
          <w:color w:val="000000"/>
          <w:sz w:val="20"/>
          <w:szCs w:val="20"/>
        </w:rPr>
      </w:pPr>
      <w:r>
        <w:rPr>
          <w:rFonts w:ascii="Times New Roman" w:eastAsia="Times New Roman+FPEF" w:hAnsi="Times New Roman" w:cs="Times New Roman"/>
          <w:color w:val="000000"/>
          <w:sz w:val="20"/>
          <w:szCs w:val="20"/>
        </w:rPr>
        <w:t>Regional Veterinary Diagnostic, Surveillance,Monitoring and Study Laboratory</w:t>
      </w:r>
    </w:p>
    <w:p w:rsidR="004D4C3D" w:rsidRDefault="007B220B">
      <w:pPr>
        <w:autoSpaceDE w:val="0"/>
        <w:autoSpaceDN w:val="0"/>
        <w:adjustRightInd w:val="0"/>
        <w:snapToGrid w:val="0"/>
        <w:spacing w:after="0" w:line="240" w:lineRule="auto"/>
        <w:jc w:val="both"/>
        <w:rPr>
          <w:rFonts w:ascii="Times New Roman" w:eastAsia="Times New Roman+FPEF" w:hAnsi="Times New Roman" w:cs="Times New Roman"/>
          <w:color w:val="000000"/>
          <w:sz w:val="20"/>
          <w:szCs w:val="20"/>
        </w:rPr>
      </w:pPr>
      <w:r>
        <w:rPr>
          <w:rFonts w:ascii="Times New Roman" w:eastAsia="Times New Roman+FPEF" w:hAnsi="Times New Roman" w:cs="Times New Roman"/>
          <w:color w:val="000000"/>
          <w:sz w:val="20"/>
          <w:szCs w:val="20"/>
        </w:rPr>
        <w:t xml:space="preserve">Telephone: +251 0902330029; Email: </w:t>
      </w:r>
      <w:r>
        <w:rPr>
          <w:rFonts w:ascii="Times New Roman" w:eastAsia="Times New Roman+FPEF" w:hAnsi="Times New Roman" w:cs="Times New Roman"/>
          <w:color w:val="0000FF"/>
          <w:sz w:val="20"/>
          <w:szCs w:val="20"/>
        </w:rPr>
        <w:t>asmamawaki@gmail.com</w:t>
      </w:r>
    </w:p>
    <w:p w:rsidR="004D4C3D" w:rsidRDefault="004D4C3D">
      <w:pPr>
        <w:snapToGrid w:val="0"/>
        <w:spacing w:after="0" w:line="240" w:lineRule="auto"/>
        <w:jc w:val="both"/>
        <w:rPr>
          <w:rFonts w:ascii="Times New Roman" w:hAnsi="Times New Roman" w:cs="Times New Roman"/>
          <w:sz w:val="20"/>
          <w:szCs w:val="20"/>
        </w:rPr>
      </w:pPr>
    </w:p>
    <w:p w:rsidR="004D4C3D" w:rsidRDefault="007B220B">
      <w:pPr>
        <w:pStyle w:val="Heading1"/>
        <w:numPr>
          <w:ilvl w:val="0"/>
          <w:numId w:val="3"/>
        </w:numPr>
        <w:snapToGrid w:val="0"/>
        <w:spacing w:before="0" w:line="240" w:lineRule="auto"/>
        <w:rPr>
          <w:rFonts w:ascii="Times New Roman" w:hAnsi="Times New Roman" w:cs="Times New Roman"/>
          <w:sz w:val="20"/>
          <w:szCs w:val="20"/>
        </w:rPr>
      </w:pPr>
      <w:bookmarkStart w:id="18" w:name="_Toc85883492"/>
      <w:r>
        <w:rPr>
          <w:rFonts w:ascii="Times New Roman" w:hAnsi="Times New Roman" w:cs="Times New Roman"/>
          <w:sz w:val="20"/>
          <w:szCs w:val="20"/>
        </w:rPr>
        <w:t>Reference</w:t>
      </w:r>
      <w:bookmarkEnd w:id="18"/>
    </w:p>
    <w:p w:rsidR="004D4C3D" w:rsidRDefault="004D4C3D">
      <w:pPr>
        <w:snapToGrid w:val="0"/>
        <w:spacing w:after="0" w:line="240" w:lineRule="auto"/>
        <w:rPr>
          <w:rFonts w:ascii="Times New Roman" w:hAnsi="Times New Roman" w:cs="Times New Roman"/>
          <w:sz w:val="20"/>
          <w:szCs w:val="20"/>
        </w:rPr>
      </w:pPr>
    </w:p>
    <w:p w:rsidR="004D4C3D" w:rsidRDefault="007B220B" w:rsidP="00CE07F8">
      <w:pPr>
        <w:pStyle w:val="ListParagraph"/>
        <w:numPr>
          <w:ilvl w:val="0"/>
          <w:numId w:val="5"/>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Adedeji AO, Okonko IO, Eyarefe OD, Adedeji OB, Babalola ET,</w:t>
      </w:r>
      <w:r>
        <w:rPr>
          <w:rFonts w:ascii="Times New Roman" w:hAnsi="Times New Roman" w:cs="Times New Roman"/>
          <w:sz w:val="20"/>
          <w:szCs w:val="20"/>
        </w:rPr>
        <w:t xml:space="preserve"> Ojezele MO, Nwanze JC, Amusan TA. (2010):  An overview of rabies - history, epidemiology, control and possible elimination.African Journal of Microbiology Research;4(22):2327–38.</w:t>
      </w:r>
    </w:p>
    <w:p w:rsidR="004D4C3D" w:rsidRDefault="007B220B" w:rsidP="00CE07F8">
      <w:pPr>
        <w:pStyle w:val="ListParagraph"/>
        <w:numPr>
          <w:ilvl w:val="0"/>
          <w:numId w:val="5"/>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sz w:val="20"/>
          <w:szCs w:val="20"/>
        </w:rPr>
        <w:t>sfaw Y., Molla B., Zessin K.H. &amp;Tegegne A.</w:t>
      </w:r>
      <w:r w:rsidR="00CE07F8">
        <w:rPr>
          <w:rFonts w:ascii="Times New Roman" w:hAnsi="Times New Roman" w:cs="Times New Roman"/>
          <w:sz w:val="20"/>
          <w:szCs w:val="20"/>
        </w:rPr>
        <w:t xml:space="preserve"> </w:t>
      </w:r>
      <w:r>
        <w:rPr>
          <w:rFonts w:ascii="Times New Roman" w:hAnsi="Times New Roman" w:cs="Times New Roman"/>
          <w:sz w:val="20"/>
          <w:szCs w:val="20"/>
        </w:rPr>
        <w:t>(1998):  A cross-sectional 3. stu</w:t>
      </w:r>
      <w:r>
        <w:rPr>
          <w:rFonts w:ascii="Times New Roman" w:hAnsi="Times New Roman" w:cs="Times New Roman"/>
          <w:sz w:val="20"/>
          <w:szCs w:val="20"/>
        </w:rPr>
        <w:t>dy on bovine brucellosis and test performance in intra and peri-urban dairy production system in and around Addis Ababa. Bull. Anim. Hlth. Prod. Afr. 46, 217-224.</w:t>
      </w:r>
    </w:p>
    <w:p w:rsidR="004D4C3D" w:rsidRDefault="007B220B" w:rsidP="00CE07F8">
      <w:pPr>
        <w:pStyle w:val="ListParagraph"/>
        <w:numPr>
          <w:ilvl w:val="0"/>
          <w:numId w:val="5"/>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sz w:val="20"/>
          <w:szCs w:val="20"/>
        </w:rPr>
        <w:t xml:space="preserve">ga AM, Hurisa B, Urga K. (2016): Current situation of rabies prevention and control in </w:t>
      </w:r>
      <w:r>
        <w:rPr>
          <w:rFonts w:ascii="Times New Roman" w:hAnsi="Times New Roman" w:cs="Times New Roman"/>
          <w:sz w:val="20"/>
          <w:szCs w:val="20"/>
        </w:rPr>
        <w:t>developing countries: Ethiopia perspective. J Infectious Diseases &amp; Preventive Medicine;4(1):1–6.</w:t>
      </w:r>
    </w:p>
    <w:p w:rsidR="004D4C3D" w:rsidRDefault="007B220B" w:rsidP="00CE07F8">
      <w:pPr>
        <w:pStyle w:val="ListParagraph"/>
        <w:numPr>
          <w:ilvl w:val="0"/>
          <w:numId w:val="5"/>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B</w:t>
      </w:r>
      <w:r>
        <w:rPr>
          <w:rFonts w:ascii="Times New Roman" w:hAnsi="Times New Roman" w:cs="Times New Roman"/>
          <w:sz w:val="20"/>
          <w:szCs w:val="20"/>
        </w:rPr>
        <w:t>arecha CB, Girzaw F, Kandi V, Pal M. (2017):  Epidemiology and public health significance of rabies. Perspectives in Medical Research;</w:t>
      </w:r>
      <w:r w:rsidR="00CE07F8">
        <w:rPr>
          <w:rFonts w:ascii="Times New Roman" w:hAnsi="Times New Roman" w:cs="Times New Roman"/>
          <w:sz w:val="20"/>
          <w:szCs w:val="20"/>
        </w:rPr>
        <w:t xml:space="preserve"> </w:t>
      </w:r>
      <w:r>
        <w:rPr>
          <w:rFonts w:ascii="Times New Roman" w:hAnsi="Times New Roman" w:cs="Times New Roman"/>
          <w:sz w:val="20"/>
          <w:szCs w:val="20"/>
        </w:rPr>
        <w:t>5(1):55–67.</w:t>
      </w:r>
    </w:p>
    <w:p w:rsidR="004D4C3D" w:rsidRDefault="007B220B" w:rsidP="00CE07F8">
      <w:pPr>
        <w:pStyle w:val="ListParagraph"/>
        <w:numPr>
          <w:ilvl w:val="0"/>
          <w:numId w:val="5"/>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B</w:t>
      </w:r>
      <w:r>
        <w:rPr>
          <w:rFonts w:ascii="Times New Roman" w:hAnsi="Times New Roman" w:cs="Times New Roman"/>
          <w:sz w:val="20"/>
          <w:szCs w:val="20"/>
        </w:rPr>
        <w:t>ogleK,</w:t>
      </w:r>
      <w:r w:rsidR="00CE07F8">
        <w:rPr>
          <w:rFonts w:ascii="Times New Roman" w:hAnsi="Times New Roman" w:cs="Times New Roman"/>
          <w:sz w:val="20"/>
          <w:szCs w:val="20"/>
        </w:rPr>
        <w:t xml:space="preserve"> </w:t>
      </w:r>
      <w:r>
        <w:rPr>
          <w:rFonts w:ascii="Times New Roman" w:hAnsi="Times New Roman" w:cs="Times New Roman"/>
          <w:sz w:val="20"/>
          <w:szCs w:val="20"/>
        </w:rPr>
        <w:t>Mots</w:t>
      </w:r>
      <w:r>
        <w:rPr>
          <w:rFonts w:ascii="Times New Roman" w:hAnsi="Times New Roman" w:cs="Times New Roman"/>
          <w:sz w:val="20"/>
          <w:szCs w:val="20"/>
        </w:rPr>
        <w:t>chwiller E. (1986): Incidence of rabies and post-exposure prophylaxis in developing countries.Bulletin of the World Health Organization; 64(6):883–887.</w:t>
      </w:r>
    </w:p>
    <w:p w:rsidR="004D4C3D" w:rsidRDefault="007B220B" w:rsidP="00CE07F8">
      <w:pPr>
        <w:pStyle w:val="ListParagraph"/>
        <w:numPr>
          <w:ilvl w:val="0"/>
          <w:numId w:val="5"/>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C</w:t>
      </w:r>
      <w:r>
        <w:rPr>
          <w:rFonts w:ascii="Times New Roman" w:hAnsi="Times New Roman" w:cs="Times New Roman"/>
          <w:sz w:val="20"/>
          <w:szCs w:val="20"/>
        </w:rPr>
        <w:t>olin J. Carlson1,2,15, Ian T. Kracalik3,4,15, Noam Ross5, Kathleen A. Alexander6, Martin E. Hugh-Jones7</w:t>
      </w:r>
      <w:r>
        <w:rPr>
          <w:rFonts w:ascii="Times New Roman" w:hAnsi="Times New Roman" w:cs="Times New Roman"/>
          <w:sz w:val="20"/>
          <w:szCs w:val="20"/>
        </w:rPr>
        <w:t xml:space="preserve">, Mark Fegan8, Brett T. Elkin9, Tasha Epp10, Todd K. Shury   11, Wenyi Zhang12, Mehriban Bagirova13, Wayne M. Getz14 and Jason K. Blackburn   3,4. The global distribution of Bacillus anthracis and associated anthrax risk to humans, livestock  and wildlife </w:t>
      </w:r>
      <w:hyperlink r:id="rId22" w:history="1">
        <w:r>
          <w:rPr>
            <w:rFonts w:ascii="Times New Roman" w:hAnsi="Times New Roman" w:cs="Times New Roman"/>
            <w:color w:val="0000FF" w:themeColor="hyperlink"/>
            <w:sz w:val="20"/>
            <w:szCs w:val="20"/>
            <w:u w:val="single"/>
          </w:rPr>
          <w:t>https://doi.org/10.1038/s41564-019-0435-4</w:t>
        </w:r>
      </w:hyperlink>
      <w:r>
        <w:rPr>
          <w:rFonts w:ascii="Times New Roman" w:hAnsi="Times New Roman" w:cs="Times New Roman"/>
          <w:sz w:val="20"/>
          <w:szCs w:val="20"/>
        </w:rPr>
        <w:t>.</w:t>
      </w:r>
    </w:p>
    <w:p w:rsidR="004D4C3D" w:rsidRDefault="007B220B" w:rsidP="00CE07F8">
      <w:pPr>
        <w:pStyle w:val="ListParagraph"/>
        <w:numPr>
          <w:ilvl w:val="0"/>
          <w:numId w:val="5"/>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E</w:t>
      </w:r>
      <w:r>
        <w:rPr>
          <w:rFonts w:ascii="Times New Roman" w:hAnsi="Times New Roman" w:cs="Times New Roman"/>
          <w:sz w:val="20"/>
          <w:szCs w:val="20"/>
        </w:rPr>
        <w:t>ndalew</w:t>
      </w:r>
      <w:r w:rsidR="00CE07F8">
        <w:rPr>
          <w:rFonts w:ascii="Times New Roman" w:hAnsi="Times New Roman" w:cs="Times New Roman"/>
          <w:sz w:val="20"/>
          <w:szCs w:val="20"/>
        </w:rPr>
        <w:t xml:space="preserve"> </w:t>
      </w:r>
      <w:r>
        <w:rPr>
          <w:rFonts w:ascii="Times New Roman" w:hAnsi="Times New Roman" w:cs="Times New Roman"/>
          <w:sz w:val="20"/>
          <w:szCs w:val="20"/>
        </w:rPr>
        <w:t xml:space="preserve">Yizengaw, TamyalewGetahun, Wondemagegn Mulu1, MulatAshagrie, Ibrahim Abdela and MekuanintGeta, (2018):  Incidence of human rabies virus exposure in northwestern Amhara, </w:t>
      </w:r>
    </w:p>
    <w:p w:rsidR="004D4C3D" w:rsidRDefault="007B220B" w:rsidP="00CE07F8">
      <w:pPr>
        <w:pStyle w:val="ListParagraph"/>
        <w:numPr>
          <w:ilvl w:val="0"/>
          <w:numId w:val="5"/>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F</w:t>
      </w:r>
      <w:r>
        <w:rPr>
          <w:rFonts w:ascii="Times New Roman" w:hAnsi="Times New Roman" w:cs="Times New Roman"/>
          <w:sz w:val="20"/>
          <w:szCs w:val="20"/>
        </w:rPr>
        <w:t>AO, (2018): Zoonotic diseases spotlight Ethiopia: The case for an expert elici</w:t>
      </w:r>
      <w:r>
        <w:rPr>
          <w:rFonts w:ascii="Times New Roman" w:hAnsi="Times New Roman" w:cs="Times New Roman"/>
          <w:sz w:val="20"/>
          <w:szCs w:val="20"/>
        </w:rPr>
        <w:t>tation protocol on zoonoses ASL 2050, USAID</w:t>
      </w:r>
    </w:p>
    <w:p w:rsidR="004D4C3D" w:rsidRDefault="007B220B" w:rsidP="00CE07F8">
      <w:pPr>
        <w:pStyle w:val="ListParagraph"/>
        <w:numPr>
          <w:ilvl w:val="0"/>
          <w:numId w:val="5"/>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G</w:t>
      </w:r>
      <w:r>
        <w:rPr>
          <w:rFonts w:ascii="Times New Roman" w:hAnsi="Times New Roman" w:cs="Times New Roman"/>
          <w:sz w:val="20"/>
          <w:szCs w:val="20"/>
        </w:rPr>
        <w:t>etahun B, Abyot B, Bewket S, Lucy B, and Ahmed A</w:t>
      </w:r>
      <w:r>
        <w:rPr>
          <w:rFonts w:ascii="Times New Roman" w:hAnsi="Times New Roman" w:cs="Times New Roman"/>
          <w:sz w:val="20"/>
          <w:szCs w:val="20"/>
        </w:rPr>
        <w:t xml:space="preserve">: Human and animal anthrax in Ethiopia: A retrospective record review 2009-2013. </w:t>
      </w:r>
      <w:r>
        <w:rPr>
          <w:rFonts w:ascii="Times New Roman" w:hAnsi="Times New Roman" w:cs="Times New Roman"/>
          <w:i/>
          <w:sz w:val="20"/>
          <w:szCs w:val="20"/>
        </w:rPr>
        <w:t>Ethio. Vet. J</w:t>
      </w:r>
      <w:r>
        <w:rPr>
          <w:rFonts w:ascii="Times New Roman" w:hAnsi="Times New Roman" w:cs="Times New Roman"/>
          <w:sz w:val="20"/>
          <w:szCs w:val="20"/>
        </w:rPr>
        <w:t xml:space="preserve">. 2016, </w:t>
      </w:r>
      <w:r>
        <w:rPr>
          <w:rFonts w:ascii="Times New Roman" w:hAnsi="Times New Roman" w:cs="Times New Roman"/>
          <w:b/>
          <w:sz w:val="20"/>
          <w:szCs w:val="20"/>
        </w:rPr>
        <w:t>20</w:t>
      </w:r>
      <w:r>
        <w:rPr>
          <w:rFonts w:ascii="Times New Roman" w:hAnsi="Times New Roman" w:cs="Times New Roman"/>
          <w:sz w:val="20"/>
          <w:szCs w:val="20"/>
        </w:rPr>
        <w:t xml:space="preserve"> (2):75-85.</w:t>
      </w:r>
    </w:p>
    <w:p w:rsidR="004D4C3D" w:rsidRDefault="007B220B" w:rsidP="00CE07F8">
      <w:pPr>
        <w:pStyle w:val="ListParagraph"/>
        <w:numPr>
          <w:ilvl w:val="0"/>
          <w:numId w:val="5"/>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lastRenderedPageBreak/>
        <w:t>I</w:t>
      </w:r>
      <w:r>
        <w:rPr>
          <w:rFonts w:ascii="Times New Roman" w:hAnsi="Times New Roman" w:cs="Times New Roman"/>
          <w:sz w:val="20"/>
          <w:szCs w:val="20"/>
        </w:rPr>
        <w:t>nglesbytV</w:t>
      </w:r>
      <w:r>
        <w:rPr>
          <w:rFonts w:ascii="Times New Roman" w:hAnsi="Times New Roman" w:cs="Times New Roman"/>
          <w:i/>
          <w:sz w:val="20"/>
          <w:szCs w:val="20"/>
        </w:rPr>
        <w:t>et al</w:t>
      </w:r>
      <w:r>
        <w:rPr>
          <w:rFonts w:ascii="Times New Roman" w:hAnsi="Times New Roman" w:cs="Times New Roman"/>
          <w:sz w:val="20"/>
          <w:szCs w:val="20"/>
        </w:rPr>
        <w:t>. (1999): Anthrax as a biologic</w:t>
      </w:r>
      <w:r>
        <w:rPr>
          <w:rFonts w:ascii="Times New Roman" w:hAnsi="Times New Roman" w:cs="Times New Roman"/>
          <w:sz w:val="20"/>
          <w:szCs w:val="20"/>
        </w:rPr>
        <w:t xml:space="preserve">al weapon.Medical and public health management. </w:t>
      </w:r>
      <w:r>
        <w:rPr>
          <w:rFonts w:ascii="Times New Roman" w:hAnsi="Times New Roman" w:cs="Times New Roman"/>
          <w:i/>
          <w:sz w:val="20"/>
          <w:szCs w:val="20"/>
        </w:rPr>
        <w:t>Journal of the American Medical Association</w:t>
      </w:r>
      <w:r>
        <w:rPr>
          <w:rFonts w:ascii="Times New Roman" w:hAnsi="Times New Roman" w:cs="Times New Roman"/>
          <w:sz w:val="20"/>
          <w:szCs w:val="20"/>
        </w:rPr>
        <w:t>, 281:1735.</w:t>
      </w:r>
    </w:p>
    <w:p w:rsidR="004D4C3D" w:rsidRDefault="007B220B" w:rsidP="00CE07F8">
      <w:pPr>
        <w:pStyle w:val="ListParagraph"/>
        <w:numPr>
          <w:ilvl w:val="0"/>
          <w:numId w:val="5"/>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K</w:t>
      </w:r>
      <w:r>
        <w:rPr>
          <w:rFonts w:ascii="Times New Roman" w:hAnsi="Times New Roman" w:cs="Times New Roman"/>
          <w:sz w:val="20"/>
          <w:szCs w:val="20"/>
        </w:rPr>
        <w:t>nobel DL, Cleaveland S, Fèvre EM, Meltzer M. (2005): Re-evaluating the burden of rabies in Africa and Asia. Bulletin of the, vol. 83: World Health Organ</w:t>
      </w:r>
      <w:r>
        <w:rPr>
          <w:rFonts w:ascii="Times New Roman" w:hAnsi="Times New Roman" w:cs="Times New Roman"/>
          <w:sz w:val="20"/>
          <w:szCs w:val="20"/>
        </w:rPr>
        <w:t>ization; p. 360–8.</w:t>
      </w:r>
    </w:p>
    <w:p w:rsidR="004D4C3D" w:rsidRDefault="007B220B" w:rsidP="00CE07F8">
      <w:pPr>
        <w:pStyle w:val="ListParagraph"/>
        <w:numPr>
          <w:ilvl w:val="0"/>
          <w:numId w:val="5"/>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M</w:t>
      </w:r>
      <w:r>
        <w:rPr>
          <w:rFonts w:ascii="Times New Roman" w:hAnsi="Times New Roman" w:cs="Times New Roman"/>
          <w:sz w:val="20"/>
          <w:szCs w:val="20"/>
        </w:rPr>
        <w:t>attos CCDE, Mattos CADE, Smith JS, Miller ET, Papo S, Utrera A, Osburn B.(1996): Genetic characterization of rabies field isolates from Venezuela.</w:t>
      </w:r>
      <w:r>
        <w:rPr>
          <w:rFonts w:ascii="Times New Roman" w:hAnsi="Times New Roman" w:cs="Times New Roman"/>
          <w:i/>
          <w:sz w:val="20"/>
          <w:szCs w:val="20"/>
        </w:rPr>
        <w:t>JClinMicrobiol</w:t>
      </w:r>
      <w:r>
        <w:rPr>
          <w:rFonts w:ascii="Times New Roman" w:hAnsi="Times New Roman" w:cs="Times New Roman"/>
          <w:sz w:val="20"/>
          <w:szCs w:val="20"/>
        </w:rPr>
        <w:t>;</w:t>
      </w:r>
      <w:r>
        <w:rPr>
          <w:rFonts w:ascii="Times New Roman" w:hAnsi="Times New Roman" w:cs="Times New Roman"/>
          <w:b/>
          <w:sz w:val="20"/>
          <w:szCs w:val="20"/>
        </w:rPr>
        <w:t>34</w:t>
      </w:r>
      <w:r>
        <w:rPr>
          <w:rFonts w:ascii="Times New Roman" w:hAnsi="Times New Roman" w:cs="Times New Roman"/>
          <w:sz w:val="20"/>
          <w:szCs w:val="20"/>
        </w:rPr>
        <w:t>(6):1553–8.</w:t>
      </w:r>
    </w:p>
    <w:p w:rsidR="004D4C3D" w:rsidRDefault="007B220B" w:rsidP="00CE07F8">
      <w:pPr>
        <w:pStyle w:val="ListParagraph"/>
        <w:numPr>
          <w:ilvl w:val="0"/>
          <w:numId w:val="5"/>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S</w:t>
      </w:r>
      <w:r>
        <w:rPr>
          <w:rFonts w:ascii="Times New Roman" w:hAnsi="Times New Roman" w:cs="Times New Roman"/>
          <w:sz w:val="20"/>
          <w:szCs w:val="20"/>
        </w:rPr>
        <w:t>eifert H.S.H., (1996): Tropical Animal Health. Kluwer Academ</w:t>
      </w:r>
      <w:r>
        <w:rPr>
          <w:rFonts w:ascii="Times New Roman" w:hAnsi="Times New Roman" w:cs="Times New Roman"/>
          <w:sz w:val="20"/>
          <w:szCs w:val="20"/>
        </w:rPr>
        <w:t>ic 15. Publishers.</w:t>
      </w:r>
    </w:p>
    <w:p w:rsidR="004D4C3D" w:rsidRDefault="007B220B" w:rsidP="00CE07F8">
      <w:pPr>
        <w:pStyle w:val="ListParagraph"/>
        <w:numPr>
          <w:ilvl w:val="0"/>
          <w:numId w:val="5"/>
        </w:numPr>
        <w:snapToGrid w:val="0"/>
        <w:spacing w:after="0" w:line="240" w:lineRule="auto"/>
        <w:ind w:left="567" w:hanging="567"/>
        <w:jc w:val="both"/>
        <w:rPr>
          <w:rFonts w:ascii="Times New Roman" w:hAnsi="Times New Roman" w:cs="Times New Roman"/>
          <w:sz w:val="20"/>
          <w:szCs w:val="20"/>
        </w:rPr>
      </w:pPr>
      <w:r>
        <w:rPr>
          <w:rFonts w:ascii="Times New Roman" w:eastAsia="Times New Roman" w:hAnsi="Times New Roman" w:cs="Times New Roman"/>
          <w:color w:val="000000" w:themeColor="text1"/>
          <w:sz w:val="20"/>
          <w:szCs w:val="20"/>
        </w:rPr>
        <w:t>M</w:t>
      </w:r>
      <w:r>
        <w:rPr>
          <w:rFonts w:ascii="Times New Roman" w:eastAsia="Times New Roman" w:hAnsi="Times New Roman" w:cs="Times New Roman"/>
          <w:color w:val="000000" w:themeColor="text1"/>
          <w:sz w:val="20"/>
          <w:szCs w:val="20"/>
        </w:rPr>
        <w:t>OARD (2010): Federal Democratic Republic of Ethiopia Ministry of Agriculture and Rural Development Country Position Regional Policy Framework on Animal Health, for Trade and Poverty Reduction Addis Ababa, January 2010. P. 11.</w:t>
      </w:r>
    </w:p>
    <w:p w:rsidR="004D4C3D" w:rsidRDefault="007B220B" w:rsidP="00CE07F8">
      <w:pPr>
        <w:pStyle w:val="ListParagraph"/>
        <w:numPr>
          <w:ilvl w:val="0"/>
          <w:numId w:val="5"/>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W</w:t>
      </w:r>
      <w:r>
        <w:rPr>
          <w:rFonts w:ascii="Times New Roman" w:hAnsi="Times New Roman" w:cs="Times New Roman"/>
          <w:sz w:val="20"/>
          <w:szCs w:val="20"/>
        </w:rPr>
        <w:t>HO, (2008</w:t>
      </w:r>
      <w:r>
        <w:rPr>
          <w:rFonts w:ascii="Times New Roman" w:hAnsi="Times New Roman" w:cs="Times New Roman"/>
          <w:sz w:val="20"/>
          <w:szCs w:val="20"/>
        </w:rPr>
        <w:t>): Anthrax in humans and animals – 4th ed.1.Anthrax – etiology. 2.Anthrax – pathology. 3.Anthrax – prevention and control. 4.Animals. 5.Zoonoses. i.World health organization. ii.</w:t>
      </w:r>
      <w:r w:rsidR="00CE07F8">
        <w:rPr>
          <w:rFonts w:ascii="Times New Roman" w:hAnsi="Times New Roman" w:cs="Times New Roman"/>
          <w:sz w:val="20"/>
          <w:szCs w:val="20"/>
        </w:rPr>
        <w:t xml:space="preserve"> </w:t>
      </w:r>
      <w:r>
        <w:rPr>
          <w:rFonts w:ascii="Times New Roman" w:hAnsi="Times New Roman" w:cs="Times New Roman"/>
          <w:sz w:val="20"/>
          <w:szCs w:val="20"/>
        </w:rPr>
        <w:t>Food and Agriculture organization of the united nations. iii.</w:t>
      </w:r>
      <w:r w:rsidR="00CE07F8">
        <w:rPr>
          <w:rFonts w:ascii="Times New Roman" w:hAnsi="Times New Roman" w:cs="Times New Roman"/>
          <w:sz w:val="20"/>
          <w:szCs w:val="20"/>
        </w:rPr>
        <w:t xml:space="preserve"> </w:t>
      </w:r>
      <w:r>
        <w:rPr>
          <w:rFonts w:ascii="Times New Roman" w:hAnsi="Times New Roman" w:cs="Times New Roman"/>
          <w:sz w:val="20"/>
          <w:szCs w:val="20"/>
        </w:rPr>
        <w:t>World</w:t>
      </w:r>
      <w:r w:rsidR="00CE07F8">
        <w:rPr>
          <w:rFonts w:ascii="Times New Roman" w:hAnsi="Times New Roman" w:cs="Times New Roman"/>
          <w:sz w:val="20"/>
          <w:szCs w:val="20"/>
        </w:rPr>
        <w:t xml:space="preserve"> </w:t>
      </w:r>
      <w:r>
        <w:rPr>
          <w:rFonts w:ascii="Times New Roman" w:hAnsi="Times New Roman" w:cs="Times New Roman"/>
          <w:sz w:val="20"/>
          <w:szCs w:val="20"/>
        </w:rPr>
        <w:t>Organisation</w:t>
      </w:r>
      <w:r>
        <w:rPr>
          <w:rFonts w:ascii="Times New Roman" w:hAnsi="Times New Roman" w:cs="Times New Roman"/>
          <w:sz w:val="20"/>
          <w:szCs w:val="20"/>
        </w:rPr>
        <w:t xml:space="preserve"> for Animal health.</w:t>
      </w:r>
      <w:r w:rsidR="00CE07F8">
        <w:rPr>
          <w:rFonts w:ascii="Times New Roman" w:hAnsi="Times New Roman" w:cs="Times New Roman"/>
          <w:sz w:val="20"/>
          <w:szCs w:val="20"/>
        </w:rPr>
        <w:t xml:space="preserve"> </w:t>
      </w:r>
      <w:r>
        <w:rPr>
          <w:rFonts w:ascii="Times New Roman" w:hAnsi="Times New Roman" w:cs="Times New Roman"/>
          <w:sz w:val="20"/>
          <w:szCs w:val="20"/>
        </w:rPr>
        <w:t>iSBn 978 92 4 154753 6 (n 13LM classification: WC 305).</w:t>
      </w:r>
    </w:p>
    <w:p w:rsidR="004D4C3D" w:rsidRDefault="007B220B" w:rsidP="00CE07F8">
      <w:pPr>
        <w:pStyle w:val="ListParagraph"/>
        <w:numPr>
          <w:ilvl w:val="0"/>
          <w:numId w:val="5"/>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W</w:t>
      </w:r>
      <w:r>
        <w:rPr>
          <w:rFonts w:ascii="Times New Roman" w:hAnsi="Times New Roman" w:cs="Times New Roman"/>
          <w:sz w:val="20"/>
          <w:szCs w:val="20"/>
        </w:rPr>
        <w:t>orld Health Organization (WHO),(2005): Expert consultation on rabies. First report; technical report series 931. Switzerland: Geneva; 2005. p. 1–123.</w:t>
      </w:r>
    </w:p>
    <w:p w:rsidR="004D4C3D" w:rsidRDefault="007B220B" w:rsidP="00CE07F8">
      <w:pPr>
        <w:pStyle w:val="ListParagraph"/>
        <w:numPr>
          <w:ilvl w:val="0"/>
          <w:numId w:val="5"/>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W</w:t>
      </w:r>
      <w:r>
        <w:rPr>
          <w:rFonts w:ascii="Times New Roman" w:hAnsi="Times New Roman" w:cs="Times New Roman"/>
          <w:sz w:val="20"/>
          <w:szCs w:val="20"/>
        </w:rPr>
        <w:t xml:space="preserve">orld Organization for Animal </w:t>
      </w:r>
      <w:r>
        <w:rPr>
          <w:rFonts w:ascii="Times New Roman" w:hAnsi="Times New Roman" w:cs="Times New Roman"/>
          <w:sz w:val="20"/>
          <w:szCs w:val="20"/>
        </w:rPr>
        <w:t xml:space="preserve">Health (OIE), (2016): Frequently asked questions on rabies. </w:t>
      </w:r>
    </w:p>
    <w:p w:rsidR="004D4C3D" w:rsidRDefault="007B220B" w:rsidP="00CE07F8">
      <w:pPr>
        <w:pStyle w:val="ListParagraph"/>
        <w:numPr>
          <w:ilvl w:val="0"/>
          <w:numId w:val="5"/>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T</w:t>
      </w:r>
      <w:r>
        <w:rPr>
          <w:rFonts w:ascii="Times New Roman" w:hAnsi="Times New Roman" w:cs="Times New Roman"/>
          <w:sz w:val="20"/>
          <w:szCs w:val="20"/>
        </w:rPr>
        <w:t>hrusfield, M. (2007): Veterinary Epidemiology. 3rd edition. Blackwell Science Ltd.</w:t>
      </w:r>
      <w:r w:rsidR="00CE07F8">
        <w:rPr>
          <w:rFonts w:ascii="Times New Roman" w:hAnsi="Times New Roman" w:cs="Times New Roman"/>
          <w:sz w:val="20"/>
          <w:szCs w:val="20"/>
        </w:rPr>
        <w:t xml:space="preserve"> </w:t>
      </w:r>
      <w:r>
        <w:rPr>
          <w:rFonts w:ascii="Times New Roman" w:hAnsi="Times New Roman" w:cs="Times New Roman"/>
          <w:sz w:val="20"/>
          <w:szCs w:val="20"/>
        </w:rPr>
        <w:t>UK.</w:t>
      </w:r>
      <w:r w:rsidR="00CE07F8">
        <w:rPr>
          <w:rFonts w:ascii="Times New Roman" w:hAnsi="Times New Roman" w:cs="Times New Roman"/>
          <w:sz w:val="20"/>
          <w:szCs w:val="20"/>
        </w:rPr>
        <w:t xml:space="preserve"> </w:t>
      </w:r>
      <w:r>
        <w:rPr>
          <w:rFonts w:ascii="Times New Roman" w:hAnsi="Times New Roman" w:cs="Times New Roman"/>
          <w:sz w:val="20"/>
          <w:szCs w:val="20"/>
        </w:rPr>
        <w:t>,Pp 233-250.</w:t>
      </w:r>
    </w:p>
    <w:p w:rsidR="004D4C3D" w:rsidRDefault="007B220B" w:rsidP="00CE07F8">
      <w:pPr>
        <w:pStyle w:val="ListParagraph"/>
        <w:numPr>
          <w:ilvl w:val="0"/>
          <w:numId w:val="5"/>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H</w:t>
      </w:r>
      <w:r>
        <w:rPr>
          <w:rFonts w:ascii="Times New Roman" w:hAnsi="Times New Roman" w:cs="Times New Roman"/>
          <w:sz w:val="20"/>
          <w:szCs w:val="20"/>
        </w:rPr>
        <w:t xml:space="preserve">agos A </w:t>
      </w:r>
      <w:r>
        <w:rPr>
          <w:rFonts w:ascii="Times New Roman" w:hAnsi="Times New Roman" w:cs="Times New Roman"/>
          <w:i/>
          <w:sz w:val="20"/>
          <w:szCs w:val="20"/>
        </w:rPr>
        <w:t>et al</w:t>
      </w:r>
      <w:r>
        <w:rPr>
          <w:rFonts w:ascii="Times New Roman" w:hAnsi="Times New Roman" w:cs="Times New Roman"/>
          <w:sz w:val="20"/>
          <w:szCs w:val="20"/>
        </w:rPr>
        <w:t xml:space="preserve">., (2016): </w:t>
      </w:r>
      <w:r>
        <w:rPr>
          <w:rFonts w:ascii="Times New Roman" w:eastAsia="Times New Roman" w:hAnsi="Times New Roman" w:cs="Times New Roman"/>
          <w:bCs/>
          <w:color w:val="333333"/>
          <w:kern w:val="36"/>
          <w:sz w:val="20"/>
          <w:szCs w:val="20"/>
        </w:rPr>
        <w:t>Seroprevalence of bovine brucellosis and associated risk factors in and</w:t>
      </w:r>
      <w:r>
        <w:rPr>
          <w:rFonts w:ascii="Times New Roman" w:eastAsia="Times New Roman" w:hAnsi="Times New Roman" w:cs="Times New Roman"/>
          <w:bCs/>
          <w:color w:val="333333"/>
          <w:kern w:val="36"/>
          <w:sz w:val="20"/>
          <w:szCs w:val="20"/>
        </w:rPr>
        <w:t xml:space="preserve"> around Alage district, Ethiopia, vol.5, Article no.851.</w:t>
      </w:r>
    </w:p>
    <w:p w:rsidR="004D4C3D" w:rsidRDefault="007B220B" w:rsidP="00CE07F8">
      <w:pPr>
        <w:pStyle w:val="ListParagraph"/>
        <w:numPr>
          <w:ilvl w:val="0"/>
          <w:numId w:val="5"/>
        </w:numPr>
        <w:snapToGrid w:val="0"/>
        <w:spacing w:after="0" w:line="240" w:lineRule="auto"/>
        <w:ind w:left="567" w:hanging="567"/>
        <w:jc w:val="both"/>
        <w:rPr>
          <w:rStyle w:val="A0"/>
          <w:rFonts w:ascii="Times New Roman" w:hAnsi="Times New Roman" w:cs="Times New Roman"/>
          <w:color w:val="auto"/>
          <w:sz w:val="20"/>
          <w:szCs w:val="20"/>
        </w:rPr>
      </w:pPr>
      <w:r>
        <w:rPr>
          <w:rStyle w:val="A0"/>
          <w:rFonts w:ascii="Times New Roman" w:hAnsi="Times New Roman" w:cs="Times New Roman"/>
          <w:sz w:val="20"/>
          <w:szCs w:val="20"/>
        </w:rPr>
        <w:t>P</w:t>
      </w:r>
      <w:r>
        <w:rPr>
          <w:rStyle w:val="A0"/>
          <w:rFonts w:ascii="Times New Roman" w:hAnsi="Times New Roman" w:cs="Times New Roman"/>
          <w:sz w:val="20"/>
          <w:szCs w:val="20"/>
        </w:rPr>
        <w:t>oester FP, Samartino LE, Santos RL. Pathogenesis and pathobiology of brucellosis in livestock. Rev Sci Tech. 2013; 32: 105-115.</w:t>
      </w:r>
    </w:p>
    <w:p w:rsidR="004D4C3D" w:rsidRDefault="007B220B" w:rsidP="00CE07F8">
      <w:pPr>
        <w:pStyle w:val="ListParagraph"/>
        <w:numPr>
          <w:ilvl w:val="0"/>
          <w:numId w:val="5"/>
        </w:numPr>
        <w:autoSpaceDE w:val="0"/>
        <w:autoSpaceDN w:val="0"/>
        <w:adjustRightInd w:val="0"/>
        <w:snapToGrid w:val="0"/>
        <w:spacing w:after="0" w:line="240" w:lineRule="auto"/>
        <w:ind w:left="567" w:hanging="567"/>
        <w:jc w:val="both"/>
        <w:rPr>
          <w:rFonts w:ascii="Times New Roman" w:hAnsi="Times New Roman" w:cs="Times New Roman"/>
          <w:color w:val="000000"/>
          <w:sz w:val="20"/>
          <w:szCs w:val="20"/>
        </w:rPr>
      </w:pPr>
      <w:r>
        <w:rPr>
          <w:rFonts w:ascii="Times New Roman" w:hAnsi="Times New Roman" w:cs="Times New Roman"/>
          <w:color w:val="000000"/>
          <w:sz w:val="20"/>
          <w:szCs w:val="20"/>
        </w:rPr>
        <w:t>T</w:t>
      </w:r>
      <w:r>
        <w:rPr>
          <w:rFonts w:ascii="Times New Roman" w:hAnsi="Times New Roman" w:cs="Times New Roman"/>
          <w:color w:val="000000"/>
          <w:sz w:val="20"/>
          <w:szCs w:val="20"/>
        </w:rPr>
        <w:t xml:space="preserve">olosa T, Regassa F, Belihu, K. Sero-prevalence study of bovine brucellosis in extensive management system in selected sites of Jimma Zone, Western Ethiopia. Bulletin of Animal Health and Production in Africa. 2008; 56. </w:t>
      </w:r>
    </w:p>
    <w:p w:rsidR="004D4C3D" w:rsidRDefault="007B220B" w:rsidP="00CE07F8">
      <w:pPr>
        <w:pStyle w:val="ListParagraph"/>
        <w:numPr>
          <w:ilvl w:val="0"/>
          <w:numId w:val="5"/>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color w:val="000000"/>
          <w:sz w:val="20"/>
          <w:szCs w:val="20"/>
        </w:rPr>
        <w:t>B</w:t>
      </w:r>
      <w:r>
        <w:rPr>
          <w:rFonts w:ascii="Times New Roman" w:hAnsi="Times New Roman" w:cs="Times New Roman"/>
          <w:color w:val="000000"/>
          <w:sz w:val="20"/>
          <w:szCs w:val="20"/>
        </w:rPr>
        <w:t>erhe G, Belihu K, and Asfaw Y. Ser</w:t>
      </w:r>
      <w:r>
        <w:rPr>
          <w:rFonts w:ascii="Times New Roman" w:hAnsi="Times New Roman" w:cs="Times New Roman"/>
          <w:color w:val="000000"/>
          <w:sz w:val="20"/>
          <w:szCs w:val="20"/>
        </w:rPr>
        <w:t>oepidemiological investigation of bovine brucellosis in the extensive cattle production system of Tigray region of Ethiopia</w:t>
      </w:r>
      <w:r>
        <w:rPr>
          <w:rFonts w:ascii="Times New Roman" w:hAnsi="Times New Roman" w:cs="Times New Roman"/>
          <w:i/>
          <w:color w:val="000000"/>
          <w:sz w:val="20"/>
          <w:szCs w:val="20"/>
        </w:rPr>
        <w:t>. Int J App Res Vet Med</w:t>
      </w:r>
      <w:r>
        <w:rPr>
          <w:rFonts w:ascii="Times New Roman" w:hAnsi="Times New Roman" w:cs="Times New Roman"/>
          <w:color w:val="000000"/>
          <w:sz w:val="20"/>
          <w:szCs w:val="20"/>
        </w:rPr>
        <w:t>. 2007; 5: 65.</w:t>
      </w:r>
    </w:p>
    <w:p w:rsidR="004D4C3D" w:rsidRDefault="007B220B" w:rsidP="00CE07F8">
      <w:pPr>
        <w:pStyle w:val="ListParagraph"/>
        <w:numPr>
          <w:ilvl w:val="0"/>
          <w:numId w:val="5"/>
        </w:numPr>
        <w:snapToGrid w:val="0"/>
        <w:spacing w:after="0" w:line="240" w:lineRule="auto"/>
        <w:ind w:left="567" w:hanging="567"/>
        <w:jc w:val="both"/>
        <w:rPr>
          <w:rStyle w:val="A0"/>
          <w:rFonts w:ascii="Times New Roman" w:hAnsi="Times New Roman" w:cs="Times New Roman"/>
          <w:color w:val="auto"/>
          <w:sz w:val="20"/>
          <w:szCs w:val="20"/>
        </w:rPr>
      </w:pPr>
      <w:r>
        <w:rPr>
          <w:rStyle w:val="A0"/>
          <w:rFonts w:ascii="Times New Roman" w:hAnsi="Times New Roman" w:cs="Times New Roman"/>
          <w:sz w:val="20"/>
          <w:szCs w:val="20"/>
        </w:rPr>
        <w:lastRenderedPageBreak/>
        <w:t>K</w:t>
      </w:r>
      <w:r>
        <w:rPr>
          <w:rStyle w:val="A0"/>
          <w:rFonts w:ascii="Times New Roman" w:hAnsi="Times New Roman" w:cs="Times New Roman"/>
          <w:sz w:val="20"/>
          <w:szCs w:val="20"/>
        </w:rPr>
        <w:t>ang’Ethe EK, Ekuttan CE, Kimani VN, Kiragu MW. Investigations into the prevalence of bovine br</w:t>
      </w:r>
      <w:r>
        <w:rPr>
          <w:rStyle w:val="A0"/>
          <w:rFonts w:ascii="Times New Roman" w:hAnsi="Times New Roman" w:cs="Times New Roman"/>
          <w:sz w:val="20"/>
          <w:szCs w:val="20"/>
        </w:rPr>
        <w:t>ucellosis and the risk factors that predispose humans to infection among urban dairy and non-dairy farming households in Dagoretti Division, Nairobi, Kenya. East African Medical Journal. 2007; 84: (11 Suppl): S96-S100.</w:t>
      </w:r>
    </w:p>
    <w:p w:rsidR="004D4C3D" w:rsidRDefault="007B220B" w:rsidP="00CE07F8">
      <w:pPr>
        <w:pStyle w:val="ListParagraph"/>
        <w:numPr>
          <w:ilvl w:val="0"/>
          <w:numId w:val="5"/>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color w:val="000000"/>
          <w:sz w:val="20"/>
          <w:szCs w:val="20"/>
        </w:rPr>
        <w:t>D</w:t>
      </w:r>
      <w:r>
        <w:rPr>
          <w:rFonts w:ascii="Times New Roman" w:hAnsi="Times New Roman" w:cs="Times New Roman"/>
          <w:color w:val="000000"/>
          <w:sz w:val="20"/>
          <w:szCs w:val="20"/>
        </w:rPr>
        <w:t xml:space="preserve">egefu H, Mohamud M, Hailemelekot M, </w:t>
      </w:r>
      <w:r>
        <w:rPr>
          <w:rFonts w:ascii="Times New Roman" w:hAnsi="Times New Roman" w:cs="Times New Roman"/>
          <w:color w:val="000000"/>
          <w:sz w:val="20"/>
          <w:szCs w:val="20"/>
        </w:rPr>
        <w:t xml:space="preserve">Yohannes M. Sero-prevalence of bovine brucellosis in agro pastoral areas of Jijjiga zone of Somali National Regional State, Eastern Ethiopia. Ethiopian Veterinary Journal. 2011; 15. </w:t>
      </w:r>
    </w:p>
    <w:p w:rsidR="004D4C3D" w:rsidRDefault="007B220B" w:rsidP="00CE07F8">
      <w:pPr>
        <w:pStyle w:val="ListParagraph"/>
        <w:numPr>
          <w:ilvl w:val="0"/>
          <w:numId w:val="5"/>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color w:val="000000"/>
          <w:sz w:val="20"/>
          <w:szCs w:val="20"/>
        </w:rPr>
        <w:t>G</w:t>
      </w:r>
      <w:r>
        <w:rPr>
          <w:rFonts w:ascii="Times New Roman" w:hAnsi="Times New Roman" w:cs="Times New Roman"/>
          <w:color w:val="000000"/>
          <w:sz w:val="20"/>
          <w:szCs w:val="20"/>
        </w:rPr>
        <w:t>umi B, Firdessa R, Yamuah L, Sori T, Tolosa T, Aseffa AE. Sero-prevalenc</w:t>
      </w:r>
      <w:r>
        <w:rPr>
          <w:rFonts w:ascii="Times New Roman" w:hAnsi="Times New Roman" w:cs="Times New Roman"/>
          <w:color w:val="000000"/>
          <w:sz w:val="20"/>
          <w:szCs w:val="20"/>
        </w:rPr>
        <w:t xml:space="preserve">e of Brucellosis and Q-Fever in southeast Ethiopian pastoral livestock. Journal of Veterinary Science and Medical Diagnosis. 2013; 2. </w:t>
      </w:r>
    </w:p>
    <w:p w:rsidR="004D4C3D" w:rsidRDefault="007B220B" w:rsidP="00CE07F8">
      <w:pPr>
        <w:pStyle w:val="ListParagraph"/>
        <w:numPr>
          <w:ilvl w:val="0"/>
          <w:numId w:val="5"/>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color w:val="000000"/>
          <w:sz w:val="20"/>
          <w:szCs w:val="20"/>
        </w:rPr>
        <w:t>D</w:t>
      </w:r>
      <w:r>
        <w:rPr>
          <w:rFonts w:ascii="Times New Roman" w:hAnsi="Times New Roman" w:cs="Times New Roman"/>
          <w:color w:val="000000"/>
          <w:sz w:val="20"/>
          <w:szCs w:val="20"/>
        </w:rPr>
        <w:t xml:space="preserve">inka H, Chala R. Sero-prevalence study of bovine brucellosis in pastoral and agro-pastoral areas of East Showa Zone, Oromia Regional State, Ethiopia. American-Eurasian J Agric. &amp; Environ. Sci. 2009; 6: 508-512. </w:t>
      </w:r>
    </w:p>
    <w:p w:rsidR="004D4C3D" w:rsidRDefault="007B220B" w:rsidP="00CE07F8">
      <w:pPr>
        <w:pStyle w:val="ListParagraph"/>
        <w:numPr>
          <w:ilvl w:val="0"/>
          <w:numId w:val="5"/>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color w:val="000000"/>
          <w:sz w:val="20"/>
          <w:szCs w:val="20"/>
        </w:rPr>
        <w:t>H</w:t>
      </w:r>
      <w:r>
        <w:rPr>
          <w:rFonts w:ascii="Times New Roman" w:hAnsi="Times New Roman" w:cs="Times New Roman"/>
          <w:color w:val="000000"/>
          <w:sz w:val="20"/>
          <w:szCs w:val="20"/>
        </w:rPr>
        <w:t>aileselassie M, Kalayou S, Kyule M, Asfaha</w:t>
      </w:r>
      <w:r>
        <w:rPr>
          <w:rFonts w:ascii="Times New Roman" w:hAnsi="Times New Roman" w:cs="Times New Roman"/>
          <w:color w:val="000000"/>
          <w:sz w:val="20"/>
          <w:szCs w:val="20"/>
        </w:rPr>
        <w:t xml:space="preserve"> M, Belihu K. Effect of Brucella infection on reproduction conditions of female breeding cattle and its public health significance in Western Tigray, northern Ethiopia. Veterinary Medicine International. 2011; 21: 7.</w:t>
      </w:r>
    </w:p>
    <w:p w:rsidR="004D4C3D" w:rsidRDefault="007B220B" w:rsidP="00CE07F8">
      <w:pPr>
        <w:pStyle w:val="ListParagraph"/>
        <w:numPr>
          <w:ilvl w:val="0"/>
          <w:numId w:val="5"/>
        </w:numPr>
        <w:snapToGrid w:val="0"/>
        <w:spacing w:after="0" w:line="240" w:lineRule="auto"/>
        <w:ind w:left="567" w:hanging="567"/>
        <w:jc w:val="both"/>
        <w:rPr>
          <w:rStyle w:val="A0"/>
          <w:rFonts w:ascii="Times New Roman" w:hAnsi="Times New Roman" w:cs="Times New Roman"/>
          <w:color w:val="auto"/>
          <w:sz w:val="20"/>
          <w:szCs w:val="20"/>
        </w:rPr>
      </w:pPr>
      <w:r>
        <w:rPr>
          <w:rStyle w:val="A0"/>
          <w:rFonts w:ascii="Times New Roman" w:hAnsi="Times New Roman" w:cs="Times New Roman"/>
          <w:sz w:val="20"/>
          <w:szCs w:val="20"/>
        </w:rPr>
        <w:t>M</w:t>
      </w:r>
      <w:r>
        <w:rPr>
          <w:rStyle w:val="A0"/>
          <w:rFonts w:ascii="Times New Roman" w:hAnsi="Times New Roman" w:cs="Times New Roman"/>
          <w:sz w:val="20"/>
          <w:szCs w:val="20"/>
        </w:rPr>
        <w:t xml:space="preserve">egersa B, Biffa D, Abunna, F, Regassa </w:t>
      </w:r>
      <w:r>
        <w:rPr>
          <w:rStyle w:val="A0"/>
          <w:rFonts w:ascii="Times New Roman" w:hAnsi="Times New Roman" w:cs="Times New Roman"/>
          <w:sz w:val="20"/>
          <w:szCs w:val="20"/>
        </w:rPr>
        <w:t>A, Godfroid J, Skjerve E. Seroepidemiological study of livestock brucellosis in a pastoral region. Epidemiol Infect. 2012; 140: 887-896.</w:t>
      </w:r>
    </w:p>
    <w:p w:rsidR="004D4C3D" w:rsidRDefault="007B220B" w:rsidP="00CE07F8">
      <w:pPr>
        <w:pStyle w:val="ListParagraph"/>
        <w:numPr>
          <w:ilvl w:val="0"/>
          <w:numId w:val="5"/>
        </w:numPr>
        <w:snapToGrid w:val="0"/>
        <w:spacing w:after="0" w:line="240" w:lineRule="auto"/>
        <w:ind w:left="567" w:hanging="567"/>
        <w:jc w:val="both"/>
        <w:rPr>
          <w:rStyle w:val="A0"/>
          <w:rFonts w:ascii="Times New Roman" w:hAnsi="Times New Roman" w:cs="Times New Roman"/>
          <w:color w:val="auto"/>
          <w:sz w:val="20"/>
          <w:szCs w:val="20"/>
        </w:rPr>
      </w:pPr>
      <w:r>
        <w:rPr>
          <w:rStyle w:val="A4"/>
          <w:rFonts w:ascii="Times New Roman" w:hAnsi="Times New Roman" w:cs="Times New Roman"/>
          <w:sz w:val="20"/>
          <w:szCs w:val="20"/>
        </w:rPr>
        <w:t xml:space="preserve"> </w:t>
      </w:r>
      <w:r>
        <w:rPr>
          <w:rStyle w:val="A0"/>
          <w:rFonts w:ascii="Times New Roman" w:hAnsi="Times New Roman" w:cs="Times New Roman"/>
          <w:sz w:val="20"/>
          <w:szCs w:val="20"/>
        </w:rPr>
        <w:t>Thrusfield M. Veterinary epidemiology 4th edition. John Wiley and Sons, Pp.276. 2018.</w:t>
      </w:r>
    </w:p>
    <w:p w:rsidR="004D4C3D" w:rsidRDefault="007B220B" w:rsidP="00CE07F8">
      <w:pPr>
        <w:pStyle w:val="ListParagraph"/>
        <w:numPr>
          <w:ilvl w:val="0"/>
          <w:numId w:val="5"/>
        </w:numPr>
        <w:snapToGrid w:val="0"/>
        <w:spacing w:after="0" w:line="240" w:lineRule="auto"/>
        <w:ind w:left="567" w:hanging="567"/>
        <w:jc w:val="both"/>
        <w:rPr>
          <w:rStyle w:val="A0"/>
          <w:rFonts w:ascii="Times New Roman" w:hAnsi="Times New Roman" w:cs="Times New Roman"/>
          <w:color w:val="auto"/>
          <w:sz w:val="20"/>
          <w:szCs w:val="20"/>
        </w:rPr>
      </w:pPr>
      <w:r>
        <w:rPr>
          <w:rStyle w:val="A0"/>
          <w:rFonts w:ascii="Times New Roman" w:hAnsi="Times New Roman" w:cs="Times New Roman"/>
          <w:sz w:val="20"/>
          <w:szCs w:val="20"/>
        </w:rPr>
        <w:t>J</w:t>
      </w:r>
      <w:r>
        <w:rPr>
          <w:rStyle w:val="A0"/>
          <w:rFonts w:ascii="Times New Roman" w:hAnsi="Times New Roman" w:cs="Times New Roman"/>
          <w:sz w:val="20"/>
          <w:szCs w:val="20"/>
        </w:rPr>
        <w:t>ergefa T, Kelay B, Bekana M, T</w:t>
      </w:r>
      <w:r>
        <w:rPr>
          <w:rStyle w:val="A0"/>
          <w:rFonts w:ascii="Times New Roman" w:hAnsi="Times New Roman" w:cs="Times New Roman"/>
          <w:sz w:val="20"/>
          <w:szCs w:val="20"/>
        </w:rPr>
        <w:t>eshale S, Gustafson H, Kindahl H. Epidemiological study of bovine brucellosis in three agro-ecological areas of central Oromiya, Ethiopia. Revue Scientifiqueet Technique. 2009; 28: 933.</w:t>
      </w:r>
    </w:p>
    <w:p w:rsidR="004D4C3D" w:rsidRDefault="007B220B" w:rsidP="00CE07F8">
      <w:pPr>
        <w:pStyle w:val="ListParagraph"/>
        <w:numPr>
          <w:ilvl w:val="0"/>
          <w:numId w:val="5"/>
        </w:numPr>
        <w:snapToGrid w:val="0"/>
        <w:spacing w:after="0" w:line="240" w:lineRule="auto"/>
        <w:ind w:left="567" w:hanging="567"/>
        <w:jc w:val="both"/>
        <w:rPr>
          <w:rStyle w:val="A0"/>
          <w:rFonts w:ascii="Times New Roman" w:hAnsi="Times New Roman" w:cs="Times New Roman"/>
          <w:color w:val="auto"/>
          <w:sz w:val="20"/>
          <w:szCs w:val="20"/>
        </w:rPr>
      </w:pPr>
      <w:r>
        <w:rPr>
          <w:rStyle w:val="A0"/>
          <w:rFonts w:ascii="Times New Roman" w:hAnsi="Times New Roman" w:cs="Times New Roman"/>
          <w:sz w:val="20"/>
          <w:szCs w:val="20"/>
        </w:rPr>
        <w:t>S</w:t>
      </w:r>
      <w:r>
        <w:rPr>
          <w:rStyle w:val="A0"/>
          <w:rFonts w:ascii="Times New Roman" w:hAnsi="Times New Roman" w:cs="Times New Roman"/>
          <w:sz w:val="20"/>
          <w:szCs w:val="20"/>
        </w:rPr>
        <w:t>hiferaw Y, Tenhagen BA, Bekana M, Kassa T. Reproductive performance o</w:t>
      </w:r>
      <w:r>
        <w:rPr>
          <w:rStyle w:val="A0"/>
          <w:rFonts w:ascii="Times New Roman" w:hAnsi="Times New Roman" w:cs="Times New Roman"/>
          <w:sz w:val="20"/>
          <w:szCs w:val="20"/>
        </w:rPr>
        <w:t>f crossbred dairy cows in different production systems in the central highlands of Ethiopia. Tropical Animal Health and Production. 2003; 35: 551-561.</w:t>
      </w:r>
    </w:p>
    <w:p w:rsidR="004D4C3D" w:rsidRDefault="007B220B" w:rsidP="00CE07F8">
      <w:pPr>
        <w:pStyle w:val="ListParagraph"/>
        <w:numPr>
          <w:ilvl w:val="0"/>
          <w:numId w:val="5"/>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color w:val="000000"/>
          <w:sz w:val="20"/>
          <w:szCs w:val="20"/>
        </w:rPr>
        <w:t>T</w:t>
      </w:r>
      <w:r>
        <w:rPr>
          <w:rFonts w:ascii="Times New Roman" w:hAnsi="Times New Roman" w:cs="Times New Roman"/>
          <w:color w:val="000000"/>
          <w:sz w:val="20"/>
          <w:szCs w:val="20"/>
        </w:rPr>
        <w:t>ibesso G, Ibrahim N, Tolosa T. Sero-prevalence of bovine and human brucellosis in Adami Tulu, Central Et</w:t>
      </w:r>
      <w:r>
        <w:rPr>
          <w:rFonts w:ascii="Times New Roman" w:hAnsi="Times New Roman" w:cs="Times New Roman"/>
          <w:color w:val="000000"/>
          <w:sz w:val="20"/>
          <w:szCs w:val="20"/>
        </w:rPr>
        <w:t xml:space="preserve">hiopia. World Applied Sciecnce Journal. 2014; 31: 776-780. </w:t>
      </w:r>
    </w:p>
    <w:p w:rsidR="004D4C3D" w:rsidRDefault="007B220B" w:rsidP="00CE07F8">
      <w:pPr>
        <w:pStyle w:val="ListParagraph"/>
        <w:numPr>
          <w:ilvl w:val="0"/>
          <w:numId w:val="5"/>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color w:val="000000"/>
          <w:sz w:val="20"/>
          <w:szCs w:val="20"/>
        </w:rPr>
        <w:t>M</w:t>
      </w:r>
      <w:r>
        <w:rPr>
          <w:rFonts w:ascii="Times New Roman" w:hAnsi="Times New Roman" w:cs="Times New Roman"/>
          <w:color w:val="000000"/>
          <w:sz w:val="20"/>
          <w:szCs w:val="20"/>
        </w:rPr>
        <w:t>atope G, Bhebhe E, Muma JB, Oloya J, Madekurozwa RL, Lund A, et al. Sero-prevalence of brucellosis and its associated risk factors in cattle from smallholder dairy farms in Zimbabwe. Tropical Ani</w:t>
      </w:r>
      <w:r>
        <w:rPr>
          <w:rFonts w:ascii="Times New Roman" w:hAnsi="Times New Roman" w:cs="Times New Roman"/>
          <w:color w:val="000000"/>
          <w:sz w:val="20"/>
          <w:szCs w:val="20"/>
        </w:rPr>
        <w:t>mal Health and Production. 2011; 43: 975-982.</w:t>
      </w:r>
    </w:p>
    <w:p w:rsidR="004D4C3D" w:rsidRDefault="007B220B" w:rsidP="00CE07F8">
      <w:pPr>
        <w:pStyle w:val="ListParagraph"/>
        <w:numPr>
          <w:ilvl w:val="0"/>
          <w:numId w:val="5"/>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color w:val="000000"/>
          <w:sz w:val="20"/>
          <w:szCs w:val="20"/>
        </w:rPr>
        <w:lastRenderedPageBreak/>
        <w:t>M</w:t>
      </w:r>
      <w:r>
        <w:rPr>
          <w:rFonts w:ascii="Times New Roman" w:hAnsi="Times New Roman" w:cs="Times New Roman"/>
          <w:color w:val="000000"/>
          <w:sz w:val="20"/>
          <w:szCs w:val="20"/>
        </w:rPr>
        <w:t xml:space="preserve">ai HM, Irons PC, Kabir J, Thompson PN. A large sero-prevalence survey of brucellosis in cattle herds under diverse production systems in northern Nigeria. Biomedical Veterinary Research. 2012; 8: 144. </w:t>
      </w:r>
    </w:p>
    <w:p w:rsidR="004D4C3D" w:rsidRDefault="007B220B" w:rsidP="00CE07F8">
      <w:pPr>
        <w:pStyle w:val="ListParagraph"/>
        <w:numPr>
          <w:ilvl w:val="0"/>
          <w:numId w:val="5"/>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color w:val="000000"/>
          <w:sz w:val="20"/>
          <w:szCs w:val="20"/>
        </w:rPr>
        <w:t>S</w:t>
      </w:r>
      <w:r>
        <w:rPr>
          <w:rFonts w:ascii="Times New Roman" w:hAnsi="Times New Roman" w:cs="Times New Roman"/>
          <w:color w:val="000000"/>
          <w:sz w:val="20"/>
          <w:szCs w:val="20"/>
        </w:rPr>
        <w:t>arba E</w:t>
      </w:r>
      <w:r>
        <w:rPr>
          <w:rFonts w:ascii="Times New Roman" w:hAnsi="Times New Roman" w:cs="Times New Roman"/>
          <w:color w:val="000000"/>
          <w:sz w:val="20"/>
          <w:szCs w:val="20"/>
        </w:rPr>
        <w:t xml:space="preserve">J, Getaneh AM, Borena BM, Ambecha HA, Berecha MS, Eteya WT et al. Sero-prevalence and associated risk factors of Brucellosis in dairy cattle in selected towns of West Shewa, Ethiopia. Bulletin of Animal Health and Production in Africa. 2016; 64: 387-395. </w:t>
      </w:r>
    </w:p>
    <w:p w:rsidR="004D4C3D" w:rsidRDefault="007B220B" w:rsidP="00CE07F8">
      <w:pPr>
        <w:pStyle w:val="ListParagraph"/>
        <w:numPr>
          <w:ilvl w:val="0"/>
          <w:numId w:val="5"/>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color w:val="000000"/>
          <w:sz w:val="20"/>
          <w:szCs w:val="20"/>
        </w:rPr>
        <w:t>A</w:t>
      </w:r>
      <w:r>
        <w:rPr>
          <w:rFonts w:ascii="Times New Roman" w:hAnsi="Times New Roman" w:cs="Times New Roman"/>
          <w:color w:val="000000"/>
          <w:sz w:val="20"/>
          <w:szCs w:val="20"/>
        </w:rPr>
        <w:t>ngara TEE, Ismail AA, Agab H, Saeed NS. Sero-prevalence of bovine brucellosis in Kuku Dairy Scheme, Khartoum North, Sudan. 2004.</w:t>
      </w:r>
    </w:p>
    <w:p w:rsidR="004D4C3D" w:rsidRDefault="007B220B" w:rsidP="00CE07F8">
      <w:pPr>
        <w:pStyle w:val="ListParagraph"/>
        <w:numPr>
          <w:ilvl w:val="0"/>
          <w:numId w:val="5"/>
        </w:numPr>
        <w:snapToGrid w:val="0"/>
        <w:spacing w:after="0" w:line="240" w:lineRule="auto"/>
        <w:ind w:left="567" w:hanging="567"/>
        <w:jc w:val="both"/>
        <w:rPr>
          <w:rStyle w:val="A0"/>
          <w:rFonts w:ascii="Times New Roman" w:hAnsi="Times New Roman" w:cs="Times New Roman"/>
          <w:color w:val="auto"/>
          <w:sz w:val="20"/>
          <w:szCs w:val="20"/>
        </w:rPr>
      </w:pPr>
      <w:r>
        <w:rPr>
          <w:rStyle w:val="A0"/>
          <w:rFonts w:ascii="Times New Roman" w:hAnsi="Times New Roman" w:cs="Times New Roman"/>
          <w:sz w:val="20"/>
          <w:szCs w:val="20"/>
        </w:rPr>
        <w:t>M</w:t>
      </w:r>
      <w:r>
        <w:rPr>
          <w:rStyle w:val="A0"/>
          <w:rFonts w:ascii="Times New Roman" w:hAnsi="Times New Roman" w:cs="Times New Roman"/>
          <w:sz w:val="20"/>
          <w:szCs w:val="20"/>
        </w:rPr>
        <w:t xml:space="preserve">atope G, Bhebhe E, Muma JB, Lund A, Skjerve E. Herd-level factors for Brucellaseropositivity in cattle reared in smallholder </w:t>
      </w:r>
      <w:r>
        <w:rPr>
          <w:rStyle w:val="A0"/>
          <w:rFonts w:ascii="Times New Roman" w:hAnsi="Times New Roman" w:cs="Times New Roman"/>
          <w:sz w:val="20"/>
          <w:szCs w:val="20"/>
        </w:rPr>
        <w:t>dairy farms of Zimbabwe. Preventive Veterinary Medicine. 2010; 94: 213-221.</w:t>
      </w:r>
    </w:p>
    <w:p w:rsidR="004D4C3D" w:rsidRDefault="007B220B" w:rsidP="00CE07F8">
      <w:pPr>
        <w:pStyle w:val="ListParagraph"/>
        <w:numPr>
          <w:ilvl w:val="0"/>
          <w:numId w:val="5"/>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T</w:t>
      </w:r>
      <w:r>
        <w:rPr>
          <w:rFonts w:ascii="Times New Roman" w:hAnsi="Times New Roman" w:cs="Times New Roman"/>
          <w:sz w:val="20"/>
          <w:szCs w:val="20"/>
        </w:rPr>
        <w:t>.Jergefa, B. Kelay, M. Bekana, S. Teshale, H. Gustafson &amp; H. Kindahl (2008):</w:t>
      </w:r>
      <w:r>
        <w:rPr>
          <w:rFonts w:ascii="Times New Roman" w:hAnsi="Times New Roman" w:cs="Times New Roman"/>
          <w:bCs/>
          <w:sz w:val="20"/>
          <w:szCs w:val="20"/>
        </w:rPr>
        <w:t xml:space="preserve"> Epidemiological study of bovine brucellosis in threeagro-ecological areas of central Oromiya, Ethiopia</w:t>
      </w:r>
      <w:r>
        <w:rPr>
          <w:rFonts w:ascii="Times New Roman" w:hAnsi="Times New Roman" w:cs="Times New Roman"/>
          <w:bCs/>
          <w:sz w:val="20"/>
          <w:szCs w:val="20"/>
        </w:rPr>
        <w:t xml:space="preserve">.  </w:t>
      </w:r>
      <w:r>
        <w:rPr>
          <w:rFonts w:ascii="Times New Roman" w:hAnsi="Times New Roman" w:cs="Times New Roman"/>
          <w:i/>
          <w:iCs/>
          <w:color w:val="231F20"/>
          <w:sz w:val="20"/>
          <w:szCs w:val="20"/>
        </w:rPr>
        <w:t>Rev. sci. tech. Off. int. Epiz.</w:t>
      </w:r>
      <w:r>
        <w:rPr>
          <w:rFonts w:ascii="Times New Roman" w:hAnsi="Times New Roman" w:cs="Times New Roman"/>
          <w:color w:val="231F20"/>
          <w:sz w:val="20"/>
          <w:szCs w:val="20"/>
        </w:rPr>
        <w:t xml:space="preserve">, 28 (3), </w:t>
      </w:r>
      <w:r>
        <w:rPr>
          <w:rFonts w:ascii="Times New Roman" w:hAnsi="Times New Roman" w:cs="Times New Roman"/>
          <w:bCs/>
          <w:sz w:val="20"/>
          <w:szCs w:val="20"/>
        </w:rPr>
        <w:t>pp934-943</w:t>
      </w:r>
    </w:p>
    <w:p w:rsidR="004D4C3D" w:rsidRDefault="007B220B" w:rsidP="00CE07F8">
      <w:pPr>
        <w:pStyle w:val="ListParagraph"/>
        <w:numPr>
          <w:ilvl w:val="0"/>
          <w:numId w:val="5"/>
        </w:numPr>
        <w:shd w:val="clear" w:color="auto" w:fill="FCFCFC"/>
        <w:snapToGrid w:val="0"/>
        <w:spacing w:after="0" w:line="240" w:lineRule="auto"/>
        <w:ind w:left="567" w:hanging="567"/>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4B83"/>
          <w:sz w:val="20"/>
          <w:szCs w:val="20"/>
        </w:rPr>
        <w:t>H</w:t>
      </w:r>
      <w:r>
        <w:rPr>
          <w:rFonts w:ascii="Times New Roman" w:eastAsia="Times New Roman" w:hAnsi="Times New Roman" w:cs="Times New Roman"/>
          <w:color w:val="004B83"/>
          <w:sz w:val="20"/>
          <w:szCs w:val="20"/>
        </w:rPr>
        <w:t>agos A</w:t>
      </w:r>
      <w:r>
        <w:rPr>
          <w:rFonts w:ascii="Times New Roman" w:eastAsia="Times New Roman" w:hAnsi="Times New Roman" w:cs="Times New Roman"/>
          <w:color w:val="333333"/>
          <w:sz w:val="20"/>
          <w:szCs w:val="20"/>
        </w:rPr>
        <w:t>, </w:t>
      </w:r>
      <w:r>
        <w:rPr>
          <w:rFonts w:ascii="Times New Roman" w:eastAsia="Times New Roman" w:hAnsi="Times New Roman" w:cs="Times New Roman"/>
          <w:color w:val="004B83"/>
          <w:sz w:val="20"/>
          <w:szCs w:val="20"/>
        </w:rPr>
        <w:t>Delesa D.</w:t>
      </w:r>
      <w:r>
        <w:rPr>
          <w:rFonts w:ascii="Times New Roman" w:eastAsia="Times New Roman" w:hAnsi="Times New Roman" w:cs="Times New Roman"/>
          <w:color w:val="333333"/>
          <w:sz w:val="20"/>
          <w:szCs w:val="20"/>
        </w:rPr>
        <w:t> &amp;</w:t>
      </w:r>
      <w:r>
        <w:rPr>
          <w:rFonts w:ascii="Times New Roman" w:eastAsia="Times New Roman" w:hAnsi="Times New Roman" w:cs="Times New Roman"/>
          <w:color w:val="004B83"/>
          <w:sz w:val="20"/>
          <w:szCs w:val="20"/>
        </w:rPr>
        <w:t xml:space="preserve">Reta. D (2016): </w:t>
      </w:r>
      <w:r>
        <w:rPr>
          <w:rFonts w:ascii="Times New Roman" w:eastAsia="Times New Roman" w:hAnsi="Times New Roman" w:cs="Times New Roman"/>
          <w:bCs/>
          <w:color w:val="333333"/>
          <w:kern w:val="36"/>
          <w:sz w:val="20"/>
          <w:szCs w:val="20"/>
        </w:rPr>
        <w:t>Seroprevalence of bovine brucellosis and associated risk factors in and around Alage district, Ethiopia</w:t>
      </w:r>
      <w:r>
        <w:rPr>
          <w:rFonts w:ascii="Times New Roman" w:eastAsia="Times New Roman" w:hAnsi="Times New Roman" w:cs="Times New Roman"/>
          <w:i/>
          <w:iCs/>
          <w:color w:val="004B83"/>
          <w:sz w:val="20"/>
          <w:szCs w:val="20"/>
          <w:u w:val="single"/>
        </w:rPr>
        <w:t>,</w:t>
      </w:r>
      <w:r>
        <w:rPr>
          <w:rFonts w:ascii="Times New Roman" w:eastAsia="Times New Roman" w:hAnsi="Times New Roman" w:cs="Times New Roman"/>
          <w:bCs/>
          <w:i/>
          <w:color w:val="333333"/>
          <w:sz w:val="20"/>
          <w:szCs w:val="20"/>
        </w:rPr>
        <w:t>vol</w:t>
      </w:r>
      <w:r>
        <w:rPr>
          <w:rFonts w:ascii="Times New Roman" w:eastAsia="Times New Roman" w:hAnsi="Times New Roman" w:cs="Times New Roman"/>
          <w:b/>
          <w:bCs/>
          <w:color w:val="333333"/>
          <w:sz w:val="20"/>
          <w:szCs w:val="20"/>
        </w:rPr>
        <w:t>. 5</w:t>
      </w:r>
      <w:r>
        <w:rPr>
          <w:rFonts w:ascii="Times New Roman" w:eastAsia="Times New Roman" w:hAnsi="Times New Roman" w:cs="Times New Roman"/>
          <w:color w:val="333333"/>
          <w:sz w:val="20"/>
          <w:szCs w:val="20"/>
        </w:rPr>
        <w:t>, Act: 851 (2016).</w:t>
      </w:r>
    </w:p>
    <w:p w:rsidR="004D4C3D" w:rsidRDefault="007B220B" w:rsidP="00CE07F8">
      <w:pPr>
        <w:pStyle w:val="ListParagraph"/>
        <w:numPr>
          <w:ilvl w:val="0"/>
          <w:numId w:val="5"/>
        </w:numPr>
        <w:shd w:val="clear" w:color="auto" w:fill="FCFCFC"/>
        <w:snapToGrid w:val="0"/>
        <w:spacing w:after="0" w:line="240" w:lineRule="auto"/>
        <w:ind w:left="567" w:hanging="567"/>
        <w:jc w:val="both"/>
        <w:rPr>
          <w:rFonts w:ascii="Times New Roman" w:eastAsia="Times New Roman" w:hAnsi="Times New Roman" w:cs="Times New Roman"/>
          <w:color w:val="333333"/>
          <w:sz w:val="20"/>
          <w:szCs w:val="20"/>
        </w:rPr>
      </w:pPr>
      <w:r>
        <w:rPr>
          <w:rFonts w:ascii="Times New Roman" w:hAnsi="Times New Roman" w:cs="Times New Roman"/>
          <w:bCs/>
          <w:color w:val="000000"/>
          <w:sz w:val="20"/>
          <w:szCs w:val="20"/>
        </w:rPr>
        <w:t>B</w:t>
      </w:r>
      <w:r>
        <w:rPr>
          <w:rFonts w:ascii="Times New Roman" w:hAnsi="Times New Roman" w:cs="Times New Roman"/>
          <w:bCs/>
          <w:color w:val="000000"/>
          <w:sz w:val="20"/>
          <w:szCs w:val="20"/>
        </w:rPr>
        <w:t>edaso M.,</w:t>
      </w:r>
      <w:r>
        <w:rPr>
          <w:rFonts w:ascii="Times New Roman" w:hAnsi="Times New Roman" w:cs="Times New Roman"/>
          <w:bCs/>
          <w:color w:val="FFFFFF"/>
          <w:sz w:val="20"/>
          <w:szCs w:val="20"/>
        </w:rPr>
        <w:t>I</w:t>
      </w:r>
      <w:r>
        <w:rPr>
          <w:rFonts w:ascii="Times New Roman" w:hAnsi="Times New Roman" w:cs="Times New Roman"/>
          <w:bCs/>
          <w:color w:val="000000"/>
          <w:sz w:val="20"/>
          <w:szCs w:val="20"/>
        </w:rPr>
        <w:t xml:space="preserve">Gobena A.,  Zerihun A., </w:t>
      </w:r>
      <w:r>
        <w:rPr>
          <w:rFonts w:ascii="Times New Roman" w:hAnsi="Times New Roman" w:cs="Times New Roman"/>
          <w:bCs/>
          <w:color w:val="000000"/>
          <w:sz w:val="20"/>
          <w:szCs w:val="20"/>
        </w:rPr>
        <w:t>Stefan B,, AdrianM. W.,  James L. N. Wood.,</w:t>
      </w:r>
      <w:r>
        <w:rPr>
          <w:rFonts w:ascii="Times New Roman" w:hAnsi="Times New Roman" w:cs="Times New Roman"/>
          <w:bCs/>
          <w:sz w:val="20"/>
          <w:szCs w:val="20"/>
        </w:rPr>
        <w:t xml:space="preserve">(2020 ): </w:t>
      </w:r>
      <w:r>
        <w:rPr>
          <w:rFonts w:ascii="Times New Roman" w:hAnsi="Times New Roman" w:cs="Times New Roman"/>
          <w:sz w:val="20"/>
          <w:szCs w:val="20"/>
        </w:rPr>
        <w:t>Brucellosis in ruminants and pastoralists in Borena, Southern Ethiopia. pp1-17.</w:t>
      </w:r>
      <w:r>
        <w:rPr>
          <w:rFonts w:ascii="Times New Roman" w:hAnsi="Times New Roman" w:cs="Times New Roman"/>
          <w:color w:val="000000"/>
          <w:sz w:val="20"/>
          <w:szCs w:val="20"/>
        </w:rPr>
        <w:t>PLoSNegl Trop Dis 14(7): e0008461.</w:t>
      </w:r>
      <w:r w:rsidR="00CE07F8">
        <w:rPr>
          <w:rFonts w:ascii="Times New Roman" w:hAnsi="Times New Roman" w:cs="Times New Roman"/>
          <w:color w:val="000000"/>
          <w:sz w:val="20"/>
          <w:szCs w:val="20"/>
        </w:rPr>
        <w:t xml:space="preserve"> </w:t>
      </w:r>
      <w:hyperlink r:id="rId23" w:history="1">
        <w:r>
          <w:rPr>
            <w:rStyle w:val="Hyperlink"/>
            <w:rFonts w:ascii="Times New Roman" w:hAnsi="Times New Roman" w:cs="Times New Roman"/>
            <w:sz w:val="20"/>
            <w:szCs w:val="20"/>
          </w:rPr>
          <w:t>https://doi.org/10.1371/journal.p</w:t>
        </w:r>
        <w:r>
          <w:rPr>
            <w:rStyle w:val="Hyperlink"/>
            <w:rFonts w:ascii="Times New Roman" w:hAnsi="Times New Roman" w:cs="Times New Roman"/>
            <w:sz w:val="20"/>
            <w:szCs w:val="20"/>
          </w:rPr>
          <w:t>ntd.0008461</w:t>
        </w:r>
      </w:hyperlink>
      <w:r>
        <w:rPr>
          <w:rFonts w:ascii="Times New Roman" w:hAnsi="Times New Roman" w:cs="Times New Roman"/>
          <w:color w:val="2C5CFB"/>
          <w:sz w:val="20"/>
          <w:szCs w:val="20"/>
        </w:rPr>
        <w:t>.</w:t>
      </w:r>
    </w:p>
    <w:p w:rsidR="004D4C3D" w:rsidRDefault="007B220B" w:rsidP="00CE07F8">
      <w:pPr>
        <w:pStyle w:val="ListParagraph"/>
        <w:numPr>
          <w:ilvl w:val="0"/>
          <w:numId w:val="5"/>
        </w:numPr>
        <w:shd w:val="clear" w:color="auto" w:fill="FCFCFC"/>
        <w:snapToGrid w:val="0"/>
        <w:spacing w:after="0" w:line="240" w:lineRule="auto"/>
        <w:ind w:left="567" w:hanging="567"/>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D</w:t>
      </w:r>
      <w:r>
        <w:rPr>
          <w:rFonts w:ascii="Times New Roman" w:eastAsia="Times New Roman" w:hAnsi="Times New Roman" w:cs="Times New Roman"/>
          <w:color w:val="333333"/>
          <w:sz w:val="20"/>
          <w:szCs w:val="20"/>
        </w:rPr>
        <w:t>eressa A, Ali A, Beyene M, Newaye Selassie B, Yimer E. The status of rabies in Ethiopia: A retrospective record review Journal of health development. 2010:24:127-132.</w:t>
      </w:r>
    </w:p>
    <w:p w:rsidR="004D4C3D" w:rsidRDefault="007B220B" w:rsidP="00CE07F8">
      <w:pPr>
        <w:pStyle w:val="ListParagraph"/>
        <w:numPr>
          <w:ilvl w:val="0"/>
          <w:numId w:val="5"/>
        </w:numPr>
        <w:shd w:val="clear" w:color="auto" w:fill="FCFCFC"/>
        <w:snapToGrid w:val="0"/>
        <w:spacing w:after="0" w:line="240" w:lineRule="auto"/>
        <w:ind w:left="567" w:hanging="567"/>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J</w:t>
      </w:r>
      <w:r>
        <w:rPr>
          <w:rFonts w:ascii="Times New Roman" w:eastAsia="Times New Roman" w:hAnsi="Times New Roman" w:cs="Times New Roman"/>
          <w:color w:val="333333"/>
          <w:sz w:val="20"/>
          <w:szCs w:val="20"/>
        </w:rPr>
        <w:t>emberuWT, MollaW, Almaw G, AlemuS. Incidence of rabies in humans and do</w:t>
      </w:r>
      <w:r>
        <w:rPr>
          <w:rFonts w:ascii="Times New Roman" w:eastAsia="Times New Roman" w:hAnsi="Times New Roman" w:cs="Times New Roman"/>
          <w:color w:val="333333"/>
          <w:sz w:val="20"/>
          <w:szCs w:val="20"/>
        </w:rPr>
        <w:t>mestic animals and people’s awareness in north Gonder zone, Ethiopia. PLOS Negl Trop Dis. 2013,7: e2216.</w:t>
      </w:r>
    </w:p>
    <w:p w:rsidR="004D4C3D" w:rsidRDefault="007B220B" w:rsidP="00CE07F8">
      <w:pPr>
        <w:pStyle w:val="ListParagraph"/>
        <w:numPr>
          <w:ilvl w:val="0"/>
          <w:numId w:val="5"/>
        </w:numPr>
        <w:shd w:val="clear" w:color="auto" w:fill="FCFCFC"/>
        <w:snapToGrid w:val="0"/>
        <w:spacing w:after="0" w:line="240" w:lineRule="auto"/>
        <w:ind w:left="567" w:hanging="567"/>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E</w:t>
      </w:r>
      <w:r>
        <w:rPr>
          <w:rFonts w:ascii="Times New Roman" w:eastAsia="Times New Roman" w:hAnsi="Times New Roman" w:cs="Times New Roman"/>
          <w:color w:val="333333"/>
          <w:sz w:val="20"/>
          <w:szCs w:val="20"/>
        </w:rPr>
        <w:t>shetuyY, Bethelehem N, Girma T, Yared M, Yosef B, Badeg Z et al.situation of rabies in Ethiopia ; a retrospective study 1990-2000. Journal of health d</w:t>
      </w:r>
      <w:r>
        <w:rPr>
          <w:rFonts w:ascii="Times New Roman" w:eastAsia="Times New Roman" w:hAnsi="Times New Roman" w:cs="Times New Roman"/>
          <w:color w:val="333333"/>
          <w:sz w:val="20"/>
          <w:szCs w:val="20"/>
        </w:rPr>
        <w:t>evelopment 2002, 16;105-112.</w:t>
      </w:r>
    </w:p>
    <w:p w:rsidR="004D4C3D" w:rsidRDefault="007B220B" w:rsidP="00CE07F8">
      <w:pPr>
        <w:pStyle w:val="ListParagraph"/>
        <w:numPr>
          <w:ilvl w:val="0"/>
          <w:numId w:val="5"/>
        </w:numPr>
        <w:shd w:val="clear" w:color="auto" w:fill="FCFCFC"/>
        <w:snapToGrid w:val="0"/>
        <w:spacing w:after="0" w:line="240" w:lineRule="auto"/>
        <w:ind w:left="567" w:hanging="567"/>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B</w:t>
      </w:r>
      <w:r>
        <w:rPr>
          <w:rFonts w:ascii="Times New Roman" w:eastAsia="Times New Roman" w:hAnsi="Times New Roman" w:cs="Times New Roman"/>
          <w:color w:val="333333"/>
          <w:sz w:val="20"/>
          <w:szCs w:val="20"/>
        </w:rPr>
        <w:t>ingham J. Canine rabies ecology in southern Africa .Emerg infect Dis. 2005:1:1337-1342.</w:t>
      </w:r>
    </w:p>
    <w:p w:rsidR="004D4C3D" w:rsidRDefault="007B220B" w:rsidP="00CE07F8">
      <w:pPr>
        <w:pStyle w:val="ListParagraph"/>
        <w:numPr>
          <w:ilvl w:val="0"/>
          <w:numId w:val="5"/>
        </w:numPr>
        <w:shd w:val="clear" w:color="auto" w:fill="FCFCFC"/>
        <w:snapToGrid w:val="0"/>
        <w:spacing w:after="0" w:line="240" w:lineRule="auto"/>
        <w:ind w:left="567" w:hanging="567"/>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J</w:t>
      </w:r>
      <w:r>
        <w:rPr>
          <w:rFonts w:ascii="Times New Roman" w:eastAsia="Times New Roman" w:hAnsi="Times New Roman" w:cs="Times New Roman"/>
          <w:color w:val="333333"/>
          <w:sz w:val="20"/>
          <w:szCs w:val="20"/>
        </w:rPr>
        <w:t xml:space="preserve">ooYS, Lee JH, Lee KK, Bang HA, Lee WC. Retrospective study of extensive vaccination program for canine rabies control and public </w:t>
      </w:r>
      <w:r>
        <w:rPr>
          <w:rFonts w:ascii="Times New Roman" w:eastAsia="Times New Roman" w:hAnsi="Times New Roman" w:cs="Times New Roman"/>
          <w:color w:val="333333"/>
          <w:sz w:val="20"/>
          <w:szCs w:val="20"/>
        </w:rPr>
        <w:lastRenderedPageBreak/>
        <w:t>health i</w:t>
      </w:r>
      <w:r>
        <w:rPr>
          <w:rFonts w:ascii="Times New Roman" w:eastAsia="Times New Roman" w:hAnsi="Times New Roman" w:cs="Times New Roman"/>
          <w:color w:val="333333"/>
          <w:sz w:val="20"/>
          <w:szCs w:val="20"/>
        </w:rPr>
        <w:t>n koreaJPN J infect Dis. 2011: 64:513-515.</w:t>
      </w:r>
    </w:p>
    <w:p w:rsidR="004D4C3D" w:rsidRDefault="007B220B" w:rsidP="00CE07F8">
      <w:pPr>
        <w:pStyle w:val="ListParagraph"/>
        <w:numPr>
          <w:ilvl w:val="0"/>
          <w:numId w:val="5"/>
        </w:numPr>
        <w:shd w:val="clear" w:color="auto" w:fill="FCFCFC"/>
        <w:snapToGrid w:val="0"/>
        <w:spacing w:after="0" w:line="240" w:lineRule="auto"/>
        <w:ind w:left="567" w:hanging="567"/>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T</w:t>
      </w:r>
      <w:r>
        <w:rPr>
          <w:rFonts w:ascii="Times New Roman" w:eastAsia="Times New Roman" w:hAnsi="Times New Roman" w:cs="Times New Roman"/>
          <w:color w:val="333333"/>
          <w:sz w:val="20"/>
          <w:szCs w:val="20"/>
        </w:rPr>
        <w:t xml:space="preserve">ang X, Luo M, Zhang S, Fooks AR, Hu R, TuC. Pivotal role ofdogs in rabies transmission, china. Emerginfect  </w:t>
      </w:r>
      <w:r w:rsidR="00CE07F8">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color w:val="333333"/>
          <w:sz w:val="20"/>
          <w:szCs w:val="20"/>
        </w:rPr>
        <w:t>Dis. 2005:11:1970-1972.</w:t>
      </w:r>
    </w:p>
    <w:p w:rsidR="004D4C3D" w:rsidRDefault="007B220B" w:rsidP="00CE07F8">
      <w:pPr>
        <w:pStyle w:val="ListParagraph"/>
        <w:numPr>
          <w:ilvl w:val="0"/>
          <w:numId w:val="5"/>
        </w:numPr>
        <w:shd w:val="clear" w:color="auto" w:fill="FCFCFC"/>
        <w:snapToGrid w:val="0"/>
        <w:spacing w:after="0" w:line="240" w:lineRule="auto"/>
        <w:ind w:left="567" w:hanging="567"/>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P</w:t>
      </w:r>
      <w:r>
        <w:rPr>
          <w:rFonts w:ascii="Times New Roman" w:eastAsia="Times New Roman" w:hAnsi="Times New Roman" w:cs="Times New Roman"/>
          <w:color w:val="333333"/>
          <w:sz w:val="20"/>
          <w:szCs w:val="20"/>
        </w:rPr>
        <w:t>itzpatrickMC, HampsonK, Cleaveland S, Meyers LA, Townsend JP, Galvani AP. Poten</w:t>
      </w:r>
      <w:r>
        <w:rPr>
          <w:rFonts w:ascii="Times New Roman" w:eastAsia="Times New Roman" w:hAnsi="Times New Roman" w:cs="Times New Roman"/>
          <w:color w:val="333333"/>
          <w:sz w:val="20"/>
          <w:szCs w:val="20"/>
        </w:rPr>
        <w:t>tial for rabies control through dog vaccination in wildlife- abundant communities of Tanzania PLOS Negl Trop Dis. 2012:6: e1796.</w:t>
      </w:r>
    </w:p>
    <w:p w:rsidR="004D4C3D" w:rsidRDefault="007B220B" w:rsidP="00CE07F8">
      <w:pPr>
        <w:pStyle w:val="ListParagraph"/>
        <w:numPr>
          <w:ilvl w:val="0"/>
          <w:numId w:val="5"/>
        </w:numPr>
        <w:shd w:val="clear" w:color="auto" w:fill="FCFCFC"/>
        <w:snapToGrid w:val="0"/>
        <w:spacing w:after="0" w:line="240" w:lineRule="auto"/>
        <w:ind w:left="567" w:hanging="567"/>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A</w:t>
      </w:r>
      <w:r>
        <w:rPr>
          <w:rFonts w:ascii="Times New Roman" w:eastAsia="Times New Roman" w:hAnsi="Times New Roman" w:cs="Times New Roman"/>
          <w:color w:val="333333"/>
          <w:sz w:val="20"/>
          <w:szCs w:val="20"/>
        </w:rPr>
        <w:t>ssefa D, Abrham A, Mekoro B, Bethelehem N, Eshtu Y, Kedir H, The status of rabies in Ethiopa. A retrospective record review. J</w:t>
      </w:r>
      <w:r>
        <w:rPr>
          <w:rFonts w:ascii="Times New Roman" w:eastAsia="Times New Roman" w:hAnsi="Times New Roman" w:cs="Times New Roman"/>
          <w:color w:val="333333"/>
          <w:sz w:val="20"/>
          <w:szCs w:val="20"/>
        </w:rPr>
        <w:t>ournal of health development. 2010: 24:127-132.</w:t>
      </w:r>
    </w:p>
    <w:p w:rsidR="004D4C3D" w:rsidRDefault="007B220B" w:rsidP="00CE07F8">
      <w:pPr>
        <w:pStyle w:val="ListParagraph"/>
        <w:numPr>
          <w:ilvl w:val="0"/>
          <w:numId w:val="5"/>
        </w:numPr>
        <w:shd w:val="clear" w:color="auto" w:fill="FCFCFC"/>
        <w:snapToGrid w:val="0"/>
        <w:spacing w:after="0" w:line="240" w:lineRule="auto"/>
        <w:ind w:left="567" w:hanging="567"/>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A</w:t>
      </w:r>
      <w:r>
        <w:rPr>
          <w:rFonts w:ascii="Times New Roman" w:eastAsia="Times New Roman" w:hAnsi="Times New Roman" w:cs="Times New Roman"/>
          <w:color w:val="333333"/>
          <w:sz w:val="20"/>
          <w:szCs w:val="20"/>
        </w:rPr>
        <w:t xml:space="preserve">worth M, Nwoshu C, Ajumobi O, Okewole P, Okolocha E, Akansi B, A retrospective study of rabies cases Reported at  Vomchrisrian Hospital, plateu state Nigeria. 2006-2010. </w:t>
      </w:r>
      <w:r>
        <w:rPr>
          <w:rFonts w:ascii="Times New Roman" w:eastAsia="Times New Roman" w:hAnsi="Times New Roman" w:cs="Times New Roman"/>
          <w:i/>
          <w:color w:val="333333"/>
          <w:sz w:val="20"/>
          <w:szCs w:val="20"/>
        </w:rPr>
        <w:t>Journal of veterinary</w:t>
      </w:r>
      <w:r>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color w:val="333333"/>
          <w:sz w:val="20"/>
          <w:szCs w:val="20"/>
        </w:rPr>
        <w:t>2011:32:366-370.</w:t>
      </w:r>
    </w:p>
    <w:p w:rsidR="004D4C3D" w:rsidRDefault="007B220B" w:rsidP="00CE07F8">
      <w:pPr>
        <w:pStyle w:val="ListParagraph"/>
        <w:numPr>
          <w:ilvl w:val="0"/>
          <w:numId w:val="5"/>
        </w:numPr>
        <w:shd w:val="clear" w:color="auto" w:fill="FCFCFC"/>
        <w:snapToGrid w:val="0"/>
        <w:spacing w:after="0" w:line="240" w:lineRule="auto"/>
        <w:ind w:left="567" w:hanging="567"/>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S</w:t>
      </w:r>
      <w:r>
        <w:rPr>
          <w:rFonts w:ascii="Times New Roman" w:eastAsia="Times New Roman" w:hAnsi="Times New Roman" w:cs="Times New Roman"/>
          <w:color w:val="333333"/>
          <w:sz w:val="20"/>
          <w:szCs w:val="20"/>
        </w:rPr>
        <w:t>itali DC, Twmbo MC, Chison M, Bwalya MJ, Munyeme M. Lay perceptions, beliefs and practices linked to the persistence of anthrax outbreaks in cattle in the western province of Zambia. Onderstepoort</w:t>
      </w:r>
      <w:r>
        <w:rPr>
          <w:rFonts w:ascii="Times New Roman" w:eastAsia="Times New Roman" w:hAnsi="Times New Roman" w:cs="Times New Roman"/>
          <w:i/>
          <w:color w:val="333333"/>
          <w:sz w:val="20"/>
          <w:szCs w:val="20"/>
        </w:rPr>
        <w:t>J. Vt. Res</w:t>
      </w:r>
      <w:r>
        <w:rPr>
          <w:rFonts w:ascii="Times New Roman" w:eastAsia="Times New Roman" w:hAnsi="Times New Roman" w:cs="Times New Roman"/>
          <w:color w:val="333333"/>
          <w:sz w:val="20"/>
          <w:szCs w:val="20"/>
        </w:rPr>
        <w:t xml:space="preserve">. 2018; </w:t>
      </w:r>
      <w:r>
        <w:rPr>
          <w:rFonts w:ascii="Times New Roman" w:eastAsia="Times New Roman" w:hAnsi="Times New Roman" w:cs="Times New Roman"/>
          <w:b/>
          <w:color w:val="333333"/>
          <w:sz w:val="20"/>
          <w:szCs w:val="20"/>
        </w:rPr>
        <w:t>85</w:t>
      </w:r>
      <w:r>
        <w:rPr>
          <w:rFonts w:ascii="Times New Roman" w:eastAsia="Times New Roman" w:hAnsi="Times New Roman" w:cs="Times New Roman"/>
          <w:color w:val="333333"/>
          <w:sz w:val="20"/>
          <w:szCs w:val="20"/>
        </w:rPr>
        <w:t xml:space="preserve"> (1):1-8.</w:t>
      </w:r>
    </w:p>
    <w:p w:rsidR="004D4C3D" w:rsidRDefault="007B220B" w:rsidP="00CE07F8">
      <w:pPr>
        <w:pStyle w:val="ListParagraph"/>
        <w:numPr>
          <w:ilvl w:val="0"/>
          <w:numId w:val="5"/>
        </w:numPr>
        <w:shd w:val="clear" w:color="auto" w:fill="FCFCFC"/>
        <w:snapToGrid w:val="0"/>
        <w:spacing w:after="0" w:line="240" w:lineRule="auto"/>
        <w:ind w:left="567" w:hanging="567"/>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M</w:t>
      </w:r>
      <w:r>
        <w:rPr>
          <w:rFonts w:ascii="Times New Roman" w:eastAsia="Times New Roman" w:hAnsi="Times New Roman" w:cs="Times New Roman"/>
          <w:color w:val="333333"/>
          <w:sz w:val="20"/>
          <w:szCs w:val="20"/>
        </w:rPr>
        <w:t xml:space="preserve">unang’andu </w:t>
      </w:r>
      <w:r>
        <w:rPr>
          <w:rFonts w:ascii="Times New Roman" w:eastAsia="Times New Roman" w:hAnsi="Times New Roman" w:cs="Times New Roman"/>
          <w:color w:val="333333"/>
          <w:sz w:val="20"/>
          <w:szCs w:val="20"/>
        </w:rPr>
        <w:t>HM, Banda F, Simudaala VM, Munyeme M, kasanga CJ, Hamududu B. The effects of seasonal variation on anthrax epidemiology in the upper Zambezi floodplain of western Zambia</w:t>
      </w:r>
      <w:r>
        <w:rPr>
          <w:rFonts w:ascii="Times New Roman" w:eastAsia="Times New Roman" w:hAnsi="Times New Roman" w:cs="Times New Roman"/>
          <w:i/>
          <w:color w:val="333333"/>
          <w:sz w:val="20"/>
          <w:szCs w:val="20"/>
        </w:rPr>
        <w:t>. JVet.Sci</w:t>
      </w:r>
      <w:r>
        <w:rPr>
          <w:rFonts w:ascii="Times New Roman" w:eastAsia="Times New Roman" w:hAnsi="Times New Roman" w:cs="Times New Roman"/>
          <w:color w:val="333333"/>
          <w:sz w:val="20"/>
          <w:szCs w:val="20"/>
        </w:rPr>
        <w:t>. 2012; 13(3);293-8.</w:t>
      </w:r>
    </w:p>
    <w:p w:rsidR="004D4C3D" w:rsidRDefault="007B220B" w:rsidP="00CE07F8">
      <w:pPr>
        <w:pStyle w:val="ListParagraph"/>
        <w:numPr>
          <w:ilvl w:val="0"/>
          <w:numId w:val="5"/>
        </w:numPr>
        <w:shd w:val="clear" w:color="auto" w:fill="FCFCFC"/>
        <w:snapToGrid w:val="0"/>
        <w:spacing w:after="0" w:line="240" w:lineRule="auto"/>
        <w:ind w:left="567" w:hanging="567"/>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O</w:t>
      </w:r>
      <w:r>
        <w:rPr>
          <w:rFonts w:ascii="Times New Roman" w:eastAsia="Times New Roman" w:hAnsi="Times New Roman" w:cs="Times New Roman"/>
          <w:color w:val="333333"/>
          <w:sz w:val="20"/>
          <w:szCs w:val="20"/>
        </w:rPr>
        <w:t>pare C, Nsire A, Awumbilla B, Akanmori B. Human behavio</w:t>
      </w:r>
      <w:r>
        <w:rPr>
          <w:rFonts w:ascii="Times New Roman" w:eastAsia="Times New Roman" w:hAnsi="Times New Roman" w:cs="Times New Roman"/>
          <w:color w:val="333333"/>
          <w:sz w:val="20"/>
          <w:szCs w:val="20"/>
        </w:rPr>
        <w:t xml:space="preserve">ral factors implicated in outbreaks of human anthrax in the tamale municipality of northern Ghana. Acta Trop. 2000; </w:t>
      </w:r>
      <w:r>
        <w:rPr>
          <w:rFonts w:ascii="Times New Roman" w:eastAsia="Times New Roman" w:hAnsi="Times New Roman" w:cs="Times New Roman"/>
          <w:b/>
          <w:color w:val="333333"/>
          <w:sz w:val="20"/>
          <w:szCs w:val="20"/>
        </w:rPr>
        <w:t>76</w:t>
      </w:r>
      <w:r>
        <w:rPr>
          <w:rFonts w:ascii="Times New Roman" w:eastAsia="Times New Roman" w:hAnsi="Times New Roman" w:cs="Times New Roman"/>
          <w:color w:val="333333"/>
          <w:sz w:val="20"/>
          <w:szCs w:val="20"/>
        </w:rPr>
        <w:t xml:space="preserve"> (1) 49-52.</w:t>
      </w:r>
    </w:p>
    <w:p w:rsidR="004D4C3D" w:rsidRDefault="007B220B" w:rsidP="00CE07F8">
      <w:pPr>
        <w:pStyle w:val="ListParagraph"/>
        <w:numPr>
          <w:ilvl w:val="0"/>
          <w:numId w:val="5"/>
        </w:numPr>
        <w:shd w:val="clear" w:color="auto" w:fill="FCFCFC"/>
        <w:snapToGrid w:val="0"/>
        <w:spacing w:after="0" w:line="240" w:lineRule="auto"/>
        <w:ind w:left="567" w:hanging="567"/>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S</w:t>
      </w:r>
      <w:r>
        <w:rPr>
          <w:rFonts w:ascii="Times New Roman" w:eastAsia="Times New Roman" w:hAnsi="Times New Roman" w:cs="Times New Roman"/>
          <w:color w:val="333333"/>
          <w:sz w:val="20"/>
          <w:szCs w:val="20"/>
        </w:rPr>
        <w:t>itali DC, Mumba C, Skjerve E, Mweemba O, Kabonesia C, Mwinyi MO</w:t>
      </w:r>
      <w:r>
        <w:rPr>
          <w:rFonts w:ascii="Times New Roman" w:eastAsia="Times New Roman" w:hAnsi="Times New Roman" w:cs="Times New Roman"/>
          <w:color w:val="333333"/>
          <w:sz w:val="20"/>
          <w:szCs w:val="20"/>
        </w:rPr>
        <w:t>, et al. Awarness and attitudes towards anthrax and meat cons</w:t>
      </w:r>
      <w:r>
        <w:rPr>
          <w:rFonts w:ascii="Times New Roman" w:eastAsia="Times New Roman" w:hAnsi="Times New Roman" w:cs="Times New Roman"/>
          <w:color w:val="333333"/>
          <w:sz w:val="20"/>
          <w:szCs w:val="20"/>
        </w:rPr>
        <w:t>umption practices among affected communities in Zambia; a mixed methods approach.  PLOS Negl Trop Dis. 2017; 11 (5); e0005580.</w:t>
      </w:r>
    </w:p>
    <w:p w:rsidR="004D4C3D" w:rsidRDefault="007B220B" w:rsidP="00CE07F8">
      <w:pPr>
        <w:pStyle w:val="ListParagraph"/>
        <w:numPr>
          <w:ilvl w:val="0"/>
          <w:numId w:val="5"/>
        </w:numPr>
        <w:shd w:val="clear" w:color="auto" w:fill="FCFCFC"/>
        <w:snapToGrid w:val="0"/>
        <w:spacing w:after="0" w:line="240" w:lineRule="auto"/>
        <w:ind w:left="567" w:hanging="567"/>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P</w:t>
      </w:r>
      <w:r>
        <w:rPr>
          <w:rFonts w:ascii="Times New Roman" w:eastAsia="Times New Roman" w:hAnsi="Times New Roman" w:cs="Times New Roman"/>
          <w:color w:val="333333"/>
          <w:sz w:val="20"/>
          <w:szCs w:val="20"/>
        </w:rPr>
        <w:t>ieraci EG, Hall AJ, Gharpure R, Haile A, Walelign E, DersssaA et al. Prioritizing zoonotic diseases in Ethiopia using a one heal</w:t>
      </w:r>
      <w:r>
        <w:rPr>
          <w:rFonts w:ascii="Times New Roman" w:eastAsia="Times New Roman" w:hAnsi="Times New Roman" w:cs="Times New Roman"/>
          <w:color w:val="333333"/>
          <w:sz w:val="20"/>
          <w:szCs w:val="20"/>
        </w:rPr>
        <w:t>th approach. One health. 2016; 2: 131-5.</w:t>
      </w:r>
    </w:p>
    <w:p w:rsidR="004D4C3D" w:rsidRDefault="007B220B" w:rsidP="00CE07F8">
      <w:pPr>
        <w:pStyle w:val="ListParagraph"/>
        <w:numPr>
          <w:ilvl w:val="0"/>
          <w:numId w:val="5"/>
        </w:numPr>
        <w:shd w:val="clear" w:color="auto" w:fill="FCFCFC"/>
        <w:snapToGrid w:val="0"/>
        <w:spacing w:after="0" w:line="240" w:lineRule="auto"/>
        <w:ind w:left="567" w:hanging="567"/>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R</w:t>
      </w:r>
      <w:r>
        <w:rPr>
          <w:rFonts w:ascii="Times New Roman" w:eastAsia="Times New Roman" w:hAnsi="Times New Roman" w:cs="Times New Roman"/>
          <w:color w:val="333333"/>
          <w:sz w:val="20"/>
          <w:szCs w:val="20"/>
        </w:rPr>
        <w:t>ajkumar K, Bhattacharya A, David S, Balaji SH, Hariharan R, Jayakumar M, et al. Socio- Demographic study on extent of knowledge, awareness, attitude, and risks of zoonotic diseases among livestock owners in puduche</w:t>
      </w:r>
      <w:r>
        <w:rPr>
          <w:rFonts w:ascii="Times New Roman" w:eastAsia="Times New Roman" w:hAnsi="Times New Roman" w:cs="Times New Roman"/>
          <w:color w:val="333333"/>
          <w:sz w:val="20"/>
          <w:szCs w:val="20"/>
        </w:rPr>
        <w:t xml:space="preserve">ry region. </w:t>
      </w:r>
      <w:r>
        <w:rPr>
          <w:rFonts w:ascii="Times New Roman" w:eastAsia="Times New Roman" w:hAnsi="Times New Roman" w:cs="Times New Roman"/>
          <w:i/>
          <w:color w:val="333333"/>
          <w:sz w:val="20"/>
          <w:szCs w:val="20"/>
        </w:rPr>
        <w:t>Vet. World</w:t>
      </w:r>
      <w:r>
        <w:rPr>
          <w:rFonts w:ascii="Times New Roman" w:eastAsia="Times New Roman" w:hAnsi="Times New Roman" w:cs="Times New Roman"/>
          <w:color w:val="333333"/>
          <w:sz w:val="20"/>
          <w:szCs w:val="20"/>
        </w:rPr>
        <w:t xml:space="preserve">. 2016; </w:t>
      </w:r>
      <w:r>
        <w:rPr>
          <w:rFonts w:ascii="Times New Roman" w:eastAsia="Times New Roman" w:hAnsi="Times New Roman" w:cs="Times New Roman"/>
          <w:b/>
          <w:color w:val="333333"/>
          <w:sz w:val="20"/>
          <w:szCs w:val="20"/>
        </w:rPr>
        <w:t>9</w:t>
      </w:r>
      <w:r>
        <w:rPr>
          <w:rFonts w:ascii="Times New Roman" w:eastAsia="Times New Roman" w:hAnsi="Times New Roman" w:cs="Times New Roman"/>
          <w:color w:val="333333"/>
          <w:sz w:val="20"/>
          <w:szCs w:val="20"/>
        </w:rPr>
        <w:t xml:space="preserve"> (9):1018.</w:t>
      </w:r>
    </w:p>
    <w:p w:rsidR="004D4C3D" w:rsidRDefault="007B220B" w:rsidP="00CE07F8">
      <w:pPr>
        <w:pStyle w:val="ListParagraph"/>
        <w:numPr>
          <w:ilvl w:val="0"/>
          <w:numId w:val="5"/>
        </w:numPr>
        <w:shd w:val="clear" w:color="auto" w:fill="FCFCFC"/>
        <w:snapToGrid w:val="0"/>
        <w:spacing w:after="0" w:line="240" w:lineRule="auto"/>
        <w:ind w:left="567" w:hanging="567"/>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W</w:t>
      </w:r>
      <w:r>
        <w:rPr>
          <w:rFonts w:ascii="Times New Roman" w:eastAsia="Times New Roman" w:hAnsi="Times New Roman" w:cs="Times New Roman"/>
          <w:color w:val="333333"/>
          <w:sz w:val="20"/>
          <w:szCs w:val="20"/>
        </w:rPr>
        <w:t xml:space="preserve">ilkinson A, Parker M, Martineau F, leach M, Engaging communities; anthropological insights from the West African Ebola Epidemic. </w:t>
      </w:r>
      <w:r>
        <w:rPr>
          <w:rFonts w:ascii="Times New Roman" w:eastAsia="Times New Roman" w:hAnsi="Times New Roman" w:cs="Times New Roman"/>
          <w:i/>
          <w:color w:val="333333"/>
          <w:sz w:val="20"/>
          <w:szCs w:val="20"/>
        </w:rPr>
        <w:t xml:space="preserve">Philos </w:t>
      </w:r>
      <w:r>
        <w:rPr>
          <w:rFonts w:ascii="Times New Roman" w:eastAsia="Times New Roman" w:hAnsi="Times New Roman" w:cs="Times New Roman"/>
          <w:i/>
          <w:color w:val="333333"/>
          <w:sz w:val="20"/>
          <w:szCs w:val="20"/>
        </w:rPr>
        <w:lastRenderedPageBreak/>
        <w:t>Trans R SocLondSer B Biol Sci</w:t>
      </w:r>
      <w:r>
        <w:rPr>
          <w:rFonts w:ascii="Times New Roman" w:eastAsia="Times New Roman" w:hAnsi="Times New Roman" w:cs="Times New Roman"/>
          <w:color w:val="333333"/>
          <w:sz w:val="20"/>
          <w:szCs w:val="20"/>
        </w:rPr>
        <w:t xml:space="preserve">. 2017; </w:t>
      </w:r>
      <w:r>
        <w:rPr>
          <w:rFonts w:ascii="Times New Roman" w:eastAsia="Times New Roman" w:hAnsi="Times New Roman" w:cs="Times New Roman"/>
          <w:b/>
          <w:color w:val="333333"/>
          <w:sz w:val="20"/>
          <w:szCs w:val="20"/>
        </w:rPr>
        <w:t>372</w:t>
      </w:r>
      <w:r>
        <w:rPr>
          <w:rFonts w:ascii="Times New Roman" w:eastAsia="Times New Roman" w:hAnsi="Times New Roman" w:cs="Times New Roman"/>
          <w:color w:val="333333"/>
          <w:sz w:val="20"/>
          <w:szCs w:val="20"/>
        </w:rPr>
        <w:t>(1721);20160305.</w:t>
      </w:r>
    </w:p>
    <w:p w:rsidR="004D4C3D" w:rsidRDefault="007B220B" w:rsidP="00CE07F8">
      <w:pPr>
        <w:pStyle w:val="ListParagraph"/>
        <w:numPr>
          <w:ilvl w:val="0"/>
          <w:numId w:val="5"/>
        </w:numPr>
        <w:shd w:val="clear" w:color="auto" w:fill="FCFCFC"/>
        <w:snapToGrid w:val="0"/>
        <w:spacing w:after="0" w:line="240" w:lineRule="auto"/>
        <w:ind w:left="567" w:hanging="567"/>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J</w:t>
      </w:r>
      <w:r>
        <w:rPr>
          <w:rFonts w:ascii="Times New Roman" w:eastAsia="Times New Roman" w:hAnsi="Times New Roman" w:cs="Times New Roman"/>
          <w:color w:val="333333"/>
          <w:sz w:val="20"/>
          <w:szCs w:val="20"/>
        </w:rPr>
        <w:t>ones CL, Jenesen JD,</w:t>
      </w:r>
      <w:r>
        <w:rPr>
          <w:rFonts w:ascii="Times New Roman" w:eastAsia="Times New Roman" w:hAnsi="Times New Roman" w:cs="Times New Roman"/>
          <w:color w:val="333333"/>
          <w:sz w:val="20"/>
          <w:szCs w:val="20"/>
        </w:rPr>
        <w:t xml:space="preserve"> Scherr CL, Brown NR, Christy K, Weaver J. The health belief model as an explanatory framework in communication research; exploring parallel, serial, and moderated mediation. Health commun. 2015; </w:t>
      </w:r>
      <w:r>
        <w:rPr>
          <w:rFonts w:ascii="Times New Roman" w:eastAsia="Times New Roman" w:hAnsi="Times New Roman" w:cs="Times New Roman"/>
          <w:b/>
          <w:color w:val="333333"/>
          <w:sz w:val="20"/>
          <w:szCs w:val="20"/>
        </w:rPr>
        <w:t>30</w:t>
      </w:r>
      <w:r>
        <w:rPr>
          <w:rFonts w:ascii="Times New Roman" w:eastAsia="Times New Roman" w:hAnsi="Times New Roman" w:cs="Times New Roman"/>
          <w:color w:val="333333"/>
          <w:sz w:val="20"/>
          <w:szCs w:val="20"/>
        </w:rPr>
        <w:t>(6);566-76.</w:t>
      </w:r>
    </w:p>
    <w:p w:rsidR="004D4C3D" w:rsidRDefault="007B220B" w:rsidP="00CE07F8">
      <w:pPr>
        <w:pStyle w:val="ListParagraph"/>
        <w:numPr>
          <w:ilvl w:val="0"/>
          <w:numId w:val="5"/>
        </w:numPr>
        <w:shd w:val="clear" w:color="auto" w:fill="FCFCFC"/>
        <w:snapToGrid w:val="0"/>
        <w:spacing w:after="0" w:line="240" w:lineRule="auto"/>
        <w:ind w:left="567" w:hanging="567"/>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E</w:t>
      </w:r>
      <w:r>
        <w:rPr>
          <w:rFonts w:ascii="Times New Roman" w:eastAsia="Times New Roman" w:hAnsi="Times New Roman" w:cs="Times New Roman"/>
          <w:color w:val="333333"/>
          <w:sz w:val="20"/>
          <w:szCs w:val="20"/>
        </w:rPr>
        <w:t>spinoF, KoopsV, Manderson L, Community Partic</w:t>
      </w:r>
      <w:r>
        <w:rPr>
          <w:rFonts w:ascii="Times New Roman" w:eastAsia="Times New Roman" w:hAnsi="Times New Roman" w:cs="Times New Roman"/>
          <w:color w:val="333333"/>
          <w:sz w:val="20"/>
          <w:szCs w:val="20"/>
        </w:rPr>
        <w:t>ipation and Tropical Disease Control in resource- poor settings; in; World Health Oganization; 2004.</w:t>
      </w:r>
    </w:p>
    <w:p w:rsidR="004D4C3D" w:rsidRDefault="007B220B" w:rsidP="00CE07F8">
      <w:pPr>
        <w:pStyle w:val="ListParagraph"/>
        <w:numPr>
          <w:ilvl w:val="0"/>
          <w:numId w:val="5"/>
        </w:numPr>
        <w:shd w:val="clear" w:color="auto" w:fill="FCFCFC"/>
        <w:snapToGrid w:val="0"/>
        <w:spacing w:after="0" w:line="240" w:lineRule="auto"/>
        <w:ind w:left="567" w:hanging="567"/>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P</w:t>
      </w:r>
      <w:r>
        <w:rPr>
          <w:rFonts w:ascii="Times New Roman" w:eastAsia="Times New Roman" w:hAnsi="Times New Roman" w:cs="Times New Roman"/>
          <w:color w:val="333333"/>
          <w:sz w:val="20"/>
          <w:szCs w:val="20"/>
        </w:rPr>
        <w:t xml:space="preserve">arker M, Polman K, Allen T, Neglected Tropical Diseases in Biosocial Percepctive. </w:t>
      </w:r>
      <w:r>
        <w:rPr>
          <w:rFonts w:ascii="Times New Roman" w:eastAsia="Times New Roman" w:hAnsi="Times New Roman" w:cs="Times New Roman"/>
          <w:i/>
          <w:color w:val="333333"/>
          <w:sz w:val="20"/>
          <w:szCs w:val="20"/>
        </w:rPr>
        <w:t>J bio soc  Sci.</w:t>
      </w:r>
      <w:r>
        <w:rPr>
          <w:rFonts w:ascii="Times New Roman" w:eastAsia="Times New Roman" w:hAnsi="Times New Roman" w:cs="Times New Roman"/>
          <w:color w:val="333333"/>
          <w:sz w:val="20"/>
          <w:szCs w:val="20"/>
        </w:rPr>
        <w:t xml:space="preserve"> 2016; </w:t>
      </w:r>
      <w:r>
        <w:rPr>
          <w:rFonts w:ascii="Times New Roman" w:eastAsia="Times New Roman" w:hAnsi="Times New Roman" w:cs="Times New Roman"/>
          <w:b/>
          <w:color w:val="333333"/>
          <w:sz w:val="20"/>
          <w:szCs w:val="20"/>
        </w:rPr>
        <w:t>48</w:t>
      </w:r>
      <w:r>
        <w:rPr>
          <w:rFonts w:ascii="Times New Roman" w:eastAsia="Times New Roman" w:hAnsi="Times New Roman" w:cs="Times New Roman"/>
          <w:color w:val="333333"/>
          <w:sz w:val="20"/>
          <w:szCs w:val="20"/>
        </w:rPr>
        <w:t xml:space="preserve"> (S1); S1-S15.</w:t>
      </w:r>
    </w:p>
    <w:p w:rsidR="004D4C3D" w:rsidRDefault="007B220B" w:rsidP="00CE07F8">
      <w:pPr>
        <w:pStyle w:val="ListParagraph"/>
        <w:numPr>
          <w:ilvl w:val="0"/>
          <w:numId w:val="5"/>
        </w:numPr>
        <w:shd w:val="clear" w:color="auto" w:fill="FCFCFC"/>
        <w:snapToGrid w:val="0"/>
        <w:spacing w:after="0" w:line="240" w:lineRule="auto"/>
        <w:ind w:left="567" w:hanging="567"/>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P</w:t>
      </w:r>
      <w:r>
        <w:rPr>
          <w:rFonts w:ascii="Times New Roman" w:eastAsia="Times New Roman" w:hAnsi="Times New Roman" w:cs="Times New Roman"/>
          <w:color w:val="333333"/>
          <w:sz w:val="20"/>
          <w:szCs w:val="20"/>
        </w:rPr>
        <w:t>helan JC, link BG, Tehranifar P.</w:t>
      </w:r>
      <w:r>
        <w:rPr>
          <w:rFonts w:ascii="Times New Roman" w:eastAsia="Times New Roman" w:hAnsi="Times New Roman" w:cs="Times New Roman"/>
          <w:color w:val="333333"/>
          <w:sz w:val="20"/>
          <w:szCs w:val="20"/>
        </w:rPr>
        <w:t xml:space="preserve"> Social conditions as fundamental causes of health in equalities; Theory, evidence, and policy implications, J health SocBehav. 2010:</w:t>
      </w:r>
      <w:r>
        <w:rPr>
          <w:rFonts w:ascii="Times New Roman" w:eastAsia="Times New Roman" w:hAnsi="Times New Roman" w:cs="Times New Roman"/>
          <w:b/>
          <w:color w:val="333333"/>
          <w:sz w:val="20"/>
          <w:szCs w:val="20"/>
        </w:rPr>
        <w:t>51</w:t>
      </w:r>
      <w:r>
        <w:rPr>
          <w:rFonts w:ascii="Times New Roman" w:eastAsia="Times New Roman" w:hAnsi="Times New Roman" w:cs="Times New Roman"/>
          <w:color w:val="333333"/>
          <w:sz w:val="20"/>
          <w:szCs w:val="20"/>
        </w:rPr>
        <w:t xml:space="preserve"> (1-suppl) S28-40.</w:t>
      </w:r>
    </w:p>
    <w:p w:rsidR="004D4C3D" w:rsidRDefault="004D4C3D">
      <w:pPr>
        <w:snapToGrid w:val="0"/>
        <w:spacing w:after="0" w:line="240" w:lineRule="auto"/>
        <w:rPr>
          <w:rFonts w:ascii="Times New Roman" w:hAnsi="Times New Roman" w:cs="Times New Roman"/>
          <w:sz w:val="20"/>
          <w:szCs w:val="20"/>
        </w:rPr>
      </w:pPr>
    </w:p>
    <w:p w:rsidR="004D4C3D" w:rsidRDefault="007B220B">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2/15/2024</w:t>
      </w:r>
    </w:p>
    <w:sectPr w:rsidR="004D4C3D">
      <w:type w:val="continuous"/>
      <w:pgSz w:w="12240" w:h="15840"/>
      <w:pgMar w:top="1440" w:right="1440" w:bottom="1440" w:left="1440" w:header="720" w:footer="720" w:gutter="0"/>
      <w:cols w:num="2" w:space="720" w:equalWidth="0">
        <w:col w:w="4467" w:space="425"/>
        <w:col w:w="4467"/>
      </w:cols>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20B" w:rsidRDefault="007B220B">
      <w:pPr>
        <w:spacing w:line="240" w:lineRule="auto"/>
      </w:pPr>
      <w:r>
        <w:separator/>
      </w:r>
    </w:p>
  </w:endnote>
  <w:endnote w:type="continuationSeparator" w:id="0">
    <w:p w:rsidR="007B220B" w:rsidRDefault="007B22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FPEF">
    <w:altName w:val="MS Gothic"/>
    <w:charset w:val="80"/>
    <w:family w:val="auto"/>
    <w:pitch w:val="default"/>
    <w:sig w:usb0="00000000" w:usb1="00000000" w:usb2="00000010" w:usb3="00000000" w:csb0="00020001" w:csb1="00000000"/>
  </w:font>
  <w:font w:name="Tahoma">
    <w:panose1 w:val="020B0604030504040204"/>
    <w:charset w:val="00"/>
    <w:family w:val="swiss"/>
    <w:pitch w:val="variable"/>
    <w:sig w:usb0="E1002EFF" w:usb1="C000605B" w:usb2="00000029" w:usb3="00000000" w:csb0="000101FF" w:csb1="00000000"/>
  </w:font>
  <w:font w:name="Minion Pro">
    <w:altName w:val="Segoe Print"/>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C3D" w:rsidRDefault="007B220B">
    <w:pPr>
      <w:pStyle w:val="Footer"/>
      <w:jc w:val="center"/>
    </w:pPr>
    <w:r>
      <w:pict>
        <v:shapetype id="_x0000_t202" coordsize="21600,21600" o:spt="202" path="m,l,21600r21600,l21600,xe">
          <v:stroke joinstyle="miter"/>
          <v:path gradientshapeok="t" o:connecttype="rect"/>
        </v:shapetype>
        <v:shape id="_x0000_s2049" type="#_x0000_t202" style="position:absolute;left:0;text-align:left;margin-left:226.75pt;margin-top:12.75pt;width:2in;height:2in;z-index:251659264;mso-wrap-style:none;mso-position-horizontal-relative:margin;mso-width-relative:page;mso-height-relative:page" filled="f" stroked="f">
          <v:textbox style="mso-next-textbox:#_x0000_s2049;mso-fit-shape-to-text:t" inset="0,0,0,0">
            <w:txbxContent>
              <w:sdt>
                <w:sdtPr>
                  <w:id w:val="-2062944155"/>
                </w:sdtPr>
                <w:sdtEndPr/>
                <w:sdtContent>
                  <w:p w:rsidR="004D4C3D" w:rsidRDefault="007B220B">
                    <w:pPr>
                      <w:pStyle w:val="Footer"/>
                      <w:jc w:val="cen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CE07F8">
                      <w:rPr>
                        <w:rFonts w:ascii="Times New Roman" w:hAnsi="Times New Roman" w:cs="Times New Roman"/>
                        <w:noProof/>
                        <w:sz w:val="20"/>
                        <w:szCs w:val="20"/>
                      </w:rPr>
                      <w:t>19</w:t>
                    </w:r>
                    <w:r>
                      <w:rPr>
                        <w:rFonts w:ascii="Times New Roman" w:hAnsi="Times New Roman" w:cs="Times New Roman"/>
                        <w:sz w:val="20"/>
                        <w:szCs w:val="20"/>
                      </w:rPr>
                      <w:fldChar w:fldCharType="end"/>
                    </w:r>
                  </w:p>
                </w:sdtContent>
              </w:sdt>
            </w:txbxContent>
          </v:textbox>
          <w10:wrap anchorx="margin"/>
        </v:shape>
      </w:pict>
    </w:r>
  </w:p>
  <w:p w:rsidR="004D4C3D" w:rsidRDefault="007B220B">
    <w:pPr>
      <w:pStyle w:val="Footer"/>
      <w:ind w:firstLineChars="300" w:firstLine="660"/>
      <w:rPr>
        <w:rStyle w:val="Hyperlink"/>
        <w:rFonts w:ascii="Times New Roman" w:hAnsi="Times New Roman" w:cs="Times New Roman"/>
        <w:bCs/>
        <w:sz w:val="20"/>
        <w:szCs w:val="20"/>
      </w:rPr>
    </w:pPr>
    <w:hyperlink r:id="rId1"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eastAsia="SimSun" w:hAnsi="Times New Roman" w:cs="Times New Roman" w:hint="eastAsia"/>
        <w:bCs/>
        <w:sz w:val="20"/>
        <w:szCs w:val="20"/>
        <w:lang w:eastAsia="zh-CN"/>
      </w:rPr>
      <w:t xml:space="preserve"> </w:t>
    </w:r>
    <w:r>
      <w:rPr>
        <w:rFonts w:ascii="Times New Roman" w:hAnsi="Times New Roman" w:cs="Times New Roman"/>
        <w:bCs/>
        <w:sz w:val="20"/>
        <w:szCs w:val="20"/>
      </w:rPr>
      <w:t xml:space="preserve">      </w:t>
    </w:r>
    <w:hyperlink r:id="rId2" w:history="1">
      <w:r>
        <w:rPr>
          <w:rStyle w:val="Hyperlink"/>
          <w:rFonts w:ascii="Times New Roman" w:hAnsi="Times New Roman" w:cs="Times New Roman"/>
          <w:bCs/>
          <w:sz w:val="20"/>
          <w:szCs w:val="20"/>
        </w:rPr>
        <w:t>researcher135@gmail.com</w:t>
      </w:r>
    </w:hyperlink>
  </w:p>
  <w:p w:rsidR="004D4C3D" w:rsidRDefault="004D4C3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C3D" w:rsidRDefault="007B220B">
    <w:pPr>
      <w:pStyle w:val="Footer"/>
      <w:ind w:firstLineChars="300" w:firstLine="600"/>
      <w:rPr>
        <w:rStyle w:val="Hyperlink"/>
        <w:rFonts w:ascii="Times New Roman" w:hAnsi="Times New Roman" w:cs="Times New Roman"/>
        <w:bCs/>
        <w:sz w:val="20"/>
        <w:szCs w:val="20"/>
      </w:rPr>
    </w:pPr>
    <w:r>
      <w:rPr>
        <w:sz w:val="20"/>
      </w:rP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0288;mso-wrap-style:none;mso-position-horizontal:center;mso-position-horizontal-relative:margin;mso-width-relative:page;mso-height-relative:page" filled="f" stroked="f">
          <v:textbox style="mso-next-textbox:#_x0000_s2050;mso-fit-shape-to-text:t" inset="0,0,0,0">
            <w:txbxContent>
              <w:p w:rsidR="004D4C3D" w:rsidRDefault="007B220B">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CE07F8">
                  <w:rPr>
                    <w:rFonts w:ascii="Times New Roman" w:hAnsi="Times New Roman" w:cs="Times New Roman"/>
                    <w:noProof/>
                    <w:sz w:val="20"/>
                    <w:szCs w:val="20"/>
                  </w:rPr>
                  <w:t>18</w:t>
                </w:r>
                <w:r>
                  <w:rPr>
                    <w:rFonts w:ascii="Times New Roman" w:hAnsi="Times New Roman" w:cs="Times New Roman"/>
                    <w:sz w:val="20"/>
                    <w:szCs w:val="20"/>
                  </w:rPr>
                  <w:fldChar w:fldCharType="end"/>
                </w:r>
              </w:p>
            </w:txbxContent>
          </v:textbox>
          <w10:wrap anchorx="margin"/>
        </v:shape>
      </w:pict>
    </w:r>
    <w:hyperlink r:id="rId1"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eastAsia="SimSun" w:hAnsi="Times New Roman" w:cs="Times New Roman" w:hint="eastAsia"/>
        <w:bCs/>
        <w:sz w:val="20"/>
        <w:szCs w:val="20"/>
        <w:lang w:eastAsia="zh-CN"/>
      </w:rPr>
      <w:t xml:space="preserve"> </w:t>
    </w:r>
    <w:r>
      <w:rPr>
        <w:rFonts w:ascii="Times New Roman" w:hAnsi="Times New Roman" w:cs="Times New Roman"/>
        <w:bCs/>
        <w:sz w:val="20"/>
        <w:szCs w:val="20"/>
      </w:rPr>
      <w:t xml:space="preserve">      </w:t>
    </w:r>
    <w:hyperlink r:id="rId2" w:history="1">
      <w:r>
        <w:rPr>
          <w:rStyle w:val="Hyperlink"/>
          <w:rFonts w:ascii="Times New Roman" w:hAnsi="Times New Roman" w:cs="Times New Roman"/>
          <w:bCs/>
          <w:sz w:val="20"/>
          <w:szCs w:val="20"/>
        </w:rPr>
        <w:t>researcher135@gmail.com</w:t>
      </w:r>
    </w:hyperlink>
  </w:p>
  <w:p w:rsidR="004D4C3D" w:rsidRDefault="004D4C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20B" w:rsidRDefault="007B220B">
      <w:pPr>
        <w:spacing w:after="0"/>
      </w:pPr>
      <w:r>
        <w:separator/>
      </w:r>
    </w:p>
  </w:footnote>
  <w:footnote w:type="continuationSeparator" w:id="0">
    <w:p w:rsidR="007B220B" w:rsidRDefault="007B220B">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C3D" w:rsidRDefault="007B220B">
    <w:pPr>
      <w:widowControl w:val="0"/>
      <w:pBdr>
        <w:bottom w:val="thinThickMediumGap" w:sz="12" w:space="1" w:color="auto"/>
      </w:pBdr>
      <w:autoSpaceDE w:val="0"/>
      <w:autoSpaceDN w:val="0"/>
      <w:snapToGrid w:val="0"/>
      <w:spacing w:after="0" w:line="240" w:lineRule="auto"/>
      <w:jc w:val="both"/>
    </w:pPr>
    <w:r>
      <w:rPr>
        <w:rFonts w:ascii="Times New Roman" w:eastAsia="SimSun" w:hAnsi="Times New Roman" w:cs="Times New Roman"/>
        <w:iCs/>
        <w:color w:val="000000"/>
        <w:sz w:val="20"/>
        <w:szCs w:val="20"/>
        <w:lang w:eastAsia="zh-CN"/>
      </w:rPr>
      <w:t xml:space="preserve">         </w:t>
    </w:r>
    <w:r>
      <w:rPr>
        <w:rFonts w:ascii="Times New Roman" w:hAnsi="Times New Roman" w:cs="Times New Roman"/>
        <w:iCs/>
        <w:color w:val="000000"/>
        <w:sz w:val="20"/>
        <w:szCs w:val="20"/>
      </w:rPr>
      <w:t>Researcher</w:t>
    </w:r>
    <w:r>
      <w:rPr>
        <w:rFonts w:ascii="Times New Roman" w:hAnsi="Times New Roman" w:cs="Times New Roman"/>
        <w:iCs/>
        <w:sz w:val="20"/>
        <w:szCs w:val="20"/>
      </w:rPr>
      <w:t>202</w:t>
    </w:r>
    <w:r>
      <w:rPr>
        <w:rFonts w:ascii="Times New Roman" w:eastAsia="SimSun" w:hAnsi="Times New Roman" w:cs="Times New Roman"/>
        <w:iCs/>
        <w:sz w:val="20"/>
        <w:szCs w:val="20"/>
        <w:lang w:eastAsia="zh-CN"/>
      </w:rPr>
      <w:t>4</w:t>
    </w:r>
    <w:r>
      <w:rPr>
        <w:rFonts w:ascii="Times New Roman" w:hAnsi="Times New Roman" w:cs="Times New Roman"/>
        <w:iCs/>
        <w:sz w:val="20"/>
        <w:szCs w:val="20"/>
      </w:rPr>
      <w:t>;</w:t>
    </w:r>
    <w:r>
      <w:rPr>
        <w:rFonts w:ascii="Times New Roman" w:hAnsi="Times New Roman" w:cs="Times New Roman"/>
        <w:iCs/>
        <w:sz w:val="20"/>
        <w:szCs w:val="20"/>
        <w:lang w:eastAsia="zh-CN"/>
      </w:rPr>
      <w:t>16</w:t>
    </w:r>
    <w:r>
      <w:rPr>
        <w:rFonts w:ascii="Times New Roman" w:hAnsi="Times New Roman" w:cs="Times New Roman"/>
        <w:iCs/>
        <w:sz w:val="20"/>
        <w:szCs w:val="20"/>
      </w:rPr>
      <w:t>(</w:t>
    </w:r>
    <w:r>
      <w:rPr>
        <w:rFonts w:ascii="Times New Roman" w:hAnsi="Times New Roman" w:cs="Times New Roman" w:hint="eastAsia"/>
        <w:iCs/>
        <w:sz w:val="20"/>
        <w:szCs w:val="20"/>
        <w:lang w:eastAsia="zh-CN"/>
      </w:rPr>
      <w:t>2</w:t>
    </w:r>
    <w:r>
      <w:rPr>
        <w:rFonts w:ascii="Times New Roman" w:hAnsi="Times New Roman" w:cs="Times New Roman"/>
        <w:iCs/>
        <w:sz w:val="20"/>
        <w:szCs w:val="20"/>
      </w:rPr>
      <w:t xml:space="preserve">)       </w:t>
    </w:r>
    <w:r>
      <w:rPr>
        <w:rFonts w:ascii="Times New Roman" w:hAnsi="Times New Roman" w:cs="Times New Roman"/>
        <w:iCs/>
        <w:sz w:val="20"/>
        <w:szCs w:val="20"/>
        <w:lang w:eastAsia="zh-CN"/>
      </w:rPr>
      <w:t xml:space="preserve">    </w:t>
    </w:r>
    <w:r>
      <w:rPr>
        <w:rFonts w:ascii="Times New Roman" w:hAnsi="Times New Roman" w:cs="Times New Roman"/>
        <w:iCs/>
        <w:sz w:val="20"/>
        <w:szCs w:val="20"/>
      </w:rPr>
      <w:t xml:space="preserve"> </w:t>
    </w:r>
    <w:r>
      <w:rPr>
        <w:rFonts w:ascii="Times New Roman" w:eastAsia="SimSun" w:hAnsi="Times New Roman" w:cs="Times New Roman"/>
        <w:iCs/>
        <w:sz w:val="20"/>
        <w:szCs w:val="20"/>
        <w:lang w:eastAsia="zh-CN"/>
      </w:rPr>
      <w:t xml:space="preserve">                                     </w:t>
    </w:r>
    <w:r>
      <w:rPr>
        <w:rFonts w:ascii="Times New Roman" w:hAnsi="Times New Roman" w:cs="Times New Roman"/>
        <w:iCs/>
        <w:sz w:val="20"/>
        <w:szCs w:val="20"/>
      </w:rPr>
      <w:t xml:space="preserve"> </w:t>
    </w:r>
    <w:r>
      <w:rPr>
        <w:rFonts w:ascii="Times New Roman" w:hAnsi="Times New Roman" w:cs="Times New Roman"/>
        <w:iCs/>
        <w:sz w:val="20"/>
        <w:szCs w:val="20"/>
        <w:lang w:eastAsia="zh-CN"/>
      </w:rPr>
      <w:t xml:space="preserve">                </w:t>
    </w:r>
    <w:hyperlink r:id="rId1" w:history="1">
      <w:r>
        <w:rPr>
          <w:rFonts w:ascii="Times New Roman" w:hAnsi="Times New Roman" w:cs="Times New Roman"/>
          <w:iCs/>
          <w:color w:val="0000FF"/>
          <w:sz w:val="20"/>
          <w:szCs w:val="20"/>
          <w:u w:val="single"/>
        </w:rPr>
        <w:t>http://www.sciencepub.net/researcher</w:t>
      </w:r>
    </w:hyperlink>
    <w:r>
      <w:rPr>
        <w:rFonts w:ascii="Times New Roman" w:hAnsi="Times New Roman" w:cs="Times New Roman"/>
        <w:b/>
        <w:i/>
        <w:color w:val="FF0000"/>
        <w:sz w:val="20"/>
        <w:szCs w:val="20"/>
        <w:bdr w:val="single" w:sz="4" w:space="0" w:color="FF0000"/>
      </w:rPr>
      <w:t>RSJ</w:t>
    </w:r>
    <w:r>
      <w:rPr>
        <w:rFonts w:ascii="Times New Roman" w:hAnsi="Times New Roman" w:cs="Times New Roman"/>
        <w:iCs/>
        <w:sz w:val="20"/>
        <w:szCs w:val="20"/>
      </w:rPr>
      <w:t xml:space="preserve">    </w:t>
    </w:r>
    <w:r>
      <w:rPr>
        <w:rFonts w:ascii="Times New Roman" w:hAnsi="Times New Roman" w:cs="Times New Roman"/>
        <w:iCs/>
        <w:sz w:val="20"/>
        <w:szCs w:val="20"/>
        <w:lang w:eastAsia="zh-CN"/>
      </w:rPr>
      <w:t xml:space="preserve">    </w:t>
    </w:r>
    <w:r>
      <w:rPr>
        <w:rFonts w:ascii="Times New Roman" w:hAnsi="Times New Roman" w:cs="Times New Roman"/>
        <w:iCs/>
        <w:sz w:val="20"/>
        <w:szCs w:val="20"/>
      </w:rPr>
      <w:t xml:space="preserve"> </w:t>
    </w:r>
    <w:r>
      <w:rPr>
        <w:rFonts w:ascii="Times New Roman" w:eastAsia="SimSun" w:hAnsi="Times New Roman" w:cs="Times New Roman"/>
        <w:iCs/>
        <w:sz w:val="20"/>
        <w:szCs w:val="20"/>
        <w:lang w:eastAsia="zh-CN"/>
      </w:rPr>
      <w:t xml:space="preserve">                                     </w:t>
    </w:r>
    <w:r>
      <w:rPr>
        <w:rFonts w:ascii="Times New Roman" w:hAnsi="Times New Roman" w:cs="Times New Roman"/>
        <w:iCs/>
        <w:sz w:val="20"/>
        <w:szCs w:val="20"/>
      </w:rPr>
      <w:t xml:space="preserve"> </w:t>
    </w:r>
    <w:r>
      <w:rPr>
        <w:rFonts w:ascii="Times New Roman" w:hAnsi="Times New Roman" w:cs="Times New Roman"/>
        <w:iCs/>
        <w:sz w:val="20"/>
        <w:szCs w:val="20"/>
        <w:lang w:eastAsia="zh-CN"/>
      </w:rPr>
      <w:t xml:space="preserve">                </w:t>
    </w:r>
  </w:p>
  <w:p w:rsidR="004D4C3D" w:rsidRDefault="004D4C3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C3D" w:rsidRDefault="007B220B">
    <w:pPr>
      <w:pStyle w:val="Header"/>
    </w:pPr>
    <w:r>
      <w:rPr>
        <w:rFonts w:ascii="Times New Roman" w:hAnsi="Times New Roman"/>
        <w:b/>
        <w:bCs/>
        <w:noProof/>
        <w:sz w:val="20"/>
        <w:szCs w:val="20"/>
        <w:lang w:eastAsia="zh-CN"/>
      </w:rPr>
      <w:drawing>
        <wp:inline distT="0" distB="0" distL="114300" distR="114300" wp14:anchorId="74737522" wp14:editId="0C619E21">
          <wp:extent cx="5970270" cy="787400"/>
          <wp:effectExtent l="0" t="0" r="11430" b="1270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13FDD"/>
    <w:multiLevelType w:val="multilevel"/>
    <w:tmpl w:val="0B813F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3077C4"/>
    <w:multiLevelType w:val="multilevel"/>
    <w:tmpl w:val="243077C4"/>
    <w:lvl w:ilvl="0">
      <w:start w:val="1"/>
      <w:numFmt w:val="decimal"/>
      <w:lvlText w:val="%1."/>
      <w:lvlJc w:val="left"/>
      <w:pPr>
        <w:ind w:left="360" w:hanging="360"/>
      </w:pPr>
      <w:rPr>
        <w:rFonts w:hint="default"/>
      </w:rPr>
    </w:lvl>
    <w:lvl w:ilvl="1">
      <w:start w:val="1"/>
      <w:numFmt w:val="decimal"/>
      <w:isLgl/>
      <w:lvlText w:val="%1.%2."/>
      <w:lvlJc w:val="left"/>
      <w:pPr>
        <w:ind w:left="54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54B02266"/>
    <w:multiLevelType w:val="multilevel"/>
    <w:tmpl w:val="54B02266"/>
    <w:lvl w:ilvl="0">
      <w:start w:val="5"/>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5A617615"/>
    <w:multiLevelType w:val="multilevel"/>
    <w:tmpl w:val="5A617615"/>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D061F95"/>
    <w:multiLevelType w:val="multilevel"/>
    <w:tmpl w:val="7D061F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commondata" w:val="eyJoZGlkIjoiYTdkYmE0MzY4NGFlMTBiZDlmNThmODdlODkwMTdiNjIifQ=="/>
  </w:docVars>
  <w:rsids>
    <w:rsidRoot w:val="004575B3"/>
    <w:rsid w:val="00002869"/>
    <w:rsid w:val="00002D46"/>
    <w:rsid w:val="00006D83"/>
    <w:rsid w:val="00007E21"/>
    <w:rsid w:val="00007EBF"/>
    <w:rsid w:val="00010F50"/>
    <w:rsid w:val="0001187E"/>
    <w:rsid w:val="00013907"/>
    <w:rsid w:val="00015407"/>
    <w:rsid w:val="000162A7"/>
    <w:rsid w:val="00017583"/>
    <w:rsid w:val="00020BB1"/>
    <w:rsid w:val="00024E40"/>
    <w:rsid w:val="00027FE4"/>
    <w:rsid w:val="000300BE"/>
    <w:rsid w:val="000311E5"/>
    <w:rsid w:val="00031701"/>
    <w:rsid w:val="000318E8"/>
    <w:rsid w:val="0003225C"/>
    <w:rsid w:val="0003307D"/>
    <w:rsid w:val="00033268"/>
    <w:rsid w:val="00033DF9"/>
    <w:rsid w:val="000356D0"/>
    <w:rsid w:val="00035A68"/>
    <w:rsid w:val="00036DA3"/>
    <w:rsid w:val="00037632"/>
    <w:rsid w:val="0003783F"/>
    <w:rsid w:val="00040114"/>
    <w:rsid w:val="00040AEE"/>
    <w:rsid w:val="0004194E"/>
    <w:rsid w:val="00043762"/>
    <w:rsid w:val="0004386C"/>
    <w:rsid w:val="000447FB"/>
    <w:rsid w:val="00045612"/>
    <w:rsid w:val="00045729"/>
    <w:rsid w:val="00045AB1"/>
    <w:rsid w:val="00050890"/>
    <w:rsid w:val="00051238"/>
    <w:rsid w:val="000548FA"/>
    <w:rsid w:val="000549AF"/>
    <w:rsid w:val="0005534C"/>
    <w:rsid w:val="00055E3C"/>
    <w:rsid w:val="0005764A"/>
    <w:rsid w:val="00063278"/>
    <w:rsid w:val="00065980"/>
    <w:rsid w:val="00066BE4"/>
    <w:rsid w:val="000674B6"/>
    <w:rsid w:val="000702E8"/>
    <w:rsid w:val="000705A0"/>
    <w:rsid w:val="0007075A"/>
    <w:rsid w:val="000735DF"/>
    <w:rsid w:val="0007428C"/>
    <w:rsid w:val="000750B6"/>
    <w:rsid w:val="00075A00"/>
    <w:rsid w:val="00076EAA"/>
    <w:rsid w:val="00080EB0"/>
    <w:rsid w:val="000815AD"/>
    <w:rsid w:val="0008418E"/>
    <w:rsid w:val="00085DD0"/>
    <w:rsid w:val="0008657E"/>
    <w:rsid w:val="00086D49"/>
    <w:rsid w:val="00086FD8"/>
    <w:rsid w:val="0008775A"/>
    <w:rsid w:val="00087E64"/>
    <w:rsid w:val="000911DD"/>
    <w:rsid w:val="00092106"/>
    <w:rsid w:val="00093214"/>
    <w:rsid w:val="00093AC0"/>
    <w:rsid w:val="00093B83"/>
    <w:rsid w:val="0009468A"/>
    <w:rsid w:val="00095204"/>
    <w:rsid w:val="00095396"/>
    <w:rsid w:val="00095EBB"/>
    <w:rsid w:val="00096FB1"/>
    <w:rsid w:val="0009776D"/>
    <w:rsid w:val="00097D0A"/>
    <w:rsid w:val="000A1D59"/>
    <w:rsid w:val="000A237B"/>
    <w:rsid w:val="000A7C52"/>
    <w:rsid w:val="000A7F40"/>
    <w:rsid w:val="000A7F46"/>
    <w:rsid w:val="000B0BB6"/>
    <w:rsid w:val="000B2A47"/>
    <w:rsid w:val="000B3237"/>
    <w:rsid w:val="000B5BDA"/>
    <w:rsid w:val="000B62D1"/>
    <w:rsid w:val="000B67C2"/>
    <w:rsid w:val="000C38C8"/>
    <w:rsid w:val="000C6C96"/>
    <w:rsid w:val="000D181E"/>
    <w:rsid w:val="000D1BF6"/>
    <w:rsid w:val="000D2D66"/>
    <w:rsid w:val="000D39C7"/>
    <w:rsid w:val="000D50BA"/>
    <w:rsid w:val="000D50F7"/>
    <w:rsid w:val="000D7345"/>
    <w:rsid w:val="000E075C"/>
    <w:rsid w:val="000E2410"/>
    <w:rsid w:val="000E55B7"/>
    <w:rsid w:val="000E5CDC"/>
    <w:rsid w:val="000E73BA"/>
    <w:rsid w:val="000F07E1"/>
    <w:rsid w:val="000F1300"/>
    <w:rsid w:val="000F1EB5"/>
    <w:rsid w:val="000F2478"/>
    <w:rsid w:val="000F3558"/>
    <w:rsid w:val="000F36AF"/>
    <w:rsid w:val="000F5897"/>
    <w:rsid w:val="000F5A3C"/>
    <w:rsid w:val="000F5ED7"/>
    <w:rsid w:val="001044D5"/>
    <w:rsid w:val="001070BE"/>
    <w:rsid w:val="0011055D"/>
    <w:rsid w:val="0011148C"/>
    <w:rsid w:val="0011191B"/>
    <w:rsid w:val="00112AAE"/>
    <w:rsid w:val="00113101"/>
    <w:rsid w:val="001143C7"/>
    <w:rsid w:val="00114A46"/>
    <w:rsid w:val="00116F9A"/>
    <w:rsid w:val="00120E70"/>
    <w:rsid w:val="001214F5"/>
    <w:rsid w:val="00121E76"/>
    <w:rsid w:val="0012229A"/>
    <w:rsid w:val="00124E34"/>
    <w:rsid w:val="0012653B"/>
    <w:rsid w:val="001317D3"/>
    <w:rsid w:val="00132279"/>
    <w:rsid w:val="001366BB"/>
    <w:rsid w:val="001401A9"/>
    <w:rsid w:val="00143A64"/>
    <w:rsid w:val="001440AA"/>
    <w:rsid w:val="00144B89"/>
    <w:rsid w:val="00146DF4"/>
    <w:rsid w:val="001506D6"/>
    <w:rsid w:val="00154F32"/>
    <w:rsid w:val="00157190"/>
    <w:rsid w:val="0016117D"/>
    <w:rsid w:val="00163884"/>
    <w:rsid w:val="00166390"/>
    <w:rsid w:val="00166954"/>
    <w:rsid w:val="001701A2"/>
    <w:rsid w:val="001708CC"/>
    <w:rsid w:val="00171FF1"/>
    <w:rsid w:val="00173791"/>
    <w:rsid w:val="00173863"/>
    <w:rsid w:val="00173ED6"/>
    <w:rsid w:val="00174DAC"/>
    <w:rsid w:val="00176039"/>
    <w:rsid w:val="00176E53"/>
    <w:rsid w:val="00176EC3"/>
    <w:rsid w:val="001771AA"/>
    <w:rsid w:val="00181A3F"/>
    <w:rsid w:val="001837FE"/>
    <w:rsid w:val="0018441A"/>
    <w:rsid w:val="00187A2D"/>
    <w:rsid w:val="00187FC4"/>
    <w:rsid w:val="0019156E"/>
    <w:rsid w:val="0019276A"/>
    <w:rsid w:val="0019415F"/>
    <w:rsid w:val="0019535A"/>
    <w:rsid w:val="001957BA"/>
    <w:rsid w:val="00195D65"/>
    <w:rsid w:val="001A0E69"/>
    <w:rsid w:val="001A11CF"/>
    <w:rsid w:val="001A2042"/>
    <w:rsid w:val="001A34AA"/>
    <w:rsid w:val="001A5566"/>
    <w:rsid w:val="001A73F3"/>
    <w:rsid w:val="001B5728"/>
    <w:rsid w:val="001C00D7"/>
    <w:rsid w:val="001C0FD2"/>
    <w:rsid w:val="001C1A25"/>
    <w:rsid w:val="001C2893"/>
    <w:rsid w:val="001C39CC"/>
    <w:rsid w:val="001C425A"/>
    <w:rsid w:val="001C7537"/>
    <w:rsid w:val="001C781B"/>
    <w:rsid w:val="001C78AE"/>
    <w:rsid w:val="001C7BBB"/>
    <w:rsid w:val="001D0616"/>
    <w:rsid w:val="001D0D91"/>
    <w:rsid w:val="001D2B92"/>
    <w:rsid w:val="001D61CB"/>
    <w:rsid w:val="001D6845"/>
    <w:rsid w:val="001D6DB4"/>
    <w:rsid w:val="001E1437"/>
    <w:rsid w:val="001E2DA9"/>
    <w:rsid w:val="001E5A59"/>
    <w:rsid w:val="001E5E3E"/>
    <w:rsid w:val="001E6755"/>
    <w:rsid w:val="001F109D"/>
    <w:rsid w:val="001F1310"/>
    <w:rsid w:val="001F2B2F"/>
    <w:rsid w:val="001F3DBC"/>
    <w:rsid w:val="001F3E79"/>
    <w:rsid w:val="001F6979"/>
    <w:rsid w:val="00200D87"/>
    <w:rsid w:val="0020127F"/>
    <w:rsid w:val="00202483"/>
    <w:rsid w:val="00204F71"/>
    <w:rsid w:val="00206923"/>
    <w:rsid w:val="00206DC8"/>
    <w:rsid w:val="002078FE"/>
    <w:rsid w:val="002120AE"/>
    <w:rsid w:val="00212576"/>
    <w:rsid w:val="002128D4"/>
    <w:rsid w:val="002132AB"/>
    <w:rsid w:val="002144C3"/>
    <w:rsid w:val="0021664C"/>
    <w:rsid w:val="0022006D"/>
    <w:rsid w:val="0022138D"/>
    <w:rsid w:val="00222162"/>
    <w:rsid w:val="00223458"/>
    <w:rsid w:val="00223EA9"/>
    <w:rsid w:val="002253C1"/>
    <w:rsid w:val="0022569B"/>
    <w:rsid w:val="00225A16"/>
    <w:rsid w:val="002261AA"/>
    <w:rsid w:val="00226A9E"/>
    <w:rsid w:val="00226F1D"/>
    <w:rsid w:val="00227D29"/>
    <w:rsid w:val="002309B7"/>
    <w:rsid w:val="00235747"/>
    <w:rsid w:val="00235750"/>
    <w:rsid w:val="00235E02"/>
    <w:rsid w:val="00236E9D"/>
    <w:rsid w:val="002406E2"/>
    <w:rsid w:val="002433A6"/>
    <w:rsid w:val="00243B6A"/>
    <w:rsid w:val="00243D6B"/>
    <w:rsid w:val="00244DE0"/>
    <w:rsid w:val="002500BF"/>
    <w:rsid w:val="002509B8"/>
    <w:rsid w:val="00251D2F"/>
    <w:rsid w:val="00251F05"/>
    <w:rsid w:val="00254F55"/>
    <w:rsid w:val="002554DD"/>
    <w:rsid w:val="00255D17"/>
    <w:rsid w:val="0026463A"/>
    <w:rsid w:val="0026563C"/>
    <w:rsid w:val="00265A43"/>
    <w:rsid w:val="00266307"/>
    <w:rsid w:val="0026692A"/>
    <w:rsid w:val="00267647"/>
    <w:rsid w:val="002706E7"/>
    <w:rsid w:val="00272255"/>
    <w:rsid w:val="00272547"/>
    <w:rsid w:val="00273586"/>
    <w:rsid w:val="00273E5F"/>
    <w:rsid w:val="00274360"/>
    <w:rsid w:val="00274645"/>
    <w:rsid w:val="00277089"/>
    <w:rsid w:val="00280D26"/>
    <w:rsid w:val="00282780"/>
    <w:rsid w:val="00283CFB"/>
    <w:rsid w:val="002847A3"/>
    <w:rsid w:val="00284F0A"/>
    <w:rsid w:val="002864B7"/>
    <w:rsid w:val="00286BE7"/>
    <w:rsid w:val="002877CC"/>
    <w:rsid w:val="00287954"/>
    <w:rsid w:val="00290A5D"/>
    <w:rsid w:val="002925F1"/>
    <w:rsid w:val="00292C93"/>
    <w:rsid w:val="0029349A"/>
    <w:rsid w:val="00293EE0"/>
    <w:rsid w:val="00294CB2"/>
    <w:rsid w:val="00294EBF"/>
    <w:rsid w:val="00295094"/>
    <w:rsid w:val="00295780"/>
    <w:rsid w:val="00296103"/>
    <w:rsid w:val="002A43C7"/>
    <w:rsid w:val="002A5446"/>
    <w:rsid w:val="002A6E80"/>
    <w:rsid w:val="002B11EB"/>
    <w:rsid w:val="002B1DCA"/>
    <w:rsid w:val="002B2615"/>
    <w:rsid w:val="002B2FCF"/>
    <w:rsid w:val="002B452B"/>
    <w:rsid w:val="002B56E9"/>
    <w:rsid w:val="002B5920"/>
    <w:rsid w:val="002B6145"/>
    <w:rsid w:val="002C1739"/>
    <w:rsid w:val="002C1B51"/>
    <w:rsid w:val="002C2F6B"/>
    <w:rsid w:val="002D2F39"/>
    <w:rsid w:val="002D3683"/>
    <w:rsid w:val="002D3D54"/>
    <w:rsid w:val="002D5920"/>
    <w:rsid w:val="002E0EB4"/>
    <w:rsid w:val="002E1024"/>
    <w:rsid w:val="002E12D8"/>
    <w:rsid w:val="002E2A72"/>
    <w:rsid w:val="002E2B5B"/>
    <w:rsid w:val="002E5B59"/>
    <w:rsid w:val="002E5E0E"/>
    <w:rsid w:val="002E6ED2"/>
    <w:rsid w:val="002E7EAB"/>
    <w:rsid w:val="002F02F5"/>
    <w:rsid w:val="002F170E"/>
    <w:rsid w:val="002F1CE5"/>
    <w:rsid w:val="002F359A"/>
    <w:rsid w:val="002F6307"/>
    <w:rsid w:val="002F78EC"/>
    <w:rsid w:val="00300693"/>
    <w:rsid w:val="003016DD"/>
    <w:rsid w:val="00301DFA"/>
    <w:rsid w:val="00302065"/>
    <w:rsid w:val="003061C1"/>
    <w:rsid w:val="00306CDF"/>
    <w:rsid w:val="0030781C"/>
    <w:rsid w:val="00310C56"/>
    <w:rsid w:val="00310FAB"/>
    <w:rsid w:val="00312B91"/>
    <w:rsid w:val="003130AF"/>
    <w:rsid w:val="00313A3E"/>
    <w:rsid w:val="00316C2E"/>
    <w:rsid w:val="00324797"/>
    <w:rsid w:val="00326E51"/>
    <w:rsid w:val="00327CAB"/>
    <w:rsid w:val="00327CC4"/>
    <w:rsid w:val="00331635"/>
    <w:rsid w:val="00332F18"/>
    <w:rsid w:val="00334D61"/>
    <w:rsid w:val="003370AB"/>
    <w:rsid w:val="00341DF0"/>
    <w:rsid w:val="003460F6"/>
    <w:rsid w:val="003465A4"/>
    <w:rsid w:val="00346A17"/>
    <w:rsid w:val="00347110"/>
    <w:rsid w:val="00351008"/>
    <w:rsid w:val="00362FE6"/>
    <w:rsid w:val="00363D59"/>
    <w:rsid w:val="00364CEA"/>
    <w:rsid w:val="003654F3"/>
    <w:rsid w:val="003664DE"/>
    <w:rsid w:val="0036679D"/>
    <w:rsid w:val="00366C08"/>
    <w:rsid w:val="00366D48"/>
    <w:rsid w:val="003709E7"/>
    <w:rsid w:val="00371161"/>
    <w:rsid w:val="00371E9D"/>
    <w:rsid w:val="00375682"/>
    <w:rsid w:val="00377D08"/>
    <w:rsid w:val="0038042C"/>
    <w:rsid w:val="0038063E"/>
    <w:rsid w:val="00380960"/>
    <w:rsid w:val="00382118"/>
    <w:rsid w:val="003823A4"/>
    <w:rsid w:val="003829EC"/>
    <w:rsid w:val="00382E47"/>
    <w:rsid w:val="0038418F"/>
    <w:rsid w:val="003842BB"/>
    <w:rsid w:val="00393881"/>
    <w:rsid w:val="00394B05"/>
    <w:rsid w:val="00395705"/>
    <w:rsid w:val="003957A8"/>
    <w:rsid w:val="00395EEF"/>
    <w:rsid w:val="00396EC6"/>
    <w:rsid w:val="00396FA7"/>
    <w:rsid w:val="00397881"/>
    <w:rsid w:val="003A0492"/>
    <w:rsid w:val="003A200E"/>
    <w:rsid w:val="003A22EB"/>
    <w:rsid w:val="003A2E7E"/>
    <w:rsid w:val="003A35A6"/>
    <w:rsid w:val="003A4427"/>
    <w:rsid w:val="003A5BB8"/>
    <w:rsid w:val="003A78BF"/>
    <w:rsid w:val="003A7B4B"/>
    <w:rsid w:val="003B0FBB"/>
    <w:rsid w:val="003B2DE3"/>
    <w:rsid w:val="003B3667"/>
    <w:rsid w:val="003B4150"/>
    <w:rsid w:val="003B72CC"/>
    <w:rsid w:val="003C1172"/>
    <w:rsid w:val="003C1BE9"/>
    <w:rsid w:val="003C2DA6"/>
    <w:rsid w:val="003C2E2E"/>
    <w:rsid w:val="003C5ADC"/>
    <w:rsid w:val="003C5B9E"/>
    <w:rsid w:val="003C7783"/>
    <w:rsid w:val="003C7FDE"/>
    <w:rsid w:val="003D12DB"/>
    <w:rsid w:val="003D167E"/>
    <w:rsid w:val="003D602B"/>
    <w:rsid w:val="003D6095"/>
    <w:rsid w:val="003D7B65"/>
    <w:rsid w:val="003E0794"/>
    <w:rsid w:val="003E1011"/>
    <w:rsid w:val="003E1DD8"/>
    <w:rsid w:val="003E31E5"/>
    <w:rsid w:val="003E39AD"/>
    <w:rsid w:val="003E4178"/>
    <w:rsid w:val="003E4791"/>
    <w:rsid w:val="003E5175"/>
    <w:rsid w:val="003E7F38"/>
    <w:rsid w:val="003E7F6B"/>
    <w:rsid w:val="003F05ED"/>
    <w:rsid w:val="003F0BB6"/>
    <w:rsid w:val="003F3E1B"/>
    <w:rsid w:val="003F4EB2"/>
    <w:rsid w:val="003F53DB"/>
    <w:rsid w:val="003F57B9"/>
    <w:rsid w:val="003F5B7E"/>
    <w:rsid w:val="003F74FF"/>
    <w:rsid w:val="003F7A8B"/>
    <w:rsid w:val="00401208"/>
    <w:rsid w:val="004017B9"/>
    <w:rsid w:val="004020EA"/>
    <w:rsid w:val="00403815"/>
    <w:rsid w:val="004047AA"/>
    <w:rsid w:val="00404D30"/>
    <w:rsid w:val="00404F41"/>
    <w:rsid w:val="00405DA9"/>
    <w:rsid w:val="00405DC2"/>
    <w:rsid w:val="00406FB4"/>
    <w:rsid w:val="00407875"/>
    <w:rsid w:val="00414122"/>
    <w:rsid w:val="00415B4A"/>
    <w:rsid w:val="004163D5"/>
    <w:rsid w:val="0042419C"/>
    <w:rsid w:val="0042503C"/>
    <w:rsid w:val="00425AAD"/>
    <w:rsid w:val="00425E19"/>
    <w:rsid w:val="0042680E"/>
    <w:rsid w:val="00427CE6"/>
    <w:rsid w:val="0043057D"/>
    <w:rsid w:val="0043224A"/>
    <w:rsid w:val="004335C6"/>
    <w:rsid w:val="00434193"/>
    <w:rsid w:val="00435486"/>
    <w:rsid w:val="00437105"/>
    <w:rsid w:val="004376A8"/>
    <w:rsid w:val="00437970"/>
    <w:rsid w:val="00441BDF"/>
    <w:rsid w:val="004428CF"/>
    <w:rsid w:val="00442D0F"/>
    <w:rsid w:val="00446454"/>
    <w:rsid w:val="00446ABF"/>
    <w:rsid w:val="004479F9"/>
    <w:rsid w:val="004504AA"/>
    <w:rsid w:val="0045197B"/>
    <w:rsid w:val="00453538"/>
    <w:rsid w:val="00454C16"/>
    <w:rsid w:val="004575B3"/>
    <w:rsid w:val="00461457"/>
    <w:rsid w:val="00461DA4"/>
    <w:rsid w:val="00462644"/>
    <w:rsid w:val="00462D06"/>
    <w:rsid w:val="00463A64"/>
    <w:rsid w:val="00465A0A"/>
    <w:rsid w:val="00466012"/>
    <w:rsid w:val="0046657E"/>
    <w:rsid w:val="00466B38"/>
    <w:rsid w:val="00466FBC"/>
    <w:rsid w:val="0046730A"/>
    <w:rsid w:val="00467ADE"/>
    <w:rsid w:val="0047073F"/>
    <w:rsid w:val="004728E9"/>
    <w:rsid w:val="0047440F"/>
    <w:rsid w:val="00481955"/>
    <w:rsid w:val="00481CF4"/>
    <w:rsid w:val="00482C25"/>
    <w:rsid w:val="00483065"/>
    <w:rsid w:val="00484787"/>
    <w:rsid w:val="00485B03"/>
    <w:rsid w:val="004900A9"/>
    <w:rsid w:val="00491EAD"/>
    <w:rsid w:val="004920A1"/>
    <w:rsid w:val="00494660"/>
    <w:rsid w:val="004A0577"/>
    <w:rsid w:val="004A33E7"/>
    <w:rsid w:val="004A3449"/>
    <w:rsid w:val="004A467D"/>
    <w:rsid w:val="004A5424"/>
    <w:rsid w:val="004A56E8"/>
    <w:rsid w:val="004A5A0B"/>
    <w:rsid w:val="004A5BC4"/>
    <w:rsid w:val="004A7A2B"/>
    <w:rsid w:val="004B4144"/>
    <w:rsid w:val="004B5C34"/>
    <w:rsid w:val="004B5E16"/>
    <w:rsid w:val="004C0C2C"/>
    <w:rsid w:val="004C102F"/>
    <w:rsid w:val="004C2122"/>
    <w:rsid w:val="004C247B"/>
    <w:rsid w:val="004C3313"/>
    <w:rsid w:val="004C3634"/>
    <w:rsid w:val="004C55D9"/>
    <w:rsid w:val="004C5770"/>
    <w:rsid w:val="004C6E06"/>
    <w:rsid w:val="004D00E9"/>
    <w:rsid w:val="004D14EE"/>
    <w:rsid w:val="004D1610"/>
    <w:rsid w:val="004D371C"/>
    <w:rsid w:val="004D41A3"/>
    <w:rsid w:val="004D4C3D"/>
    <w:rsid w:val="004D57C5"/>
    <w:rsid w:val="004E2173"/>
    <w:rsid w:val="004E22D0"/>
    <w:rsid w:val="004E294F"/>
    <w:rsid w:val="004E42C2"/>
    <w:rsid w:val="004F03B2"/>
    <w:rsid w:val="004F1185"/>
    <w:rsid w:val="004F2B53"/>
    <w:rsid w:val="004F3385"/>
    <w:rsid w:val="004F42F3"/>
    <w:rsid w:val="00503838"/>
    <w:rsid w:val="00503BED"/>
    <w:rsid w:val="005045E2"/>
    <w:rsid w:val="00504A6A"/>
    <w:rsid w:val="00504EA0"/>
    <w:rsid w:val="00506222"/>
    <w:rsid w:val="00506889"/>
    <w:rsid w:val="00510925"/>
    <w:rsid w:val="005109D3"/>
    <w:rsid w:val="00510A4B"/>
    <w:rsid w:val="00511E26"/>
    <w:rsid w:val="005133F8"/>
    <w:rsid w:val="005145E0"/>
    <w:rsid w:val="0051522D"/>
    <w:rsid w:val="005153DF"/>
    <w:rsid w:val="00516252"/>
    <w:rsid w:val="0051679C"/>
    <w:rsid w:val="0052017F"/>
    <w:rsid w:val="00520D14"/>
    <w:rsid w:val="0052117D"/>
    <w:rsid w:val="00522598"/>
    <w:rsid w:val="005237E8"/>
    <w:rsid w:val="00523FE2"/>
    <w:rsid w:val="00532436"/>
    <w:rsid w:val="00532AE4"/>
    <w:rsid w:val="0053437A"/>
    <w:rsid w:val="00536832"/>
    <w:rsid w:val="00537A28"/>
    <w:rsid w:val="00540798"/>
    <w:rsid w:val="00542AD6"/>
    <w:rsid w:val="00544B6F"/>
    <w:rsid w:val="00544E8F"/>
    <w:rsid w:val="0054583B"/>
    <w:rsid w:val="00545F71"/>
    <w:rsid w:val="005467B8"/>
    <w:rsid w:val="0054757A"/>
    <w:rsid w:val="00547B9B"/>
    <w:rsid w:val="00551520"/>
    <w:rsid w:val="00552F6B"/>
    <w:rsid w:val="00554C92"/>
    <w:rsid w:val="00554FDA"/>
    <w:rsid w:val="005555CB"/>
    <w:rsid w:val="00556C0F"/>
    <w:rsid w:val="00560D34"/>
    <w:rsid w:val="005626CE"/>
    <w:rsid w:val="00563B72"/>
    <w:rsid w:val="00563CB6"/>
    <w:rsid w:val="00566760"/>
    <w:rsid w:val="0056753A"/>
    <w:rsid w:val="0056798C"/>
    <w:rsid w:val="005705F1"/>
    <w:rsid w:val="00570820"/>
    <w:rsid w:val="00571C58"/>
    <w:rsid w:val="00576E90"/>
    <w:rsid w:val="005776A9"/>
    <w:rsid w:val="005812BE"/>
    <w:rsid w:val="00581A69"/>
    <w:rsid w:val="00583039"/>
    <w:rsid w:val="005833B5"/>
    <w:rsid w:val="00583850"/>
    <w:rsid w:val="00584A58"/>
    <w:rsid w:val="005856E1"/>
    <w:rsid w:val="00586DD0"/>
    <w:rsid w:val="005910CB"/>
    <w:rsid w:val="00591561"/>
    <w:rsid w:val="00591D97"/>
    <w:rsid w:val="00592BED"/>
    <w:rsid w:val="00593847"/>
    <w:rsid w:val="00593E75"/>
    <w:rsid w:val="00594C2B"/>
    <w:rsid w:val="005965CB"/>
    <w:rsid w:val="00596B9D"/>
    <w:rsid w:val="00597285"/>
    <w:rsid w:val="0059759D"/>
    <w:rsid w:val="005A0278"/>
    <w:rsid w:val="005A2361"/>
    <w:rsid w:val="005A46B2"/>
    <w:rsid w:val="005A5C5E"/>
    <w:rsid w:val="005A5E1E"/>
    <w:rsid w:val="005A72EE"/>
    <w:rsid w:val="005B05FF"/>
    <w:rsid w:val="005B3352"/>
    <w:rsid w:val="005B6983"/>
    <w:rsid w:val="005C173F"/>
    <w:rsid w:val="005C253F"/>
    <w:rsid w:val="005C63D2"/>
    <w:rsid w:val="005C6B6A"/>
    <w:rsid w:val="005D0AC1"/>
    <w:rsid w:val="005D0C2D"/>
    <w:rsid w:val="005D200A"/>
    <w:rsid w:val="005D2DEE"/>
    <w:rsid w:val="005D3CB2"/>
    <w:rsid w:val="005D43D1"/>
    <w:rsid w:val="005D49CE"/>
    <w:rsid w:val="005D579B"/>
    <w:rsid w:val="005D7348"/>
    <w:rsid w:val="005D7596"/>
    <w:rsid w:val="005E0DE6"/>
    <w:rsid w:val="005E3212"/>
    <w:rsid w:val="005E67E6"/>
    <w:rsid w:val="005E6E4E"/>
    <w:rsid w:val="005F09B4"/>
    <w:rsid w:val="005F0F3F"/>
    <w:rsid w:val="005F2C81"/>
    <w:rsid w:val="005F352C"/>
    <w:rsid w:val="005F3983"/>
    <w:rsid w:val="00600EE2"/>
    <w:rsid w:val="00604A0C"/>
    <w:rsid w:val="00605ECD"/>
    <w:rsid w:val="00607D23"/>
    <w:rsid w:val="00613C1F"/>
    <w:rsid w:val="006152CA"/>
    <w:rsid w:val="00615695"/>
    <w:rsid w:val="0061639F"/>
    <w:rsid w:val="00621FFE"/>
    <w:rsid w:val="00622705"/>
    <w:rsid w:val="00623253"/>
    <w:rsid w:val="006237CC"/>
    <w:rsid w:val="0062409B"/>
    <w:rsid w:val="00624174"/>
    <w:rsid w:val="00626908"/>
    <w:rsid w:val="00626ACF"/>
    <w:rsid w:val="00632AD5"/>
    <w:rsid w:val="00632B5B"/>
    <w:rsid w:val="00634D02"/>
    <w:rsid w:val="00636CFA"/>
    <w:rsid w:val="00640CD1"/>
    <w:rsid w:val="00642301"/>
    <w:rsid w:val="006438D2"/>
    <w:rsid w:val="00646CD1"/>
    <w:rsid w:val="0065007A"/>
    <w:rsid w:val="00652481"/>
    <w:rsid w:val="0065292B"/>
    <w:rsid w:val="0065299B"/>
    <w:rsid w:val="00662EB7"/>
    <w:rsid w:val="006653A2"/>
    <w:rsid w:val="006654F7"/>
    <w:rsid w:val="0066762B"/>
    <w:rsid w:val="006712B1"/>
    <w:rsid w:val="0067159F"/>
    <w:rsid w:val="00672645"/>
    <w:rsid w:val="00673287"/>
    <w:rsid w:val="00673996"/>
    <w:rsid w:val="00673B64"/>
    <w:rsid w:val="00673DFD"/>
    <w:rsid w:val="006741BC"/>
    <w:rsid w:val="006774F6"/>
    <w:rsid w:val="006808E1"/>
    <w:rsid w:val="00682BA0"/>
    <w:rsid w:val="0068457A"/>
    <w:rsid w:val="006847C6"/>
    <w:rsid w:val="00685213"/>
    <w:rsid w:val="006857A2"/>
    <w:rsid w:val="00693229"/>
    <w:rsid w:val="00694C5E"/>
    <w:rsid w:val="00695801"/>
    <w:rsid w:val="00695CED"/>
    <w:rsid w:val="006964B2"/>
    <w:rsid w:val="006A35B4"/>
    <w:rsid w:val="006A3994"/>
    <w:rsid w:val="006B1BB6"/>
    <w:rsid w:val="006B27CE"/>
    <w:rsid w:val="006B27D3"/>
    <w:rsid w:val="006B3978"/>
    <w:rsid w:val="006B3ECF"/>
    <w:rsid w:val="006B4052"/>
    <w:rsid w:val="006B7649"/>
    <w:rsid w:val="006C0ECB"/>
    <w:rsid w:val="006C4B8F"/>
    <w:rsid w:val="006C505A"/>
    <w:rsid w:val="006D4F04"/>
    <w:rsid w:val="006D58D8"/>
    <w:rsid w:val="006D6D07"/>
    <w:rsid w:val="006D799F"/>
    <w:rsid w:val="006D7F41"/>
    <w:rsid w:val="006E3B78"/>
    <w:rsid w:val="006E485C"/>
    <w:rsid w:val="006E7973"/>
    <w:rsid w:val="006E7D62"/>
    <w:rsid w:val="006F0CB2"/>
    <w:rsid w:val="006F2330"/>
    <w:rsid w:val="006F2808"/>
    <w:rsid w:val="006F293A"/>
    <w:rsid w:val="006F5FD7"/>
    <w:rsid w:val="006F76CD"/>
    <w:rsid w:val="007008B1"/>
    <w:rsid w:val="00701EF7"/>
    <w:rsid w:val="007033FB"/>
    <w:rsid w:val="00705DBB"/>
    <w:rsid w:val="00706480"/>
    <w:rsid w:val="0070674E"/>
    <w:rsid w:val="00706A62"/>
    <w:rsid w:val="00710B65"/>
    <w:rsid w:val="00711F8E"/>
    <w:rsid w:val="0071442E"/>
    <w:rsid w:val="007151F6"/>
    <w:rsid w:val="0071720E"/>
    <w:rsid w:val="00721C7B"/>
    <w:rsid w:val="00722A6D"/>
    <w:rsid w:val="0072312B"/>
    <w:rsid w:val="00723B8D"/>
    <w:rsid w:val="00723C70"/>
    <w:rsid w:val="0072540D"/>
    <w:rsid w:val="007269E5"/>
    <w:rsid w:val="00727384"/>
    <w:rsid w:val="007275B1"/>
    <w:rsid w:val="00727CEC"/>
    <w:rsid w:val="00730AD9"/>
    <w:rsid w:val="00731501"/>
    <w:rsid w:val="007321B9"/>
    <w:rsid w:val="00735386"/>
    <w:rsid w:val="00735F30"/>
    <w:rsid w:val="00736B97"/>
    <w:rsid w:val="00737234"/>
    <w:rsid w:val="0073795C"/>
    <w:rsid w:val="007406F8"/>
    <w:rsid w:val="0074132C"/>
    <w:rsid w:val="00741E10"/>
    <w:rsid w:val="00741F58"/>
    <w:rsid w:val="00743AA3"/>
    <w:rsid w:val="0074442C"/>
    <w:rsid w:val="00745335"/>
    <w:rsid w:val="00745C23"/>
    <w:rsid w:val="00750285"/>
    <w:rsid w:val="00753C0D"/>
    <w:rsid w:val="00754D34"/>
    <w:rsid w:val="007553A8"/>
    <w:rsid w:val="007553FD"/>
    <w:rsid w:val="007615F2"/>
    <w:rsid w:val="00761612"/>
    <w:rsid w:val="00762F38"/>
    <w:rsid w:val="007648A8"/>
    <w:rsid w:val="00765620"/>
    <w:rsid w:val="00765856"/>
    <w:rsid w:val="007659B6"/>
    <w:rsid w:val="007707D7"/>
    <w:rsid w:val="007712E1"/>
    <w:rsid w:val="00773EB6"/>
    <w:rsid w:val="00774E3C"/>
    <w:rsid w:val="007752A3"/>
    <w:rsid w:val="00775F04"/>
    <w:rsid w:val="00776954"/>
    <w:rsid w:val="0077712F"/>
    <w:rsid w:val="00777A36"/>
    <w:rsid w:val="007803C3"/>
    <w:rsid w:val="00780C59"/>
    <w:rsid w:val="00786CD5"/>
    <w:rsid w:val="00786D87"/>
    <w:rsid w:val="00786E63"/>
    <w:rsid w:val="00787202"/>
    <w:rsid w:val="00787F61"/>
    <w:rsid w:val="00791240"/>
    <w:rsid w:val="00792143"/>
    <w:rsid w:val="00793CCD"/>
    <w:rsid w:val="00794A1A"/>
    <w:rsid w:val="007958B1"/>
    <w:rsid w:val="007963EB"/>
    <w:rsid w:val="007A2511"/>
    <w:rsid w:val="007A3D3F"/>
    <w:rsid w:val="007A4527"/>
    <w:rsid w:val="007A5355"/>
    <w:rsid w:val="007A6D98"/>
    <w:rsid w:val="007B02E9"/>
    <w:rsid w:val="007B1229"/>
    <w:rsid w:val="007B220B"/>
    <w:rsid w:val="007B3948"/>
    <w:rsid w:val="007B4039"/>
    <w:rsid w:val="007B5345"/>
    <w:rsid w:val="007B5590"/>
    <w:rsid w:val="007B6AAF"/>
    <w:rsid w:val="007B76F9"/>
    <w:rsid w:val="007B7F87"/>
    <w:rsid w:val="007C17B5"/>
    <w:rsid w:val="007C4FD4"/>
    <w:rsid w:val="007C60E0"/>
    <w:rsid w:val="007C6924"/>
    <w:rsid w:val="007D042B"/>
    <w:rsid w:val="007D1E71"/>
    <w:rsid w:val="007D5BA2"/>
    <w:rsid w:val="007D6509"/>
    <w:rsid w:val="007D727A"/>
    <w:rsid w:val="007D72B8"/>
    <w:rsid w:val="007D7BCD"/>
    <w:rsid w:val="007E08F7"/>
    <w:rsid w:val="007E34CC"/>
    <w:rsid w:val="007E5274"/>
    <w:rsid w:val="007E7F23"/>
    <w:rsid w:val="007E7F8C"/>
    <w:rsid w:val="007F1ADB"/>
    <w:rsid w:val="007F276A"/>
    <w:rsid w:val="007F27D7"/>
    <w:rsid w:val="007F3A9E"/>
    <w:rsid w:val="007F5551"/>
    <w:rsid w:val="007F5A1B"/>
    <w:rsid w:val="007F69B1"/>
    <w:rsid w:val="008001E3"/>
    <w:rsid w:val="0080183E"/>
    <w:rsid w:val="00803A03"/>
    <w:rsid w:val="00804334"/>
    <w:rsid w:val="00804564"/>
    <w:rsid w:val="0080668C"/>
    <w:rsid w:val="008100AC"/>
    <w:rsid w:val="0081249F"/>
    <w:rsid w:val="008129D0"/>
    <w:rsid w:val="00812BFC"/>
    <w:rsid w:val="00812FCB"/>
    <w:rsid w:val="00822CD5"/>
    <w:rsid w:val="00823D2F"/>
    <w:rsid w:val="008253F5"/>
    <w:rsid w:val="008265B7"/>
    <w:rsid w:val="008310AE"/>
    <w:rsid w:val="008314C4"/>
    <w:rsid w:val="00831D26"/>
    <w:rsid w:val="008328B0"/>
    <w:rsid w:val="00833BF0"/>
    <w:rsid w:val="00834551"/>
    <w:rsid w:val="00834BC3"/>
    <w:rsid w:val="00834F71"/>
    <w:rsid w:val="00835680"/>
    <w:rsid w:val="00836223"/>
    <w:rsid w:val="00837207"/>
    <w:rsid w:val="008379A8"/>
    <w:rsid w:val="00840ADB"/>
    <w:rsid w:val="008412D6"/>
    <w:rsid w:val="0084198B"/>
    <w:rsid w:val="00842F67"/>
    <w:rsid w:val="00843419"/>
    <w:rsid w:val="008456F6"/>
    <w:rsid w:val="00845B94"/>
    <w:rsid w:val="00853B3E"/>
    <w:rsid w:val="00854784"/>
    <w:rsid w:val="00854B1B"/>
    <w:rsid w:val="00854E47"/>
    <w:rsid w:val="00856A7A"/>
    <w:rsid w:val="00856E6B"/>
    <w:rsid w:val="00857313"/>
    <w:rsid w:val="00857502"/>
    <w:rsid w:val="00863BCF"/>
    <w:rsid w:val="00864404"/>
    <w:rsid w:val="0087016E"/>
    <w:rsid w:val="00870CD8"/>
    <w:rsid w:val="00871636"/>
    <w:rsid w:val="008718B7"/>
    <w:rsid w:val="008739AA"/>
    <w:rsid w:val="00873BE9"/>
    <w:rsid w:val="00875128"/>
    <w:rsid w:val="00877222"/>
    <w:rsid w:val="00877230"/>
    <w:rsid w:val="0087750C"/>
    <w:rsid w:val="00877CA3"/>
    <w:rsid w:val="00877DBE"/>
    <w:rsid w:val="00877E34"/>
    <w:rsid w:val="0088046D"/>
    <w:rsid w:val="00882A66"/>
    <w:rsid w:val="00885A1D"/>
    <w:rsid w:val="00890FAE"/>
    <w:rsid w:val="00893AF2"/>
    <w:rsid w:val="00893CE6"/>
    <w:rsid w:val="008940F7"/>
    <w:rsid w:val="00894336"/>
    <w:rsid w:val="008A47B9"/>
    <w:rsid w:val="008B04D0"/>
    <w:rsid w:val="008B2566"/>
    <w:rsid w:val="008B3D55"/>
    <w:rsid w:val="008B532D"/>
    <w:rsid w:val="008B6431"/>
    <w:rsid w:val="008B6A2B"/>
    <w:rsid w:val="008C1056"/>
    <w:rsid w:val="008C262D"/>
    <w:rsid w:val="008C2DD3"/>
    <w:rsid w:val="008C343C"/>
    <w:rsid w:val="008C3539"/>
    <w:rsid w:val="008C46D2"/>
    <w:rsid w:val="008C652E"/>
    <w:rsid w:val="008C6CAD"/>
    <w:rsid w:val="008C7669"/>
    <w:rsid w:val="008D133B"/>
    <w:rsid w:val="008D3357"/>
    <w:rsid w:val="008D3BBE"/>
    <w:rsid w:val="008E0C49"/>
    <w:rsid w:val="008E2552"/>
    <w:rsid w:val="008E2B57"/>
    <w:rsid w:val="008E3CD9"/>
    <w:rsid w:val="008E6860"/>
    <w:rsid w:val="008F14F9"/>
    <w:rsid w:val="008F1F8C"/>
    <w:rsid w:val="008F3627"/>
    <w:rsid w:val="008F4A51"/>
    <w:rsid w:val="008F687B"/>
    <w:rsid w:val="009000FF"/>
    <w:rsid w:val="009107A5"/>
    <w:rsid w:val="00911F94"/>
    <w:rsid w:val="00912472"/>
    <w:rsid w:val="0091258D"/>
    <w:rsid w:val="009132CE"/>
    <w:rsid w:val="009142D9"/>
    <w:rsid w:val="00914C50"/>
    <w:rsid w:val="00916A99"/>
    <w:rsid w:val="00916AF0"/>
    <w:rsid w:val="0092066B"/>
    <w:rsid w:val="00921287"/>
    <w:rsid w:val="00924CCE"/>
    <w:rsid w:val="0092521D"/>
    <w:rsid w:val="00925588"/>
    <w:rsid w:val="00930517"/>
    <w:rsid w:val="00930DDB"/>
    <w:rsid w:val="0093147C"/>
    <w:rsid w:val="00933541"/>
    <w:rsid w:val="00933FFC"/>
    <w:rsid w:val="009341BB"/>
    <w:rsid w:val="00941394"/>
    <w:rsid w:val="009415F5"/>
    <w:rsid w:val="00941E31"/>
    <w:rsid w:val="009448C5"/>
    <w:rsid w:val="00946B01"/>
    <w:rsid w:val="00950320"/>
    <w:rsid w:val="009507A0"/>
    <w:rsid w:val="00951A8C"/>
    <w:rsid w:val="0095325D"/>
    <w:rsid w:val="00953C2B"/>
    <w:rsid w:val="009540DF"/>
    <w:rsid w:val="00955841"/>
    <w:rsid w:val="00956D93"/>
    <w:rsid w:val="00957D21"/>
    <w:rsid w:val="00957F0E"/>
    <w:rsid w:val="009603C2"/>
    <w:rsid w:val="00961AF6"/>
    <w:rsid w:val="009640AD"/>
    <w:rsid w:val="00964156"/>
    <w:rsid w:val="0096547C"/>
    <w:rsid w:val="009703BA"/>
    <w:rsid w:val="00971092"/>
    <w:rsid w:val="00972C02"/>
    <w:rsid w:val="00972D0E"/>
    <w:rsid w:val="00973822"/>
    <w:rsid w:val="00973F8E"/>
    <w:rsid w:val="009768C6"/>
    <w:rsid w:val="0098177E"/>
    <w:rsid w:val="00981F3E"/>
    <w:rsid w:val="00982B6C"/>
    <w:rsid w:val="009866D3"/>
    <w:rsid w:val="00986874"/>
    <w:rsid w:val="00990948"/>
    <w:rsid w:val="00993F36"/>
    <w:rsid w:val="00994B9C"/>
    <w:rsid w:val="009957B0"/>
    <w:rsid w:val="0099606E"/>
    <w:rsid w:val="009A01C2"/>
    <w:rsid w:val="009A2511"/>
    <w:rsid w:val="009A26AD"/>
    <w:rsid w:val="009A3157"/>
    <w:rsid w:val="009A32C3"/>
    <w:rsid w:val="009A35E7"/>
    <w:rsid w:val="009A55A5"/>
    <w:rsid w:val="009A6F8F"/>
    <w:rsid w:val="009A7177"/>
    <w:rsid w:val="009B0171"/>
    <w:rsid w:val="009B19F2"/>
    <w:rsid w:val="009C47DD"/>
    <w:rsid w:val="009C704B"/>
    <w:rsid w:val="009D0C35"/>
    <w:rsid w:val="009D54CD"/>
    <w:rsid w:val="009E03C7"/>
    <w:rsid w:val="009E4BB1"/>
    <w:rsid w:val="009E5DED"/>
    <w:rsid w:val="009E5ECA"/>
    <w:rsid w:val="009E5F77"/>
    <w:rsid w:val="009E7E57"/>
    <w:rsid w:val="009F4869"/>
    <w:rsid w:val="009F73E8"/>
    <w:rsid w:val="009F7F09"/>
    <w:rsid w:val="00A0073F"/>
    <w:rsid w:val="00A00BBB"/>
    <w:rsid w:val="00A011EB"/>
    <w:rsid w:val="00A025E9"/>
    <w:rsid w:val="00A04368"/>
    <w:rsid w:val="00A04BA3"/>
    <w:rsid w:val="00A05081"/>
    <w:rsid w:val="00A07F14"/>
    <w:rsid w:val="00A10F14"/>
    <w:rsid w:val="00A10F8A"/>
    <w:rsid w:val="00A12243"/>
    <w:rsid w:val="00A1269C"/>
    <w:rsid w:val="00A155E6"/>
    <w:rsid w:val="00A174DE"/>
    <w:rsid w:val="00A175B9"/>
    <w:rsid w:val="00A219B0"/>
    <w:rsid w:val="00A24FBB"/>
    <w:rsid w:val="00A25106"/>
    <w:rsid w:val="00A2713A"/>
    <w:rsid w:val="00A27757"/>
    <w:rsid w:val="00A319B0"/>
    <w:rsid w:val="00A32283"/>
    <w:rsid w:val="00A32FC7"/>
    <w:rsid w:val="00A3440C"/>
    <w:rsid w:val="00A42221"/>
    <w:rsid w:val="00A4260D"/>
    <w:rsid w:val="00A4459A"/>
    <w:rsid w:val="00A46A52"/>
    <w:rsid w:val="00A47485"/>
    <w:rsid w:val="00A47FA4"/>
    <w:rsid w:val="00A47FD9"/>
    <w:rsid w:val="00A5027D"/>
    <w:rsid w:val="00A504C5"/>
    <w:rsid w:val="00A50659"/>
    <w:rsid w:val="00A52093"/>
    <w:rsid w:val="00A5311B"/>
    <w:rsid w:val="00A532C8"/>
    <w:rsid w:val="00A55BEB"/>
    <w:rsid w:val="00A601DE"/>
    <w:rsid w:val="00A62F20"/>
    <w:rsid w:val="00A633EE"/>
    <w:rsid w:val="00A66329"/>
    <w:rsid w:val="00A7160B"/>
    <w:rsid w:val="00A71844"/>
    <w:rsid w:val="00A74A59"/>
    <w:rsid w:val="00A76068"/>
    <w:rsid w:val="00A76AEF"/>
    <w:rsid w:val="00A76F0C"/>
    <w:rsid w:val="00A772F5"/>
    <w:rsid w:val="00A77795"/>
    <w:rsid w:val="00A801D6"/>
    <w:rsid w:val="00A804DB"/>
    <w:rsid w:val="00A804E0"/>
    <w:rsid w:val="00A80E52"/>
    <w:rsid w:val="00A80F4F"/>
    <w:rsid w:val="00A81B86"/>
    <w:rsid w:val="00A81BC6"/>
    <w:rsid w:val="00A8366D"/>
    <w:rsid w:val="00A83776"/>
    <w:rsid w:val="00A83D99"/>
    <w:rsid w:val="00A86F87"/>
    <w:rsid w:val="00A87878"/>
    <w:rsid w:val="00A9056F"/>
    <w:rsid w:val="00A9425F"/>
    <w:rsid w:val="00A95127"/>
    <w:rsid w:val="00AA38AE"/>
    <w:rsid w:val="00AA408A"/>
    <w:rsid w:val="00AA644C"/>
    <w:rsid w:val="00AA6F4B"/>
    <w:rsid w:val="00AB0F08"/>
    <w:rsid w:val="00AB1A76"/>
    <w:rsid w:val="00AB27BA"/>
    <w:rsid w:val="00AB3B28"/>
    <w:rsid w:val="00AB5002"/>
    <w:rsid w:val="00AB600D"/>
    <w:rsid w:val="00AB74EE"/>
    <w:rsid w:val="00AB76CD"/>
    <w:rsid w:val="00AC1902"/>
    <w:rsid w:val="00AC274A"/>
    <w:rsid w:val="00AC3856"/>
    <w:rsid w:val="00AC3D5D"/>
    <w:rsid w:val="00AC6300"/>
    <w:rsid w:val="00AC7FED"/>
    <w:rsid w:val="00AD099B"/>
    <w:rsid w:val="00AD3775"/>
    <w:rsid w:val="00AD5CF6"/>
    <w:rsid w:val="00AE07C3"/>
    <w:rsid w:val="00AE1126"/>
    <w:rsid w:val="00AE1FF9"/>
    <w:rsid w:val="00AE2787"/>
    <w:rsid w:val="00AE421F"/>
    <w:rsid w:val="00AE59D7"/>
    <w:rsid w:val="00AE60D5"/>
    <w:rsid w:val="00AE705E"/>
    <w:rsid w:val="00AF1C6A"/>
    <w:rsid w:val="00AF3359"/>
    <w:rsid w:val="00AF43DD"/>
    <w:rsid w:val="00AF5E6F"/>
    <w:rsid w:val="00AF657D"/>
    <w:rsid w:val="00AF6660"/>
    <w:rsid w:val="00AF783B"/>
    <w:rsid w:val="00B014EE"/>
    <w:rsid w:val="00B0181B"/>
    <w:rsid w:val="00B0254F"/>
    <w:rsid w:val="00B0270F"/>
    <w:rsid w:val="00B03C09"/>
    <w:rsid w:val="00B03E3E"/>
    <w:rsid w:val="00B050DF"/>
    <w:rsid w:val="00B05BC4"/>
    <w:rsid w:val="00B063DC"/>
    <w:rsid w:val="00B1268E"/>
    <w:rsid w:val="00B1288E"/>
    <w:rsid w:val="00B12F8F"/>
    <w:rsid w:val="00B13771"/>
    <w:rsid w:val="00B14E65"/>
    <w:rsid w:val="00B1577C"/>
    <w:rsid w:val="00B17AF8"/>
    <w:rsid w:val="00B226D8"/>
    <w:rsid w:val="00B238AE"/>
    <w:rsid w:val="00B23DC8"/>
    <w:rsid w:val="00B2472B"/>
    <w:rsid w:val="00B24F53"/>
    <w:rsid w:val="00B2538F"/>
    <w:rsid w:val="00B3023D"/>
    <w:rsid w:val="00B3091C"/>
    <w:rsid w:val="00B30A04"/>
    <w:rsid w:val="00B31321"/>
    <w:rsid w:val="00B314E5"/>
    <w:rsid w:val="00B32A52"/>
    <w:rsid w:val="00B3385D"/>
    <w:rsid w:val="00B34BE7"/>
    <w:rsid w:val="00B40821"/>
    <w:rsid w:val="00B41CCD"/>
    <w:rsid w:val="00B42713"/>
    <w:rsid w:val="00B434F8"/>
    <w:rsid w:val="00B4423F"/>
    <w:rsid w:val="00B45426"/>
    <w:rsid w:val="00B45747"/>
    <w:rsid w:val="00B469A9"/>
    <w:rsid w:val="00B47A4D"/>
    <w:rsid w:val="00B50408"/>
    <w:rsid w:val="00B50DCA"/>
    <w:rsid w:val="00B5336D"/>
    <w:rsid w:val="00B602AE"/>
    <w:rsid w:val="00B619AC"/>
    <w:rsid w:val="00B628E3"/>
    <w:rsid w:val="00B65588"/>
    <w:rsid w:val="00B71E6C"/>
    <w:rsid w:val="00B72A16"/>
    <w:rsid w:val="00B732EB"/>
    <w:rsid w:val="00B73856"/>
    <w:rsid w:val="00B74DEC"/>
    <w:rsid w:val="00B74E0B"/>
    <w:rsid w:val="00B76C50"/>
    <w:rsid w:val="00B77072"/>
    <w:rsid w:val="00B77706"/>
    <w:rsid w:val="00B80FAE"/>
    <w:rsid w:val="00B81484"/>
    <w:rsid w:val="00B81B8D"/>
    <w:rsid w:val="00B82661"/>
    <w:rsid w:val="00B82876"/>
    <w:rsid w:val="00B82A44"/>
    <w:rsid w:val="00B9222D"/>
    <w:rsid w:val="00B92F05"/>
    <w:rsid w:val="00B963D7"/>
    <w:rsid w:val="00BA0421"/>
    <w:rsid w:val="00BA135E"/>
    <w:rsid w:val="00BA2D1E"/>
    <w:rsid w:val="00BA3DC5"/>
    <w:rsid w:val="00BA3F3E"/>
    <w:rsid w:val="00BA60EB"/>
    <w:rsid w:val="00BA641E"/>
    <w:rsid w:val="00BA64BB"/>
    <w:rsid w:val="00BA7E8C"/>
    <w:rsid w:val="00BB13FD"/>
    <w:rsid w:val="00BB4721"/>
    <w:rsid w:val="00BB49A8"/>
    <w:rsid w:val="00BB57A9"/>
    <w:rsid w:val="00BB6FA2"/>
    <w:rsid w:val="00BB7008"/>
    <w:rsid w:val="00BB7796"/>
    <w:rsid w:val="00BC13EA"/>
    <w:rsid w:val="00BC1B60"/>
    <w:rsid w:val="00BC2534"/>
    <w:rsid w:val="00BC2846"/>
    <w:rsid w:val="00BC6A69"/>
    <w:rsid w:val="00BD0C80"/>
    <w:rsid w:val="00BD26EB"/>
    <w:rsid w:val="00BD33A6"/>
    <w:rsid w:val="00BD69A4"/>
    <w:rsid w:val="00BE1E88"/>
    <w:rsid w:val="00BE26B1"/>
    <w:rsid w:val="00BE33CD"/>
    <w:rsid w:val="00BE41B3"/>
    <w:rsid w:val="00BE4AB0"/>
    <w:rsid w:val="00BE5CC2"/>
    <w:rsid w:val="00BE5DA2"/>
    <w:rsid w:val="00BE73F2"/>
    <w:rsid w:val="00BF2E22"/>
    <w:rsid w:val="00BF49AE"/>
    <w:rsid w:val="00BF4F6D"/>
    <w:rsid w:val="00BF6CD5"/>
    <w:rsid w:val="00BF78B4"/>
    <w:rsid w:val="00BF7B7D"/>
    <w:rsid w:val="00C00679"/>
    <w:rsid w:val="00C110B5"/>
    <w:rsid w:val="00C118DA"/>
    <w:rsid w:val="00C12655"/>
    <w:rsid w:val="00C15449"/>
    <w:rsid w:val="00C15620"/>
    <w:rsid w:val="00C17BA2"/>
    <w:rsid w:val="00C20D53"/>
    <w:rsid w:val="00C22F86"/>
    <w:rsid w:val="00C25038"/>
    <w:rsid w:val="00C338F7"/>
    <w:rsid w:val="00C343E5"/>
    <w:rsid w:val="00C36B80"/>
    <w:rsid w:val="00C36DF4"/>
    <w:rsid w:val="00C400B9"/>
    <w:rsid w:val="00C41E65"/>
    <w:rsid w:val="00C42C36"/>
    <w:rsid w:val="00C4311D"/>
    <w:rsid w:val="00C43A60"/>
    <w:rsid w:val="00C44ABC"/>
    <w:rsid w:val="00C473C1"/>
    <w:rsid w:val="00C51A43"/>
    <w:rsid w:val="00C51FB6"/>
    <w:rsid w:val="00C54F4E"/>
    <w:rsid w:val="00C5532D"/>
    <w:rsid w:val="00C55CBC"/>
    <w:rsid w:val="00C56613"/>
    <w:rsid w:val="00C56797"/>
    <w:rsid w:val="00C5756E"/>
    <w:rsid w:val="00C60860"/>
    <w:rsid w:val="00C61764"/>
    <w:rsid w:val="00C64551"/>
    <w:rsid w:val="00C65E38"/>
    <w:rsid w:val="00C67E3E"/>
    <w:rsid w:val="00C67E79"/>
    <w:rsid w:val="00C710F0"/>
    <w:rsid w:val="00C723A4"/>
    <w:rsid w:val="00C7487A"/>
    <w:rsid w:val="00C7660B"/>
    <w:rsid w:val="00C767D9"/>
    <w:rsid w:val="00C76FA1"/>
    <w:rsid w:val="00C808EE"/>
    <w:rsid w:val="00C81C50"/>
    <w:rsid w:val="00C823D7"/>
    <w:rsid w:val="00C82B10"/>
    <w:rsid w:val="00C82C1A"/>
    <w:rsid w:val="00C86B63"/>
    <w:rsid w:val="00C86EC7"/>
    <w:rsid w:val="00C90F29"/>
    <w:rsid w:val="00C920AF"/>
    <w:rsid w:val="00C9305B"/>
    <w:rsid w:val="00C93A85"/>
    <w:rsid w:val="00C9407F"/>
    <w:rsid w:val="00C953CC"/>
    <w:rsid w:val="00C96165"/>
    <w:rsid w:val="00C9667A"/>
    <w:rsid w:val="00C9765A"/>
    <w:rsid w:val="00C97DE9"/>
    <w:rsid w:val="00CA0577"/>
    <w:rsid w:val="00CA0BCB"/>
    <w:rsid w:val="00CA27E0"/>
    <w:rsid w:val="00CA37ED"/>
    <w:rsid w:val="00CA3A7F"/>
    <w:rsid w:val="00CA3A9A"/>
    <w:rsid w:val="00CB0633"/>
    <w:rsid w:val="00CB06D8"/>
    <w:rsid w:val="00CB0898"/>
    <w:rsid w:val="00CB34E6"/>
    <w:rsid w:val="00CB45EE"/>
    <w:rsid w:val="00CC1D15"/>
    <w:rsid w:val="00CC5902"/>
    <w:rsid w:val="00CC59CA"/>
    <w:rsid w:val="00CD147E"/>
    <w:rsid w:val="00CD1508"/>
    <w:rsid w:val="00CD2115"/>
    <w:rsid w:val="00CD4C54"/>
    <w:rsid w:val="00CE031A"/>
    <w:rsid w:val="00CE07F8"/>
    <w:rsid w:val="00CE1678"/>
    <w:rsid w:val="00CE2AD6"/>
    <w:rsid w:val="00CE2D6D"/>
    <w:rsid w:val="00CE3576"/>
    <w:rsid w:val="00CE471B"/>
    <w:rsid w:val="00CE4B6A"/>
    <w:rsid w:val="00CE6068"/>
    <w:rsid w:val="00CF044C"/>
    <w:rsid w:val="00CF2741"/>
    <w:rsid w:val="00CF2AA4"/>
    <w:rsid w:val="00CF4CE7"/>
    <w:rsid w:val="00CF4E8D"/>
    <w:rsid w:val="00CF68E3"/>
    <w:rsid w:val="00CF6A25"/>
    <w:rsid w:val="00CF739D"/>
    <w:rsid w:val="00D00A39"/>
    <w:rsid w:val="00D02864"/>
    <w:rsid w:val="00D054C5"/>
    <w:rsid w:val="00D05A60"/>
    <w:rsid w:val="00D065C8"/>
    <w:rsid w:val="00D10166"/>
    <w:rsid w:val="00D13424"/>
    <w:rsid w:val="00D14E72"/>
    <w:rsid w:val="00D203C9"/>
    <w:rsid w:val="00D21961"/>
    <w:rsid w:val="00D23605"/>
    <w:rsid w:val="00D23F88"/>
    <w:rsid w:val="00D24284"/>
    <w:rsid w:val="00D26893"/>
    <w:rsid w:val="00D26E94"/>
    <w:rsid w:val="00D30161"/>
    <w:rsid w:val="00D31D1E"/>
    <w:rsid w:val="00D332D9"/>
    <w:rsid w:val="00D335A4"/>
    <w:rsid w:val="00D34160"/>
    <w:rsid w:val="00D341F6"/>
    <w:rsid w:val="00D369EA"/>
    <w:rsid w:val="00D36C7D"/>
    <w:rsid w:val="00D37946"/>
    <w:rsid w:val="00D4220D"/>
    <w:rsid w:val="00D43C22"/>
    <w:rsid w:val="00D44E42"/>
    <w:rsid w:val="00D45994"/>
    <w:rsid w:val="00D47101"/>
    <w:rsid w:val="00D50BA3"/>
    <w:rsid w:val="00D5254C"/>
    <w:rsid w:val="00D54D50"/>
    <w:rsid w:val="00D553A9"/>
    <w:rsid w:val="00D55F6F"/>
    <w:rsid w:val="00D60D73"/>
    <w:rsid w:val="00D62A50"/>
    <w:rsid w:val="00D63AF0"/>
    <w:rsid w:val="00D66697"/>
    <w:rsid w:val="00D669EB"/>
    <w:rsid w:val="00D70528"/>
    <w:rsid w:val="00D72175"/>
    <w:rsid w:val="00D74F49"/>
    <w:rsid w:val="00D75795"/>
    <w:rsid w:val="00D76747"/>
    <w:rsid w:val="00D772D6"/>
    <w:rsid w:val="00D773CB"/>
    <w:rsid w:val="00D803D5"/>
    <w:rsid w:val="00D80B14"/>
    <w:rsid w:val="00D81004"/>
    <w:rsid w:val="00D81588"/>
    <w:rsid w:val="00D81741"/>
    <w:rsid w:val="00D8215C"/>
    <w:rsid w:val="00D83559"/>
    <w:rsid w:val="00D83AAB"/>
    <w:rsid w:val="00D83BF1"/>
    <w:rsid w:val="00D840D0"/>
    <w:rsid w:val="00D84350"/>
    <w:rsid w:val="00D8522A"/>
    <w:rsid w:val="00D900FD"/>
    <w:rsid w:val="00D90B89"/>
    <w:rsid w:val="00D948D9"/>
    <w:rsid w:val="00D962CB"/>
    <w:rsid w:val="00D9671C"/>
    <w:rsid w:val="00DA2CD9"/>
    <w:rsid w:val="00DA2D45"/>
    <w:rsid w:val="00DA3072"/>
    <w:rsid w:val="00DA7731"/>
    <w:rsid w:val="00DB1C55"/>
    <w:rsid w:val="00DB2DD3"/>
    <w:rsid w:val="00DB49BE"/>
    <w:rsid w:val="00DB4AE1"/>
    <w:rsid w:val="00DB4B34"/>
    <w:rsid w:val="00DB7A22"/>
    <w:rsid w:val="00DC016F"/>
    <w:rsid w:val="00DC1269"/>
    <w:rsid w:val="00DC2457"/>
    <w:rsid w:val="00DC2E41"/>
    <w:rsid w:val="00DC328B"/>
    <w:rsid w:val="00DC3447"/>
    <w:rsid w:val="00DC41EF"/>
    <w:rsid w:val="00DC429D"/>
    <w:rsid w:val="00DC6A80"/>
    <w:rsid w:val="00DC7847"/>
    <w:rsid w:val="00DC79C6"/>
    <w:rsid w:val="00DC7E9F"/>
    <w:rsid w:val="00DD1671"/>
    <w:rsid w:val="00DD3E7B"/>
    <w:rsid w:val="00DD400C"/>
    <w:rsid w:val="00DD706F"/>
    <w:rsid w:val="00DE354B"/>
    <w:rsid w:val="00DE4B12"/>
    <w:rsid w:val="00DE4BE6"/>
    <w:rsid w:val="00DE5D12"/>
    <w:rsid w:val="00DE7634"/>
    <w:rsid w:val="00DF11AA"/>
    <w:rsid w:val="00DF1235"/>
    <w:rsid w:val="00DF2EBE"/>
    <w:rsid w:val="00DF3A50"/>
    <w:rsid w:val="00DF434E"/>
    <w:rsid w:val="00DF4A08"/>
    <w:rsid w:val="00DF5C43"/>
    <w:rsid w:val="00E00A82"/>
    <w:rsid w:val="00E0127F"/>
    <w:rsid w:val="00E01F7F"/>
    <w:rsid w:val="00E02951"/>
    <w:rsid w:val="00E034A6"/>
    <w:rsid w:val="00E063DB"/>
    <w:rsid w:val="00E06653"/>
    <w:rsid w:val="00E11414"/>
    <w:rsid w:val="00E11B13"/>
    <w:rsid w:val="00E130D6"/>
    <w:rsid w:val="00E13D39"/>
    <w:rsid w:val="00E15DC9"/>
    <w:rsid w:val="00E16136"/>
    <w:rsid w:val="00E2004A"/>
    <w:rsid w:val="00E205CC"/>
    <w:rsid w:val="00E20BE9"/>
    <w:rsid w:val="00E21D2E"/>
    <w:rsid w:val="00E22F8C"/>
    <w:rsid w:val="00E23AC2"/>
    <w:rsid w:val="00E24A18"/>
    <w:rsid w:val="00E251FD"/>
    <w:rsid w:val="00E2523A"/>
    <w:rsid w:val="00E2632A"/>
    <w:rsid w:val="00E31157"/>
    <w:rsid w:val="00E36C87"/>
    <w:rsid w:val="00E36D36"/>
    <w:rsid w:val="00E37999"/>
    <w:rsid w:val="00E40144"/>
    <w:rsid w:val="00E4075F"/>
    <w:rsid w:val="00E438F7"/>
    <w:rsid w:val="00E44B63"/>
    <w:rsid w:val="00E45A52"/>
    <w:rsid w:val="00E45D12"/>
    <w:rsid w:val="00E46359"/>
    <w:rsid w:val="00E4695E"/>
    <w:rsid w:val="00E479B0"/>
    <w:rsid w:val="00E5023E"/>
    <w:rsid w:val="00E50510"/>
    <w:rsid w:val="00E512C9"/>
    <w:rsid w:val="00E513A8"/>
    <w:rsid w:val="00E5155E"/>
    <w:rsid w:val="00E53330"/>
    <w:rsid w:val="00E537B4"/>
    <w:rsid w:val="00E54E9A"/>
    <w:rsid w:val="00E572F8"/>
    <w:rsid w:val="00E616EC"/>
    <w:rsid w:val="00E6302F"/>
    <w:rsid w:val="00E63EFF"/>
    <w:rsid w:val="00E66152"/>
    <w:rsid w:val="00E66B25"/>
    <w:rsid w:val="00E66B2F"/>
    <w:rsid w:val="00E672D0"/>
    <w:rsid w:val="00E674D2"/>
    <w:rsid w:val="00E72A04"/>
    <w:rsid w:val="00E75E45"/>
    <w:rsid w:val="00E76765"/>
    <w:rsid w:val="00E76BD7"/>
    <w:rsid w:val="00E7764E"/>
    <w:rsid w:val="00E77A70"/>
    <w:rsid w:val="00E821C6"/>
    <w:rsid w:val="00E8300B"/>
    <w:rsid w:val="00E8333A"/>
    <w:rsid w:val="00E848AD"/>
    <w:rsid w:val="00E86331"/>
    <w:rsid w:val="00E86EBB"/>
    <w:rsid w:val="00E87B16"/>
    <w:rsid w:val="00E90D95"/>
    <w:rsid w:val="00E95579"/>
    <w:rsid w:val="00E95C38"/>
    <w:rsid w:val="00EA1EF9"/>
    <w:rsid w:val="00EA2EA9"/>
    <w:rsid w:val="00EA34E3"/>
    <w:rsid w:val="00EA38A7"/>
    <w:rsid w:val="00EA514B"/>
    <w:rsid w:val="00EA6467"/>
    <w:rsid w:val="00EA6CD0"/>
    <w:rsid w:val="00EA7996"/>
    <w:rsid w:val="00EB13AB"/>
    <w:rsid w:val="00EB19B1"/>
    <w:rsid w:val="00EB3881"/>
    <w:rsid w:val="00EB4B76"/>
    <w:rsid w:val="00EC13D8"/>
    <w:rsid w:val="00EC185D"/>
    <w:rsid w:val="00EC1B3D"/>
    <w:rsid w:val="00EC1E80"/>
    <w:rsid w:val="00EC217F"/>
    <w:rsid w:val="00EC2B1A"/>
    <w:rsid w:val="00EC2FBD"/>
    <w:rsid w:val="00EC3374"/>
    <w:rsid w:val="00EC44DE"/>
    <w:rsid w:val="00EC4853"/>
    <w:rsid w:val="00ED1C0F"/>
    <w:rsid w:val="00ED1D3A"/>
    <w:rsid w:val="00ED4575"/>
    <w:rsid w:val="00ED462C"/>
    <w:rsid w:val="00ED5CF2"/>
    <w:rsid w:val="00ED6BDD"/>
    <w:rsid w:val="00EE069C"/>
    <w:rsid w:val="00EE0D73"/>
    <w:rsid w:val="00EE1FEA"/>
    <w:rsid w:val="00EE3821"/>
    <w:rsid w:val="00EE4949"/>
    <w:rsid w:val="00EE77E8"/>
    <w:rsid w:val="00EF0C4E"/>
    <w:rsid w:val="00EF19B1"/>
    <w:rsid w:val="00EF299C"/>
    <w:rsid w:val="00EF400A"/>
    <w:rsid w:val="00EF54DB"/>
    <w:rsid w:val="00EF5A22"/>
    <w:rsid w:val="00EF7E75"/>
    <w:rsid w:val="00F027B6"/>
    <w:rsid w:val="00F02A4D"/>
    <w:rsid w:val="00F03226"/>
    <w:rsid w:val="00F03A3D"/>
    <w:rsid w:val="00F041DE"/>
    <w:rsid w:val="00F071E7"/>
    <w:rsid w:val="00F102F3"/>
    <w:rsid w:val="00F11A3A"/>
    <w:rsid w:val="00F125B3"/>
    <w:rsid w:val="00F146B7"/>
    <w:rsid w:val="00F15A9D"/>
    <w:rsid w:val="00F171CA"/>
    <w:rsid w:val="00F17592"/>
    <w:rsid w:val="00F17E6C"/>
    <w:rsid w:val="00F21722"/>
    <w:rsid w:val="00F2276F"/>
    <w:rsid w:val="00F22B0F"/>
    <w:rsid w:val="00F2420C"/>
    <w:rsid w:val="00F246CE"/>
    <w:rsid w:val="00F35BFE"/>
    <w:rsid w:val="00F35F4E"/>
    <w:rsid w:val="00F3770C"/>
    <w:rsid w:val="00F442F8"/>
    <w:rsid w:val="00F44BF5"/>
    <w:rsid w:val="00F45A01"/>
    <w:rsid w:val="00F5120C"/>
    <w:rsid w:val="00F5164A"/>
    <w:rsid w:val="00F52E89"/>
    <w:rsid w:val="00F52F25"/>
    <w:rsid w:val="00F565F0"/>
    <w:rsid w:val="00F57AE0"/>
    <w:rsid w:val="00F62130"/>
    <w:rsid w:val="00F64372"/>
    <w:rsid w:val="00F70A66"/>
    <w:rsid w:val="00F71051"/>
    <w:rsid w:val="00F71FEC"/>
    <w:rsid w:val="00F7323C"/>
    <w:rsid w:val="00F74FCE"/>
    <w:rsid w:val="00F763C1"/>
    <w:rsid w:val="00F7664C"/>
    <w:rsid w:val="00F76A26"/>
    <w:rsid w:val="00F77114"/>
    <w:rsid w:val="00F77796"/>
    <w:rsid w:val="00F77CE8"/>
    <w:rsid w:val="00F77D97"/>
    <w:rsid w:val="00F8147D"/>
    <w:rsid w:val="00F82F60"/>
    <w:rsid w:val="00F85429"/>
    <w:rsid w:val="00F85BED"/>
    <w:rsid w:val="00F8783D"/>
    <w:rsid w:val="00F912EC"/>
    <w:rsid w:val="00F9144E"/>
    <w:rsid w:val="00F9182D"/>
    <w:rsid w:val="00F93375"/>
    <w:rsid w:val="00F95D57"/>
    <w:rsid w:val="00F96AA5"/>
    <w:rsid w:val="00FA0930"/>
    <w:rsid w:val="00FA10B2"/>
    <w:rsid w:val="00FA17ED"/>
    <w:rsid w:val="00FA1C90"/>
    <w:rsid w:val="00FA2E60"/>
    <w:rsid w:val="00FB0B7D"/>
    <w:rsid w:val="00FB3536"/>
    <w:rsid w:val="00FB3B16"/>
    <w:rsid w:val="00FB4D7A"/>
    <w:rsid w:val="00FB4F3C"/>
    <w:rsid w:val="00FB5541"/>
    <w:rsid w:val="00FB59C7"/>
    <w:rsid w:val="00FC0027"/>
    <w:rsid w:val="00FC1CA0"/>
    <w:rsid w:val="00FC202D"/>
    <w:rsid w:val="00FC4814"/>
    <w:rsid w:val="00FC4F15"/>
    <w:rsid w:val="00FC6C32"/>
    <w:rsid w:val="00FC6F92"/>
    <w:rsid w:val="00FD03FF"/>
    <w:rsid w:val="00FD3B03"/>
    <w:rsid w:val="00FD7A6F"/>
    <w:rsid w:val="00FE25B9"/>
    <w:rsid w:val="00FE3350"/>
    <w:rsid w:val="00FE486C"/>
    <w:rsid w:val="00FE4F62"/>
    <w:rsid w:val="00FE6777"/>
    <w:rsid w:val="00FE6E1C"/>
    <w:rsid w:val="00FF11BA"/>
    <w:rsid w:val="00FF1641"/>
    <w:rsid w:val="00FF2744"/>
    <w:rsid w:val="00FF44B6"/>
    <w:rsid w:val="00FF7B21"/>
    <w:rsid w:val="39F668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F1D8BC4"/>
  <w15:docId w15:val="{0E3F8160-8042-4B9B-A516-4132E7006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pPr>
      <w:keepNext/>
      <w:keepLines/>
      <w:spacing w:after="240" w:line="360" w:lineRule="auto"/>
      <w:jc w:val="both"/>
      <w:outlineLvl w:val="1"/>
    </w:pPr>
    <w:rPr>
      <w:rFonts w:ascii="Times New Roman" w:eastAsia="Times New Roman+FPEF" w:hAnsi="Times New Roman" w:cs="Times New Roman"/>
      <w:b/>
      <w:bCs/>
      <w:kern w:val="36"/>
      <w:sz w:val="24"/>
      <w:szCs w:val="24"/>
    </w:rPr>
  </w:style>
  <w:style w:type="paragraph" w:styleId="Heading3">
    <w:name w:val="heading 3"/>
    <w:basedOn w:val="Normal"/>
    <w:next w:val="Normal"/>
    <w:link w:val="Heading3Char"/>
    <w:autoRedefine/>
    <w:uiPriority w:val="9"/>
    <w:unhideWhenUsed/>
    <w:qFormat/>
    <w:pPr>
      <w:keepNext/>
      <w:keepLines/>
      <w:tabs>
        <w:tab w:val="left" w:pos="270"/>
      </w:tabs>
      <w:spacing w:before="100" w:beforeAutospacing="1" w:after="100" w:afterAutospacing="1" w:line="240" w:lineRule="auto"/>
      <w:ind w:left="90" w:hanging="270"/>
      <w:jc w:val="both"/>
      <w:outlineLvl w:val="2"/>
    </w:pPr>
    <w:rPr>
      <w:rFonts w:ascii="Times New Roman" w:eastAsia="Times New Roman" w:hAnsi="Times New Roman" w:cstheme="majorBidi"/>
      <w:bCs/>
      <w:i/>
      <w:sz w:val="24"/>
    </w:rPr>
  </w:style>
  <w:style w:type="paragraph" w:styleId="Heading4">
    <w:name w:val="heading 4"/>
    <w:basedOn w:val="Normal"/>
    <w:next w:val="Normal"/>
    <w:link w:val="Heading4Char"/>
    <w:autoRedefine/>
    <w:uiPriority w:val="9"/>
    <w:unhideWhenUsed/>
    <w:qFormat/>
    <w:pPr>
      <w:spacing w:after="120" w:line="252" w:lineRule="auto"/>
      <w:outlineLvl w:val="3"/>
    </w:pPr>
    <w:rPr>
      <w:rFonts w:eastAsiaTheme="majorEastAsia"/>
      <w:caps/>
      <w:color w:val="000000" w:themeColor="text1"/>
      <w:spacing w:val="1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autoRedefine/>
    <w:uiPriority w:val="35"/>
    <w:unhideWhenUsed/>
    <w:qFormat/>
    <w:pPr>
      <w:spacing w:line="240" w:lineRule="auto"/>
    </w:pPr>
    <w:rPr>
      <w:b/>
      <w:bCs/>
      <w:color w:val="4F81BD" w:themeColor="accent1"/>
      <w:sz w:val="18"/>
      <w:szCs w:val="18"/>
    </w:rPr>
  </w:style>
  <w:style w:type="paragraph" w:styleId="CommentText">
    <w:name w:val="annotation text"/>
    <w:basedOn w:val="Normal"/>
    <w:link w:val="CommentTextChar"/>
    <w:autoRedefine/>
    <w:uiPriority w:val="99"/>
    <w:semiHidden/>
    <w:unhideWhenUsed/>
    <w:qFormat/>
    <w:pPr>
      <w:spacing w:line="240" w:lineRule="auto"/>
    </w:pPr>
    <w:rPr>
      <w:sz w:val="20"/>
      <w:szCs w:val="20"/>
    </w:rPr>
  </w:style>
  <w:style w:type="paragraph" w:styleId="TOC3">
    <w:name w:val="toc 3"/>
    <w:basedOn w:val="Normal"/>
    <w:next w:val="Normal"/>
    <w:autoRedefine/>
    <w:uiPriority w:val="39"/>
    <w:unhideWhenUsed/>
    <w:qFormat/>
    <w:pPr>
      <w:spacing w:after="100"/>
      <w:ind w:left="440"/>
    </w:pPr>
  </w:style>
  <w:style w:type="paragraph" w:styleId="BalloonText">
    <w:name w:val="Balloon Text"/>
    <w:basedOn w:val="Normal"/>
    <w:link w:val="BalloonTextChar"/>
    <w:autoRedefine/>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autoRedefine/>
    <w:uiPriority w:val="99"/>
    <w:unhideWhenUsed/>
    <w:qFormat/>
    <w:pPr>
      <w:tabs>
        <w:tab w:val="center" w:pos="4680"/>
        <w:tab w:val="right" w:pos="9360"/>
      </w:tabs>
      <w:spacing w:after="0" w:line="240" w:lineRule="auto"/>
    </w:pPr>
  </w:style>
  <w:style w:type="paragraph" w:styleId="Header">
    <w:name w:val="header"/>
    <w:basedOn w:val="Normal"/>
    <w:link w:val="HeaderChar"/>
    <w:autoRedefine/>
    <w:uiPriority w:val="99"/>
    <w:unhideWhenUsed/>
    <w:qFormat/>
    <w:pPr>
      <w:tabs>
        <w:tab w:val="center" w:pos="4680"/>
        <w:tab w:val="right" w:pos="9360"/>
      </w:tabs>
      <w:spacing w:after="0" w:line="240" w:lineRule="auto"/>
    </w:pPr>
  </w:style>
  <w:style w:type="paragraph" w:styleId="TOC1">
    <w:name w:val="toc 1"/>
    <w:basedOn w:val="Normal"/>
    <w:next w:val="Normal"/>
    <w:autoRedefine/>
    <w:uiPriority w:val="39"/>
    <w:unhideWhenUsed/>
    <w:qFormat/>
    <w:pPr>
      <w:tabs>
        <w:tab w:val="left" w:pos="440"/>
        <w:tab w:val="right" w:leader="hyphen" w:pos="9926"/>
      </w:tabs>
      <w:spacing w:before="100" w:beforeAutospacing="1" w:after="100" w:afterAutospacing="1" w:line="240" w:lineRule="auto"/>
      <w:jc w:val="both"/>
    </w:pPr>
    <w:rPr>
      <w:rFonts w:ascii="Times New Roman" w:eastAsia="Calibri" w:hAnsi="Times New Roman" w:cs="Times New Roman"/>
      <w:b/>
      <w:sz w:val="24"/>
      <w:szCs w:val="24"/>
      <w:lang w:bidi="en-US"/>
    </w:rPr>
  </w:style>
  <w:style w:type="paragraph" w:styleId="TableofFigures">
    <w:name w:val="table of figures"/>
    <w:basedOn w:val="Normal"/>
    <w:next w:val="Normal"/>
    <w:autoRedefine/>
    <w:uiPriority w:val="99"/>
    <w:unhideWhenUsed/>
    <w:qFormat/>
    <w:pPr>
      <w:spacing w:after="0"/>
    </w:pPr>
  </w:style>
  <w:style w:type="paragraph" w:styleId="TOC2">
    <w:name w:val="toc 2"/>
    <w:basedOn w:val="Normal"/>
    <w:next w:val="Normal"/>
    <w:autoRedefine/>
    <w:uiPriority w:val="39"/>
    <w:unhideWhenUsed/>
    <w:qFormat/>
    <w:pPr>
      <w:tabs>
        <w:tab w:val="right" w:leader="hyphen" w:pos="9494"/>
      </w:tabs>
      <w:spacing w:after="100"/>
      <w:ind w:left="220"/>
    </w:pPr>
  </w:style>
  <w:style w:type="paragraph" w:styleId="NormalWeb">
    <w:name w:val="Normal (Web)"/>
    <w:basedOn w:val="Normal"/>
    <w:autoRedefine/>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autoRedefine/>
    <w:uiPriority w:val="99"/>
    <w:semiHidden/>
    <w:unhideWhenUsed/>
    <w:qFormat/>
    <w:rPr>
      <w:b/>
      <w:bCs/>
    </w:rPr>
  </w:style>
  <w:style w:type="table" w:styleId="TableGrid">
    <w:name w:val="Table Grid"/>
    <w:basedOn w:val="TableNormal"/>
    <w:autoRedefine/>
    <w:uiPriority w:val="59"/>
    <w:qFormat/>
    <w:pPr>
      <w:spacing w:beforeAutospacing="1" w:afterAutospacing="1"/>
    </w:pPr>
    <w:rPr>
      <w:rFonts w:ascii="Times New Roman" w:eastAsia="Times New Roman" w:hAnsi="Times New Roman" w:cs="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neNumber">
    <w:name w:val="line number"/>
    <w:basedOn w:val="DefaultParagraphFont"/>
    <w:autoRedefine/>
    <w:uiPriority w:val="99"/>
    <w:semiHidden/>
    <w:unhideWhenUsed/>
    <w:qFormat/>
  </w:style>
  <w:style w:type="character" w:styleId="Hyperlink">
    <w:name w:val="Hyperlink"/>
    <w:basedOn w:val="DefaultParagraphFont1"/>
    <w:autoRedefine/>
    <w:uiPriority w:val="99"/>
    <w:unhideWhenUsed/>
    <w:qFormat/>
    <w:rPr>
      <w:color w:val="0000FF"/>
      <w:u w:val="single"/>
    </w:rPr>
  </w:style>
  <w:style w:type="character" w:customStyle="1" w:styleId="DefaultParagraphFont1">
    <w:name w:val="Default Paragraph Font1"/>
    <w:autoRedefine/>
    <w:qFormat/>
  </w:style>
  <w:style w:type="character" w:styleId="CommentReference">
    <w:name w:val="annotation reference"/>
    <w:basedOn w:val="DefaultParagraphFont"/>
    <w:autoRedefine/>
    <w:uiPriority w:val="99"/>
    <w:semiHidden/>
    <w:unhideWhenUsed/>
    <w:qFormat/>
    <w:rPr>
      <w:sz w:val="16"/>
      <w:szCs w:val="16"/>
    </w:rPr>
  </w:style>
  <w:style w:type="character" w:customStyle="1" w:styleId="Heading1Char">
    <w:name w:val="Heading 1 Char"/>
    <w:basedOn w:val="DefaultParagraphFont"/>
    <w:link w:val="Heading1"/>
    <w:autoRedefine/>
    <w:uiPriority w:val="9"/>
    <w:qFormat/>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autoRedefine/>
    <w:uiPriority w:val="9"/>
    <w:qFormat/>
    <w:rPr>
      <w:rFonts w:ascii="Times New Roman" w:eastAsia="Times New Roman+FPEF" w:hAnsi="Times New Roman" w:cs="Times New Roman"/>
      <w:b/>
      <w:bCs/>
      <w:kern w:val="36"/>
      <w:sz w:val="24"/>
      <w:szCs w:val="24"/>
    </w:rPr>
  </w:style>
  <w:style w:type="character" w:customStyle="1" w:styleId="Heading3Char">
    <w:name w:val="Heading 3 Char"/>
    <w:basedOn w:val="DefaultParagraphFont"/>
    <w:link w:val="Heading3"/>
    <w:autoRedefine/>
    <w:uiPriority w:val="9"/>
    <w:qFormat/>
    <w:rPr>
      <w:rFonts w:ascii="Times New Roman" w:eastAsia="Times New Roman" w:hAnsi="Times New Roman" w:cstheme="majorBidi"/>
      <w:bCs/>
      <w:i/>
      <w:sz w:val="24"/>
    </w:rPr>
  </w:style>
  <w:style w:type="character" w:customStyle="1" w:styleId="Heading4Char">
    <w:name w:val="Heading 4 Char"/>
    <w:basedOn w:val="DefaultParagraphFont"/>
    <w:link w:val="Heading4"/>
    <w:autoRedefine/>
    <w:uiPriority w:val="9"/>
    <w:qFormat/>
    <w:rPr>
      <w:rFonts w:eastAsiaTheme="majorEastAsia"/>
      <w:caps/>
      <w:color w:val="000000" w:themeColor="text1"/>
      <w:spacing w:val="10"/>
      <w:lang w:bidi="en-US"/>
    </w:rPr>
  </w:style>
  <w:style w:type="character" w:customStyle="1" w:styleId="HeaderChar">
    <w:name w:val="Header Char"/>
    <w:basedOn w:val="DefaultParagraphFont"/>
    <w:link w:val="Header"/>
    <w:autoRedefine/>
    <w:uiPriority w:val="99"/>
    <w:qFormat/>
  </w:style>
  <w:style w:type="character" w:customStyle="1" w:styleId="FooterChar">
    <w:name w:val="Footer Char"/>
    <w:basedOn w:val="DefaultParagraphFont"/>
    <w:link w:val="Footer"/>
    <w:autoRedefine/>
    <w:uiPriority w:val="99"/>
    <w:qFormat/>
  </w:style>
  <w:style w:type="paragraph" w:customStyle="1" w:styleId="Default">
    <w:name w:val="Default"/>
    <w:autoRedefine/>
    <w:qFormat/>
    <w:pPr>
      <w:autoSpaceDE w:val="0"/>
      <w:autoSpaceDN w:val="0"/>
      <w:adjustRightInd w:val="0"/>
    </w:pPr>
    <w:rPr>
      <w:rFonts w:ascii="Minion Pro" w:eastAsia="Times New Roman" w:hAnsi="Minion Pro" w:cs="Minion Pro"/>
      <w:color w:val="000000"/>
      <w:sz w:val="24"/>
      <w:szCs w:val="24"/>
      <w:lang w:eastAsia="en-US"/>
    </w:rPr>
  </w:style>
  <w:style w:type="paragraph" w:customStyle="1" w:styleId="Pa7">
    <w:name w:val="Pa7"/>
    <w:basedOn w:val="Default"/>
    <w:next w:val="Default"/>
    <w:autoRedefine/>
    <w:uiPriority w:val="99"/>
    <w:qFormat/>
    <w:pPr>
      <w:spacing w:line="221" w:lineRule="atLeast"/>
    </w:pPr>
    <w:rPr>
      <w:rFonts w:cs="Times New Roman"/>
      <w:color w:val="auto"/>
    </w:rPr>
  </w:style>
  <w:style w:type="character" w:customStyle="1" w:styleId="A3">
    <w:name w:val="A3"/>
    <w:autoRedefine/>
    <w:uiPriority w:val="99"/>
    <w:qFormat/>
    <w:rPr>
      <w:rFonts w:ascii="Cambria" w:hAnsi="Cambria" w:cs="Cambria"/>
      <w:color w:val="000000"/>
      <w:sz w:val="18"/>
      <w:szCs w:val="18"/>
    </w:rPr>
  </w:style>
  <w:style w:type="character" w:customStyle="1" w:styleId="A9">
    <w:name w:val="A9"/>
    <w:autoRedefine/>
    <w:uiPriority w:val="99"/>
    <w:qFormat/>
    <w:rPr>
      <w:rFonts w:ascii="Cambria" w:hAnsi="Cambria" w:cs="Cambria"/>
      <w:color w:val="000000"/>
      <w:sz w:val="10"/>
      <w:szCs w:val="10"/>
    </w:rPr>
  </w:style>
  <w:style w:type="paragraph" w:styleId="ListParagraph">
    <w:name w:val="List Paragraph"/>
    <w:basedOn w:val="Normal"/>
    <w:autoRedefine/>
    <w:uiPriority w:val="34"/>
    <w:qFormat/>
    <w:pPr>
      <w:ind w:left="720"/>
      <w:contextualSpacing/>
    </w:pPr>
  </w:style>
  <w:style w:type="character" w:customStyle="1" w:styleId="CommentTextChar">
    <w:name w:val="Comment Text Char"/>
    <w:basedOn w:val="DefaultParagraphFont"/>
    <w:link w:val="CommentText"/>
    <w:autoRedefine/>
    <w:uiPriority w:val="99"/>
    <w:semiHidden/>
    <w:qFormat/>
    <w:rPr>
      <w:sz w:val="20"/>
      <w:szCs w:val="20"/>
    </w:rPr>
  </w:style>
  <w:style w:type="character" w:customStyle="1" w:styleId="CommentSubjectChar">
    <w:name w:val="Comment Subject Char"/>
    <w:basedOn w:val="CommentTextChar"/>
    <w:link w:val="CommentSubject"/>
    <w:autoRedefine/>
    <w:uiPriority w:val="99"/>
    <w:semiHidden/>
    <w:qFormat/>
    <w:rPr>
      <w:b/>
      <w:bCs/>
      <w:sz w:val="20"/>
      <w:szCs w:val="20"/>
    </w:rPr>
  </w:style>
  <w:style w:type="character" w:customStyle="1" w:styleId="BalloonTextChar">
    <w:name w:val="Balloon Text Char"/>
    <w:basedOn w:val="DefaultParagraphFont"/>
    <w:link w:val="BalloonText"/>
    <w:autoRedefine/>
    <w:uiPriority w:val="99"/>
    <w:semiHidden/>
    <w:qFormat/>
    <w:rPr>
      <w:rFonts w:ascii="Tahoma" w:hAnsi="Tahoma" w:cs="Tahoma"/>
      <w:sz w:val="16"/>
      <w:szCs w:val="16"/>
    </w:rPr>
  </w:style>
  <w:style w:type="paragraph" w:styleId="NoSpacing">
    <w:name w:val="No Spacing"/>
    <w:basedOn w:val="Normal"/>
    <w:link w:val="NoSpacingChar"/>
    <w:autoRedefine/>
    <w:uiPriority w:val="1"/>
    <w:qFormat/>
    <w:pPr>
      <w:spacing w:after="0" w:line="240" w:lineRule="auto"/>
    </w:pPr>
    <w:rPr>
      <w:rFonts w:ascii="Calibri" w:eastAsia="Times New Roman" w:hAnsi="Calibri" w:cs="Times New Roman"/>
      <w:lang w:bidi="en-US"/>
    </w:rPr>
  </w:style>
  <w:style w:type="character" w:customStyle="1" w:styleId="NoSpacingChar">
    <w:name w:val="No Spacing Char"/>
    <w:basedOn w:val="DefaultParagraphFont"/>
    <w:link w:val="NoSpacing"/>
    <w:autoRedefine/>
    <w:uiPriority w:val="1"/>
    <w:qFormat/>
    <w:rPr>
      <w:rFonts w:ascii="Calibri" w:eastAsia="Times New Roman" w:hAnsi="Calibri" w:cs="Times New Roman"/>
      <w:lang w:bidi="en-US"/>
    </w:rPr>
  </w:style>
  <w:style w:type="paragraph" w:customStyle="1" w:styleId="Pa6">
    <w:name w:val="Pa6"/>
    <w:basedOn w:val="Default"/>
    <w:next w:val="Default"/>
    <w:autoRedefine/>
    <w:uiPriority w:val="99"/>
    <w:qFormat/>
    <w:pPr>
      <w:spacing w:line="221" w:lineRule="atLeast"/>
    </w:pPr>
    <w:rPr>
      <w:rFonts w:cs="Times New Roman"/>
      <w:color w:val="auto"/>
    </w:rPr>
  </w:style>
  <w:style w:type="character" w:customStyle="1" w:styleId="A10">
    <w:name w:val="A10"/>
    <w:autoRedefine/>
    <w:uiPriority w:val="99"/>
    <w:qFormat/>
    <w:rPr>
      <w:rFonts w:ascii="Cambria" w:hAnsi="Cambria" w:cs="Cambria"/>
      <w:b/>
      <w:bCs/>
      <w:color w:val="000000"/>
      <w:sz w:val="20"/>
      <w:szCs w:val="20"/>
    </w:rPr>
  </w:style>
  <w:style w:type="character" w:customStyle="1" w:styleId="A2">
    <w:name w:val="A2"/>
    <w:autoRedefine/>
    <w:uiPriority w:val="99"/>
    <w:qFormat/>
    <w:rPr>
      <w:rFonts w:ascii="Cambria" w:hAnsi="Cambria" w:cs="Cambria"/>
      <w:color w:val="000000"/>
      <w:sz w:val="16"/>
      <w:szCs w:val="16"/>
    </w:rPr>
  </w:style>
  <w:style w:type="paragraph" w:customStyle="1" w:styleId="Pa0">
    <w:name w:val="Pa0"/>
    <w:basedOn w:val="Default"/>
    <w:next w:val="Default"/>
    <w:autoRedefine/>
    <w:uiPriority w:val="99"/>
    <w:qFormat/>
    <w:pPr>
      <w:spacing w:line="241" w:lineRule="atLeast"/>
    </w:pPr>
    <w:rPr>
      <w:rFonts w:cs="Times New Roman"/>
      <w:color w:val="auto"/>
    </w:rPr>
  </w:style>
  <w:style w:type="character" w:customStyle="1" w:styleId="A5">
    <w:name w:val="A5"/>
    <w:autoRedefine/>
    <w:uiPriority w:val="99"/>
    <w:qFormat/>
    <w:rPr>
      <w:rFonts w:ascii="Cambria" w:hAnsi="Cambria" w:cs="Cambria"/>
      <w:color w:val="000000"/>
      <w:sz w:val="14"/>
      <w:szCs w:val="14"/>
    </w:rPr>
  </w:style>
  <w:style w:type="paragraph" w:customStyle="1" w:styleId="Pa1">
    <w:name w:val="Pa1"/>
    <w:basedOn w:val="Default"/>
    <w:next w:val="Default"/>
    <w:autoRedefine/>
    <w:uiPriority w:val="99"/>
    <w:qFormat/>
    <w:pPr>
      <w:spacing w:line="241" w:lineRule="atLeast"/>
    </w:pPr>
    <w:rPr>
      <w:rFonts w:cs="Times New Roman"/>
      <w:color w:val="auto"/>
    </w:rPr>
  </w:style>
  <w:style w:type="paragraph" w:customStyle="1" w:styleId="Pa11">
    <w:name w:val="Pa11"/>
    <w:basedOn w:val="Default"/>
    <w:next w:val="Default"/>
    <w:autoRedefine/>
    <w:uiPriority w:val="99"/>
    <w:qFormat/>
    <w:pPr>
      <w:spacing w:line="221" w:lineRule="atLeast"/>
    </w:pPr>
    <w:rPr>
      <w:rFonts w:cs="Times New Roman"/>
      <w:color w:val="auto"/>
    </w:rPr>
  </w:style>
  <w:style w:type="character" w:customStyle="1" w:styleId="A11">
    <w:name w:val="A11"/>
    <w:autoRedefine/>
    <w:uiPriority w:val="99"/>
    <w:qFormat/>
    <w:rPr>
      <w:rFonts w:ascii="Cambria" w:hAnsi="Cambria" w:cs="Cambria"/>
      <w:b/>
      <w:bCs/>
      <w:color w:val="000000"/>
      <w:sz w:val="9"/>
      <w:szCs w:val="9"/>
    </w:rPr>
  </w:style>
  <w:style w:type="paragraph" w:customStyle="1" w:styleId="Pa12">
    <w:name w:val="Pa12"/>
    <w:basedOn w:val="Default"/>
    <w:next w:val="Default"/>
    <w:autoRedefine/>
    <w:uiPriority w:val="99"/>
    <w:qFormat/>
    <w:pPr>
      <w:spacing w:line="221" w:lineRule="atLeast"/>
    </w:pPr>
    <w:rPr>
      <w:rFonts w:cs="Times New Roman"/>
      <w:color w:val="auto"/>
    </w:rPr>
  </w:style>
  <w:style w:type="paragraph" w:customStyle="1" w:styleId="Pa2">
    <w:name w:val="Pa2"/>
    <w:basedOn w:val="Default"/>
    <w:next w:val="Default"/>
    <w:autoRedefine/>
    <w:uiPriority w:val="99"/>
    <w:qFormat/>
    <w:pPr>
      <w:spacing w:line="241" w:lineRule="atLeast"/>
    </w:pPr>
    <w:rPr>
      <w:rFonts w:cs="Times New Roman"/>
      <w:color w:val="auto"/>
    </w:rPr>
  </w:style>
  <w:style w:type="character" w:customStyle="1" w:styleId="A6">
    <w:name w:val="A6"/>
    <w:autoRedefine/>
    <w:uiPriority w:val="99"/>
    <w:qFormat/>
    <w:rPr>
      <w:rFonts w:ascii="Cambria" w:hAnsi="Cambria" w:cs="Cambria"/>
      <w:color w:val="000000"/>
      <w:sz w:val="16"/>
      <w:szCs w:val="16"/>
      <w:u w:val="single"/>
    </w:rPr>
  </w:style>
  <w:style w:type="paragraph" w:customStyle="1" w:styleId="TOCHeading1">
    <w:name w:val="TOC Heading1"/>
    <w:basedOn w:val="Heading1"/>
    <w:next w:val="Normal"/>
    <w:autoRedefine/>
    <w:uiPriority w:val="39"/>
    <w:unhideWhenUsed/>
    <w:qFormat/>
    <w:pPr>
      <w:outlineLvl w:val="9"/>
    </w:pPr>
  </w:style>
  <w:style w:type="character" w:customStyle="1" w:styleId="A7">
    <w:name w:val="A7"/>
    <w:autoRedefine/>
    <w:uiPriority w:val="99"/>
    <w:qFormat/>
    <w:rPr>
      <w:rFonts w:cs="Cambria"/>
      <w:color w:val="000000"/>
      <w:sz w:val="18"/>
      <w:szCs w:val="18"/>
    </w:rPr>
  </w:style>
  <w:style w:type="character" w:customStyle="1" w:styleId="A0">
    <w:name w:val="A0"/>
    <w:autoRedefine/>
    <w:uiPriority w:val="99"/>
    <w:qFormat/>
    <w:rPr>
      <w:rFonts w:cs="Cambria"/>
      <w:color w:val="000000"/>
      <w:sz w:val="16"/>
      <w:szCs w:val="16"/>
    </w:rPr>
  </w:style>
  <w:style w:type="character" w:customStyle="1" w:styleId="A4">
    <w:name w:val="A4"/>
    <w:autoRedefine/>
    <w:uiPriority w:val="99"/>
    <w:qFormat/>
    <w:rPr>
      <w:rFonts w:cs="Cambr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springerplus.springeropen.com/articles/10.1186/s40064-016-2547-0" TargetMode="External"/><Relationship Id="rId3" Type="http://schemas.openxmlformats.org/officeDocument/2006/relationships/numbering" Target="numbering.xml"/><Relationship Id="rId21" Type="http://schemas.openxmlformats.org/officeDocument/2006/relationships/hyperlink" Target="https://springerplus.springeropen.com/articles/10.1186/s40064-016-2547-0"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springerplus.springeropen.com/articles/10.1186/s40064-016-2547-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pringerplus.springeropen.com/articles/10.1186/s40064-016-2547-0" TargetMode="External"/><Relationship Id="rId20" Type="http://schemas.openxmlformats.org/officeDocument/2006/relationships/hyperlink" Target="https://springerplus.springeropen.com/articles/10.1186/s40064-016-2547-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x.doi.org/10.7537/marsrsj160224.03"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doi.org/10.1371/journal.pntd.0008461" TargetMode="External"/><Relationship Id="rId10" Type="http://schemas.openxmlformats.org/officeDocument/2006/relationships/hyperlink" Target="http://www.sciencepub.net/researcher" TargetMode="External"/><Relationship Id="rId19" Type="http://schemas.openxmlformats.org/officeDocument/2006/relationships/hyperlink" Target="https://springerplus.springeropen.com/articles/10.1186/s40064-016-2547-0" TargetMode="External"/><Relationship Id="rId4" Type="http://schemas.openxmlformats.org/officeDocument/2006/relationships/styles" Target="styles.xml"/><Relationship Id="rId9" Type="http://schemas.openxmlformats.org/officeDocument/2006/relationships/hyperlink" Target="mailto:asmamawaki@gmail.com" TargetMode="External"/><Relationship Id="rId14" Type="http://schemas.openxmlformats.org/officeDocument/2006/relationships/header" Target="header2.xml"/><Relationship Id="rId22" Type="http://schemas.openxmlformats.org/officeDocument/2006/relationships/hyperlink" Target="https://doi.org/10.1038/s41564-019-0435-4"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2050"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7A5C64-2176-41A5-92A8-0A045BB93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5678</Words>
  <Characters>32371</Characters>
  <Application>Microsoft Office Word</Application>
  <DocSecurity>0</DocSecurity>
  <Lines>269</Lines>
  <Paragraphs>75</Paragraphs>
  <ScaleCrop>false</ScaleCrop>
  <Company/>
  <LinksUpToDate>false</LinksUpToDate>
  <CharactersWithSpaces>37974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77</cp:revision>
  <cp:lastPrinted>2021-10-27T07:04:00Z</cp:lastPrinted>
  <dcterms:created xsi:type="dcterms:W3CDTF">2021-12-18T13:26:00Z</dcterms:created>
  <dcterms:modified xsi:type="dcterms:W3CDTF">2024-03-20T00:25:00Z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8770E4C622094B0D8BDF3EB3892307E3_12</vt:lpwstr>
  </property>
</Properties>
</file>