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A137" w14:textId="0A98EF4F" w:rsidR="00B570C0" w:rsidRPr="000C1AB2" w:rsidRDefault="000C1AB2" w:rsidP="000C1AB2">
      <w:pPr>
        <w:spacing w:after="0" w:line="240" w:lineRule="auto"/>
        <w:jc w:val="center"/>
        <w:rPr>
          <w:rFonts w:ascii="Times New Roman" w:hAnsi="Times New Roman"/>
          <w:b/>
          <w:sz w:val="20"/>
          <w:szCs w:val="20"/>
        </w:rPr>
      </w:pPr>
      <w:r w:rsidRPr="000C1AB2">
        <w:rPr>
          <w:rFonts w:ascii="Times New Roman" w:hAnsi="Times New Roman"/>
          <w:b/>
          <w:bCs/>
          <w:noProof/>
          <w:sz w:val="20"/>
          <w:szCs w:val="20"/>
          <w:lang w:eastAsia="zh-CN"/>
        </w:rPr>
        <w:drawing>
          <wp:anchor distT="0" distB="0" distL="114300" distR="114300" simplePos="0" relativeHeight="251658240" behindDoc="0" locked="0" layoutInCell="1" allowOverlap="1" wp14:anchorId="28214F51" wp14:editId="648F0219">
            <wp:simplePos x="0" y="0"/>
            <wp:positionH relativeFrom="column">
              <wp:posOffset>25400</wp:posOffset>
            </wp:positionH>
            <wp:positionV relativeFrom="paragraph">
              <wp:posOffset>-693420</wp:posOffset>
            </wp:positionV>
            <wp:extent cx="5970270" cy="787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02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5F9FC" w14:textId="77777777" w:rsidR="000C1AB2" w:rsidRDefault="000C1AB2" w:rsidP="000C1AB2">
      <w:pPr>
        <w:spacing w:after="0" w:line="240" w:lineRule="auto"/>
        <w:jc w:val="center"/>
        <w:rPr>
          <w:rFonts w:ascii="Times New Roman" w:hAnsi="Times New Roman"/>
          <w:b/>
          <w:sz w:val="20"/>
          <w:szCs w:val="20"/>
        </w:rPr>
      </w:pPr>
    </w:p>
    <w:p w14:paraId="13AAFA91" w14:textId="5F64D180" w:rsidR="00B53149" w:rsidRPr="000C1AB2" w:rsidRDefault="00B570C0" w:rsidP="000C1AB2">
      <w:pPr>
        <w:spacing w:after="0" w:line="240" w:lineRule="auto"/>
        <w:jc w:val="center"/>
        <w:rPr>
          <w:rFonts w:ascii="Times New Roman" w:hAnsi="Times New Roman"/>
          <w:b/>
          <w:sz w:val="20"/>
          <w:szCs w:val="20"/>
        </w:rPr>
      </w:pPr>
      <w:r w:rsidRPr="000C1AB2">
        <w:rPr>
          <w:rFonts w:ascii="Times New Roman" w:hAnsi="Times New Roman"/>
          <w:b/>
          <w:sz w:val="20"/>
          <w:szCs w:val="20"/>
        </w:rPr>
        <w:t xml:space="preserve">Effect Of Decortication On Quality Of Yellow And White Maize For </w:t>
      </w:r>
      <w:r w:rsidRPr="000C1AB2">
        <w:rPr>
          <w:rFonts w:ascii="Times New Roman" w:hAnsi="Times New Roman"/>
          <w:b/>
          <w:i/>
          <w:sz w:val="20"/>
          <w:szCs w:val="20"/>
        </w:rPr>
        <w:t>Tuwo</w:t>
      </w:r>
      <w:r w:rsidRPr="000C1AB2">
        <w:rPr>
          <w:rFonts w:ascii="Times New Roman" w:hAnsi="Times New Roman"/>
          <w:b/>
          <w:sz w:val="20"/>
          <w:szCs w:val="20"/>
        </w:rPr>
        <w:t xml:space="preserve"> Production</w:t>
      </w:r>
      <w:r w:rsidR="00B53149" w:rsidRPr="000C1AB2">
        <w:rPr>
          <w:rFonts w:ascii="Times New Roman" w:hAnsi="Times New Roman"/>
          <w:b/>
          <w:sz w:val="20"/>
          <w:szCs w:val="20"/>
        </w:rPr>
        <w:t xml:space="preserve"> </w:t>
      </w:r>
    </w:p>
    <w:p w14:paraId="215B4792" w14:textId="77777777" w:rsidR="00B53149" w:rsidRPr="000C1AB2" w:rsidRDefault="00B53149" w:rsidP="000C1AB2">
      <w:pPr>
        <w:spacing w:after="0" w:line="240" w:lineRule="auto"/>
        <w:jc w:val="center"/>
        <w:rPr>
          <w:rFonts w:ascii="Times New Roman" w:hAnsi="Times New Roman"/>
          <w:bCs/>
          <w:sz w:val="20"/>
          <w:szCs w:val="20"/>
        </w:rPr>
      </w:pPr>
    </w:p>
    <w:p w14:paraId="45D57D09" w14:textId="77777777" w:rsidR="00B53149" w:rsidRPr="000C1AB2" w:rsidRDefault="00B53149" w:rsidP="000C1AB2">
      <w:pPr>
        <w:spacing w:after="0" w:line="240" w:lineRule="auto"/>
        <w:jc w:val="center"/>
        <w:rPr>
          <w:rFonts w:ascii="Times New Roman" w:hAnsi="Times New Roman"/>
          <w:sz w:val="20"/>
          <w:szCs w:val="20"/>
        </w:rPr>
      </w:pPr>
      <w:r w:rsidRPr="000C1AB2">
        <w:rPr>
          <w:rFonts w:ascii="Times New Roman" w:hAnsi="Times New Roman"/>
          <w:bCs/>
          <w:sz w:val="20"/>
          <w:szCs w:val="20"/>
        </w:rPr>
        <w:t>Sunmonu</w:t>
      </w:r>
      <w:r w:rsidR="0016019D" w:rsidRPr="000C1AB2">
        <w:rPr>
          <w:rFonts w:ascii="Times New Roman" w:hAnsi="Times New Roman"/>
          <w:bCs/>
          <w:sz w:val="20"/>
          <w:szCs w:val="20"/>
          <w:vertAlign w:val="superscript"/>
        </w:rPr>
        <w:t>1</w:t>
      </w:r>
      <w:r w:rsidRPr="000C1AB2">
        <w:rPr>
          <w:rFonts w:ascii="Times New Roman" w:hAnsi="Times New Roman"/>
          <w:bCs/>
          <w:sz w:val="20"/>
          <w:szCs w:val="20"/>
        </w:rPr>
        <w:t xml:space="preserve">, B.A., </w:t>
      </w:r>
      <w:r w:rsidR="00421B3A" w:rsidRPr="000C1AB2">
        <w:rPr>
          <w:rFonts w:ascii="Times New Roman" w:hAnsi="Times New Roman"/>
          <w:bCs/>
          <w:sz w:val="20"/>
          <w:szCs w:val="20"/>
        </w:rPr>
        <w:t>Salihu</w:t>
      </w:r>
      <w:r w:rsidR="0016019D" w:rsidRPr="000C1AB2">
        <w:rPr>
          <w:rFonts w:ascii="Times New Roman" w:hAnsi="Times New Roman"/>
          <w:bCs/>
          <w:sz w:val="20"/>
          <w:szCs w:val="20"/>
          <w:vertAlign w:val="superscript"/>
        </w:rPr>
        <w:t>1</w:t>
      </w:r>
      <w:r w:rsidR="00421B3A" w:rsidRPr="000C1AB2">
        <w:rPr>
          <w:rFonts w:ascii="Times New Roman" w:hAnsi="Times New Roman"/>
          <w:bCs/>
          <w:sz w:val="20"/>
          <w:szCs w:val="20"/>
        </w:rPr>
        <w:t>, A.O., Akinsola</w:t>
      </w:r>
      <w:r w:rsidR="00421B3A" w:rsidRPr="000C1AB2">
        <w:rPr>
          <w:rFonts w:ascii="Times New Roman" w:hAnsi="Times New Roman"/>
          <w:bCs/>
          <w:sz w:val="20"/>
          <w:szCs w:val="20"/>
          <w:vertAlign w:val="superscript"/>
        </w:rPr>
        <w:t>2</w:t>
      </w:r>
      <w:r w:rsidR="00421B3A" w:rsidRPr="000C1AB2">
        <w:rPr>
          <w:rFonts w:ascii="Times New Roman" w:hAnsi="Times New Roman"/>
          <w:bCs/>
          <w:sz w:val="20"/>
          <w:szCs w:val="20"/>
        </w:rPr>
        <w:t xml:space="preserve">, </w:t>
      </w:r>
      <w:r w:rsidR="00381688" w:rsidRPr="000C1AB2">
        <w:rPr>
          <w:rFonts w:ascii="Times New Roman" w:hAnsi="Times New Roman"/>
          <w:bCs/>
          <w:sz w:val="20"/>
          <w:szCs w:val="20"/>
        </w:rPr>
        <w:t>O</w:t>
      </w:r>
      <w:r w:rsidR="00421B3A" w:rsidRPr="000C1AB2">
        <w:rPr>
          <w:rFonts w:ascii="Times New Roman" w:hAnsi="Times New Roman"/>
          <w:bCs/>
          <w:sz w:val="20"/>
          <w:szCs w:val="20"/>
        </w:rPr>
        <w:t>.O., Ogundele</w:t>
      </w:r>
      <w:r w:rsidR="00BA5458" w:rsidRPr="000C1AB2">
        <w:rPr>
          <w:rFonts w:ascii="Times New Roman" w:hAnsi="Times New Roman"/>
          <w:bCs/>
          <w:sz w:val="20"/>
          <w:szCs w:val="20"/>
          <w:vertAlign w:val="superscript"/>
        </w:rPr>
        <w:t>1</w:t>
      </w:r>
      <w:r w:rsidRPr="000C1AB2">
        <w:rPr>
          <w:rFonts w:ascii="Times New Roman" w:hAnsi="Times New Roman"/>
          <w:bCs/>
          <w:sz w:val="20"/>
          <w:szCs w:val="20"/>
        </w:rPr>
        <w:t xml:space="preserve">, </w:t>
      </w:r>
      <w:r w:rsidR="00421B3A" w:rsidRPr="000C1AB2">
        <w:rPr>
          <w:rFonts w:ascii="Times New Roman" w:hAnsi="Times New Roman"/>
          <w:bCs/>
          <w:sz w:val="20"/>
          <w:szCs w:val="20"/>
        </w:rPr>
        <w:t>G.F.,</w:t>
      </w:r>
      <w:r w:rsidRPr="000C1AB2">
        <w:rPr>
          <w:rFonts w:ascii="Times New Roman" w:hAnsi="Times New Roman"/>
          <w:bCs/>
          <w:sz w:val="20"/>
          <w:szCs w:val="20"/>
        </w:rPr>
        <w:t xml:space="preserve"> Taiwooshin</w:t>
      </w:r>
      <w:r w:rsidR="00BA5458" w:rsidRPr="000C1AB2">
        <w:rPr>
          <w:rFonts w:ascii="Times New Roman" w:hAnsi="Times New Roman"/>
          <w:bCs/>
          <w:sz w:val="20"/>
          <w:szCs w:val="20"/>
          <w:vertAlign w:val="superscript"/>
        </w:rPr>
        <w:t>3</w:t>
      </w:r>
      <w:r w:rsidRPr="000C1AB2">
        <w:rPr>
          <w:rFonts w:ascii="Times New Roman" w:hAnsi="Times New Roman"/>
          <w:bCs/>
          <w:sz w:val="20"/>
          <w:szCs w:val="20"/>
        </w:rPr>
        <w:t>, M.A.</w:t>
      </w:r>
      <w:r w:rsidR="00421B3A" w:rsidRPr="000C1AB2">
        <w:rPr>
          <w:rFonts w:ascii="Times New Roman" w:hAnsi="Times New Roman"/>
          <w:bCs/>
          <w:sz w:val="20"/>
          <w:szCs w:val="20"/>
        </w:rPr>
        <w:t xml:space="preserve"> &amp; </w:t>
      </w:r>
      <w:r w:rsidR="00381688" w:rsidRPr="000C1AB2">
        <w:rPr>
          <w:rFonts w:ascii="Times New Roman" w:hAnsi="Times New Roman"/>
          <w:bCs/>
          <w:sz w:val="20"/>
          <w:szCs w:val="20"/>
        </w:rPr>
        <w:t>Akinsola</w:t>
      </w:r>
      <w:r w:rsidR="00BA5458" w:rsidRPr="000C1AB2">
        <w:rPr>
          <w:rFonts w:ascii="Times New Roman" w:hAnsi="Times New Roman"/>
          <w:bCs/>
          <w:sz w:val="20"/>
          <w:szCs w:val="20"/>
          <w:vertAlign w:val="superscript"/>
        </w:rPr>
        <w:t>3</w:t>
      </w:r>
      <w:r w:rsidR="00381688" w:rsidRPr="000C1AB2">
        <w:rPr>
          <w:rFonts w:ascii="Times New Roman" w:hAnsi="Times New Roman"/>
          <w:bCs/>
          <w:sz w:val="20"/>
          <w:szCs w:val="20"/>
        </w:rPr>
        <w:t xml:space="preserve">, </w:t>
      </w:r>
      <w:r w:rsidR="001719C9" w:rsidRPr="000C1AB2">
        <w:rPr>
          <w:rFonts w:ascii="Times New Roman" w:hAnsi="Times New Roman"/>
          <w:bCs/>
          <w:sz w:val="20"/>
          <w:szCs w:val="20"/>
        </w:rPr>
        <w:t>A</w:t>
      </w:r>
      <w:r w:rsidR="00381688" w:rsidRPr="000C1AB2">
        <w:rPr>
          <w:rFonts w:ascii="Times New Roman" w:hAnsi="Times New Roman"/>
          <w:bCs/>
          <w:sz w:val="20"/>
          <w:szCs w:val="20"/>
        </w:rPr>
        <w:t>.O.</w:t>
      </w:r>
    </w:p>
    <w:p w14:paraId="2A2AA9AC" w14:textId="59FDCD67" w:rsidR="0016019D" w:rsidRPr="000C1AB2" w:rsidRDefault="0016019D" w:rsidP="000C1AB2">
      <w:pPr>
        <w:spacing w:after="0" w:line="240" w:lineRule="auto"/>
        <w:jc w:val="center"/>
        <w:rPr>
          <w:rFonts w:ascii="Times New Roman" w:hAnsi="Times New Roman"/>
          <w:sz w:val="20"/>
          <w:szCs w:val="20"/>
        </w:rPr>
      </w:pPr>
      <w:r w:rsidRPr="000C1AB2">
        <w:rPr>
          <w:rFonts w:ascii="Times New Roman" w:hAnsi="Times New Roman"/>
          <w:bCs/>
          <w:sz w:val="20"/>
          <w:szCs w:val="20"/>
          <w:vertAlign w:val="superscript"/>
        </w:rPr>
        <w:t>1</w:t>
      </w:r>
      <w:r w:rsidRPr="000C1AB2">
        <w:rPr>
          <w:rFonts w:ascii="Times New Roman" w:hAnsi="Times New Roman"/>
          <w:sz w:val="20"/>
          <w:szCs w:val="20"/>
        </w:rPr>
        <w:t>Department of Food Technology, Federal Polytechnic Offa, Kwara state, Nigeria</w:t>
      </w:r>
      <w:r w:rsidR="00381688" w:rsidRPr="000C1AB2">
        <w:rPr>
          <w:rFonts w:ascii="Times New Roman" w:hAnsi="Times New Roman"/>
          <w:sz w:val="20"/>
          <w:szCs w:val="20"/>
        </w:rPr>
        <w:t>.</w:t>
      </w:r>
    </w:p>
    <w:p w14:paraId="78BDE163" w14:textId="77777777" w:rsidR="00B570C0" w:rsidRPr="000C1AB2" w:rsidRDefault="00B570C0" w:rsidP="000C1AB2">
      <w:pPr>
        <w:spacing w:after="0" w:line="240" w:lineRule="auto"/>
        <w:jc w:val="center"/>
        <w:rPr>
          <w:rFonts w:ascii="Times New Roman" w:hAnsi="Times New Roman"/>
          <w:sz w:val="20"/>
          <w:szCs w:val="20"/>
        </w:rPr>
      </w:pPr>
    </w:p>
    <w:p w14:paraId="41BBF870" w14:textId="77777777" w:rsidR="00381688" w:rsidRPr="000C1AB2" w:rsidRDefault="00381688" w:rsidP="000C1AB2">
      <w:pPr>
        <w:spacing w:after="0" w:line="240" w:lineRule="auto"/>
        <w:jc w:val="center"/>
        <w:rPr>
          <w:rFonts w:ascii="Times New Roman" w:hAnsi="Times New Roman"/>
          <w:sz w:val="20"/>
          <w:szCs w:val="20"/>
        </w:rPr>
      </w:pPr>
      <w:r w:rsidRPr="000C1AB2">
        <w:rPr>
          <w:rFonts w:ascii="Times New Roman" w:hAnsi="Times New Roman"/>
          <w:sz w:val="20"/>
          <w:szCs w:val="20"/>
          <w:vertAlign w:val="superscript"/>
        </w:rPr>
        <w:t>2</w:t>
      </w:r>
      <w:r w:rsidRPr="000C1AB2">
        <w:rPr>
          <w:rFonts w:ascii="Times New Roman" w:hAnsi="Times New Roman"/>
          <w:sz w:val="20"/>
          <w:szCs w:val="20"/>
        </w:rPr>
        <w:t>Department of Home Economics, Federal College of Education, Abeokuta, Ogun State, Nigeria</w:t>
      </w:r>
    </w:p>
    <w:p w14:paraId="6336A911" w14:textId="77777777" w:rsidR="0016019D" w:rsidRPr="000C1AB2" w:rsidRDefault="00BA5458" w:rsidP="000C1AB2">
      <w:pPr>
        <w:spacing w:after="0" w:line="240" w:lineRule="auto"/>
        <w:jc w:val="center"/>
        <w:rPr>
          <w:rFonts w:ascii="Times New Roman" w:hAnsi="Times New Roman"/>
          <w:sz w:val="20"/>
          <w:szCs w:val="20"/>
        </w:rPr>
      </w:pPr>
      <w:r w:rsidRPr="000C1AB2">
        <w:rPr>
          <w:rFonts w:ascii="Times New Roman" w:hAnsi="Times New Roman"/>
          <w:bCs/>
          <w:sz w:val="20"/>
          <w:szCs w:val="20"/>
          <w:vertAlign w:val="superscript"/>
        </w:rPr>
        <w:t>3</w:t>
      </w:r>
      <w:r w:rsidR="0016019D" w:rsidRPr="000C1AB2">
        <w:rPr>
          <w:rFonts w:ascii="Times New Roman" w:hAnsi="Times New Roman"/>
          <w:sz w:val="20"/>
          <w:szCs w:val="20"/>
        </w:rPr>
        <w:t>Department of Home Economics, Federal College of Education (Special), Oyo, Oyo State, Nigeria.</w:t>
      </w:r>
    </w:p>
    <w:p w14:paraId="13254B59" w14:textId="29955D08" w:rsidR="00B53149" w:rsidRPr="000C1AB2" w:rsidRDefault="0016019D" w:rsidP="000C1AB2">
      <w:pPr>
        <w:spacing w:after="0" w:line="240" w:lineRule="auto"/>
        <w:jc w:val="center"/>
        <w:rPr>
          <w:rFonts w:ascii="Times New Roman" w:hAnsi="Times New Roman"/>
          <w:sz w:val="20"/>
          <w:szCs w:val="20"/>
        </w:rPr>
      </w:pPr>
      <w:r w:rsidRPr="000C1AB2">
        <w:rPr>
          <w:rFonts w:ascii="Times New Roman" w:hAnsi="Times New Roman"/>
          <w:sz w:val="20"/>
          <w:szCs w:val="20"/>
        </w:rPr>
        <w:t xml:space="preserve">Corresponding author: </w:t>
      </w:r>
      <w:hyperlink r:id="rId8" w:history="1">
        <w:r w:rsidR="00B570C0" w:rsidRPr="000C1AB2">
          <w:rPr>
            <w:rStyle w:val="Hyperlink"/>
            <w:rFonts w:ascii="Times New Roman" w:hAnsi="Times New Roman"/>
            <w:sz w:val="20"/>
            <w:szCs w:val="20"/>
          </w:rPr>
          <w:t>akinsola4gold@gmail.com</w:t>
        </w:r>
      </w:hyperlink>
    </w:p>
    <w:p w14:paraId="18C858FF" w14:textId="77777777" w:rsidR="00C71D63" w:rsidRPr="000C1AB2" w:rsidRDefault="00C71D63" w:rsidP="000C1AB2">
      <w:pPr>
        <w:spacing w:after="0" w:line="240" w:lineRule="auto"/>
        <w:rPr>
          <w:rFonts w:ascii="Times New Roman" w:hAnsi="Times New Roman"/>
          <w:b/>
          <w:sz w:val="20"/>
          <w:szCs w:val="20"/>
        </w:rPr>
      </w:pPr>
    </w:p>
    <w:p w14:paraId="590AE2EF" w14:textId="778AF815" w:rsidR="00B53149" w:rsidRPr="000C1AB2" w:rsidRDefault="00B53149" w:rsidP="000C1AB2">
      <w:pPr>
        <w:spacing w:after="0" w:line="240" w:lineRule="auto"/>
        <w:jc w:val="both"/>
        <w:rPr>
          <w:rFonts w:ascii="Times New Roman" w:hAnsi="Times New Roman"/>
          <w:sz w:val="20"/>
          <w:szCs w:val="20"/>
        </w:rPr>
      </w:pPr>
      <w:r w:rsidRPr="000C1AB2">
        <w:rPr>
          <w:rFonts w:ascii="Times New Roman" w:hAnsi="Times New Roman"/>
          <w:b/>
          <w:sz w:val="20"/>
          <w:szCs w:val="20"/>
        </w:rPr>
        <w:t>Abstract</w:t>
      </w:r>
      <w:r w:rsidR="00C71D63" w:rsidRPr="000C1AB2">
        <w:rPr>
          <w:rFonts w:ascii="Times New Roman" w:hAnsi="Times New Roman"/>
          <w:b/>
          <w:sz w:val="20"/>
          <w:szCs w:val="20"/>
        </w:rPr>
        <w:t xml:space="preserve">: </w:t>
      </w:r>
      <w:r w:rsidRPr="000C1AB2">
        <w:rPr>
          <w:rFonts w:ascii="Times New Roman" w:hAnsi="Times New Roman"/>
          <w:sz w:val="20"/>
          <w:szCs w:val="20"/>
        </w:rPr>
        <w:t xml:space="preserve">The study examined effect of decortications on quality of yellow maize and white maize for </w:t>
      </w:r>
      <w:r w:rsidR="002E6E7C" w:rsidRPr="000C1AB2">
        <w:rPr>
          <w:rFonts w:ascii="Times New Roman" w:hAnsi="Times New Roman"/>
          <w:sz w:val="20"/>
          <w:szCs w:val="20"/>
        </w:rPr>
        <w:t>“</w:t>
      </w:r>
      <w:r w:rsidRPr="000C1AB2">
        <w:rPr>
          <w:rFonts w:ascii="Times New Roman" w:hAnsi="Times New Roman"/>
          <w:i/>
          <w:sz w:val="20"/>
          <w:szCs w:val="20"/>
        </w:rPr>
        <w:t>tuwo</w:t>
      </w:r>
      <w:r w:rsidR="002E6E7C" w:rsidRPr="000C1AB2">
        <w:rPr>
          <w:rFonts w:ascii="Times New Roman" w:hAnsi="Times New Roman"/>
          <w:i/>
          <w:sz w:val="20"/>
          <w:szCs w:val="20"/>
        </w:rPr>
        <w:t>”</w:t>
      </w:r>
      <w:r w:rsidRPr="000C1AB2">
        <w:rPr>
          <w:rFonts w:ascii="Times New Roman" w:hAnsi="Times New Roman"/>
          <w:sz w:val="20"/>
          <w:szCs w:val="20"/>
        </w:rPr>
        <w:t xml:space="preserve"> production was investigated. </w:t>
      </w:r>
      <w:r w:rsidRPr="000C1AB2">
        <w:rPr>
          <w:rFonts w:ascii="Times New Roman" w:hAnsi="Times New Roman"/>
          <w:i/>
          <w:sz w:val="20"/>
          <w:szCs w:val="20"/>
        </w:rPr>
        <w:t xml:space="preserve">Tuwo </w:t>
      </w:r>
      <w:r w:rsidRPr="000C1AB2">
        <w:rPr>
          <w:rFonts w:ascii="Times New Roman" w:hAnsi="Times New Roman"/>
          <w:sz w:val="20"/>
          <w:szCs w:val="20"/>
        </w:rPr>
        <w:t xml:space="preserve">flour from decorticated and undecorticated white and yellow maize were made and coded as sample DWF (decorticated white maize flour), UWF (undecorticated white maize flour), DYF (decorticated yellow maize flour) and sample UYF (undecorticated yellow  maize flour). The flour samples were analyzed for carbohydrate, functional properties and beta carotene while sensory evaluation was determined on the </w:t>
      </w:r>
      <w:r w:rsidRPr="000C1AB2">
        <w:rPr>
          <w:rFonts w:ascii="Times New Roman" w:hAnsi="Times New Roman"/>
          <w:i/>
          <w:sz w:val="20"/>
          <w:szCs w:val="20"/>
        </w:rPr>
        <w:t>tuwo</w:t>
      </w:r>
      <w:r w:rsidRPr="000C1AB2">
        <w:rPr>
          <w:rFonts w:ascii="Times New Roman" w:hAnsi="Times New Roman"/>
          <w:sz w:val="20"/>
          <w:szCs w:val="20"/>
        </w:rPr>
        <w:t xml:space="preserve"> meal produced. Data analysis was carried out using standard established procedures. Results shows that functional properties revealed that b</w:t>
      </w:r>
      <w:r w:rsidRPr="000C1AB2">
        <w:rPr>
          <w:rFonts w:ascii="Times New Roman" w:hAnsi="Times New Roman"/>
          <w:bCs/>
          <w:sz w:val="20"/>
          <w:szCs w:val="20"/>
        </w:rPr>
        <w:t xml:space="preserve">ulk density ranged from 0.51-0.70 g/g, water absorption capacity (6.96-7.94 g/g), oil absorption capacity (7.70-8.93 g/g), emulsion capacity (42.38-54.95 %), emulsion stability (43.19-48.53 %), foam capacity (8.82-14.21 %), swelling capacity (1.94-2.25 g/g), swelling index (1.31-1.45 g/g), dispersibility (58.00-73.00 %) and gelatinization temp (62.00-72.00 </w:t>
      </w:r>
      <w:r w:rsidR="002E6E7C" w:rsidRPr="000C1AB2">
        <w:rPr>
          <w:rFonts w:ascii="Times New Roman" w:hAnsi="Times New Roman"/>
          <w:bCs/>
          <w:sz w:val="20"/>
          <w:szCs w:val="20"/>
          <w:vertAlign w:val="superscript"/>
        </w:rPr>
        <w:t>o</w:t>
      </w:r>
      <w:r w:rsidRPr="000C1AB2">
        <w:rPr>
          <w:rFonts w:ascii="Times New Roman" w:hAnsi="Times New Roman"/>
          <w:bCs/>
          <w:sz w:val="20"/>
          <w:szCs w:val="20"/>
        </w:rPr>
        <w:t xml:space="preserve">C). Carbohydrate values ranged from 73.66-79.10 %, total starch (55.49-67.43 %), amylase (13.48-21.44 %) and </w:t>
      </w:r>
      <w:r w:rsidRPr="000C1AB2">
        <w:rPr>
          <w:rFonts w:ascii="Times New Roman" w:hAnsi="Times New Roman"/>
          <w:sz w:val="20"/>
          <w:szCs w:val="20"/>
        </w:rPr>
        <w:t>β-</w:t>
      </w:r>
      <w:r w:rsidRPr="000C1AB2">
        <w:rPr>
          <w:rFonts w:ascii="Times New Roman" w:hAnsi="Times New Roman"/>
          <w:bCs/>
          <w:sz w:val="20"/>
          <w:szCs w:val="20"/>
        </w:rPr>
        <w:t xml:space="preserve">carotene (7.12-8.40 ug/g). Sensory evaluation shows that all the samples were </w:t>
      </w:r>
      <w:r w:rsidR="002E6E7C" w:rsidRPr="000C1AB2">
        <w:rPr>
          <w:rFonts w:ascii="Times New Roman" w:hAnsi="Times New Roman"/>
          <w:bCs/>
          <w:sz w:val="20"/>
          <w:szCs w:val="20"/>
        </w:rPr>
        <w:t>acceptable</w:t>
      </w:r>
      <w:r w:rsidRPr="000C1AB2">
        <w:rPr>
          <w:rFonts w:ascii="Times New Roman" w:hAnsi="Times New Roman"/>
          <w:bCs/>
          <w:sz w:val="20"/>
          <w:szCs w:val="20"/>
        </w:rPr>
        <w:t xml:space="preserve"> by the semi-trained panelists. </w:t>
      </w:r>
      <w:r w:rsidRPr="000C1AB2">
        <w:rPr>
          <w:rFonts w:ascii="Times New Roman" w:hAnsi="Times New Roman"/>
          <w:sz w:val="20"/>
          <w:szCs w:val="20"/>
        </w:rPr>
        <w:t>The study results revealed significant changes and differences in the functional, carbohydrate characteristics and β-carotene of tuwo from the maize varieties.</w:t>
      </w:r>
    </w:p>
    <w:p w14:paraId="295C2AA7" w14:textId="13E7BFBC" w:rsidR="00B570C0" w:rsidRPr="000C1AB2" w:rsidRDefault="00B570C0" w:rsidP="000C1AB2">
      <w:pPr>
        <w:spacing w:after="0" w:line="240" w:lineRule="auto"/>
        <w:rPr>
          <w:rFonts w:ascii="Times New Roman" w:hAnsi="Times New Roman"/>
          <w:sz w:val="20"/>
          <w:szCs w:val="20"/>
        </w:rPr>
      </w:pPr>
      <w:r w:rsidRPr="000C1AB2">
        <w:rPr>
          <w:rFonts w:ascii="Times New Roman" w:hAnsi="Times New Roman"/>
          <w:bCs/>
          <w:sz w:val="20"/>
          <w:szCs w:val="20"/>
        </w:rPr>
        <w:t xml:space="preserve">[Sunmonu, B.A., Salihu, A.O., Akinsola, O.O., Ogundele, G.F., Taiwooshin, M.A. &amp; Akinsola, A.O. </w:t>
      </w:r>
      <w:r w:rsidRPr="000C1AB2">
        <w:rPr>
          <w:rFonts w:ascii="Times New Roman" w:hAnsi="Times New Roman"/>
          <w:b/>
          <w:sz w:val="20"/>
          <w:szCs w:val="20"/>
        </w:rPr>
        <w:t xml:space="preserve">Effect Of Decortication On Quality Of Yellow And White Maize For </w:t>
      </w:r>
      <w:r w:rsidRPr="000C1AB2">
        <w:rPr>
          <w:rFonts w:ascii="Times New Roman" w:hAnsi="Times New Roman"/>
          <w:b/>
          <w:i/>
          <w:sz w:val="20"/>
          <w:szCs w:val="20"/>
        </w:rPr>
        <w:t>Tuwo</w:t>
      </w:r>
      <w:r w:rsidRPr="000C1AB2">
        <w:rPr>
          <w:rFonts w:ascii="Times New Roman" w:hAnsi="Times New Roman"/>
          <w:b/>
          <w:sz w:val="20"/>
          <w:szCs w:val="20"/>
        </w:rPr>
        <w:t xml:space="preserve"> Production</w:t>
      </w:r>
      <w:r w:rsidRPr="000C1AB2">
        <w:rPr>
          <w:rFonts w:ascii="Times New Roman" w:hAnsi="Times New Roman"/>
          <w:sz w:val="20"/>
          <w:szCs w:val="20"/>
        </w:rPr>
        <w:t xml:space="preserve">. </w:t>
      </w:r>
      <w:r w:rsidRPr="000C1AB2">
        <w:rPr>
          <w:rFonts w:ascii="Times New Roman" w:hAnsi="Times New Roman"/>
          <w:bCs/>
          <w:i/>
          <w:sz w:val="20"/>
          <w:szCs w:val="20"/>
        </w:rPr>
        <w:t>Researcher</w:t>
      </w:r>
      <w:r w:rsidRPr="000C1AB2">
        <w:rPr>
          <w:rFonts w:ascii="Times New Roman" w:hAnsi="Times New Roman"/>
          <w:bCs/>
          <w:sz w:val="20"/>
          <w:szCs w:val="20"/>
        </w:rPr>
        <w:t xml:space="preserve"> 20</w:t>
      </w:r>
      <w:r w:rsidRPr="000C1AB2">
        <w:rPr>
          <w:rFonts w:ascii="Times New Roman" w:hAnsi="Times New Roman"/>
          <w:bCs/>
          <w:sz w:val="20"/>
          <w:szCs w:val="20"/>
          <w:lang w:eastAsia="zh-CN"/>
        </w:rPr>
        <w:t>25</w:t>
      </w:r>
      <w:r w:rsidRPr="000C1AB2">
        <w:rPr>
          <w:rFonts w:ascii="Times New Roman" w:hAnsi="Times New Roman"/>
          <w:bCs/>
          <w:sz w:val="20"/>
          <w:szCs w:val="20"/>
        </w:rPr>
        <w:t>;</w:t>
      </w:r>
      <w:r w:rsidRPr="000C1AB2">
        <w:rPr>
          <w:rFonts w:ascii="Times New Roman" w:hAnsi="Times New Roman"/>
          <w:bCs/>
          <w:sz w:val="20"/>
          <w:szCs w:val="20"/>
          <w:lang w:eastAsia="zh-CN"/>
        </w:rPr>
        <w:t>17</w:t>
      </w:r>
      <w:r w:rsidRPr="000C1AB2">
        <w:rPr>
          <w:rFonts w:ascii="Times New Roman" w:hAnsi="Times New Roman"/>
          <w:bCs/>
          <w:sz w:val="20"/>
          <w:szCs w:val="20"/>
        </w:rPr>
        <w:t>(4):</w:t>
      </w:r>
      <w:r w:rsidRPr="000C1AB2">
        <w:rPr>
          <w:rFonts w:ascii="Times New Roman" w:hAnsi="Times New Roman"/>
          <w:bCs/>
          <w:sz w:val="20"/>
          <w:szCs w:val="20"/>
          <w:lang w:eastAsia="zh-CN"/>
        </w:rPr>
        <w:t>1</w:t>
      </w:r>
      <w:r w:rsidRPr="000C1AB2">
        <w:rPr>
          <w:rFonts w:ascii="Times New Roman" w:hAnsi="Times New Roman"/>
          <w:bCs/>
          <w:sz w:val="20"/>
          <w:szCs w:val="20"/>
        </w:rPr>
        <w:t>-</w:t>
      </w:r>
      <w:r w:rsidR="00B248D5">
        <w:rPr>
          <w:rFonts w:ascii="Times New Roman" w:hAnsi="Times New Roman"/>
          <w:bCs/>
          <w:sz w:val="20"/>
          <w:szCs w:val="20"/>
        </w:rPr>
        <w:t>8</w:t>
      </w:r>
      <w:r w:rsidRPr="000C1AB2">
        <w:rPr>
          <w:rFonts w:ascii="Times New Roman" w:hAnsi="Times New Roman"/>
          <w:bCs/>
          <w:sz w:val="20"/>
          <w:szCs w:val="20"/>
        </w:rPr>
        <w:t xml:space="preserve">]. </w:t>
      </w:r>
      <w:r w:rsidRPr="000C1AB2">
        <w:rPr>
          <w:rFonts w:ascii="Times New Roman" w:hAnsi="Times New Roman"/>
          <w:sz w:val="20"/>
          <w:szCs w:val="20"/>
        </w:rPr>
        <w:t>ISSN 1553-9865 (print); ISSN 2163-8950 (online).</w:t>
      </w:r>
      <w:r w:rsidRPr="000C1AB2">
        <w:rPr>
          <w:rFonts w:ascii="Times New Roman" w:hAnsi="Times New Roman"/>
          <w:bCs/>
          <w:sz w:val="20"/>
          <w:szCs w:val="20"/>
        </w:rPr>
        <w:t xml:space="preserve"> </w:t>
      </w:r>
      <w:hyperlink r:id="rId9" w:history="1">
        <w:r w:rsidRPr="000C1AB2">
          <w:rPr>
            <w:rStyle w:val="Hyperlink"/>
            <w:rFonts w:ascii="Times New Roman" w:hAnsi="Times New Roman"/>
            <w:sz w:val="20"/>
            <w:szCs w:val="20"/>
          </w:rPr>
          <w:t>http://www.sciencepub.net/researcher</w:t>
        </w:r>
      </w:hyperlink>
      <w:r w:rsidRPr="000C1AB2">
        <w:rPr>
          <w:rFonts w:ascii="Times New Roman" w:hAnsi="Times New Roman"/>
          <w:bCs/>
          <w:sz w:val="20"/>
          <w:szCs w:val="20"/>
        </w:rPr>
        <w:t xml:space="preserve">. </w:t>
      </w:r>
      <w:r w:rsidRPr="000C1AB2">
        <w:rPr>
          <w:rFonts w:ascii="Times New Roman" w:eastAsia="SimSun" w:hAnsi="Times New Roman"/>
          <w:sz w:val="20"/>
          <w:szCs w:val="20"/>
          <w:lang w:eastAsia="zh-CN"/>
        </w:rPr>
        <w:t>0</w:t>
      </w:r>
      <w:r w:rsidRPr="000C1AB2">
        <w:rPr>
          <w:rFonts w:ascii="Times New Roman" w:hAnsi="Times New Roman"/>
          <w:sz w:val="20"/>
          <w:szCs w:val="20"/>
          <w:shd w:val="clear" w:color="auto" w:fill="FFFFFF"/>
          <w:lang w:eastAsia="zh-CN"/>
        </w:rPr>
        <w:t xml:space="preserve">1. </w:t>
      </w:r>
      <w:r w:rsidRPr="000C1AB2">
        <w:rPr>
          <w:rFonts w:ascii="Times New Roman" w:hAnsi="Times New Roman"/>
          <w:sz w:val="20"/>
          <w:szCs w:val="20"/>
          <w:shd w:val="clear" w:color="auto" w:fill="FFFFFF"/>
        </w:rPr>
        <w:t>doi</w:t>
      </w:r>
      <w:r w:rsidRPr="000C1AB2">
        <w:rPr>
          <w:rFonts w:ascii="Times New Roman" w:hAnsi="Times New Roman"/>
          <w:sz w:val="20"/>
          <w:szCs w:val="20"/>
        </w:rPr>
        <w:t>:</w:t>
      </w:r>
      <w:hyperlink r:id="rId10" w:history="1">
        <w:r w:rsidRPr="000C1AB2">
          <w:rPr>
            <w:rStyle w:val="Hyperlink"/>
            <w:rFonts w:ascii="Times New Roman" w:hAnsi="Times New Roman"/>
            <w:sz w:val="20"/>
            <w:szCs w:val="20"/>
          </w:rPr>
          <w:t>10.7537/marsrsj170425.</w:t>
        </w:r>
        <w:r w:rsidRPr="000C1AB2">
          <w:rPr>
            <w:rStyle w:val="Hyperlink"/>
            <w:rFonts w:ascii="Times New Roman" w:hAnsi="Times New Roman"/>
            <w:sz w:val="20"/>
            <w:szCs w:val="20"/>
            <w:lang w:eastAsia="zh-CN"/>
          </w:rPr>
          <w:t>01</w:t>
        </w:r>
      </w:hyperlink>
    </w:p>
    <w:p w14:paraId="6D6B55F8" w14:textId="77777777" w:rsidR="00B570C0" w:rsidRPr="000C1AB2" w:rsidRDefault="00B570C0" w:rsidP="000C1AB2">
      <w:pPr>
        <w:spacing w:after="0" w:line="240" w:lineRule="auto"/>
        <w:jc w:val="both"/>
        <w:rPr>
          <w:rFonts w:ascii="Times New Roman" w:hAnsi="Times New Roman"/>
          <w:sz w:val="20"/>
          <w:szCs w:val="20"/>
        </w:rPr>
      </w:pPr>
    </w:p>
    <w:p w14:paraId="49F90B71" w14:textId="41CB4F97"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 xml:space="preserve">Keywords: </w:t>
      </w:r>
      <w:r w:rsidRPr="000C1AB2">
        <w:rPr>
          <w:rFonts w:ascii="Times New Roman" w:hAnsi="Times New Roman"/>
          <w:sz w:val="20"/>
          <w:szCs w:val="20"/>
        </w:rPr>
        <w:t>β-carotene</w:t>
      </w:r>
      <w:r w:rsidR="00B570C0" w:rsidRPr="000C1AB2">
        <w:rPr>
          <w:rFonts w:ascii="Times New Roman" w:hAnsi="Times New Roman"/>
          <w:sz w:val="20"/>
          <w:szCs w:val="20"/>
        </w:rPr>
        <w:t>;</w:t>
      </w:r>
      <w:r w:rsidRPr="000C1AB2">
        <w:rPr>
          <w:rFonts w:ascii="Times New Roman" w:hAnsi="Times New Roman"/>
          <w:sz w:val="20"/>
          <w:szCs w:val="20"/>
        </w:rPr>
        <w:t xml:space="preserve"> decortication</w:t>
      </w:r>
      <w:r w:rsidR="00B570C0" w:rsidRPr="000C1AB2">
        <w:rPr>
          <w:rFonts w:ascii="Times New Roman" w:hAnsi="Times New Roman"/>
          <w:sz w:val="20"/>
          <w:szCs w:val="20"/>
        </w:rPr>
        <w:t>;</w:t>
      </w:r>
      <w:r w:rsidRPr="000C1AB2">
        <w:rPr>
          <w:rFonts w:ascii="Times New Roman" w:hAnsi="Times New Roman"/>
          <w:sz w:val="20"/>
          <w:szCs w:val="20"/>
        </w:rPr>
        <w:t xml:space="preserve"> functional property</w:t>
      </w:r>
      <w:r w:rsidR="00B570C0" w:rsidRPr="000C1AB2">
        <w:rPr>
          <w:rFonts w:ascii="Times New Roman" w:hAnsi="Times New Roman"/>
          <w:sz w:val="20"/>
          <w:szCs w:val="20"/>
        </w:rPr>
        <w:t>;</w:t>
      </w:r>
      <w:r w:rsidRPr="000C1AB2">
        <w:rPr>
          <w:rFonts w:ascii="Times New Roman" w:hAnsi="Times New Roman"/>
          <w:sz w:val="20"/>
          <w:szCs w:val="20"/>
        </w:rPr>
        <w:t xml:space="preserve"> sensory evaluation</w:t>
      </w:r>
      <w:r w:rsidR="00B570C0" w:rsidRPr="000C1AB2">
        <w:rPr>
          <w:rFonts w:ascii="Times New Roman" w:hAnsi="Times New Roman"/>
          <w:sz w:val="20"/>
          <w:szCs w:val="20"/>
        </w:rPr>
        <w:t>;</w:t>
      </w:r>
      <w:r w:rsidRPr="000C1AB2">
        <w:rPr>
          <w:rFonts w:ascii="Times New Roman" w:hAnsi="Times New Roman"/>
          <w:sz w:val="20"/>
          <w:szCs w:val="20"/>
        </w:rPr>
        <w:t xml:space="preserve"> “</w:t>
      </w:r>
      <w:r w:rsidRPr="000C1AB2">
        <w:rPr>
          <w:rFonts w:ascii="Times New Roman" w:hAnsi="Times New Roman"/>
          <w:i/>
          <w:sz w:val="20"/>
          <w:szCs w:val="20"/>
        </w:rPr>
        <w:t>tuwo</w:t>
      </w:r>
      <w:r w:rsidRPr="000C1AB2">
        <w:rPr>
          <w:rFonts w:ascii="Times New Roman" w:hAnsi="Times New Roman"/>
          <w:sz w:val="20"/>
          <w:szCs w:val="20"/>
        </w:rPr>
        <w:t>”</w:t>
      </w:r>
      <w:r w:rsidR="00496939">
        <w:rPr>
          <w:rFonts w:ascii="Times New Roman" w:hAnsi="Times New Roman" w:hint="eastAsia"/>
          <w:sz w:val="20"/>
          <w:szCs w:val="20"/>
          <w:lang w:eastAsia="zh-CN"/>
        </w:rPr>
        <w:t>;</w:t>
      </w:r>
      <w:r w:rsidRPr="000C1AB2">
        <w:rPr>
          <w:rFonts w:ascii="Times New Roman" w:hAnsi="Times New Roman"/>
          <w:sz w:val="20"/>
          <w:szCs w:val="20"/>
        </w:rPr>
        <w:t xml:space="preserve"> undecortication</w:t>
      </w:r>
      <w:r w:rsidR="00B570C0" w:rsidRPr="000C1AB2">
        <w:rPr>
          <w:rFonts w:ascii="Times New Roman" w:hAnsi="Times New Roman"/>
          <w:sz w:val="20"/>
          <w:szCs w:val="20"/>
        </w:rPr>
        <w:t xml:space="preserve"> </w:t>
      </w:r>
    </w:p>
    <w:p w14:paraId="7238C065" w14:textId="77777777" w:rsidR="00B53149" w:rsidRPr="000C1AB2" w:rsidRDefault="00B53149" w:rsidP="000C1AB2">
      <w:pPr>
        <w:pStyle w:val="ListParagraph"/>
        <w:spacing w:after="0" w:line="240" w:lineRule="auto"/>
        <w:ind w:left="0"/>
        <w:jc w:val="both"/>
        <w:rPr>
          <w:rFonts w:ascii="Times New Roman" w:hAnsi="Times New Roman" w:cs="Times New Roman"/>
          <w:b/>
          <w:sz w:val="20"/>
          <w:szCs w:val="20"/>
        </w:rPr>
      </w:pPr>
    </w:p>
    <w:p w14:paraId="78363FF3" w14:textId="77777777" w:rsidR="009E5521" w:rsidRDefault="009E5521" w:rsidP="000C1AB2">
      <w:pPr>
        <w:pStyle w:val="ListParagraph"/>
        <w:spacing w:after="0" w:line="240" w:lineRule="auto"/>
        <w:ind w:left="0"/>
        <w:jc w:val="both"/>
        <w:rPr>
          <w:rFonts w:ascii="Times New Roman" w:hAnsi="Times New Roman" w:cs="Times New Roman"/>
          <w:b/>
          <w:sz w:val="20"/>
          <w:szCs w:val="20"/>
        </w:rPr>
        <w:sectPr w:rsidR="009E5521" w:rsidSect="000C1AB2">
          <w:headerReference w:type="default" r:id="rId11"/>
          <w:footerReference w:type="default" r:id="rId12"/>
          <w:pgSz w:w="12240" w:h="15840" w:code="119"/>
          <w:pgMar w:top="1440" w:right="1440" w:bottom="1440" w:left="1440" w:header="720" w:footer="720" w:gutter="0"/>
          <w:cols w:space="720"/>
          <w:docGrid w:linePitch="360"/>
        </w:sectPr>
      </w:pPr>
    </w:p>
    <w:p w14:paraId="0639D470" w14:textId="10B12DC9" w:rsidR="00B53149" w:rsidRPr="000C1AB2" w:rsidRDefault="00B53149" w:rsidP="000C1AB2">
      <w:pPr>
        <w:pStyle w:val="ListParagraph"/>
        <w:spacing w:after="0" w:line="240" w:lineRule="auto"/>
        <w:ind w:left="0"/>
        <w:jc w:val="both"/>
        <w:rPr>
          <w:rFonts w:ascii="Times New Roman" w:hAnsi="Times New Roman" w:cs="Times New Roman"/>
          <w:b/>
          <w:sz w:val="20"/>
          <w:szCs w:val="20"/>
        </w:rPr>
      </w:pPr>
      <w:r w:rsidRPr="000C1AB2">
        <w:rPr>
          <w:rFonts w:ascii="Times New Roman" w:hAnsi="Times New Roman" w:cs="Times New Roman"/>
          <w:b/>
          <w:sz w:val="20"/>
          <w:szCs w:val="20"/>
        </w:rPr>
        <w:t>Introduction</w:t>
      </w:r>
    </w:p>
    <w:p w14:paraId="739775F8" w14:textId="77777777" w:rsidR="00B53149" w:rsidRPr="000C1AB2" w:rsidRDefault="00C71D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“Tuwo”, a non-fermented maize dumpling is a popular diet native to Northern Nigeria where it is consumed by different tribes including the Hausas, Fulanis, Kanuri and Nupes. Popularity of tuwo has increased as Yoruba speaking people of the South West Nigeria and some other West African countries including Ghana, Togo, Benin, Mali and Burkina-Faso are now eating Tuwo </w:t>
      </w:r>
      <w:r w:rsidR="002E6E7C" w:rsidRPr="000C1AB2">
        <w:rPr>
          <w:rFonts w:ascii="Times New Roman" w:hAnsi="Times New Roman"/>
          <w:sz w:val="20"/>
          <w:szCs w:val="20"/>
        </w:rPr>
        <w:t>[1]</w:t>
      </w:r>
      <w:r w:rsidR="00B53149" w:rsidRPr="000C1AB2">
        <w:rPr>
          <w:rFonts w:ascii="Times New Roman" w:hAnsi="Times New Roman"/>
          <w:sz w:val="20"/>
          <w:szCs w:val="20"/>
        </w:rPr>
        <w:t xml:space="preserve">. Tuwo is usually consumed with different types of soup depending on the taste of the community where it is consumed. Soups such as okro, ogbono, melon and some local vegetable soups such as kubewa, kuka and tafshe which are side dishes also go with tuwo. It is a dietary staple food in many parts of the world, with the total production of maize surpassing that of wheat or rice for a teeming, world population of 400 million who are majorly Africa and Central America </w:t>
      </w:r>
      <w:r w:rsidR="002E6E7C" w:rsidRPr="000C1AB2">
        <w:rPr>
          <w:rFonts w:ascii="Times New Roman" w:hAnsi="Times New Roman"/>
          <w:sz w:val="20"/>
          <w:szCs w:val="20"/>
        </w:rPr>
        <w:t>[2]</w:t>
      </w:r>
      <w:r w:rsidR="00B53149" w:rsidRPr="000C1AB2">
        <w:rPr>
          <w:rFonts w:ascii="Times New Roman" w:hAnsi="Times New Roman"/>
          <w:sz w:val="20"/>
          <w:szCs w:val="20"/>
        </w:rPr>
        <w:t xml:space="preserve">. </w:t>
      </w:r>
    </w:p>
    <w:p w14:paraId="1495AE85" w14:textId="77777777" w:rsidR="00B53149" w:rsidRPr="000C1AB2" w:rsidRDefault="00C71D63" w:rsidP="000C1AB2">
      <w:pPr>
        <w:spacing w:after="0" w:line="240" w:lineRule="auto"/>
        <w:jc w:val="both"/>
        <w:rPr>
          <w:rFonts w:ascii="Times New Roman" w:hAnsi="Times New Roman"/>
          <w:b/>
          <w:sz w:val="20"/>
          <w:szCs w:val="20"/>
        </w:rPr>
      </w:pPr>
      <w:r w:rsidRPr="000C1AB2">
        <w:rPr>
          <w:rFonts w:ascii="Times New Roman" w:hAnsi="Times New Roman"/>
          <w:sz w:val="20"/>
          <w:szCs w:val="20"/>
        </w:rPr>
        <w:tab/>
      </w:r>
      <w:r w:rsidR="00B53149" w:rsidRPr="000C1AB2">
        <w:rPr>
          <w:rFonts w:ascii="Times New Roman" w:hAnsi="Times New Roman"/>
          <w:sz w:val="20"/>
          <w:szCs w:val="20"/>
        </w:rPr>
        <w:t>Maize (</w:t>
      </w:r>
      <w:r w:rsidR="00B53149" w:rsidRPr="000C1AB2">
        <w:rPr>
          <w:rFonts w:ascii="Times New Roman" w:hAnsi="Times New Roman"/>
          <w:i/>
          <w:sz w:val="20"/>
          <w:szCs w:val="20"/>
        </w:rPr>
        <w:t>Zea mays</w:t>
      </w:r>
      <w:r w:rsidR="00B53149" w:rsidRPr="000C1AB2">
        <w:rPr>
          <w:rFonts w:ascii="Times New Roman" w:hAnsi="Times New Roman"/>
          <w:sz w:val="20"/>
          <w:szCs w:val="20"/>
        </w:rPr>
        <w:t xml:space="preserve">) is an important food crop providing about 30 % of the calories for approximately 4.5 billion peoples in 94 developing countries </w:t>
      </w:r>
      <w:r w:rsidR="002E6E7C" w:rsidRPr="000C1AB2">
        <w:rPr>
          <w:rFonts w:ascii="Times New Roman" w:hAnsi="Times New Roman"/>
          <w:sz w:val="20"/>
          <w:szCs w:val="20"/>
        </w:rPr>
        <w:t>[3]</w:t>
      </w:r>
      <w:r w:rsidR="00B53149" w:rsidRPr="000C1AB2">
        <w:rPr>
          <w:rFonts w:ascii="Times New Roman" w:hAnsi="Times New Roman"/>
          <w:sz w:val="20"/>
          <w:szCs w:val="20"/>
        </w:rPr>
        <w:t xml:space="preserve">. It is one of the most widely utilized cereals in Nigeria and other West African countries due to its high yielding potentials, storability and versatility in processing. </w:t>
      </w:r>
      <w:r w:rsidR="00B53149" w:rsidRPr="000C1AB2">
        <w:rPr>
          <w:rFonts w:ascii="Times New Roman" w:hAnsi="Times New Roman"/>
          <w:sz w:val="20"/>
          <w:szCs w:val="20"/>
        </w:rPr>
        <w:t xml:space="preserve">Maize is a good source of carbohydrates but very low in fats, proteins and some of the important vitamins as well as minerals. In addition, one of the main nutritional circumscriptions of maize grains, however, is its deficiency in two important essential amino acids - lysine and tryptophan </w:t>
      </w:r>
      <w:r w:rsidR="002E6E7C" w:rsidRPr="000C1AB2">
        <w:rPr>
          <w:rFonts w:ascii="Times New Roman" w:hAnsi="Times New Roman"/>
          <w:sz w:val="20"/>
          <w:szCs w:val="20"/>
        </w:rPr>
        <w:t>[4]</w:t>
      </w:r>
      <w:r w:rsidR="00B53149" w:rsidRPr="000C1AB2">
        <w:rPr>
          <w:rFonts w:ascii="Times New Roman" w:hAnsi="Times New Roman"/>
          <w:sz w:val="20"/>
          <w:szCs w:val="20"/>
        </w:rPr>
        <w:t xml:space="preserve">. Efforts at improving the protein quality of maize led to the development of quality protein maize (QPM) varieties. QPM kernels contain double the quantity of lysine and tryptophan, balanced ratio of isoleucine to leucine and increased desirable proteins ingestion </w:t>
      </w:r>
      <w:r w:rsidR="002E6E7C" w:rsidRPr="000C1AB2">
        <w:rPr>
          <w:rFonts w:ascii="Times New Roman" w:hAnsi="Times New Roman"/>
          <w:sz w:val="20"/>
          <w:szCs w:val="20"/>
        </w:rPr>
        <w:t>[3]</w:t>
      </w:r>
      <w:r w:rsidR="00B53149" w:rsidRPr="000C1AB2">
        <w:rPr>
          <w:rFonts w:ascii="Times New Roman" w:hAnsi="Times New Roman"/>
          <w:sz w:val="20"/>
          <w:szCs w:val="20"/>
        </w:rPr>
        <w:t xml:space="preserve">. </w:t>
      </w:r>
    </w:p>
    <w:p w14:paraId="4D54EEDF" w14:textId="77777777" w:rsidR="00B53149" w:rsidRPr="000C1AB2" w:rsidRDefault="00C71D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Tuwo is traditionally prepared by making a slurry of the maize flour and adding the slurry to adequate boiling water on fire, stirring, adding more maize flour and stirring to thicken and form a consistent gel-like dough. Water may be added if the dough is too thick, the dough is then left on fire to cook for about 10 minutes, and stirred thoroughly to get a uniform consistency of the tuwo meal </w:t>
      </w:r>
      <w:r w:rsidR="00A90B21" w:rsidRPr="000C1AB2">
        <w:rPr>
          <w:rFonts w:ascii="Times New Roman" w:hAnsi="Times New Roman"/>
          <w:sz w:val="20"/>
          <w:szCs w:val="20"/>
        </w:rPr>
        <w:t>[5]</w:t>
      </w:r>
      <w:r w:rsidR="00B53149" w:rsidRPr="000C1AB2">
        <w:rPr>
          <w:rFonts w:ascii="Times New Roman" w:hAnsi="Times New Roman"/>
          <w:sz w:val="20"/>
          <w:szCs w:val="20"/>
        </w:rPr>
        <w:t xml:space="preserve">). Tuwo is faced with limitations in its acceptability due to its poor textural quality </w:t>
      </w:r>
      <w:r w:rsidR="00A90B21" w:rsidRPr="000C1AB2">
        <w:rPr>
          <w:rFonts w:ascii="Times New Roman" w:hAnsi="Times New Roman"/>
          <w:sz w:val="20"/>
          <w:szCs w:val="20"/>
        </w:rPr>
        <w:t>[6]</w:t>
      </w:r>
      <w:r w:rsidR="00B53149" w:rsidRPr="000C1AB2">
        <w:rPr>
          <w:rFonts w:ascii="Times New Roman" w:hAnsi="Times New Roman"/>
          <w:sz w:val="20"/>
          <w:szCs w:val="20"/>
        </w:rPr>
        <w:t xml:space="preserve">. Tuwo from local indigenous maize is also low in </w:t>
      </w:r>
      <w:r w:rsidR="00A90B21" w:rsidRPr="000C1AB2">
        <w:rPr>
          <w:rFonts w:ascii="Times New Roman" w:hAnsi="Times New Roman"/>
          <w:sz w:val="20"/>
          <w:szCs w:val="20"/>
        </w:rPr>
        <w:t>nutrients;</w:t>
      </w:r>
      <w:r w:rsidR="00B53149" w:rsidRPr="000C1AB2">
        <w:rPr>
          <w:rFonts w:ascii="Times New Roman" w:hAnsi="Times New Roman"/>
          <w:sz w:val="20"/>
          <w:szCs w:val="20"/>
        </w:rPr>
        <w:t xml:space="preserve"> hence there is dire need to improve the nutrients content of tuwo through the use of bio fortified maize. Thus, this research work </w:t>
      </w:r>
      <w:r w:rsidR="00B53149" w:rsidRPr="000C1AB2">
        <w:rPr>
          <w:rFonts w:ascii="Times New Roman" w:hAnsi="Times New Roman"/>
          <w:sz w:val="20"/>
          <w:szCs w:val="20"/>
        </w:rPr>
        <w:lastRenderedPageBreak/>
        <w:t>deal with production of tuwo from decorticated and undecorticated white and yellow maize.</w:t>
      </w:r>
    </w:p>
    <w:p w14:paraId="4E5CB096" w14:textId="77777777" w:rsidR="00B53149" w:rsidRPr="000C1AB2" w:rsidRDefault="00B53149" w:rsidP="000C1AB2">
      <w:pPr>
        <w:spacing w:after="0" w:line="240" w:lineRule="auto"/>
        <w:jc w:val="both"/>
        <w:rPr>
          <w:rFonts w:ascii="Times New Roman" w:hAnsi="Times New Roman"/>
          <w:b/>
          <w:sz w:val="20"/>
          <w:szCs w:val="20"/>
        </w:rPr>
      </w:pPr>
    </w:p>
    <w:p w14:paraId="54EF4095" w14:textId="77777777"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 xml:space="preserve">Materials and Methods </w:t>
      </w:r>
    </w:p>
    <w:p w14:paraId="798D8904" w14:textId="77777777" w:rsidR="00C71D63" w:rsidRPr="000C1AB2" w:rsidRDefault="00C71D63" w:rsidP="000C1AB2">
      <w:pPr>
        <w:spacing w:after="0" w:line="240" w:lineRule="auto"/>
        <w:jc w:val="both"/>
        <w:rPr>
          <w:rFonts w:ascii="Times New Roman" w:hAnsi="Times New Roman"/>
          <w:b/>
          <w:sz w:val="20"/>
          <w:szCs w:val="20"/>
        </w:rPr>
      </w:pPr>
    </w:p>
    <w:p w14:paraId="45CE4614" w14:textId="77777777"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 xml:space="preserve">Source of Materials </w:t>
      </w:r>
    </w:p>
    <w:p w14:paraId="15634F33" w14:textId="77777777" w:rsidR="00B53149" w:rsidRPr="000C1AB2" w:rsidRDefault="00C71D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The maize used for this project was purchased from Owode Market in Offa, Kwara State and transported to Food Processing Laboratory, Department of Food Technology, Federal Polytechnic Offa, Kwara State, Nigeria.</w:t>
      </w:r>
    </w:p>
    <w:p w14:paraId="1DE21A84" w14:textId="77777777" w:rsidR="00B53149" w:rsidRPr="000C1AB2" w:rsidRDefault="00B53149" w:rsidP="000C1AB2">
      <w:pPr>
        <w:spacing w:after="0" w:line="240" w:lineRule="auto"/>
        <w:jc w:val="both"/>
        <w:rPr>
          <w:rFonts w:ascii="Times New Roman" w:hAnsi="Times New Roman"/>
          <w:b/>
          <w:sz w:val="20"/>
          <w:szCs w:val="20"/>
        </w:rPr>
      </w:pPr>
    </w:p>
    <w:p w14:paraId="061FFC45" w14:textId="77777777"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Sample preparation</w:t>
      </w:r>
    </w:p>
    <w:p w14:paraId="141D8D07" w14:textId="77777777"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 xml:space="preserve">Preparation of decorticated and undecorticated maize flour </w:t>
      </w:r>
    </w:p>
    <w:p w14:paraId="4CB81498" w14:textId="77777777" w:rsidR="00B53149" w:rsidRPr="000C1AB2" w:rsidRDefault="00C71D63" w:rsidP="000C1AB2">
      <w:pPr>
        <w:spacing w:after="0" w:line="240" w:lineRule="auto"/>
        <w:ind w:left="90"/>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This was achieved according to the method of Bolade and Adeyemi </w:t>
      </w:r>
      <w:r w:rsidR="00A90B21" w:rsidRPr="000C1AB2">
        <w:rPr>
          <w:rFonts w:ascii="Times New Roman" w:hAnsi="Times New Roman"/>
          <w:sz w:val="20"/>
          <w:szCs w:val="20"/>
        </w:rPr>
        <w:t>[7]</w:t>
      </w:r>
      <w:r w:rsidR="00B53149" w:rsidRPr="000C1AB2">
        <w:rPr>
          <w:rFonts w:ascii="Times New Roman" w:hAnsi="Times New Roman"/>
          <w:sz w:val="20"/>
          <w:szCs w:val="20"/>
        </w:rPr>
        <w:t xml:space="preserve"> with little modification. This was done by initially cleaning the maize grains manually by the removal of stones, damaged kernels and other extraneous materials. The grains were dehulled and finally milled to obtain the flour followed by sieving using a sieve with 300-μm aperture and then kept in airtight polythene bags until needed while its undecortication one were milled wholly after sorting, cleaning and destining.</w:t>
      </w:r>
    </w:p>
    <w:p w14:paraId="4CFAD6E5" w14:textId="77777777" w:rsidR="00B53149" w:rsidRPr="000C1AB2" w:rsidRDefault="00B53149" w:rsidP="000C1AB2">
      <w:pPr>
        <w:spacing w:after="0" w:line="240" w:lineRule="auto"/>
        <w:ind w:left="90"/>
        <w:jc w:val="both"/>
        <w:rPr>
          <w:rFonts w:ascii="Times New Roman" w:hAnsi="Times New Roman"/>
          <w:sz w:val="20"/>
          <w:szCs w:val="20"/>
        </w:rPr>
      </w:pPr>
    </w:p>
    <w:p w14:paraId="4E12FA90" w14:textId="77777777" w:rsidR="00B53149" w:rsidRPr="000C1AB2" w:rsidRDefault="00B53149" w:rsidP="000C1AB2">
      <w:pPr>
        <w:tabs>
          <w:tab w:val="left" w:pos="720"/>
          <w:tab w:val="left" w:pos="1440"/>
          <w:tab w:val="left" w:pos="2160"/>
          <w:tab w:val="center" w:pos="4680"/>
        </w:tabs>
        <w:spacing w:after="0" w:line="240" w:lineRule="auto"/>
        <w:jc w:val="both"/>
        <w:rPr>
          <w:rFonts w:ascii="Times New Roman" w:hAnsi="Times New Roman"/>
          <w:sz w:val="20"/>
          <w:szCs w:val="20"/>
        </w:rPr>
      </w:pPr>
      <w:r w:rsidRPr="000C1AB2">
        <w:rPr>
          <w:rFonts w:ascii="Times New Roman" w:hAnsi="Times New Roman"/>
          <w:b/>
          <w:sz w:val="20"/>
          <w:szCs w:val="20"/>
        </w:rPr>
        <w:t>Preparation of Tuwo</w:t>
      </w:r>
      <w:r w:rsidRPr="000C1AB2">
        <w:rPr>
          <w:rFonts w:ascii="Times New Roman" w:hAnsi="Times New Roman"/>
          <w:b/>
          <w:sz w:val="20"/>
          <w:szCs w:val="20"/>
        </w:rPr>
        <w:tab/>
      </w:r>
    </w:p>
    <w:p w14:paraId="49234B51"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Tuwo was prepared from each flour sample using a method as described by </w:t>
      </w:r>
      <w:r w:rsidR="00A90B21" w:rsidRPr="000C1AB2">
        <w:rPr>
          <w:rFonts w:ascii="Times New Roman" w:hAnsi="Times New Roman"/>
          <w:sz w:val="20"/>
          <w:szCs w:val="20"/>
        </w:rPr>
        <w:t>[7]</w:t>
      </w:r>
      <w:r w:rsidR="00B53149" w:rsidRPr="000C1AB2">
        <w:rPr>
          <w:rFonts w:ascii="Times New Roman" w:hAnsi="Times New Roman"/>
          <w:sz w:val="20"/>
          <w:szCs w:val="20"/>
        </w:rPr>
        <w:t xml:space="preserve"> however, with slight modification. The overall ratio of flour to water used in the tuwo production was 1:3.5 (w/v). Cold slurry of the flour was first prepared by mixing 20 % of the desired quantity of flour (1.0 Kg) with 25 % of the desired quantity of water (3.5 L). This was followed by bringing 60 % of the water into boiling and the cold slurry initially prepared was added to this boiling water coupled with vigorous stirring, using a wooden flat spoon, to form a pap-like consistency. The remaining quantity of the flour (80 % of the desired total) was then added gradually to the boiling pap-like paste with continuous stirring so as to facilitate non-formation of lumps and ensure a homogenous gel formation. The remaining quantity of water (15 % of the desired total) was finally added to the formed gel, covered properly without stirring and allowed to cook for about 2 min after which it was stirred vigorously to ensure smoothness of the gel. The final product obtained is called Tuwo.</w:t>
      </w:r>
    </w:p>
    <w:p w14:paraId="6A0D3691" w14:textId="77777777" w:rsidR="00B53149" w:rsidRPr="000C1AB2" w:rsidRDefault="00B53149" w:rsidP="000C1AB2">
      <w:pPr>
        <w:pStyle w:val="Default"/>
        <w:jc w:val="both"/>
        <w:rPr>
          <w:rFonts w:ascii="Times New Roman" w:hAnsi="Times New Roman" w:cs="Times New Roman"/>
          <w:b/>
          <w:sz w:val="20"/>
          <w:szCs w:val="20"/>
        </w:rPr>
      </w:pPr>
    </w:p>
    <w:p w14:paraId="17F35835" w14:textId="77777777" w:rsidR="00B53149" w:rsidRPr="000C1AB2" w:rsidRDefault="00B53149" w:rsidP="000C1AB2">
      <w:pPr>
        <w:pStyle w:val="Default"/>
        <w:jc w:val="both"/>
        <w:rPr>
          <w:rFonts w:ascii="Times New Roman" w:hAnsi="Times New Roman" w:cs="Times New Roman"/>
          <w:b/>
          <w:sz w:val="20"/>
          <w:szCs w:val="20"/>
        </w:rPr>
      </w:pPr>
      <w:r w:rsidRPr="000C1AB2">
        <w:rPr>
          <w:rFonts w:ascii="Times New Roman" w:hAnsi="Times New Roman" w:cs="Times New Roman"/>
          <w:b/>
          <w:sz w:val="20"/>
          <w:szCs w:val="20"/>
        </w:rPr>
        <w:t>Methods of analysis</w:t>
      </w:r>
    </w:p>
    <w:p w14:paraId="6D8BA292" w14:textId="77777777" w:rsidR="00B53149" w:rsidRPr="000C1AB2" w:rsidRDefault="00B53149" w:rsidP="000C1AB2">
      <w:pPr>
        <w:autoSpaceDE w:val="0"/>
        <w:autoSpaceDN w:val="0"/>
        <w:adjustRightInd w:val="0"/>
        <w:spacing w:after="0" w:line="240" w:lineRule="auto"/>
        <w:rPr>
          <w:rFonts w:ascii="Times New Roman" w:hAnsi="Times New Roman"/>
          <w:b/>
          <w:bCs/>
          <w:sz w:val="20"/>
          <w:szCs w:val="20"/>
        </w:rPr>
      </w:pPr>
      <w:r w:rsidRPr="000C1AB2">
        <w:rPr>
          <w:rFonts w:ascii="Times New Roman" w:hAnsi="Times New Roman"/>
          <w:b/>
          <w:bCs/>
          <w:sz w:val="20"/>
          <w:szCs w:val="20"/>
        </w:rPr>
        <w:t>Determination of chemical composition of the maize varieties flour samples</w:t>
      </w:r>
    </w:p>
    <w:p w14:paraId="20E8B985" w14:textId="77777777" w:rsidR="00B53149" w:rsidRPr="000C1AB2" w:rsidRDefault="00E16663" w:rsidP="000C1AB2">
      <w:pPr>
        <w:autoSpaceDE w:val="0"/>
        <w:autoSpaceDN w:val="0"/>
        <w:adjustRightInd w:val="0"/>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standard method described by Association of Official Analytical Chemists, AOAC </w:t>
      </w:r>
      <w:r w:rsidR="00A90B21" w:rsidRPr="000C1AB2">
        <w:rPr>
          <w:rFonts w:ascii="Times New Roman" w:hAnsi="Times New Roman"/>
          <w:sz w:val="20"/>
          <w:szCs w:val="20"/>
        </w:rPr>
        <w:t>[8]</w:t>
      </w:r>
      <w:r w:rsidR="00B53149" w:rsidRPr="000C1AB2">
        <w:rPr>
          <w:rFonts w:ascii="Times New Roman" w:hAnsi="Times New Roman"/>
          <w:sz w:val="20"/>
          <w:szCs w:val="20"/>
        </w:rPr>
        <w:t xml:space="preserve"> was used for chemical analysis such as total starch, </w:t>
      </w:r>
      <w:r w:rsidR="00B53149" w:rsidRPr="000C1AB2">
        <w:rPr>
          <w:rFonts w:ascii="Times New Roman" w:hAnsi="Times New Roman"/>
          <w:sz w:val="20"/>
          <w:szCs w:val="20"/>
        </w:rPr>
        <w:t xml:space="preserve">amylose content and beta-carotene of the samples while carbohydrate content was determined by difference. </w:t>
      </w:r>
    </w:p>
    <w:p w14:paraId="1B21EE2C" w14:textId="77777777" w:rsidR="00B53149" w:rsidRPr="000C1AB2" w:rsidRDefault="00B53149" w:rsidP="000C1AB2">
      <w:pPr>
        <w:pStyle w:val="Default"/>
        <w:rPr>
          <w:rFonts w:ascii="Times New Roman" w:hAnsi="Times New Roman" w:cs="Times New Roman"/>
          <w:b/>
          <w:sz w:val="20"/>
          <w:szCs w:val="20"/>
        </w:rPr>
      </w:pPr>
    </w:p>
    <w:p w14:paraId="7FBAD311" w14:textId="77777777" w:rsidR="00B53149" w:rsidRPr="000C1AB2" w:rsidRDefault="00B53149" w:rsidP="000C1AB2">
      <w:pPr>
        <w:spacing w:after="0" w:line="240" w:lineRule="auto"/>
        <w:jc w:val="both"/>
        <w:rPr>
          <w:rFonts w:ascii="Times New Roman" w:hAnsi="Times New Roman"/>
          <w:b/>
          <w:bCs/>
          <w:sz w:val="20"/>
          <w:szCs w:val="20"/>
        </w:rPr>
      </w:pPr>
      <w:r w:rsidRPr="000C1AB2">
        <w:rPr>
          <w:rFonts w:ascii="Times New Roman" w:hAnsi="Times New Roman"/>
          <w:b/>
          <w:bCs/>
          <w:sz w:val="20"/>
          <w:szCs w:val="20"/>
        </w:rPr>
        <w:t>Determination of functional properties of the maize varieties flour samples</w:t>
      </w:r>
    </w:p>
    <w:p w14:paraId="3D401F26" w14:textId="77777777" w:rsidR="00B53149" w:rsidRPr="000C1AB2" w:rsidRDefault="00E16663" w:rsidP="000C1AB2">
      <w:pPr>
        <w:autoSpaceDE w:val="0"/>
        <w:autoSpaceDN w:val="0"/>
        <w:adjustRightInd w:val="0"/>
        <w:spacing w:after="0" w:line="240" w:lineRule="auto"/>
        <w:jc w:val="both"/>
        <w:rPr>
          <w:rFonts w:ascii="Times New Roman" w:hAnsi="Times New Roman"/>
          <w:b/>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functional properties (bulk density, water and oil absorption capacity, emulsion activity and stability) of the maize varieties flours samples were determined as described by Yasumatsu et al. </w:t>
      </w:r>
      <w:r w:rsidR="00A90B21" w:rsidRPr="000C1AB2">
        <w:rPr>
          <w:rFonts w:ascii="Times New Roman" w:hAnsi="Times New Roman"/>
          <w:sz w:val="20"/>
          <w:szCs w:val="20"/>
        </w:rPr>
        <w:t>[9]</w:t>
      </w:r>
      <w:r w:rsidR="00B53149" w:rsidRPr="000C1AB2">
        <w:rPr>
          <w:rFonts w:ascii="Times New Roman" w:hAnsi="Times New Roman"/>
          <w:i/>
          <w:sz w:val="20"/>
          <w:szCs w:val="20"/>
        </w:rPr>
        <w:t>.</w:t>
      </w:r>
      <w:r w:rsidR="00B53149" w:rsidRPr="000C1AB2">
        <w:rPr>
          <w:rFonts w:ascii="Times New Roman" w:hAnsi="Times New Roman"/>
          <w:sz w:val="20"/>
          <w:szCs w:val="20"/>
        </w:rPr>
        <w:t xml:space="preserve"> Foaming capacity was evaluated using the method of Narayana and Narasinga </w:t>
      </w:r>
      <w:r w:rsidR="00A90B21" w:rsidRPr="000C1AB2">
        <w:rPr>
          <w:rFonts w:ascii="Times New Roman" w:hAnsi="Times New Roman"/>
          <w:sz w:val="20"/>
          <w:szCs w:val="20"/>
        </w:rPr>
        <w:t>[10]</w:t>
      </w:r>
      <w:r w:rsidR="00B53149" w:rsidRPr="000C1AB2">
        <w:rPr>
          <w:rFonts w:ascii="Times New Roman" w:hAnsi="Times New Roman"/>
          <w:sz w:val="20"/>
          <w:szCs w:val="20"/>
        </w:rPr>
        <w:t xml:space="preserve"> while swelling power and solubility capacity were analyzed by the methods of Ukpabi and Ndimele </w:t>
      </w:r>
      <w:r w:rsidR="00A90B21" w:rsidRPr="000C1AB2">
        <w:rPr>
          <w:rFonts w:ascii="Times New Roman" w:hAnsi="Times New Roman"/>
          <w:sz w:val="20"/>
          <w:szCs w:val="20"/>
        </w:rPr>
        <w:t>[11].</w:t>
      </w:r>
      <w:r w:rsidR="00B53149" w:rsidRPr="000C1AB2">
        <w:rPr>
          <w:rFonts w:ascii="Times New Roman" w:hAnsi="Times New Roman"/>
          <w:sz w:val="20"/>
          <w:szCs w:val="20"/>
        </w:rPr>
        <w:t xml:space="preserve"> Dispersibility was determined by the methods described by kulkarni et al. </w:t>
      </w:r>
      <w:r w:rsidR="00A90B21" w:rsidRPr="000C1AB2">
        <w:rPr>
          <w:rFonts w:ascii="Times New Roman" w:hAnsi="Times New Roman"/>
          <w:sz w:val="20"/>
          <w:szCs w:val="20"/>
        </w:rPr>
        <w:t>[12]</w:t>
      </w:r>
      <w:r w:rsidR="00B53149" w:rsidRPr="000C1AB2">
        <w:rPr>
          <w:rFonts w:ascii="Times New Roman" w:hAnsi="Times New Roman"/>
          <w:sz w:val="20"/>
          <w:szCs w:val="20"/>
        </w:rPr>
        <w:t xml:space="preserve"> while gelatinization temperature</w:t>
      </w:r>
      <w:r w:rsidR="00B53149" w:rsidRPr="000C1AB2">
        <w:rPr>
          <w:rFonts w:ascii="Times New Roman" w:hAnsi="Times New Roman"/>
          <w:b/>
          <w:sz w:val="20"/>
          <w:szCs w:val="20"/>
        </w:rPr>
        <w:t xml:space="preserve"> </w:t>
      </w:r>
      <w:r w:rsidR="00B53149" w:rsidRPr="000C1AB2">
        <w:rPr>
          <w:rFonts w:ascii="Times New Roman" w:hAnsi="Times New Roman"/>
          <w:sz w:val="20"/>
          <w:szCs w:val="20"/>
        </w:rPr>
        <w:t xml:space="preserve">was determined by the method described by Shinde </w:t>
      </w:r>
      <w:r w:rsidR="00A90B21" w:rsidRPr="000C1AB2">
        <w:rPr>
          <w:rFonts w:ascii="Times New Roman" w:hAnsi="Times New Roman"/>
          <w:sz w:val="20"/>
          <w:szCs w:val="20"/>
        </w:rPr>
        <w:t>[13]</w:t>
      </w:r>
      <w:r w:rsidR="00B53149" w:rsidRPr="000C1AB2">
        <w:rPr>
          <w:rFonts w:ascii="Times New Roman" w:hAnsi="Times New Roman"/>
          <w:sz w:val="20"/>
          <w:szCs w:val="20"/>
        </w:rPr>
        <w:t>.</w:t>
      </w:r>
    </w:p>
    <w:p w14:paraId="5FF7C4E7" w14:textId="77777777" w:rsidR="00B53149" w:rsidRPr="000C1AB2" w:rsidRDefault="00B53149" w:rsidP="000C1AB2">
      <w:pPr>
        <w:spacing w:after="0" w:line="240" w:lineRule="auto"/>
        <w:jc w:val="both"/>
        <w:rPr>
          <w:rFonts w:ascii="Times New Roman" w:hAnsi="Times New Roman"/>
          <w:b/>
          <w:color w:val="000000"/>
          <w:sz w:val="20"/>
          <w:szCs w:val="20"/>
        </w:rPr>
      </w:pPr>
    </w:p>
    <w:p w14:paraId="3F49B26D" w14:textId="77777777" w:rsidR="00B53149" w:rsidRPr="000C1AB2" w:rsidRDefault="00B53149" w:rsidP="000C1AB2">
      <w:pPr>
        <w:autoSpaceDE w:val="0"/>
        <w:autoSpaceDN w:val="0"/>
        <w:adjustRightInd w:val="0"/>
        <w:spacing w:after="0" w:line="240" w:lineRule="auto"/>
        <w:jc w:val="both"/>
        <w:rPr>
          <w:rFonts w:ascii="Times New Roman" w:hAnsi="Times New Roman"/>
          <w:b/>
          <w:bCs/>
          <w:sz w:val="20"/>
          <w:szCs w:val="20"/>
        </w:rPr>
      </w:pPr>
      <w:r w:rsidRPr="000C1AB2">
        <w:rPr>
          <w:rFonts w:ascii="Times New Roman" w:hAnsi="Times New Roman"/>
          <w:b/>
          <w:bCs/>
          <w:sz w:val="20"/>
          <w:szCs w:val="20"/>
        </w:rPr>
        <w:t>Determination of sensory evaluation of the maize varieties cooked dough samples</w:t>
      </w:r>
    </w:p>
    <w:p w14:paraId="094ED7A4" w14:textId="77777777" w:rsidR="00B53149" w:rsidRPr="000C1AB2" w:rsidRDefault="00E16663" w:rsidP="000C1AB2">
      <w:pPr>
        <w:autoSpaceDE w:val="0"/>
        <w:autoSpaceDN w:val="0"/>
        <w:adjustRightInd w:val="0"/>
        <w:spacing w:after="0" w:line="240" w:lineRule="auto"/>
        <w:jc w:val="both"/>
        <w:rPr>
          <w:rFonts w:ascii="Times New Roman" w:eastAsia="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Sensory attributes of the maize varieties flour samples were determined using preference test as described by Akinsola </w:t>
      </w:r>
      <w:r w:rsidR="00B53149" w:rsidRPr="000C1AB2">
        <w:rPr>
          <w:rFonts w:ascii="Times New Roman" w:hAnsi="Times New Roman"/>
          <w:i/>
          <w:iCs/>
          <w:sz w:val="20"/>
          <w:szCs w:val="20"/>
        </w:rPr>
        <w:t>et al</w:t>
      </w:r>
      <w:r w:rsidR="00B53149" w:rsidRPr="000C1AB2">
        <w:rPr>
          <w:rFonts w:ascii="Times New Roman" w:hAnsi="Times New Roman"/>
          <w:sz w:val="20"/>
          <w:szCs w:val="20"/>
        </w:rPr>
        <w:t xml:space="preserve">. </w:t>
      </w:r>
      <w:r w:rsidR="00800181" w:rsidRPr="000C1AB2">
        <w:rPr>
          <w:rFonts w:ascii="Times New Roman" w:hAnsi="Times New Roman"/>
          <w:sz w:val="20"/>
          <w:szCs w:val="20"/>
        </w:rPr>
        <w:t>[14]</w:t>
      </w:r>
      <w:r w:rsidR="00B53149" w:rsidRPr="000C1AB2">
        <w:rPr>
          <w:rFonts w:ascii="Times New Roman" w:hAnsi="Times New Roman"/>
          <w:sz w:val="20"/>
          <w:szCs w:val="20"/>
        </w:rPr>
        <w:t xml:space="preserve">. Twenty semi-trained panelists that was familiar with </w:t>
      </w:r>
      <w:r w:rsidR="00B53149" w:rsidRPr="000C1AB2">
        <w:rPr>
          <w:rFonts w:ascii="Times New Roman" w:hAnsi="Times New Roman"/>
          <w:i/>
          <w:sz w:val="20"/>
          <w:szCs w:val="20"/>
        </w:rPr>
        <w:t>moin-moin</w:t>
      </w:r>
      <w:r w:rsidR="00B53149" w:rsidRPr="000C1AB2">
        <w:rPr>
          <w:rFonts w:ascii="Times New Roman" w:hAnsi="Times New Roman"/>
          <w:sz w:val="20"/>
          <w:szCs w:val="20"/>
        </w:rPr>
        <w:t xml:space="preserve"> and </w:t>
      </w:r>
      <w:r w:rsidR="00B53149" w:rsidRPr="000C1AB2">
        <w:rPr>
          <w:rFonts w:ascii="Times New Roman" w:hAnsi="Times New Roman"/>
          <w:i/>
          <w:sz w:val="20"/>
          <w:szCs w:val="20"/>
        </w:rPr>
        <w:t>ekuru</w:t>
      </w:r>
      <w:r w:rsidR="00B53149" w:rsidRPr="000C1AB2">
        <w:rPr>
          <w:rFonts w:ascii="Times New Roman" w:hAnsi="Times New Roman"/>
          <w:sz w:val="20"/>
          <w:szCs w:val="20"/>
        </w:rPr>
        <w:t xml:space="preserve"> puddy, a similar steaming product to the study samples were drawn from the Polytechnic community. The panelists were asked to indicate their preference for the samples in term of colour, appearance, mouldability, flavour, taste and overall acceptability on 9-point Hedonic scale where 9 =like extremely and 1=disliked extremely. Each panelist sat in an enclosed cubicle designed for sensory evaluation and water was provided to rinse mouths before and after tasting each of the samples.</w:t>
      </w:r>
    </w:p>
    <w:p w14:paraId="30B37277" w14:textId="77777777" w:rsidR="00B53149" w:rsidRPr="000C1AB2" w:rsidRDefault="00B53149" w:rsidP="000C1AB2">
      <w:pPr>
        <w:spacing w:after="0" w:line="240" w:lineRule="auto"/>
        <w:jc w:val="both"/>
        <w:rPr>
          <w:rFonts w:ascii="Times New Roman" w:hAnsi="Times New Roman"/>
          <w:b/>
          <w:color w:val="000000"/>
          <w:sz w:val="20"/>
          <w:szCs w:val="20"/>
        </w:rPr>
      </w:pPr>
    </w:p>
    <w:p w14:paraId="6F3B086F" w14:textId="77777777" w:rsidR="00B53149" w:rsidRPr="000C1AB2" w:rsidRDefault="00B53149" w:rsidP="000C1AB2">
      <w:pPr>
        <w:spacing w:after="0" w:line="240" w:lineRule="auto"/>
        <w:jc w:val="both"/>
        <w:rPr>
          <w:rFonts w:ascii="Times New Roman" w:hAnsi="Times New Roman"/>
          <w:b/>
          <w:bCs/>
          <w:sz w:val="20"/>
          <w:szCs w:val="20"/>
        </w:rPr>
      </w:pPr>
      <w:r w:rsidRPr="000C1AB2">
        <w:rPr>
          <w:rFonts w:ascii="Times New Roman" w:hAnsi="Times New Roman"/>
          <w:b/>
          <w:bCs/>
          <w:sz w:val="20"/>
          <w:szCs w:val="20"/>
        </w:rPr>
        <w:t>Statistical Analysis</w:t>
      </w:r>
    </w:p>
    <w:p w14:paraId="46BF75EC" w14:textId="77777777" w:rsidR="00B53149" w:rsidRPr="000C1AB2" w:rsidRDefault="00E16663" w:rsidP="000C1AB2">
      <w:pPr>
        <w:autoSpaceDE w:val="0"/>
        <w:autoSpaceDN w:val="0"/>
        <w:adjustRightInd w:val="0"/>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A one-way analysis of variance and Duncan’s test were used to establish the significance of differences among the mean values at the 0.05 significance level. Results were expressed as mean of triplicate analyses. The statistical analyses were performed using SPSS software (Systat statistical program version 21, SPSS Inc.,</w:t>
      </w:r>
    </w:p>
    <w:p w14:paraId="3A1BB248" w14:textId="77777777" w:rsidR="00B53149" w:rsidRPr="000C1AB2" w:rsidRDefault="00B53149" w:rsidP="000C1AB2">
      <w:pPr>
        <w:spacing w:after="0" w:line="240" w:lineRule="auto"/>
        <w:jc w:val="both"/>
        <w:rPr>
          <w:rFonts w:ascii="Times New Roman" w:hAnsi="Times New Roman"/>
          <w:color w:val="000000"/>
          <w:sz w:val="20"/>
          <w:szCs w:val="20"/>
        </w:rPr>
      </w:pPr>
      <w:r w:rsidRPr="000C1AB2">
        <w:rPr>
          <w:rFonts w:ascii="Times New Roman" w:hAnsi="Times New Roman"/>
          <w:sz w:val="20"/>
          <w:szCs w:val="20"/>
        </w:rPr>
        <w:t>USA).</w:t>
      </w:r>
    </w:p>
    <w:p w14:paraId="53933BF0" w14:textId="77777777" w:rsidR="00B53149" w:rsidRPr="000C1AB2" w:rsidRDefault="00B53149" w:rsidP="000C1AB2">
      <w:pPr>
        <w:spacing w:after="0" w:line="240" w:lineRule="auto"/>
        <w:jc w:val="both"/>
        <w:rPr>
          <w:rFonts w:ascii="Times New Roman" w:hAnsi="Times New Roman"/>
          <w:b/>
          <w:color w:val="000000"/>
          <w:sz w:val="20"/>
          <w:szCs w:val="20"/>
        </w:rPr>
      </w:pPr>
    </w:p>
    <w:p w14:paraId="526F407A" w14:textId="77777777" w:rsidR="00B53149" w:rsidRPr="000C1AB2" w:rsidRDefault="00B53149" w:rsidP="000C1AB2">
      <w:pPr>
        <w:spacing w:after="0" w:line="240" w:lineRule="auto"/>
        <w:jc w:val="both"/>
        <w:rPr>
          <w:rFonts w:ascii="Times New Roman" w:hAnsi="Times New Roman"/>
          <w:b/>
          <w:color w:val="000000"/>
          <w:sz w:val="20"/>
          <w:szCs w:val="20"/>
        </w:rPr>
      </w:pPr>
      <w:r w:rsidRPr="000C1AB2">
        <w:rPr>
          <w:rFonts w:ascii="Times New Roman" w:hAnsi="Times New Roman"/>
          <w:b/>
          <w:color w:val="000000"/>
          <w:sz w:val="20"/>
          <w:szCs w:val="20"/>
        </w:rPr>
        <w:t>Results and Discussion</w:t>
      </w:r>
    </w:p>
    <w:p w14:paraId="11095D71" w14:textId="77777777" w:rsidR="00E16663" w:rsidRPr="000C1AB2" w:rsidRDefault="00E16663" w:rsidP="000C1AB2">
      <w:pPr>
        <w:spacing w:after="0" w:line="240" w:lineRule="auto"/>
        <w:jc w:val="both"/>
        <w:rPr>
          <w:rFonts w:ascii="Times New Roman" w:hAnsi="Times New Roman"/>
          <w:b/>
          <w:color w:val="000000"/>
          <w:sz w:val="20"/>
          <w:szCs w:val="20"/>
        </w:rPr>
      </w:pPr>
    </w:p>
    <w:p w14:paraId="2F5278B7" w14:textId="77777777" w:rsidR="00B53149" w:rsidRPr="000C1AB2" w:rsidRDefault="00B53149" w:rsidP="000C1AB2">
      <w:pPr>
        <w:spacing w:after="0" w:line="240" w:lineRule="auto"/>
        <w:jc w:val="both"/>
        <w:rPr>
          <w:rFonts w:ascii="Times New Roman" w:hAnsi="Times New Roman"/>
          <w:b/>
          <w:color w:val="000000"/>
          <w:sz w:val="20"/>
          <w:szCs w:val="20"/>
        </w:rPr>
      </w:pPr>
      <w:r w:rsidRPr="000C1AB2">
        <w:rPr>
          <w:rFonts w:ascii="Times New Roman" w:hAnsi="Times New Roman"/>
          <w:b/>
          <w:color w:val="000000"/>
          <w:sz w:val="20"/>
          <w:szCs w:val="20"/>
        </w:rPr>
        <w:t>Results</w:t>
      </w:r>
    </w:p>
    <w:p w14:paraId="09EDD4F5" w14:textId="77777777" w:rsidR="00E16663"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b/>
          <w:sz w:val="20"/>
          <w:szCs w:val="20"/>
        </w:rPr>
        <w:t>Carbohydrate and beta carotene properties of the maize varieties flour samples</w:t>
      </w:r>
    </w:p>
    <w:p w14:paraId="040F71A1"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Table 1 shows results of the carbohydrate and β-carotene property of the maize varieties flour samples. The starch contents of the flours ranged between 55. 49 to 67.43 %. The result showed that sample produced from undecorticated yellow maize </w:t>
      </w:r>
      <w:r w:rsidR="00B53149" w:rsidRPr="000C1AB2">
        <w:rPr>
          <w:rFonts w:ascii="Times New Roman" w:hAnsi="Times New Roman"/>
          <w:sz w:val="20"/>
          <w:szCs w:val="20"/>
        </w:rPr>
        <w:lastRenderedPageBreak/>
        <w:t xml:space="preserve">(sample UYF) had the highest value (67.43 %) while sample produced from decorticated white maize (sample DWF) had the least value (55.49 %). The result showed insignificant variation between the samples (p&lt;0.05). It was observed that samples produced from yellow maize had the highest starch value than samples produced from white maize flour this could be as result of genetic variation. Also, the differences in the value obtained may be due to difference in preparation operations which may have resulted in different scored obtained. The result obtained </w:t>
      </w:r>
      <w:r w:rsidR="00BB7A25" w:rsidRPr="000C1AB2">
        <w:rPr>
          <w:rFonts w:ascii="Times New Roman" w:hAnsi="Times New Roman"/>
          <w:sz w:val="20"/>
          <w:szCs w:val="20"/>
        </w:rPr>
        <w:t xml:space="preserve">(67.34 to 69.22 %) </w:t>
      </w:r>
      <w:r w:rsidR="00B53149" w:rsidRPr="000C1AB2">
        <w:rPr>
          <w:rFonts w:ascii="Times New Roman" w:hAnsi="Times New Roman"/>
          <w:sz w:val="20"/>
          <w:szCs w:val="20"/>
        </w:rPr>
        <w:t xml:space="preserve">in this study was lower than (79.38 to 80.07 %) </w:t>
      </w:r>
      <w:r w:rsidR="00BB7A25" w:rsidRPr="000C1AB2">
        <w:rPr>
          <w:rFonts w:ascii="Times New Roman" w:hAnsi="Times New Roman"/>
          <w:sz w:val="20"/>
          <w:szCs w:val="20"/>
        </w:rPr>
        <w:t>from</w:t>
      </w:r>
      <w:r w:rsidR="00B53149" w:rsidRPr="000C1AB2">
        <w:rPr>
          <w:rFonts w:ascii="Times New Roman" w:hAnsi="Times New Roman"/>
          <w:sz w:val="20"/>
          <w:szCs w:val="20"/>
        </w:rPr>
        <w:t xml:space="preserve"> yam and jackbean flour blends as reported by </w:t>
      </w:r>
      <w:r w:rsidR="00BB7A25" w:rsidRPr="000C1AB2">
        <w:rPr>
          <w:rFonts w:ascii="Times New Roman" w:hAnsi="Times New Roman"/>
          <w:sz w:val="20"/>
          <w:szCs w:val="20"/>
        </w:rPr>
        <w:t>[15]</w:t>
      </w:r>
      <w:r w:rsidR="00B53149" w:rsidRPr="000C1AB2">
        <w:rPr>
          <w:rFonts w:ascii="Times New Roman" w:hAnsi="Times New Roman"/>
          <w:sz w:val="20"/>
          <w:szCs w:val="20"/>
        </w:rPr>
        <w:t xml:space="preserve">; on water yam and cowpea flour (59.57 to 78.31 %) </w:t>
      </w:r>
      <w:r w:rsidR="00BB7A25" w:rsidRPr="000C1AB2">
        <w:rPr>
          <w:rFonts w:ascii="Times New Roman" w:hAnsi="Times New Roman"/>
          <w:sz w:val="20"/>
          <w:szCs w:val="20"/>
        </w:rPr>
        <w:t>by [16]</w:t>
      </w:r>
      <w:r w:rsidR="003662C7" w:rsidRPr="000C1AB2">
        <w:rPr>
          <w:rFonts w:ascii="Times New Roman" w:hAnsi="Times New Roman"/>
          <w:sz w:val="20"/>
          <w:szCs w:val="20"/>
        </w:rPr>
        <w:t xml:space="preserve"> </w:t>
      </w:r>
      <w:r w:rsidR="00B53149" w:rsidRPr="000C1AB2">
        <w:rPr>
          <w:rFonts w:ascii="Times New Roman" w:hAnsi="Times New Roman"/>
          <w:sz w:val="20"/>
          <w:szCs w:val="20"/>
        </w:rPr>
        <w:t>and on water yam and lima bean (70.54 to 71.77 %)</w:t>
      </w:r>
      <w:r w:rsidR="003662C7" w:rsidRPr="000C1AB2">
        <w:rPr>
          <w:rFonts w:ascii="Times New Roman" w:hAnsi="Times New Roman"/>
          <w:sz w:val="20"/>
          <w:szCs w:val="20"/>
        </w:rPr>
        <w:t xml:space="preserve"> by [17]</w:t>
      </w:r>
      <w:r w:rsidR="00B53149" w:rsidRPr="000C1AB2">
        <w:rPr>
          <w:rFonts w:ascii="Times New Roman" w:hAnsi="Times New Roman"/>
          <w:sz w:val="20"/>
          <w:szCs w:val="20"/>
        </w:rPr>
        <w:t xml:space="preserve">. </w:t>
      </w:r>
      <w:r w:rsidR="003662C7" w:rsidRPr="000C1AB2">
        <w:rPr>
          <w:rFonts w:ascii="Times New Roman" w:hAnsi="Times New Roman"/>
          <w:sz w:val="20"/>
          <w:szCs w:val="20"/>
        </w:rPr>
        <w:t>Starch has been shown to determine</w:t>
      </w:r>
      <w:r w:rsidR="00B53149" w:rsidRPr="000C1AB2">
        <w:rPr>
          <w:rFonts w:ascii="Times New Roman" w:hAnsi="Times New Roman"/>
          <w:sz w:val="20"/>
          <w:szCs w:val="20"/>
        </w:rPr>
        <w:t xml:space="preserve"> the physicochemical, rheological and textural characteristics of food products.</w:t>
      </w:r>
    </w:p>
    <w:p w14:paraId="5F86F0EC"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Amylose content ranged from 13.48 to 21.97 % for sample UYF and sample UWF. The result showed significant variation between the samples (p&lt;0.05). The ranged value obtained in this research work was within the ranged value (18.30 to 21.63 %) of tuwo made from maize-cassava starch in the findings of </w:t>
      </w:r>
      <w:r w:rsidR="003662C7" w:rsidRPr="000C1AB2">
        <w:rPr>
          <w:rFonts w:ascii="Times New Roman" w:hAnsi="Times New Roman"/>
          <w:sz w:val="20"/>
          <w:szCs w:val="20"/>
        </w:rPr>
        <w:t>[18]</w:t>
      </w:r>
      <w:r w:rsidR="00B53149" w:rsidRPr="000C1AB2">
        <w:rPr>
          <w:rFonts w:ascii="Times New Roman" w:hAnsi="Times New Roman"/>
          <w:sz w:val="20"/>
          <w:szCs w:val="20"/>
        </w:rPr>
        <w:t xml:space="preserve">.The result obtained for amylose (25.36 to 29.88 %) in this study was not in agreement with the values of </w:t>
      </w:r>
      <w:r w:rsidR="003662C7" w:rsidRPr="000C1AB2">
        <w:rPr>
          <w:rFonts w:ascii="Times New Roman" w:hAnsi="Times New Roman"/>
          <w:sz w:val="20"/>
          <w:szCs w:val="20"/>
        </w:rPr>
        <w:t>[17]</w:t>
      </w:r>
      <w:r w:rsidR="00B53149" w:rsidRPr="000C1AB2">
        <w:rPr>
          <w:rFonts w:ascii="Times New Roman" w:hAnsi="Times New Roman"/>
          <w:sz w:val="20"/>
          <w:szCs w:val="20"/>
        </w:rPr>
        <w:t xml:space="preserve"> on water yam and lima bean (28.53 to 29.82 %), the findings of </w:t>
      </w:r>
      <w:r w:rsidR="003662C7" w:rsidRPr="000C1AB2">
        <w:rPr>
          <w:rFonts w:ascii="Times New Roman" w:hAnsi="Times New Roman"/>
          <w:sz w:val="20"/>
          <w:szCs w:val="20"/>
        </w:rPr>
        <w:t>[15]</w:t>
      </w:r>
      <w:r w:rsidR="00B53149" w:rsidRPr="000C1AB2">
        <w:rPr>
          <w:rFonts w:ascii="Times New Roman" w:hAnsi="Times New Roman"/>
          <w:sz w:val="20"/>
          <w:szCs w:val="20"/>
        </w:rPr>
        <w:t xml:space="preserve"> on greater yam and jackbean flour (17.23 to 20.38%) was within the ranged value obtained in this research work while the values obtained in this study was higher than sweet potato and soybean flour blend (12.62 to 12.94 %) as reported by </w:t>
      </w:r>
      <w:r w:rsidR="003662C7" w:rsidRPr="000C1AB2">
        <w:rPr>
          <w:rFonts w:ascii="Times New Roman" w:hAnsi="Times New Roman"/>
          <w:sz w:val="20"/>
          <w:szCs w:val="20"/>
        </w:rPr>
        <w:t>[19]</w:t>
      </w:r>
      <w:r w:rsidR="00B53149" w:rsidRPr="000C1AB2">
        <w:rPr>
          <w:rFonts w:ascii="Times New Roman" w:hAnsi="Times New Roman"/>
          <w:sz w:val="20"/>
          <w:szCs w:val="20"/>
        </w:rPr>
        <w:t xml:space="preserve">. Amylose is a major component of starch which influences pasting and retrogradation behaviour </w:t>
      </w:r>
      <w:r w:rsidR="003662C7" w:rsidRPr="000C1AB2">
        <w:rPr>
          <w:rFonts w:ascii="Times New Roman" w:hAnsi="Times New Roman"/>
          <w:sz w:val="20"/>
          <w:szCs w:val="20"/>
        </w:rPr>
        <w:t>[20]</w:t>
      </w:r>
      <w:r w:rsidR="00B53149" w:rsidRPr="000C1AB2">
        <w:rPr>
          <w:rFonts w:ascii="Times New Roman" w:hAnsi="Times New Roman"/>
          <w:sz w:val="20"/>
          <w:szCs w:val="20"/>
        </w:rPr>
        <w:t xml:space="preserve"> and impart definite characteristics to starch </w:t>
      </w:r>
      <w:r w:rsidR="003662C7" w:rsidRPr="000C1AB2">
        <w:rPr>
          <w:rFonts w:ascii="Times New Roman" w:hAnsi="Times New Roman"/>
          <w:sz w:val="20"/>
          <w:szCs w:val="20"/>
        </w:rPr>
        <w:t>[21]</w:t>
      </w:r>
      <w:r w:rsidR="00B53149" w:rsidRPr="000C1AB2">
        <w:rPr>
          <w:rFonts w:ascii="Times New Roman" w:hAnsi="Times New Roman"/>
          <w:sz w:val="20"/>
          <w:szCs w:val="20"/>
        </w:rPr>
        <w:t xml:space="preserve">. However, Rohmah </w:t>
      </w:r>
      <w:r w:rsidR="00B53149" w:rsidRPr="000C1AB2">
        <w:rPr>
          <w:rFonts w:ascii="Times New Roman" w:hAnsi="Times New Roman"/>
          <w:i/>
          <w:sz w:val="20"/>
          <w:szCs w:val="20"/>
        </w:rPr>
        <w:t>et al</w:t>
      </w:r>
      <w:r w:rsidR="00B53149" w:rsidRPr="000C1AB2">
        <w:rPr>
          <w:rFonts w:ascii="Times New Roman" w:hAnsi="Times New Roman"/>
          <w:sz w:val="20"/>
          <w:szCs w:val="20"/>
        </w:rPr>
        <w:t>.</w:t>
      </w:r>
      <w:r w:rsidR="003662C7" w:rsidRPr="000C1AB2">
        <w:rPr>
          <w:rFonts w:ascii="Times New Roman" w:hAnsi="Times New Roman"/>
          <w:sz w:val="20"/>
          <w:szCs w:val="20"/>
        </w:rPr>
        <w:t xml:space="preserve"> [17] </w:t>
      </w:r>
      <w:r w:rsidR="00B53149" w:rsidRPr="000C1AB2">
        <w:rPr>
          <w:rFonts w:ascii="Times New Roman" w:hAnsi="Times New Roman"/>
          <w:sz w:val="20"/>
          <w:szCs w:val="20"/>
        </w:rPr>
        <w:t xml:space="preserve">reported that food with high amylose content will be hard and firm after cooking. This is often used to predict rate of starch digestion, blood glucose and body response (insulin).Thus, substitution of cassava flour with maize flour would give a hard and firm tuwo meal </w:t>
      </w:r>
      <w:r w:rsidR="00B53149" w:rsidRPr="000C1AB2">
        <w:rPr>
          <w:rFonts w:ascii="Times New Roman" w:hAnsi="Times New Roman"/>
          <w:sz w:val="20"/>
          <w:szCs w:val="20"/>
        </w:rPr>
        <w:t>wh</w:t>
      </w:r>
      <w:r w:rsidRPr="000C1AB2">
        <w:rPr>
          <w:rFonts w:ascii="Times New Roman" w:hAnsi="Times New Roman"/>
          <w:sz w:val="20"/>
          <w:szCs w:val="20"/>
        </w:rPr>
        <w:t>i</w:t>
      </w:r>
      <w:r w:rsidR="00B53149" w:rsidRPr="000C1AB2">
        <w:rPr>
          <w:rFonts w:ascii="Times New Roman" w:hAnsi="Times New Roman"/>
          <w:sz w:val="20"/>
          <w:szCs w:val="20"/>
        </w:rPr>
        <w:t>ch can be used as semolina, a product of wheat and cassava starch flours.</w:t>
      </w:r>
    </w:p>
    <w:p w14:paraId="56D579DB"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Carbohydrate content shows that sample UYF had high value of (79.10 %) and sample UWF had the least value (73.66  %). Carbohydrate content obtained in this present work was low compared to (89.91 to 91.80 %) range value of the previous work of by </w:t>
      </w:r>
      <w:r w:rsidR="004D34E8" w:rsidRPr="000C1AB2">
        <w:rPr>
          <w:rFonts w:ascii="Times New Roman" w:hAnsi="Times New Roman"/>
          <w:sz w:val="20"/>
          <w:szCs w:val="20"/>
        </w:rPr>
        <w:t>[22]</w:t>
      </w:r>
      <w:r w:rsidR="00B53149" w:rsidRPr="000C1AB2">
        <w:rPr>
          <w:rFonts w:ascii="Times New Roman" w:hAnsi="Times New Roman"/>
          <w:sz w:val="20"/>
          <w:szCs w:val="20"/>
        </w:rPr>
        <w:t xml:space="preserve"> for gari produced from yellow cassava varieties. The difference in carbohydrate content might be as a result of starch degradation during the long fermentation period.</w:t>
      </w:r>
    </w:p>
    <w:p w14:paraId="56B0A485" w14:textId="77777777" w:rsidR="00B53149" w:rsidRPr="000C1AB2" w:rsidRDefault="00E16663" w:rsidP="000C1AB2">
      <w:pPr>
        <w:autoSpaceDE w:val="0"/>
        <w:autoSpaceDN w:val="0"/>
        <w:adjustRightInd w:val="0"/>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total carotenoid ranged between 7.12 to 8.40 μg/g. Tuwo produced from undecorticated white maize (sample UWF) had the lowest value (7.13 μg/g) while tuwo produced decorticated yellow maize (sample DYF) had the highest value (8.40 μg/g). The result showed significant difference between the samples (p&lt;0.05). The result obtained in this study was higher than the value (5.24 and 6.65 μg/g) reported for yellow yam and jackbean flour blends by </w:t>
      </w:r>
      <w:r w:rsidR="004D34E8" w:rsidRPr="000C1AB2">
        <w:rPr>
          <w:rFonts w:ascii="Times New Roman" w:hAnsi="Times New Roman"/>
          <w:sz w:val="20"/>
          <w:szCs w:val="20"/>
        </w:rPr>
        <w:t>[23]</w:t>
      </w:r>
      <w:r w:rsidR="00B53149" w:rsidRPr="000C1AB2">
        <w:rPr>
          <w:rFonts w:ascii="Times New Roman" w:hAnsi="Times New Roman"/>
          <w:sz w:val="20"/>
          <w:szCs w:val="20"/>
        </w:rPr>
        <w:t xml:space="preserve">. Carotenoids are antioxidant components which offer various health benefits such as reducing the risk of cardiovascular diseases, cancer and other degenerating diseases if ingested adequately </w:t>
      </w:r>
      <w:r w:rsidR="004D34E8" w:rsidRPr="000C1AB2">
        <w:rPr>
          <w:rFonts w:ascii="Times New Roman" w:hAnsi="Times New Roman"/>
          <w:sz w:val="20"/>
          <w:szCs w:val="20"/>
        </w:rPr>
        <w:t>[24]</w:t>
      </w:r>
      <w:r w:rsidR="00B53149" w:rsidRPr="000C1AB2">
        <w:rPr>
          <w:rFonts w:ascii="Times New Roman" w:hAnsi="Times New Roman"/>
          <w:sz w:val="20"/>
          <w:szCs w:val="20"/>
        </w:rPr>
        <w:t xml:space="preserve">. In this study, the total carotenoids content of samples produced from high quality cassava starch and cassava starch substitute were low this could be as a result of heat, temperature and drying methods employed during flour processing which could be responsible for the total carotenoids degradation </w:t>
      </w:r>
      <w:r w:rsidR="004D34E8" w:rsidRPr="000C1AB2">
        <w:rPr>
          <w:rFonts w:ascii="Times New Roman" w:hAnsi="Times New Roman"/>
          <w:sz w:val="20"/>
          <w:szCs w:val="20"/>
        </w:rPr>
        <w:t>[2</w:t>
      </w:r>
      <w:r w:rsidR="00B13932" w:rsidRPr="000C1AB2">
        <w:rPr>
          <w:rFonts w:ascii="Times New Roman" w:hAnsi="Times New Roman"/>
          <w:sz w:val="20"/>
          <w:szCs w:val="20"/>
        </w:rPr>
        <w:t>5</w:t>
      </w:r>
      <w:r w:rsidR="004D34E8" w:rsidRPr="000C1AB2">
        <w:rPr>
          <w:rFonts w:ascii="Times New Roman" w:hAnsi="Times New Roman"/>
          <w:sz w:val="20"/>
          <w:szCs w:val="20"/>
        </w:rPr>
        <w:t>]</w:t>
      </w:r>
      <w:r w:rsidR="00B53149" w:rsidRPr="000C1AB2">
        <w:rPr>
          <w:rFonts w:ascii="Times New Roman" w:hAnsi="Times New Roman"/>
          <w:sz w:val="20"/>
          <w:szCs w:val="20"/>
        </w:rPr>
        <w:t xml:space="preserve">. However, Hiane </w:t>
      </w:r>
      <w:r w:rsidR="00B53149" w:rsidRPr="000C1AB2">
        <w:rPr>
          <w:rFonts w:ascii="Times New Roman" w:hAnsi="Times New Roman"/>
          <w:i/>
          <w:sz w:val="20"/>
          <w:szCs w:val="20"/>
        </w:rPr>
        <w:t>et al</w:t>
      </w:r>
      <w:r w:rsidR="00B53149" w:rsidRPr="000C1AB2">
        <w:rPr>
          <w:rFonts w:ascii="Times New Roman" w:hAnsi="Times New Roman"/>
          <w:sz w:val="20"/>
          <w:szCs w:val="20"/>
        </w:rPr>
        <w:t xml:space="preserve">. </w:t>
      </w:r>
      <w:r w:rsidR="004D34E8" w:rsidRPr="000C1AB2">
        <w:rPr>
          <w:rFonts w:ascii="Times New Roman" w:hAnsi="Times New Roman"/>
          <w:sz w:val="20"/>
          <w:szCs w:val="20"/>
        </w:rPr>
        <w:t xml:space="preserve">[26] </w:t>
      </w:r>
      <w:r w:rsidR="00B53149" w:rsidRPr="000C1AB2">
        <w:rPr>
          <w:rFonts w:ascii="Times New Roman" w:hAnsi="Times New Roman"/>
          <w:sz w:val="20"/>
          <w:szCs w:val="20"/>
        </w:rPr>
        <w:t xml:space="preserve">and </w:t>
      </w:r>
      <w:r w:rsidR="004D34E8" w:rsidRPr="000C1AB2">
        <w:rPr>
          <w:rFonts w:ascii="Times New Roman" w:hAnsi="Times New Roman"/>
          <w:sz w:val="20"/>
          <w:szCs w:val="20"/>
        </w:rPr>
        <w:t>[27]</w:t>
      </w:r>
      <w:r w:rsidR="00B53149" w:rsidRPr="000C1AB2">
        <w:rPr>
          <w:rFonts w:ascii="Times New Roman" w:hAnsi="Times New Roman"/>
          <w:sz w:val="20"/>
          <w:szCs w:val="20"/>
        </w:rPr>
        <w:t xml:space="preserve"> also reported that total carotenoids degradation also occurs in temperature close or superior to 40 °C. Other factor such as grinding /milling could influence the total carotenoids degradation of these flours thereby exposing their cellular content to the environment (oxygen) in the passage through the milling machine thus facilitating the oxidative process which could also contribute to the low total carotenoids content obtained in this work </w:t>
      </w:r>
      <w:r w:rsidR="00B13932" w:rsidRPr="000C1AB2">
        <w:rPr>
          <w:rFonts w:ascii="Times New Roman" w:hAnsi="Times New Roman"/>
          <w:sz w:val="20"/>
          <w:szCs w:val="20"/>
        </w:rPr>
        <w:t>[25]</w:t>
      </w:r>
      <w:r w:rsidR="00B53149" w:rsidRPr="000C1AB2">
        <w:rPr>
          <w:rFonts w:ascii="Times New Roman" w:hAnsi="Times New Roman"/>
          <w:sz w:val="20"/>
          <w:szCs w:val="20"/>
        </w:rPr>
        <w:t>.</w:t>
      </w:r>
    </w:p>
    <w:p w14:paraId="3E5162D1" w14:textId="77777777" w:rsidR="009E5521" w:rsidRDefault="009E5521" w:rsidP="000C1AB2">
      <w:pPr>
        <w:autoSpaceDE w:val="0"/>
        <w:autoSpaceDN w:val="0"/>
        <w:adjustRightInd w:val="0"/>
        <w:spacing w:after="0" w:line="240" w:lineRule="auto"/>
        <w:jc w:val="both"/>
        <w:rPr>
          <w:rFonts w:ascii="Times New Roman" w:hAnsi="Times New Roman"/>
          <w:sz w:val="20"/>
          <w:szCs w:val="20"/>
        </w:rPr>
        <w:sectPr w:rsidR="009E5521" w:rsidSect="009E5521">
          <w:type w:val="continuous"/>
          <w:pgSz w:w="12240" w:h="15840" w:code="119"/>
          <w:pgMar w:top="1440" w:right="1440" w:bottom="1440" w:left="1440" w:header="720" w:footer="720" w:gutter="0"/>
          <w:cols w:num="2" w:space="720"/>
          <w:docGrid w:linePitch="360"/>
        </w:sectPr>
      </w:pPr>
    </w:p>
    <w:p w14:paraId="51A4539D" w14:textId="54403580" w:rsidR="00E16663" w:rsidRPr="000C1AB2" w:rsidRDefault="00E16663" w:rsidP="000C1AB2">
      <w:pPr>
        <w:autoSpaceDE w:val="0"/>
        <w:autoSpaceDN w:val="0"/>
        <w:adjustRightInd w:val="0"/>
        <w:spacing w:after="0" w:line="240" w:lineRule="auto"/>
        <w:jc w:val="both"/>
        <w:rPr>
          <w:rFonts w:ascii="Times New Roman" w:hAnsi="Times New Roman"/>
          <w:sz w:val="20"/>
          <w:szCs w:val="20"/>
        </w:rPr>
      </w:pPr>
    </w:p>
    <w:p w14:paraId="28288AF3" w14:textId="77777777" w:rsidR="00E16663" w:rsidRPr="000C1AB2" w:rsidRDefault="00E16663" w:rsidP="000C1AB2">
      <w:pPr>
        <w:autoSpaceDE w:val="0"/>
        <w:autoSpaceDN w:val="0"/>
        <w:adjustRightInd w:val="0"/>
        <w:spacing w:after="0" w:line="240" w:lineRule="auto"/>
        <w:jc w:val="both"/>
        <w:rPr>
          <w:rFonts w:ascii="Times New Roman" w:hAnsi="Times New Roman"/>
          <w:b/>
          <w:sz w:val="20"/>
          <w:szCs w:val="20"/>
        </w:rPr>
      </w:pPr>
      <w:r w:rsidRPr="000C1AB2">
        <w:rPr>
          <w:rFonts w:ascii="Times New Roman" w:hAnsi="Times New Roman"/>
          <w:b/>
          <w:sz w:val="20"/>
          <w:szCs w:val="20"/>
        </w:rPr>
        <w:t>Table 1: Carbohydrate and beta carotene properties of the maize varieties flour samples</w:t>
      </w:r>
    </w:p>
    <w:tbl>
      <w:tblPr>
        <w:tblW w:w="10098" w:type="dxa"/>
        <w:tblBorders>
          <w:top w:val="single" w:sz="8" w:space="0" w:color="000000"/>
          <w:bottom w:val="single" w:sz="8" w:space="0" w:color="000000"/>
        </w:tblBorders>
        <w:shd w:val="clear" w:color="auto" w:fill="FFFFFF"/>
        <w:tblLook w:val="04A0" w:firstRow="1" w:lastRow="0" w:firstColumn="1" w:lastColumn="0" w:noHBand="0" w:noVBand="1"/>
      </w:tblPr>
      <w:tblGrid>
        <w:gridCol w:w="3348"/>
        <w:gridCol w:w="1800"/>
        <w:gridCol w:w="1710"/>
        <w:gridCol w:w="1620"/>
        <w:gridCol w:w="1620"/>
      </w:tblGrid>
      <w:tr w:rsidR="00E16663" w:rsidRPr="000C1AB2" w14:paraId="53E11374" w14:textId="77777777" w:rsidTr="00C4658E">
        <w:tc>
          <w:tcPr>
            <w:tcW w:w="3348" w:type="dxa"/>
            <w:tcBorders>
              <w:top w:val="single" w:sz="8" w:space="0" w:color="000000"/>
              <w:left w:val="nil"/>
              <w:bottom w:val="single" w:sz="8" w:space="0" w:color="000000"/>
              <w:right w:val="nil"/>
            </w:tcBorders>
            <w:shd w:val="clear" w:color="auto" w:fill="FFFFFF"/>
          </w:tcPr>
          <w:p w14:paraId="366748BF"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Parameters</w:t>
            </w:r>
          </w:p>
        </w:tc>
        <w:tc>
          <w:tcPr>
            <w:tcW w:w="1800" w:type="dxa"/>
            <w:tcBorders>
              <w:top w:val="single" w:sz="8" w:space="0" w:color="000000"/>
              <w:left w:val="nil"/>
              <w:bottom w:val="single" w:sz="8" w:space="0" w:color="000000"/>
              <w:right w:val="nil"/>
            </w:tcBorders>
            <w:shd w:val="clear" w:color="auto" w:fill="FFFFFF"/>
          </w:tcPr>
          <w:p w14:paraId="335E9144"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DWF</w:t>
            </w:r>
          </w:p>
        </w:tc>
        <w:tc>
          <w:tcPr>
            <w:tcW w:w="1710" w:type="dxa"/>
            <w:tcBorders>
              <w:top w:val="single" w:sz="8" w:space="0" w:color="000000"/>
              <w:left w:val="nil"/>
              <w:bottom w:val="single" w:sz="8" w:space="0" w:color="000000"/>
              <w:right w:val="nil"/>
            </w:tcBorders>
            <w:shd w:val="clear" w:color="auto" w:fill="FFFFFF"/>
          </w:tcPr>
          <w:p w14:paraId="4DF7BB4A"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UWF</w:t>
            </w:r>
          </w:p>
        </w:tc>
        <w:tc>
          <w:tcPr>
            <w:tcW w:w="1620" w:type="dxa"/>
            <w:tcBorders>
              <w:top w:val="single" w:sz="8" w:space="0" w:color="000000"/>
              <w:left w:val="nil"/>
              <w:bottom w:val="single" w:sz="8" w:space="0" w:color="000000"/>
              <w:right w:val="nil"/>
            </w:tcBorders>
            <w:shd w:val="clear" w:color="auto" w:fill="FFFFFF"/>
          </w:tcPr>
          <w:p w14:paraId="33D8DAB4"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DYF</w:t>
            </w:r>
          </w:p>
        </w:tc>
        <w:tc>
          <w:tcPr>
            <w:tcW w:w="1620" w:type="dxa"/>
            <w:tcBorders>
              <w:top w:val="single" w:sz="8" w:space="0" w:color="000000"/>
              <w:left w:val="nil"/>
              <w:bottom w:val="single" w:sz="8" w:space="0" w:color="000000"/>
              <w:right w:val="nil"/>
            </w:tcBorders>
            <w:shd w:val="clear" w:color="auto" w:fill="FFFFFF"/>
          </w:tcPr>
          <w:p w14:paraId="214AF68C"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UYF</w:t>
            </w:r>
          </w:p>
        </w:tc>
      </w:tr>
      <w:tr w:rsidR="00E16663" w:rsidRPr="000C1AB2" w14:paraId="54346B51" w14:textId="77777777" w:rsidTr="00C4658E">
        <w:tc>
          <w:tcPr>
            <w:tcW w:w="3348" w:type="dxa"/>
            <w:tcBorders>
              <w:left w:val="nil"/>
              <w:right w:val="nil"/>
            </w:tcBorders>
            <w:shd w:val="clear" w:color="auto" w:fill="FFFFFF"/>
          </w:tcPr>
          <w:p w14:paraId="7CB424A0"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Total starch </w:t>
            </w:r>
          </w:p>
        </w:tc>
        <w:tc>
          <w:tcPr>
            <w:tcW w:w="1800" w:type="dxa"/>
            <w:tcBorders>
              <w:left w:val="nil"/>
              <w:right w:val="nil"/>
            </w:tcBorders>
            <w:shd w:val="clear" w:color="auto" w:fill="FFFFFF"/>
          </w:tcPr>
          <w:p w14:paraId="25EE060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55.49±0.01</w:t>
            </w:r>
            <w:r w:rsidRPr="000C1AB2">
              <w:rPr>
                <w:rFonts w:ascii="Times New Roman" w:hAnsi="Times New Roman"/>
                <w:color w:val="000000"/>
                <w:sz w:val="20"/>
                <w:szCs w:val="20"/>
                <w:vertAlign w:val="superscript"/>
              </w:rPr>
              <w:t>a</w:t>
            </w:r>
          </w:p>
        </w:tc>
        <w:tc>
          <w:tcPr>
            <w:tcW w:w="1710" w:type="dxa"/>
            <w:tcBorders>
              <w:left w:val="nil"/>
              <w:right w:val="nil"/>
            </w:tcBorders>
            <w:shd w:val="clear" w:color="auto" w:fill="FFFFFF"/>
          </w:tcPr>
          <w:p w14:paraId="37696C8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58.92±0.01</w:t>
            </w:r>
            <w:r w:rsidRPr="000C1AB2">
              <w:rPr>
                <w:rFonts w:ascii="Times New Roman" w:hAnsi="Times New Roman"/>
                <w:color w:val="000000"/>
                <w:sz w:val="20"/>
                <w:szCs w:val="20"/>
                <w:vertAlign w:val="superscript"/>
              </w:rPr>
              <w:t>b</w:t>
            </w:r>
          </w:p>
        </w:tc>
        <w:tc>
          <w:tcPr>
            <w:tcW w:w="1620" w:type="dxa"/>
            <w:tcBorders>
              <w:left w:val="nil"/>
              <w:right w:val="nil"/>
            </w:tcBorders>
            <w:shd w:val="clear" w:color="auto" w:fill="FFFFFF"/>
          </w:tcPr>
          <w:p w14:paraId="6275E6F6"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63.40±0.01</w:t>
            </w:r>
            <w:r w:rsidRPr="000C1AB2">
              <w:rPr>
                <w:rFonts w:ascii="Times New Roman" w:hAnsi="Times New Roman"/>
                <w:color w:val="000000"/>
                <w:sz w:val="20"/>
                <w:szCs w:val="20"/>
                <w:vertAlign w:val="superscript"/>
              </w:rPr>
              <w:t>c</w:t>
            </w:r>
          </w:p>
        </w:tc>
        <w:tc>
          <w:tcPr>
            <w:tcW w:w="1620" w:type="dxa"/>
            <w:tcBorders>
              <w:left w:val="nil"/>
              <w:right w:val="nil"/>
            </w:tcBorders>
            <w:shd w:val="clear" w:color="auto" w:fill="FFFFFF"/>
          </w:tcPr>
          <w:p w14:paraId="602A5CB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67.43±0.01</w:t>
            </w:r>
            <w:r w:rsidRPr="000C1AB2">
              <w:rPr>
                <w:rFonts w:ascii="Times New Roman" w:hAnsi="Times New Roman"/>
                <w:color w:val="000000"/>
                <w:sz w:val="20"/>
                <w:szCs w:val="20"/>
                <w:vertAlign w:val="superscript"/>
              </w:rPr>
              <w:t>d</w:t>
            </w:r>
          </w:p>
        </w:tc>
      </w:tr>
      <w:tr w:rsidR="00E16663" w:rsidRPr="000C1AB2" w14:paraId="781BAFC0" w14:textId="77777777" w:rsidTr="00C4658E">
        <w:tc>
          <w:tcPr>
            <w:tcW w:w="3348" w:type="dxa"/>
            <w:shd w:val="clear" w:color="auto" w:fill="FFFFFF"/>
          </w:tcPr>
          <w:p w14:paraId="7A05E627"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Amylose  </w:t>
            </w:r>
          </w:p>
        </w:tc>
        <w:tc>
          <w:tcPr>
            <w:tcW w:w="1800" w:type="dxa"/>
            <w:shd w:val="clear" w:color="auto" w:fill="FFFFFF"/>
          </w:tcPr>
          <w:p w14:paraId="4F5B5D4E"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21.44±0.01</w:t>
            </w:r>
            <w:r w:rsidRPr="000C1AB2">
              <w:rPr>
                <w:rFonts w:ascii="Times New Roman" w:hAnsi="Times New Roman"/>
                <w:color w:val="000000"/>
                <w:sz w:val="20"/>
                <w:szCs w:val="20"/>
                <w:vertAlign w:val="superscript"/>
              </w:rPr>
              <w:t>c</w:t>
            </w:r>
          </w:p>
        </w:tc>
        <w:tc>
          <w:tcPr>
            <w:tcW w:w="1710" w:type="dxa"/>
            <w:shd w:val="clear" w:color="auto" w:fill="FFFFFF"/>
          </w:tcPr>
          <w:p w14:paraId="7F174BF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21.97±0.01</w:t>
            </w:r>
            <w:r w:rsidRPr="000C1AB2">
              <w:rPr>
                <w:rFonts w:ascii="Times New Roman" w:hAnsi="Times New Roman"/>
                <w:color w:val="000000"/>
                <w:sz w:val="20"/>
                <w:szCs w:val="20"/>
                <w:vertAlign w:val="superscript"/>
              </w:rPr>
              <w:t>d</w:t>
            </w:r>
          </w:p>
        </w:tc>
        <w:tc>
          <w:tcPr>
            <w:tcW w:w="1620" w:type="dxa"/>
            <w:shd w:val="clear" w:color="auto" w:fill="FFFFFF"/>
          </w:tcPr>
          <w:p w14:paraId="3BCAC36F"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16.04±0.01</w:t>
            </w:r>
            <w:r w:rsidRPr="000C1AB2">
              <w:rPr>
                <w:rFonts w:ascii="Times New Roman" w:hAnsi="Times New Roman"/>
                <w:color w:val="000000"/>
                <w:sz w:val="20"/>
                <w:szCs w:val="20"/>
                <w:vertAlign w:val="superscript"/>
              </w:rPr>
              <w:t>b</w:t>
            </w:r>
          </w:p>
        </w:tc>
        <w:tc>
          <w:tcPr>
            <w:tcW w:w="1620" w:type="dxa"/>
            <w:shd w:val="clear" w:color="auto" w:fill="FFFFFF"/>
          </w:tcPr>
          <w:p w14:paraId="6CB85ED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13.48±0.01</w:t>
            </w:r>
            <w:r w:rsidRPr="000C1AB2">
              <w:rPr>
                <w:rFonts w:ascii="Times New Roman" w:hAnsi="Times New Roman"/>
                <w:color w:val="000000"/>
                <w:sz w:val="20"/>
                <w:szCs w:val="20"/>
                <w:vertAlign w:val="superscript"/>
              </w:rPr>
              <w:t>a</w:t>
            </w:r>
          </w:p>
        </w:tc>
      </w:tr>
      <w:tr w:rsidR="00E16663" w:rsidRPr="000C1AB2" w14:paraId="274086D2" w14:textId="77777777" w:rsidTr="00C4658E">
        <w:tc>
          <w:tcPr>
            <w:tcW w:w="3348" w:type="dxa"/>
            <w:tcBorders>
              <w:left w:val="nil"/>
              <w:right w:val="nil"/>
            </w:tcBorders>
            <w:shd w:val="clear" w:color="auto" w:fill="FFFFFF"/>
          </w:tcPr>
          <w:p w14:paraId="593261F1"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Carbohydrate </w:t>
            </w:r>
          </w:p>
        </w:tc>
        <w:tc>
          <w:tcPr>
            <w:tcW w:w="1800" w:type="dxa"/>
            <w:tcBorders>
              <w:left w:val="nil"/>
              <w:right w:val="nil"/>
            </w:tcBorders>
            <w:shd w:val="clear" w:color="auto" w:fill="FFFFFF"/>
          </w:tcPr>
          <w:p w14:paraId="7CE44AD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74.45±0.01</w:t>
            </w:r>
            <w:r w:rsidRPr="000C1AB2">
              <w:rPr>
                <w:rFonts w:ascii="Times New Roman" w:hAnsi="Times New Roman"/>
                <w:color w:val="000000"/>
                <w:sz w:val="20"/>
                <w:szCs w:val="20"/>
                <w:vertAlign w:val="superscript"/>
              </w:rPr>
              <w:t>b</w:t>
            </w:r>
          </w:p>
        </w:tc>
        <w:tc>
          <w:tcPr>
            <w:tcW w:w="1710" w:type="dxa"/>
            <w:tcBorders>
              <w:left w:val="nil"/>
              <w:right w:val="nil"/>
            </w:tcBorders>
            <w:shd w:val="clear" w:color="auto" w:fill="FFFFFF"/>
          </w:tcPr>
          <w:p w14:paraId="5D190B3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73.66±0.01</w:t>
            </w:r>
            <w:r w:rsidRPr="000C1AB2">
              <w:rPr>
                <w:rFonts w:ascii="Times New Roman" w:hAnsi="Times New Roman"/>
                <w:color w:val="000000"/>
                <w:sz w:val="20"/>
                <w:szCs w:val="20"/>
                <w:vertAlign w:val="superscript"/>
              </w:rPr>
              <w:t>c</w:t>
            </w:r>
          </w:p>
        </w:tc>
        <w:tc>
          <w:tcPr>
            <w:tcW w:w="1620" w:type="dxa"/>
            <w:tcBorders>
              <w:left w:val="nil"/>
              <w:right w:val="nil"/>
            </w:tcBorders>
            <w:shd w:val="clear" w:color="auto" w:fill="FFFFFF"/>
          </w:tcPr>
          <w:p w14:paraId="24CF9ABE"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78.12±0.01</w:t>
            </w:r>
            <w:r w:rsidRPr="000C1AB2">
              <w:rPr>
                <w:rFonts w:ascii="Times New Roman" w:hAnsi="Times New Roman"/>
                <w:color w:val="000000"/>
                <w:sz w:val="20"/>
                <w:szCs w:val="20"/>
                <w:vertAlign w:val="superscript"/>
              </w:rPr>
              <w:t>c</w:t>
            </w:r>
          </w:p>
        </w:tc>
        <w:tc>
          <w:tcPr>
            <w:tcW w:w="1620" w:type="dxa"/>
            <w:tcBorders>
              <w:left w:val="nil"/>
              <w:right w:val="nil"/>
            </w:tcBorders>
            <w:shd w:val="clear" w:color="auto" w:fill="FFFFFF"/>
          </w:tcPr>
          <w:p w14:paraId="4B701E20"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79.10±0.01</w:t>
            </w:r>
            <w:r w:rsidRPr="000C1AB2">
              <w:rPr>
                <w:rFonts w:ascii="Times New Roman" w:hAnsi="Times New Roman"/>
                <w:color w:val="000000"/>
                <w:sz w:val="20"/>
                <w:szCs w:val="20"/>
                <w:vertAlign w:val="superscript"/>
              </w:rPr>
              <w:t>d</w:t>
            </w:r>
          </w:p>
        </w:tc>
      </w:tr>
      <w:tr w:rsidR="00E16663" w:rsidRPr="000C1AB2" w14:paraId="5DD08762" w14:textId="77777777" w:rsidTr="00C4658E">
        <w:tc>
          <w:tcPr>
            <w:tcW w:w="3348" w:type="dxa"/>
            <w:shd w:val="clear" w:color="auto" w:fill="FFFFFF"/>
          </w:tcPr>
          <w:p w14:paraId="7180EDEB"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Beta carotene (ug/g)</w:t>
            </w:r>
          </w:p>
        </w:tc>
        <w:tc>
          <w:tcPr>
            <w:tcW w:w="1800" w:type="dxa"/>
            <w:shd w:val="clear" w:color="auto" w:fill="FFFFFF"/>
          </w:tcPr>
          <w:p w14:paraId="7A344315"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7.62±0.01</w:t>
            </w:r>
            <w:r w:rsidRPr="000C1AB2">
              <w:rPr>
                <w:rFonts w:ascii="Times New Roman" w:hAnsi="Times New Roman"/>
                <w:color w:val="000000"/>
                <w:sz w:val="20"/>
                <w:szCs w:val="20"/>
                <w:vertAlign w:val="superscript"/>
              </w:rPr>
              <w:t>b</w:t>
            </w:r>
          </w:p>
        </w:tc>
        <w:tc>
          <w:tcPr>
            <w:tcW w:w="1710" w:type="dxa"/>
            <w:shd w:val="clear" w:color="auto" w:fill="FFFFFF"/>
          </w:tcPr>
          <w:p w14:paraId="41FE806E"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7.12±0.01</w:t>
            </w:r>
            <w:r w:rsidRPr="000C1AB2">
              <w:rPr>
                <w:rFonts w:ascii="Times New Roman" w:hAnsi="Times New Roman"/>
                <w:color w:val="000000"/>
                <w:sz w:val="20"/>
                <w:szCs w:val="20"/>
                <w:vertAlign w:val="superscript"/>
              </w:rPr>
              <w:t>a</w:t>
            </w:r>
          </w:p>
        </w:tc>
        <w:tc>
          <w:tcPr>
            <w:tcW w:w="1620" w:type="dxa"/>
            <w:shd w:val="clear" w:color="auto" w:fill="FFFFFF"/>
          </w:tcPr>
          <w:p w14:paraId="5B91C2E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8.40±0.01</w:t>
            </w:r>
            <w:r w:rsidRPr="000C1AB2">
              <w:rPr>
                <w:rFonts w:ascii="Times New Roman" w:hAnsi="Times New Roman"/>
                <w:color w:val="000000"/>
                <w:sz w:val="20"/>
                <w:szCs w:val="20"/>
                <w:vertAlign w:val="superscript"/>
              </w:rPr>
              <w:t>c</w:t>
            </w:r>
          </w:p>
        </w:tc>
        <w:tc>
          <w:tcPr>
            <w:tcW w:w="1620" w:type="dxa"/>
            <w:shd w:val="clear" w:color="auto" w:fill="FFFFFF"/>
          </w:tcPr>
          <w:p w14:paraId="01EF8BB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8.22±0.01</w:t>
            </w:r>
            <w:r w:rsidRPr="000C1AB2">
              <w:rPr>
                <w:rFonts w:ascii="Times New Roman" w:hAnsi="Times New Roman"/>
                <w:color w:val="000000"/>
                <w:sz w:val="20"/>
                <w:szCs w:val="20"/>
                <w:vertAlign w:val="superscript"/>
              </w:rPr>
              <w:t>c</w:t>
            </w:r>
          </w:p>
        </w:tc>
      </w:tr>
    </w:tbl>
    <w:p w14:paraId="23E69D83" w14:textId="77777777" w:rsidR="00E16663" w:rsidRPr="000C1AB2" w:rsidRDefault="00E16663" w:rsidP="000C1AB2">
      <w:pPr>
        <w:autoSpaceDE w:val="0"/>
        <w:autoSpaceDN w:val="0"/>
        <w:adjustRightInd w:val="0"/>
        <w:spacing w:after="0" w:line="240" w:lineRule="auto"/>
        <w:jc w:val="both"/>
        <w:rPr>
          <w:rFonts w:ascii="Times New Roman" w:hAnsi="Times New Roman"/>
          <w:sz w:val="20"/>
          <w:szCs w:val="20"/>
        </w:rPr>
      </w:pPr>
      <w:r w:rsidRPr="000C1AB2">
        <w:rPr>
          <w:rFonts w:ascii="Times New Roman" w:hAnsi="Times New Roman"/>
          <w:sz w:val="20"/>
          <w:szCs w:val="20"/>
        </w:rPr>
        <w:t>Results are mean values of duplicate determination ± standard deviation. Mean value within the same column having the same letter are not significantly different at p&lt;0.05. Sample DWF- Decorticated white maize flour, sample UWF – Undecorticated white maize flour, sample DYF –Decorticated yellow maize flour, sample UYF- undecorticated yellow maize flour.</w:t>
      </w:r>
    </w:p>
    <w:p w14:paraId="61356C13" w14:textId="00A7E07E" w:rsidR="00B53149" w:rsidRDefault="00B53149" w:rsidP="000C1AB2">
      <w:pPr>
        <w:spacing w:after="0" w:line="240" w:lineRule="auto"/>
        <w:contextualSpacing/>
        <w:jc w:val="both"/>
        <w:rPr>
          <w:rFonts w:ascii="Times New Roman" w:hAnsi="Times New Roman"/>
          <w:sz w:val="20"/>
          <w:szCs w:val="20"/>
        </w:rPr>
      </w:pPr>
    </w:p>
    <w:p w14:paraId="435BF087" w14:textId="39275212" w:rsidR="00AF0D89" w:rsidRDefault="00AF0D89" w:rsidP="000C1AB2">
      <w:pPr>
        <w:spacing w:after="0" w:line="240" w:lineRule="auto"/>
        <w:contextualSpacing/>
        <w:jc w:val="both"/>
        <w:rPr>
          <w:rFonts w:ascii="Times New Roman" w:hAnsi="Times New Roman"/>
          <w:sz w:val="20"/>
          <w:szCs w:val="20"/>
        </w:rPr>
      </w:pPr>
    </w:p>
    <w:p w14:paraId="3484587A" w14:textId="77777777" w:rsidR="00AF0D89" w:rsidRPr="000C1AB2" w:rsidRDefault="00AF0D89" w:rsidP="000C1AB2">
      <w:pPr>
        <w:spacing w:after="0" w:line="240" w:lineRule="auto"/>
        <w:contextualSpacing/>
        <w:jc w:val="both"/>
        <w:rPr>
          <w:rFonts w:ascii="Times New Roman" w:hAnsi="Times New Roman"/>
          <w:sz w:val="20"/>
          <w:szCs w:val="20"/>
        </w:rPr>
      </w:pPr>
    </w:p>
    <w:p w14:paraId="1F9B2672" w14:textId="77777777" w:rsidR="00AF0D89" w:rsidRDefault="00AF0D89" w:rsidP="000C1AB2">
      <w:pPr>
        <w:spacing w:after="0" w:line="240" w:lineRule="auto"/>
        <w:jc w:val="both"/>
        <w:rPr>
          <w:rFonts w:ascii="Times New Roman" w:hAnsi="Times New Roman"/>
          <w:b/>
          <w:sz w:val="20"/>
          <w:szCs w:val="20"/>
        </w:rPr>
        <w:sectPr w:rsidR="00AF0D89" w:rsidSect="009E5521">
          <w:type w:val="continuous"/>
          <w:pgSz w:w="12240" w:h="15840" w:code="119"/>
          <w:pgMar w:top="1440" w:right="1440" w:bottom="1440" w:left="1440" w:header="720" w:footer="720" w:gutter="0"/>
          <w:cols w:space="720"/>
          <w:docGrid w:linePitch="360"/>
        </w:sectPr>
      </w:pPr>
    </w:p>
    <w:p w14:paraId="59800BAA" w14:textId="61694C26" w:rsidR="00E16663"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b/>
          <w:sz w:val="20"/>
          <w:szCs w:val="20"/>
        </w:rPr>
        <w:lastRenderedPageBreak/>
        <w:t>Functional properties of the maize varieties flour samples</w:t>
      </w:r>
    </w:p>
    <w:p w14:paraId="204C4EC7"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result of functional composition of tuwo flour was shown in Table 2. Bulk density of the flour significantly ranged from 0.51 to 0.70 g/ml with sample DYF (decorticated yellow maize flour) having the highest bulk density value while sample UWF (undecorticated white maize flour) had the lowest bulk density. The result shows significant difference between the samples (p&lt;0.05) </w:t>
      </w:r>
      <w:r w:rsidR="00B53149" w:rsidRPr="000C1AB2">
        <w:rPr>
          <w:rStyle w:val="a"/>
          <w:rFonts w:ascii="Times New Roman" w:hAnsi="Times New Roman"/>
          <w:color w:val="000000"/>
          <w:sz w:val="20"/>
          <w:szCs w:val="20"/>
          <w:bdr w:val="none" w:sz="0" w:space="0" w:color="auto" w:frame="1"/>
        </w:rPr>
        <w:t xml:space="preserve">Variation in values could be attributed to the processing methods adopted. </w:t>
      </w:r>
      <w:r w:rsidR="00B53149" w:rsidRPr="000C1AB2">
        <w:rPr>
          <w:rFonts w:ascii="Times New Roman" w:hAnsi="Times New Roman"/>
          <w:sz w:val="20"/>
          <w:szCs w:val="20"/>
        </w:rPr>
        <w:t xml:space="preserve">The range value obtained in this research work was within the range value (0.62 to 0.89 g/ml) obtained by </w:t>
      </w:r>
      <w:r w:rsidR="004A7CCE" w:rsidRPr="000C1AB2">
        <w:rPr>
          <w:rFonts w:ascii="Times New Roman" w:hAnsi="Times New Roman"/>
          <w:sz w:val="20"/>
          <w:szCs w:val="20"/>
        </w:rPr>
        <w:t>[28]</w:t>
      </w:r>
      <w:r w:rsidR="00B53149" w:rsidRPr="000C1AB2">
        <w:rPr>
          <w:rFonts w:ascii="Times New Roman" w:hAnsi="Times New Roman"/>
          <w:sz w:val="20"/>
          <w:szCs w:val="20"/>
        </w:rPr>
        <w:t xml:space="preserve"> for kadal flour from whole and decorticated maize and millet. </w:t>
      </w:r>
      <w:r w:rsidR="00B53149" w:rsidRPr="000C1AB2">
        <w:rPr>
          <w:rFonts w:ascii="Times New Roman" w:hAnsi="Times New Roman"/>
          <w:color w:val="000000"/>
          <w:sz w:val="20"/>
          <w:szCs w:val="20"/>
        </w:rPr>
        <w:t xml:space="preserve">Bulk density is a measure of the heaviness of a flour sample. Jones </w:t>
      </w:r>
      <w:r w:rsidR="00B53149" w:rsidRPr="000C1AB2">
        <w:rPr>
          <w:rFonts w:ascii="Times New Roman" w:hAnsi="Times New Roman"/>
          <w:i/>
          <w:color w:val="000000"/>
          <w:sz w:val="20"/>
          <w:szCs w:val="20"/>
        </w:rPr>
        <w:t>et al</w:t>
      </w:r>
      <w:r w:rsidR="00B53149" w:rsidRPr="000C1AB2">
        <w:rPr>
          <w:rFonts w:ascii="Times New Roman" w:hAnsi="Times New Roman"/>
          <w:color w:val="000000"/>
          <w:sz w:val="20"/>
          <w:szCs w:val="20"/>
        </w:rPr>
        <w:t xml:space="preserve">. </w:t>
      </w:r>
      <w:r w:rsidR="004A7CCE" w:rsidRPr="000C1AB2">
        <w:rPr>
          <w:rFonts w:ascii="Times New Roman" w:hAnsi="Times New Roman"/>
          <w:sz w:val="20"/>
          <w:szCs w:val="20"/>
        </w:rPr>
        <w:t>[29]</w:t>
      </w:r>
      <w:r w:rsidR="00B53149" w:rsidRPr="000C1AB2">
        <w:rPr>
          <w:rFonts w:ascii="Times New Roman" w:hAnsi="Times New Roman"/>
          <w:color w:val="000000"/>
          <w:sz w:val="20"/>
          <w:szCs w:val="20"/>
        </w:rPr>
        <w:t xml:space="preserve"> reported that bulk density is generally affected by the particle size and density of the flour and it is one of the essential parameter in determining the type of packaging material, handling and application in the food industry.</w:t>
      </w:r>
    </w:p>
    <w:p w14:paraId="2A76EFDA"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A range of 6.96 to 7.94 g/g was recorded for water absorption capacity. The result shows that sample UWF had the highest value (7.94 g/g) while sample UYF had the least value (6.96 g/g). the result shows significant variation between the samples (p&lt;0.05).The range value obtained in this research work was high compared to the range value (1.54 to 1.86 ml/g) for different pearl millet varieties in research work of </w:t>
      </w:r>
      <w:r w:rsidR="004A7CCE" w:rsidRPr="000C1AB2">
        <w:rPr>
          <w:rFonts w:ascii="Times New Roman" w:hAnsi="Times New Roman"/>
          <w:sz w:val="20"/>
          <w:szCs w:val="20"/>
        </w:rPr>
        <w:t>[30]</w:t>
      </w:r>
      <w:r w:rsidR="00B53149" w:rsidRPr="000C1AB2">
        <w:rPr>
          <w:rFonts w:ascii="Times New Roman" w:hAnsi="Times New Roman"/>
          <w:sz w:val="20"/>
          <w:szCs w:val="20"/>
        </w:rPr>
        <w:t xml:space="preserve">. The range value obtained in this research work was very low to the range value (51.09 to 126.32 %) obtained by </w:t>
      </w:r>
      <w:r w:rsidR="004A7CCE" w:rsidRPr="000C1AB2">
        <w:rPr>
          <w:rFonts w:ascii="Times New Roman" w:hAnsi="Times New Roman"/>
          <w:sz w:val="20"/>
          <w:szCs w:val="20"/>
        </w:rPr>
        <w:t>[28]</w:t>
      </w:r>
      <w:r w:rsidR="00B53149" w:rsidRPr="000C1AB2">
        <w:rPr>
          <w:rFonts w:ascii="Times New Roman" w:hAnsi="Times New Roman"/>
          <w:sz w:val="20"/>
          <w:szCs w:val="20"/>
        </w:rPr>
        <w:t xml:space="preserve"> for kadal flour from whole and decorticated maize and millet, and 121.31 to 245 % of maize-cassava starch tuwo made by </w:t>
      </w:r>
      <w:r w:rsidR="00DA2187" w:rsidRPr="000C1AB2">
        <w:rPr>
          <w:rFonts w:ascii="Times New Roman" w:hAnsi="Times New Roman"/>
          <w:sz w:val="20"/>
          <w:szCs w:val="20"/>
        </w:rPr>
        <w:t>[18]</w:t>
      </w:r>
      <w:r w:rsidR="00B53149" w:rsidRPr="000C1AB2">
        <w:rPr>
          <w:rFonts w:ascii="Times New Roman" w:hAnsi="Times New Roman"/>
          <w:sz w:val="20"/>
          <w:szCs w:val="20"/>
        </w:rPr>
        <w:t xml:space="preserve"> but high to the result (2.31-2.34 ml/g) of </w:t>
      </w:r>
      <w:r w:rsidR="00DA2187" w:rsidRPr="000C1AB2">
        <w:rPr>
          <w:rFonts w:ascii="Times New Roman" w:hAnsi="Times New Roman"/>
          <w:sz w:val="20"/>
          <w:szCs w:val="20"/>
        </w:rPr>
        <w:t>[31]</w:t>
      </w:r>
      <w:r w:rsidR="00B53149" w:rsidRPr="000C1AB2">
        <w:rPr>
          <w:rFonts w:ascii="Times New Roman" w:hAnsi="Times New Roman"/>
          <w:sz w:val="20"/>
          <w:szCs w:val="20"/>
        </w:rPr>
        <w:t xml:space="preserve"> for maize tuwo produced from grit non soaking method and grit soaking method respectively. According to Seena and Sridha </w:t>
      </w:r>
      <w:r w:rsidR="00DA2187" w:rsidRPr="000C1AB2">
        <w:rPr>
          <w:rFonts w:ascii="Times New Roman" w:hAnsi="Times New Roman"/>
          <w:sz w:val="20"/>
          <w:szCs w:val="20"/>
        </w:rPr>
        <w:t>[32]</w:t>
      </w:r>
      <w:r w:rsidR="00B53149" w:rsidRPr="000C1AB2">
        <w:rPr>
          <w:rFonts w:ascii="Times New Roman" w:hAnsi="Times New Roman"/>
          <w:sz w:val="20"/>
          <w:szCs w:val="20"/>
        </w:rPr>
        <w:t xml:space="preserve">, high water absorption causes high retention of water without dissolution of protein, thus increasing the body and viscosity of gel while </w:t>
      </w:r>
      <w:r w:rsidR="00DA2187" w:rsidRPr="000C1AB2">
        <w:rPr>
          <w:rFonts w:ascii="Times New Roman" w:hAnsi="Times New Roman"/>
          <w:sz w:val="20"/>
          <w:szCs w:val="20"/>
        </w:rPr>
        <w:t>[7]</w:t>
      </w:r>
      <w:r w:rsidR="00B53149" w:rsidRPr="000C1AB2">
        <w:rPr>
          <w:rFonts w:ascii="Times New Roman" w:hAnsi="Times New Roman"/>
          <w:sz w:val="20"/>
          <w:szCs w:val="20"/>
        </w:rPr>
        <w:t xml:space="preserve"> reported that water absorption capacity of </w:t>
      </w:r>
      <w:r w:rsidR="00B53149" w:rsidRPr="000C1AB2">
        <w:rPr>
          <w:rFonts w:ascii="Times New Roman" w:hAnsi="Times New Roman"/>
          <w:i/>
          <w:sz w:val="20"/>
          <w:szCs w:val="20"/>
        </w:rPr>
        <w:t>ogi</w:t>
      </w:r>
      <w:r w:rsidR="00B53149" w:rsidRPr="000C1AB2">
        <w:rPr>
          <w:rFonts w:ascii="Times New Roman" w:hAnsi="Times New Roman"/>
          <w:sz w:val="20"/>
          <w:szCs w:val="20"/>
        </w:rPr>
        <w:t xml:space="preserve"> (a fermented maize product) reduced with increased in soaking time of maize grains. Water absorption capacity is essentially a measure of the ability of the flour to associate with water, particularly in a food product where hydration is required in its preparation, so as to enhance its handling characteristics such as in dough and pastes. </w:t>
      </w:r>
    </w:p>
    <w:p w14:paraId="2FDC4395"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Oil absorption cap</w:t>
      </w:r>
      <w:r w:rsidR="00DA2187" w:rsidRPr="000C1AB2">
        <w:rPr>
          <w:rFonts w:ascii="Times New Roman" w:hAnsi="Times New Roman"/>
          <w:sz w:val="20"/>
          <w:szCs w:val="20"/>
        </w:rPr>
        <w:t>a</w:t>
      </w:r>
      <w:r w:rsidR="00B53149" w:rsidRPr="000C1AB2">
        <w:rPr>
          <w:rFonts w:ascii="Times New Roman" w:hAnsi="Times New Roman"/>
          <w:sz w:val="20"/>
          <w:szCs w:val="20"/>
        </w:rPr>
        <w:t xml:space="preserve">city ranged from 7.70 to 8.93 for sample UYF and DWF respectively. The result shows insignificant variation between the samples (p&lt;0.05). The result obtained in this research work was high (2.31 and 2.34 ml/g) compare to maize tuwo made from non soaking and soaking maize grit, respectively by </w:t>
      </w:r>
      <w:r w:rsidR="00DA2187" w:rsidRPr="000C1AB2">
        <w:rPr>
          <w:rFonts w:ascii="Times New Roman" w:hAnsi="Times New Roman"/>
          <w:sz w:val="20"/>
          <w:szCs w:val="20"/>
        </w:rPr>
        <w:t>[31]</w:t>
      </w:r>
      <w:r w:rsidR="00B53149" w:rsidRPr="000C1AB2">
        <w:rPr>
          <w:rFonts w:ascii="Times New Roman" w:hAnsi="Times New Roman"/>
          <w:sz w:val="20"/>
          <w:szCs w:val="20"/>
        </w:rPr>
        <w:t xml:space="preserve">. The oil absorption capacity is the flavour retaining capacity of flour which is an </w:t>
      </w:r>
      <w:r w:rsidR="00B53149" w:rsidRPr="000C1AB2">
        <w:rPr>
          <w:rFonts w:ascii="Times New Roman" w:hAnsi="Times New Roman"/>
          <w:sz w:val="20"/>
          <w:szCs w:val="20"/>
        </w:rPr>
        <w:t xml:space="preserve">important element in food formulations. Oil absorption capacity is highly related to lipophilic properties of the starch molecule in cassava flour </w:t>
      </w:r>
      <w:r w:rsidR="00DA2187" w:rsidRPr="000C1AB2">
        <w:rPr>
          <w:rFonts w:ascii="Times New Roman" w:hAnsi="Times New Roman"/>
          <w:sz w:val="20"/>
          <w:szCs w:val="20"/>
        </w:rPr>
        <w:t>[33]</w:t>
      </w:r>
      <w:r w:rsidR="00B53149" w:rsidRPr="000C1AB2">
        <w:rPr>
          <w:rFonts w:ascii="Times New Roman" w:hAnsi="Times New Roman"/>
          <w:sz w:val="20"/>
          <w:szCs w:val="20"/>
        </w:rPr>
        <w:t xml:space="preserve"> while </w:t>
      </w:r>
      <w:r w:rsidR="00DA2187" w:rsidRPr="000C1AB2">
        <w:rPr>
          <w:rFonts w:ascii="Times New Roman" w:hAnsi="Times New Roman"/>
          <w:sz w:val="20"/>
          <w:szCs w:val="20"/>
        </w:rPr>
        <w:t>[34]</w:t>
      </w:r>
      <w:r w:rsidR="00B53149" w:rsidRPr="000C1AB2">
        <w:rPr>
          <w:rFonts w:ascii="Times New Roman" w:hAnsi="Times New Roman"/>
          <w:sz w:val="20"/>
          <w:szCs w:val="20"/>
        </w:rPr>
        <w:t xml:space="preserve"> stated that the variation in water or oil absorption capacity is depended on the degree of probability of hydroxyl group to form hydrogen and the covalent bond between the starch granule network. Furthermore, water and oil absorption capacity also depend on the intrinsic factors such as the composition of amino acid, protein conformation and surface polarity of protein hydrophobicity </w:t>
      </w:r>
      <w:r w:rsidR="00763520" w:rsidRPr="000C1AB2">
        <w:rPr>
          <w:rFonts w:ascii="Times New Roman" w:hAnsi="Times New Roman"/>
          <w:sz w:val="20"/>
          <w:szCs w:val="20"/>
        </w:rPr>
        <w:t>[35]</w:t>
      </w:r>
      <w:r w:rsidR="00B53149" w:rsidRPr="000C1AB2">
        <w:rPr>
          <w:rFonts w:ascii="Times New Roman" w:hAnsi="Times New Roman"/>
          <w:sz w:val="20"/>
          <w:szCs w:val="20"/>
        </w:rPr>
        <w:t>.</w:t>
      </w:r>
    </w:p>
    <w:p w14:paraId="30196640"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Emulsion capacity simply determines the maximum amount of oil that can be emulsified by protein. The emulsion capacity of the flour samples ranged of 42.38 to 54.95 % with sample UYF having the highest value (54.95 %) and sample DWF had the least value (42.38 %). High emulsion capacities as observed in this research are positive indication that the flour samples could have excellent emulsifying properties in various foods. Highest Emulsion stability was observed in sample tuwo produced from undecorticated white maize (48.53 %) while tuwo produced from decorticated yellow maize was low in emulsion stability (43.19 %). This observation might be due to the genetic activity, time of harvest, environmental influence on both samples. Result of wheat flour (38.38 %) and rice flour (37.31 %) by </w:t>
      </w:r>
      <w:r w:rsidR="00763520" w:rsidRPr="000C1AB2">
        <w:rPr>
          <w:rFonts w:ascii="Times New Roman" w:hAnsi="Times New Roman"/>
          <w:sz w:val="20"/>
          <w:szCs w:val="20"/>
        </w:rPr>
        <w:t>[36]</w:t>
      </w:r>
      <w:r w:rsidR="00B53149" w:rsidRPr="000C1AB2">
        <w:rPr>
          <w:rFonts w:ascii="Times New Roman" w:hAnsi="Times New Roman"/>
          <w:sz w:val="20"/>
          <w:szCs w:val="20"/>
        </w:rPr>
        <w:t xml:space="preserve"> were all found to be low compared to the value obtained in this research work. Emulsion stability of foods is to the ability of a food emulsion to resist any change in its properties over time </w:t>
      </w:r>
      <w:r w:rsidR="00763520" w:rsidRPr="000C1AB2">
        <w:rPr>
          <w:rFonts w:ascii="Times New Roman" w:hAnsi="Times New Roman"/>
          <w:sz w:val="20"/>
          <w:szCs w:val="20"/>
        </w:rPr>
        <w:t>[37]</w:t>
      </w:r>
      <w:r w:rsidR="00B53149" w:rsidRPr="000C1AB2">
        <w:rPr>
          <w:rFonts w:ascii="Times New Roman" w:hAnsi="Times New Roman"/>
          <w:sz w:val="20"/>
          <w:szCs w:val="20"/>
        </w:rPr>
        <w:t xml:space="preserve">. Increasing emulsion activity (EA), emulsion stability (ES) and fat binding during processing are functional properties of protein in such foods as comminuted meat products, salad dressing, frozen desserts and mayonnaise.  </w:t>
      </w:r>
    </w:p>
    <w:p w14:paraId="597464CA"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foam capacity of the flour samples ranged from 8.82 to 14.21 % with decorticated yellow maize flour, sample (DYF) having the lowest value (8.82 %) and decorticated white maize flour, sample (DWF) had the highest value (14.21 %). Kaushal </w:t>
      </w:r>
      <w:r w:rsidR="00B53149" w:rsidRPr="000C1AB2">
        <w:rPr>
          <w:rFonts w:ascii="Times New Roman" w:hAnsi="Times New Roman"/>
          <w:i/>
          <w:sz w:val="20"/>
          <w:szCs w:val="20"/>
        </w:rPr>
        <w:t>et al</w:t>
      </w:r>
      <w:r w:rsidR="00B53149" w:rsidRPr="000C1AB2">
        <w:rPr>
          <w:rFonts w:ascii="Times New Roman" w:hAnsi="Times New Roman"/>
          <w:sz w:val="20"/>
          <w:szCs w:val="20"/>
        </w:rPr>
        <w:t xml:space="preserve">. </w:t>
      </w:r>
      <w:r w:rsidR="00635C32" w:rsidRPr="000C1AB2">
        <w:rPr>
          <w:rFonts w:ascii="Times New Roman" w:hAnsi="Times New Roman"/>
          <w:sz w:val="20"/>
          <w:szCs w:val="20"/>
        </w:rPr>
        <w:t>[38]</w:t>
      </w:r>
      <w:r w:rsidR="00B53149" w:rsidRPr="000C1AB2">
        <w:rPr>
          <w:rFonts w:ascii="Times New Roman" w:hAnsi="Times New Roman"/>
          <w:sz w:val="20"/>
          <w:szCs w:val="20"/>
        </w:rPr>
        <w:t xml:space="preserve"> reported that foaming capacity is related to protein content in cassava flour in which high protein content will increase foaming capacity and vice versa. Foam is a colloidal of many gas bubbles trapped in a liquid or solid. Small air bubbles are surrounded by thin liquid films. Foams are used to improve the texture, consistency and appearance of foods </w:t>
      </w:r>
      <w:r w:rsidR="00635C32" w:rsidRPr="000C1AB2">
        <w:rPr>
          <w:rFonts w:ascii="Times New Roman" w:hAnsi="Times New Roman"/>
          <w:sz w:val="20"/>
          <w:szCs w:val="20"/>
        </w:rPr>
        <w:t>[39]</w:t>
      </w:r>
      <w:r w:rsidR="00B53149" w:rsidRPr="000C1AB2">
        <w:rPr>
          <w:rFonts w:ascii="Times New Roman" w:hAnsi="Times New Roman"/>
          <w:sz w:val="20"/>
          <w:szCs w:val="20"/>
        </w:rPr>
        <w:t xml:space="preserve">. Flours with high foaming ability could form large air bubbles surrounded by thinner flexible protein film but easier to collapse and consequently lowered the foam stability </w:t>
      </w:r>
      <w:r w:rsidR="00635C32" w:rsidRPr="000C1AB2">
        <w:rPr>
          <w:rFonts w:ascii="Times New Roman" w:hAnsi="Times New Roman"/>
          <w:sz w:val="20"/>
          <w:szCs w:val="20"/>
        </w:rPr>
        <w:t>[40]</w:t>
      </w:r>
      <w:r w:rsidR="00B53149" w:rsidRPr="000C1AB2">
        <w:rPr>
          <w:rFonts w:ascii="Times New Roman" w:hAnsi="Times New Roman"/>
          <w:sz w:val="20"/>
          <w:szCs w:val="20"/>
        </w:rPr>
        <w:t>.</w:t>
      </w:r>
    </w:p>
    <w:p w14:paraId="614B746B"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Foam stability ranged from 41.82 to 58.05 % for sample DYF (decorticated yellow maize flour) and sample UWF (undecorticated white maize flour) respectively. It was observed that samples produced </w:t>
      </w:r>
      <w:r w:rsidR="00B53149" w:rsidRPr="000C1AB2">
        <w:rPr>
          <w:rFonts w:ascii="Times New Roman" w:hAnsi="Times New Roman"/>
          <w:sz w:val="20"/>
          <w:szCs w:val="20"/>
        </w:rPr>
        <w:lastRenderedPageBreak/>
        <w:t xml:space="preserve">from white maize were high in foam stability than samples produced from yellow maize. The result obtained in this research work was very high compared to the findings of </w:t>
      </w:r>
      <w:r w:rsidR="00BC2774" w:rsidRPr="000C1AB2">
        <w:rPr>
          <w:rFonts w:ascii="Times New Roman" w:hAnsi="Times New Roman"/>
          <w:sz w:val="20"/>
          <w:szCs w:val="20"/>
        </w:rPr>
        <w:t>[36]</w:t>
      </w:r>
      <w:r w:rsidR="00B53149" w:rsidRPr="000C1AB2">
        <w:rPr>
          <w:rFonts w:ascii="Times New Roman" w:hAnsi="Times New Roman"/>
          <w:sz w:val="20"/>
          <w:szCs w:val="20"/>
        </w:rPr>
        <w:t xml:space="preserve"> that recorded foam stability of wheat flour (1.94 %) and rice flour (0.98 %).The foam stability (FS) refers to the food ability to stabilize against mechanical and gravitational stresses. There is always an inverse relationship between the foaming capacity and the foam stability. Flours with high foaming capacity may form large air bubbles encircled by thinner flexible protein film. </w:t>
      </w:r>
    </w:p>
    <w:p w14:paraId="26BE2150" w14:textId="77777777" w:rsidR="00B53149" w:rsidRPr="000C1AB2" w:rsidRDefault="00E16663" w:rsidP="000C1AB2">
      <w:pPr>
        <w:spacing w:after="0" w:line="240" w:lineRule="auto"/>
        <w:jc w:val="both"/>
        <w:rPr>
          <w:rFonts w:ascii="Times New Roman" w:hAnsi="Times New Roman"/>
          <w:color w:val="000000"/>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swelling capacity of maize varieties flour under this study ranged from 1.94 to 2.25 g/g for sample UYF and UWF respectively. The result shows statistical variation between the samples (p&lt;0.05). The variations in the swelling capacity of different forms of tuwo flour under study may be due to the difference in seed volume. Swelling capacity value obtained in this research work was low compared to (4.00 to 6.00 ul/seed) obtained for varieties of millet as reported by </w:t>
      </w:r>
      <w:r w:rsidR="00BC2774" w:rsidRPr="000C1AB2">
        <w:rPr>
          <w:rFonts w:ascii="Times New Roman" w:hAnsi="Times New Roman"/>
          <w:sz w:val="20"/>
          <w:szCs w:val="20"/>
        </w:rPr>
        <w:t>[30]</w:t>
      </w:r>
      <w:r w:rsidR="00B53149" w:rsidRPr="000C1AB2">
        <w:rPr>
          <w:rFonts w:ascii="Times New Roman" w:hAnsi="Times New Roman"/>
          <w:sz w:val="20"/>
          <w:szCs w:val="20"/>
        </w:rPr>
        <w:t xml:space="preserve">. The result of yam and jackbean flour blends (67.34 to 69.22 %) as reported by </w:t>
      </w:r>
      <w:r w:rsidR="00BC2774" w:rsidRPr="000C1AB2">
        <w:rPr>
          <w:rFonts w:ascii="Times New Roman" w:hAnsi="Times New Roman"/>
          <w:sz w:val="20"/>
          <w:szCs w:val="20"/>
        </w:rPr>
        <w:t>[15]</w:t>
      </w:r>
      <w:r w:rsidR="00B53149" w:rsidRPr="000C1AB2">
        <w:rPr>
          <w:rFonts w:ascii="Times New Roman" w:hAnsi="Times New Roman"/>
          <w:sz w:val="20"/>
          <w:szCs w:val="20"/>
        </w:rPr>
        <w:t>; on water yam and cowpea flour (59.57 to 78.31 %)</w:t>
      </w:r>
      <w:r w:rsidR="00BC2774" w:rsidRPr="000C1AB2">
        <w:rPr>
          <w:rFonts w:ascii="Times New Roman" w:hAnsi="Times New Roman"/>
          <w:sz w:val="20"/>
          <w:szCs w:val="20"/>
        </w:rPr>
        <w:t xml:space="preserve"> as reported by [16]</w:t>
      </w:r>
      <w:r w:rsidR="00C15272" w:rsidRPr="000C1AB2">
        <w:rPr>
          <w:rFonts w:ascii="Times New Roman" w:hAnsi="Times New Roman"/>
          <w:sz w:val="20"/>
          <w:szCs w:val="20"/>
        </w:rPr>
        <w:t xml:space="preserve"> and </w:t>
      </w:r>
      <w:r w:rsidR="00BC2774" w:rsidRPr="000C1AB2">
        <w:rPr>
          <w:rFonts w:ascii="Times New Roman" w:hAnsi="Times New Roman"/>
          <w:sz w:val="20"/>
          <w:szCs w:val="20"/>
        </w:rPr>
        <w:t>[17]</w:t>
      </w:r>
      <w:r w:rsidR="00B53149" w:rsidRPr="000C1AB2">
        <w:rPr>
          <w:rFonts w:ascii="Times New Roman" w:hAnsi="Times New Roman"/>
          <w:sz w:val="20"/>
          <w:szCs w:val="20"/>
        </w:rPr>
        <w:t xml:space="preserve"> on water yam and lima bean (70.53 to 71.77 %)</w:t>
      </w:r>
      <w:r w:rsidR="00C15272" w:rsidRPr="000C1AB2">
        <w:rPr>
          <w:rFonts w:ascii="Times New Roman" w:hAnsi="Times New Roman"/>
          <w:sz w:val="20"/>
          <w:szCs w:val="20"/>
        </w:rPr>
        <w:t>, respectively</w:t>
      </w:r>
      <w:r w:rsidR="00B53149" w:rsidRPr="000C1AB2">
        <w:rPr>
          <w:rFonts w:ascii="Times New Roman" w:hAnsi="Times New Roman"/>
          <w:sz w:val="20"/>
          <w:szCs w:val="20"/>
        </w:rPr>
        <w:t xml:space="preserve"> are all higher than the values obtained in this present work. </w:t>
      </w:r>
      <w:r w:rsidR="00B53149" w:rsidRPr="000C1AB2">
        <w:rPr>
          <w:rFonts w:ascii="Times New Roman" w:hAnsi="Times New Roman"/>
          <w:color w:val="000000"/>
          <w:sz w:val="20"/>
          <w:szCs w:val="20"/>
        </w:rPr>
        <w:t xml:space="preserve">The result may be due to the variety of the samples and processing method adopted. Swelling capacity is regarded as a quality criterion in some food formulations. It is an evidence of non-covalent bonding between molecules within starch granules and a ratio of α-amylose and amylopectin factor. </w:t>
      </w:r>
    </w:p>
    <w:p w14:paraId="6710B7E0"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The results of swelling index of maize varieties flour ranged from 1.31 to 1.45 g/g with </w:t>
      </w:r>
      <w:r w:rsidR="00B53149" w:rsidRPr="000C1AB2">
        <w:rPr>
          <w:rFonts w:ascii="Times New Roman" w:hAnsi="Times New Roman"/>
          <w:sz w:val="20"/>
          <w:szCs w:val="20"/>
        </w:rPr>
        <w:t xml:space="preserve">sample UYF (undecorticated yellow maize flour) having the least value (1.31 g/g) and sample DWF (decorticated). The range value obtained (0.26 to 0.50) for </w:t>
      </w:r>
      <w:r w:rsidR="00C15272" w:rsidRPr="000C1AB2">
        <w:rPr>
          <w:rFonts w:ascii="Times New Roman" w:hAnsi="Times New Roman"/>
          <w:sz w:val="20"/>
          <w:szCs w:val="20"/>
        </w:rPr>
        <w:t>varieties of millet by [30] were</w:t>
      </w:r>
      <w:r w:rsidR="00B53149" w:rsidRPr="000C1AB2">
        <w:rPr>
          <w:rFonts w:ascii="Times New Roman" w:hAnsi="Times New Roman"/>
          <w:sz w:val="20"/>
          <w:szCs w:val="20"/>
        </w:rPr>
        <w:t xml:space="preserve"> low to the range value obtained in this research work. It is an indication of the non-covalent bonding between the molecules of starch granules and also one of the factors of the α-amylose and amylopectin ratios </w:t>
      </w:r>
      <w:r w:rsidR="00C15272" w:rsidRPr="000C1AB2">
        <w:rPr>
          <w:rFonts w:ascii="Times New Roman" w:hAnsi="Times New Roman"/>
          <w:sz w:val="20"/>
          <w:szCs w:val="20"/>
        </w:rPr>
        <w:t>[41]</w:t>
      </w:r>
      <w:r w:rsidR="00B53149" w:rsidRPr="000C1AB2">
        <w:rPr>
          <w:rFonts w:ascii="Times New Roman" w:hAnsi="Times New Roman"/>
          <w:sz w:val="20"/>
          <w:szCs w:val="20"/>
        </w:rPr>
        <w:t xml:space="preserve">. The swelling </w:t>
      </w:r>
      <w:r w:rsidR="00C15272" w:rsidRPr="000C1AB2">
        <w:rPr>
          <w:rFonts w:ascii="Times New Roman" w:hAnsi="Times New Roman"/>
          <w:sz w:val="20"/>
          <w:szCs w:val="20"/>
        </w:rPr>
        <w:t>index of flours is</w:t>
      </w:r>
      <w:r w:rsidR="00B53149" w:rsidRPr="000C1AB2">
        <w:rPr>
          <w:rFonts w:ascii="Times New Roman" w:hAnsi="Times New Roman"/>
          <w:sz w:val="20"/>
          <w:szCs w:val="20"/>
        </w:rPr>
        <w:t xml:space="preserve"> influenced by the particle size, species variety and method of processing or unit operations </w:t>
      </w:r>
      <w:r w:rsidR="00C15272" w:rsidRPr="000C1AB2">
        <w:rPr>
          <w:rFonts w:ascii="Times New Roman" w:hAnsi="Times New Roman"/>
          <w:sz w:val="20"/>
          <w:szCs w:val="20"/>
        </w:rPr>
        <w:t>[36]</w:t>
      </w:r>
      <w:r w:rsidR="00B53149" w:rsidRPr="000C1AB2">
        <w:rPr>
          <w:rFonts w:ascii="Times New Roman" w:hAnsi="Times New Roman"/>
          <w:sz w:val="20"/>
          <w:szCs w:val="20"/>
        </w:rPr>
        <w:t>.</w:t>
      </w:r>
    </w:p>
    <w:p w14:paraId="076B06F6" w14:textId="5F67E694"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 xml:space="preserve">Gelatinization temperature of all the flour samples investigated fell within the range (62 to 72 </w:t>
      </w:r>
      <w:r w:rsidR="00B53149" w:rsidRPr="000C1AB2">
        <w:rPr>
          <w:rFonts w:ascii="Times New Roman" w:hAnsi="Times New Roman"/>
          <w:sz w:val="20"/>
          <w:szCs w:val="20"/>
          <w:vertAlign w:val="superscript"/>
        </w:rPr>
        <w:t>o</w:t>
      </w:r>
      <w:r w:rsidR="00B53149" w:rsidRPr="000C1AB2">
        <w:rPr>
          <w:rFonts w:ascii="Times New Roman" w:hAnsi="Times New Roman"/>
          <w:sz w:val="20"/>
          <w:szCs w:val="20"/>
        </w:rPr>
        <w:t xml:space="preserve">C). The result shows that sample UYF (undecorticated yellow maize flour) had the lowest value (62 </w:t>
      </w:r>
      <w:r w:rsidR="00B53149" w:rsidRPr="000C1AB2">
        <w:rPr>
          <w:rFonts w:ascii="Times New Roman" w:hAnsi="Times New Roman"/>
          <w:sz w:val="20"/>
          <w:szCs w:val="20"/>
          <w:vertAlign w:val="superscript"/>
        </w:rPr>
        <w:t>o</w:t>
      </w:r>
      <w:r w:rsidR="00B53149" w:rsidRPr="000C1AB2">
        <w:rPr>
          <w:rFonts w:ascii="Times New Roman" w:hAnsi="Times New Roman"/>
          <w:sz w:val="20"/>
          <w:szCs w:val="20"/>
        </w:rPr>
        <w:t xml:space="preserve">C) while sample UWF (undecorticated white maize flour) had the highest value (72 </w:t>
      </w:r>
      <w:r w:rsidR="00B53149" w:rsidRPr="000C1AB2">
        <w:rPr>
          <w:rFonts w:ascii="Times New Roman" w:hAnsi="Times New Roman"/>
          <w:sz w:val="20"/>
          <w:szCs w:val="20"/>
          <w:vertAlign w:val="superscript"/>
        </w:rPr>
        <w:t>o</w:t>
      </w:r>
      <w:r w:rsidR="00B53149" w:rsidRPr="000C1AB2">
        <w:rPr>
          <w:rFonts w:ascii="Times New Roman" w:hAnsi="Times New Roman"/>
          <w:sz w:val="20"/>
          <w:szCs w:val="20"/>
        </w:rPr>
        <w:t xml:space="preserve">C). There was a significant variation between the samples (p&lt;0.05). Result of </w:t>
      </w:r>
      <w:r w:rsidR="00C15272" w:rsidRPr="000C1AB2">
        <w:rPr>
          <w:rFonts w:ascii="Times New Roman" w:hAnsi="Times New Roman"/>
          <w:sz w:val="20"/>
          <w:szCs w:val="20"/>
        </w:rPr>
        <w:t>[42]</w:t>
      </w:r>
      <w:r w:rsidR="00B53149" w:rsidRPr="000C1AB2">
        <w:rPr>
          <w:rFonts w:ascii="Times New Roman" w:hAnsi="Times New Roman"/>
          <w:sz w:val="20"/>
          <w:szCs w:val="20"/>
        </w:rPr>
        <w:t xml:space="preserve"> was within the range value (62 to 65.3 </w:t>
      </w:r>
      <w:r w:rsidR="00B53149" w:rsidRPr="000C1AB2">
        <w:rPr>
          <w:rFonts w:ascii="Times New Roman" w:hAnsi="Times New Roman"/>
          <w:sz w:val="20"/>
          <w:szCs w:val="20"/>
          <w:vertAlign w:val="superscript"/>
        </w:rPr>
        <w:t>o</w:t>
      </w:r>
      <w:r w:rsidR="00B53149" w:rsidRPr="000C1AB2">
        <w:rPr>
          <w:rFonts w:ascii="Times New Roman" w:hAnsi="Times New Roman"/>
          <w:sz w:val="20"/>
          <w:szCs w:val="20"/>
        </w:rPr>
        <w:t xml:space="preserve">C) of the current study from sorghum-cowpea and millet-cowpea composition flour. Gelatinization temperature is the temperature at which starch molecules in a food substance lose their structure and leach out from the granules as swollen amylose and it affects the time required for the cooking of food such substances </w:t>
      </w:r>
      <w:r w:rsidR="00C15272" w:rsidRPr="000C1AB2">
        <w:rPr>
          <w:rFonts w:ascii="Times New Roman" w:hAnsi="Times New Roman"/>
          <w:sz w:val="20"/>
          <w:szCs w:val="20"/>
        </w:rPr>
        <w:t>[</w:t>
      </w:r>
      <w:r w:rsidR="002E7841" w:rsidRPr="000C1AB2">
        <w:rPr>
          <w:rFonts w:ascii="Times New Roman" w:hAnsi="Times New Roman"/>
          <w:sz w:val="20"/>
          <w:szCs w:val="20"/>
        </w:rPr>
        <w:t>5</w:t>
      </w:r>
      <w:r w:rsidR="00C15272" w:rsidRPr="000C1AB2">
        <w:rPr>
          <w:rFonts w:ascii="Times New Roman" w:hAnsi="Times New Roman"/>
          <w:sz w:val="20"/>
          <w:szCs w:val="20"/>
        </w:rPr>
        <w:t>]</w:t>
      </w:r>
      <w:r w:rsidR="00B53149" w:rsidRPr="000C1AB2">
        <w:rPr>
          <w:rFonts w:ascii="Times New Roman" w:hAnsi="Times New Roman"/>
          <w:sz w:val="20"/>
          <w:szCs w:val="20"/>
        </w:rPr>
        <w:t>. Dispersibility value ranged from (58.00 to 73.00 %) . It was observed that sample DWF had the least value (58 %)</w:t>
      </w:r>
      <w:r w:rsidR="00735540" w:rsidRPr="000C1AB2">
        <w:rPr>
          <w:rFonts w:ascii="Times New Roman" w:hAnsi="Times New Roman"/>
          <w:sz w:val="20"/>
          <w:szCs w:val="20"/>
        </w:rPr>
        <w:t xml:space="preserve"> </w:t>
      </w:r>
      <w:r w:rsidR="00B53149" w:rsidRPr="000C1AB2">
        <w:rPr>
          <w:rFonts w:ascii="Times New Roman" w:hAnsi="Times New Roman"/>
          <w:sz w:val="20"/>
          <w:szCs w:val="20"/>
        </w:rPr>
        <w:t>while sample UYF had the highest value (73 %). The result shows significant variation between the samples (p&lt;0.05).</w:t>
      </w:r>
      <w:r w:rsidR="00AF0D89">
        <w:rPr>
          <w:rFonts w:ascii="Times New Roman" w:hAnsi="Times New Roman"/>
          <w:sz w:val="20"/>
          <w:szCs w:val="20"/>
        </w:rPr>
        <w:t xml:space="preserve"> </w:t>
      </w:r>
      <w:r w:rsidR="00B53149" w:rsidRPr="000C1AB2">
        <w:rPr>
          <w:rFonts w:ascii="Times New Roman" w:hAnsi="Times New Roman"/>
          <w:sz w:val="20"/>
          <w:szCs w:val="20"/>
        </w:rPr>
        <w:t xml:space="preserve">The result obtained for undecorticated yellow maize flour in this research work was within the range value (70.50 to 77 %) for kadal flour from whole and decorticated maize and millet in research work of </w:t>
      </w:r>
      <w:r w:rsidR="00735540" w:rsidRPr="000C1AB2">
        <w:rPr>
          <w:rFonts w:ascii="Times New Roman" w:hAnsi="Times New Roman"/>
          <w:sz w:val="20"/>
          <w:szCs w:val="20"/>
        </w:rPr>
        <w:t>[28]</w:t>
      </w:r>
      <w:r w:rsidR="00B53149" w:rsidRPr="000C1AB2">
        <w:rPr>
          <w:rFonts w:ascii="Times New Roman" w:hAnsi="Times New Roman"/>
          <w:sz w:val="20"/>
          <w:szCs w:val="20"/>
        </w:rPr>
        <w:t>.</w:t>
      </w:r>
    </w:p>
    <w:p w14:paraId="1B9FE02D" w14:textId="77777777" w:rsidR="00AF0D89" w:rsidRDefault="00AF0D89" w:rsidP="000C1AB2">
      <w:pPr>
        <w:spacing w:after="0" w:line="240" w:lineRule="auto"/>
        <w:jc w:val="both"/>
        <w:rPr>
          <w:rFonts w:ascii="Times New Roman" w:hAnsi="Times New Roman"/>
          <w:sz w:val="20"/>
          <w:szCs w:val="20"/>
        </w:rPr>
        <w:sectPr w:rsidR="00AF0D89" w:rsidSect="00AF0D89">
          <w:type w:val="continuous"/>
          <w:pgSz w:w="12240" w:h="15840" w:code="119"/>
          <w:pgMar w:top="1440" w:right="1440" w:bottom="1440" w:left="1440" w:header="720" w:footer="720" w:gutter="0"/>
          <w:cols w:num="2" w:space="720"/>
          <w:docGrid w:linePitch="360"/>
        </w:sectPr>
      </w:pPr>
    </w:p>
    <w:p w14:paraId="2FF6C523" w14:textId="1E1EB8AF" w:rsidR="00E16663" w:rsidRPr="000C1AB2" w:rsidRDefault="00E16663" w:rsidP="000C1AB2">
      <w:pPr>
        <w:spacing w:after="0" w:line="240" w:lineRule="auto"/>
        <w:jc w:val="both"/>
        <w:rPr>
          <w:rFonts w:ascii="Times New Roman" w:hAnsi="Times New Roman"/>
          <w:sz w:val="20"/>
          <w:szCs w:val="20"/>
        </w:rPr>
      </w:pPr>
    </w:p>
    <w:p w14:paraId="28F5AB47" w14:textId="77777777" w:rsidR="00735540" w:rsidRPr="000C1AB2" w:rsidRDefault="00735540" w:rsidP="000C1AB2">
      <w:pPr>
        <w:autoSpaceDE w:val="0"/>
        <w:autoSpaceDN w:val="0"/>
        <w:adjustRightInd w:val="0"/>
        <w:spacing w:after="0" w:line="240" w:lineRule="auto"/>
        <w:jc w:val="both"/>
        <w:rPr>
          <w:rFonts w:ascii="Times New Roman" w:hAnsi="Times New Roman"/>
          <w:b/>
          <w:sz w:val="20"/>
          <w:szCs w:val="20"/>
        </w:rPr>
      </w:pPr>
    </w:p>
    <w:p w14:paraId="73B89B48" w14:textId="77777777" w:rsidR="00E16663" w:rsidRPr="000C1AB2" w:rsidRDefault="00E16663" w:rsidP="000C1AB2">
      <w:pPr>
        <w:autoSpaceDE w:val="0"/>
        <w:autoSpaceDN w:val="0"/>
        <w:adjustRightInd w:val="0"/>
        <w:spacing w:after="0" w:line="240" w:lineRule="auto"/>
        <w:jc w:val="both"/>
        <w:rPr>
          <w:rFonts w:ascii="Times New Roman" w:hAnsi="Times New Roman"/>
          <w:b/>
          <w:sz w:val="20"/>
          <w:szCs w:val="20"/>
        </w:rPr>
      </w:pPr>
      <w:r w:rsidRPr="000C1AB2">
        <w:rPr>
          <w:rFonts w:ascii="Times New Roman" w:hAnsi="Times New Roman"/>
          <w:b/>
          <w:sz w:val="20"/>
          <w:szCs w:val="20"/>
        </w:rPr>
        <w:t>Table 2: Functional properties of the maize varieties flour samples</w:t>
      </w:r>
    </w:p>
    <w:tbl>
      <w:tblPr>
        <w:tblW w:w="10098" w:type="dxa"/>
        <w:tblBorders>
          <w:top w:val="single" w:sz="8" w:space="0" w:color="000000"/>
          <w:bottom w:val="single" w:sz="8" w:space="0" w:color="000000"/>
        </w:tblBorders>
        <w:shd w:val="clear" w:color="auto" w:fill="FFFFFF"/>
        <w:tblLook w:val="04A0" w:firstRow="1" w:lastRow="0" w:firstColumn="1" w:lastColumn="0" w:noHBand="0" w:noVBand="1"/>
      </w:tblPr>
      <w:tblGrid>
        <w:gridCol w:w="3348"/>
        <w:gridCol w:w="1800"/>
        <w:gridCol w:w="1710"/>
        <w:gridCol w:w="1620"/>
        <w:gridCol w:w="1620"/>
      </w:tblGrid>
      <w:tr w:rsidR="00E16663" w:rsidRPr="000C1AB2" w14:paraId="48D27149" w14:textId="77777777" w:rsidTr="00C4658E">
        <w:trPr>
          <w:trHeight w:val="403"/>
        </w:trPr>
        <w:tc>
          <w:tcPr>
            <w:tcW w:w="3348" w:type="dxa"/>
            <w:tcBorders>
              <w:top w:val="single" w:sz="8" w:space="0" w:color="000000"/>
              <w:left w:val="nil"/>
              <w:bottom w:val="single" w:sz="8" w:space="0" w:color="000000"/>
              <w:right w:val="nil"/>
            </w:tcBorders>
            <w:shd w:val="clear" w:color="auto" w:fill="FFFFFF"/>
          </w:tcPr>
          <w:p w14:paraId="0C2A06DB"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Parameters</w:t>
            </w:r>
          </w:p>
        </w:tc>
        <w:tc>
          <w:tcPr>
            <w:tcW w:w="1800" w:type="dxa"/>
            <w:tcBorders>
              <w:top w:val="single" w:sz="8" w:space="0" w:color="000000"/>
              <w:left w:val="nil"/>
              <w:bottom w:val="single" w:sz="8" w:space="0" w:color="000000"/>
              <w:right w:val="nil"/>
            </w:tcBorders>
            <w:shd w:val="clear" w:color="auto" w:fill="FFFFFF"/>
          </w:tcPr>
          <w:p w14:paraId="4355B00A"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DWF</w:t>
            </w:r>
          </w:p>
        </w:tc>
        <w:tc>
          <w:tcPr>
            <w:tcW w:w="1710" w:type="dxa"/>
            <w:tcBorders>
              <w:top w:val="single" w:sz="8" w:space="0" w:color="000000"/>
              <w:left w:val="nil"/>
              <w:bottom w:val="single" w:sz="8" w:space="0" w:color="000000"/>
              <w:right w:val="nil"/>
            </w:tcBorders>
            <w:shd w:val="clear" w:color="auto" w:fill="FFFFFF"/>
          </w:tcPr>
          <w:p w14:paraId="494F371D"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UWF</w:t>
            </w:r>
          </w:p>
        </w:tc>
        <w:tc>
          <w:tcPr>
            <w:tcW w:w="1620" w:type="dxa"/>
            <w:tcBorders>
              <w:top w:val="single" w:sz="8" w:space="0" w:color="000000"/>
              <w:left w:val="nil"/>
              <w:bottom w:val="single" w:sz="8" w:space="0" w:color="000000"/>
              <w:right w:val="nil"/>
            </w:tcBorders>
            <w:shd w:val="clear" w:color="auto" w:fill="FFFFFF"/>
          </w:tcPr>
          <w:p w14:paraId="7F02384F"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DYF</w:t>
            </w:r>
          </w:p>
        </w:tc>
        <w:tc>
          <w:tcPr>
            <w:tcW w:w="1620" w:type="dxa"/>
            <w:tcBorders>
              <w:top w:val="single" w:sz="8" w:space="0" w:color="000000"/>
              <w:left w:val="nil"/>
              <w:bottom w:val="single" w:sz="8" w:space="0" w:color="000000"/>
              <w:right w:val="nil"/>
            </w:tcBorders>
            <w:shd w:val="clear" w:color="auto" w:fill="FFFFFF"/>
          </w:tcPr>
          <w:p w14:paraId="13373AAB"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UYF</w:t>
            </w:r>
          </w:p>
        </w:tc>
      </w:tr>
      <w:tr w:rsidR="00E16663" w:rsidRPr="000C1AB2" w14:paraId="700D5C48" w14:textId="77777777" w:rsidTr="00C4658E">
        <w:tc>
          <w:tcPr>
            <w:tcW w:w="3348" w:type="dxa"/>
            <w:tcBorders>
              <w:left w:val="nil"/>
              <w:right w:val="nil"/>
            </w:tcBorders>
            <w:shd w:val="clear" w:color="auto" w:fill="FFFFFF"/>
          </w:tcPr>
          <w:p w14:paraId="4C50DC14"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Bulk density, mg/ml </w:t>
            </w:r>
          </w:p>
        </w:tc>
        <w:tc>
          <w:tcPr>
            <w:tcW w:w="1800" w:type="dxa"/>
            <w:tcBorders>
              <w:left w:val="nil"/>
              <w:right w:val="nil"/>
            </w:tcBorders>
            <w:shd w:val="clear" w:color="auto" w:fill="FFFFFF"/>
          </w:tcPr>
          <w:p w14:paraId="5517CDF2"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0.58±0.01</w:t>
            </w:r>
            <w:r w:rsidRPr="000C1AB2">
              <w:rPr>
                <w:rFonts w:ascii="Times New Roman" w:hAnsi="Times New Roman"/>
                <w:color w:val="000000"/>
                <w:sz w:val="20"/>
                <w:szCs w:val="20"/>
                <w:vertAlign w:val="superscript"/>
              </w:rPr>
              <w:t>b</w:t>
            </w:r>
          </w:p>
        </w:tc>
        <w:tc>
          <w:tcPr>
            <w:tcW w:w="1710" w:type="dxa"/>
            <w:tcBorders>
              <w:left w:val="nil"/>
              <w:right w:val="nil"/>
            </w:tcBorders>
            <w:shd w:val="clear" w:color="auto" w:fill="FFFFFF"/>
          </w:tcPr>
          <w:p w14:paraId="0D449F3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0.51±0.01</w:t>
            </w:r>
            <w:r w:rsidRPr="000C1AB2">
              <w:rPr>
                <w:rFonts w:ascii="Times New Roman" w:hAnsi="Times New Roman"/>
                <w:color w:val="000000"/>
                <w:sz w:val="20"/>
                <w:szCs w:val="20"/>
                <w:vertAlign w:val="superscript"/>
              </w:rPr>
              <w:t>a</w:t>
            </w:r>
          </w:p>
        </w:tc>
        <w:tc>
          <w:tcPr>
            <w:tcW w:w="1620" w:type="dxa"/>
            <w:tcBorders>
              <w:left w:val="nil"/>
              <w:right w:val="nil"/>
            </w:tcBorders>
            <w:shd w:val="clear" w:color="auto" w:fill="FFFFFF"/>
          </w:tcPr>
          <w:p w14:paraId="1C9D0D2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0.70±0.01</w:t>
            </w:r>
            <w:r w:rsidRPr="000C1AB2">
              <w:rPr>
                <w:rFonts w:ascii="Times New Roman" w:hAnsi="Times New Roman"/>
                <w:color w:val="000000"/>
                <w:sz w:val="20"/>
                <w:szCs w:val="20"/>
                <w:vertAlign w:val="superscript"/>
              </w:rPr>
              <w:t>c</w:t>
            </w:r>
          </w:p>
        </w:tc>
        <w:tc>
          <w:tcPr>
            <w:tcW w:w="1620" w:type="dxa"/>
            <w:tcBorders>
              <w:left w:val="nil"/>
              <w:right w:val="nil"/>
            </w:tcBorders>
            <w:shd w:val="clear" w:color="auto" w:fill="FFFFFF"/>
          </w:tcPr>
          <w:p w14:paraId="500F250E"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0.67±0.01</w:t>
            </w:r>
            <w:r w:rsidRPr="000C1AB2">
              <w:rPr>
                <w:rFonts w:ascii="Times New Roman" w:hAnsi="Times New Roman"/>
                <w:color w:val="000000"/>
                <w:sz w:val="20"/>
                <w:szCs w:val="20"/>
                <w:vertAlign w:val="superscript"/>
              </w:rPr>
              <w:t>c</w:t>
            </w:r>
          </w:p>
        </w:tc>
      </w:tr>
      <w:tr w:rsidR="00E16663" w:rsidRPr="000C1AB2" w14:paraId="16BB9E6B" w14:textId="77777777" w:rsidTr="00C4658E">
        <w:tc>
          <w:tcPr>
            <w:tcW w:w="3348" w:type="dxa"/>
            <w:shd w:val="clear" w:color="auto" w:fill="FFFFFF"/>
          </w:tcPr>
          <w:p w14:paraId="4B9A19F6" w14:textId="77777777" w:rsidR="00E16663" w:rsidRPr="000C1AB2" w:rsidRDefault="00E16663" w:rsidP="000C1AB2">
            <w:pPr>
              <w:autoSpaceDE w:val="0"/>
              <w:autoSpaceDN w:val="0"/>
              <w:adjustRightInd w:val="0"/>
              <w:spacing w:after="0" w:line="240" w:lineRule="auto"/>
              <w:rPr>
                <w:rFonts w:ascii="Times New Roman" w:hAnsi="Times New Roman"/>
                <w:b/>
                <w:bCs/>
                <w:color w:val="000000"/>
                <w:sz w:val="20"/>
                <w:szCs w:val="20"/>
              </w:rPr>
            </w:pPr>
            <w:r w:rsidRPr="000C1AB2">
              <w:rPr>
                <w:rFonts w:ascii="Times New Roman" w:hAnsi="Times New Roman"/>
                <w:bCs/>
                <w:color w:val="000000"/>
                <w:sz w:val="20"/>
                <w:szCs w:val="20"/>
              </w:rPr>
              <w:t>Water absorption  capacity, g/g</w:t>
            </w:r>
          </w:p>
        </w:tc>
        <w:tc>
          <w:tcPr>
            <w:tcW w:w="1800" w:type="dxa"/>
            <w:shd w:val="clear" w:color="auto" w:fill="FFFFFF"/>
          </w:tcPr>
          <w:p w14:paraId="71E2CA1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7.85±0.01</w:t>
            </w:r>
            <w:r w:rsidRPr="000C1AB2">
              <w:rPr>
                <w:rFonts w:ascii="Times New Roman" w:hAnsi="Times New Roman"/>
                <w:color w:val="000000"/>
                <w:sz w:val="20"/>
                <w:szCs w:val="20"/>
                <w:vertAlign w:val="superscript"/>
              </w:rPr>
              <w:t>c</w:t>
            </w:r>
          </w:p>
        </w:tc>
        <w:tc>
          <w:tcPr>
            <w:tcW w:w="1710" w:type="dxa"/>
            <w:shd w:val="clear" w:color="auto" w:fill="FFFFFF"/>
          </w:tcPr>
          <w:p w14:paraId="2470628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7.94±0.01</w:t>
            </w:r>
            <w:r w:rsidRPr="000C1AB2">
              <w:rPr>
                <w:rFonts w:ascii="Times New Roman" w:hAnsi="Times New Roman"/>
                <w:color w:val="000000"/>
                <w:sz w:val="20"/>
                <w:szCs w:val="20"/>
                <w:vertAlign w:val="superscript"/>
              </w:rPr>
              <w:t>d</w:t>
            </w:r>
          </w:p>
        </w:tc>
        <w:tc>
          <w:tcPr>
            <w:tcW w:w="1620" w:type="dxa"/>
            <w:shd w:val="clear" w:color="auto" w:fill="FFFFFF"/>
          </w:tcPr>
          <w:p w14:paraId="06816EB4"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7.18±0.01</w:t>
            </w:r>
            <w:r w:rsidRPr="000C1AB2">
              <w:rPr>
                <w:rFonts w:ascii="Times New Roman" w:hAnsi="Times New Roman"/>
                <w:color w:val="000000"/>
                <w:sz w:val="20"/>
                <w:szCs w:val="20"/>
                <w:vertAlign w:val="superscript"/>
              </w:rPr>
              <w:t>b</w:t>
            </w:r>
          </w:p>
        </w:tc>
        <w:tc>
          <w:tcPr>
            <w:tcW w:w="1620" w:type="dxa"/>
            <w:shd w:val="clear" w:color="auto" w:fill="FFFFFF"/>
          </w:tcPr>
          <w:p w14:paraId="2E809AB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6.96±0.01</w:t>
            </w:r>
            <w:r w:rsidRPr="000C1AB2">
              <w:rPr>
                <w:rFonts w:ascii="Times New Roman" w:hAnsi="Times New Roman"/>
                <w:color w:val="000000"/>
                <w:sz w:val="20"/>
                <w:szCs w:val="20"/>
                <w:vertAlign w:val="superscript"/>
              </w:rPr>
              <w:t>a</w:t>
            </w:r>
          </w:p>
        </w:tc>
      </w:tr>
      <w:tr w:rsidR="00E16663" w:rsidRPr="000C1AB2" w14:paraId="40A03EC8" w14:textId="77777777" w:rsidTr="00C4658E">
        <w:tc>
          <w:tcPr>
            <w:tcW w:w="3348" w:type="dxa"/>
            <w:tcBorders>
              <w:left w:val="nil"/>
              <w:right w:val="nil"/>
            </w:tcBorders>
            <w:shd w:val="clear" w:color="auto" w:fill="FFFFFF"/>
          </w:tcPr>
          <w:p w14:paraId="36B93D19"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Oil absorption capacity, g/g</w:t>
            </w:r>
          </w:p>
        </w:tc>
        <w:tc>
          <w:tcPr>
            <w:tcW w:w="1800" w:type="dxa"/>
            <w:tcBorders>
              <w:left w:val="nil"/>
              <w:right w:val="nil"/>
            </w:tcBorders>
            <w:shd w:val="clear" w:color="auto" w:fill="FFFFFF"/>
          </w:tcPr>
          <w:p w14:paraId="7B69B3D5"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8.93±0.01</w:t>
            </w:r>
            <w:r w:rsidRPr="000C1AB2">
              <w:rPr>
                <w:rFonts w:ascii="Times New Roman" w:hAnsi="Times New Roman"/>
                <w:color w:val="000000"/>
                <w:sz w:val="20"/>
                <w:szCs w:val="20"/>
                <w:vertAlign w:val="superscript"/>
              </w:rPr>
              <w:t>d</w:t>
            </w:r>
          </w:p>
        </w:tc>
        <w:tc>
          <w:tcPr>
            <w:tcW w:w="1710" w:type="dxa"/>
            <w:tcBorders>
              <w:left w:val="nil"/>
              <w:right w:val="nil"/>
            </w:tcBorders>
            <w:shd w:val="clear" w:color="auto" w:fill="FFFFFF"/>
          </w:tcPr>
          <w:p w14:paraId="2124E4B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8.64±0.01</w:t>
            </w:r>
            <w:r w:rsidRPr="000C1AB2">
              <w:rPr>
                <w:rFonts w:ascii="Times New Roman" w:hAnsi="Times New Roman"/>
                <w:color w:val="000000"/>
                <w:sz w:val="20"/>
                <w:szCs w:val="20"/>
                <w:vertAlign w:val="superscript"/>
              </w:rPr>
              <w:t>c</w:t>
            </w:r>
          </w:p>
        </w:tc>
        <w:tc>
          <w:tcPr>
            <w:tcW w:w="1620" w:type="dxa"/>
            <w:tcBorders>
              <w:left w:val="nil"/>
              <w:right w:val="nil"/>
            </w:tcBorders>
            <w:shd w:val="clear" w:color="auto" w:fill="FFFFFF"/>
          </w:tcPr>
          <w:p w14:paraId="1F6747E1"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7.95±0.01</w:t>
            </w:r>
            <w:r w:rsidRPr="000C1AB2">
              <w:rPr>
                <w:rFonts w:ascii="Times New Roman" w:hAnsi="Times New Roman"/>
                <w:color w:val="000000"/>
                <w:sz w:val="20"/>
                <w:szCs w:val="20"/>
                <w:vertAlign w:val="superscript"/>
              </w:rPr>
              <w:t>b</w:t>
            </w:r>
          </w:p>
        </w:tc>
        <w:tc>
          <w:tcPr>
            <w:tcW w:w="1620" w:type="dxa"/>
            <w:tcBorders>
              <w:left w:val="nil"/>
              <w:right w:val="nil"/>
            </w:tcBorders>
            <w:shd w:val="clear" w:color="auto" w:fill="FFFFFF"/>
          </w:tcPr>
          <w:p w14:paraId="583D3ED4"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7.70±0.01</w:t>
            </w:r>
            <w:r w:rsidRPr="000C1AB2">
              <w:rPr>
                <w:rFonts w:ascii="Times New Roman" w:hAnsi="Times New Roman"/>
                <w:color w:val="000000"/>
                <w:sz w:val="20"/>
                <w:szCs w:val="20"/>
                <w:vertAlign w:val="superscript"/>
              </w:rPr>
              <w:t>a</w:t>
            </w:r>
          </w:p>
        </w:tc>
      </w:tr>
      <w:tr w:rsidR="00E16663" w:rsidRPr="000C1AB2" w14:paraId="1D3B4714" w14:textId="77777777" w:rsidTr="00C4658E">
        <w:tc>
          <w:tcPr>
            <w:tcW w:w="3348" w:type="dxa"/>
            <w:shd w:val="clear" w:color="auto" w:fill="FFFFFF"/>
          </w:tcPr>
          <w:p w14:paraId="5E954A7B"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Emulsion capacity, %</w:t>
            </w:r>
          </w:p>
        </w:tc>
        <w:tc>
          <w:tcPr>
            <w:tcW w:w="1800" w:type="dxa"/>
            <w:shd w:val="clear" w:color="auto" w:fill="FFFFFF"/>
          </w:tcPr>
          <w:p w14:paraId="205749FF"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42.38±0.01</w:t>
            </w:r>
            <w:r w:rsidRPr="000C1AB2">
              <w:rPr>
                <w:rFonts w:ascii="Times New Roman" w:hAnsi="Times New Roman"/>
                <w:color w:val="000000"/>
                <w:sz w:val="20"/>
                <w:szCs w:val="20"/>
                <w:vertAlign w:val="superscript"/>
              </w:rPr>
              <w:t>a</w:t>
            </w:r>
          </w:p>
        </w:tc>
        <w:tc>
          <w:tcPr>
            <w:tcW w:w="1710" w:type="dxa"/>
            <w:shd w:val="clear" w:color="auto" w:fill="FFFFFF"/>
          </w:tcPr>
          <w:p w14:paraId="4FBE720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47.64±0.01</w:t>
            </w:r>
            <w:r w:rsidRPr="000C1AB2">
              <w:rPr>
                <w:rFonts w:ascii="Times New Roman" w:hAnsi="Times New Roman"/>
                <w:color w:val="000000"/>
                <w:sz w:val="20"/>
                <w:szCs w:val="20"/>
                <w:vertAlign w:val="superscript"/>
              </w:rPr>
              <w:t>b</w:t>
            </w:r>
          </w:p>
        </w:tc>
        <w:tc>
          <w:tcPr>
            <w:tcW w:w="1620" w:type="dxa"/>
            <w:shd w:val="clear" w:color="auto" w:fill="FFFFFF"/>
          </w:tcPr>
          <w:p w14:paraId="5829982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49.22±0.01</w:t>
            </w:r>
            <w:r w:rsidRPr="000C1AB2">
              <w:rPr>
                <w:rFonts w:ascii="Times New Roman" w:hAnsi="Times New Roman"/>
                <w:color w:val="000000"/>
                <w:sz w:val="20"/>
                <w:szCs w:val="20"/>
                <w:vertAlign w:val="superscript"/>
              </w:rPr>
              <w:t>c</w:t>
            </w:r>
          </w:p>
        </w:tc>
        <w:tc>
          <w:tcPr>
            <w:tcW w:w="1620" w:type="dxa"/>
            <w:shd w:val="clear" w:color="auto" w:fill="FFFFFF"/>
          </w:tcPr>
          <w:p w14:paraId="4EBF5561"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54.95±0.01</w:t>
            </w:r>
            <w:r w:rsidRPr="000C1AB2">
              <w:rPr>
                <w:rFonts w:ascii="Times New Roman" w:hAnsi="Times New Roman"/>
                <w:color w:val="000000"/>
                <w:sz w:val="20"/>
                <w:szCs w:val="20"/>
                <w:vertAlign w:val="superscript"/>
              </w:rPr>
              <w:t>d</w:t>
            </w:r>
          </w:p>
        </w:tc>
      </w:tr>
      <w:tr w:rsidR="00E16663" w:rsidRPr="000C1AB2" w14:paraId="378EF461" w14:textId="77777777" w:rsidTr="00C4658E">
        <w:tc>
          <w:tcPr>
            <w:tcW w:w="3348" w:type="dxa"/>
            <w:tcBorders>
              <w:left w:val="nil"/>
              <w:right w:val="nil"/>
            </w:tcBorders>
            <w:shd w:val="clear" w:color="auto" w:fill="FFFFFF"/>
          </w:tcPr>
          <w:p w14:paraId="06227FC5"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Emulsion stability, %</w:t>
            </w:r>
          </w:p>
        </w:tc>
        <w:tc>
          <w:tcPr>
            <w:tcW w:w="1800" w:type="dxa"/>
            <w:tcBorders>
              <w:left w:val="nil"/>
              <w:right w:val="nil"/>
            </w:tcBorders>
            <w:shd w:val="clear" w:color="auto" w:fill="FFFFFF"/>
          </w:tcPr>
          <w:p w14:paraId="748C503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45.43±0.01</w:t>
            </w:r>
            <w:r w:rsidRPr="000C1AB2">
              <w:rPr>
                <w:rFonts w:ascii="Times New Roman" w:hAnsi="Times New Roman"/>
                <w:color w:val="000000"/>
                <w:sz w:val="20"/>
                <w:szCs w:val="20"/>
                <w:vertAlign w:val="superscript"/>
              </w:rPr>
              <w:t>b</w:t>
            </w:r>
          </w:p>
        </w:tc>
        <w:tc>
          <w:tcPr>
            <w:tcW w:w="1710" w:type="dxa"/>
            <w:tcBorders>
              <w:left w:val="nil"/>
              <w:right w:val="nil"/>
            </w:tcBorders>
            <w:shd w:val="clear" w:color="auto" w:fill="FFFFFF"/>
          </w:tcPr>
          <w:p w14:paraId="45EDB81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48.53±0.01</w:t>
            </w:r>
            <w:r w:rsidRPr="000C1AB2">
              <w:rPr>
                <w:rFonts w:ascii="Times New Roman" w:hAnsi="Times New Roman"/>
                <w:color w:val="000000"/>
                <w:sz w:val="20"/>
                <w:szCs w:val="20"/>
                <w:vertAlign w:val="superscript"/>
              </w:rPr>
              <w:t>d</w:t>
            </w:r>
          </w:p>
        </w:tc>
        <w:tc>
          <w:tcPr>
            <w:tcW w:w="1620" w:type="dxa"/>
            <w:tcBorders>
              <w:left w:val="nil"/>
              <w:right w:val="nil"/>
            </w:tcBorders>
            <w:shd w:val="clear" w:color="auto" w:fill="FFFFFF"/>
          </w:tcPr>
          <w:p w14:paraId="4BBC95C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43.19±0.01</w:t>
            </w:r>
            <w:r w:rsidRPr="000C1AB2">
              <w:rPr>
                <w:rFonts w:ascii="Times New Roman" w:hAnsi="Times New Roman"/>
                <w:color w:val="000000"/>
                <w:sz w:val="20"/>
                <w:szCs w:val="20"/>
                <w:vertAlign w:val="superscript"/>
              </w:rPr>
              <w:t>a</w:t>
            </w:r>
          </w:p>
        </w:tc>
        <w:tc>
          <w:tcPr>
            <w:tcW w:w="1620" w:type="dxa"/>
            <w:tcBorders>
              <w:left w:val="nil"/>
              <w:right w:val="nil"/>
            </w:tcBorders>
            <w:shd w:val="clear" w:color="auto" w:fill="FFFFFF"/>
          </w:tcPr>
          <w:p w14:paraId="1CCB1FC8"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47.69±0.01</w:t>
            </w:r>
            <w:r w:rsidRPr="000C1AB2">
              <w:rPr>
                <w:rFonts w:ascii="Times New Roman" w:hAnsi="Times New Roman"/>
                <w:color w:val="000000"/>
                <w:sz w:val="20"/>
                <w:szCs w:val="20"/>
                <w:vertAlign w:val="superscript"/>
              </w:rPr>
              <w:t>c</w:t>
            </w:r>
          </w:p>
        </w:tc>
      </w:tr>
      <w:tr w:rsidR="00E16663" w:rsidRPr="000C1AB2" w14:paraId="75DB89E2" w14:textId="77777777" w:rsidTr="00C4658E">
        <w:tc>
          <w:tcPr>
            <w:tcW w:w="3348" w:type="dxa"/>
            <w:shd w:val="clear" w:color="auto" w:fill="FFFFFF"/>
          </w:tcPr>
          <w:p w14:paraId="0241F3FA"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Foam  capacity, %</w:t>
            </w:r>
          </w:p>
        </w:tc>
        <w:tc>
          <w:tcPr>
            <w:tcW w:w="1800" w:type="dxa"/>
            <w:shd w:val="clear" w:color="auto" w:fill="FFFFFF"/>
          </w:tcPr>
          <w:p w14:paraId="37395CE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14.21±0.01</w:t>
            </w:r>
            <w:r w:rsidRPr="000C1AB2">
              <w:rPr>
                <w:rFonts w:ascii="Times New Roman" w:hAnsi="Times New Roman"/>
                <w:color w:val="000000"/>
                <w:sz w:val="20"/>
                <w:szCs w:val="20"/>
                <w:vertAlign w:val="superscript"/>
              </w:rPr>
              <w:t>d</w:t>
            </w:r>
          </w:p>
        </w:tc>
        <w:tc>
          <w:tcPr>
            <w:tcW w:w="1710" w:type="dxa"/>
            <w:shd w:val="clear" w:color="auto" w:fill="FFFFFF"/>
          </w:tcPr>
          <w:p w14:paraId="2EAE6576"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10.80±0.01</w:t>
            </w:r>
            <w:r w:rsidRPr="000C1AB2">
              <w:rPr>
                <w:rFonts w:ascii="Times New Roman" w:hAnsi="Times New Roman"/>
                <w:color w:val="000000"/>
                <w:sz w:val="20"/>
                <w:szCs w:val="20"/>
                <w:vertAlign w:val="superscript"/>
              </w:rPr>
              <w:t>b</w:t>
            </w:r>
          </w:p>
        </w:tc>
        <w:tc>
          <w:tcPr>
            <w:tcW w:w="1620" w:type="dxa"/>
            <w:shd w:val="clear" w:color="auto" w:fill="FFFFFF"/>
          </w:tcPr>
          <w:p w14:paraId="7377324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11.66±0.01</w:t>
            </w:r>
            <w:r w:rsidRPr="000C1AB2">
              <w:rPr>
                <w:rFonts w:ascii="Times New Roman" w:hAnsi="Times New Roman"/>
                <w:color w:val="000000"/>
                <w:sz w:val="20"/>
                <w:szCs w:val="20"/>
                <w:vertAlign w:val="superscript"/>
              </w:rPr>
              <w:t>c</w:t>
            </w:r>
          </w:p>
        </w:tc>
        <w:tc>
          <w:tcPr>
            <w:tcW w:w="1620" w:type="dxa"/>
            <w:shd w:val="clear" w:color="auto" w:fill="FFFFFF"/>
          </w:tcPr>
          <w:p w14:paraId="3ED1133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8.82±0.01</w:t>
            </w:r>
            <w:r w:rsidRPr="000C1AB2">
              <w:rPr>
                <w:rFonts w:ascii="Times New Roman" w:hAnsi="Times New Roman"/>
                <w:color w:val="000000"/>
                <w:sz w:val="20"/>
                <w:szCs w:val="20"/>
                <w:vertAlign w:val="superscript"/>
              </w:rPr>
              <w:t>a</w:t>
            </w:r>
          </w:p>
        </w:tc>
      </w:tr>
      <w:tr w:rsidR="00E16663" w:rsidRPr="000C1AB2" w14:paraId="7A7E6B99" w14:textId="77777777" w:rsidTr="00C4658E">
        <w:tc>
          <w:tcPr>
            <w:tcW w:w="3348" w:type="dxa"/>
            <w:tcBorders>
              <w:left w:val="nil"/>
              <w:right w:val="nil"/>
            </w:tcBorders>
            <w:shd w:val="clear" w:color="auto" w:fill="FFFFFF"/>
          </w:tcPr>
          <w:p w14:paraId="02459FF0"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Foam stability, %</w:t>
            </w:r>
          </w:p>
        </w:tc>
        <w:tc>
          <w:tcPr>
            <w:tcW w:w="1800" w:type="dxa"/>
            <w:tcBorders>
              <w:left w:val="nil"/>
              <w:right w:val="nil"/>
            </w:tcBorders>
            <w:shd w:val="clear" w:color="auto" w:fill="FFFFFF"/>
          </w:tcPr>
          <w:p w14:paraId="44155EF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56.40±0.01</w:t>
            </w:r>
            <w:r w:rsidRPr="000C1AB2">
              <w:rPr>
                <w:rFonts w:ascii="Times New Roman" w:hAnsi="Times New Roman"/>
                <w:color w:val="000000"/>
                <w:sz w:val="20"/>
                <w:szCs w:val="20"/>
                <w:vertAlign w:val="superscript"/>
              </w:rPr>
              <w:t>c</w:t>
            </w:r>
          </w:p>
        </w:tc>
        <w:tc>
          <w:tcPr>
            <w:tcW w:w="1710" w:type="dxa"/>
            <w:tcBorders>
              <w:left w:val="nil"/>
              <w:right w:val="nil"/>
            </w:tcBorders>
            <w:shd w:val="clear" w:color="auto" w:fill="FFFFFF"/>
          </w:tcPr>
          <w:p w14:paraId="02E97DC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58.05±0.01</w:t>
            </w:r>
            <w:r w:rsidRPr="000C1AB2">
              <w:rPr>
                <w:rFonts w:ascii="Times New Roman" w:hAnsi="Times New Roman"/>
                <w:color w:val="000000"/>
                <w:sz w:val="20"/>
                <w:szCs w:val="20"/>
                <w:vertAlign w:val="superscript"/>
              </w:rPr>
              <w:t>d`</w:t>
            </w:r>
          </w:p>
        </w:tc>
        <w:tc>
          <w:tcPr>
            <w:tcW w:w="1620" w:type="dxa"/>
            <w:tcBorders>
              <w:left w:val="nil"/>
              <w:right w:val="nil"/>
            </w:tcBorders>
            <w:shd w:val="clear" w:color="auto" w:fill="FFFFFF"/>
          </w:tcPr>
          <w:p w14:paraId="528B2DC8"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41.82±0.01</w:t>
            </w:r>
            <w:r w:rsidRPr="000C1AB2">
              <w:rPr>
                <w:rFonts w:ascii="Times New Roman" w:hAnsi="Times New Roman"/>
                <w:color w:val="000000"/>
                <w:sz w:val="20"/>
                <w:szCs w:val="20"/>
                <w:vertAlign w:val="superscript"/>
              </w:rPr>
              <w:t>a</w:t>
            </w:r>
          </w:p>
        </w:tc>
        <w:tc>
          <w:tcPr>
            <w:tcW w:w="1620" w:type="dxa"/>
            <w:tcBorders>
              <w:left w:val="nil"/>
              <w:right w:val="nil"/>
            </w:tcBorders>
            <w:shd w:val="clear" w:color="auto" w:fill="FFFFFF"/>
          </w:tcPr>
          <w:p w14:paraId="4068407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46.13±0.01</w:t>
            </w:r>
            <w:r w:rsidRPr="000C1AB2">
              <w:rPr>
                <w:rFonts w:ascii="Times New Roman" w:hAnsi="Times New Roman"/>
                <w:color w:val="000000"/>
                <w:sz w:val="20"/>
                <w:szCs w:val="20"/>
                <w:vertAlign w:val="superscript"/>
              </w:rPr>
              <w:t>b</w:t>
            </w:r>
          </w:p>
        </w:tc>
      </w:tr>
      <w:tr w:rsidR="00E16663" w:rsidRPr="000C1AB2" w14:paraId="116F81B7" w14:textId="77777777" w:rsidTr="00C4658E">
        <w:tc>
          <w:tcPr>
            <w:tcW w:w="3348" w:type="dxa"/>
            <w:shd w:val="clear" w:color="auto" w:fill="FFFFFF"/>
          </w:tcPr>
          <w:p w14:paraId="5EF2C045"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Swelling capacity, g/g</w:t>
            </w:r>
          </w:p>
        </w:tc>
        <w:tc>
          <w:tcPr>
            <w:tcW w:w="1800" w:type="dxa"/>
            <w:shd w:val="clear" w:color="auto" w:fill="FFFFFF"/>
          </w:tcPr>
          <w:p w14:paraId="21C7024A"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2.25±0.01</w:t>
            </w:r>
            <w:r w:rsidRPr="000C1AB2">
              <w:rPr>
                <w:rFonts w:ascii="Times New Roman" w:hAnsi="Times New Roman"/>
                <w:color w:val="000000"/>
                <w:sz w:val="20"/>
                <w:szCs w:val="20"/>
                <w:vertAlign w:val="superscript"/>
              </w:rPr>
              <w:t>d</w:t>
            </w:r>
          </w:p>
        </w:tc>
        <w:tc>
          <w:tcPr>
            <w:tcW w:w="1710" w:type="dxa"/>
            <w:shd w:val="clear" w:color="auto" w:fill="FFFFFF"/>
          </w:tcPr>
          <w:p w14:paraId="6AAFA7F2"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2.16±0.01</w:t>
            </w:r>
            <w:r w:rsidRPr="000C1AB2">
              <w:rPr>
                <w:rFonts w:ascii="Times New Roman" w:hAnsi="Times New Roman"/>
                <w:color w:val="000000"/>
                <w:sz w:val="20"/>
                <w:szCs w:val="20"/>
                <w:vertAlign w:val="superscript"/>
              </w:rPr>
              <w:t>c</w:t>
            </w:r>
          </w:p>
        </w:tc>
        <w:tc>
          <w:tcPr>
            <w:tcW w:w="1620" w:type="dxa"/>
            <w:shd w:val="clear" w:color="auto" w:fill="FFFFFF"/>
          </w:tcPr>
          <w:p w14:paraId="6FCAF1A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2.05±0.01</w:t>
            </w:r>
            <w:r w:rsidRPr="000C1AB2">
              <w:rPr>
                <w:rFonts w:ascii="Times New Roman" w:hAnsi="Times New Roman"/>
                <w:color w:val="000000"/>
                <w:sz w:val="20"/>
                <w:szCs w:val="20"/>
                <w:vertAlign w:val="superscript"/>
              </w:rPr>
              <w:t>b</w:t>
            </w:r>
          </w:p>
        </w:tc>
        <w:tc>
          <w:tcPr>
            <w:tcW w:w="1620" w:type="dxa"/>
            <w:shd w:val="clear" w:color="auto" w:fill="FFFFFF"/>
          </w:tcPr>
          <w:p w14:paraId="57A5DF2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1.94±0.01</w:t>
            </w:r>
            <w:r w:rsidRPr="000C1AB2">
              <w:rPr>
                <w:rFonts w:ascii="Times New Roman" w:hAnsi="Times New Roman"/>
                <w:color w:val="000000"/>
                <w:sz w:val="20"/>
                <w:szCs w:val="20"/>
                <w:vertAlign w:val="superscript"/>
              </w:rPr>
              <w:t>a</w:t>
            </w:r>
          </w:p>
        </w:tc>
      </w:tr>
      <w:tr w:rsidR="00E16663" w:rsidRPr="000C1AB2" w14:paraId="797D4BB1" w14:textId="77777777" w:rsidTr="00C4658E">
        <w:tc>
          <w:tcPr>
            <w:tcW w:w="3348" w:type="dxa"/>
            <w:tcBorders>
              <w:left w:val="nil"/>
              <w:right w:val="nil"/>
            </w:tcBorders>
            <w:shd w:val="clear" w:color="auto" w:fill="FFFFFF"/>
          </w:tcPr>
          <w:p w14:paraId="7DCFFE14"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Swelling index, g/g</w:t>
            </w:r>
          </w:p>
        </w:tc>
        <w:tc>
          <w:tcPr>
            <w:tcW w:w="1800" w:type="dxa"/>
            <w:tcBorders>
              <w:left w:val="nil"/>
              <w:right w:val="nil"/>
            </w:tcBorders>
            <w:shd w:val="clear" w:color="auto" w:fill="FFFFFF"/>
          </w:tcPr>
          <w:p w14:paraId="2F5332B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1.45±0.01</w:t>
            </w:r>
            <w:r w:rsidRPr="000C1AB2">
              <w:rPr>
                <w:rFonts w:ascii="Times New Roman" w:hAnsi="Times New Roman"/>
                <w:color w:val="000000"/>
                <w:sz w:val="20"/>
                <w:szCs w:val="20"/>
                <w:vertAlign w:val="superscript"/>
              </w:rPr>
              <w:t>c</w:t>
            </w:r>
          </w:p>
        </w:tc>
        <w:tc>
          <w:tcPr>
            <w:tcW w:w="1710" w:type="dxa"/>
            <w:tcBorders>
              <w:left w:val="nil"/>
              <w:right w:val="nil"/>
            </w:tcBorders>
            <w:shd w:val="clear" w:color="auto" w:fill="FFFFFF"/>
          </w:tcPr>
          <w:p w14:paraId="25CE3EA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1.37±0.01</w:t>
            </w:r>
            <w:r w:rsidRPr="000C1AB2">
              <w:rPr>
                <w:rFonts w:ascii="Times New Roman" w:hAnsi="Times New Roman"/>
                <w:color w:val="000000"/>
                <w:sz w:val="20"/>
                <w:szCs w:val="20"/>
                <w:vertAlign w:val="superscript"/>
              </w:rPr>
              <w:t>b</w:t>
            </w:r>
          </w:p>
        </w:tc>
        <w:tc>
          <w:tcPr>
            <w:tcW w:w="1620" w:type="dxa"/>
            <w:tcBorders>
              <w:left w:val="nil"/>
              <w:right w:val="nil"/>
            </w:tcBorders>
            <w:shd w:val="clear" w:color="auto" w:fill="FFFFFF"/>
          </w:tcPr>
          <w:p w14:paraId="7447274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1.36±0.01</w:t>
            </w:r>
            <w:r w:rsidRPr="000C1AB2">
              <w:rPr>
                <w:rFonts w:ascii="Times New Roman" w:hAnsi="Times New Roman"/>
                <w:color w:val="000000"/>
                <w:sz w:val="20"/>
                <w:szCs w:val="20"/>
                <w:vertAlign w:val="superscript"/>
              </w:rPr>
              <w:t>b</w:t>
            </w:r>
          </w:p>
        </w:tc>
        <w:tc>
          <w:tcPr>
            <w:tcW w:w="1620" w:type="dxa"/>
            <w:tcBorders>
              <w:left w:val="nil"/>
              <w:right w:val="nil"/>
            </w:tcBorders>
            <w:shd w:val="clear" w:color="auto" w:fill="FFFFFF"/>
          </w:tcPr>
          <w:p w14:paraId="68BB6E24"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1.31±0.01</w:t>
            </w:r>
            <w:r w:rsidRPr="000C1AB2">
              <w:rPr>
                <w:rFonts w:ascii="Times New Roman" w:hAnsi="Times New Roman"/>
                <w:color w:val="000000"/>
                <w:sz w:val="20"/>
                <w:szCs w:val="20"/>
                <w:vertAlign w:val="superscript"/>
              </w:rPr>
              <w:t>a</w:t>
            </w:r>
          </w:p>
        </w:tc>
      </w:tr>
      <w:tr w:rsidR="00E16663" w:rsidRPr="000C1AB2" w14:paraId="3C0900E3" w14:textId="77777777" w:rsidTr="00C4658E">
        <w:tc>
          <w:tcPr>
            <w:tcW w:w="3348" w:type="dxa"/>
            <w:shd w:val="clear" w:color="auto" w:fill="FFFFFF"/>
          </w:tcPr>
          <w:p w14:paraId="56CDC5BA"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Dispersibility, %</w:t>
            </w:r>
          </w:p>
        </w:tc>
        <w:tc>
          <w:tcPr>
            <w:tcW w:w="1800" w:type="dxa"/>
            <w:shd w:val="clear" w:color="auto" w:fill="FFFFFF"/>
          </w:tcPr>
          <w:p w14:paraId="2F27574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58.00±0.01</w:t>
            </w:r>
            <w:r w:rsidRPr="000C1AB2">
              <w:rPr>
                <w:rFonts w:ascii="Times New Roman" w:hAnsi="Times New Roman"/>
                <w:color w:val="000000"/>
                <w:sz w:val="20"/>
                <w:szCs w:val="20"/>
                <w:vertAlign w:val="superscript"/>
              </w:rPr>
              <w:t>a</w:t>
            </w:r>
          </w:p>
        </w:tc>
        <w:tc>
          <w:tcPr>
            <w:tcW w:w="1710" w:type="dxa"/>
            <w:shd w:val="clear" w:color="auto" w:fill="FFFFFF"/>
          </w:tcPr>
          <w:p w14:paraId="134CD99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64.00±0.01</w:t>
            </w:r>
            <w:r w:rsidRPr="000C1AB2">
              <w:rPr>
                <w:rFonts w:ascii="Times New Roman" w:hAnsi="Times New Roman"/>
                <w:color w:val="000000"/>
                <w:sz w:val="20"/>
                <w:szCs w:val="20"/>
                <w:vertAlign w:val="superscript"/>
              </w:rPr>
              <w:t>b</w:t>
            </w:r>
          </w:p>
        </w:tc>
        <w:tc>
          <w:tcPr>
            <w:tcW w:w="1620" w:type="dxa"/>
            <w:shd w:val="clear" w:color="auto" w:fill="FFFFFF"/>
          </w:tcPr>
          <w:p w14:paraId="0643A38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69.00±0.01</w:t>
            </w:r>
            <w:r w:rsidRPr="000C1AB2">
              <w:rPr>
                <w:rFonts w:ascii="Times New Roman" w:hAnsi="Times New Roman"/>
                <w:color w:val="000000"/>
                <w:sz w:val="20"/>
                <w:szCs w:val="20"/>
                <w:vertAlign w:val="superscript"/>
              </w:rPr>
              <w:t>c</w:t>
            </w:r>
          </w:p>
        </w:tc>
        <w:tc>
          <w:tcPr>
            <w:tcW w:w="1620" w:type="dxa"/>
            <w:shd w:val="clear" w:color="auto" w:fill="FFFFFF"/>
          </w:tcPr>
          <w:p w14:paraId="6BE49A86"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73.00±0.01</w:t>
            </w:r>
            <w:r w:rsidRPr="000C1AB2">
              <w:rPr>
                <w:rFonts w:ascii="Times New Roman" w:hAnsi="Times New Roman"/>
                <w:color w:val="000000"/>
                <w:sz w:val="20"/>
                <w:szCs w:val="20"/>
                <w:vertAlign w:val="superscript"/>
              </w:rPr>
              <w:t>d</w:t>
            </w:r>
          </w:p>
        </w:tc>
      </w:tr>
      <w:tr w:rsidR="00E16663" w:rsidRPr="000C1AB2" w14:paraId="5BA08ADD" w14:textId="77777777" w:rsidTr="00C4658E">
        <w:tc>
          <w:tcPr>
            <w:tcW w:w="3348" w:type="dxa"/>
            <w:tcBorders>
              <w:left w:val="nil"/>
              <w:right w:val="nil"/>
            </w:tcBorders>
            <w:shd w:val="clear" w:color="auto" w:fill="FFFFFF"/>
          </w:tcPr>
          <w:p w14:paraId="4073E832"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Gelatinization temp, </w:t>
            </w:r>
            <w:r w:rsidRPr="000C1AB2">
              <w:rPr>
                <w:rFonts w:ascii="Times New Roman" w:hAnsi="Times New Roman"/>
                <w:bCs/>
                <w:color w:val="000000"/>
                <w:sz w:val="20"/>
                <w:szCs w:val="20"/>
                <w:vertAlign w:val="superscript"/>
              </w:rPr>
              <w:t>o</w:t>
            </w:r>
            <w:r w:rsidRPr="000C1AB2">
              <w:rPr>
                <w:rFonts w:ascii="Times New Roman" w:hAnsi="Times New Roman"/>
                <w:bCs/>
                <w:color w:val="000000"/>
                <w:sz w:val="20"/>
                <w:szCs w:val="20"/>
              </w:rPr>
              <w:t>C</w:t>
            </w:r>
          </w:p>
        </w:tc>
        <w:tc>
          <w:tcPr>
            <w:tcW w:w="1800" w:type="dxa"/>
            <w:tcBorders>
              <w:left w:val="nil"/>
              <w:right w:val="nil"/>
            </w:tcBorders>
            <w:shd w:val="clear" w:color="auto" w:fill="FFFFFF"/>
          </w:tcPr>
          <w:p w14:paraId="399F96F0"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67.00±0.01</w:t>
            </w:r>
            <w:r w:rsidRPr="000C1AB2">
              <w:rPr>
                <w:rFonts w:ascii="Times New Roman" w:hAnsi="Times New Roman"/>
                <w:color w:val="000000"/>
                <w:sz w:val="20"/>
                <w:szCs w:val="20"/>
                <w:vertAlign w:val="superscript"/>
              </w:rPr>
              <w:t>c</w:t>
            </w:r>
          </w:p>
        </w:tc>
        <w:tc>
          <w:tcPr>
            <w:tcW w:w="1710" w:type="dxa"/>
            <w:tcBorders>
              <w:left w:val="nil"/>
              <w:right w:val="nil"/>
            </w:tcBorders>
            <w:shd w:val="clear" w:color="auto" w:fill="FFFFFF"/>
          </w:tcPr>
          <w:p w14:paraId="3A6E47AF"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72.00±0.01</w:t>
            </w:r>
            <w:r w:rsidRPr="000C1AB2">
              <w:rPr>
                <w:rFonts w:ascii="Times New Roman" w:hAnsi="Times New Roman"/>
                <w:color w:val="000000"/>
                <w:sz w:val="20"/>
                <w:szCs w:val="20"/>
                <w:vertAlign w:val="superscript"/>
              </w:rPr>
              <w:t>d</w:t>
            </w:r>
          </w:p>
        </w:tc>
        <w:tc>
          <w:tcPr>
            <w:tcW w:w="1620" w:type="dxa"/>
            <w:tcBorders>
              <w:left w:val="nil"/>
              <w:right w:val="nil"/>
            </w:tcBorders>
            <w:shd w:val="clear" w:color="auto" w:fill="FFFFFF"/>
          </w:tcPr>
          <w:p w14:paraId="33C0DDE4"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60.00±0.01</w:t>
            </w:r>
            <w:r w:rsidRPr="000C1AB2">
              <w:rPr>
                <w:rFonts w:ascii="Times New Roman" w:hAnsi="Times New Roman"/>
                <w:color w:val="000000"/>
                <w:sz w:val="20"/>
                <w:szCs w:val="20"/>
                <w:vertAlign w:val="superscript"/>
              </w:rPr>
              <w:t>a</w:t>
            </w:r>
          </w:p>
        </w:tc>
        <w:tc>
          <w:tcPr>
            <w:tcW w:w="1620" w:type="dxa"/>
            <w:tcBorders>
              <w:left w:val="nil"/>
              <w:right w:val="nil"/>
            </w:tcBorders>
            <w:shd w:val="clear" w:color="auto" w:fill="FFFFFF"/>
          </w:tcPr>
          <w:p w14:paraId="090D3B17"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62.00±0.01</w:t>
            </w:r>
            <w:r w:rsidRPr="000C1AB2">
              <w:rPr>
                <w:rFonts w:ascii="Times New Roman" w:hAnsi="Times New Roman"/>
                <w:color w:val="000000"/>
                <w:sz w:val="20"/>
                <w:szCs w:val="20"/>
                <w:vertAlign w:val="superscript"/>
              </w:rPr>
              <w:t>b</w:t>
            </w:r>
          </w:p>
        </w:tc>
      </w:tr>
    </w:tbl>
    <w:p w14:paraId="38FC3240" w14:textId="77777777" w:rsidR="00E16663" w:rsidRPr="000C1AB2" w:rsidRDefault="00E16663" w:rsidP="000C1AB2">
      <w:pPr>
        <w:spacing w:after="0" w:line="240" w:lineRule="auto"/>
        <w:contextualSpacing/>
        <w:jc w:val="both"/>
        <w:rPr>
          <w:rFonts w:ascii="Times New Roman" w:hAnsi="Times New Roman"/>
          <w:sz w:val="20"/>
          <w:szCs w:val="20"/>
        </w:rPr>
      </w:pPr>
      <w:r w:rsidRPr="000C1AB2">
        <w:rPr>
          <w:rFonts w:ascii="Times New Roman" w:hAnsi="Times New Roman"/>
          <w:sz w:val="20"/>
          <w:szCs w:val="20"/>
        </w:rPr>
        <w:t>Results are mean values of duplicate determination ± standard deviation. Mean value within the same column having the same letter are not significantly different at p&lt;0.05. Sample DWF- Decorticated white maize flour, sample UWF – Undecorticated white maize flour, sample DYF –Decorticated yellow maize flour, sample UYF- undecorticated yellow maize flour.</w:t>
      </w:r>
    </w:p>
    <w:p w14:paraId="3E20A5A8" w14:textId="77777777" w:rsidR="00E16663" w:rsidRPr="000C1AB2" w:rsidRDefault="00E16663" w:rsidP="000C1AB2">
      <w:pPr>
        <w:spacing w:after="0" w:line="240" w:lineRule="auto"/>
        <w:jc w:val="both"/>
        <w:rPr>
          <w:rFonts w:ascii="Times New Roman" w:hAnsi="Times New Roman"/>
          <w:sz w:val="20"/>
          <w:szCs w:val="20"/>
        </w:rPr>
      </w:pPr>
    </w:p>
    <w:p w14:paraId="057FE0CC"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b/>
          <w:sz w:val="20"/>
          <w:szCs w:val="20"/>
        </w:rPr>
        <w:t>Sensory evaluation of tuwo samples produced</w:t>
      </w:r>
    </w:p>
    <w:p w14:paraId="15DF9F85" w14:textId="77777777" w:rsidR="00B53149" w:rsidRPr="000C1AB2" w:rsidRDefault="00E16663" w:rsidP="000C1AB2">
      <w:pPr>
        <w:spacing w:after="0" w:line="240" w:lineRule="auto"/>
        <w:jc w:val="both"/>
        <w:rPr>
          <w:rFonts w:ascii="Times New Roman" w:hAnsi="Times New Roman"/>
          <w:sz w:val="20"/>
          <w:szCs w:val="20"/>
        </w:rPr>
      </w:pPr>
      <w:r w:rsidRPr="000C1AB2">
        <w:rPr>
          <w:rFonts w:ascii="Times New Roman" w:hAnsi="Times New Roman"/>
          <w:sz w:val="20"/>
          <w:szCs w:val="20"/>
        </w:rPr>
        <w:tab/>
      </w:r>
      <w:r w:rsidR="00B53149" w:rsidRPr="000C1AB2">
        <w:rPr>
          <w:rFonts w:ascii="Times New Roman" w:hAnsi="Times New Roman"/>
          <w:sz w:val="20"/>
          <w:szCs w:val="20"/>
        </w:rPr>
        <w:t>The sensory quality rating of tuwo prepared from both white and yellow maize flour is presented in Table 3. Tuwo prepared from decorticated white maize was rated highest in terms of colour and appearance while tuwo prepared from undecorticated yellow maize rated lowest. In terms of mouldability flavour, taste and overall acceptability tuwo prepared from undecorticated yellow maize was rated highest while tuwo prepared from decorticated white maize was scored lowest. The overall acceptability of tuwo from undecorticated yellow maize (UWF) could be as a result of increase in softness index due to the structural modification in the food product caused by dilution of starch granules.</w:t>
      </w:r>
    </w:p>
    <w:p w14:paraId="3EF767A4" w14:textId="77777777" w:rsidR="00B53149" w:rsidRPr="000C1AB2" w:rsidRDefault="00B53149" w:rsidP="000C1AB2">
      <w:pPr>
        <w:spacing w:after="0" w:line="240" w:lineRule="auto"/>
        <w:jc w:val="both"/>
        <w:rPr>
          <w:rFonts w:ascii="Times New Roman" w:hAnsi="Times New Roman"/>
          <w:b/>
          <w:sz w:val="20"/>
          <w:szCs w:val="20"/>
        </w:rPr>
      </w:pPr>
    </w:p>
    <w:p w14:paraId="344FCC81" w14:textId="77777777" w:rsidR="00E16663" w:rsidRPr="000C1AB2" w:rsidRDefault="00E16663" w:rsidP="000C1AB2">
      <w:pPr>
        <w:autoSpaceDE w:val="0"/>
        <w:autoSpaceDN w:val="0"/>
        <w:adjustRightInd w:val="0"/>
        <w:spacing w:after="0" w:line="240" w:lineRule="auto"/>
        <w:jc w:val="both"/>
        <w:rPr>
          <w:rFonts w:ascii="Times New Roman" w:hAnsi="Times New Roman"/>
          <w:b/>
          <w:sz w:val="20"/>
          <w:szCs w:val="20"/>
        </w:rPr>
      </w:pPr>
      <w:r w:rsidRPr="000C1AB2">
        <w:rPr>
          <w:rFonts w:ascii="Times New Roman" w:hAnsi="Times New Roman"/>
          <w:b/>
          <w:sz w:val="20"/>
          <w:szCs w:val="20"/>
        </w:rPr>
        <w:t>Table 3: Sensory evaluation of tuwo samples produced</w:t>
      </w:r>
    </w:p>
    <w:tbl>
      <w:tblPr>
        <w:tblW w:w="10098" w:type="dxa"/>
        <w:tblBorders>
          <w:top w:val="single" w:sz="8" w:space="0" w:color="000000"/>
          <w:bottom w:val="single" w:sz="8" w:space="0" w:color="000000"/>
        </w:tblBorders>
        <w:shd w:val="clear" w:color="auto" w:fill="FFFFFF"/>
        <w:tblLook w:val="04A0" w:firstRow="1" w:lastRow="0" w:firstColumn="1" w:lastColumn="0" w:noHBand="0" w:noVBand="1"/>
      </w:tblPr>
      <w:tblGrid>
        <w:gridCol w:w="3348"/>
        <w:gridCol w:w="1800"/>
        <w:gridCol w:w="1710"/>
        <w:gridCol w:w="1620"/>
        <w:gridCol w:w="1620"/>
      </w:tblGrid>
      <w:tr w:rsidR="00E16663" w:rsidRPr="000C1AB2" w14:paraId="5E08CC6E" w14:textId="77777777" w:rsidTr="00C4658E">
        <w:tc>
          <w:tcPr>
            <w:tcW w:w="3348" w:type="dxa"/>
            <w:tcBorders>
              <w:top w:val="single" w:sz="8" w:space="0" w:color="000000"/>
              <w:left w:val="nil"/>
              <w:bottom w:val="single" w:sz="8" w:space="0" w:color="000000"/>
              <w:right w:val="nil"/>
            </w:tcBorders>
            <w:shd w:val="clear" w:color="auto" w:fill="FFFFFF"/>
          </w:tcPr>
          <w:p w14:paraId="7465471A"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Samples (%)</w:t>
            </w:r>
          </w:p>
        </w:tc>
        <w:tc>
          <w:tcPr>
            <w:tcW w:w="1800" w:type="dxa"/>
            <w:tcBorders>
              <w:top w:val="single" w:sz="8" w:space="0" w:color="000000"/>
              <w:left w:val="nil"/>
              <w:bottom w:val="single" w:sz="8" w:space="0" w:color="000000"/>
              <w:right w:val="nil"/>
            </w:tcBorders>
            <w:shd w:val="clear" w:color="auto" w:fill="FFFFFF"/>
          </w:tcPr>
          <w:p w14:paraId="6C65B345"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DWF</w:t>
            </w:r>
          </w:p>
        </w:tc>
        <w:tc>
          <w:tcPr>
            <w:tcW w:w="1710" w:type="dxa"/>
            <w:tcBorders>
              <w:top w:val="single" w:sz="8" w:space="0" w:color="000000"/>
              <w:left w:val="nil"/>
              <w:bottom w:val="single" w:sz="8" w:space="0" w:color="000000"/>
              <w:right w:val="nil"/>
            </w:tcBorders>
            <w:shd w:val="clear" w:color="auto" w:fill="FFFFFF"/>
          </w:tcPr>
          <w:p w14:paraId="149B3D9A"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UWF</w:t>
            </w:r>
          </w:p>
        </w:tc>
        <w:tc>
          <w:tcPr>
            <w:tcW w:w="1620" w:type="dxa"/>
            <w:tcBorders>
              <w:top w:val="single" w:sz="8" w:space="0" w:color="000000"/>
              <w:left w:val="nil"/>
              <w:bottom w:val="single" w:sz="8" w:space="0" w:color="000000"/>
              <w:right w:val="nil"/>
            </w:tcBorders>
            <w:shd w:val="clear" w:color="auto" w:fill="FFFFFF"/>
          </w:tcPr>
          <w:p w14:paraId="22970734"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DYF</w:t>
            </w:r>
          </w:p>
        </w:tc>
        <w:tc>
          <w:tcPr>
            <w:tcW w:w="1620" w:type="dxa"/>
            <w:tcBorders>
              <w:top w:val="single" w:sz="8" w:space="0" w:color="000000"/>
              <w:left w:val="nil"/>
              <w:bottom w:val="single" w:sz="8" w:space="0" w:color="000000"/>
              <w:right w:val="nil"/>
            </w:tcBorders>
            <w:shd w:val="clear" w:color="auto" w:fill="FFFFFF"/>
          </w:tcPr>
          <w:p w14:paraId="16FC0998" w14:textId="77777777" w:rsidR="00E16663" w:rsidRPr="000C1AB2" w:rsidRDefault="00E16663" w:rsidP="000C1AB2">
            <w:pPr>
              <w:autoSpaceDE w:val="0"/>
              <w:autoSpaceDN w:val="0"/>
              <w:adjustRightInd w:val="0"/>
              <w:spacing w:after="0" w:line="240" w:lineRule="auto"/>
              <w:jc w:val="both"/>
              <w:rPr>
                <w:rFonts w:ascii="Times New Roman" w:hAnsi="Times New Roman"/>
                <w:bCs/>
                <w:color w:val="000000"/>
                <w:sz w:val="20"/>
                <w:szCs w:val="20"/>
              </w:rPr>
            </w:pPr>
            <w:r w:rsidRPr="000C1AB2">
              <w:rPr>
                <w:rFonts w:ascii="Times New Roman" w:hAnsi="Times New Roman"/>
                <w:bCs/>
                <w:color w:val="000000"/>
                <w:sz w:val="20"/>
                <w:szCs w:val="20"/>
              </w:rPr>
              <w:t>UWF</w:t>
            </w:r>
          </w:p>
        </w:tc>
      </w:tr>
      <w:tr w:rsidR="00E16663" w:rsidRPr="000C1AB2" w14:paraId="21AFFAE3" w14:textId="77777777" w:rsidTr="00C4658E">
        <w:tc>
          <w:tcPr>
            <w:tcW w:w="3348" w:type="dxa"/>
            <w:tcBorders>
              <w:left w:val="nil"/>
              <w:right w:val="nil"/>
            </w:tcBorders>
            <w:shd w:val="clear" w:color="auto" w:fill="FFFFFF"/>
          </w:tcPr>
          <w:p w14:paraId="12978B5B"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 xml:space="preserve">Colour   </w:t>
            </w:r>
          </w:p>
        </w:tc>
        <w:tc>
          <w:tcPr>
            <w:tcW w:w="1800" w:type="dxa"/>
            <w:tcBorders>
              <w:left w:val="nil"/>
              <w:right w:val="nil"/>
            </w:tcBorders>
            <w:shd w:val="clear" w:color="auto" w:fill="FFFFFF"/>
          </w:tcPr>
          <w:p w14:paraId="5AC9CB0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8.2</w:t>
            </w:r>
          </w:p>
        </w:tc>
        <w:tc>
          <w:tcPr>
            <w:tcW w:w="1710" w:type="dxa"/>
            <w:tcBorders>
              <w:left w:val="nil"/>
              <w:right w:val="nil"/>
            </w:tcBorders>
            <w:shd w:val="clear" w:color="auto" w:fill="FFFFFF"/>
          </w:tcPr>
          <w:p w14:paraId="0A7F4C8D"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8.1</w:t>
            </w:r>
          </w:p>
        </w:tc>
        <w:tc>
          <w:tcPr>
            <w:tcW w:w="1620" w:type="dxa"/>
            <w:tcBorders>
              <w:left w:val="nil"/>
              <w:right w:val="nil"/>
            </w:tcBorders>
            <w:shd w:val="clear" w:color="auto" w:fill="FFFFFF"/>
          </w:tcPr>
          <w:p w14:paraId="50A871BF"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c>
          <w:tcPr>
            <w:tcW w:w="1620" w:type="dxa"/>
            <w:tcBorders>
              <w:left w:val="nil"/>
              <w:right w:val="nil"/>
            </w:tcBorders>
            <w:shd w:val="clear" w:color="auto" w:fill="FFFFFF"/>
          </w:tcPr>
          <w:p w14:paraId="692092E3"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7.8</w:t>
            </w:r>
          </w:p>
        </w:tc>
      </w:tr>
      <w:tr w:rsidR="00E16663" w:rsidRPr="000C1AB2" w14:paraId="7AAC8E5E" w14:textId="77777777" w:rsidTr="00C4658E">
        <w:tc>
          <w:tcPr>
            <w:tcW w:w="3348" w:type="dxa"/>
            <w:shd w:val="clear" w:color="auto" w:fill="FFFFFF"/>
          </w:tcPr>
          <w:p w14:paraId="7738A9EF" w14:textId="77777777" w:rsidR="00E16663" w:rsidRPr="000C1AB2" w:rsidRDefault="00E16663" w:rsidP="000C1AB2">
            <w:pPr>
              <w:autoSpaceDE w:val="0"/>
              <w:autoSpaceDN w:val="0"/>
              <w:adjustRightInd w:val="0"/>
              <w:spacing w:after="0" w:line="240" w:lineRule="auto"/>
              <w:rPr>
                <w:rFonts w:ascii="Times New Roman" w:hAnsi="Times New Roman"/>
                <w:b/>
                <w:bCs/>
                <w:color w:val="000000"/>
                <w:sz w:val="20"/>
                <w:szCs w:val="20"/>
              </w:rPr>
            </w:pPr>
            <w:r w:rsidRPr="000C1AB2">
              <w:rPr>
                <w:rFonts w:ascii="Times New Roman" w:hAnsi="Times New Roman"/>
                <w:bCs/>
                <w:color w:val="000000"/>
                <w:sz w:val="20"/>
                <w:szCs w:val="20"/>
              </w:rPr>
              <w:t>Appearance</w:t>
            </w:r>
          </w:p>
        </w:tc>
        <w:tc>
          <w:tcPr>
            <w:tcW w:w="1800" w:type="dxa"/>
            <w:shd w:val="clear" w:color="auto" w:fill="FFFFFF"/>
          </w:tcPr>
          <w:p w14:paraId="53DC1D00"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c>
          <w:tcPr>
            <w:tcW w:w="1710" w:type="dxa"/>
            <w:shd w:val="clear" w:color="auto" w:fill="FFFFFF"/>
          </w:tcPr>
          <w:p w14:paraId="3E51677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8.2</w:t>
            </w:r>
          </w:p>
        </w:tc>
        <w:tc>
          <w:tcPr>
            <w:tcW w:w="1620" w:type="dxa"/>
            <w:shd w:val="clear" w:color="auto" w:fill="FFFFFF"/>
          </w:tcPr>
          <w:p w14:paraId="53FBDBC2"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7.8</w:t>
            </w:r>
          </w:p>
        </w:tc>
        <w:tc>
          <w:tcPr>
            <w:tcW w:w="1620" w:type="dxa"/>
            <w:shd w:val="clear" w:color="auto" w:fill="FFFFFF"/>
          </w:tcPr>
          <w:p w14:paraId="002A87E8"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7.6</w:t>
            </w:r>
          </w:p>
        </w:tc>
      </w:tr>
      <w:tr w:rsidR="00E16663" w:rsidRPr="000C1AB2" w14:paraId="5C862359" w14:textId="77777777" w:rsidTr="00C4658E">
        <w:tc>
          <w:tcPr>
            <w:tcW w:w="3348" w:type="dxa"/>
            <w:tcBorders>
              <w:left w:val="nil"/>
              <w:right w:val="nil"/>
            </w:tcBorders>
            <w:shd w:val="clear" w:color="auto" w:fill="FFFFFF"/>
          </w:tcPr>
          <w:p w14:paraId="48DEAA1B"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Mouldability</w:t>
            </w:r>
          </w:p>
        </w:tc>
        <w:tc>
          <w:tcPr>
            <w:tcW w:w="1800" w:type="dxa"/>
            <w:tcBorders>
              <w:left w:val="nil"/>
              <w:right w:val="nil"/>
            </w:tcBorders>
            <w:shd w:val="clear" w:color="auto" w:fill="FFFFFF"/>
          </w:tcPr>
          <w:p w14:paraId="21309CB6"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6.8</w:t>
            </w:r>
          </w:p>
        </w:tc>
        <w:tc>
          <w:tcPr>
            <w:tcW w:w="1710" w:type="dxa"/>
            <w:tcBorders>
              <w:left w:val="nil"/>
              <w:right w:val="nil"/>
            </w:tcBorders>
            <w:shd w:val="clear" w:color="auto" w:fill="FFFFFF"/>
          </w:tcPr>
          <w:p w14:paraId="60F8AFDB"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7.6</w:t>
            </w:r>
          </w:p>
        </w:tc>
        <w:tc>
          <w:tcPr>
            <w:tcW w:w="1620" w:type="dxa"/>
            <w:tcBorders>
              <w:left w:val="nil"/>
              <w:right w:val="nil"/>
            </w:tcBorders>
            <w:shd w:val="clear" w:color="auto" w:fill="FFFFFF"/>
          </w:tcPr>
          <w:p w14:paraId="3F7F582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8.4</w:t>
            </w:r>
          </w:p>
        </w:tc>
        <w:tc>
          <w:tcPr>
            <w:tcW w:w="1620" w:type="dxa"/>
            <w:tcBorders>
              <w:left w:val="nil"/>
              <w:right w:val="nil"/>
            </w:tcBorders>
            <w:shd w:val="clear" w:color="auto" w:fill="FFFFFF"/>
          </w:tcPr>
          <w:p w14:paraId="1366743E"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8.2</w:t>
            </w:r>
          </w:p>
        </w:tc>
      </w:tr>
      <w:tr w:rsidR="00E16663" w:rsidRPr="000C1AB2" w14:paraId="0201DD08" w14:textId="77777777" w:rsidTr="00C4658E">
        <w:tc>
          <w:tcPr>
            <w:tcW w:w="3348" w:type="dxa"/>
            <w:shd w:val="clear" w:color="auto" w:fill="FFFFFF"/>
          </w:tcPr>
          <w:p w14:paraId="2106E959"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Flavour</w:t>
            </w:r>
          </w:p>
        </w:tc>
        <w:tc>
          <w:tcPr>
            <w:tcW w:w="1800" w:type="dxa"/>
            <w:shd w:val="clear" w:color="auto" w:fill="FFFFFF"/>
          </w:tcPr>
          <w:p w14:paraId="2132B0E8"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7.4</w:t>
            </w:r>
          </w:p>
        </w:tc>
        <w:tc>
          <w:tcPr>
            <w:tcW w:w="1710" w:type="dxa"/>
            <w:shd w:val="clear" w:color="auto" w:fill="FFFFFF"/>
          </w:tcPr>
          <w:p w14:paraId="30B98940"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7.6</w:t>
            </w:r>
          </w:p>
        </w:tc>
        <w:tc>
          <w:tcPr>
            <w:tcW w:w="1620" w:type="dxa"/>
            <w:shd w:val="clear" w:color="auto" w:fill="FFFFFF"/>
          </w:tcPr>
          <w:p w14:paraId="58D33557"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c>
          <w:tcPr>
            <w:tcW w:w="1620" w:type="dxa"/>
            <w:shd w:val="clear" w:color="auto" w:fill="FFFFFF"/>
          </w:tcPr>
          <w:p w14:paraId="39B22352"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r>
      <w:tr w:rsidR="00E16663" w:rsidRPr="000C1AB2" w14:paraId="186B24E7" w14:textId="77777777" w:rsidTr="00C4658E">
        <w:tc>
          <w:tcPr>
            <w:tcW w:w="3348" w:type="dxa"/>
            <w:tcBorders>
              <w:left w:val="nil"/>
              <w:right w:val="nil"/>
            </w:tcBorders>
            <w:shd w:val="clear" w:color="auto" w:fill="FFFFFF"/>
          </w:tcPr>
          <w:p w14:paraId="1C892006"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Taste</w:t>
            </w:r>
          </w:p>
        </w:tc>
        <w:tc>
          <w:tcPr>
            <w:tcW w:w="1800" w:type="dxa"/>
            <w:tcBorders>
              <w:left w:val="nil"/>
              <w:right w:val="nil"/>
            </w:tcBorders>
            <w:shd w:val="clear" w:color="auto" w:fill="FFFFFF"/>
          </w:tcPr>
          <w:p w14:paraId="539E4EC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7.2</w:t>
            </w:r>
          </w:p>
        </w:tc>
        <w:tc>
          <w:tcPr>
            <w:tcW w:w="1710" w:type="dxa"/>
            <w:tcBorders>
              <w:left w:val="nil"/>
              <w:right w:val="nil"/>
            </w:tcBorders>
            <w:shd w:val="clear" w:color="auto" w:fill="FFFFFF"/>
          </w:tcPr>
          <w:p w14:paraId="7B41663C"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7.4</w:t>
            </w:r>
          </w:p>
        </w:tc>
        <w:tc>
          <w:tcPr>
            <w:tcW w:w="1620" w:type="dxa"/>
            <w:tcBorders>
              <w:left w:val="nil"/>
              <w:right w:val="nil"/>
            </w:tcBorders>
            <w:shd w:val="clear" w:color="auto" w:fill="FFFFFF"/>
          </w:tcPr>
          <w:p w14:paraId="16FBF73F"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c>
          <w:tcPr>
            <w:tcW w:w="1620" w:type="dxa"/>
            <w:tcBorders>
              <w:left w:val="nil"/>
              <w:right w:val="nil"/>
            </w:tcBorders>
            <w:shd w:val="clear" w:color="auto" w:fill="FFFFFF"/>
          </w:tcPr>
          <w:p w14:paraId="5B48F1A5"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8.0</w:t>
            </w:r>
          </w:p>
        </w:tc>
      </w:tr>
      <w:tr w:rsidR="00E16663" w:rsidRPr="000C1AB2" w14:paraId="72490445" w14:textId="77777777" w:rsidTr="00C4658E">
        <w:tc>
          <w:tcPr>
            <w:tcW w:w="3348" w:type="dxa"/>
            <w:shd w:val="clear" w:color="auto" w:fill="FFFFFF"/>
          </w:tcPr>
          <w:p w14:paraId="61738337" w14:textId="77777777" w:rsidR="00E16663" w:rsidRPr="000C1AB2" w:rsidRDefault="00E16663" w:rsidP="000C1AB2">
            <w:pPr>
              <w:autoSpaceDE w:val="0"/>
              <w:autoSpaceDN w:val="0"/>
              <w:adjustRightInd w:val="0"/>
              <w:spacing w:after="0" w:line="240" w:lineRule="auto"/>
              <w:jc w:val="both"/>
              <w:rPr>
                <w:rFonts w:ascii="Times New Roman" w:hAnsi="Times New Roman"/>
                <w:b/>
                <w:bCs/>
                <w:color w:val="000000"/>
                <w:sz w:val="20"/>
                <w:szCs w:val="20"/>
              </w:rPr>
            </w:pPr>
            <w:r w:rsidRPr="000C1AB2">
              <w:rPr>
                <w:rFonts w:ascii="Times New Roman" w:hAnsi="Times New Roman"/>
                <w:bCs/>
                <w:color w:val="000000"/>
                <w:sz w:val="20"/>
                <w:szCs w:val="20"/>
              </w:rPr>
              <w:t>Over acceptability</w:t>
            </w:r>
          </w:p>
        </w:tc>
        <w:tc>
          <w:tcPr>
            <w:tcW w:w="1800" w:type="dxa"/>
            <w:shd w:val="clear" w:color="auto" w:fill="FFFFFF"/>
          </w:tcPr>
          <w:p w14:paraId="277DB1E5"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7.0</w:t>
            </w:r>
          </w:p>
        </w:tc>
        <w:tc>
          <w:tcPr>
            <w:tcW w:w="1710" w:type="dxa"/>
            <w:shd w:val="clear" w:color="auto" w:fill="FFFFFF"/>
          </w:tcPr>
          <w:p w14:paraId="1C1E5AA9"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7.2</w:t>
            </w:r>
          </w:p>
        </w:tc>
        <w:tc>
          <w:tcPr>
            <w:tcW w:w="1620" w:type="dxa"/>
            <w:shd w:val="clear" w:color="auto" w:fill="FFFFFF"/>
          </w:tcPr>
          <w:p w14:paraId="5388CF46"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7.6</w:t>
            </w:r>
          </w:p>
        </w:tc>
        <w:tc>
          <w:tcPr>
            <w:tcW w:w="1620" w:type="dxa"/>
            <w:shd w:val="clear" w:color="auto" w:fill="FFFFFF"/>
          </w:tcPr>
          <w:p w14:paraId="42848E04" w14:textId="77777777" w:rsidR="00E16663" w:rsidRPr="000C1AB2" w:rsidRDefault="00E16663" w:rsidP="000C1AB2">
            <w:pPr>
              <w:autoSpaceDE w:val="0"/>
              <w:autoSpaceDN w:val="0"/>
              <w:adjustRightInd w:val="0"/>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8.2</w:t>
            </w:r>
          </w:p>
        </w:tc>
      </w:tr>
    </w:tbl>
    <w:p w14:paraId="7635BC94" w14:textId="77777777" w:rsidR="00E16663" w:rsidRPr="000C1AB2" w:rsidRDefault="00E16663" w:rsidP="000C1AB2">
      <w:pPr>
        <w:spacing w:after="0" w:line="240" w:lineRule="auto"/>
        <w:jc w:val="both"/>
        <w:rPr>
          <w:rFonts w:ascii="Times New Roman" w:hAnsi="Times New Roman"/>
          <w:b/>
          <w:sz w:val="20"/>
          <w:szCs w:val="20"/>
        </w:rPr>
      </w:pPr>
      <w:r w:rsidRPr="000C1AB2">
        <w:rPr>
          <w:rFonts w:ascii="Times New Roman" w:hAnsi="Times New Roman"/>
          <w:sz w:val="20"/>
          <w:szCs w:val="20"/>
        </w:rPr>
        <w:t>Sample DWF- Decorticated white maize flour, Sample UWF – Undecorticated white maize flour, Sample DYF –Decorticated yellow maize flour, Sample UYF- undecorticated yellow maize flour.</w:t>
      </w:r>
    </w:p>
    <w:p w14:paraId="0690812A" w14:textId="77777777" w:rsidR="00E16663" w:rsidRPr="000C1AB2" w:rsidRDefault="00E16663" w:rsidP="000C1AB2">
      <w:pPr>
        <w:spacing w:after="0" w:line="240" w:lineRule="auto"/>
        <w:jc w:val="both"/>
        <w:rPr>
          <w:rFonts w:ascii="Times New Roman" w:hAnsi="Times New Roman"/>
          <w:b/>
          <w:sz w:val="20"/>
          <w:szCs w:val="20"/>
        </w:rPr>
      </w:pPr>
    </w:p>
    <w:p w14:paraId="61DEA641" w14:textId="77777777" w:rsidR="00AF0D89" w:rsidRDefault="00AF0D89" w:rsidP="000C1AB2">
      <w:pPr>
        <w:spacing w:after="0" w:line="240" w:lineRule="auto"/>
        <w:jc w:val="both"/>
        <w:rPr>
          <w:rFonts w:ascii="Times New Roman" w:hAnsi="Times New Roman"/>
          <w:b/>
          <w:sz w:val="20"/>
          <w:szCs w:val="20"/>
        </w:rPr>
        <w:sectPr w:rsidR="00AF0D89" w:rsidSect="009E5521">
          <w:type w:val="continuous"/>
          <w:pgSz w:w="12240" w:h="15840" w:code="119"/>
          <w:pgMar w:top="1440" w:right="1440" w:bottom="1440" w:left="1440" w:header="720" w:footer="720" w:gutter="0"/>
          <w:cols w:space="720"/>
          <w:docGrid w:linePitch="360"/>
        </w:sectPr>
      </w:pPr>
    </w:p>
    <w:p w14:paraId="70B7E46C" w14:textId="30059981" w:rsidR="00B53149" w:rsidRPr="000C1AB2" w:rsidRDefault="00B53149" w:rsidP="000C1AB2">
      <w:pPr>
        <w:spacing w:after="0" w:line="240" w:lineRule="auto"/>
        <w:jc w:val="both"/>
        <w:rPr>
          <w:rFonts w:ascii="Times New Roman" w:hAnsi="Times New Roman"/>
          <w:b/>
          <w:sz w:val="20"/>
          <w:szCs w:val="20"/>
        </w:rPr>
      </w:pPr>
      <w:r w:rsidRPr="000C1AB2">
        <w:rPr>
          <w:rFonts w:ascii="Times New Roman" w:hAnsi="Times New Roman"/>
          <w:b/>
          <w:sz w:val="20"/>
          <w:szCs w:val="20"/>
        </w:rPr>
        <w:t xml:space="preserve">Conclusion </w:t>
      </w:r>
    </w:p>
    <w:p w14:paraId="59C2FDF7" w14:textId="77777777" w:rsidR="00B53149" w:rsidRPr="000C1AB2" w:rsidRDefault="00E16663" w:rsidP="000C1AB2">
      <w:pPr>
        <w:spacing w:after="0" w:line="240" w:lineRule="auto"/>
        <w:jc w:val="both"/>
        <w:rPr>
          <w:rFonts w:ascii="Times New Roman" w:hAnsi="Times New Roman"/>
          <w:color w:val="000000"/>
          <w:sz w:val="20"/>
          <w:szCs w:val="20"/>
        </w:rPr>
      </w:pPr>
      <w:r w:rsidRPr="000C1AB2">
        <w:rPr>
          <w:rFonts w:ascii="Times New Roman" w:hAnsi="Times New Roman"/>
          <w:color w:val="000000"/>
          <w:sz w:val="20"/>
          <w:szCs w:val="20"/>
        </w:rPr>
        <w:tab/>
      </w:r>
      <w:r w:rsidR="00B53149" w:rsidRPr="000C1AB2">
        <w:rPr>
          <w:rFonts w:ascii="Times New Roman" w:hAnsi="Times New Roman"/>
          <w:color w:val="000000"/>
          <w:sz w:val="20"/>
          <w:szCs w:val="20"/>
        </w:rPr>
        <w:t>The study showed the functional properties, total starch, amylose content, carbohydrate and beta carotene variation that exists in samples of “tuwo” preparation. Result of functional properties, total starch, total amylose and beta carotene content showed that yellow maize result had advantage over white maize flour sample for tuwo production. However, white maize flour has improved texture, consistency and appearance. Hence, acceptability of white maize flour in preparation of tuwo should be encouraged especially in the food industry particularly in the areas of ingredient formulation and food product development.</w:t>
      </w:r>
    </w:p>
    <w:p w14:paraId="2895DAF4" w14:textId="77777777" w:rsidR="00B53149" w:rsidRPr="000C1AB2" w:rsidRDefault="00B53149" w:rsidP="000C1AB2">
      <w:pPr>
        <w:spacing w:after="0" w:line="240" w:lineRule="auto"/>
        <w:rPr>
          <w:rStyle w:val="markedcontent"/>
          <w:rFonts w:ascii="Times New Roman" w:hAnsi="Times New Roman"/>
          <w:b/>
          <w:sz w:val="20"/>
          <w:szCs w:val="20"/>
        </w:rPr>
      </w:pPr>
    </w:p>
    <w:p w14:paraId="17FD7D89" w14:textId="77777777" w:rsidR="00B7714C" w:rsidRPr="000C1AB2" w:rsidRDefault="00B7714C" w:rsidP="000C1AB2">
      <w:pPr>
        <w:autoSpaceDE w:val="0"/>
        <w:autoSpaceDN w:val="0"/>
        <w:adjustRightInd w:val="0"/>
        <w:spacing w:after="0" w:line="240" w:lineRule="auto"/>
        <w:rPr>
          <w:rFonts w:ascii="Times New Roman" w:hAnsi="Times New Roman"/>
          <w:b/>
          <w:bCs/>
          <w:sz w:val="20"/>
          <w:szCs w:val="20"/>
        </w:rPr>
      </w:pPr>
      <w:r w:rsidRPr="000C1AB2">
        <w:rPr>
          <w:rFonts w:ascii="Times New Roman" w:hAnsi="Times New Roman"/>
          <w:b/>
          <w:bCs/>
          <w:sz w:val="20"/>
          <w:szCs w:val="20"/>
        </w:rPr>
        <w:t>Funding and conflict of interest</w:t>
      </w:r>
    </w:p>
    <w:p w14:paraId="72C5C1C4" w14:textId="77777777" w:rsidR="00B7714C" w:rsidRPr="000C1AB2" w:rsidRDefault="00B7714C" w:rsidP="000C1AB2">
      <w:pPr>
        <w:spacing w:after="0" w:line="240" w:lineRule="auto"/>
        <w:rPr>
          <w:rStyle w:val="markedcontent"/>
          <w:rFonts w:ascii="Times New Roman" w:hAnsi="Times New Roman"/>
          <w:b/>
          <w:sz w:val="20"/>
          <w:szCs w:val="20"/>
        </w:rPr>
      </w:pPr>
      <w:r w:rsidRPr="000C1AB2">
        <w:rPr>
          <w:rFonts w:ascii="Times New Roman" w:eastAsia="Times New Roman+FPEF" w:hAnsi="Times New Roman"/>
          <w:sz w:val="20"/>
          <w:szCs w:val="20"/>
        </w:rPr>
        <w:t>The project was self-funded; there was no direct funding for the research, and authors declare no conflict of interest.</w:t>
      </w:r>
    </w:p>
    <w:p w14:paraId="63BB18B8" w14:textId="77777777" w:rsidR="00052F22" w:rsidRPr="000C1AB2" w:rsidRDefault="00052F22" w:rsidP="000C1AB2">
      <w:pPr>
        <w:spacing w:after="0" w:line="240" w:lineRule="auto"/>
        <w:rPr>
          <w:rStyle w:val="markedcontent"/>
          <w:rFonts w:ascii="Times New Roman" w:hAnsi="Times New Roman"/>
          <w:b/>
          <w:sz w:val="20"/>
          <w:szCs w:val="20"/>
        </w:rPr>
      </w:pPr>
    </w:p>
    <w:p w14:paraId="1BB03685" w14:textId="77777777" w:rsidR="00B53149" w:rsidRPr="000C1AB2" w:rsidRDefault="00B7714C" w:rsidP="000C1AB2">
      <w:pPr>
        <w:spacing w:after="0" w:line="240" w:lineRule="auto"/>
        <w:rPr>
          <w:rStyle w:val="markedcontent"/>
          <w:rFonts w:ascii="Times New Roman" w:hAnsi="Times New Roman"/>
          <w:b/>
          <w:sz w:val="20"/>
          <w:szCs w:val="20"/>
        </w:rPr>
      </w:pPr>
      <w:r w:rsidRPr="000C1AB2">
        <w:rPr>
          <w:rStyle w:val="markedcontent"/>
          <w:rFonts w:ascii="Times New Roman" w:hAnsi="Times New Roman"/>
          <w:b/>
          <w:sz w:val="20"/>
          <w:szCs w:val="20"/>
        </w:rPr>
        <w:t>References</w:t>
      </w:r>
    </w:p>
    <w:p w14:paraId="52284077" w14:textId="02F45B48" w:rsidR="00052F22" w:rsidRPr="000C1AB2" w:rsidRDefault="00052F22"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 </w:t>
      </w:r>
      <w:r w:rsidR="00205629" w:rsidRPr="000C1AB2">
        <w:rPr>
          <w:rFonts w:ascii="Times New Roman" w:hAnsi="Times New Roman"/>
          <w:sz w:val="20"/>
          <w:szCs w:val="20"/>
        </w:rPr>
        <w:t>Bolade, M.K., Adeyemi, I.A. &amp; Ogunsua, A.O, (2012). Functionality Enhancement of Composite Cassava Flour in the Production</w:t>
      </w:r>
      <w:r w:rsidR="005023B6">
        <w:rPr>
          <w:rFonts w:ascii="Times New Roman" w:hAnsi="Times New Roman"/>
          <w:sz w:val="20"/>
          <w:szCs w:val="20"/>
        </w:rPr>
        <w:t xml:space="preserve"> </w:t>
      </w:r>
      <w:r w:rsidR="00205629" w:rsidRPr="000C1AB2">
        <w:rPr>
          <w:rFonts w:ascii="Times New Roman" w:hAnsi="Times New Roman"/>
          <w:sz w:val="20"/>
          <w:szCs w:val="20"/>
        </w:rPr>
        <w:t>of Maize Tuwo (A Non-fermented Maize-Based Food Dumpling).</w:t>
      </w:r>
      <w:r w:rsidR="005023B6">
        <w:rPr>
          <w:rFonts w:ascii="Times New Roman" w:hAnsi="Times New Roman"/>
          <w:sz w:val="20"/>
          <w:szCs w:val="20"/>
        </w:rPr>
        <w:t xml:space="preserve"> </w:t>
      </w:r>
      <w:r w:rsidR="00205629" w:rsidRPr="000C1AB2">
        <w:rPr>
          <w:rFonts w:ascii="Times New Roman" w:hAnsi="Times New Roman"/>
          <w:i/>
          <w:sz w:val="20"/>
          <w:szCs w:val="20"/>
        </w:rPr>
        <w:t>Food</w:t>
      </w:r>
      <w:r w:rsidR="005023B6">
        <w:rPr>
          <w:rFonts w:ascii="Times New Roman" w:hAnsi="Times New Roman"/>
          <w:i/>
          <w:sz w:val="20"/>
          <w:szCs w:val="20"/>
        </w:rPr>
        <w:t xml:space="preserve"> </w:t>
      </w:r>
      <w:r w:rsidR="00205629" w:rsidRPr="000C1AB2">
        <w:rPr>
          <w:rFonts w:ascii="Times New Roman" w:hAnsi="Times New Roman"/>
          <w:i/>
          <w:sz w:val="20"/>
          <w:szCs w:val="20"/>
        </w:rPr>
        <w:t xml:space="preserve">Bioprocess Technology, 5, </w:t>
      </w:r>
      <w:r w:rsidR="00205629" w:rsidRPr="000C1AB2">
        <w:rPr>
          <w:rFonts w:ascii="Times New Roman" w:hAnsi="Times New Roman"/>
          <w:sz w:val="20"/>
          <w:szCs w:val="20"/>
        </w:rPr>
        <w:t>1340-1348.</w:t>
      </w:r>
    </w:p>
    <w:p w14:paraId="6D3DFF40" w14:textId="31C31DD9" w:rsidR="00052F22" w:rsidRPr="000C1AB2" w:rsidRDefault="00052F22"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 Shindano, J. (2007). Functional properties of white maize meal stored under tropical conditions. Thesis submitted in fulfillment of the requirements for the degree of doctor (PhD) in Applied Biological Sciences: </w:t>
      </w:r>
      <w:r w:rsidRPr="000C1AB2">
        <w:rPr>
          <w:rFonts w:ascii="Times New Roman" w:hAnsi="Times New Roman"/>
          <w:i/>
          <w:sz w:val="20"/>
          <w:szCs w:val="20"/>
        </w:rPr>
        <w:t>Chemistry. Falculty of Bioscience Enguneering.</w:t>
      </w:r>
      <w:r w:rsidR="005023B6">
        <w:rPr>
          <w:rFonts w:ascii="Times New Roman" w:hAnsi="Times New Roman"/>
          <w:i/>
          <w:sz w:val="20"/>
          <w:szCs w:val="20"/>
        </w:rPr>
        <w:t xml:space="preserve"> </w:t>
      </w:r>
      <w:r w:rsidRPr="000C1AB2">
        <w:rPr>
          <w:rFonts w:ascii="Times New Roman" w:hAnsi="Times New Roman"/>
          <w:i/>
          <w:sz w:val="20"/>
          <w:szCs w:val="20"/>
        </w:rPr>
        <w:t>Ghent University,</w:t>
      </w:r>
      <w:r w:rsidRPr="000C1AB2">
        <w:rPr>
          <w:rFonts w:ascii="Times New Roman" w:hAnsi="Times New Roman"/>
          <w:sz w:val="20"/>
          <w:szCs w:val="20"/>
        </w:rPr>
        <w:t xml:space="preserve"> Belgium, pp.23-25.</w:t>
      </w:r>
    </w:p>
    <w:p w14:paraId="7E763B46" w14:textId="255CCC40" w:rsidR="00052F22" w:rsidRPr="000C1AB2" w:rsidRDefault="00052F22"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 Kaul, J., Jain, K. &amp; Olakh, D. (2019). An Overview on Role of Yellow Maize in Food, Feed and </w:t>
      </w:r>
      <w:r w:rsidRPr="000C1AB2">
        <w:rPr>
          <w:rFonts w:ascii="Times New Roman" w:hAnsi="Times New Roman"/>
          <w:sz w:val="20"/>
          <w:szCs w:val="20"/>
        </w:rPr>
        <w:tab/>
        <w:t xml:space="preserve">Nutrition Security. </w:t>
      </w:r>
      <w:r w:rsidRPr="000C1AB2">
        <w:rPr>
          <w:rFonts w:ascii="Times New Roman" w:hAnsi="Times New Roman"/>
          <w:i/>
          <w:sz w:val="20"/>
          <w:szCs w:val="20"/>
        </w:rPr>
        <w:t>International Journal of Current Microbiology and Applied Science. 8(2)</w:t>
      </w:r>
      <w:r w:rsidRPr="000C1AB2">
        <w:rPr>
          <w:rFonts w:ascii="Times New Roman" w:hAnsi="Times New Roman"/>
          <w:sz w:val="20"/>
          <w:szCs w:val="20"/>
        </w:rPr>
        <w:t>. 3037-3048.</w:t>
      </w:r>
    </w:p>
    <w:p w14:paraId="18CCE48B" w14:textId="7414727D" w:rsidR="00052F22" w:rsidRPr="000C1AB2" w:rsidRDefault="00052F22"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[4]. </w:t>
      </w:r>
      <w:r w:rsidR="009D35AE" w:rsidRPr="000C1AB2">
        <w:rPr>
          <w:rFonts w:ascii="Times New Roman" w:hAnsi="Times New Roman"/>
          <w:sz w:val="20"/>
          <w:szCs w:val="20"/>
        </w:rPr>
        <w:t xml:space="preserve">Hossain, F., Sarika, K., Muthusamy, V., Zunjare, R.U. &amp; Gupta, H. S. (2019). Quality protein maize </w:t>
      </w:r>
      <w:r w:rsidR="009D35AE" w:rsidRPr="000C1AB2">
        <w:rPr>
          <w:rFonts w:ascii="Times New Roman" w:hAnsi="Times New Roman"/>
          <w:sz w:val="20"/>
          <w:szCs w:val="20"/>
        </w:rPr>
        <w:tab/>
        <w:t xml:space="preserve">for nutritional security. In A. M. I. Qureshi </w:t>
      </w:r>
      <w:r w:rsidR="009D35AE" w:rsidRPr="000C1AB2">
        <w:rPr>
          <w:rFonts w:ascii="Times New Roman" w:hAnsi="Times New Roman"/>
          <w:i/>
          <w:sz w:val="20"/>
          <w:szCs w:val="20"/>
        </w:rPr>
        <w:t>et al</w:t>
      </w:r>
      <w:r w:rsidR="009D35AE" w:rsidRPr="000C1AB2">
        <w:rPr>
          <w:rFonts w:ascii="Times New Roman" w:hAnsi="Times New Roman"/>
          <w:sz w:val="20"/>
          <w:szCs w:val="20"/>
        </w:rPr>
        <w:t>. (eds.), Quality breeding in field crops. Springer.  217-238.</w:t>
      </w:r>
    </w:p>
    <w:p w14:paraId="07686292" w14:textId="4F790AF0" w:rsidR="00302476" w:rsidRPr="000C1AB2" w:rsidRDefault="009D35AE"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[5]. </w:t>
      </w:r>
      <w:r w:rsidR="00B53149" w:rsidRPr="000C1AB2">
        <w:rPr>
          <w:rFonts w:ascii="Times New Roman" w:hAnsi="Times New Roman"/>
          <w:sz w:val="20"/>
          <w:szCs w:val="20"/>
        </w:rPr>
        <w:t xml:space="preserve">Adedeji, O. &amp; Tadawus, N. (2019). Functional properties of maize flour (Zea mays) and stability of its paste (tuwo) as influenced by processing methods and baobab (Adansonia digitata) pulp inclusion. </w:t>
      </w:r>
      <w:r w:rsidRPr="000C1AB2">
        <w:rPr>
          <w:rFonts w:ascii="Times New Roman" w:hAnsi="Times New Roman"/>
          <w:sz w:val="20"/>
          <w:szCs w:val="20"/>
        </w:rPr>
        <w:tab/>
      </w:r>
      <w:r w:rsidR="00B53149" w:rsidRPr="000C1AB2">
        <w:rPr>
          <w:rFonts w:ascii="Times New Roman" w:hAnsi="Times New Roman"/>
          <w:i/>
          <w:sz w:val="20"/>
          <w:szCs w:val="20"/>
        </w:rPr>
        <w:t>Ukrainian Journal of Food Science. 7(1)</w:t>
      </w:r>
      <w:r w:rsidR="00B53149" w:rsidRPr="000C1AB2">
        <w:rPr>
          <w:rFonts w:ascii="Times New Roman" w:hAnsi="Times New Roman"/>
          <w:sz w:val="20"/>
          <w:szCs w:val="20"/>
        </w:rPr>
        <w:t>. 49-60.</w:t>
      </w:r>
    </w:p>
    <w:p w14:paraId="4A9A25BF" w14:textId="3C95156F" w:rsidR="009D35AE" w:rsidRPr="000C1AB2" w:rsidRDefault="009D35AE"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[6]. </w:t>
      </w:r>
      <w:r w:rsidR="00205629" w:rsidRPr="000C1AB2">
        <w:rPr>
          <w:rFonts w:ascii="Times New Roman" w:hAnsi="Times New Roman"/>
          <w:sz w:val="20"/>
          <w:szCs w:val="20"/>
        </w:rPr>
        <w:t>Bolade, M.K., Adeyemi, I.A. &amp; Ogunsua, A.O. (2009). Influence of particle size fractions on the physicochemical properties of maize flour and textural characteristics of a maize-based nonfermented food</w:t>
      </w:r>
      <w:r w:rsidR="005023B6">
        <w:rPr>
          <w:rFonts w:ascii="Times New Roman" w:hAnsi="Times New Roman"/>
          <w:sz w:val="20"/>
          <w:szCs w:val="20"/>
        </w:rPr>
        <w:t xml:space="preserve"> </w:t>
      </w:r>
      <w:r w:rsidR="00205629" w:rsidRPr="000C1AB2">
        <w:rPr>
          <w:rFonts w:ascii="Times New Roman" w:hAnsi="Times New Roman"/>
          <w:sz w:val="20"/>
          <w:szCs w:val="20"/>
        </w:rPr>
        <w:t xml:space="preserve">gel. </w:t>
      </w:r>
      <w:r w:rsidR="00205629" w:rsidRPr="000C1AB2">
        <w:rPr>
          <w:rFonts w:ascii="Times New Roman" w:hAnsi="Times New Roman"/>
          <w:i/>
          <w:sz w:val="20"/>
          <w:szCs w:val="20"/>
        </w:rPr>
        <w:t>International Journal of Food Science and Technology, 44</w:t>
      </w:r>
      <w:r w:rsidR="00205629" w:rsidRPr="000C1AB2">
        <w:rPr>
          <w:rFonts w:ascii="Times New Roman" w:hAnsi="Times New Roman"/>
          <w:sz w:val="20"/>
          <w:szCs w:val="20"/>
        </w:rPr>
        <w:t>, 646–655.</w:t>
      </w:r>
    </w:p>
    <w:p w14:paraId="16A6FEC2" w14:textId="5ED1FCC1" w:rsidR="009D35AE" w:rsidRPr="000C1AB2" w:rsidRDefault="0020562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[7]. </w:t>
      </w:r>
      <w:r w:rsidR="005A73FA" w:rsidRPr="000C1AB2">
        <w:rPr>
          <w:rFonts w:ascii="Times New Roman" w:hAnsi="Times New Roman"/>
          <w:sz w:val="20"/>
          <w:szCs w:val="20"/>
        </w:rPr>
        <w:t xml:space="preserve">Bolade, M.K. &amp; Adeyemi, I.A. (2012). Functionality enhancement of composite cassava flour in the production of maize tuwo (a nonfermented maize-based food dumpling). </w:t>
      </w:r>
      <w:r w:rsidR="005A73FA" w:rsidRPr="000C1AB2">
        <w:rPr>
          <w:rFonts w:ascii="Times New Roman" w:hAnsi="Times New Roman"/>
          <w:i/>
          <w:sz w:val="20"/>
          <w:szCs w:val="20"/>
        </w:rPr>
        <w:t>Food Bioprocess Technol, 5</w:t>
      </w:r>
      <w:r w:rsidR="005A73FA" w:rsidRPr="000C1AB2">
        <w:rPr>
          <w:rFonts w:ascii="Times New Roman" w:hAnsi="Times New Roman"/>
          <w:sz w:val="20"/>
          <w:szCs w:val="20"/>
        </w:rPr>
        <w:t>, 1340–1348.</w:t>
      </w:r>
    </w:p>
    <w:p w14:paraId="1F88214F" w14:textId="3E6418F8" w:rsidR="009D35AE" w:rsidRPr="000C1AB2" w:rsidRDefault="005A73F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[8]. </w:t>
      </w:r>
      <w:r w:rsidR="006462CB" w:rsidRPr="000C1AB2">
        <w:rPr>
          <w:rFonts w:ascii="Times New Roman" w:hAnsi="Times New Roman"/>
          <w:sz w:val="20"/>
          <w:szCs w:val="20"/>
        </w:rPr>
        <w:t>Association of Analytical Chemists (AOAC). (2010). Official Methods of Analysis of Association of Official Analytical Chemists (18th ed.) Washington DC.</w:t>
      </w:r>
    </w:p>
    <w:p w14:paraId="44729C74" w14:textId="77777777" w:rsidR="005A73FA" w:rsidRPr="000C1AB2" w:rsidRDefault="006462CB"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[9]. </w:t>
      </w:r>
      <w:r w:rsidR="00267307" w:rsidRPr="000C1AB2">
        <w:rPr>
          <w:rFonts w:ascii="Times New Roman" w:hAnsi="Times New Roman"/>
          <w:sz w:val="20"/>
          <w:szCs w:val="20"/>
        </w:rPr>
        <w:t xml:space="preserve">Yasumatsu, k., Sawada, K, Moritaka, S., Misaki, M., Toda, J., Wada, T. &amp; Ishii, K. (1972). Whipping </w:t>
      </w:r>
      <w:r w:rsidR="00267307" w:rsidRPr="000C1AB2">
        <w:rPr>
          <w:rFonts w:ascii="Times New Roman" w:hAnsi="Times New Roman"/>
          <w:sz w:val="20"/>
          <w:szCs w:val="20"/>
        </w:rPr>
        <w:tab/>
        <w:t xml:space="preserve">and emulsifying properties of </w:t>
      </w:r>
      <w:r w:rsidR="00267307" w:rsidRPr="000C1AB2">
        <w:rPr>
          <w:rFonts w:ascii="Times New Roman" w:hAnsi="Times New Roman"/>
          <w:sz w:val="20"/>
          <w:szCs w:val="20"/>
        </w:rPr>
        <w:lastRenderedPageBreak/>
        <w:t xml:space="preserve">soybean products," </w:t>
      </w:r>
      <w:r w:rsidR="00267307" w:rsidRPr="000C1AB2">
        <w:rPr>
          <w:rFonts w:ascii="Times New Roman" w:hAnsi="Times New Roman"/>
          <w:i/>
          <w:iCs/>
          <w:sz w:val="20"/>
          <w:szCs w:val="20"/>
        </w:rPr>
        <w:t>Agricultural and Biological Chemistry</w:t>
      </w:r>
      <w:r w:rsidR="00267307" w:rsidRPr="000C1AB2">
        <w:rPr>
          <w:rFonts w:ascii="Times New Roman" w:hAnsi="Times New Roman"/>
          <w:sz w:val="20"/>
          <w:szCs w:val="20"/>
        </w:rPr>
        <w:t xml:space="preserve">, </w:t>
      </w:r>
      <w:r w:rsidR="00267307" w:rsidRPr="000C1AB2">
        <w:rPr>
          <w:rFonts w:ascii="Times New Roman" w:hAnsi="Times New Roman"/>
          <w:i/>
          <w:sz w:val="20"/>
          <w:szCs w:val="20"/>
        </w:rPr>
        <w:t>36</w:t>
      </w:r>
      <w:r w:rsidR="00267307" w:rsidRPr="000C1AB2">
        <w:rPr>
          <w:rFonts w:ascii="Times New Roman" w:hAnsi="Times New Roman"/>
          <w:sz w:val="20"/>
          <w:szCs w:val="20"/>
        </w:rPr>
        <w:t>, 719-727.</w:t>
      </w:r>
    </w:p>
    <w:p w14:paraId="7BE8F64A" w14:textId="35E7DF86" w:rsidR="005A73FA" w:rsidRPr="000C1AB2" w:rsidRDefault="00267307" w:rsidP="005023B6">
      <w:pPr>
        <w:tabs>
          <w:tab w:val="left" w:pos="720"/>
        </w:tabs>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[10]. Narayana, K &amp; Narasinga-Rao, M. (1982). Functional properties of raw and heat processed winged bean</w:t>
      </w:r>
      <w:r w:rsidR="005023B6">
        <w:rPr>
          <w:rFonts w:ascii="Times New Roman" w:hAnsi="Times New Roman"/>
          <w:sz w:val="20"/>
          <w:szCs w:val="20"/>
        </w:rPr>
        <w:t xml:space="preserve"> </w:t>
      </w:r>
      <w:r w:rsidRPr="000C1AB2">
        <w:rPr>
          <w:rFonts w:ascii="Times New Roman" w:hAnsi="Times New Roman"/>
          <w:sz w:val="20"/>
          <w:szCs w:val="20"/>
        </w:rPr>
        <w:t xml:space="preserve">(Psophocarpus tetragonolobus) flour. </w:t>
      </w:r>
      <w:r w:rsidRPr="000C1AB2">
        <w:rPr>
          <w:rFonts w:ascii="Times New Roman" w:hAnsi="Times New Roman"/>
          <w:i/>
          <w:sz w:val="20"/>
          <w:szCs w:val="20"/>
        </w:rPr>
        <w:t>Journal of Food Science, 47</w:t>
      </w:r>
      <w:r w:rsidRPr="000C1AB2">
        <w:rPr>
          <w:rFonts w:ascii="Times New Roman" w:hAnsi="Times New Roman"/>
          <w:sz w:val="20"/>
          <w:szCs w:val="20"/>
        </w:rPr>
        <w:t xml:space="preserve">, 1534-1538. </w:t>
      </w:r>
    </w:p>
    <w:p w14:paraId="333D6128" w14:textId="39145B6B" w:rsidR="005A73FA"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[11]. Ukpabi, U. &amp; Ndimele, C. (1990). Evaluation of the quality of gari produced in Imo state. </w:t>
      </w:r>
      <w:r w:rsidRPr="000C1AB2">
        <w:rPr>
          <w:rFonts w:ascii="Times New Roman" w:hAnsi="Times New Roman"/>
          <w:i/>
          <w:iCs/>
          <w:sz w:val="20"/>
          <w:szCs w:val="20"/>
        </w:rPr>
        <w:t xml:space="preserve">Nigerian </w:t>
      </w:r>
      <w:r w:rsidRPr="000C1AB2">
        <w:rPr>
          <w:rFonts w:ascii="Times New Roman" w:hAnsi="Times New Roman"/>
          <w:i/>
          <w:iCs/>
          <w:sz w:val="20"/>
          <w:szCs w:val="20"/>
        </w:rPr>
        <w:tab/>
        <w:t>food journal</w:t>
      </w:r>
      <w:r w:rsidRPr="000C1AB2">
        <w:rPr>
          <w:rFonts w:ascii="Times New Roman" w:hAnsi="Times New Roman"/>
          <w:sz w:val="20"/>
          <w:szCs w:val="20"/>
        </w:rPr>
        <w:t xml:space="preserve">, </w:t>
      </w:r>
      <w:r w:rsidRPr="000C1AB2">
        <w:rPr>
          <w:rFonts w:ascii="Times New Roman" w:hAnsi="Times New Roman"/>
          <w:i/>
          <w:sz w:val="20"/>
          <w:szCs w:val="20"/>
        </w:rPr>
        <w:t>8</w:t>
      </w:r>
      <w:r w:rsidRPr="000C1AB2">
        <w:rPr>
          <w:rFonts w:ascii="Times New Roman" w:hAnsi="Times New Roman"/>
          <w:sz w:val="20"/>
          <w:szCs w:val="20"/>
        </w:rPr>
        <w:t>, 105-110.</w:t>
      </w:r>
    </w:p>
    <w:p w14:paraId="54C50124" w14:textId="5D03E08D" w:rsidR="00267307"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[12]. Kulkami, K.D., Kulkami, D.  &amp; Ingle, U. (1991). Sorghum malt-based weaning food formulation preparation, functional properties, and nutritive value. </w:t>
      </w:r>
      <w:r w:rsidRPr="000C1AB2">
        <w:rPr>
          <w:rFonts w:ascii="Times New Roman" w:hAnsi="Times New Roman"/>
          <w:i/>
          <w:iCs/>
          <w:sz w:val="20"/>
          <w:szCs w:val="20"/>
        </w:rPr>
        <w:t>Food and Nutrition Bulletin</w:t>
      </w:r>
      <w:r w:rsidRPr="000C1AB2">
        <w:rPr>
          <w:rFonts w:ascii="Times New Roman" w:hAnsi="Times New Roman"/>
          <w:i/>
          <w:sz w:val="20"/>
          <w:szCs w:val="20"/>
        </w:rPr>
        <w:t>, 13</w:t>
      </w:r>
      <w:r w:rsidRPr="000C1AB2">
        <w:rPr>
          <w:rFonts w:ascii="Times New Roman" w:hAnsi="Times New Roman"/>
          <w:sz w:val="20"/>
          <w:szCs w:val="20"/>
        </w:rPr>
        <w:t>, 1-7.</w:t>
      </w:r>
    </w:p>
    <w:p w14:paraId="24C9921B" w14:textId="77777777" w:rsidR="00267307"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[13]. Shinde, B. G. (2001). Isolation and characterization of starch horse grain.'' Rahuri (India)". </w:t>
      </w:r>
      <w:r w:rsidRPr="000C1AB2">
        <w:rPr>
          <w:rFonts w:ascii="Times New Roman" w:hAnsi="Times New Roman"/>
          <w:sz w:val="20"/>
          <w:szCs w:val="20"/>
        </w:rPr>
        <w:tab/>
        <w:t xml:space="preserve">Unpublished M.Sc Thesis, Mahatma Phule Krishi Vidyapeeth. </w:t>
      </w:r>
    </w:p>
    <w:p w14:paraId="63F6C8FC" w14:textId="77777777" w:rsidR="00267307"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[14]. Akinsola, A., Segilola, V., Oloso, S. &amp; Durojaiye, O. (2018). Quality evaluation of plantain-African </w:t>
      </w:r>
      <w:r w:rsidRPr="000C1AB2">
        <w:rPr>
          <w:rFonts w:ascii="Times New Roman" w:hAnsi="Times New Roman"/>
          <w:sz w:val="20"/>
          <w:szCs w:val="20"/>
        </w:rPr>
        <w:tab/>
        <w:t xml:space="preserve">yam bean flour blends and sensory properties of its cooked (amala) paste. </w:t>
      </w:r>
      <w:r w:rsidRPr="000C1AB2">
        <w:rPr>
          <w:rFonts w:ascii="Times New Roman" w:hAnsi="Times New Roman"/>
          <w:i/>
          <w:sz w:val="20"/>
          <w:szCs w:val="20"/>
        </w:rPr>
        <w:t xml:space="preserve">Research Journal Food </w:t>
      </w:r>
      <w:r w:rsidRPr="000C1AB2">
        <w:rPr>
          <w:rFonts w:ascii="Times New Roman" w:hAnsi="Times New Roman"/>
          <w:i/>
          <w:sz w:val="20"/>
          <w:szCs w:val="20"/>
        </w:rPr>
        <w:tab/>
        <w:t>Science and Nutrition</w:t>
      </w:r>
      <w:r w:rsidRPr="000C1AB2">
        <w:rPr>
          <w:rFonts w:ascii="Times New Roman" w:hAnsi="Times New Roman"/>
          <w:sz w:val="20"/>
          <w:szCs w:val="20"/>
        </w:rPr>
        <w:t xml:space="preserve">, </w:t>
      </w:r>
      <w:r w:rsidRPr="000C1AB2">
        <w:rPr>
          <w:rFonts w:ascii="Times New Roman" w:hAnsi="Times New Roman"/>
          <w:i/>
          <w:sz w:val="20"/>
          <w:szCs w:val="20"/>
        </w:rPr>
        <w:t>3</w:t>
      </w:r>
      <w:r w:rsidRPr="000C1AB2">
        <w:rPr>
          <w:rFonts w:ascii="Times New Roman" w:hAnsi="Times New Roman"/>
          <w:sz w:val="20"/>
          <w:szCs w:val="20"/>
        </w:rPr>
        <w:t>, 31-40.</w:t>
      </w:r>
    </w:p>
    <w:p w14:paraId="0D8947B6" w14:textId="0DD71212" w:rsidR="00302476"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[15]. </w:t>
      </w:r>
      <w:r w:rsidR="00B53149" w:rsidRPr="000C1AB2">
        <w:rPr>
          <w:rFonts w:ascii="Times New Roman" w:hAnsi="Times New Roman"/>
          <w:sz w:val="20"/>
          <w:szCs w:val="20"/>
        </w:rPr>
        <w:t>Affandi, D.R., Praseptiangga, D., Nirmala, F.S., Amanto, B.S. &amp; Atmaka, W. (2016). Physical and chemical characterization of greater yam (Dioscorea alata) and jack bean (Canavalia ensiformis) - based composite flour. International Conference on Food Science and Engineering 2016, IOP Conf. Series: MaterialsScience and Engineering 193, edited by V. Suryani</w:t>
      </w:r>
      <w:r w:rsidR="00B53149" w:rsidRPr="000C1AB2">
        <w:rPr>
          <w:rFonts w:ascii="Times New Roman" w:hAnsi="Times New Roman"/>
          <w:i/>
          <w:sz w:val="20"/>
          <w:szCs w:val="20"/>
        </w:rPr>
        <w:t>et al</w:t>
      </w:r>
      <w:r w:rsidR="00B53149" w:rsidRPr="000C1AB2">
        <w:rPr>
          <w:rFonts w:ascii="Times New Roman" w:hAnsi="Times New Roman"/>
          <w:sz w:val="20"/>
          <w:szCs w:val="20"/>
        </w:rPr>
        <w:t>. (IOP Publishing Ltd, Bristol, UK, 2017), pp. 012041-1 - 012041-8.</w:t>
      </w:r>
    </w:p>
    <w:p w14:paraId="6690D4A0" w14:textId="09D565BA" w:rsidR="00267307" w:rsidRPr="000C1AB2"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[16]. Okorie, P.A., Ikegwu, O.J., Nwobasi, V.N., Odo, M.O.</w:t>
      </w:r>
      <w:r w:rsidR="005023B6">
        <w:rPr>
          <w:rFonts w:ascii="Times New Roman" w:hAnsi="Times New Roman"/>
          <w:sz w:val="20"/>
          <w:szCs w:val="20"/>
        </w:rPr>
        <w:t xml:space="preserve"> </w:t>
      </w:r>
      <w:r w:rsidRPr="000C1AB2">
        <w:rPr>
          <w:rFonts w:ascii="Times New Roman" w:hAnsi="Times New Roman"/>
          <w:sz w:val="20"/>
          <w:szCs w:val="20"/>
        </w:rPr>
        <w:t xml:space="preserve">&amp; Egbedike, C.N. (2016). Physicochemical </w:t>
      </w:r>
      <w:r w:rsidRPr="000C1AB2">
        <w:rPr>
          <w:rFonts w:ascii="Times New Roman" w:hAnsi="Times New Roman"/>
          <w:sz w:val="20"/>
          <w:szCs w:val="20"/>
        </w:rPr>
        <w:tab/>
        <w:t xml:space="preserve">properties and akara making potentials of water yam and cowpea composite flour. </w:t>
      </w:r>
      <w:r w:rsidRPr="000C1AB2">
        <w:rPr>
          <w:rFonts w:ascii="Times New Roman" w:hAnsi="Times New Roman"/>
          <w:i/>
          <w:sz w:val="20"/>
          <w:szCs w:val="20"/>
        </w:rPr>
        <w:t xml:space="preserve">Research Journal </w:t>
      </w:r>
      <w:r w:rsidRPr="000C1AB2">
        <w:rPr>
          <w:rFonts w:ascii="Times New Roman" w:hAnsi="Times New Roman"/>
          <w:i/>
          <w:sz w:val="20"/>
          <w:szCs w:val="20"/>
        </w:rPr>
        <w:tab/>
        <w:t>of Pharmaceutical, Biological and Chemical Sciences, 7(6)</w:t>
      </w:r>
      <w:r w:rsidRPr="000C1AB2">
        <w:rPr>
          <w:rFonts w:ascii="Times New Roman" w:hAnsi="Times New Roman"/>
          <w:sz w:val="20"/>
          <w:szCs w:val="20"/>
        </w:rPr>
        <w:t>, 3031-3041.</w:t>
      </w:r>
    </w:p>
    <w:p w14:paraId="0E46618C" w14:textId="77777777" w:rsidR="005023B6" w:rsidRDefault="00267307"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[17]. </w:t>
      </w:r>
      <w:r w:rsidR="00EC6B15" w:rsidRPr="000C1AB2">
        <w:rPr>
          <w:rFonts w:ascii="Times New Roman" w:hAnsi="Times New Roman"/>
          <w:sz w:val="20"/>
          <w:szCs w:val="20"/>
        </w:rPr>
        <w:t xml:space="preserve">Rohmah, F.U.,  Danar, P.,  Dian, R.A. &amp; Windi, A. (2018). Formulation and physicochemical characterization of composite flour from yam (Dioscorea alata) and lima beans (Phaseolus lunatus). </w:t>
      </w:r>
      <w:r w:rsidR="00EC6B15" w:rsidRPr="000C1AB2">
        <w:rPr>
          <w:rFonts w:ascii="Times New Roman" w:hAnsi="Times New Roman"/>
          <w:sz w:val="20"/>
          <w:szCs w:val="20"/>
        </w:rPr>
        <w:tab/>
        <w:t>AIP Conference Proceedings 1927,030019https://doi.org/10.1063/1.5021 212</w:t>
      </w:r>
      <w:r w:rsidR="005023B6">
        <w:rPr>
          <w:rFonts w:ascii="Times New Roman" w:hAnsi="Times New Roman"/>
          <w:sz w:val="20"/>
          <w:szCs w:val="20"/>
        </w:rPr>
        <w:t xml:space="preserve">. </w:t>
      </w:r>
    </w:p>
    <w:p w14:paraId="12E7A4D3" w14:textId="08A3C843" w:rsidR="00EC6B15" w:rsidRPr="000C1AB2" w:rsidRDefault="00EC6B15" w:rsidP="005023B6">
      <w:pPr>
        <w:spacing w:after="0" w:line="240" w:lineRule="auto"/>
        <w:ind w:left="566" w:hangingChars="283" w:hanging="566"/>
        <w:jc w:val="both"/>
        <w:rPr>
          <w:rFonts w:ascii="Times New Roman" w:eastAsia="Times New Roman+FPEF" w:hAnsi="Times New Roman"/>
          <w:color w:val="000000"/>
          <w:sz w:val="20"/>
          <w:szCs w:val="20"/>
        </w:rPr>
      </w:pPr>
      <w:r w:rsidRPr="000C1AB2">
        <w:rPr>
          <w:rFonts w:ascii="Times New Roman" w:hAnsi="Times New Roman"/>
          <w:sz w:val="20"/>
          <w:szCs w:val="20"/>
        </w:rPr>
        <w:t xml:space="preserve">[18]. </w:t>
      </w:r>
      <w:r w:rsidRPr="000C1AB2">
        <w:rPr>
          <w:rFonts w:ascii="Times New Roman" w:eastAsia="Times New Roman+FPEF" w:hAnsi="Times New Roman"/>
          <w:color w:val="000000"/>
          <w:sz w:val="20"/>
          <w:szCs w:val="20"/>
        </w:rPr>
        <w:t xml:space="preserve">Sunmonu, B.A.O., Akinsola, A.O., Ayanlola, B.T., Obisesan, D.O. </w:t>
      </w:r>
      <w:r w:rsidRPr="000C1AB2">
        <w:rPr>
          <w:rFonts w:ascii="Times New Roman" w:hAnsi="Times New Roman"/>
          <w:sz w:val="20"/>
          <w:szCs w:val="20"/>
        </w:rPr>
        <w:t>&amp;</w:t>
      </w:r>
      <w:r w:rsidRPr="000C1AB2">
        <w:rPr>
          <w:rFonts w:ascii="Times New Roman" w:eastAsia="Times New Roman+FPEF" w:hAnsi="Times New Roman"/>
          <w:color w:val="000000"/>
          <w:sz w:val="20"/>
          <w:szCs w:val="20"/>
        </w:rPr>
        <w:t xml:space="preserve"> Taiwo-Oshin, M.A. (2021). </w:t>
      </w:r>
      <w:r w:rsidRPr="000C1AB2">
        <w:rPr>
          <w:rFonts w:ascii="Times New Roman" w:eastAsia="Times New Roman+FPEF" w:hAnsi="Times New Roman"/>
          <w:color w:val="000000"/>
          <w:sz w:val="20"/>
          <w:szCs w:val="20"/>
        </w:rPr>
        <w:tab/>
        <w:t>P</w:t>
      </w:r>
      <w:r w:rsidRPr="000C1AB2">
        <w:rPr>
          <w:rFonts w:ascii="Times New Roman" w:eastAsia="Times New Roman+FPEF" w:hAnsi="Times New Roman"/>
          <w:bCs/>
          <w:color w:val="000000"/>
          <w:sz w:val="20"/>
          <w:szCs w:val="20"/>
        </w:rPr>
        <w:t xml:space="preserve">roduction and quality evaluation of “Tuwo” (a cooked paste of non fermented whole maize flour) </w:t>
      </w:r>
      <w:r w:rsidRPr="000C1AB2">
        <w:rPr>
          <w:rFonts w:ascii="Times New Roman" w:eastAsia="Times New Roman+FPEF" w:hAnsi="Times New Roman"/>
          <w:bCs/>
          <w:color w:val="000000"/>
          <w:sz w:val="20"/>
          <w:szCs w:val="20"/>
        </w:rPr>
        <w:tab/>
        <w:t>made from maize and different cassava adjuncts</w:t>
      </w:r>
      <w:r w:rsidRPr="000C1AB2">
        <w:rPr>
          <w:rFonts w:ascii="Times New Roman" w:eastAsia="Times New Roman+FPEF" w:hAnsi="Times New Roman"/>
          <w:color w:val="000000"/>
          <w:sz w:val="20"/>
          <w:szCs w:val="20"/>
        </w:rPr>
        <w:t xml:space="preserve">. </w:t>
      </w:r>
      <w:r w:rsidRPr="000C1AB2">
        <w:rPr>
          <w:rFonts w:ascii="Times New Roman" w:eastAsia="Times New Roman+FPEF" w:hAnsi="Times New Roman"/>
          <w:i/>
          <w:iCs/>
          <w:color w:val="000000"/>
          <w:sz w:val="20"/>
          <w:szCs w:val="20"/>
        </w:rPr>
        <w:t>Nature and Science,</w:t>
      </w:r>
      <w:r w:rsidRPr="000C1AB2">
        <w:rPr>
          <w:rFonts w:ascii="Times New Roman" w:eastAsia="Times New Roman+FPEF" w:hAnsi="Times New Roman"/>
          <w:iCs/>
          <w:color w:val="000000"/>
          <w:sz w:val="20"/>
          <w:szCs w:val="20"/>
        </w:rPr>
        <w:t xml:space="preserve"> </w:t>
      </w:r>
      <w:r w:rsidRPr="000C1AB2">
        <w:rPr>
          <w:rFonts w:ascii="Times New Roman" w:eastAsia="Times New Roman+FPEF" w:hAnsi="Times New Roman"/>
          <w:i/>
          <w:color w:val="000000"/>
          <w:sz w:val="20"/>
          <w:szCs w:val="20"/>
        </w:rPr>
        <w:t>19</w:t>
      </w:r>
      <w:r w:rsidRPr="000C1AB2">
        <w:rPr>
          <w:rFonts w:ascii="Times New Roman" w:eastAsia="Times New Roman+FPEF" w:hAnsi="Times New Roman"/>
          <w:color w:val="000000"/>
          <w:sz w:val="20"/>
          <w:szCs w:val="20"/>
        </w:rPr>
        <w:t>(11), 21-29.</w:t>
      </w:r>
    </w:p>
    <w:p w14:paraId="5BAADDF6" w14:textId="3D18FBF8" w:rsidR="00EC6B15" w:rsidRPr="000C1AB2" w:rsidRDefault="00EC6B15" w:rsidP="005023B6">
      <w:pPr>
        <w:spacing w:after="0" w:line="240" w:lineRule="auto"/>
        <w:ind w:left="566" w:hangingChars="283" w:hanging="566"/>
        <w:jc w:val="both"/>
        <w:rPr>
          <w:rFonts w:ascii="Times New Roman" w:eastAsia="Times New Roman+FPEF" w:hAnsi="Times New Roman"/>
          <w:color w:val="000000"/>
          <w:sz w:val="20"/>
          <w:szCs w:val="20"/>
        </w:rPr>
      </w:pPr>
      <w:r w:rsidRPr="000C1AB2">
        <w:rPr>
          <w:rFonts w:ascii="Times New Roman" w:eastAsia="Times New Roman+FPEF" w:hAnsi="Times New Roman"/>
          <w:color w:val="000000"/>
          <w:sz w:val="20"/>
          <w:szCs w:val="20"/>
        </w:rPr>
        <w:t xml:space="preserve">[19]. </w:t>
      </w:r>
      <w:r w:rsidR="00027E24" w:rsidRPr="000C1AB2">
        <w:rPr>
          <w:rFonts w:ascii="Times New Roman" w:hAnsi="Times New Roman"/>
          <w:sz w:val="20"/>
          <w:szCs w:val="20"/>
        </w:rPr>
        <w:t xml:space="preserve">Omoniyi, S.A., Awonorin, S.O., Idowu, M.A. &amp; Adeola, A.A. (2016). Physico-chemical and functional properties of sweet potatosoybean flour blends. </w:t>
      </w:r>
      <w:r w:rsidR="00027E24" w:rsidRPr="000C1AB2">
        <w:rPr>
          <w:rFonts w:ascii="Times New Roman" w:hAnsi="Times New Roman"/>
          <w:i/>
          <w:sz w:val="20"/>
          <w:szCs w:val="20"/>
        </w:rPr>
        <w:t>Applied Tropical Agriculture, 21(2)</w:t>
      </w:r>
      <w:r w:rsidR="00027E24" w:rsidRPr="000C1AB2">
        <w:rPr>
          <w:rFonts w:ascii="Times New Roman" w:hAnsi="Times New Roman"/>
          <w:sz w:val="20"/>
          <w:szCs w:val="20"/>
        </w:rPr>
        <w:t>, 84-88.</w:t>
      </w:r>
    </w:p>
    <w:p w14:paraId="4511FFC2" w14:textId="02873735" w:rsidR="00267307" w:rsidRPr="000C1AB2" w:rsidRDefault="00EC6B15"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 </w:t>
      </w:r>
      <w:r w:rsidR="00027E24" w:rsidRPr="000C1AB2">
        <w:rPr>
          <w:rFonts w:ascii="Times New Roman" w:hAnsi="Times New Roman"/>
          <w:sz w:val="20"/>
          <w:szCs w:val="20"/>
        </w:rPr>
        <w:t xml:space="preserve">[20]. </w:t>
      </w:r>
      <w:r w:rsidR="007E3B49" w:rsidRPr="000C1AB2">
        <w:rPr>
          <w:rFonts w:ascii="Times New Roman" w:hAnsi="Times New Roman"/>
          <w:sz w:val="20"/>
          <w:szCs w:val="20"/>
        </w:rPr>
        <w:t xml:space="preserve">Zhenghong, C., Schols, H.A. &amp; Voragen, A.G.J. (2003). Physicochemical properties of starches obtained from three different varieties of Chinese sweet potatoes. </w:t>
      </w:r>
      <w:r w:rsidR="007E3B49" w:rsidRPr="000C1AB2">
        <w:rPr>
          <w:rFonts w:ascii="Times New Roman" w:hAnsi="Times New Roman"/>
          <w:i/>
          <w:sz w:val="20"/>
          <w:szCs w:val="20"/>
        </w:rPr>
        <w:t>Journal of Food Science, 68,</w:t>
      </w:r>
      <w:r w:rsidR="007E3B49" w:rsidRPr="000C1AB2">
        <w:rPr>
          <w:rFonts w:ascii="Times New Roman" w:hAnsi="Times New Roman"/>
          <w:sz w:val="20"/>
          <w:szCs w:val="20"/>
        </w:rPr>
        <w:t xml:space="preserve"> 431-</w:t>
      </w:r>
      <w:r w:rsidR="007E3B49" w:rsidRPr="000C1AB2">
        <w:rPr>
          <w:rFonts w:ascii="Times New Roman" w:hAnsi="Times New Roman"/>
          <w:sz w:val="20"/>
          <w:szCs w:val="20"/>
        </w:rPr>
        <w:tab/>
        <w:t>437.</w:t>
      </w:r>
    </w:p>
    <w:p w14:paraId="5E8D83B3" w14:textId="185DA521" w:rsidR="00027E24"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[21]. Rosida, R., Harijono, E.T.&amp; Sriwahyuni, E. (2017). Functional and pasting characteristics of modified water yam flour (Diocorea alata). </w:t>
      </w:r>
      <w:r w:rsidRPr="000C1AB2">
        <w:rPr>
          <w:rFonts w:ascii="Times New Roman" w:hAnsi="Times New Roman"/>
          <w:i/>
          <w:sz w:val="20"/>
          <w:szCs w:val="20"/>
        </w:rPr>
        <w:t>International Food Research Journal, 24(5)</w:t>
      </w:r>
      <w:r w:rsidRPr="000C1AB2">
        <w:rPr>
          <w:rFonts w:ascii="Times New Roman" w:hAnsi="Times New Roman"/>
          <w:sz w:val="20"/>
          <w:szCs w:val="20"/>
        </w:rPr>
        <w:t>, 1880-1888.</w:t>
      </w:r>
    </w:p>
    <w:p w14:paraId="76025C24" w14:textId="77777777" w:rsidR="00027E24"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[22]. Islamiyat, F.B., Kehinde, Y. O. &amp;  Rasheed, G.A. (2017). Effect of processing on beta-carotene </w:t>
      </w:r>
      <w:r w:rsidRPr="000C1AB2">
        <w:rPr>
          <w:rFonts w:ascii="Times New Roman" w:hAnsi="Times New Roman"/>
          <w:sz w:val="20"/>
          <w:szCs w:val="20"/>
        </w:rPr>
        <w:tab/>
        <w:t xml:space="preserve">content and other quality attributes of cassava flakes (gari) produced from yellow cassava varieties. </w:t>
      </w:r>
      <w:r w:rsidRPr="000C1AB2">
        <w:rPr>
          <w:rFonts w:ascii="Times New Roman" w:hAnsi="Times New Roman"/>
          <w:sz w:val="20"/>
          <w:szCs w:val="20"/>
        </w:rPr>
        <w:tab/>
      </w:r>
      <w:r w:rsidRPr="000C1AB2">
        <w:rPr>
          <w:rFonts w:ascii="Times New Roman" w:hAnsi="Times New Roman"/>
          <w:i/>
          <w:sz w:val="20"/>
          <w:szCs w:val="20"/>
        </w:rPr>
        <w:t>Journal of Agricultural Science and Research, 4(1)</w:t>
      </w:r>
      <w:r w:rsidRPr="000C1AB2">
        <w:rPr>
          <w:rFonts w:ascii="Times New Roman" w:hAnsi="Times New Roman"/>
          <w:sz w:val="20"/>
          <w:szCs w:val="20"/>
        </w:rPr>
        <w:t>, 25-36 © TJPRC Pvt. Ltd.</w:t>
      </w:r>
    </w:p>
    <w:p w14:paraId="5395C36B" w14:textId="0EDCE754"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[23]. Oke E.K, Idowu M.A, Sobukola O.P &amp; Bakare H.A. (2020). Nutrient composition, functional, physical and pasting properties of yellow yam (Dioscorea cayenensis) and jack bean (Canavalia ensiformis) flour blends. Carpathian </w:t>
      </w:r>
      <w:r w:rsidRPr="000C1AB2">
        <w:rPr>
          <w:rFonts w:ascii="Times New Roman" w:hAnsi="Times New Roman"/>
          <w:i/>
          <w:sz w:val="20"/>
          <w:szCs w:val="20"/>
        </w:rPr>
        <w:t>Journal of Food Science and Technology.</w:t>
      </w:r>
      <w:r w:rsidR="005023B6">
        <w:rPr>
          <w:rFonts w:ascii="Times New Roman" w:hAnsi="Times New Roman"/>
          <w:i/>
          <w:sz w:val="20"/>
          <w:szCs w:val="20"/>
        </w:rPr>
        <w:t xml:space="preserve"> </w:t>
      </w:r>
      <w:r w:rsidRPr="000C1AB2">
        <w:rPr>
          <w:rFonts w:ascii="Times New Roman" w:hAnsi="Times New Roman"/>
          <w:sz w:val="20"/>
          <w:szCs w:val="20"/>
        </w:rPr>
        <w:t>Journalhomepage:http://chimie-biologie.ubm.ro/carpathian_journal/index.html</w:t>
      </w:r>
    </w:p>
    <w:p w14:paraId="3376C0E8" w14:textId="0ABA0883"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[24]. Eleazu, C. &amp; Eleazu, K. (2012). Determination of the proximate composition, total carotenoids, reducing sugars and residual cyanide levels of flours of six new yellow and white cassava (Manihot </w:t>
      </w:r>
      <w:r w:rsidRPr="000C1AB2">
        <w:rPr>
          <w:rFonts w:ascii="Times New Roman" w:hAnsi="Times New Roman"/>
          <w:sz w:val="20"/>
          <w:szCs w:val="20"/>
        </w:rPr>
        <w:tab/>
        <w:t xml:space="preserve">esculenta Crantz) varieties. </w:t>
      </w:r>
      <w:r w:rsidRPr="000C1AB2">
        <w:rPr>
          <w:rFonts w:ascii="Times New Roman" w:hAnsi="Times New Roman"/>
          <w:i/>
          <w:sz w:val="20"/>
          <w:szCs w:val="20"/>
        </w:rPr>
        <w:t>American Journal of Food Technology, 7</w:t>
      </w:r>
      <w:r w:rsidRPr="000C1AB2">
        <w:rPr>
          <w:rFonts w:ascii="Times New Roman" w:hAnsi="Times New Roman"/>
          <w:sz w:val="20"/>
          <w:szCs w:val="20"/>
        </w:rPr>
        <w:t>, 642-649.</w:t>
      </w:r>
    </w:p>
    <w:p w14:paraId="6DD3405F" w14:textId="1DE54CCE"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[25]. Oliveira, R.G.A., Lucia de Carvalho, M.J., Nutt, R.M., Jose de Carvalho, L.V. &amp; Fukuda, W.G. (2010). Assessment and degradation study of total carotenoid and βcarotene in bitter yellow cassava </w:t>
      </w:r>
      <w:r w:rsidRPr="000C1AB2">
        <w:rPr>
          <w:rFonts w:ascii="Times New Roman" w:hAnsi="Times New Roman"/>
          <w:sz w:val="20"/>
          <w:szCs w:val="20"/>
        </w:rPr>
        <w:tab/>
        <w:t xml:space="preserve">(Manihot esculenta Crantz) varieties. </w:t>
      </w:r>
      <w:r w:rsidRPr="000C1AB2">
        <w:rPr>
          <w:rFonts w:ascii="Times New Roman" w:hAnsi="Times New Roman"/>
          <w:i/>
          <w:sz w:val="20"/>
          <w:szCs w:val="20"/>
        </w:rPr>
        <w:t>African Journal of Food Science, 4(4)</w:t>
      </w:r>
      <w:r w:rsidRPr="000C1AB2">
        <w:rPr>
          <w:rFonts w:ascii="Times New Roman" w:hAnsi="Times New Roman"/>
          <w:sz w:val="20"/>
          <w:szCs w:val="20"/>
        </w:rPr>
        <w:t>, 148-55.</w:t>
      </w:r>
    </w:p>
    <w:p w14:paraId="5C597046" w14:textId="388AC790" w:rsidR="00027E24"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[26]. Hiane, P.A., Bogo, D., Ramos, M.I.L &amp; Ramos F.M.M. (2003). Pro-vitamin carotenoids and fatty acid composition of bacuri fruit and flour (Scheeleaphalearata Mart.). </w:t>
      </w:r>
      <w:r w:rsidRPr="000C1AB2">
        <w:rPr>
          <w:rFonts w:ascii="Times New Roman" w:hAnsi="Times New Roman"/>
          <w:i/>
          <w:sz w:val="20"/>
          <w:szCs w:val="20"/>
        </w:rPr>
        <w:t>Food Science and Technology, 23</w:t>
      </w:r>
      <w:r w:rsidRPr="000C1AB2">
        <w:rPr>
          <w:rFonts w:ascii="Times New Roman" w:hAnsi="Times New Roman"/>
          <w:sz w:val="20"/>
          <w:szCs w:val="20"/>
        </w:rPr>
        <w:t>, 206-209.</w:t>
      </w:r>
    </w:p>
    <w:p w14:paraId="6E351FB1" w14:textId="77777777"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[27]. Thakkar, S.K., Maziya-Dixon, B., Dixon, A.G.O. &amp; Failla, M.L (2007). β-carotene micellarization </w:t>
      </w:r>
      <w:r w:rsidRPr="000C1AB2">
        <w:rPr>
          <w:rFonts w:ascii="Times New Roman" w:hAnsi="Times New Roman"/>
          <w:sz w:val="20"/>
          <w:szCs w:val="20"/>
        </w:rPr>
        <w:tab/>
        <w:t xml:space="preserve">during in vitro digestion and uptake by caco-2 cells is directly proportional to β-carotene content in </w:t>
      </w:r>
      <w:r w:rsidRPr="000C1AB2">
        <w:rPr>
          <w:rFonts w:ascii="Times New Roman" w:hAnsi="Times New Roman"/>
          <w:sz w:val="20"/>
          <w:szCs w:val="20"/>
        </w:rPr>
        <w:tab/>
        <w:t xml:space="preserve">different genotypes of cassava. </w:t>
      </w:r>
      <w:r w:rsidRPr="000C1AB2">
        <w:rPr>
          <w:rFonts w:ascii="Times New Roman" w:hAnsi="Times New Roman"/>
          <w:i/>
          <w:sz w:val="20"/>
          <w:szCs w:val="20"/>
        </w:rPr>
        <w:t>Journal of Nutrition</w:t>
      </w:r>
      <w:r w:rsidRPr="000C1AB2">
        <w:rPr>
          <w:rFonts w:ascii="Times New Roman" w:hAnsi="Times New Roman"/>
          <w:sz w:val="20"/>
          <w:szCs w:val="20"/>
        </w:rPr>
        <w:t>, 2229-2233</w:t>
      </w:r>
    </w:p>
    <w:p w14:paraId="070DC995" w14:textId="769DB787"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lastRenderedPageBreak/>
        <w:t xml:space="preserve">[28]. Umar, B.H., Agbara, G.I., Alkali1, M.Y., Masaya, A.F. &amp; Akubuiro, S.C. (2022). Proximate </w:t>
      </w:r>
      <w:r w:rsidRPr="000C1AB2">
        <w:rPr>
          <w:rFonts w:ascii="Times New Roman" w:hAnsi="Times New Roman"/>
          <w:sz w:val="20"/>
          <w:szCs w:val="20"/>
        </w:rPr>
        <w:tab/>
        <w:t xml:space="preserve">composition, functional, and sensory properties of kadal (fermented grain flour) produced from whole </w:t>
      </w:r>
      <w:r w:rsidRPr="000C1AB2">
        <w:rPr>
          <w:rFonts w:ascii="Times New Roman" w:hAnsi="Times New Roman"/>
          <w:sz w:val="20"/>
          <w:szCs w:val="20"/>
        </w:rPr>
        <w:tab/>
        <w:t xml:space="preserve">and decorticated maize and pearl millet grains. AZOJETE June 2022, </w:t>
      </w:r>
      <w:r w:rsidRPr="000C1AB2">
        <w:rPr>
          <w:rFonts w:ascii="Times New Roman" w:hAnsi="Times New Roman"/>
          <w:i/>
          <w:sz w:val="20"/>
          <w:szCs w:val="20"/>
        </w:rPr>
        <w:t>18</w:t>
      </w:r>
      <w:r w:rsidRPr="000C1AB2">
        <w:rPr>
          <w:rFonts w:ascii="Times New Roman" w:hAnsi="Times New Roman"/>
          <w:sz w:val="20"/>
          <w:szCs w:val="20"/>
        </w:rPr>
        <w:t xml:space="preserve">(2), 345-356. Published by </w:t>
      </w:r>
      <w:r w:rsidRPr="000C1AB2">
        <w:rPr>
          <w:rFonts w:ascii="Times New Roman" w:hAnsi="Times New Roman"/>
          <w:sz w:val="20"/>
          <w:szCs w:val="20"/>
        </w:rPr>
        <w:tab/>
        <w:t>the Faculty of Engineering, University of Maiduguri, Maiduguri, Nigeria.   Print ISSN: 1596-2644,</w:t>
      </w:r>
      <w:r w:rsidR="005023B6">
        <w:rPr>
          <w:rFonts w:ascii="Times New Roman" w:hAnsi="Times New Roman"/>
          <w:sz w:val="20"/>
          <w:szCs w:val="20"/>
        </w:rPr>
        <w:t xml:space="preserve"> </w:t>
      </w:r>
      <w:r w:rsidRPr="000C1AB2">
        <w:rPr>
          <w:rFonts w:ascii="Times New Roman" w:hAnsi="Times New Roman"/>
          <w:sz w:val="20"/>
          <w:szCs w:val="20"/>
        </w:rPr>
        <w:t xml:space="preserve">Electronic ISSN: 2545-5818 </w:t>
      </w:r>
      <w:hyperlink r:id="rId13" w:history="1">
        <w:r w:rsidRPr="000C1AB2">
          <w:rPr>
            <w:rStyle w:val="Hyperlink"/>
            <w:rFonts w:ascii="Times New Roman" w:hAnsi="Times New Roman"/>
            <w:sz w:val="20"/>
            <w:szCs w:val="20"/>
          </w:rPr>
          <w:t>www.azojete.com.ng</w:t>
        </w:r>
      </w:hyperlink>
    </w:p>
    <w:p w14:paraId="36FB0B68" w14:textId="3F16A6B8" w:rsidR="007E3B49"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[29]. Jones,.D.M., Trim, D.S., Bambridge, Z.A. &amp; French, L. (2004). Influence of selected process variables on the elimination of cyanide from cassava.</w:t>
      </w:r>
      <w:r w:rsidRPr="000C1AB2">
        <w:rPr>
          <w:rFonts w:ascii="Times New Roman" w:hAnsi="Times New Roman"/>
          <w:i/>
          <w:sz w:val="20"/>
          <w:szCs w:val="20"/>
        </w:rPr>
        <w:t>Journal of the Science of Food and Agriculture,</w:t>
      </w:r>
      <w:r w:rsidRPr="000C1AB2">
        <w:rPr>
          <w:rFonts w:ascii="Times New Roman" w:hAnsi="Times New Roman"/>
          <w:sz w:val="20"/>
          <w:szCs w:val="20"/>
        </w:rPr>
        <w:t xml:space="preserve"> </w:t>
      </w:r>
      <w:r w:rsidRPr="000C1AB2">
        <w:rPr>
          <w:rFonts w:ascii="Times New Roman" w:hAnsi="Times New Roman"/>
          <w:i/>
          <w:sz w:val="20"/>
          <w:szCs w:val="20"/>
        </w:rPr>
        <w:t>66</w:t>
      </w:r>
      <w:r w:rsidRPr="000C1AB2">
        <w:rPr>
          <w:rFonts w:ascii="Times New Roman" w:hAnsi="Times New Roman"/>
          <w:sz w:val="20"/>
          <w:szCs w:val="20"/>
        </w:rPr>
        <w:t>, 535-542.</w:t>
      </w:r>
    </w:p>
    <w:p w14:paraId="57F16A0C" w14:textId="7DC3B8AF" w:rsidR="00B01776" w:rsidRPr="000C1AB2" w:rsidRDefault="007E3B49"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[30]. </w:t>
      </w:r>
      <w:r w:rsidR="00B01776" w:rsidRPr="000C1AB2">
        <w:rPr>
          <w:rFonts w:ascii="Times New Roman" w:hAnsi="Times New Roman"/>
          <w:sz w:val="20"/>
          <w:szCs w:val="20"/>
        </w:rPr>
        <w:t xml:space="preserve">Pawase, P.A., Chavan, U.D. &amp; Kotecha, P.M. (2021). Evaluation of functional properties of different </w:t>
      </w:r>
      <w:r w:rsidR="00B01776" w:rsidRPr="000C1AB2">
        <w:rPr>
          <w:rFonts w:ascii="Times New Roman" w:hAnsi="Times New Roman"/>
          <w:sz w:val="20"/>
          <w:szCs w:val="20"/>
        </w:rPr>
        <w:tab/>
        <w:t xml:space="preserve">pearl millet cultivars. </w:t>
      </w:r>
      <w:r w:rsidR="00B01776" w:rsidRPr="000C1AB2">
        <w:rPr>
          <w:rFonts w:ascii="Times New Roman" w:hAnsi="Times New Roman"/>
          <w:i/>
          <w:sz w:val="20"/>
          <w:szCs w:val="20"/>
        </w:rPr>
        <w:t>The Pharma Innovation Journal</w:t>
      </w:r>
      <w:r w:rsidR="00B01776" w:rsidRPr="000C1AB2">
        <w:rPr>
          <w:rFonts w:ascii="Times New Roman" w:hAnsi="Times New Roman"/>
          <w:sz w:val="20"/>
          <w:szCs w:val="20"/>
        </w:rPr>
        <w:t xml:space="preserve">, </w:t>
      </w:r>
      <w:r w:rsidR="00B01776" w:rsidRPr="000C1AB2">
        <w:rPr>
          <w:rFonts w:ascii="Times New Roman" w:hAnsi="Times New Roman"/>
          <w:i/>
          <w:sz w:val="20"/>
          <w:szCs w:val="20"/>
        </w:rPr>
        <w:t>10(6)</w:t>
      </w:r>
      <w:r w:rsidR="00B01776" w:rsidRPr="000C1AB2">
        <w:rPr>
          <w:rFonts w:ascii="Times New Roman" w:hAnsi="Times New Roman"/>
          <w:sz w:val="20"/>
          <w:szCs w:val="20"/>
        </w:rPr>
        <w:t xml:space="preserve">, 1234-1240.  ISSN (E): 2277- 7695 </w:t>
      </w:r>
      <w:r w:rsidR="00B01776" w:rsidRPr="000C1AB2">
        <w:rPr>
          <w:rFonts w:ascii="Times New Roman" w:hAnsi="Times New Roman"/>
          <w:sz w:val="20"/>
          <w:szCs w:val="20"/>
        </w:rPr>
        <w:tab/>
        <w:t>ISSN (P): 2349-8242 NAAS Rating: 5.23 TPI 2021; 10(6): 1234-1240 © 2021 TPI www.thepharmajournal.com  Received: 16-04-2021 Accepted: 26-05-2021.</w:t>
      </w:r>
    </w:p>
    <w:p w14:paraId="637E4352" w14:textId="5891178B" w:rsidR="007E3B49" w:rsidRPr="000C1AB2" w:rsidRDefault="00B01776"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[31]. Olajide E.A. &amp; Nsakpuma, T. (2019). Functional properties of maize flour (Zea mays) and stability </w:t>
      </w:r>
      <w:r w:rsidRPr="000C1AB2">
        <w:rPr>
          <w:rFonts w:ascii="Times New Roman" w:hAnsi="Times New Roman"/>
          <w:sz w:val="20"/>
          <w:szCs w:val="20"/>
        </w:rPr>
        <w:tab/>
        <w:t xml:space="preserve">of its paste (tuwo) as influenced by processing methods and baobab (Adansonia digitata) pulp inclusion. </w:t>
      </w:r>
      <w:r w:rsidRPr="000C1AB2">
        <w:rPr>
          <w:rFonts w:ascii="Times New Roman" w:hAnsi="Times New Roman"/>
          <w:i/>
          <w:sz w:val="20"/>
          <w:szCs w:val="20"/>
        </w:rPr>
        <w:t>Food Technology, Federal University Wukari, Wukari,</w:t>
      </w:r>
      <w:r w:rsidRPr="000C1AB2">
        <w:rPr>
          <w:rFonts w:ascii="Times New Roman" w:hAnsi="Times New Roman"/>
          <w:sz w:val="20"/>
          <w:szCs w:val="20"/>
        </w:rPr>
        <w:t xml:space="preserve"> Nigeria.</w:t>
      </w:r>
    </w:p>
    <w:p w14:paraId="7DE98F61" w14:textId="7FF03102" w:rsidR="007E3B49" w:rsidRPr="000C1AB2" w:rsidRDefault="00B01776"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[32]. Seena, S. &amp; Sridhar, K.R. (2005). Physiochemical, functional and cooking properties of under </w:t>
      </w:r>
      <w:r w:rsidRPr="000C1AB2">
        <w:rPr>
          <w:rFonts w:ascii="Times New Roman" w:hAnsi="Times New Roman"/>
          <w:sz w:val="20"/>
          <w:szCs w:val="20"/>
        </w:rPr>
        <w:tab/>
        <w:t xml:space="preserve">explored legumes, Canavalia of the Southwest coast of India. </w:t>
      </w:r>
      <w:r w:rsidRPr="000C1AB2">
        <w:rPr>
          <w:rFonts w:ascii="Times New Roman" w:hAnsi="Times New Roman"/>
          <w:i/>
          <w:sz w:val="20"/>
          <w:szCs w:val="20"/>
        </w:rPr>
        <w:t>Food Research International</w:t>
      </w:r>
      <w:r w:rsidRPr="000C1AB2">
        <w:rPr>
          <w:rFonts w:ascii="Times New Roman" w:hAnsi="Times New Roman"/>
          <w:sz w:val="20"/>
          <w:szCs w:val="20"/>
        </w:rPr>
        <w:t xml:space="preserve">. </w:t>
      </w:r>
      <w:r w:rsidRPr="000C1AB2">
        <w:rPr>
          <w:rFonts w:ascii="Times New Roman" w:hAnsi="Times New Roman"/>
          <w:i/>
          <w:sz w:val="20"/>
          <w:szCs w:val="20"/>
        </w:rPr>
        <w:t>38</w:t>
      </w:r>
      <w:r w:rsidRPr="000C1AB2">
        <w:rPr>
          <w:rFonts w:ascii="Times New Roman" w:hAnsi="Times New Roman"/>
          <w:sz w:val="20"/>
          <w:szCs w:val="20"/>
        </w:rPr>
        <w:t>, 803-814.</w:t>
      </w:r>
    </w:p>
    <w:p w14:paraId="042E8057" w14:textId="0FABAA94" w:rsidR="00B01776" w:rsidRPr="000C1AB2" w:rsidRDefault="00B01776"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[33]. Danbaba, N., Ukwungwu, M.N., Maji, A.T., Ndindeng, S.A., Jiya, A.G., Danfulani, S.&amp; Onyeneke, E.N. (2014). End-use quality of upland Nerica rice (Oryza sativa L) as affected by the addition of </w:t>
      </w:r>
      <w:r w:rsidR="00ED75AE" w:rsidRPr="000C1AB2">
        <w:rPr>
          <w:rFonts w:ascii="Times New Roman" w:hAnsi="Times New Roman"/>
          <w:sz w:val="20"/>
          <w:szCs w:val="20"/>
        </w:rPr>
        <w:tab/>
      </w:r>
      <w:r w:rsidRPr="000C1AB2">
        <w:rPr>
          <w:rFonts w:ascii="Times New Roman" w:hAnsi="Times New Roman"/>
          <w:sz w:val="20"/>
          <w:szCs w:val="20"/>
        </w:rPr>
        <w:t>sweet cassava (Low cyanide,</w:t>
      </w:r>
      <w:r w:rsidR="005023B6">
        <w:rPr>
          <w:rFonts w:ascii="Times New Roman" w:hAnsi="Times New Roman"/>
          <w:sz w:val="20"/>
          <w:szCs w:val="20"/>
        </w:rPr>
        <w:t xml:space="preserve"> </w:t>
      </w:r>
      <w:r w:rsidRPr="000C1AB2">
        <w:rPr>
          <w:rFonts w:ascii="Times New Roman" w:hAnsi="Times New Roman"/>
          <w:sz w:val="20"/>
          <w:szCs w:val="20"/>
        </w:rPr>
        <w:t xml:space="preserve">Manihotesculenta) flour. </w:t>
      </w:r>
      <w:r w:rsidRPr="000C1AB2">
        <w:rPr>
          <w:rFonts w:ascii="Times New Roman" w:hAnsi="Times New Roman"/>
          <w:i/>
          <w:sz w:val="20"/>
          <w:szCs w:val="20"/>
        </w:rPr>
        <w:t>International Journal of Agriculture and Forestry, 4(3)</w:t>
      </w:r>
      <w:r w:rsidRPr="000C1AB2">
        <w:rPr>
          <w:rFonts w:ascii="Times New Roman" w:hAnsi="Times New Roman"/>
          <w:sz w:val="20"/>
          <w:szCs w:val="20"/>
        </w:rPr>
        <w:t>, 237-245.</w:t>
      </w:r>
    </w:p>
    <w:p w14:paraId="06FE4614" w14:textId="77777777" w:rsidR="00B01776"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[34].  Mbougueng, P.D., Tenin, D., Scher, J. &amp; Tchiengang, C. (2008).  Physicochemical and functional </w:t>
      </w:r>
      <w:r w:rsidRPr="000C1AB2">
        <w:rPr>
          <w:rFonts w:ascii="Times New Roman" w:hAnsi="Times New Roman"/>
          <w:sz w:val="20"/>
          <w:szCs w:val="20"/>
        </w:rPr>
        <w:tab/>
        <w:t xml:space="preserve">properties of some cultivar of irish </w:t>
      </w:r>
      <w:r w:rsidRPr="000C1AB2">
        <w:rPr>
          <w:rFonts w:ascii="Times New Roman" w:hAnsi="Times New Roman"/>
          <w:sz w:val="20"/>
          <w:szCs w:val="20"/>
        </w:rPr>
        <w:t xml:space="preserve">potato and cassava starches. </w:t>
      </w:r>
      <w:r w:rsidRPr="000C1AB2">
        <w:rPr>
          <w:rFonts w:ascii="Times New Roman" w:hAnsi="Times New Roman"/>
          <w:i/>
          <w:sz w:val="20"/>
          <w:szCs w:val="20"/>
        </w:rPr>
        <w:t>Journal of Food Technology, 6(3)</w:t>
      </w:r>
      <w:r w:rsidRPr="000C1AB2">
        <w:rPr>
          <w:rFonts w:ascii="Times New Roman" w:hAnsi="Times New Roman"/>
          <w:sz w:val="20"/>
          <w:szCs w:val="20"/>
        </w:rPr>
        <w:t xml:space="preserve">, </w:t>
      </w:r>
      <w:r w:rsidRPr="000C1AB2">
        <w:rPr>
          <w:rFonts w:ascii="Times New Roman" w:hAnsi="Times New Roman"/>
          <w:sz w:val="20"/>
          <w:szCs w:val="20"/>
        </w:rPr>
        <w:tab/>
        <w:t>139-146.</w:t>
      </w:r>
    </w:p>
    <w:p w14:paraId="63D310C8" w14:textId="77777777"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[35]. Chandra, K.D. &amp; Samsher, A.Y. (2013). Assessment of functional properties of different flours. </w:t>
      </w:r>
      <w:r w:rsidRPr="000C1AB2">
        <w:rPr>
          <w:rFonts w:ascii="Times New Roman" w:hAnsi="Times New Roman"/>
          <w:sz w:val="20"/>
          <w:szCs w:val="20"/>
        </w:rPr>
        <w:tab/>
      </w:r>
      <w:r w:rsidRPr="000C1AB2">
        <w:rPr>
          <w:rFonts w:ascii="Times New Roman" w:hAnsi="Times New Roman"/>
          <w:i/>
          <w:sz w:val="20"/>
          <w:szCs w:val="20"/>
        </w:rPr>
        <w:t>African Journal of Agricultural Research, 8(38)</w:t>
      </w:r>
      <w:r w:rsidRPr="000C1AB2">
        <w:rPr>
          <w:rFonts w:ascii="Times New Roman" w:hAnsi="Times New Roman"/>
          <w:sz w:val="20"/>
          <w:szCs w:val="20"/>
        </w:rPr>
        <w:t>, 4849-4852.</w:t>
      </w:r>
    </w:p>
    <w:p w14:paraId="3337A63E" w14:textId="6306BEA7"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[36]. Suresh, C. &amp; Samsher, S.  (2013). Assessment of functional properties of different flours. Vol. 8(38), </w:t>
      </w:r>
      <w:r w:rsidRPr="000C1AB2">
        <w:rPr>
          <w:rFonts w:ascii="Times New Roman" w:hAnsi="Times New Roman"/>
          <w:sz w:val="20"/>
          <w:szCs w:val="20"/>
        </w:rPr>
        <w:tab/>
        <w:t xml:space="preserve">pp. 4849-4852, 3 October, 2013 DOI:10.5897/AJAR2013.6905 ISSN 1991-637X ©2013 Academic </w:t>
      </w:r>
      <w:r w:rsidRPr="000C1AB2">
        <w:rPr>
          <w:rFonts w:ascii="Times New Roman" w:hAnsi="Times New Roman"/>
          <w:sz w:val="20"/>
          <w:szCs w:val="20"/>
        </w:rPr>
        <w:tab/>
        <w:t>Journals http://www.academicjournals.org/AJAR. African Journal of Agricultural  Research</w:t>
      </w:r>
    </w:p>
    <w:p w14:paraId="78F16D57" w14:textId="47BBAE08"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[37]. McClements, D.J. (2004). Food Emulsions: the Principles, Practices, and Techniques, Second Edition. Taylor and Francis. pp. 269–. ISBN 978-0-8493-2023-1.</w:t>
      </w:r>
    </w:p>
    <w:p w14:paraId="60FC941F" w14:textId="388A0ECF"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[38]. Kaushal, P., Kumar, V. &amp; Sharma, H.K. (2012). Comparative study of physico-chemical, functional, anti-nutritional and pasting properties of taro (Colocasia esculenta), rice (Oryza sativa), pegion pea </w:t>
      </w:r>
      <w:r w:rsidRPr="000C1AB2">
        <w:rPr>
          <w:rFonts w:ascii="Times New Roman" w:hAnsi="Times New Roman"/>
          <w:sz w:val="20"/>
          <w:szCs w:val="20"/>
        </w:rPr>
        <w:tab/>
        <w:t xml:space="preserve">(Cajanus cajan) flour and their blends. </w:t>
      </w:r>
      <w:r w:rsidRPr="000C1AB2">
        <w:rPr>
          <w:rFonts w:ascii="Times New Roman" w:hAnsi="Times New Roman"/>
          <w:i/>
          <w:sz w:val="20"/>
          <w:szCs w:val="20"/>
        </w:rPr>
        <w:t>LWT Food Science and Technology, 48(1)</w:t>
      </w:r>
      <w:r w:rsidRPr="000C1AB2">
        <w:rPr>
          <w:rFonts w:ascii="Times New Roman" w:hAnsi="Times New Roman"/>
          <w:sz w:val="20"/>
          <w:szCs w:val="20"/>
        </w:rPr>
        <w:t>, 59-68. https:// doi.org/10.1016/j.lwt.2012.02.028</w:t>
      </w:r>
    </w:p>
    <w:p w14:paraId="54CB4A4B" w14:textId="77777777" w:rsidR="00302476"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[39]. </w:t>
      </w:r>
      <w:r w:rsidR="00B53149" w:rsidRPr="000C1AB2">
        <w:rPr>
          <w:rFonts w:ascii="Times New Roman" w:hAnsi="Times New Roman"/>
          <w:sz w:val="20"/>
          <w:szCs w:val="20"/>
        </w:rPr>
        <w:t xml:space="preserve">Akubor, P.I. (2007). Chemical, functional and cooking properties of biscuits from soybean meal and </w:t>
      </w:r>
      <w:r w:rsidRPr="000C1AB2">
        <w:rPr>
          <w:rFonts w:ascii="Times New Roman" w:hAnsi="Times New Roman"/>
          <w:sz w:val="20"/>
          <w:szCs w:val="20"/>
        </w:rPr>
        <w:tab/>
      </w:r>
      <w:r w:rsidR="00B53149" w:rsidRPr="000C1AB2">
        <w:rPr>
          <w:rFonts w:ascii="Times New Roman" w:hAnsi="Times New Roman"/>
          <w:sz w:val="20"/>
          <w:szCs w:val="20"/>
        </w:rPr>
        <w:t xml:space="preserve">corn blends.  </w:t>
      </w:r>
      <w:r w:rsidR="00B53149" w:rsidRPr="000C1AB2">
        <w:rPr>
          <w:rFonts w:ascii="Times New Roman" w:hAnsi="Times New Roman"/>
          <w:i/>
          <w:sz w:val="20"/>
          <w:szCs w:val="20"/>
        </w:rPr>
        <w:t>J. Food Sci Technol. 44(6)</w:t>
      </w:r>
      <w:r w:rsidR="00B53149" w:rsidRPr="000C1AB2">
        <w:rPr>
          <w:rFonts w:ascii="Times New Roman" w:hAnsi="Times New Roman"/>
          <w:sz w:val="20"/>
          <w:szCs w:val="20"/>
        </w:rPr>
        <w:t xml:space="preserve">. 619-622. </w:t>
      </w:r>
    </w:p>
    <w:p w14:paraId="15EE01B4" w14:textId="77777777"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 xml:space="preserve">[40]. Jitngarmkusol, S., Hongsuwankul, J. &amp; Tananuwong, K. (2008). Chemical composition, functional </w:t>
      </w:r>
      <w:r w:rsidRPr="000C1AB2">
        <w:rPr>
          <w:rFonts w:ascii="Times New Roman" w:hAnsi="Times New Roman"/>
          <w:sz w:val="20"/>
          <w:szCs w:val="20"/>
        </w:rPr>
        <w:tab/>
        <w:t xml:space="preserve">properties and microstructure of defatted macademice flours. </w:t>
      </w:r>
      <w:r w:rsidRPr="000C1AB2">
        <w:rPr>
          <w:rFonts w:ascii="Times New Roman" w:hAnsi="Times New Roman"/>
          <w:i/>
          <w:sz w:val="20"/>
          <w:szCs w:val="20"/>
        </w:rPr>
        <w:t>Food Chem</w:t>
      </w:r>
      <w:r w:rsidRPr="000C1AB2">
        <w:rPr>
          <w:rFonts w:ascii="Times New Roman" w:hAnsi="Times New Roman"/>
          <w:sz w:val="20"/>
          <w:szCs w:val="20"/>
        </w:rPr>
        <w:t xml:space="preserve">., </w:t>
      </w:r>
      <w:r w:rsidRPr="000C1AB2">
        <w:rPr>
          <w:rFonts w:ascii="Times New Roman" w:hAnsi="Times New Roman"/>
          <w:i/>
          <w:sz w:val="20"/>
          <w:szCs w:val="20"/>
        </w:rPr>
        <w:t>110</w:t>
      </w:r>
      <w:r w:rsidRPr="000C1AB2">
        <w:rPr>
          <w:rFonts w:ascii="Times New Roman" w:hAnsi="Times New Roman"/>
          <w:sz w:val="20"/>
          <w:szCs w:val="20"/>
        </w:rPr>
        <w:t>, 23–30.</w:t>
      </w:r>
    </w:p>
    <w:p w14:paraId="66C423CA" w14:textId="16153F7C" w:rsidR="0030204A" w:rsidRPr="000C1AB2" w:rsidRDefault="0030204A" w:rsidP="005023B6">
      <w:pPr>
        <w:spacing w:after="0" w:line="240" w:lineRule="auto"/>
        <w:ind w:left="566" w:hangingChars="283" w:hanging="566"/>
        <w:jc w:val="both"/>
        <w:rPr>
          <w:rFonts w:ascii="Times New Roman" w:hAnsi="Times New Roman"/>
          <w:sz w:val="20"/>
          <w:szCs w:val="20"/>
        </w:rPr>
      </w:pPr>
      <w:r w:rsidRPr="000C1AB2">
        <w:rPr>
          <w:rFonts w:ascii="Times New Roman" w:hAnsi="Times New Roman"/>
          <w:sz w:val="20"/>
          <w:szCs w:val="20"/>
        </w:rPr>
        <w:t>[41]. Iwe ,M.O., Onyeukwu,  U. &amp; Agiriga A.N. (2016). Proximate, functional and pasting properties of Faro 44 rice, African yam bean and brown cowpea seeds composite flour.</w:t>
      </w:r>
      <w:r w:rsidR="005023B6">
        <w:rPr>
          <w:rFonts w:ascii="Times New Roman" w:hAnsi="Times New Roman"/>
          <w:sz w:val="20"/>
          <w:szCs w:val="20"/>
        </w:rPr>
        <w:t xml:space="preserve"> </w:t>
      </w:r>
      <w:r w:rsidRPr="000C1AB2">
        <w:rPr>
          <w:rFonts w:ascii="Times New Roman" w:hAnsi="Times New Roman"/>
          <w:sz w:val="20"/>
          <w:szCs w:val="20"/>
        </w:rPr>
        <w:t>Food Sciecne and Technology/research rticle.</w:t>
      </w:r>
    </w:p>
    <w:p w14:paraId="616B8A2B" w14:textId="7D9D3FED" w:rsidR="00AF0D89" w:rsidRDefault="0030204A" w:rsidP="005023B6">
      <w:pPr>
        <w:spacing w:after="0" w:line="240" w:lineRule="auto"/>
        <w:ind w:left="566" w:hangingChars="283" w:hanging="566"/>
        <w:jc w:val="both"/>
        <w:rPr>
          <w:rFonts w:ascii="Times New Roman" w:hAnsi="Times New Roman"/>
          <w:sz w:val="20"/>
          <w:szCs w:val="20"/>
        </w:rPr>
        <w:sectPr w:rsidR="00AF0D89" w:rsidSect="00AF0D89">
          <w:type w:val="continuous"/>
          <w:pgSz w:w="12240" w:h="15840" w:code="119"/>
          <w:pgMar w:top="1440" w:right="1440" w:bottom="1440" w:left="1440" w:header="720" w:footer="720" w:gutter="0"/>
          <w:cols w:num="2" w:space="720"/>
          <w:docGrid w:linePitch="360"/>
        </w:sectPr>
      </w:pPr>
      <w:r w:rsidRPr="000C1AB2">
        <w:rPr>
          <w:rFonts w:ascii="Times New Roman" w:hAnsi="Times New Roman"/>
          <w:sz w:val="20"/>
          <w:szCs w:val="20"/>
        </w:rPr>
        <w:t xml:space="preserve">[42]. </w:t>
      </w:r>
      <w:r w:rsidR="00B53149" w:rsidRPr="000C1AB2">
        <w:rPr>
          <w:rFonts w:ascii="Times New Roman" w:hAnsi="Times New Roman"/>
          <w:sz w:val="20"/>
          <w:szCs w:val="20"/>
        </w:rPr>
        <w:t xml:space="preserve">Bagirei, S.Y., Iro-Nkamaσ, M.H., Badau, P. &amp; Idakwo, P.Y.  (2022). Production of Tuwo from Sorghum-Cowpea and Millet-Cowpea Composite Flours: Assessment of Flour Quality Parameters </w:t>
      </w:r>
      <w:r w:rsidRPr="000C1AB2">
        <w:rPr>
          <w:rFonts w:ascii="Times New Roman" w:hAnsi="Times New Roman"/>
          <w:sz w:val="20"/>
          <w:szCs w:val="20"/>
        </w:rPr>
        <w:tab/>
      </w:r>
      <w:r w:rsidR="00B53149" w:rsidRPr="000C1AB2">
        <w:rPr>
          <w:rFonts w:ascii="Times New Roman" w:hAnsi="Times New Roman"/>
          <w:sz w:val="20"/>
          <w:szCs w:val="20"/>
        </w:rPr>
        <w:t xml:space="preserve">and the Textural Properties and Acceptability of Tuwo. </w:t>
      </w:r>
      <w:r w:rsidR="00B53149" w:rsidRPr="000C1AB2">
        <w:rPr>
          <w:rFonts w:ascii="Times New Roman" w:hAnsi="Times New Roman"/>
          <w:i/>
          <w:sz w:val="20"/>
          <w:szCs w:val="20"/>
        </w:rPr>
        <w:t>London Journal of Engineering</w:t>
      </w:r>
      <w:r w:rsidR="00AF0D89">
        <w:rPr>
          <w:rFonts w:ascii="Times New Roman" w:hAnsi="Times New Roman"/>
          <w:i/>
          <w:sz w:val="20"/>
          <w:szCs w:val="20"/>
        </w:rPr>
        <w:t xml:space="preserve"> </w:t>
      </w:r>
      <w:r w:rsidR="00B53149" w:rsidRPr="000C1AB2">
        <w:rPr>
          <w:rFonts w:ascii="Times New Roman" w:hAnsi="Times New Roman"/>
          <w:i/>
          <w:sz w:val="20"/>
          <w:szCs w:val="20"/>
        </w:rPr>
        <w:t>Research</w:t>
      </w:r>
      <w:r w:rsidR="00B53149" w:rsidRPr="000C1AB2">
        <w:rPr>
          <w:rFonts w:ascii="Times New Roman" w:hAnsi="Times New Roman"/>
          <w:sz w:val="20"/>
          <w:szCs w:val="20"/>
        </w:rPr>
        <w:t>, 22(7). Compilation</w:t>
      </w:r>
      <w:r w:rsidR="00AF0D89">
        <w:rPr>
          <w:rFonts w:ascii="Times New Roman" w:hAnsi="Times New Roman"/>
          <w:sz w:val="20"/>
          <w:szCs w:val="20"/>
        </w:rPr>
        <w:t xml:space="preserve"> </w:t>
      </w:r>
      <w:r w:rsidR="00B53149" w:rsidRPr="000C1AB2">
        <w:rPr>
          <w:rFonts w:ascii="Times New Roman" w:hAnsi="Times New Roman"/>
          <w:sz w:val="20"/>
          <w:szCs w:val="20"/>
        </w:rPr>
        <w:t>1.0449U London</w:t>
      </w:r>
      <w:r w:rsidRPr="000C1AB2">
        <w:rPr>
          <w:rFonts w:ascii="Times New Roman" w:hAnsi="Times New Roman"/>
          <w:sz w:val="20"/>
          <w:szCs w:val="20"/>
        </w:rPr>
        <w:t>.</w:t>
      </w:r>
    </w:p>
    <w:p w14:paraId="0D9DEE94" w14:textId="359CF4E3" w:rsidR="00302476" w:rsidRPr="000C1AB2" w:rsidRDefault="00302476" w:rsidP="000C1AB2">
      <w:pPr>
        <w:spacing w:after="0" w:line="240" w:lineRule="auto"/>
        <w:ind w:left="360"/>
        <w:jc w:val="both"/>
        <w:rPr>
          <w:rFonts w:ascii="Times New Roman" w:hAnsi="Times New Roman"/>
          <w:sz w:val="20"/>
          <w:szCs w:val="20"/>
        </w:rPr>
      </w:pPr>
    </w:p>
    <w:p w14:paraId="7ED65058" w14:textId="77777777" w:rsidR="0030204A" w:rsidRPr="000C1AB2" w:rsidRDefault="0030204A" w:rsidP="000C1AB2">
      <w:pPr>
        <w:spacing w:after="0" w:line="240" w:lineRule="auto"/>
        <w:ind w:left="360"/>
        <w:jc w:val="both"/>
        <w:rPr>
          <w:rFonts w:ascii="Times New Roman" w:hAnsi="Times New Roman"/>
          <w:sz w:val="20"/>
          <w:szCs w:val="20"/>
        </w:rPr>
      </w:pPr>
    </w:p>
    <w:p w14:paraId="7ED54317" w14:textId="7225A2FD" w:rsidR="00302476" w:rsidRPr="000C1AB2" w:rsidRDefault="00AF0D89" w:rsidP="00AF0D89">
      <w:pPr>
        <w:spacing w:after="0" w:line="240" w:lineRule="auto"/>
        <w:jc w:val="both"/>
        <w:rPr>
          <w:rFonts w:ascii="Times New Roman" w:hAnsi="Times New Roman"/>
          <w:sz w:val="20"/>
          <w:szCs w:val="20"/>
          <w:lang w:eastAsia="zh-CN"/>
        </w:rPr>
      </w:pPr>
      <w:r>
        <w:rPr>
          <w:rFonts w:ascii="Times New Roman" w:hAnsi="Times New Roman" w:hint="eastAsia"/>
          <w:sz w:val="20"/>
          <w:szCs w:val="20"/>
          <w:lang w:eastAsia="zh-CN"/>
        </w:rPr>
        <w:t>2</w:t>
      </w:r>
      <w:r>
        <w:rPr>
          <w:rFonts w:ascii="Times New Roman" w:hAnsi="Times New Roman"/>
          <w:sz w:val="20"/>
          <w:szCs w:val="20"/>
          <w:lang w:eastAsia="zh-CN"/>
        </w:rPr>
        <w:t>/16/2025</w:t>
      </w:r>
    </w:p>
    <w:p w14:paraId="113CAFC0" w14:textId="77777777" w:rsidR="000C4863" w:rsidRPr="000C1AB2" w:rsidRDefault="000C4863" w:rsidP="000C1AB2">
      <w:pPr>
        <w:spacing w:after="0" w:line="240" w:lineRule="auto"/>
        <w:rPr>
          <w:rFonts w:ascii="Times New Roman" w:hAnsi="Times New Roman"/>
          <w:sz w:val="20"/>
          <w:szCs w:val="20"/>
        </w:rPr>
      </w:pPr>
    </w:p>
    <w:sectPr w:rsidR="000C4863" w:rsidRPr="000C1AB2" w:rsidSect="009E5521">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D4F5" w14:textId="77777777" w:rsidR="00B53BBA" w:rsidRDefault="00B53BBA">
      <w:pPr>
        <w:spacing w:after="0" w:line="240" w:lineRule="auto"/>
      </w:pPr>
      <w:r>
        <w:separator/>
      </w:r>
    </w:p>
  </w:endnote>
  <w:endnote w:type="continuationSeparator" w:id="0">
    <w:p w14:paraId="43F5CCA8" w14:textId="77777777" w:rsidR="00B53BBA" w:rsidRDefault="00B5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KBDNC E+ Gulliver">
    <w:altName w:val="Gulliver"/>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892262"/>
      <w:docPartObj>
        <w:docPartGallery w:val="Page Numbers (Bottom of Page)"/>
        <w:docPartUnique/>
      </w:docPartObj>
    </w:sdtPr>
    <w:sdtEndPr>
      <w:rPr>
        <w:noProof/>
      </w:rPr>
    </w:sdtEndPr>
    <w:sdtContent>
      <w:p w14:paraId="49CF8120" w14:textId="72E72FA5" w:rsidR="00B248D5" w:rsidRDefault="00B248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8784E" w14:textId="77777777" w:rsidR="00B53149" w:rsidRDefault="00B5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F2AC" w14:textId="77777777" w:rsidR="00B53BBA" w:rsidRDefault="00B53BBA">
      <w:pPr>
        <w:spacing w:after="0" w:line="240" w:lineRule="auto"/>
      </w:pPr>
      <w:r>
        <w:separator/>
      </w:r>
    </w:p>
  </w:footnote>
  <w:footnote w:type="continuationSeparator" w:id="0">
    <w:p w14:paraId="6CEE99AE" w14:textId="77777777" w:rsidR="00B53BBA" w:rsidRDefault="00B5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3538" w14:textId="605B6482" w:rsidR="00B570C0" w:rsidRDefault="00B570C0" w:rsidP="00B570C0">
    <w:pPr>
      <w:widowControl w:val="0"/>
      <w:pBdr>
        <w:bottom w:val="thinThickMediumGap" w:sz="12" w:space="1" w:color="auto"/>
      </w:pBdr>
      <w:autoSpaceDE w:val="0"/>
      <w:autoSpaceDN w:val="0"/>
      <w:snapToGrid w:val="0"/>
      <w:jc w:val="center"/>
      <w:rPr>
        <w:sz w:val="20"/>
        <w:szCs w:val="20"/>
      </w:rPr>
    </w:pPr>
    <w:r>
      <w:rPr>
        <w:iCs/>
        <w:color w:val="000000"/>
        <w:sz w:val="20"/>
        <w:szCs w:val="20"/>
      </w:rPr>
      <w:t xml:space="preserve">Researcher </w:t>
    </w:r>
    <w:r>
      <w:rPr>
        <w:iCs/>
        <w:sz w:val="20"/>
        <w:szCs w:val="20"/>
      </w:rPr>
      <w:t xml:space="preserve">2025;17(4)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729162EF" w14:textId="77777777" w:rsidR="00B570C0" w:rsidRDefault="00B570C0" w:rsidP="00B57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663A36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27A7C72"/>
    <w:multiLevelType w:val="hybridMultilevel"/>
    <w:tmpl w:val="C420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49"/>
    <w:rsid w:val="00005430"/>
    <w:rsid w:val="00027E24"/>
    <w:rsid w:val="00052F22"/>
    <w:rsid w:val="00091932"/>
    <w:rsid w:val="000B02AE"/>
    <w:rsid w:val="000C1AB2"/>
    <w:rsid w:val="000C4863"/>
    <w:rsid w:val="00137667"/>
    <w:rsid w:val="0016019D"/>
    <w:rsid w:val="001719C9"/>
    <w:rsid w:val="001B0DED"/>
    <w:rsid w:val="00200459"/>
    <w:rsid w:val="00205629"/>
    <w:rsid w:val="00267307"/>
    <w:rsid w:val="002E6E7C"/>
    <w:rsid w:val="002E7841"/>
    <w:rsid w:val="0030204A"/>
    <w:rsid w:val="00302476"/>
    <w:rsid w:val="003244BB"/>
    <w:rsid w:val="00360084"/>
    <w:rsid w:val="003662C7"/>
    <w:rsid w:val="00381688"/>
    <w:rsid w:val="003A0B97"/>
    <w:rsid w:val="003C39CF"/>
    <w:rsid w:val="003D0774"/>
    <w:rsid w:val="003D2A80"/>
    <w:rsid w:val="003D2DA1"/>
    <w:rsid w:val="00421B3A"/>
    <w:rsid w:val="00496939"/>
    <w:rsid w:val="004A7CCE"/>
    <w:rsid w:val="004D34E8"/>
    <w:rsid w:val="004F1572"/>
    <w:rsid w:val="005023B6"/>
    <w:rsid w:val="005A73FA"/>
    <w:rsid w:val="005B51CF"/>
    <w:rsid w:val="005D2A23"/>
    <w:rsid w:val="00625A46"/>
    <w:rsid w:val="00635C32"/>
    <w:rsid w:val="006462CB"/>
    <w:rsid w:val="006653BC"/>
    <w:rsid w:val="00735540"/>
    <w:rsid w:val="00744F1B"/>
    <w:rsid w:val="00763520"/>
    <w:rsid w:val="007E3B49"/>
    <w:rsid w:val="00800181"/>
    <w:rsid w:val="00811397"/>
    <w:rsid w:val="00811E2A"/>
    <w:rsid w:val="009D35AE"/>
    <w:rsid w:val="009E5521"/>
    <w:rsid w:val="00A33950"/>
    <w:rsid w:val="00A90B21"/>
    <w:rsid w:val="00AF0D89"/>
    <w:rsid w:val="00B01776"/>
    <w:rsid w:val="00B13932"/>
    <w:rsid w:val="00B248D5"/>
    <w:rsid w:val="00B53149"/>
    <w:rsid w:val="00B53BBA"/>
    <w:rsid w:val="00B570C0"/>
    <w:rsid w:val="00B7714C"/>
    <w:rsid w:val="00B942E9"/>
    <w:rsid w:val="00BA5458"/>
    <w:rsid w:val="00BB7A25"/>
    <w:rsid w:val="00BC2774"/>
    <w:rsid w:val="00C15272"/>
    <w:rsid w:val="00C4658E"/>
    <w:rsid w:val="00C71D63"/>
    <w:rsid w:val="00CC0A71"/>
    <w:rsid w:val="00D6118A"/>
    <w:rsid w:val="00D705DC"/>
    <w:rsid w:val="00DA2187"/>
    <w:rsid w:val="00E16663"/>
    <w:rsid w:val="00E62DDF"/>
    <w:rsid w:val="00EC6B15"/>
    <w:rsid w:val="00ED75AE"/>
    <w:rsid w:val="00EE5B07"/>
    <w:rsid w:val="00F4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E6B8"/>
  <w15:chartTrackingRefBased/>
  <w15:docId w15:val="{FF9D3185-E522-432C-A8A4-A09B6F52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49"/>
    <w:pPr>
      <w:ind w:left="720"/>
      <w:contextualSpacing/>
    </w:pPr>
    <w:rPr>
      <w:rFonts w:eastAsia="SimSun" w:cs="SimSun"/>
    </w:rPr>
  </w:style>
  <w:style w:type="character" w:customStyle="1" w:styleId="markedcontent">
    <w:name w:val="markedcontent"/>
    <w:basedOn w:val="DefaultParagraphFont"/>
    <w:rsid w:val="00B53149"/>
  </w:style>
  <w:style w:type="character" w:styleId="Hyperlink">
    <w:name w:val="Hyperlink"/>
    <w:basedOn w:val="DefaultParagraphFont"/>
    <w:uiPriority w:val="99"/>
    <w:unhideWhenUsed/>
    <w:rsid w:val="00B53149"/>
    <w:rPr>
      <w:color w:val="0000FF"/>
      <w:u w:val="single"/>
    </w:rPr>
  </w:style>
  <w:style w:type="paragraph" w:customStyle="1" w:styleId="Default">
    <w:name w:val="Default"/>
    <w:rsid w:val="00B53149"/>
    <w:pPr>
      <w:autoSpaceDE w:val="0"/>
      <w:autoSpaceDN w:val="0"/>
      <w:adjustRightInd w:val="0"/>
    </w:pPr>
    <w:rPr>
      <w:rFonts w:ascii="KBDNC E+ Gulliver" w:hAnsi="KBDNC E+ Gulliver" w:cs="KBDNC E+ Gulliver"/>
      <w:color w:val="000000"/>
      <w:sz w:val="24"/>
      <w:szCs w:val="24"/>
      <w:lang w:eastAsia="en-US"/>
    </w:rPr>
  </w:style>
  <w:style w:type="character" w:customStyle="1" w:styleId="a">
    <w:name w:val="a"/>
    <w:basedOn w:val="DefaultParagraphFont"/>
    <w:rsid w:val="00B53149"/>
  </w:style>
  <w:style w:type="character" w:customStyle="1" w:styleId="l6">
    <w:name w:val="l6"/>
    <w:basedOn w:val="DefaultParagraphFont"/>
    <w:rsid w:val="00B53149"/>
  </w:style>
  <w:style w:type="character" w:customStyle="1" w:styleId="l7">
    <w:name w:val="l7"/>
    <w:basedOn w:val="DefaultParagraphFont"/>
    <w:rsid w:val="00B53149"/>
  </w:style>
  <w:style w:type="character" w:customStyle="1" w:styleId="l8">
    <w:name w:val="l8"/>
    <w:basedOn w:val="DefaultParagraphFont"/>
    <w:rsid w:val="00B53149"/>
  </w:style>
  <w:style w:type="paragraph" w:styleId="Footer">
    <w:name w:val="footer"/>
    <w:basedOn w:val="Normal"/>
    <w:link w:val="FooterChar"/>
    <w:uiPriority w:val="99"/>
    <w:unhideWhenUsed/>
    <w:rsid w:val="00B53149"/>
    <w:pPr>
      <w:tabs>
        <w:tab w:val="center" w:pos="4680"/>
        <w:tab w:val="right" w:pos="9360"/>
      </w:tabs>
      <w:spacing w:after="0" w:line="240" w:lineRule="auto"/>
    </w:pPr>
    <w:rPr>
      <w:rFonts w:eastAsia="SimSun" w:cs="SimSun"/>
    </w:rPr>
  </w:style>
  <w:style w:type="character" w:customStyle="1" w:styleId="FooterChar">
    <w:name w:val="Footer Char"/>
    <w:basedOn w:val="DefaultParagraphFont"/>
    <w:link w:val="Footer"/>
    <w:uiPriority w:val="99"/>
    <w:rsid w:val="00B53149"/>
    <w:rPr>
      <w:rFonts w:ascii="Calibri" w:eastAsia="SimSun" w:hAnsi="Calibri" w:cs="SimSun"/>
    </w:rPr>
  </w:style>
  <w:style w:type="paragraph" w:styleId="Header">
    <w:name w:val="header"/>
    <w:basedOn w:val="Normal"/>
    <w:link w:val="HeaderChar"/>
    <w:uiPriority w:val="99"/>
    <w:unhideWhenUsed/>
    <w:rsid w:val="00B5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9"/>
    <w:rPr>
      <w:rFonts w:ascii="Calibri" w:eastAsia="Calibri" w:hAnsi="Calibri" w:cs="Times New Roman"/>
    </w:rPr>
  </w:style>
  <w:style w:type="character" w:styleId="UnresolvedMention">
    <w:name w:val="Unresolved Mention"/>
    <w:basedOn w:val="DefaultParagraphFont"/>
    <w:uiPriority w:val="99"/>
    <w:semiHidden/>
    <w:unhideWhenUsed/>
    <w:rsid w:val="00B5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nsola4gold@gmail.com" TargetMode="External"/><Relationship Id="rId13" Type="http://schemas.openxmlformats.org/officeDocument/2006/relationships/hyperlink" Target="http://www.azojete.com.n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x.doi.org/10.7537/marsrsj170425.01" TargetMode="Externa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5482</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36662</CharactersWithSpaces>
  <SharedDoc>false</SharedDoc>
  <HLinks>
    <vt:vector size="6" baseType="variant">
      <vt:variant>
        <vt:i4>6946876</vt:i4>
      </vt:variant>
      <vt:variant>
        <vt:i4>0</vt:i4>
      </vt:variant>
      <vt:variant>
        <vt:i4>0</vt:i4>
      </vt:variant>
      <vt:variant>
        <vt:i4>5</vt:i4>
      </vt:variant>
      <vt:variant>
        <vt:lpwstr>http://www.azojete.com.ng/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4</cp:revision>
  <cp:lastPrinted>2025-04-21T18:35:00Z</cp:lastPrinted>
  <dcterms:created xsi:type="dcterms:W3CDTF">2025-04-21T18:36:00Z</dcterms:created>
  <dcterms:modified xsi:type="dcterms:W3CDTF">2025-04-22T22:42:00Z</dcterms:modified>
</cp:coreProperties>
</file>