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443" w:rsidRPr="00422443" w:rsidRDefault="00422443" w:rsidP="00422443">
      <w:pPr>
        <w:pStyle w:val="NormalWeb"/>
        <w:spacing w:before="0" w:beforeAutospacing="0" w:after="0" w:afterAutospacing="0"/>
        <w:jc w:val="center"/>
        <w:rPr>
          <w:rFonts w:ascii="Times New Roman" w:hAnsi="Times New Roman" w:cs="Times New Roman"/>
          <w:b/>
          <w:bCs/>
          <w:sz w:val="20"/>
          <w:szCs w:val="20"/>
          <w:u w:val="single"/>
          <w:lang w:bidi="ar-EG"/>
        </w:rPr>
      </w:pPr>
      <w:r w:rsidRPr="00422443">
        <w:rPr>
          <w:rFonts w:ascii="Times New Roman" w:hAnsi="Times New Roman" w:cs="Times New Roman"/>
          <w:b/>
          <w:bCs/>
          <w:sz w:val="20"/>
          <w:szCs w:val="20"/>
        </w:rPr>
        <w:t>Geographical Distribution and Developmental Pattern of Buffalo in Egypt</w:t>
      </w:r>
    </w:p>
    <w:p w:rsidR="00422443" w:rsidRPr="00422443" w:rsidRDefault="00422443" w:rsidP="00422443">
      <w:pPr>
        <w:pStyle w:val="NormalWeb"/>
        <w:spacing w:before="0" w:beforeAutospacing="0" w:after="0" w:afterAutospacing="0"/>
        <w:jc w:val="center"/>
        <w:rPr>
          <w:rFonts w:ascii="Times New Roman" w:hAnsi="Times New Roman" w:cs="Times New Roman"/>
          <w:b/>
          <w:bCs/>
          <w:sz w:val="20"/>
          <w:szCs w:val="20"/>
          <w:u w:val="single"/>
          <w:lang w:bidi="ar-EG"/>
        </w:rPr>
      </w:pPr>
    </w:p>
    <w:p w:rsidR="00422443" w:rsidRPr="006448C1" w:rsidRDefault="00422443" w:rsidP="00422443">
      <w:pPr>
        <w:autoSpaceDE w:val="0"/>
        <w:autoSpaceDN w:val="0"/>
        <w:adjustRightInd w:val="0"/>
        <w:jc w:val="center"/>
        <w:rPr>
          <w:bCs/>
          <w:sz w:val="20"/>
          <w:szCs w:val="20"/>
          <w:vertAlign w:val="superscript"/>
          <w:lang w:bidi="ar-EG"/>
        </w:rPr>
      </w:pPr>
      <w:r w:rsidRPr="006448C1">
        <w:rPr>
          <w:bCs/>
          <w:sz w:val="20"/>
          <w:szCs w:val="20"/>
        </w:rPr>
        <w:t xml:space="preserve">M. K. </w:t>
      </w:r>
      <w:proofErr w:type="spellStart"/>
      <w:r w:rsidRPr="006448C1">
        <w:rPr>
          <w:bCs/>
          <w:sz w:val="20"/>
          <w:szCs w:val="20"/>
        </w:rPr>
        <w:t>Hassanein,S.M.Abolmaaty</w:t>
      </w:r>
      <w:proofErr w:type="spellEnd"/>
      <w:r w:rsidRPr="006448C1">
        <w:rPr>
          <w:bCs/>
          <w:sz w:val="20"/>
          <w:szCs w:val="20"/>
        </w:rPr>
        <w:t xml:space="preserve">, A.A. </w:t>
      </w:r>
      <w:proofErr w:type="spellStart"/>
      <w:r w:rsidRPr="006448C1">
        <w:rPr>
          <w:bCs/>
          <w:sz w:val="20"/>
          <w:szCs w:val="20"/>
        </w:rPr>
        <w:t>Khalil</w:t>
      </w:r>
      <w:r w:rsidRPr="006448C1">
        <w:rPr>
          <w:color w:val="000000"/>
          <w:sz w:val="20"/>
          <w:szCs w:val="20"/>
          <w:lang w:bidi="ar-EG"/>
        </w:rPr>
        <w:t>,</w:t>
      </w:r>
      <w:r w:rsidRPr="006448C1">
        <w:rPr>
          <w:bCs/>
          <w:sz w:val="20"/>
          <w:szCs w:val="20"/>
        </w:rPr>
        <w:t>M</w:t>
      </w:r>
      <w:proofErr w:type="spellEnd"/>
      <w:r w:rsidRPr="006448C1">
        <w:rPr>
          <w:bCs/>
          <w:sz w:val="20"/>
          <w:szCs w:val="20"/>
        </w:rPr>
        <w:t xml:space="preserve">. O. </w:t>
      </w:r>
      <w:proofErr w:type="spellStart"/>
      <w:r w:rsidRPr="006448C1">
        <w:rPr>
          <w:bCs/>
          <w:sz w:val="20"/>
          <w:szCs w:val="20"/>
        </w:rPr>
        <w:t>Taqi,Yassmin</w:t>
      </w:r>
      <w:proofErr w:type="spellEnd"/>
      <w:r w:rsidRPr="006448C1">
        <w:rPr>
          <w:bCs/>
          <w:sz w:val="20"/>
          <w:szCs w:val="20"/>
        </w:rPr>
        <w:t xml:space="preserve"> H. </w:t>
      </w:r>
      <w:proofErr w:type="spellStart"/>
      <w:r w:rsidRPr="006448C1">
        <w:rPr>
          <w:bCs/>
          <w:sz w:val="20"/>
          <w:szCs w:val="20"/>
        </w:rPr>
        <w:t>Essa</w:t>
      </w:r>
      <w:proofErr w:type="spellEnd"/>
      <w:r w:rsidRPr="006448C1">
        <w:rPr>
          <w:bCs/>
          <w:sz w:val="20"/>
          <w:szCs w:val="20"/>
        </w:rPr>
        <w:t xml:space="preserve">, and H.H. </w:t>
      </w:r>
      <w:proofErr w:type="spellStart"/>
      <w:r w:rsidRPr="006448C1">
        <w:rPr>
          <w:bCs/>
          <w:sz w:val="20"/>
          <w:szCs w:val="20"/>
        </w:rPr>
        <w:t>Shawki</w:t>
      </w:r>
      <w:proofErr w:type="spellEnd"/>
    </w:p>
    <w:p w:rsidR="00422443" w:rsidRPr="00422443" w:rsidRDefault="00422443" w:rsidP="00422443">
      <w:pPr>
        <w:autoSpaceDE w:val="0"/>
        <w:autoSpaceDN w:val="0"/>
        <w:adjustRightInd w:val="0"/>
        <w:jc w:val="center"/>
        <w:rPr>
          <w:b/>
          <w:bCs/>
          <w:color w:val="000000"/>
          <w:sz w:val="20"/>
          <w:szCs w:val="20"/>
          <w:u w:val="single"/>
          <w:lang w:bidi="ar-EG"/>
        </w:rPr>
      </w:pPr>
    </w:p>
    <w:p w:rsidR="00422443" w:rsidRPr="00422443" w:rsidRDefault="00422443" w:rsidP="00422443">
      <w:pPr>
        <w:autoSpaceDE w:val="0"/>
        <w:autoSpaceDN w:val="0"/>
        <w:adjustRightInd w:val="0"/>
        <w:ind w:right="-2"/>
        <w:jc w:val="center"/>
        <w:rPr>
          <w:color w:val="000000"/>
          <w:sz w:val="20"/>
          <w:szCs w:val="20"/>
          <w:rtl/>
          <w:lang w:val="en-GB" w:bidi="ar-EG"/>
        </w:rPr>
      </w:pPr>
      <w:r w:rsidRPr="00422443">
        <w:rPr>
          <w:color w:val="000000"/>
          <w:sz w:val="20"/>
          <w:szCs w:val="20"/>
          <w:lang w:val="en-GB"/>
        </w:rPr>
        <w:t>Central Laboratory for Agricultural Climate, Agricultural Research Centre, Giza- Egypt</w:t>
      </w:r>
    </w:p>
    <w:p w:rsidR="00B132EA" w:rsidRDefault="00402C74" w:rsidP="00422443">
      <w:pPr>
        <w:jc w:val="center"/>
        <w:rPr>
          <w:sz w:val="20"/>
          <w:szCs w:val="20"/>
          <w:vertAlign w:val="superscript"/>
          <w:lang w:val="de-DE"/>
        </w:rPr>
      </w:pPr>
      <w:hyperlink r:id="rId7" w:history="1">
        <w:r w:rsidR="00422443" w:rsidRPr="00422443">
          <w:rPr>
            <w:rStyle w:val="Hyperlink"/>
            <w:sz w:val="20"/>
            <w:szCs w:val="20"/>
            <w:lang w:bidi="ar-EG"/>
          </w:rPr>
          <w:t>Maaty2020@yahoo.com</w:t>
        </w:r>
      </w:hyperlink>
    </w:p>
    <w:p w:rsidR="00422443" w:rsidRDefault="00422443" w:rsidP="00422443">
      <w:pPr>
        <w:jc w:val="lowKashida"/>
        <w:rPr>
          <w:sz w:val="20"/>
          <w:szCs w:val="20"/>
          <w:vertAlign w:val="superscript"/>
          <w:lang w:val="de-DE"/>
        </w:rPr>
      </w:pPr>
    </w:p>
    <w:p w:rsidR="00422443" w:rsidRPr="00F139D4" w:rsidRDefault="003941D0" w:rsidP="00244F55">
      <w:pPr>
        <w:rPr>
          <w:sz w:val="20"/>
          <w:szCs w:val="20"/>
        </w:rPr>
      </w:pPr>
      <w:r w:rsidRPr="0009258F">
        <w:rPr>
          <w:rFonts w:hint="eastAsia"/>
          <w:b/>
          <w:bCs/>
        </w:rPr>
        <w:t>A</w:t>
      </w:r>
      <w:r w:rsidRPr="0009258F">
        <w:rPr>
          <w:b/>
          <w:bCs/>
        </w:rPr>
        <w:t>bstract</w:t>
      </w:r>
      <w:r w:rsidRPr="0009258F">
        <w:rPr>
          <w:rFonts w:hint="eastAsia"/>
          <w:b/>
          <w:bCs/>
        </w:rPr>
        <w:t xml:space="preserve">: </w:t>
      </w:r>
      <w:r w:rsidR="00422443" w:rsidRPr="00F139D4">
        <w:rPr>
          <w:sz w:val="20"/>
          <w:szCs w:val="20"/>
          <w:lang w:bidi="ar-EG"/>
        </w:rPr>
        <w:t>This study aims to investigate the buffalo geographical distribution, developmental pattern and the relationship between developmental pattern and drought</w:t>
      </w:r>
      <w:r w:rsidR="00612659">
        <w:rPr>
          <w:sz w:val="20"/>
          <w:szCs w:val="20"/>
          <w:lang w:bidi="ar-EG"/>
        </w:rPr>
        <w:t xml:space="preserve"> </w:t>
      </w:r>
      <w:r w:rsidR="00422443" w:rsidRPr="00F139D4">
        <w:rPr>
          <w:sz w:val="20"/>
          <w:szCs w:val="20"/>
        </w:rPr>
        <w:t xml:space="preserve">in </w:t>
      </w:r>
      <w:r w:rsidR="00422443" w:rsidRPr="00F139D4">
        <w:rPr>
          <w:sz w:val="20"/>
          <w:szCs w:val="20"/>
          <w:lang w:bidi="ar-EG"/>
        </w:rPr>
        <w:t xml:space="preserve">Egypt throughout 2001/ 2010. </w:t>
      </w:r>
      <w:r w:rsidR="00422443" w:rsidRPr="00F139D4">
        <w:rPr>
          <w:sz w:val="20"/>
          <w:szCs w:val="20"/>
        </w:rPr>
        <w:t xml:space="preserve">Geographic Information system (GIS) and remote sensing were used as a tool to create </w:t>
      </w:r>
      <w:r w:rsidR="00422443" w:rsidRPr="00F139D4">
        <w:rPr>
          <w:sz w:val="20"/>
          <w:szCs w:val="20"/>
          <w:lang w:bidi="ar-EG"/>
        </w:rPr>
        <w:t>buffalo distribution maps</w:t>
      </w:r>
      <w:r w:rsidR="00612659">
        <w:rPr>
          <w:sz w:val="20"/>
          <w:szCs w:val="20"/>
          <w:lang w:bidi="ar-EG"/>
        </w:rPr>
        <w:t xml:space="preserve"> </w:t>
      </w:r>
      <w:r w:rsidR="00422443" w:rsidRPr="00F139D4">
        <w:rPr>
          <w:sz w:val="20"/>
          <w:szCs w:val="20"/>
          <w:lang w:bidi="ar-EG"/>
        </w:rPr>
        <w:t>and</w:t>
      </w:r>
      <w:r w:rsidR="00612659">
        <w:rPr>
          <w:sz w:val="20"/>
          <w:szCs w:val="20"/>
          <w:lang w:bidi="ar-EG"/>
        </w:rPr>
        <w:t xml:space="preserve"> </w:t>
      </w:r>
      <w:r w:rsidR="00422443" w:rsidRPr="00F139D4">
        <w:rPr>
          <w:sz w:val="20"/>
          <w:szCs w:val="20"/>
        </w:rPr>
        <w:t>monitor drought conditions from 2001 to 2010</w:t>
      </w:r>
      <w:r w:rsidR="00422443" w:rsidRPr="00F139D4">
        <w:rPr>
          <w:sz w:val="20"/>
          <w:szCs w:val="20"/>
          <w:lang w:bidi="ar-EG"/>
        </w:rPr>
        <w:t>. The results indicated that the buffalo census</w:t>
      </w:r>
      <w:r w:rsidR="00612659">
        <w:rPr>
          <w:sz w:val="20"/>
          <w:szCs w:val="20"/>
          <w:lang w:bidi="ar-EG"/>
        </w:rPr>
        <w:t xml:space="preserve"> </w:t>
      </w:r>
      <w:r w:rsidR="00422443" w:rsidRPr="00F139D4">
        <w:rPr>
          <w:sz w:val="20"/>
          <w:szCs w:val="20"/>
          <w:lang w:bidi="ar-EG"/>
        </w:rPr>
        <w:t>was</w:t>
      </w:r>
      <w:r w:rsidR="00612659">
        <w:rPr>
          <w:sz w:val="20"/>
          <w:szCs w:val="20"/>
          <w:lang w:bidi="ar-EG"/>
        </w:rPr>
        <w:t xml:space="preserve"> </w:t>
      </w:r>
      <w:r w:rsidR="00612659" w:rsidRPr="00244F55">
        <w:rPr>
          <w:sz w:val="20"/>
          <w:szCs w:val="20"/>
          <w:lang w:bidi="ar-EG"/>
        </w:rPr>
        <w:t>increasing</w:t>
      </w:r>
      <w:r w:rsidR="00422443" w:rsidRPr="00F139D4">
        <w:rPr>
          <w:sz w:val="20"/>
          <w:szCs w:val="20"/>
          <w:lang w:bidi="ar-EG"/>
        </w:rPr>
        <w:t xml:space="preserve"> steadily from 2001 to 2008 and decreased from 2009 to 2010.This drop was highly at lower and Middle Egypt.</w:t>
      </w:r>
      <w:r w:rsidR="00612659">
        <w:rPr>
          <w:sz w:val="20"/>
          <w:szCs w:val="20"/>
          <w:lang w:bidi="ar-EG"/>
        </w:rPr>
        <w:t xml:space="preserve"> </w:t>
      </w:r>
      <w:r w:rsidR="00422443" w:rsidRPr="00F139D4">
        <w:rPr>
          <w:sz w:val="20"/>
          <w:szCs w:val="20"/>
        </w:rPr>
        <w:t>There is an</w:t>
      </w:r>
      <w:r w:rsidR="00612659">
        <w:rPr>
          <w:sz w:val="20"/>
          <w:szCs w:val="20"/>
        </w:rPr>
        <w:t xml:space="preserve"> </w:t>
      </w:r>
      <w:r w:rsidR="00422443" w:rsidRPr="00F139D4">
        <w:rPr>
          <w:sz w:val="20"/>
          <w:szCs w:val="20"/>
        </w:rPr>
        <w:t>adverse relationship</w:t>
      </w:r>
      <w:r w:rsidR="00612659">
        <w:rPr>
          <w:sz w:val="20"/>
          <w:szCs w:val="20"/>
        </w:rPr>
        <w:t xml:space="preserve"> </w:t>
      </w:r>
      <w:r w:rsidR="00422443" w:rsidRPr="00F139D4">
        <w:rPr>
          <w:sz w:val="20"/>
          <w:szCs w:val="20"/>
        </w:rPr>
        <w:t>between buffalo census developmental and drought waves. However, drought is not the only factor that affects the buffalo developmental pattern but it could be one of the most critical ones.</w:t>
      </w:r>
      <w:r w:rsidR="00612659">
        <w:rPr>
          <w:sz w:val="20"/>
          <w:szCs w:val="20"/>
        </w:rPr>
        <w:t xml:space="preserve"> </w:t>
      </w:r>
      <w:r w:rsidR="00422443" w:rsidRPr="00F139D4">
        <w:rPr>
          <w:sz w:val="20"/>
          <w:szCs w:val="20"/>
        </w:rPr>
        <w:t>In co</w:t>
      </w:r>
      <w:r w:rsidR="00612659">
        <w:rPr>
          <w:sz w:val="20"/>
          <w:szCs w:val="20"/>
        </w:rPr>
        <w:t xml:space="preserve">nclusion, drought waves </w:t>
      </w:r>
      <w:r w:rsidR="00612659" w:rsidRPr="00244F55">
        <w:rPr>
          <w:sz w:val="20"/>
          <w:szCs w:val="20"/>
        </w:rPr>
        <w:t xml:space="preserve">may </w:t>
      </w:r>
      <w:r w:rsidR="00422443" w:rsidRPr="00F139D4">
        <w:rPr>
          <w:sz w:val="20"/>
          <w:szCs w:val="20"/>
        </w:rPr>
        <w:t>buffalo's developmental pattern.</w:t>
      </w:r>
      <w:r w:rsidR="00612659">
        <w:rPr>
          <w:sz w:val="20"/>
          <w:szCs w:val="20"/>
        </w:rPr>
        <w:t xml:space="preserve"> </w:t>
      </w:r>
      <w:r w:rsidR="00422443" w:rsidRPr="00F139D4">
        <w:rPr>
          <w:sz w:val="20"/>
          <w:szCs w:val="20"/>
        </w:rPr>
        <w:t>Therefore, monitoring and forecasting</w:t>
      </w:r>
      <w:r w:rsidR="00612659">
        <w:rPr>
          <w:sz w:val="20"/>
          <w:szCs w:val="20"/>
        </w:rPr>
        <w:t xml:space="preserve"> </w:t>
      </w:r>
      <w:r w:rsidR="00422443" w:rsidRPr="00F139D4">
        <w:rPr>
          <w:sz w:val="20"/>
          <w:szCs w:val="20"/>
        </w:rPr>
        <w:t>drought waves each year are needed to overcome the expected risks.</w:t>
      </w:r>
    </w:p>
    <w:p w:rsidR="003941D0" w:rsidRPr="00422443" w:rsidRDefault="003941D0" w:rsidP="00422443">
      <w:pPr>
        <w:jc w:val="lowKashida"/>
        <w:rPr>
          <w:sz w:val="20"/>
          <w:szCs w:val="20"/>
          <w:vertAlign w:val="superscript"/>
          <w:lang w:bidi="ar-EG"/>
        </w:rPr>
      </w:pPr>
      <w:r w:rsidRPr="00422443">
        <w:rPr>
          <w:sz w:val="20"/>
          <w:szCs w:val="20"/>
        </w:rPr>
        <w:t>[</w:t>
      </w:r>
      <w:r w:rsidR="00422443" w:rsidRPr="00422443">
        <w:rPr>
          <w:sz w:val="20"/>
          <w:szCs w:val="20"/>
        </w:rPr>
        <w:t xml:space="preserve">M. K. </w:t>
      </w:r>
      <w:proofErr w:type="spellStart"/>
      <w:r w:rsidR="00422443" w:rsidRPr="00422443">
        <w:rPr>
          <w:sz w:val="20"/>
          <w:szCs w:val="20"/>
        </w:rPr>
        <w:t>Hassanein</w:t>
      </w:r>
      <w:proofErr w:type="spellEnd"/>
      <w:r w:rsidR="00422443" w:rsidRPr="00422443">
        <w:rPr>
          <w:sz w:val="20"/>
          <w:szCs w:val="20"/>
        </w:rPr>
        <w:t>,</w:t>
      </w:r>
      <w:r w:rsidR="002B613F">
        <w:rPr>
          <w:sz w:val="20"/>
          <w:szCs w:val="20"/>
        </w:rPr>
        <w:t xml:space="preserve"> </w:t>
      </w:r>
      <w:r w:rsidR="00422443" w:rsidRPr="00422443">
        <w:rPr>
          <w:sz w:val="20"/>
          <w:szCs w:val="20"/>
        </w:rPr>
        <w:t>S.M.</w:t>
      </w:r>
      <w:r w:rsidR="002B613F">
        <w:rPr>
          <w:sz w:val="20"/>
          <w:szCs w:val="20"/>
        </w:rPr>
        <w:t xml:space="preserve"> </w:t>
      </w:r>
      <w:proofErr w:type="spellStart"/>
      <w:r w:rsidR="00422443" w:rsidRPr="00422443">
        <w:rPr>
          <w:sz w:val="20"/>
          <w:szCs w:val="20"/>
        </w:rPr>
        <w:t>Abolmaaty</w:t>
      </w:r>
      <w:proofErr w:type="spellEnd"/>
      <w:r w:rsidR="00422443" w:rsidRPr="00422443">
        <w:rPr>
          <w:sz w:val="20"/>
          <w:szCs w:val="20"/>
        </w:rPr>
        <w:t xml:space="preserve">, A.A. </w:t>
      </w:r>
      <w:proofErr w:type="spellStart"/>
      <w:r w:rsidR="00422443" w:rsidRPr="00422443">
        <w:rPr>
          <w:sz w:val="20"/>
          <w:szCs w:val="20"/>
        </w:rPr>
        <w:t>Khalil</w:t>
      </w:r>
      <w:proofErr w:type="spellEnd"/>
      <w:r w:rsidR="00422443" w:rsidRPr="00422443">
        <w:rPr>
          <w:color w:val="000000"/>
          <w:sz w:val="20"/>
          <w:szCs w:val="20"/>
          <w:lang w:bidi="ar-EG"/>
        </w:rPr>
        <w:t>,</w:t>
      </w:r>
      <w:r w:rsidR="002B613F">
        <w:rPr>
          <w:color w:val="000000"/>
          <w:sz w:val="20"/>
          <w:szCs w:val="20"/>
          <w:lang w:bidi="ar-EG"/>
        </w:rPr>
        <w:t xml:space="preserve"> </w:t>
      </w:r>
      <w:r w:rsidR="00422443" w:rsidRPr="00422443">
        <w:rPr>
          <w:sz w:val="20"/>
          <w:szCs w:val="20"/>
        </w:rPr>
        <w:t xml:space="preserve">M. O. </w:t>
      </w:r>
      <w:proofErr w:type="spellStart"/>
      <w:r w:rsidR="00422443" w:rsidRPr="00422443">
        <w:rPr>
          <w:sz w:val="20"/>
          <w:szCs w:val="20"/>
        </w:rPr>
        <w:t>Taqi</w:t>
      </w:r>
      <w:proofErr w:type="spellEnd"/>
      <w:r w:rsidR="00422443" w:rsidRPr="00422443">
        <w:rPr>
          <w:sz w:val="20"/>
          <w:szCs w:val="20"/>
        </w:rPr>
        <w:t>,</w:t>
      </w:r>
      <w:r w:rsidR="002B613F">
        <w:rPr>
          <w:sz w:val="20"/>
          <w:szCs w:val="20"/>
        </w:rPr>
        <w:t xml:space="preserve"> </w:t>
      </w:r>
      <w:proofErr w:type="spellStart"/>
      <w:r w:rsidR="00422443" w:rsidRPr="00422443">
        <w:rPr>
          <w:sz w:val="20"/>
          <w:szCs w:val="20"/>
        </w:rPr>
        <w:t>Yassmin</w:t>
      </w:r>
      <w:proofErr w:type="spellEnd"/>
      <w:r w:rsidR="00422443" w:rsidRPr="00422443">
        <w:rPr>
          <w:sz w:val="20"/>
          <w:szCs w:val="20"/>
        </w:rPr>
        <w:t xml:space="preserve"> H. </w:t>
      </w:r>
      <w:proofErr w:type="spellStart"/>
      <w:r w:rsidR="00422443" w:rsidRPr="00422443">
        <w:rPr>
          <w:sz w:val="20"/>
          <w:szCs w:val="20"/>
        </w:rPr>
        <w:t>Essa</w:t>
      </w:r>
      <w:proofErr w:type="spellEnd"/>
      <w:r w:rsidR="00422443" w:rsidRPr="00422443">
        <w:rPr>
          <w:sz w:val="20"/>
          <w:szCs w:val="20"/>
        </w:rPr>
        <w:t xml:space="preserve">, and H.H. </w:t>
      </w:r>
      <w:proofErr w:type="spellStart"/>
      <w:r w:rsidR="00422443" w:rsidRPr="00422443">
        <w:rPr>
          <w:sz w:val="20"/>
          <w:szCs w:val="20"/>
        </w:rPr>
        <w:t>Shawki</w:t>
      </w:r>
      <w:proofErr w:type="spellEnd"/>
      <w:r w:rsidR="00FB7841" w:rsidRPr="00422443">
        <w:rPr>
          <w:bCs/>
          <w:sz w:val="20"/>
          <w:szCs w:val="20"/>
        </w:rPr>
        <w:t>.</w:t>
      </w:r>
      <w:r w:rsidR="00D50714" w:rsidRPr="00422443">
        <w:rPr>
          <w:bCs/>
          <w:sz w:val="20"/>
          <w:szCs w:val="20"/>
        </w:rPr>
        <w:t xml:space="preserve"> </w:t>
      </w:r>
      <w:r w:rsidR="00422443" w:rsidRPr="00422443">
        <w:rPr>
          <w:b/>
          <w:bCs/>
          <w:sz w:val="20"/>
          <w:szCs w:val="20"/>
        </w:rPr>
        <w:t>Geographical Distribution and Developmental Pattern of Buffalo in Egypt</w:t>
      </w:r>
      <w:r w:rsidR="00D50714" w:rsidRPr="00422443">
        <w:rPr>
          <w:bCs/>
          <w:sz w:val="20"/>
          <w:szCs w:val="20"/>
        </w:rPr>
        <w:t>.</w:t>
      </w:r>
      <w:r w:rsidR="00D50714" w:rsidRPr="00422443">
        <w:rPr>
          <w:rFonts w:ascii="宋体" w:hAnsi="宋体" w:hint="eastAsia"/>
          <w:iCs/>
          <w:color w:val="000000"/>
          <w:sz w:val="20"/>
          <w:szCs w:val="20"/>
        </w:rPr>
        <w:t xml:space="preserve"> </w:t>
      </w:r>
      <w:r w:rsidR="00653499" w:rsidRPr="00076467">
        <w:rPr>
          <w:rFonts w:eastAsia="Times New Roman"/>
          <w:bCs/>
          <w:i/>
          <w:sz w:val="20"/>
          <w:szCs w:val="20"/>
        </w:rPr>
        <w:t xml:space="preserve">World Rural </w:t>
      </w:r>
      <w:proofErr w:type="spellStart"/>
      <w:r w:rsidR="00653499" w:rsidRPr="00076467">
        <w:rPr>
          <w:rFonts w:eastAsia="Times New Roman"/>
          <w:bCs/>
          <w:i/>
          <w:sz w:val="20"/>
          <w:szCs w:val="20"/>
        </w:rPr>
        <w:t>Observ</w:t>
      </w:r>
      <w:proofErr w:type="spellEnd"/>
      <w:r w:rsidR="00D6506A" w:rsidRPr="00422443">
        <w:rPr>
          <w:sz w:val="20"/>
          <w:szCs w:val="20"/>
        </w:rPr>
        <w:t xml:space="preserve"> 201</w:t>
      </w:r>
      <w:r w:rsidR="00653499">
        <w:rPr>
          <w:rFonts w:hint="eastAsia"/>
          <w:sz w:val="20"/>
          <w:szCs w:val="20"/>
        </w:rPr>
        <w:t>3</w:t>
      </w:r>
      <w:proofErr w:type="gramStart"/>
      <w:r w:rsidR="00D6506A" w:rsidRPr="00422443">
        <w:rPr>
          <w:sz w:val="20"/>
          <w:szCs w:val="20"/>
        </w:rPr>
        <w:t>;</w:t>
      </w:r>
      <w:r w:rsidR="00653499">
        <w:rPr>
          <w:rFonts w:hint="eastAsia"/>
          <w:sz w:val="20"/>
          <w:szCs w:val="20"/>
        </w:rPr>
        <w:t>5</w:t>
      </w:r>
      <w:proofErr w:type="gramEnd"/>
      <w:r w:rsidR="00D6506A" w:rsidRPr="00422443">
        <w:rPr>
          <w:sz w:val="20"/>
          <w:szCs w:val="20"/>
        </w:rPr>
        <w:t>(</w:t>
      </w:r>
      <w:r w:rsidR="00653499">
        <w:rPr>
          <w:rFonts w:hint="eastAsia"/>
          <w:sz w:val="20"/>
          <w:szCs w:val="20"/>
        </w:rPr>
        <w:t>4</w:t>
      </w:r>
      <w:r w:rsidR="0009258F" w:rsidRPr="00422443">
        <w:rPr>
          <w:sz w:val="20"/>
          <w:szCs w:val="20"/>
        </w:rPr>
        <w:t>):</w:t>
      </w:r>
      <w:r w:rsidR="00653499">
        <w:rPr>
          <w:rFonts w:hint="eastAsia"/>
          <w:sz w:val="20"/>
          <w:szCs w:val="20"/>
        </w:rPr>
        <w:t>14</w:t>
      </w:r>
      <w:r w:rsidR="00D6506A" w:rsidRPr="00422443">
        <w:rPr>
          <w:sz w:val="20"/>
          <w:szCs w:val="20"/>
        </w:rPr>
        <w:t>-</w:t>
      </w:r>
      <w:r w:rsidR="00036164">
        <w:rPr>
          <w:rFonts w:hint="eastAsia"/>
          <w:sz w:val="20"/>
          <w:szCs w:val="20"/>
        </w:rPr>
        <w:t>19</w:t>
      </w:r>
      <w:r w:rsidR="00D6506A" w:rsidRPr="00422443">
        <w:rPr>
          <w:sz w:val="20"/>
          <w:szCs w:val="20"/>
        </w:rPr>
        <w:t xml:space="preserve">]. ISSN: 1944-6543 (Print); ISSN: 1944-6551 (Online). </w:t>
      </w:r>
      <w:hyperlink r:id="rId8" w:history="1">
        <w:r w:rsidR="00D6506A" w:rsidRPr="00422443">
          <w:rPr>
            <w:rStyle w:val="Hyperlink"/>
            <w:sz w:val="20"/>
            <w:szCs w:val="20"/>
          </w:rPr>
          <w:t>http://www.sciencepub.net/rural</w:t>
        </w:r>
      </w:hyperlink>
      <w:r w:rsidR="00D6506A" w:rsidRPr="00422443">
        <w:rPr>
          <w:color w:val="000000"/>
          <w:sz w:val="20"/>
          <w:szCs w:val="20"/>
        </w:rPr>
        <w:t>.</w:t>
      </w:r>
      <w:r w:rsidR="00D6506A" w:rsidRPr="00422443">
        <w:rPr>
          <w:rFonts w:hint="eastAsia"/>
          <w:color w:val="000000"/>
          <w:sz w:val="20"/>
          <w:szCs w:val="20"/>
        </w:rPr>
        <w:t xml:space="preserve"> </w:t>
      </w:r>
      <w:r w:rsidR="00653499">
        <w:rPr>
          <w:rFonts w:hint="eastAsia"/>
          <w:color w:val="000000"/>
          <w:sz w:val="20"/>
          <w:szCs w:val="20"/>
        </w:rPr>
        <w:t>3</w:t>
      </w:r>
      <w:r w:rsidRPr="00422443">
        <w:rPr>
          <w:sz w:val="20"/>
          <w:szCs w:val="20"/>
        </w:rPr>
        <w:t xml:space="preserve"> </w:t>
      </w:r>
    </w:p>
    <w:p w:rsidR="003941D0" w:rsidRPr="0009258F" w:rsidRDefault="003941D0" w:rsidP="0009258F">
      <w:pPr>
        <w:ind w:leftChars="188" w:left="395" w:rightChars="188" w:right="395"/>
        <w:rPr>
          <w:b/>
          <w:bCs/>
          <w:sz w:val="20"/>
          <w:szCs w:val="20"/>
        </w:rPr>
      </w:pPr>
    </w:p>
    <w:p w:rsidR="003941D0" w:rsidRPr="00954841" w:rsidRDefault="003941D0" w:rsidP="00422443">
      <w:pPr>
        <w:ind w:rightChars="188" w:right="395"/>
        <w:rPr>
          <w:sz w:val="20"/>
          <w:szCs w:val="20"/>
        </w:rPr>
      </w:pPr>
      <w:r w:rsidRPr="0009258F">
        <w:rPr>
          <w:rFonts w:hint="eastAsia"/>
          <w:b/>
          <w:bCs/>
          <w:sz w:val="20"/>
          <w:szCs w:val="20"/>
        </w:rPr>
        <w:t>Key words</w:t>
      </w:r>
      <w:r w:rsidRPr="0009258F">
        <w:rPr>
          <w:rFonts w:hint="eastAsia"/>
          <w:sz w:val="20"/>
          <w:szCs w:val="20"/>
        </w:rPr>
        <w:t>:</w:t>
      </w:r>
      <w:r w:rsidRPr="0009258F">
        <w:rPr>
          <w:sz w:val="20"/>
          <w:szCs w:val="20"/>
        </w:rPr>
        <w:t xml:space="preserve"> </w:t>
      </w:r>
      <w:r w:rsidR="00422443" w:rsidRPr="00F139D4">
        <w:rPr>
          <w:sz w:val="20"/>
          <w:szCs w:val="20"/>
        </w:rPr>
        <w:t>Buffalo, drought,</w:t>
      </w:r>
      <w:r w:rsidR="002B613F">
        <w:rPr>
          <w:sz w:val="20"/>
          <w:szCs w:val="20"/>
        </w:rPr>
        <w:t xml:space="preserve"> </w:t>
      </w:r>
      <w:r w:rsidR="00422443" w:rsidRPr="00F139D4">
        <w:rPr>
          <w:sz w:val="20"/>
          <w:szCs w:val="20"/>
        </w:rPr>
        <w:t>GIS, land cover, VHI.</w:t>
      </w:r>
    </w:p>
    <w:p w:rsidR="003941D0" w:rsidRPr="0009258F" w:rsidRDefault="003941D0" w:rsidP="00036164">
      <w:pPr>
        <w:ind w:rightChars="188" w:right="395"/>
        <w:rPr>
          <w:b/>
          <w:bCs/>
          <w:sz w:val="20"/>
          <w:szCs w:val="20"/>
        </w:rPr>
      </w:pPr>
    </w:p>
    <w:p w:rsidR="00650443" w:rsidRPr="0009258F" w:rsidRDefault="00650443" w:rsidP="00036247">
      <w:pPr>
        <w:snapToGrid w:val="0"/>
        <w:ind w:firstLineChars="200" w:firstLine="402"/>
        <w:rPr>
          <w:b/>
          <w:bCs/>
          <w:sz w:val="20"/>
          <w:szCs w:val="20"/>
        </w:rPr>
        <w:sectPr w:rsidR="00650443" w:rsidRPr="0009258F" w:rsidSect="00653499">
          <w:headerReference w:type="default" r:id="rId9"/>
          <w:footerReference w:type="even" r:id="rId10"/>
          <w:footerReference w:type="default" r:id="rId11"/>
          <w:pgSz w:w="12242" w:h="15842" w:code="1"/>
          <w:pgMar w:top="1440" w:right="1440" w:bottom="1440" w:left="1440" w:header="720" w:footer="720" w:gutter="0"/>
          <w:pgNumType w:start="14"/>
          <w:cols w:space="425"/>
          <w:docGrid w:linePitch="312"/>
        </w:sectPr>
      </w:pPr>
    </w:p>
    <w:p w:rsidR="003941D0" w:rsidRDefault="003941D0" w:rsidP="0009258F">
      <w:pPr>
        <w:pStyle w:val="NormalIndent"/>
        <w:spacing w:line="240" w:lineRule="auto"/>
        <w:ind w:firstLine="0"/>
        <w:rPr>
          <w:b/>
          <w:bCs/>
          <w:sz w:val="20"/>
        </w:rPr>
      </w:pPr>
      <w:r w:rsidRPr="0009258F">
        <w:rPr>
          <w:rFonts w:hint="eastAsia"/>
          <w:b/>
          <w:bCs/>
          <w:sz w:val="20"/>
        </w:rPr>
        <w:lastRenderedPageBreak/>
        <w:t>1</w:t>
      </w:r>
      <w:r w:rsidRPr="0009258F">
        <w:rPr>
          <w:b/>
          <w:bCs/>
          <w:sz w:val="20"/>
        </w:rPr>
        <w:t>.</w:t>
      </w:r>
      <w:r w:rsidRPr="0009258F">
        <w:rPr>
          <w:rFonts w:hint="eastAsia"/>
          <w:b/>
          <w:bCs/>
          <w:sz w:val="20"/>
        </w:rPr>
        <w:t xml:space="preserve"> Introduction</w:t>
      </w:r>
    </w:p>
    <w:p w:rsidR="00422443" w:rsidRPr="00F139D4" w:rsidRDefault="00422443" w:rsidP="00E06649">
      <w:pPr>
        <w:ind w:firstLine="720"/>
        <w:rPr>
          <w:sz w:val="20"/>
          <w:szCs w:val="20"/>
          <w:lang w:bidi="ar-EG"/>
        </w:rPr>
      </w:pPr>
      <w:r w:rsidRPr="00F139D4">
        <w:rPr>
          <w:sz w:val="20"/>
          <w:szCs w:val="20"/>
        </w:rPr>
        <w:t>Several international organizations have emphasized the potentiality of the buffalo in the economy of a number of developing countries, due to its ability to produce and reproduce under the harsh environmental conditions compared to the dairy cattle</w:t>
      </w:r>
      <w:r w:rsidR="00E06649">
        <w:rPr>
          <w:sz w:val="20"/>
          <w:szCs w:val="20"/>
        </w:rPr>
        <w:t xml:space="preserve"> </w:t>
      </w:r>
      <w:r w:rsidR="00E06649" w:rsidRPr="00054ACB">
        <w:rPr>
          <w:b/>
          <w:bCs/>
          <w:sz w:val="20"/>
          <w:szCs w:val="20"/>
        </w:rPr>
        <w:t>(</w:t>
      </w:r>
      <w:proofErr w:type="spellStart"/>
      <w:r w:rsidR="00E06649" w:rsidRPr="00054ACB">
        <w:rPr>
          <w:b/>
          <w:bCs/>
          <w:sz w:val="20"/>
          <w:szCs w:val="20"/>
        </w:rPr>
        <w:t>Marai</w:t>
      </w:r>
      <w:proofErr w:type="spellEnd"/>
      <w:r w:rsidR="00E06649" w:rsidRPr="00054ACB">
        <w:rPr>
          <w:b/>
          <w:bCs/>
          <w:sz w:val="20"/>
          <w:szCs w:val="20"/>
        </w:rPr>
        <w:t xml:space="preserve"> and </w:t>
      </w:r>
      <w:proofErr w:type="spellStart"/>
      <w:r w:rsidR="00E06649" w:rsidRPr="00054ACB">
        <w:rPr>
          <w:b/>
          <w:bCs/>
          <w:sz w:val="20"/>
          <w:szCs w:val="20"/>
        </w:rPr>
        <w:t>Habeeb</w:t>
      </w:r>
      <w:proofErr w:type="spellEnd"/>
      <w:r w:rsidR="00E06649" w:rsidRPr="00054ACB">
        <w:rPr>
          <w:b/>
          <w:bCs/>
          <w:sz w:val="20"/>
          <w:szCs w:val="20"/>
        </w:rPr>
        <w:t>, 2010)</w:t>
      </w:r>
      <w:r w:rsidRPr="00054ACB">
        <w:rPr>
          <w:sz w:val="20"/>
          <w:szCs w:val="20"/>
        </w:rPr>
        <w:t>.</w:t>
      </w:r>
      <w:r w:rsidRPr="00F139D4">
        <w:rPr>
          <w:sz w:val="20"/>
          <w:szCs w:val="20"/>
        </w:rPr>
        <w:t xml:space="preserve"> Therefore, buffalo is one of the most important domestic ruminants in more than 40 countries; mostly in tropical and subtropical regions (</w:t>
      </w:r>
      <w:proofErr w:type="spellStart"/>
      <w:r w:rsidRPr="00F139D4">
        <w:rPr>
          <w:b/>
          <w:bCs/>
          <w:sz w:val="20"/>
          <w:szCs w:val="20"/>
        </w:rPr>
        <w:t>Hinkoveski</w:t>
      </w:r>
      <w:proofErr w:type="spellEnd"/>
      <w:r w:rsidRPr="00F139D4">
        <w:rPr>
          <w:b/>
          <w:bCs/>
          <w:sz w:val="20"/>
          <w:szCs w:val="20"/>
        </w:rPr>
        <w:t>, 1990</w:t>
      </w:r>
      <w:r w:rsidRPr="00F139D4">
        <w:rPr>
          <w:sz w:val="20"/>
          <w:szCs w:val="20"/>
        </w:rPr>
        <w:t xml:space="preserve">). In Egypt, buffalo is variably distributed all </w:t>
      </w:r>
      <w:r w:rsidRPr="00244F55">
        <w:rPr>
          <w:sz w:val="20"/>
          <w:szCs w:val="20"/>
        </w:rPr>
        <w:t>over</w:t>
      </w:r>
      <w:r w:rsidR="002B613F" w:rsidRPr="00244F55">
        <w:rPr>
          <w:sz w:val="20"/>
          <w:szCs w:val="20"/>
        </w:rPr>
        <w:t xml:space="preserve"> the Nile</w:t>
      </w:r>
      <w:r w:rsidRPr="00244F55">
        <w:rPr>
          <w:sz w:val="20"/>
          <w:szCs w:val="20"/>
        </w:rPr>
        <w:t xml:space="preserve"> </w:t>
      </w:r>
      <w:r w:rsidR="005F449D" w:rsidRPr="00244F55">
        <w:rPr>
          <w:sz w:val="20"/>
          <w:szCs w:val="20"/>
        </w:rPr>
        <w:t>valley and Nile delta</w:t>
      </w:r>
      <w:r w:rsidR="00244F55" w:rsidRPr="00244F55">
        <w:rPr>
          <w:sz w:val="20"/>
          <w:szCs w:val="20"/>
        </w:rPr>
        <w:t>.</w:t>
      </w:r>
      <w:r w:rsidR="005F449D" w:rsidRPr="00244F55">
        <w:rPr>
          <w:sz w:val="20"/>
          <w:szCs w:val="20"/>
        </w:rPr>
        <w:t xml:space="preserve"> Thirty five percent of buffalo population in found in three governorates</w:t>
      </w:r>
      <w:r w:rsidR="00892189" w:rsidRPr="00244F55">
        <w:rPr>
          <w:sz w:val="20"/>
          <w:szCs w:val="20"/>
        </w:rPr>
        <w:t xml:space="preserve"> i.e. </w:t>
      </w:r>
      <w:proofErr w:type="spellStart"/>
      <w:r w:rsidR="00892189" w:rsidRPr="00244F55">
        <w:rPr>
          <w:sz w:val="20"/>
          <w:szCs w:val="20"/>
        </w:rPr>
        <w:t>Elsharqia</w:t>
      </w:r>
      <w:proofErr w:type="spellEnd"/>
      <w:r w:rsidR="00892189" w:rsidRPr="00244F55">
        <w:rPr>
          <w:sz w:val="20"/>
          <w:szCs w:val="20"/>
        </w:rPr>
        <w:t>,</w:t>
      </w:r>
      <w:r w:rsidR="00244F55" w:rsidRPr="00244F55">
        <w:rPr>
          <w:sz w:val="20"/>
          <w:szCs w:val="20"/>
        </w:rPr>
        <w:t xml:space="preserve"> </w:t>
      </w:r>
      <w:proofErr w:type="spellStart"/>
      <w:r w:rsidR="00892189" w:rsidRPr="00244F55">
        <w:rPr>
          <w:sz w:val="20"/>
          <w:szCs w:val="20"/>
        </w:rPr>
        <w:t>ElMenia</w:t>
      </w:r>
      <w:proofErr w:type="spellEnd"/>
      <w:r w:rsidR="00892189" w:rsidRPr="00244F55">
        <w:rPr>
          <w:sz w:val="20"/>
          <w:szCs w:val="20"/>
        </w:rPr>
        <w:t xml:space="preserve"> and </w:t>
      </w:r>
      <w:proofErr w:type="spellStart"/>
      <w:r w:rsidR="00892189" w:rsidRPr="00244F55">
        <w:rPr>
          <w:sz w:val="20"/>
          <w:szCs w:val="20"/>
        </w:rPr>
        <w:t>ElBehaira</w:t>
      </w:r>
      <w:proofErr w:type="spellEnd"/>
      <w:r w:rsidR="005F449D" w:rsidRPr="00244F55">
        <w:rPr>
          <w:sz w:val="20"/>
          <w:szCs w:val="20"/>
        </w:rPr>
        <w:t>.</w:t>
      </w:r>
      <w:r w:rsidR="005F449D">
        <w:rPr>
          <w:sz w:val="20"/>
          <w:szCs w:val="20"/>
        </w:rPr>
        <w:t xml:space="preserve"> </w:t>
      </w:r>
      <w:r w:rsidRPr="00F139D4">
        <w:rPr>
          <w:sz w:val="20"/>
          <w:szCs w:val="20"/>
        </w:rPr>
        <w:t xml:space="preserve">The majority of buffalo are concentrated around the Nile delta </w:t>
      </w:r>
      <w:r w:rsidRPr="00F139D4">
        <w:rPr>
          <w:b/>
          <w:bCs/>
          <w:sz w:val="20"/>
          <w:szCs w:val="20"/>
        </w:rPr>
        <w:t>(</w:t>
      </w:r>
      <w:proofErr w:type="spellStart"/>
      <w:r w:rsidRPr="00F139D4">
        <w:rPr>
          <w:b/>
          <w:bCs/>
          <w:sz w:val="20"/>
          <w:szCs w:val="20"/>
        </w:rPr>
        <w:t>Perera</w:t>
      </w:r>
      <w:proofErr w:type="spellEnd"/>
      <w:r w:rsidRPr="00F139D4">
        <w:rPr>
          <w:b/>
          <w:bCs/>
          <w:sz w:val="20"/>
          <w:szCs w:val="20"/>
        </w:rPr>
        <w:t>, 2011)</w:t>
      </w:r>
      <w:r w:rsidRPr="00F139D4">
        <w:rPr>
          <w:sz w:val="20"/>
          <w:szCs w:val="20"/>
        </w:rPr>
        <w:t>.</w:t>
      </w:r>
      <w:r w:rsidR="00244F55">
        <w:rPr>
          <w:sz w:val="20"/>
          <w:szCs w:val="20"/>
        </w:rPr>
        <w:t xml:space="preserve"> </w:t>
      </w:r>
      <w:r w:rsidRPr="00F139D4">
        <w:rPr>
          <w:sz w:val="20"/>
          <w:szCs w:val="20"/>
        </w:rPr>
        <w:t xml:space="preserve">According to </w:t>
      </w:r>
      <w:r w:rsidRPr="00F139D4">
        <w:rPr>
          <w:b/>
          <w:bCs/>
          <w:sz w:val="20"/>
          <w:szCs w:val="20"/>
        </w:rPr>
        <w:t>(MALR, 2010)</w:t>
      </w:r>
      <w:r w:rsidR="00244F55">
        <w:rPr>
          <w:sz w:val="20"/>
          <w:szCs w:val="20"/>
        </w:rPr>
        <w:t xml:space="preserve"> </w:t>
      </w:r>
      <w:r w:rsidRPr="00F139D4">
        <w:rPr>
          <w:sz w:val="20"/>
          <w:szCs w:val="20"/>
        </w:rPr>
        <w:t xml:space="preserve">buffalo contributes by 46.97% of milk and 31.05% of meat production in Egypt. </w:t>
      </w:r>
    </w:p>
    <w:p w:rsidR="00422443" w:rsidRPr="00F139D4" w:rsidRDefault="00422443" w:rsidP="00AA7FA5">
      <w:pPr>
        <w:autoSpaceDE w:val="0"/>
        <w:autoSpaceDN w:val="0"/>
        <w:adjustRightInd w:val="0"/>
        <w:ind w:firstLine="720"/>
        <w:rPr>
          <w:sz w:val="20"/>
          <w:szCs w:val="20"/>
        </w:rPr>
      </w:pPr>
      <w:r w:rsidRPr="00F139D4">
        <w:rPr>
          <w:sz w:val="20"/>
          <w:szCs w:val="20"/>
        </w:rPr>
        <w:t xml:space="preserve">Drought is the lack of precipitation over a large area and for an extensive period of </w:t>
      </w:r>
      <w:r w:rsidRPr="00244F55">
        <w:rPr>
          <w:b/>
          <w:bCs/>
          <w:sz w:val="20"/>
          <w:szCs w:val="20"/>
        </w:rPr>
        <w:t xml:space="preserve">time (McKee </w:t>
      </w:r>
      <w:r w:rsidRPr="00244F55">
        <w:rPr>
          <w:b/>
          <w:bCs/>
          <w:i/>
          <w:iCs/>
          <w:sz w:val="20"/>
          <w:szCs w:val="20"/>
        </w:rPr>
        <w:t>et al.</w:t>
      </w:r>
      <w:r w:rsidR="00244F55">
        <w:rPr>
          <w:b/>
          <w:bCs/>
          <w:i/>
          <w:iCs/>
          <w:sz w:val="20"/>
          <w:szCs w:val="20"/>
        </w:rPr>
        <w:t>,</w:t>
      </w:r>
      <w:r w:rsidRPr="00244F55">
        <w:rPr>
          <w:b/>
          <w:bCs/>
          <w:sz w:val="20"/>
          <w:szCs w:val="20"/>
        </w:rPr>
        <w:t xml:space="preserve"> 1995 and Agnew, 1999)</w:t>
      </w:r>
      <w:r w:rsidRPr="00F139D4">
        <w:rPr>
          <w:sz w:val="20"/>
          <w:szCs w:val="20"/>
        </w:rPr>
        <w:t>. The climate in Egypt is generally moderate.</w:t>
      </w:r>
      <w:r w:rsidR="00681263">
        <w:rPr>
          <w:sz w:val="20"/>
          <w:szCs w:val="20"/>
        </w:rPr>
        <w:t xml:space="preserve"> </w:t>
      </w:r>
      <w:r w:rsidRPr="00F139D4">
        <w:rPr>
          <w:sz w:val="20"/>
          <w:szCs w:val="20"/>
        </w:rPr>
        <w:t xml:space="preserve">Egypt receives less than 80 mm of precipitation annually in most areas, although in the coastal areas it reaches 200 mm. It hardly ever rains during the summer. Therefore, according to drought definition, Egypt is semi-arid country and suffered from </w:t>
      </w:r>
      <w:r w:rsidRPr="00244F55">
        <w:rPr>
          <w:sz w:val="20"/>
          <w:szCs w:val="20"/>
        </w:rPr>
        <w:t>drought</w:t>
      </w:r>
      <w:r w:rsidR="00681263" w:rsidRPr="00244F55">
        <w:rPr>
          <w:sz w:val="20"/>
          <w:szCs w:val="20"/>
        </w:rPr>
        <w:t xml:space="preserve"> particularly in desert areas</w:t>
      </w:r>
      <w:r w:rsidRPr="00244F55">
        <w:rPr>
          <w:sz w:val="20"/>
          <w:szCs w:val="20"/>
        </w:rPr>
        <w:t>.</w:t>
      </w:r>
      <w:r w:rsidRPr="00F139D4">
        <w:rPr>
          <w:sz w:val="20"/>
          <w:szCs w:val="20"/>
        </w:rPr>
        <w:t xml:space="preserve"> The essential for quantification of drought impacts and monitoring</w:t>
      </w:r>
      <w:r w:rsidR="00681263">
        <w:rPr>
          <w:sz w:val="20"/>
          <w:szCs w:val="20"/>
        </w:rPr>
        <w:t xml:space="preserve"> </w:t>
      </w:r>
      <w:r w:rsidR="00681263" w:rsidRPr="00AA7FA5">
        <w:rPr>
          <w:sz w:val="20"/>
          <w:szCs w:val="20"/>
        </w:rPr>
        <w:t>in Egypt</w:t>
      </w:r>
      <w:r w:rsidRPr="00F139D4">
        <w:rPr>
          <w:sz w:val="20"/>
          <w:szCs w:val="20"/>
        </w:rPr>
        <w:t xml:space="preserve"> is of critical importance </w:t>
      </w:r>
      <w:r w:rsidR="00AA7FA5" w:rsidRPr="00AA7FA5">
        <w:rPr>
          <w:sz w:val="20"/>
          <w:szCs w:val="20"/>
        </w:rPr>
        <w:t>f</w:t>
      </w:r>
      <w:r w:rsidR="00681263" w:rsidRPr="00AA7FA5">
        <w:rPr>
          <w:sz w:val="20"/>
          <w:szCs w:val="20"/>
        </w:rPr>
        <w:t>rom</w:t>
      </w:r>
      <w:r w:rsidRPr="00F139D4">
        <w:rPr>
          <w:sz w:val="20"/>
          <w:szCs w:val="20"/>
        </w:rPr>
        <w:t xml:space="preserve"> political, </w:t>
      </w:r>
      <w:r w:rsidR="00681263" w:rsidRPr="00F139D4">
        <w:rPr>
          <w:sz w:val="20"/>
          <w:szCs w:val="20"/>
        </w:rPr>
        <w:t>economical</w:t>
      </w:r>
      <w:r w:rsidR="00681263" w:rsidRPr="00AA7FA5">
        <w:rPr>
          <w:sz w:val="20"/>
          <w:szCs w:val="20"/>
        </w:rPr>
        <w:t>, and</w:t>
      </w:r>
      <w:r w:rsidR="00AA7FA5">
        <w:rPr>
          <w:sz w:val="20"/>
          <w:szCs w:val="20"/>
        </w:rPr>
        <w:t xml:space="preserve"> </w:t>
      </w:r>
      <w:r w:rsidR="00AA7FA5" w:rsidRPr="00AA7FA5">
        <w:rPr>
          <w:sz w:val="20"/>
          <w:szCs w:val="20"/>
        </w:rPr>
        <w:t>environmental</w:t>
      </w:r>
      <w:r w:rsidRPr="00AA7FA5">
        <w:rPr>
          <w:sz w:val="20"/>
          <w:szCs w:val="20"/>
        </w:rPr>
        <w:t xml:space="preserve"> </w:t>
      </w:r>
      <w:r w:rsidR="00DE298B" w:rsidRPr="00AA7FA5">
        <w:rPr>
          <w:sz w:val="20"/>
          <w:szCs w:val="20"/>
        </w:rPr>
        <w:t>point</w:t>
      </w:r>
      <w:r w:rsidR="00AA7FA5" w:rsidRPr="00AA7FA5">
        <w:rPr>
          <w:sz w:val="20"/>
          <w:szCs w:val="20"/>
        </w:rPr>
        <w:t>s</w:t>
      </w:r>
      <w:r w:rsidR="00DE298B" w:rsidRPr="00AA7FA5">
        <w:rPr>
          <w:sz w:val="20"/>
          <w:szCs w:val="20"/>
        </w:rPr>
        <w:t xml:space="preserve"> of view</w:t>
      </w:r>
      <w:r w:rsidRPr="00AA7FA5">
        <w:rPr>
          <w:sz w:val="20"/>
          <w:szCs w:val="20"/>
        </w:rPr>
        <w:t>.</w:t>
      </w:r>
      <w:r w:rsidRPr="00F139D4">
        <w:rPr>
          <w:sz w:val="20"/>
          <w:szCs w:val="20"/>
        </w:rPr>
        <w:t xml:space="preserve"> Several users are interested in reliable and accurate drought information in order to mitigate impact on surface and groundwater resources </w:t>
      </w:r>
      <w:r w:rsidRPr="00F139D4">
        <w:rPr>
          <w:b/>
          <w:bCs/>
          <w:sz w:val="20"/>
          <w:szCs w:val="20"/>
        </w:rPr>
        <w:t>(NOAA, 2008)</w:t>
      </w:r>
      <w:r w:rsidRPr="00F139D4">
        <w:rPr>
          <w:sz w:val="20"/>
          <w:szCs w:val="20"/>
        </w:rPr>
        <w:t>.</w:t>
      </w:r>
    </w:p>
    <w:p w:rsidR="00422443" w:rsidRPr="00F139D4" w:rsidRDefault="00422443" w:rsidP="003562A6">
      <w:pPr>
        <w:ind w:firstLine="720"/>
        <w:rPr>
          <w:sz w:val="20"/>
          <w:szCs w:val="20"/>
        </w:rPr>
      </w:pPr>
      <w:r w:rsidRPr="00F139D4">
        <w:rPr>
          <w:sz w:val="20"/>
          <w:szCs w:val="20"/>
        </w:rPr>
        <w:t xml:space="preserve">As a result of the scarcity rainfall in Egypt, at most 200 mm unequally distributed and on limited </w:t>
      </w:r>
      <w:r w:rsidRPr="00F139D4">
        <w:rPr>
          <w:sz w:val="20"/>
          <w:szCs w:val="20"/>
        </w:rPr>
        <w:lastRenderedPageBreak/>
        <w:t>areas; therefore, Egypt has poor rangeland, although vast areas between</w:t>
      </w:r>
      <w:r w:rsidR="00AA7FA5">
        <w:rPr>
          <w:sz w:val="20"/>
          <w:szCs w:val="20"/>
        </w:rPr>
        <w:t xml:space="preserve"> </w:t>
      </w:r>
      <w:r w:rsidRPr="00F139D4">
        <w:rPr>
          <w:sz w:val="20"/>
          <w:szCs w:val="20"/>
        </w:rPr>
        <w:t>4 and 10 million ha exist</w:t>
      </w:r>
      <w:r w:rsidR="00AA7FA5">
        <w:rPr>
          <w:sz w:val="20"/>
          <w:szCs w:val="20"/>
        </w:rPr>
        <w:t xml:space="preserve"> </w:t>
      </w:r>
      <w:r w:rsidRPr="00F139D4">
        <w:rPr>
          <w:b/>
          <w:bCs/>
          <w:sz w:val="20"/>
          <w:szCs w:val="20"/>
        </w:rPr>
        <w:t>(</w:t>
      </w:r>
      <w:proofErr w:type="spellStart"/>
      <w:r w:rsidRPr="00F139D4">
        <w:rPr>
          <w:b/>
          <w:bCs/>
          <w:sz w:val="20"/>
          <w:szCs w:val="20"/>
        </w:rPr>
        <w:t>Hegazi</w:t>
      </w:r>
      <w:proofErr w:type="spellEnd"/>
      <w:r w:rsidR="00AA7FA5">
        <w:rPr>
          <w:b/>
          <w:bCs/>
          <w:sz w:val="20"/>
          <w:szCs w:val="20"/>
        </w:rPr>
        <w:t xml:space="preserve"> </w:t>
      </w:r>
      <w:r w:rsidRPr="00F139D4">
        <w:rPr>
          <w:b/>
          <w:bCs/>
          <w:i/>
          <w:iCs/>
          <w:sz w:val="20"/>
          <w:szCs w:val="20"/>
        </w:rPr>
        <w:t>et al.,</w:t>
      </w:r>
      <w:r w:rsidRPr="00F139D4">
        <w:rPr>
          <w:b/>
          <w:bCs/>
          <w:sz w:val="20"/>
          <w:szCs w:val="20"/>
        </w:rPr>
        <w:t xml:space="preserve"> 2005).</w:t>
      </w:r>
      <w:r w:rsidRPr="00F139D4">
        <w:rPr>
          <w:sz w:val="20"/>
          <w:szCs w:val="20"/>
        </w:rPr>
        <w:t xml:space="preserve"> According to </w:t>
      </w:r>
      <w:r w:rsidRPr="00F139D4">
        <w:rPr>
          <w:b/>
          <w:bCs/>
          <w:sz w:val="20"/>
          <w:szCs w:val="20"/>
        </w:rPr>
        <w:t>FAO (2010)</w:t>
      </w:r>
      <w:r w:rsidRPr="00F139D4">
        <w:rPr>
          <w:sz w:val="20"/>
          <w:szCs w:val="20"/>
        </w:rPr>
        <w:t xml:space="preserve"> rangelands provide only 5% of animal feed in Egypt. Egypt depends largely on Egyptian clover (</w:t>
      </w:r>
      <w:proofErr w:type="spellStart"/>
      <w:r w:rsidRPr="00F139D4">
        <w:rPr>
          <w:sz w:val="20"/>
          <w:szCs w:val="20"/>
        </w:rPr>
        <w:t>berseem</w:t>
      </w:r>
      <w:proofErr w:type="spellEnd"/>
      <w:r w:rsidRPr="00F139D4">
        <w:rPr>
          <w:sz w:val="20"/>
          <w:szCs w:val="20"/>
        </w:rPr>
        <w:t>) as the main forage crop</w:t>
      </w:r>
      <w:r w:rsidR="00075133">
        <w:rPr>
          <w:sz w:val="20"/>
          <w:szCs w:val="20"/>
        </w:rPr>
        <w:t xml:space="preserve"> </w:t>
      </w:r>
      <w:r w:rsidR="00075133" w:rsidRPr="00AA7FA5">
        <w:rPr>
          <w:sz w:val="20"/>
          <w:szCs w:val="20"/>
        </w:rPr>
        <w:t>during winter and spring</w:t>
      </w:r>
      <w:r w:rsidRPr="00F139D4">
        <w:rPr>
          <w:sz w:val="20"/>
          <w:szCs w:val="20"/>
        </w:rPr>
        <w:t xml:space="preserve"> and on crop residues and by-products</w:t>
      </w:r>
      <w:r w:rsidR="00F43205">
        <w:rPr>
          <w:sz w:val="20"/>
          <w:szCs w:val="20"/>
        </w:rPr>
        <w:t xml:space="preserve"> </w:t>
      </w:r>
      <w:r w:rsidR="00F43205" w:rsidRPr="00AA7FA5">
        <w:rPr>
          <w:sz w:val="20"/>
          <w:szCs w:val="20"/>
        </w:rPr>
        <w:t xml:space="preserve">during </w:t>
      </w:r>
      <w:r w:rsidR="00244F55" w:rsidRPr="00AA7FA5">
        <w:rPr>
          <w:sz w:val="20"/>
          <w:szCs w:val="20"/>
        </w:rPr>
        <w:t>summer</w:t>
      </w:r>
      <w:r w:rsidR="00F43205" w:rsidRPr="00AA7FA5">
        <w:rPr>
          <w:sz w:val="20"/>
          <w:szCs w:val="20"/>
        </w:rPr>
        <w:t xml:space="preserve"> and autumn</w:t>
      </w:r>
      <w:r w:rsidRPr="00AA7FA5">
        <w:rPr>
          <w:sz w:val="20"/>
          <w:szCs w:val="20"/>
        </w:rPr>
        <w:t>.</w:t>
      </w:r>
      <w:r w:rsidR="00F43205" w:rsidRPr="00113CE6">
        <w:rPr>
          <w:color w:val="FF0000"/>
          <w:sz w:val="20"/>
          <w:szCs w:val="20"/>
        </w:rPr>
        <w:t xml:space="preserve"> </w:t>
      </w:r>
      <w:r w:rsidR="00F43205" w:rsidRPr="00C162BB">
        <w:rPr>
          <w:sz w:val="20"/>
          <w:szCs w:val="20"/>
        </w:rPr>
        <w:t xml:space="preserve">Dry season forage is fibrous and low in </w:t>
      </w:r>
      <w:r w:rsidR="00C162BB" w:rsidRPr="00C162BB">
        <w:rPr>
          <w:sz w:val="20"/>
          <w:szCs w:val="20"/>
        </w:rPr>
        <w:t xml:space="preserve">contain of crude </w:t>
      </w:r>
      <w:r w:rsidR="00F43205" w:rsidRPr="00C162BB">
        <w:rPr>
          <w:sz w:val="20"/>
          <w:szCs w:val="20"/>
        </w:rPr>
        <w:t xml:space="preserve">protein which is reflected on both animal productivity and distribution </w:t>
      </w:r>
      <w:r w:rsidR="00F43205" w:rsidRPr="00C162BB">
        <w:rPr>
          <w:b/>
          <w:bCs/>
          <w:sz w:val="20"/>
          <w:szCs w:val="20"/>
          <w:lang w:bidi="ar-EG"/>
        </w:rPr>
        <w:t>(Ben Salem and Smith, 2008).</w:t>
      </w:r>
      <w:r w:rsidRPr="00F139D4">
        <w:rPr>
          <w:sz w:val="20"/>
          <w:szCs w:val="20"/>
        </w:rPr>
        <w:t xml:space="preserve"> The cultivated area of </w:t>
      </w:r>
      <w:proofErr w:type="spellStart"/>
      <w:r w:rsidRPr="00F139D4">
        <w:rPr>
          <w:sz w:val="20"/>
          <w:szCs w:val="20"/>
        </w:rPr>
        <w:t>b</w:t>
      </w:r>
      <w:r w:rsidR="003562A6">
        <w:rPr>
          <w:sz w:val="20"/>
          <w:szCs w:val="20"/>
        </w:rPr>
        <w:t>erseem</w:t>
      </w:r>
      <w:proofErr w:type="spellEnd"/>
      <w:r w:rsidR="003562A6">
        <w:rPr>
          <w:sz w:val="20"/>
          <w:szCs w:val="20"/>
        </w:rPr>
        <w:t xml:space="preserve"> ranges from 1,050,000 to 1,260,</w:t>
      </w:r>
      <w:r w:rsidRPr="00F139D4">
        <w:rPr>
          <w:sz w:val="20"/>
          <w:szCs w:val="20"/>
        </w:rPr>
        <w:t xml:space="preserve">000 ha annually in the Delta and Nile Valley. There is a </w:t>
      </w:r>
      <w:r w:rsidRPr="003562A6">
        <w:rPr>
          <w:sz w:val="20"/>
          <w:szCs w:val="20"/>
        </w:rPr>
        <w:t>competition</w:t>
      </w:r>
      <w:r w:rsidR="001D43E3" w:rsidRPr="003562A6">
        <w:rPr>
          <w:sz w:val="20"/>
          <w:szCs w:val="20"/>
        </w:rPr>
        <w:t xml:space="preserve"> in cultivated area</w:t>
      </w:r>
      <w:r w:rsidRPr="00113CE6">
        <w:rPr>
          <w:color w:val="FF0000"/>
          <w:sz w:val="20"/>
          <w:szCs w:val="20"/>
        </w:rPr>
        <w:t xml:space="preserve"> </w:t>
      </w:r>
      <w:r w:rsidRPr="00F139D4">
        <w:rPr>
          <w:sz w:val="20"/>
          <w:szCs w:val="20"/>
        </w:rPr>
        <w:t xml:space="preserve">between </w:t>
      </w:r>
      <w:proofErr w:type="spellStart"/>
      <w:r w:rsidRPr="00F139D4">
        <w:rPr>
          <w:sz w:val="20"/>
          <w:szCs w:val="20"/>
        </w:rPr>
        <w:t>berseem</w:t>
      </w:r>
      <w:proofErr w:type="spellEnd"/>
      <w:r w:rsidRPr="00F139D4">
        <w:rPr>
          <w:sz w:val="20"/>
          <w:szCs w:val="20"/>
        </w:rPr>
        <w:t xml:space="preserve"> and wheat, especially on old land, where the productivity is the highest for both crops. </w:t>
      </w:r>
      <w:r w:rsidR="00653764" w:rsidRPr="003562A6">
        <w:rPr>
          <w:sz w:val="20"/>
          <w:szCs w:val="20"/>
        </w:rPr>
        <w:t>In addition</w:t>
      </w:r>
      <w:r w:rsidR="003562A6">
        <w:rPr>
          <w:sz w:val="20"/>
          <w:szCs w:val="20"/>
        </w:rPr>
        <w:t xml:space="preserve">, </w:t>
      </w:r>
      <w:r w:rsidRPr="00F139D4">
        <w:rPr>
          <w:sz w:val="20"/>
          <w:szCs w:val="20"/>
        </w:rPr>
        <w:t>there is a wide gap between the available and the required</w:t>
      </w:r>
      <w:r w:rsidR="00653764" w:rsidRPr="00BC1082">
        <w:rPr>
          <w:sz w:val="20"/>
          <w:szCs w:val="20"/>
        </w:rPr>
        <w:t xml:space="preserve"> animals</w:t>
      </w:r>
      <w:r w:rsidRPr="00F139D4">
        <w:rPr>
          <w:sz w:val="20"/>
          <w:szCs w:val="20"/>
        </w:rPr>
        <w:t xml:space="preserve"> feed. Therefore, it is competing with humans for the scarce land resources</w:t>
      </w:r>
      <w:r w:rsidR="003562A6">
        <w:rPr>
          <w:sz w:val="20"/>
          <w:szCs w:val="20"/>
        </w:rPr>
        <w:t xml:space="preserve"> </w:t>
      </w:r>
      <w:r w:rsidRPr="00F139D4">
        <w:rPr>
          <w:b/>
          <w:bCs/>
          <w:sz w:val="20"/>
          <w:szCs w:val="20"/>
        </w:rPr>
        <w:t>(</w:t>
      </w:r>
      <w:proofErr w:type="spellStart"/>
      <w:r w:rsidRPr="00F139D4">
        <w:rPr>
          <w:b/>
          <w:bCs/>
          <w:sz w:val="20"/>
          <w:szCs w:val="20"/>
        </w:rPr>
        <w:t>Cassing</w:t>
      </w:r>
      <w:r w:rsidRPr="00F139D4">
        <w:rPr>
          <w:b/>
          <w:bCs/>
          <w:i/>
          <w:iCs/>
          <w:sz w:val="20"/>
          <w:szCs w:val="20"/>
        </w:rPr>
        <w:t>et</w:t>
      </w:r>
      <w:proofErr w:type="spellEnd"/>
      <w:r w:rsidRPr="00F139D4">
        <w:rPr>
          <w:b/>
          <w:bCs/>
          <w:i/>
          <w:iCs/>
          <w:sz w:val="20"/>
          <w:szCs w:val="20"/>
        </w:rPr>
        <w:t xml:space="preserve"> al.,</w:t>
      </w:r>
      <w:r w:rsidRPr="00F139D4">
        <w:rPr>
          <w:b/>
          <w:bCs/>
          <w:sz w:val="20"/>
          <w:szCs w:val="20"/>
        </w:rPr>
        <w:t xml:space="preserve"> 2007)</w:t>
      </w:r>
      <w:r w:rsidRPr="00F139D4">
        <w:rPr>
          <w:sz w:val="20"/>
          <w:szCs w:val="20"/>
        </w:rPr>
        <w:t>.</w:t>
      </w:r>
      <w:r w:rsidR="00BC1082">
        <w:rPr>
          <w:sz w:val="20"/>
          <w:szCs w:val="20"/>
        </w:rPr>
        <w:t xml:space="preserve"> </w:t>
      </w:r>
      <w:r w:rsidRPr="00F139D4">
        <w:rPr>
          <w:sz w:val="20"/>
          <w:szCs w:val="20"/>
        </w:rPr>
        <w:t xml:space="preserve">Also, buffalo feed in Egypt is insufficient, especially in feed ingredients of high protein content </w:t>
      </w:r>
      <w:r w:rsidRPr="00BC1082">
        <w:rPr>
          <w:b/>
          <w:bCs/>
          <w:sz w:val="20"/>
          <w:szCs w:val="20"/>
        </w:rPr>
        <w:t>(IAEA, 2002)</w:t>
      </w:r>
      <w:r w:rsidRPr="00BC1082">
        <w:rPr>
          <w:sz w:val="20"/>
          <w:szCs w:val="20"/>
        </w:rPr>
        <w:t>.</w:t>
      </w:r>
      <w:r w:rsidRPr="00F139D4">
        <w:rPr>
          <w:sz w:val="20"/>
          <w:szCs w:val="20"/>
        </w:rPr>
        <w:t xml:space="preserve"> Furthermore,</w:t>
      </w:r>
      <w:r w:rsidR="00244F55">
        <w:rPr>
          <w:sz w:val="20"/>
          <w:szCs w:val="20"/>
        </w:rPr>
        <w:t xml:space="preserve"> </w:t>
      </w:r>
      <w:r w:rsidRPr="00F139D4">
        <w:rPr>
          <w:sz w:val="20"/>
          <w:szCs w:val="20"/>
        </w:rPr>
        <w:t>increased livestock production is invariably associated with an increase in livestock numbers</w:t>
      </w:r>
      <w:r w:rsidRPr="00F139D4">
        <w:rPr>
          <w:b/>
          <w:bCs/>
          <w:sz w:val="20"/>
          <w:szCs w:val="20"/>
          <w:lang w:bidi="ar-EG"/>
        </w:rPr>
        <w:t>(</w:t>
      </w:r>
      <w:hyperlink r:id="rId12" w:anchor="bib0510" w:history="1">
        <w:r w:rsidRPr="00F139D4">
          <w:rPr>
            <w:b/>
            <w:bCs/>
            <w:sz w:val="20"/>
            <w:szCs w:val="20"/>
            <w:lang w:bidi="ar-EG"/>
          </w:rPr>
          <w:t xml:space="preserve">Thomas and </w:t>
        </w:r>
        <w:proofErr w:type="spellStart"/>
        <w:r w:rsidRPr="00F139D4">
          <w:rPr>
            <w:b/>
            <w:bCs/>
            <w:sz w:val="20"/>
            <w:szCs w:val="20"/>
            <w:lang w:bidi="ar-EG"/>
          </w:rPr>
          <w:t>Rangnekar</w:t>
        </w:r>
        <w:proofErr w:type="spellEnd"/>
        <w:r w:rsidRPr="00F139D4">
          <w:rPr>
            <w:b/>
            <w:bCs/>
            <w:sz w:val="20"/>
            <w:szCs w:val="20"/>
            <w:lang w:bidi="ar-EG"/>
          </w:rPr>
          <w:t>, 2004</w:t>
        </w:r>
      </w:hyperlink>
      <w:r w:rsidRPr="00F139D4">
        <w:rPr>
          <w:b/>
          <w:bCs/>
          <w:sz w:val="20"/>
          <w:szCs w:val="20"/>
          <w:lang w:bidi="ar-EG"/>
        </w:rPr>
        <w:t>)</w:t>
      </w:r>
      <w:r w:rsidRPr="00F139D4">
        <w:rPr>
          <w:rFonts w:eastAsia="Arial Unicode MS"/>
          <w:sz w:val="20"/>
          <w:szCs w:val="20"/>
          <w:shd w:val="clear" w:color="auto" w:fill="FFFFFF"/>
        </w:rPr>
        <w:t>.</w:t>
      </w:r>
      <w:r w:rsidRPr="00F139D4">
        <w:rPr>
          <w:sz w:val="20"/>
          <w:szCs w:val="20"/>
        </w:rPr>
        <w:t xml:space="preserve"> The animal numbers increased by a rising demand for animal products. </w:t>
      </w:r>
    </w:p>
    <w:p w:rsidR="00422443" w:rsidRPr="00F139D4" w:rsidRDefault="00422443" w:rsidP="003D4156">
      <w:pPr>
        <w:ind w:firstLine="720"/>
        <w:rPr>
          <w:sz w:val="20"/>
          <w:szCs w:val="20"/>
        </w:rPr>
      </w:pPr>
      <w:r w:rsidRPr="00F139D4">
        <w:rPr>
          <w:sz w:val="20"/>
          <w:szCs w:val="20"/>
        </w:rPr>
        <w:t>Thus,</w:t>
      </w:r>
      <w:r w:rsidR="00BC1082">
        <w:rPr>
          <w:sz w:val="20"/>
          <w:szCs w:val="20"/>
        </w:rPr>
        <w:t xml:space="preserve"> </w:t>
      </w:r>
      <w:r w:rsidRPr="00F139D4">
        <w:rPr>
          <w:sz w:val="20"/>
          <w:szCs w:val="20"/>
        </w:rPr>
        <w:t>the environmental factors affect the quantity and</w:t>
      </w:r>
      <w:r w:rsidR="00BC1082">
        <w:rPr>
          <w:sz w:val="20"/>
          <w:szCs w:val="20"/>
        </w:rPr>
        <w:t xml:space="preserve"> </w:t>
      </w:r>
      <w:r w:rsidRPr="00F139D4">
        <w:rPr>
          <w:sz w:val="20"/>
          <w:szCs w:val="20"/>
        </w:rPr>
        <w:t>the quality of the forage leading to poor</w:t>
      </w:r>
      <w:r w:rsidR="00BC1082">
        <w:rPr>
          <w:sz w:val="20"/>
          <w:szCs w:val="20"/>
        </w:rPr>
        <w:t xml:space="preserve"> </w:t>
      </w:r>
      <w:r w:rsidRPr="00F139D4">
        <w:rPr>
          <w:sz w:val="20"/>
          <w:szCs w:val="20"/>
        </w:rPr>
        <w:t>animal nutrition,</w:t>
      </w:r>
      <w:r w:rsidR="00BC1082">
        <w:rPr>
          <w:sz w:val="20"/>
          <w:szCs w:val="20"/>
        </w:rPr>
        <w:t xml:space="preserve"> </w:t>
      </w:r>
      <w:r w:rsidRPr="00F139D4">
        <w:rPr>
          <w:sz w:val="20"/>
          <w:szCs w:val="20"/>
        </w:rPr>
        <w:t>which</w:t>
      </w:r>
      <w:r w:rsidR="0080175E">
        <w:rPr>
          <w:sz w:val="20"/>
          <w:szCs w:val="20"/>
        </w:rPr>
        <w:t xml:space="preserve"> </w:t>
      </w:r>
      <w:r w:rsidRPr="00F139D4">
        <w:rPr>
          <w:sz w:val="20"/>
          <w:szCs w:val="20"/>
        </w:rPr>
        <w:t>is</w:t>
      </w:r>
      <w:r w:rsidR="0080175E">
        <w:rPr>
          <w:sz w:val="20"/>
          <w:szCs w:val="20"/>
        </w:rPr>
        <w:t xml:space="preserve"> </w:t>
      </w:r>
      <w:r w:rsidRPr="00F139D4">
        <w:rPr>
          <w:sz w:val="20"/>
          <w:szCs w:val="20"/>
        </w:rPr>
        <w:t xml:space="preserve">recognized </w:t>
      </w:r>
      <w:r w:rsidR="00BC1082" w:rsidRPr="00F139D4">
        <w:rPr>
          <w:sz w:val="20"/>
          <w:szCs w:val="20"/>
        </w:rPr>
        <w:t>as major factors</w:t>
      </w:r>
      <w:r w:rsidRPr="00F139D4">
        <w:rPr>
          <w:sz w:val="20"/>
          <w:szCs w:val="20"/>
        </w:rPr>
        <w:t xml:space="preserve"> for limiting the milk and meat production of buffaloes.</w:t>
      </w:r>
      <w:r w:rsidR="0080175E">
        <w:rPr>
          <w:sz w:val="20"/>
          <w:szCs w:val="20"/>
        </w:rPr>
        <w:t xml:space="preserve"> </w:t>
      </w:r>
      <w:r w:rsidRPr="00F139D4">
        <w:rPr>
          <w:sz w:val="20"/>
          <w:szCs w:val="20"/>
        </w:rPr>
        <w:t xml:space="preserve">Therefore, the effect of environmental factors including their risks on the numbers and distributions of buffaloes in Egypt need to be focused. </w:t>
      </w:r>
      <w:r w:rsidR="00186E5D">
        <w:rPr>
          <w:sz w:val="20"/>
          <w:szCs w:val="20"/>
        </w:rPr>
        <w:t>T</w:t>
      </w:r>
      <w:r w:rsidRPr="00F139D4">
        <w:rPr>
          <w:sz w:val="20"/>
          <w:szCs w:val="20"/>
        </w:rPr>
        <w:t>he current study aims to investigate the geographical distribution of</w:t>
      </w:r>
      <w:r w:rsidR="000F4EB0">
        <w:rPr>
          <w:sz w:val="20"/>
          <w:szCs w:val="20"/>
        </w:rPr>
        <w:t xml:space="preserve"> </w:t>
      </w:r>
      <w:r w:rsidR="00AA7FA5">
        <w:rPr>
          <w:sz w:val="20"/>
          <w:szCs w:val="20"/>
        </w:rPr>
        <w:t>Egyptian</w:t>
      </w:r>
      <w:r w:rsidRPr="00F139D4">
        <w:rPr>
          <w:sz w:val="20"/>
          <w:szCs w:val="20"/>
        </w:rPr>
        <w:t xml:space="preserve"> buffalo, the developmental pattern, and </w:t>
      </w:r>
      <w:r w:rsidRPr="00F139D4">
        <w:rPr>
          <w:sz w:val="20"/>
          <w:szCs w:val="20"/>
        </w:rPr>
        <w:lastRenderedPageBreak/>
        <w:t>the relationship between developmental pattern and dry season in Egypt.</w:t>
      </w:r>
    </w:p>
    <w:p w:rsidR="00422443" w:rsidRDefault="00422443" w:rsidP="00422443">
      <w:pPr>
        <w:autoSpaceDE w:val="0"/>
        <w:autoSpaceDN w:val="0"/>
        <w:adjustRightInd w:val="0"/>
        <w:rPr>
          <w:b/>
          <w:bCs/>
          <w:color w:val="000000"/>
          <w:sz w:val="20"/>
          <w:szCs w:val="20"/>
          <w:lang w:bidi="ar-EG"/>
        </w:rPr>
      </w:pPr>
    </w:p>
    <w:p w:rsidR="00422443" w:rsidRPr="00F139D4" w:rsidRDefault="00422443" w:rsidP="00422443">
      <w:pPr>
        <w:autoSpaceDE w:val="0"/>
        <w:autoSpaceDN w:val="0"/>
        <w:adjustRightInd w:val="0"/>
        <w:rPr>
          <w:b/>
          <w:bCs/>
          <w:color w:val="000000"/>
          <w:sz w:val="20"/>
          <w:szCs w:val="20"/>
          <w:lang w:bidi="ar-EG"/>
        </w:rPr>
      </w:pPr>
      <w:r>
        <w:rPr>
          <w:b/>
          <w:bCs/>
          <w:color w:val="000000"/>
          <w:sz w:val="20"/>
          <w:szCs w:val="20"/>
          <w:lang w:bidi="ar-EG"/>
        </w:rPr>
        <w:t xml:space="preserve">2. </w:t>
      </w:r>
      <w:r w:rsidRPr="00F139D4">
        <w:rPr>
          <w:b/>
          <w:bCs/>
          <w:color w:val="000000"/>
          <w:sz w:val="20"/>
          <w:szCs w:val="20"/>
          <w:lang w:bidi="ar-EG"/>
        </w:rPr>
        <w:t>Material and Methods</w:t>
      </w:r>
    </w:p>
    <w:p w:rsidR="00422443" w:rsidRPr="00F139D4" w:rsidRDefault="00422443" w:rsidP="00422443">
      <w:pPr>
        <w:autoSpaceDE w:val="0"/>
        <w:autoSpaceDN w:val="0"/>
        <w:adjustRightInd w:val="0"/>
        <w:ind w:firstLine="720"/>
        <w:rPr>
          <w:sz w:val="20"/>
          <w:szCs w:val="20"/>
        </w:rPr>
      </w:pPr>
      <w:r w:rsidRPr="00F139D4">
        <w:rPr>
          <w:sz w:val="20"/>
          <w:szCs w:val="20"/>
        </w:rPr>
        <w:t>The Statistical data of buffalo</w:t>
      </w:r>
      <w:r w:rsidR="00BC1082">
        <w:rPr>
          <w:sz w:val="20"/>
          <w:szCs w:val="20"/>
        </w:rPr>
        <w:t xml:space="preserve"> </w:t>
      </w:r>
      <w:r w:rsidRPr="00F139D4">
        <w:rPr>
          <w:sz w:val="20"/>
          <w:szCs w:val="20"/>
        </w:rPr>
        <w:t>census and distribution from 2001 to 2010 all over Egyptian governorates were collected from Sector of Economic Affairs, Ministry of Agriculture and Land Reclamation (MALR), Egypt. Then geographical distributional maps</w:t>
      </w:r>
      <w:r w:rsidR="00B1055F">
        <w:rPr>
          <w:sz w:val="20"/>
          <w:szCs w:val="20"/>
        </w:rPr>
        <w:t xml:space="preserve"> </w:t>
      </w:r>
      <w:r w:rsidRPr="00F139D4">
        <w:rPr>
          <w:sz w:val="20"/>
          <w:szCs w:val="20"/>
        </w:rPr>
        <w:t xml:space="preserve">were </w:t>
      </w:r>
      <w:r w:rsidRPr="003D4B0F">
        <w:rPr>
          <w:sz w:val="20"/>
          <w:szCs w:val="20"/>
        </w:rPr>
        <w:t xml:space="preserve">done for buffalo all over Egyptian governorates by using </w:t>
      </w:r>
      <w:proofErr w:type="spellStart"/>
      <w:r w:rsidRPr="003D4B0F">
        <w:rPr>
          <w:sz w:val="20"/>
          <w:szCs w:val="20"/>
        </w:rPr>
        <w:t>ArcGIS</w:t>
      </w:r>
      <w:proofErr w:type="spellEnd"/>
      <w:r w:rsidRPr="003D4B0F">
        <w:rPr>
          <w:sz w:val="20"/>
          <w:szCs w:val="20"/>
        </w:rPr>
        <w:t xml:space="preserve"> 9.3.</w:t>
      </w:r>
      <w:r w:rsidRPr="00F139D4">
        <w:rPr>
          <w:sz w:val="20"/>
          <w:szCs w:val="20"/>
        </w:rPr>
        <w:t xml:space="preserve"> </w:t>
      </w:r>
    </w:p>
    <w:p w:rsidR="00422443" w:rsidRPr="00F139D4" w:rsidRDefault="00422443" w:rsidP="0072629E">
      <w:pPr>
        <w:autoSpaceDE w:val="0"/>
        <w:autoSpaceDN w:val="0"/>
        <w:adjustRightInd w:val="0"/>
        <w:ind w:firstLine="720"/>
        <w:rPr>
          <w:sz w:val="20"/>
          <w:szCs w:val="20"/>
        </w:rPr>
      </w:pPr>
      <w:r w:rsidRPr="00F139D4">
        <w:rPr>
          <w:sz w:val="20"/>
          <w:szCs w:val="20"/>
        </w:rPr>
        <w:t>Yearly rainfall</w:t>
      </w:r>
      <w:r w:rsidR="00B1055F">
        <w:rPr>
          <w:sz w:val="20"/>
          <w:szCs w:val="20"/>
        </w:rPr>
        <w:t xml:space="preserve"> </w:t>
      </w:r>
      <w:r w:rsidRPr="00F139D4">
        <w:rPr>
          <w:sz w:val="20"/>
          <w:szCs w:val="20"/>
        </w:rPr>
        <w:t>always exists</w:t>
      </w:r>
      <w:r w:rsidR="00B1055F">
        <w:rPr>
          <w:sz w:val="20"/>
          <w:szCs w:val="20"/>
        </w:rPr>
        <w:t xml:space="preserve"> </w:t>
      </w:r>
      <w:r w:rsidRPr="00F139D4">
        <w:rPr>
          <w:sz w:val="20"/>
          <w:szCs w:val="20"/>
        </w:rPr>
        <w:t>in Egypt during the period from Oct</w:t>
      </w:r>
      <w:r w:rsidR="00B1055F">
        <w:rPr>
          <w:sz w:val="20"/>
          <w:szCs w:val="20"/>
        </w:rPr>
        <w:t>ober to May which considered as</w:t>
      </w:r>
      <w:r w:rsidRPr="00F139D4">
        <w:rPr>
          <w:sz w:val="20"/>
          <w:szCs w:val="20"/>
        </w:rPr>
        <w:t xml:space="preserve"> the agriculture winter season. Also, the </w:t>
      </w:r>
      <w:r w:rsidRPr="008B7BBC">
        <w:rPr>
          <w:sz w:val="20"/>
          <w:szCs w:val="20"/>
        </w:rPr>
        <w:t>major crop</w:t>
      </w:r>
      <w:r w:rsidRPr="00F139D4">
        <w:rPr>
          <w:sz w:val="20"/>
          <w:szCs w:val="20"/>
        </w:rPr>
        <w:t xml:space="preserve"> for animal feeding is cultivated approximately during the same period</w:t>
      </w:r>
      <w:r w:rsidR="00B1055F">
        <w:rPr>
          <w:sz w:val="20"/>
          <w:szCs w:val="20"/>
        </w:rPr>
        <w:t xml:space="preserve"> </w:t>
      </w:r>
      <w:r w:rsidRPr="00F139D4">
        <w:rPr>
          <w:b/>
          <w:bCs/>
          <w:sz w:val="20"/>
          <w:szCs w:val="20"/>
        </w:rPr>
        <w:t>(MALR, 2008)</w:t>
      </w:r>
      <w:r w:rsidR="00B1055F">
        <w:rPr>
          <w:sz w:val="20"/>
          <w:szCs w:val="20"/>
        </w:rPr>
        <w:t xml:space="preserve">. </w:t>
      </w:r>
      <w:r w:rsidRPr="00F139D4">
        <w:rPr>
          <w:sz w:val="20"/>
          <w:szCs w:val="20"/>
        </w:rPr>
        <w:t xml:space="preserve">According to </w:t>
      </w:r>
      <w:r w:rsidRPr="008B7BBC">
        <w:rPr>
          <w:sz w:val="20"/>
          <w:szCs w:val="20"/>
        </w:rPr>
        <w:t>th</w:t>
      </w:r>
      <w:r w:rsidR="0072629E" w:rsidRPr="008B7BBC">
        <w:rPr>
          <w:sz w:val="20"/>
          <w:szCs w:val="20"/>
        </w:rPr>
        <w:t>e</w:t>
      </w:r>
      <w:r w:rsidRPr="00F139D4">
        <w:rPr>
          <w:sz w:val="20"/>
          <w:szCs w:val="20"/>
        </w:rPr>
        <w:t xml:space="preserve"> Moderate Resolution Imaging </w:t>
      </w:r>
      <w:proofErr w:type="spellStart"/>
      <w:r w:rsidRPr="00F139D4">
        <w:rPr>
          <w:sz w:val="20"/>
          <w:szCs w:val="20"/>
        </w:rPr>
        <w:t>Spectroradiometer</w:t>
      </w:r>
      <w:proofErr w:type="spellEnd"/>
      <w:r w:rsidRPr="00F139D4">
        <w:rPr>
          <w:sz w:val="20"/>
          <w:szCs w:val="20"/>
        </w:rPr>
        <w:t xml:space="preserve"> (MODIS)</w:t>
      </w:r>
      <w:r w:rsidR="008B7BBC">
        <w:rPr>
          <w:sz w:val="20"/>
          <w:szCs w:val="20"/>
        </w:rPr>
        <w:t>,</w:t>
      </w:r>
      <w:r w:rsidRPr="00F139D4">
        <w:rPr>
          <w:sz w:val="20"/>
          <w:szCs w:val="20"/>
        </w:rPr>
        <w:t xml:space="preserve"> satellite images were collected at the same time approximately eight months. </w:t>
      </w:r>
    </w:p>
    <w:p w:rsidR="00422443" w:rsidRPr="00F139D4" w:rsidRDefault="00422443" w:rsidP="003A767C">
      <w:pPr>
        <w:autoSpaceDE w:val="0"/>
        <w:autoSpaceDN w:val="0"/>
        <w:adjustRightInd w:val="0"/>
        <w:ind w:firstLine="720"/>
        <w:rPr>
          <w:color w:val="000000"/>
          <w:sz w:val="20"/>
          <w:szCs w:val="20"/>
        </w:rPr>
      </w:pPr>
      <w:r w:rsidRPr="00F139D4">
        <w:rPr>
          <w:color w:val="000000"/>
          <w:sz w:val="20"/>
          <w:szCs w:val="20"/>
        </w:rPr>
        <w:t>Two types of satellite images were downloaded from The National Aeronautics and Space Administration (NASA) Web page (http://reverb.echo.nasa.gov/reverb/</w:t>
      </w:r>
      <w:r w:rsidRPr="00F139D4">
        <w:rPr>
          <w:sz w:val="20"/>
          <w:szCs w:val="20"/>
        </w:rPr>
        <w:t>).</w:t>
      </w:r>
      <w:r w:rsidRPr="00F139D4">
        <w:rPr>
          <w:color w:val="000000"/>
          <w:sz w:val="20"/>
          <w:szCs w:val="20"/>
        </w:rPr>
        <w:t xml:space="preserve"> </w:t>
      </w:r>
      <w:r w:rsidR="004F6363" w:rsidRPr="003A767C">
        <w:rPr>
          <w:sz w:val="20"/>
          <w:szCs w:val="20"/>
        </w:rPr>
        <w:t>The</w:t>
      </w:r>
      <w:r w:rsidR="004F6363">
        <w:rPr>
          <w:color w:val="000000"/>
          <w:sz w:val="20"/>
          <w:szCs w:val="20"/>
        </w:rPr>
        <w:t xml:space="preserve"> </w:t>
      </w:r>
      <w:r w:rsidR="003A767C">
        <w:rPr>
          <w:color w:val="000000"/>
          <w:sz w:val="20"/>
          <w:szCs w:val="20"/>
        </w:rPr>
        <w:t>f</w:t>
      </w:r>
      <w:r w:rsidRPr="00F139D4">
        <w:rPr>
          <w:color w:val="000000"/>
          <w:sz w:val="20"/>
          <w:szCs w:val="20"/>
        </w:rPr>
        <w:t>irst type of image was the mean Normalized Difference Vegetation Index NDVI</w:t>
      </w:r>
      <w:r w:rsidR="003A767C">
        <w:rPr>
          <w:color w:val="000000"/>
          <w:sz w:val="20"/>
          <w:szCs w:val="20"/>
        </w:rPr>
        <w:t xml:space="preserve"> </w:t>
      </w:r>
      <w:r w:rsidRPr="00F139D4">
        <w:rPr>
          <w:color w:val="000000"/>
          <w:sz w:val="20"/>
          <w:szCs w:val="20"/>
        </w:rPr>
        <w:t>(MODIS/Terra Vegetation Indices 16-Day L3 Global 1km SIN Grid V005) to estimate Vegetation Condition Index (VCI), the Normalized Difference Vegetation Index</w:t>
      </w:r>
      <w:r w:rsidR="003A767C">
        <w:rPr>
          <w:color w:val="000000"/>
          <w:sz w:val="20"/>
          <w:szCs w:val="20"/>
        </w:rPr>
        <w:t xml:space="preserve"> </w:t>
      </w:r>
      <w:r w:rsidRPr="00F139D4">
        <w:rPr>
          <w:color w:val="000000"/>
          <w:sz w:val="20"/>
          <w:szCs w:val="20"/>
        </w:rPr>
        <w:t xml:space="preserve">(NDVI); images contained the mean of NDVI data </w:t>
      </w:r>
      <w:r w:rsidR="004F6363">
        <w:rPr>
          <w:color w:val="000000"/>
          <w:sz w:val="20"/>
          <w:szCs w:val="20"/>
        </w:rPr>
        <w:t>within</w:t>
      </w:r>
      <w:r w:rsidRPr="00F139D4">
        <w:rPr>
          <w:color w:val="000000"/>
          <w:sz w:val="20"/>
          <w:szCs w:val="20"/>
        </w:rPr>
        <w:t xml:space="preserve"> 15 days for particular area.</w:t>
      </w:r>
      <w:r w:rsidR="003A767C">
        <w:rPr>
          <w:color w:val="000000"/>
          <w:sz w:val="20"/>
          <w:szCs w:val="20"/>
        </w:rPr>
        <w:t xml:space="preserve"> </w:t>
      </w:r>
      <w:r w:rsidR="00627A1F" w:rsidRPr="003A767C">
        <w:rPr>
          <w:sz w:val="20"/>
          <w:szCs w:val="20"/>
        </w:rPr>
        <w:t>The</w:t>
      </w:r>
      <w:r w:rsidRPr="003A767C">
        <w:rPr>
          <w:sz w:val="20"/>
          <w:szCs w:val="20"/>
        </w:rPr>
        <w:t xml:space="preserve"> </w:t>
      </w:r>
      <w:r w:rsidR="00627A1F" w:rsidRPr="003A767C">
        <w:rPr>
          <w:sz w:val="20"/>
          <w:szCs w:val="20"/>
        </w:rPr>
        <w:t>s</w:t>
      </w:r>
      <w:r w:rsidRPr="003A767C">
        <w:rPr>
          <w:sz w:val="20"/>
          <w:szCs w:val="20"/>
        </w:rPr>
        <w:t>econd</w:t>
      </w:r>
      <w:r w:rsidRPr="00F139D4">
        <w:rPr>
          <w:color w:val="000000"/>
          <w:sz w:val="20"/>
          <w:szCs w:val="20"/>
        </w:rPr>
        <w:t xml:space="preserve"> downloaded image was the Brightness Temperature </w:t>
      </w:r>
      <w:r w:rsidR="003A767C">
        <w:rPr>
          <w:color w:val="000000"/>
          <w:sz w:val="20"/>
          <w:szCs w:val="20"/>
        </w:rPr>
        <w:t>(</w:t>
      </w:r>
      <w:r w:rsidRPr="00F139D4">
        <w:rPr>
          <w:color w:val="000000"/>
          <w:sz w:val="20"/>
          <w:szCs w:val="20"/>
        </w:rPr>
        <w:t>BT</w:t>
      </w:r>
      <w:r w:rsidR="003A767C">
        <w:rPr>
          <w:color w:val="000000"/>
          <w:sz w:val="20"/>
          <w:szCs w:val="20"/>
        </w:rPr>
        <w:t>)</w:t>
      </w:r>
      <w:r w:rsidRPr="00F139D4">
        <w:rPr>
          <w:color w:val="000000"/>
          <w:sz w:val="20"/>
          <w:szCs w:val="20"/>
        </w:rPr>
        <w:t xml:space="preserve"> (MODIS/Terra Land Surface Temperature/Emissivity 8-Day L3 Global 1kmSIN Grid V005) to estimate Temperature Condition Index (TCI). BT images contained mean BT data for</w:t>
      </w:r>
      <w:r w:rsidR="00627A1F">
        <w:rPr>
          <w:color w:val="000000"/>
          <w:sz w:val="20"/>
          <w:szCs w:val="20"/>
        </w:rPr>
        <w:t xml:space="preserve"> </w:t>
      </w:r>
      <w:r w:rsidR="00627A1F" w:rsidRPr="001474FD">
        <w:rPr>
          <w:sz w:val="20"/>
          <w:szCs w:val="20"/>
        </w:rPr>
        <w:t>within</w:t>
      </w:r>
      <w:r w:rsidRPr="00F139D4">
        <w:rPr>
          <w:color w:val="000000"/>
          <w:sz w:val="20"/>
          <w:szCs w:val="20"/>
        </w:rPr>
        <w:t xml:space="preserve"> 8 days for particular area.</w:t>
      </w:r>
    </w:p>
    <w:p w:rsidR="00422443" w:rsidRPr="00F139D4" w:rsidRDefault="00422443" w:rsidP="00422443">
      <w:pPr>
        <w:autoSpaceDE w:val="0"/>
        <w:autoSpaceDN w:val="0"/>
        <w:adjustRightInd w:val="0"/>
        <w:ind w:firstLine="720"/>
        <w:jc w:val="lowKashida"/>
        <w:rPr>
          <w:color w:val="000000"/>
          <w:sz w:val="20"/>
          <w:szCs w:val="20"/>
        </w:rPr>
      </w:pPr>
      <w:r w:rsidRPr="00F139D4">
        <w:rPr>
          <w:color w:val="000000"/>
          <w:sz w:val="20"/>
          <w:szCs w:val="20"/>
        </w:rPr>
        <w:t xml:space="preserve">Both types of satellite images were processed by using software </w:t>
      </w:r>
      <w:r w:rsidRPr="003D4B0F">
        <w:rPr>
          <w:sz w:val="20"/>
          <w:szCs w:val="20"/>
        </w:rPr>
        <w:t>of ERDAS imagine</w:t>
      </w:r>
      <w:r w:rsidRPr="00F139D4">
        <w:rPr>
          <w:color w:val="000000"/>
          <w:sz w:val="20"/>
          <w:szCs w:val="20"/>
        </w:rPr>
        <w:t xml:space="preserve"> package V9.2 and </w:t>
      </w:r>
      <w:proofErr w:type="spellStart"/>
      <w:r w:rsidRPr="00F139D4">
        <w:rPr>
          <w:color w:val="000000"/>
          <w:sz w:val="20"/>
          <w:szCs w:val="20"/>
        </w:rPr>
        <w:t>ArcGIS</w:t>
      </w:r>
      <w:proofErr w:type="spellEnd"/>
      <w:r w:rsidRPr="00F139D4">
        <w:rPr>
          <w:color w:val="000000"/>
          <w:sz w:val="20"/>
          <w:szCs w:val="20"/>
        </w:rPr>
        <w:t xml:space="preserve"> Package V9.3. The ERDAS software was used for </w:t>
      </w:r>
      <w:r w:rsidR="001C5675" w:rsidRPr="00F139D4">
        <w:rPr>
          <w:color w:val="000000"/>
          <w:sz w:val="20"/>
          <w:szCs w:val="20"/>
        </w:rPr>
        <w:t>projection</w:t>
      </w:r>
      <w:r w:rsidRPr="00F139D4">
        <w:rPr>
          <w:color w:val="000000"/>
          <w:sz w:val="20"/>
          <w:szCs w:val="20"/>
        </w:rPr>
        <w:t xml:space="preserve"> mosaic and compressed of the images. But, the </w:t>
      </w:r>
      <w:proofErr w:type="spellStart"/>
      <w:r w:rsidRPr="00F139D4">
        <w:rPr>
          <w:color w:val="000000"/>
          <w:sz w:val="20"/>
          <w:szCs w:val="20"/>
        </w:rPr>
        <w:t>ArcGIS</w:t>
      </w:r>
      <w:proofErr w:type="spellEnd"/>
      <w:r w:rsidRPr="00F139D4">
        <w:rPr>
          <w:color w:val="000000"/>
          <w:sz w:val="20"/>
          <w:szCs w:val="20"/>
        </w:rPr>
        <w:t xml:space="preserve"> was used for convert the raster to </w:t>
      </w:r>
      <w:proofErr w:type="spellStart"/>
      <w:r w:rsidRPr="00F139D4">
        <w:rPr>
          <w:color w:val="000000"/>
          <w:sz w:val="20"/>
          <w:szCs w:val="20"/>
        </w:rPr>
        <w:t>Shapefile</w:t>
      </w:r>
      <w:proofErr w:type="spellEnd"/>
      <w:r w:rsidRPr="00F139D4">
        <w:rPr>
          <w:color w:val="000000"/>
          <w:sz w:val="20"/>
          <w:szCs w:val="20"/>
        </w:rPr>
        <w:t xml:space="preserve"> and classification.</w:t>
      </w:r>
    </w:p>
    <w:p w:rsidR="00422443" w:rsidRPr="00F139D4" w:rsidRDefault="00422443" w:rsidP="001C5675">
      <w:pPr>
        <w:autoSpaceDE w:val="0"/>
        <w:autoSpaceDN w:val="0"/>
        <w:adjustRightInd w:val="0"/>
        <w:ind w:firstLine="720"/>
        <w:jc w:val="lowKashida"/>
        <w:rPr>
          <w:color w:val="000000"/>
          <w:sz w:val="20"/>
          <w:szCs w:val="20"/>
        </w:rPr>
      </w:pPr>
      <w:r w:rsidRPr="00F139D4">
        <w:rPr>
          <w:color w:val="000000"/>
          <w:sz w:val="20"/>
          <w:szCs w:val="20"/>
        </w:rPr>
        <w:t xml:space="preserve">The Vegetation Health Index (VHI) was used </w:t>
      </w:r>
      <w:proofErr w:type="spellStart"/>
      <w:r w:rsidR="001C5675">
        <w:rPr>
          <w:sz w:val="20"/>
          <w:szCs w:val="20"/>
        </w:rPr>
        <w:t>a</w:t>
      </w:r>
      <w:r w:rsidRPr="00F139D4">
        <w:rPr>
          <w:color w:val="000000"/>
          <w:sz w:val="20"/>
          <w:szCs w:val="20"/>
        </w:rPr>
        <w:t>monitoring</w:t>
      </w:r>
      <w:proofErr w:type="spellEnd"/>
      <w:r w:rsidRPr="00F139D4">
        <w:rPr>
          <w:color w:val="000000"/>
          <w:sz w:val="20"/>
          <w:szCs w:val="20"/>
        </w:rPr>
        <w:t xml:space="preserve"> the drought situation which is based on estimation of green canopy stress or no stress from NOAA's Advanced Very High Resolution Radiometer (AVHRR-derived index), characterizing moisture, thermal conditions and total vegetation health</w:t>
      </w:r>
      <w:r w:rsidRPr="00F139D4">
        <w:rPr>
          <w:b/>
          <w:bCs/>
          <w:color w:val="000000"/>
          <w:sz w:val="20"/>
          <w:szCs w:val="20"/>
        </w:rPr>
        <w:t>(</w:t>
      </w:r>
      <w:proofErr w:type="spellStart"/>
      <w:r w:rsidRPr="00F139D4">
        <w:rPr>
          <w:b/>
          <w:bCs/>
          <w:color w:val="000000"/>
          <w:sz w:val="20"/>
          <w:szCs w:val="20"/>
        </w:rPr>
        <w:t>Kogan</w:t>
      </w:r>
      <w:proofErr w:type="spellEnd"/>
      <w:r w:rsidRPr="00F139D4">
        <w:rPr>
          <w:b/>
          <w:bCs/>
          <w:color w:val="000000"/>
          <w:sz w:val="20"/>
          <w:szCs w:val="20"/>
        </w:rPr>
        <w:t>, 2001)</w:t>
      </w:r>
      <w:r w:rsidRPr="00F139D4">
        <w:rPr>
          <w:color w:val="000000"/>
          <w:sz w:val="20"/>
          <w:szCs w:val="20"/>
        </w:rPr>
        <w:t>.</w:t>
      </w:r>
    </w:p>
    <w:p w:rsidR="00422443" w:rsidRPr="00F139D4" w:rsidRDefault="00422443" w:rsidP="001C5675">
      <w:pPr>
        <w:autoSpaceDE w:val="0"/>
        <w:autoSpaceDN w:val="0"/>
        <w:adjustRightInd w:val="0"/>
        <w:ind w:firstLine="720"/>
        <w:jc w:val="lowKashida"/>
        <w:rPr>
          <w:color w:val="000000"/>
          <w:sz w:val="20"/>
          <w:szCs w:val="20"/>
        </w:rPr>
      </w:pPr>
      <w:r w:rsidRPr="00F139D4">
        <w:rPr>
          <w:color w:val="000000"/>
          <w:sz w:val="20"/>
          <w:szCs w:val="20"/>
        </w:rPr>
        <w:t xml:space="preserve">The VHI was derived (equation 1) from using </w:t>
      </w:r>
      <w:r w:rsidRPr="001C5675">
        <w:rPr>
          <w:sz w:val="20"/>
          <w:szCs w:val="20"/>
        </w:rPr>
        <w:t>particular</w:t>
      </w:r>
      <w:r w:rsidRPr="00F139D4">
        <w:rPr>
          <w:color w:val="000000"/>
          <w:sz w:val="20"/>
          <w:szCs w:val="20"/>
        </w:rPr>
        <w:t xml:space="preserve"> time series (2001-2010) of</w:t>
      </w:r>
      <w:r w:rsidR="0031205D">
        <w:rPr>
          <w:color w:val="000000"/>
          <w:sz w:val="20"/>
          <w:szCs w:val="20"/>
        </w:rPr>
        <w:t xml:space="preserve"> the</w:t>
      </w:r>
      <w:r w:rsidRPr="00F139D4">
        <w:rPr>
          <w:color w:val="000000"/>
          <w:sz w:val="20"/>
          <w:szCs w:val="20"/>
        </w:rPr>
        <w:t xml:space="preserve"> mean Normalized Difference Vegetation Index (NDVI) as the background value, </w:t>
      </w:r>
      <w:r w:rsidR="001C5675">
        <w:rPr>
          <w:color w:val="000000"/>
          <w:sz w:val="20"/>
          <w:szCs w:val="20"/>
        </w:rPr>
        <w:t>t</w:t>
      </w:r>
      <w:r w:rsidR="00760A86">
        <w:rPr>
          <w:color w:val="000000"/>
          <w:sz w:val="20"/>
          <w:szCs w:val="20"/>
        </w:rPr>
        <w:t>his value was</w:t>
      </w:r>
      <w:r w:rsidRPr="00F139D4">
        <w:rPr>
          <w:color w:val="000000"/>
          <w:sz w:val="20"/>
          <w:szCs w:val="20"/>
        </w:rPr>
        <w:t xml:space="preserve"> subtracted by currently year every 15-day NDVI data to obtain value of vegetation index, then the drought</w:t>
      </w:r>
      <w:r w:rsidR="00F11684">
        <w:rPr>
          <w:color w:val="000000"/>
          <w:sz w:val="20"/>
          <w:szCs w:val="20"/>
        </w:rPr>
        <w:t xml:space="preserve"> situation</w:t>
      </w:r>
      <w:r w:rsidRPr="00F139D4">
        <w:rPr>
          <w:color w:val="000000"/>
          <w:sz w:val="20"/>
          <w:szCs w:val="20"/>
        </w:rPr>
        <w:t xml:space="preserve"> could be classified according the value of VHI. </w:t>
      </w:r>
    </w:p>
    <w:p w:rsidR="00422443" w:rsidRPr="00F139D4" w:rsidRDefault="00422443" w:rsidP="00422443">
      <w:pPr>
        <w:autoSpaceDE w:val="0"/>
        <w:autoSpaceDN w:val="0"/>
        <w:adjustRightInd w:val="0"/>
        <w:ind w:firstLine="720"/>
        <w:jc w:val="lowKashida"/>
        <w:rPr>
          <w:color w:val="000000"/>
          <w:sz w:val="20"/>
          <w:szCs w:val="20"/>
        </w:rPr>
      </w:pPr>
      <w:r w:rsidRPr="00F139D4">
        <w:rPr>
          <w:color w:val="000000"/>
          <w:sz w:val="20"/>
          <w:szCs w:val="20"/>
        </w:rPr>
        <w:lastRenderedPageBreak/>
        <w:t>This procedure was formalized by equations 1-3</w:t>
      </w:r>
      <w:r w:rsidR="001C5675">
        <w:rPr>
          <w:color w:val="000000"/>
          <w:sz w:val="20"/>
          <w:szCs w:val="20"/>
        </w:rPr>
        <w:t xml:space="preserve"> </w:t>
      </w:r>
      <w:r w:rsidRPr="00F139D4">
        <w:rPr>
          <w:b/>
          <w:bCs/>
          <w:color w:val="000000"/>
          <w:sz w:val="20"/>
          <w:szCs w:val="20"/>
        </w:rPr>
        <w:t>(</w:t>
      </w:r>
      <w:proofErr w:type="spellStart"/>
      <w:r w:rsidRPr="00F139D4">
        <w:rPr>
          <w:b/>
          <w:bCs/>
          <w:color w:val="000000"/>
          <w:sz w:val="20"/>
          <w:szCs w:val="20"/>
        </w:rPr>
        <w:t>Thenkabail</w:t>
      </w:r>
      <w:r w:rsidRPr="00F139D4">
        <w:rPr>
          <w:b/>
          <w:bCs/>
          <w:i/>
          <w:iCs/>
          <w:color w:val="000000"/>
          <w:sz w:val="20"/>
          <w:szCs w:val="20"/>
        </w:rPr>
        <w:t>et</w:t>
      </w:r>
      <w:proofErr w:type="spellEnd"/>
      <w:r w:rsidRPr="00F139D4">
        <w:rPr>
          <w:b/>
          <w:bCs/>
          <w:i/>
          <w:iCs/>
          <w:color w:val="000000"/>
          <w:sz w:val="20"/>
          <w:szCs w:val="20"/>
        </w:rPr>
        <w:t xml:space="preserve"> al</w:t>
      </w:r>
      <w:r w:rsidRPr="00F139D4">
        <w:rPr>
          <w:b/>
          <w:bCs/>
          <w:color w:val="000000"/>
          <w:sz w:val="20"/>
          <w:szCs w:val="20"/>
        </w:rPr>
        <w:t>., 2004)</w:t>
      </w:r>
      <w:r w:rsidRPr="00F139D4">
        <w:rPr>
          <w:color w:val="000000"/>
          <w:sz w:val="20"/>
          <w:szCs w:val="20"/>
        </w:rPr>
        <w:t>, where climatology was represented by the difference between 10 years absolute maximum and minimum NDVI and BT values for each pixel.</w:t>
      </w:r>
    </w:p>
    <w:p w:rsidR="00422443" w:rsidRPr="00F139D4" w:rsidRDefault="00422443" w:rsidP="00422443">
      <w:pPr>
        <w:autoSpaceDE w:val="0"/>
        <w:autoSpaceDN w:val="0"/>
        <w:adjustRightInd w:val="0"/>
        <w:ind w:firstLine="720"/>
        <w:jc w:val="lowKashida"/>
        <w:rPr>
          <w:color w:val="000000"/>
          <w:sz w:val="20"/>
          <w:szCs w:val="20"/>
        </w:rPr>
      </w:pPr>
    </w:p>
    <w:p w:rsidR="00422443" w:rsidRPr="00F139D4" w:rsidRDefault="00402C74" w:rsidP="00422443">
      <w:pPr>
        <w:autoSpaceDE w:val="0"/>
        <w:autoSpaceDN w:val="0"/>
        <w:adjustRightInd w:val="0"/>
        <w:ind w:left="810"/>
        <w:jc w:val="lowKashida"/>
        <w:rPr>
          <w:color w:val="FF0000"/>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2pt;height:1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useWord2002TableStyleRules/&gt;&lt;w:useFELayout/&gt;&lt;/w:compat&gt;&lt;wsp:rsids&gt;&lt;wsp:rsidRoot wsp:val=&quot;00403545&quot;/&gt;&lt;wsp:rsid wsp:val=&quot;00001B54&quot;/&gt;&lt;wsp:rsid wsp:val=&quot;00016F0A&quot;/&gt;&lt;wsp:rsid wsp:val=&quot;000207C9&quot;/&gt;&lt;wsp:rsid wsp:val=&quot;00021F3D&quot;/&gt;&lt;wsp:rsid wsp:val=&quot;0002390E&quot;/&gt;&lt;wsp:rsid wsp:val=&quot;00032599&quot;/&gt;&lt;wsp:rsid wsp:val=&quot;00040AED&quot;/&gt;&lt;wsp:rsid wsp:val=&quot;000428BA&quot;/&gt;&lt;wsp:rsid wsp:val=&quot;00042F66&quot;/&gt;&lt;wsp:rsid wsp:val=&quot;0004431D&quot;/&gt;&lt;wsp:rsid wsp:val=&quot;00051DE1&quot;/&gt;&lt;wsp:rsid wsp:val=&quot;00063917&quot;/&gt;&lt;wsp:rsid wsp:val=&quot;00065FF0&quot;/&gt;&lt;wsp:rsid wsp:val=&quot;000870EE&quot;/&gt;&lt;wsp:rsid wsp:val=&quot;0009258F&quot;/&gt;&lt;wsp:rsid wsp:val=&quot;000A0742&quot;/&gt;&lt;wsp:rsid wsp:val=&quot;000A535F&quot;/&gt;&lt;wsp:rsid wsp:val=&quot;000A65B3&quot;/&gt;&lt;wsp:rsid wsp:val=&quot;000B3FF6&quot;/&gt;&lt;wsp:rsid wsp:val=&quot;000D6624&quot;/&gt;&lt;wsp:rsid wsp:val=&quot;00102DDD&quot;/&gt;&lt;wsp:rsid wsp:val=&quot;00123AB4&quot;/&gt;&lt;wsp:rsid wsp:val=&quot;001367C8&quot;/&gt;&lt;wsp:rsid wsp:val=&quot;001450C1&quot;/&gt;&lt;wsp:rsid wsp:val=&quot;00170C6C&quot;/&gt;&lt;wsp:rsid wsp:val=&quot;001A536E&quot;/&gt;&lt;wsp:rsid wsp:val=&quot;001A572D&quot;/&gt;&lt;wsp:rsid wsp:val=&quot;001B1EB9&quot;/&gt;&lt;wsp:rsid wsp:val=&quot;001B226A&quot;/&gt;&lt;wsp:rsid wsp:val=&quot;001B3690&quot;/&gt;&lt;wsp:rsid wsp:val=&quot;001E28DF&quot;/&gt;&lt;wsp:rsid wsp:val=&quot;001F22E4&quot;/&gt;&lt;wsp:rsid wsp:val=&quot;001F2AEB&quot;/&gt;&lt;wsp:rsid wsp:val=&quot;00207FF1&quot;/&gt;&lt;wsp:rsid wsp:val=&quot;00222218&quot;/&gt;&lt;wsp:rsid wsp:val=&quot;0026006A&quot;/&gt;&lt;wsp:rsid wsp:val=&quot;00261450&quot;/&gt;&lt;wsp:rsid wsp:val=&quot;00275E61&quot;/&gt;&lt;wsp:rsid wsp:val=&quot;002835CC&quot;/&gt;&lt;wsp:rsid wsp:val=&quot;002841B0&quot;/&gt;&lt;wsp:rsid wsp:val=&quot;0029257A&quot;/&gt;&lt;wsp:rsid wsp:val=&quot;0029438F&quot;/&gt;&lt;wsp:rsid wsp:val=&quot;00297F68&quot;/&gt;&lt;wsp:rsid wsp:val=&quot;002B2245&quot;/&gt;&lt;wsp:rsid wsp:val=&quot;002C27B2&quot;/&gt;&lt;wsp:rsid wsp:val=&quot;002D7FD7&quot;/&gt;&lt;wsp:rsid wsp:val=&quot;002E3EE7&quot;/&gt;&lt;wsp:rsid wsp:val=&quot;002F1B14&quot;/&gt;&lt;wsp:rsid wsp:val=&quot;00310B01&quot;/&gt;&lt;wsp:rsid wsp:val=&quot;0034502B&quot;/&gt;&lt;wsp:rsid wsp:val=&quot;0035426A&quot;/&gt;&lt;wsp:rsid wsp:val=&quot;00356996&quot;/&gt;&lt;wsp:rsid wsp:val=&quot;003870B9&quot;/&gt;&lt;wsp:rsid wsp:val=&quot;003941D0&quot;/&gt;&lt;wsp:rsid wsp:val=&quot;003E1EE6&quot;/&gt;&lt;wsp:rsid wsp:val=&quot;003E4DEE&quot;/&gt;&lt;wsp:rsid wsp:val=&quot;003E6119&quot;/&gt;&lt;wsp:rsid wsp:val=&quot;003F1A2D&quot;/&gt;&lt;wsp:rsid wsp:val=&quot;00403545&quot;/&gt;&lt;wsp:rsid wsp:val=&quot;00406C95&quot;/&gt;&lt;wsp:rsid wsp:val=&quot;00411392&quot;/&gt;&lt;wsp:rsid wsp:val=&quot;00414E4B&quot;/&gt;&lt;wsp:rsid wsp:val=&quot;00422443&quot;/&gt;&lt;wsp:rsid wsp:val=&quot;00435A02&quot;/&gt;&lt;wsp:rsid wsp:val=&quot;0044525D&quot;/&gt;&lt;wsp:rsid wsp:val=&quot;004540D8&quot;/&gt;&lt;wsp:rsid wsp:val=&quot;004635E2&quot;/&gt;&lt;wsp:rsid wsp:val=&quot;00477679&quot;/&gt;&lt;wsp:rsid wsp:val=&quot;004A28B0&quot;/&gt;&lt;wsp:rsid wsp:val=&quot;004B16FC&quot;/&gt;&lt;wsp:rsid wsp:val=&quot;004B4E2E&quot;/&gt;&lt;wsp:rsid wsp:val=&quot;004C7C96&quot;/&gt;&lt;wsp:rsid wsp:val=&quot;004D36C0&quot;/&gt;&lt;wsp:rsid wsp:val=&quot;004F31B6&quot;/&gt;&lt;wsp:rsid wsp:val=&quot;004F59CE&quot;/&gt;&lt;wsp:rsid wsp:val=&quot;00522635&quot;/&gt;&lt;wsp:rsid wsp:val=&quot;00533FB0&quot;/&gt;&lt;wsp:rsid wsp:val=&quot;00534AA4&quot;/&gt;&lt;wsp:rsid wsp:val=&quot;005526B7&quot;/&gt;&lt;wsp:rsid wsp:val=&quot;00555674&quot;/&gt;&lt;wsp:rsid wsp:val=&quot;0056028D&quot;/&gt;&lt;wsp:rsid wsp:val=&quot;00560F72&quot;/&gt;&lt;wsp:rsid wsp:val=&quot;0056232B&quot;/&gt;&lt;wsp:rsid wsp:val=&quot;005664D5&quot;/&gt;&lt;wsp:rsid wsp:val=&quot;00566A4C&quot;/&gt;&lt;wsp:rsid wsp:val=&quot;00566E72&quot;/&gt;&lt;wsp:rsid wsp:val=&quot;005721A6&quot;/&gt;&lt;wsp:rsid wsp:val=&quot;005807A1&quot;/&gt;&lt;wsp:rsid wsp:val=&quot;00582B4B&quot;/&gt;&lt;wsp:rsid wsp:val=&quot;00582CC4&quot;/&gt;&lt;wsp:rsid wsp:val=&quot;00586003&quot;/&gt;&lt;wsp:rsid wsp:val=&quot;00591E39&quot;/&gt;&lt;wsp:rsid wsp:val=&quot;005A504E&quot;/&gt;&lt;wsp:rsid wsp:val=&quot;005B3E09&quot;/&gt;&lt;wsp:rsid wsp:val=&quot;005C46C3&quot;/&gt;&lt;wsp:rsid wsp:val=&quot;005D1990&quot;/&gt;&lt;wsp:rsid wsp:val=&quot;005D3835&quot;/&gt;&lt;wsp:rsid wsp:val=&quot;00607548&quot;/&gt;&lt;wsp:rsid wsp:val=&quot;00622AC8&quot;/&gt;&lt;wsp:rsid wsp:val=&quot;006316DA&quot;/&gt;&lt;wsp:rsid wsp:val=&quot;00650443&quot;/&gt;&lt;wsp:rsid wsp:val=&quot;0065750C&quot;/&gt;&lt;wsp:rsid wsp:val=&quot;006726F1&quot;/&gt;&lt;wsp:rsid wsp:val=&quot;00677BF9&quot;/&gt;&lt;wsp:rsid wsp:val=&quot;006907AC&quot;/&gt;&lt;wsp:rsid wsp:val=&quot;0069741A&quot;/&gt;&lt;wsp:rsid wsp:val=&quot;006A1E53&quot;/&gt;&lt;wsp:rsid wsp:val=&quot;006A576A&quot;/&gt;&lt;wsp:rsid wsp:val=&quot;006A7996&quot;/&gt;&lt;wsp:rsid wsp:val=&quot;006E5D24&quot;/&gt;&lt;wsp:rsid wsp:val=&quot;00700F62&quot;/&gt;&lt;wsp:rsid wsp:val=&quot;00720A44&quot;/&gt;&lt;wsp:rsid wsp:val=&quot;00733492&quot;/&gt;&lt;wsp:rsid wsp:val=&quot;00737CA2&quot;/&gt;&lt;wsp:rsid wsp:val=&quot;00776C35&quot;/&gt;&lt;wsp:rsid wsp:val=&quot;007A0D9A&quot;/&gt;&lt;wsp:rsid wsp:val=&quot;007A2D5F&quot;/&gt;&lt;wsp:rsid wsp:val=&quot;007B3CA8&quot;/&gt;&lt;wsp:rsid wsp:val=&quot;007C0265&quot;/&gt;&lt;wsp:rsid wsp:val=&quot;007C4AB3&quot;/&gt;&lt;wsp:rsid wsp:val=&quot;007D0D9D&quot;/&gt;&lt;wsp:rsid wsp:val=&quot;007D4113&quot;/&gt;&lt;wsp:rsid wsp:val=&quot;007E1DE6&quot;/&gt;&lt;wsp:rsid wsp:val=&quot;007E7A27&quot;/&gt;&lt;wsp:rsid wsp:val=&quot;007F07A1&quot;/&gt;&lt;wsp:rsid wsp:val=&quot;007F16A7&quot;/&gt;&lt;wsp:rsid wsp:val=&quot;007F5EDA&quot;/&gt;&lt;wsp:rsid wsp:val=&quot;00826B1C&quot;/&gt;&lt;wsp:rsid wsp:val=&quot;00831962&quot;/&gt;&lt;wsp:rsid wsp:val=&quot;00840CB7&quot;/&gt;&lt;wsp:rsid wsp:val=&quot;00842921&quot;/&gt;&lt;wsp:rsid wsp:val=&quot;00855D12&quot;/&gt;&lt;wsp:rsid wsp:val=&quot;0086489B&quot;/&gt;&lt;wsp:rsid wsp:val=&quot;008941AB&quot;/&gt;&lt;wsp:rsid wsp:val=&quot;008A2BE2&quot;/&gt;&lt;wsp:rsid wsp:val=&quot;008D432F&quot;/&gt;&lt;wsp:rsid wsp:val=&quot;008D6C6B&quot;/&gt;&lt;wsp:rsid wsp:val=&quot;008F41A7&quot;/&gt;&lt;wsp:rsid wsp:val=&quot;00915450&quot;/&gt;&lt;wsp:rsid wsp:val=&quot;0091659C&quot;/&gt;&lt;wsp:rsid wsp:val=&quot;0092329F&quot;/&gt;&lt;wsp:rsid wsp:val=&quot;0092618E&quot;/&gt;&lt;wsp:rsid wsp:val=&quot;00947758&quot;/&gt;&lt;wsp:rsid wsp:val=&quot;00954841&quot;/&gt;&lt;wsp:rsid wsp:val=&quot;00957E23&quot;/&gt;&lt;wsp:rsid wsp:val=&quot;00981579&quot;/&gt;&lt;wsp:rsid wsp:val=&quot;009A3769&quot;/&gt;&lt;wsp:rsid wsp:val=&quot;009C2F70&quot;/&gt;&lt;wsp:rsid wsp:val=&quot;009D2C7C&quot;/&gt;&lt;wsp:rsid wsp:val=&quot;009D3580&quot;/&gt;&lt;wsp:rsid wsp:val=&quot;009D38F7&quot;/&gt;&lt;wsp:rsid wsp:val=&quot;009D620C&quot;/&gt;&lt;wsp:rsid wsp:val=&quot;009F49C8&quot;/&gt;&lt;wsp:rsid wsp:val=&quot;00A504B8&quot;/&gt;&lt;wsp:rsid wsp:val=&quot;00A52D99&quot;/&gt;&lt;wsp:rsid wsp:val=&quot;00A565BD&quot;/&gt;&lt;wsp:rsid wsp:val=&quot;00A61979&quot;/&gt;&lt;wsp:rsid wsp:val=&quot;00A64A36&quot;/&gt;&lt;wsp:rsid wsp:val=&quot;00A73571&quot;/&gt;&lt;wsp:rsid wsp:val=&quot;00A84676&quot;/&gt;&lt;wsp:rsid wsp:val=&quot;00A92C61&quot;/&gt;&lt;wsp:rsid wsp:val=&quot;00AB3567&quot;/&gt;&lt;wsp:rsid wsp:val=&quot;00AF6D2D&quot;/&gt;&lt;wsp:rsid wsp:val=&quot;00B02980&quot;/&gt;&lt;wsp:rsid wsp:val=&quot;00B132EA&quot;/&gt;&lt;wsp:rsid wsp:val=&quot;00B16A83&quot;/&gt;&lt;wsp:rsid wsp:val=&quot;00B227DB&quot;/&gt;&lt;wsp:rsid wsp:val=&quot;00B57EED&quot;/&gt;&lt;wsp:rsid wsp:val=&quot;00B60A58&quot;/&gt;&lt;wsp:rsid wsp:val=&quot;00B63C8F&quot;/&gt;&lt;wsp:rsid wsp:val=&quot;00B712FF&quot;/&gt;&lt;wsp:rsid wsp:val=&quot;00B814E5&quot;/&gt;&lt;wsp:rsid wsp:val=&quot;00B957B6&quot;/&gt;&lt;wsp:rsid wsp:val=&quot;00BA05E5&quot;/&gt;&lt;wsp:rsid wsp:val=&quot;00BD0133&quot;/&gt;&lt;wsp:rsid wsp:val=&quot;00C25C3A&quot;/&gt;&lt;wsp:rsid wsp:val=&quot;00C40E01&quot;/&gt;&lt;wsp:rsid wsp:val=&quot;00C43A67&quot;/&gt;&lt;wsp:rsid wsp:val=&quot;00C619EB&quot;/&gt;&lt;wsp:rsid wsp:val=&quot;00C61A85&quot;/&gt;&lt;wsp:rsid wsp:val=&quot;00C67C63&quot;/&gt;&lt;wsp:rsid wsp:val=&quot;00C860BA&quot;/&gt;&lt;wsp:rsid wsp:val=&quot;00CA5310&quot;/&gt;&lt;wsp:rsid wsp:val=&quot;00CC2B29&quot;/&gt;&lt;wsp:rsid wsp:val=&quot;00CC5802&quot;/&gt;&lt;wsp:rsid wsp:val=&quot;00CC7BC0&quot;/&gt;&lt;wsp:rsid wsp:val=&quot;00CE6F25&quot;/&gt;&lt;wsp:rsid wsp:val=&quot;00CF7BBD&quot;/&gt;&lt;wsp:rsid wsp:val=&quot;00D24651&quot;/&gt;&lt;wsp:rsid wsp:val=&quot;00D50714&quot;/&gt;&lt;wsp:rsid wsp:val=&quot;00D5571A&quot;/&gt;&lt;wsp:rsid wsp:val=&quot;00D63C0C&quot;/&gt;&lt;wsp:rsid wsp:val=&quot;00D6506A&quot;/&gt;&lt;wsp:rsid wsp:val=&quot;00D82416&quot;/&gt;&lt;wsp:rsid wsp:val=&quot;00DA0DD2&quot;/&gt;&lt;wsp:rsid wsp:val=&quot;00DB4576&quot;/&gt;&lt;wsp:rsid wsp:val=&quot;00DC258F&quot;/&gt;&lt;wsp:rsid wsp:val=&quot;00DD5862&quot;/&gt;&lt;wsp:rsid wsp:val=&quot;00DE04F7&quot;/&gt;&lt;wsp:rsid wsp:val=&quot;00DE67F2&quot;/&gt;&lt;wsp:rsid wsp:val=&quot;00DF60FC&quot;/&gt;&lt;wsp:rsid wsp:val=&quot;00E06C8F&quot;/&gt;&lt;wsp:rsid wsp:val=&quot;00E205EA&quot;/&gt;&lt;wsp:rsid wsp:val=&quot;00E43388&quot;/&gt;&lt;wsp:rsid wsp:val=&quot;00E72F07&quot;/&gt;&lt;wsp:rsid wsp:val=&quot;00E84AA0&quot;/&gt;&lt;wsp:rsid wsp:val=&quot;00E84BF3&quot;/&gt;&lt;wsp:rsid wsp:val=&quot;00E92589&quot;/&gt;&lt;wsp:rsid wsp:val=&quot;00EA2C2C&quot;/&gt;&lt;wsp:rsid wsp:val=&quot;00EA6621&quot;/&gt;&lt;wsp:rsid wsp:val=&quot;00ED532A&quot;/&gt;&lt;wsp:rsid wsp:val=&quot;00EE13B9&quot;/&gt;&lt;wsp:rsid wsp:val=&quot;00F05B29&quot;/&gt;&lt;wsp:rsid wsp:val=&quot;00F07705&quot;/&gt;&lt;wsp:rsid wsp:val=&quot;00F12A04&quot;/&gt;&lt;wsp:rsid wsp:val=&quot;00F1342F&quot;/&gt;&lt;wsp:rsid wsp:val=&quot;00F13C98&quot;/&gt;&lt;wsp:rsid wsp:val=&quot;00F13D4D&quot;/&gt;&lt;wsp:rsid wsp:val=&quot;00F47CCA&quot;/&gt;&lt;wsp:rsid wsp:val=&quot;00F61669&quot;/&gt;&lt;wsp:rsid wsp:val=&quot;00F62B47&quot;/&gt;&lt;wsp:rsid wsp:val=&quot;00F64052&quot;/&gt;&lt;wsp:rsid wsp:val=&quot;00F71E0F&quot;/&gt;&lt;wsp:rsid wsp:val=&quot;00F72E1E&quot;/&gt;&lt;wsp:rsid wsp:val=&quot;00F75127&quot;/&gt;&lt;wsp:rsid wsp:val=&quot;00FB37C3&quot;/&gt;&lt;wsp:rsid wsp:val=&quot;00FB5696&quot;/&gt;&lt;wsp:rsid wsp:val=&quot;00FB7841&quot;/&gt;&lt;wsp:rsid wsp:val=&quot;00FD39C0&quot;/&gt;&lt;wsp:rsid wsp:val=&quot;00FE1F82&quot;/&gt;&lt;wsp:rsid wsp:val=&quot;00FF12BA&quot;/&gt;&lt;wsp:rsid wsp:val=&quot;00FF6C7F&quot;/&gt;&lt;/wsp:rsids&gt;&lt;/w:docPr&gt;&lt;w:body&gt;&lt;w:p wsp:rsidR=&quot;00000000&quot; wsp:rsidRDefault=&quot;009D38F7&quot;&gt;&lt;m:oMathPara&gt;&lt;m:oMath&gt;&lt;m:r&gt;&lt;w:rPr&gt;&lt;w:rFonts w:ascii=&quot;Cambria Math&quot; w:h-ansi=&quot;Cambria Math&quot;/&gt;&lt;wx:font wx:val=&quot;Cambria Math&quot;/&gt;&lt;w:i/&gt;&lt;w:sz w:val=&quot;20&quot;/&gt;&lt;w:sz-cs w:val=&quot;20&quot;/&gt;&lt;/w:rPr&gt;&lt;m:t&gt;VHI&lt;/m:t&gt;&lt;/m:r&gt;&lt;m:r&gt;&lt;w:rPr&gt;&lt;w:rFonts w:ascii=&quot;Cambria Math&quot; w:fareast=&quot;Cambria Math&quot; w:h-ansi=&quot;Cambria Math&quot;/&gt;&lt;wx:font wx:val=&quot;Cambria Math&quot;/&gt;&lt;w:i/&gt;&lt;w:sz w:val=&quot;20&quot;/&gt;&lt;w:sz-cs w:val=&quot;20&quot;/&gt;&lt;/w:rPr&gt;&lt;m:t&gt;= 0.5 VCI+&lt;/m:t&gt;&lt;/m:r&gt;&lt;m:r&gt;&lt;m:rPr&gt;&lt;m:sty m:val=&quot;p&quot;/&gt;&lt;/m:rPr&gt;&lt;w:rPr&gt;&lt;w:rFonts w:ascii=&quot;Cambria Math&quot; w:h-ansi=&quot;Cambria Math&quot;/&gt;&lt;wx:font wx:val=&quot;Cambria Math&quot;/&gt;&lt;w:sz w:val=&quot;20&quot;/&gt;&lt;w:sz-cs w:val=&quot;20&quot;/&gt;&lt;/w:rPr&gt;&lt;m:t&gt;0.5 &lt;/m:t&gt;&lt;/m:r&gt;&lt;m:r&gt;&lt;w:rPr&gt;&lt;w:rFonts w:ascii=&quot;Cambria Math&quot; w:fareast=&quot;Cambria Math&quot; w:h-ansi=&quot;Cambria Math&quot;/&gt;&lt;wx:font wx:val=&quot;Cambria Math&quot;/&gt;&lt;w:i/&gt;&lt;w:sz w:val=&quot;20&quot;/&gt;&lt;w:sz-cs w:val=&quot;20&quot;/&gt;&lt;/w:rPr&gt;&lt;m:t&gt;TCI                                &lt;/m:t&gt;&lt;/m:r&gt;&lt;m:d&gt;&lt;m:dPr&gt;&lt;m:ctrlPr&gt;&lt;w:rPr&gt;&lt;w:rFonts w:ascii=&quot;Cambria Math&quot; w:fareast=&quot;Cambria Math&quot; w:h-ansi=&quot;Cambria Math&quot;/&gt;&lt;wx:font wx:val=&quot;Cambria Math&quot;/&gt;&lt;w:i/&gt;&lt;w:sz w:val=&quot;20&quot;/&gt;&lt;w:sz-cs w:val=&quot;20&quot;/&gt;&lt;/w:rPr&gt;&lt;/m:ctrlPr&gt;&lt;/m:dPr&gt;&lt;m:e&gt;&lt;m:r&gt;&lt;w:rPr&gt;&lt;w:rFonts w:ascii=&quot;Cambria Math&quot; w:fareast=&quot;Cambria Math&quot; w:h-ansi=&quot;Cambria Math&quot;/&gt;&lt;wx:font wx:val=&quot;Cambria Math&quot;/&gt;&lt;w:i/&gt;&lt;w:sz w:val=&quot;20&quot;/&gt;&lt;w:sz-cs w:val=&quot;20&quot;/&gt;&lt;/w:rPr&gt;&lt;m:t&gt;1&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 o:title="" chromakey="white"/>
          </v:shape>
        </w:pict>
      </w:r>
    </w:p>
    <w:p w:rsidR="00422443" w:rsidRPr="00F139D4" w:rsidRDefault="00422443" w:rsidP="00422443">
      <w:pPr>
        <w:autoSpaceDE w:val="0"/>
        <w:autoSpaceDN w:val="0"/>
        <w:adjustRightInd w:val="0"/>
        <w:jc w:val="lowKashida"/>
        <w:rPr>
          <w:sz w:val="20"/>
          <w:szCs w:val="20"/>
        </w:rPr>
      </w:pPr>
      <w:r w:rsidRPr="00F139D4">
        <w:rPr>
          <w:sz w:val="20"/>
          <w:szCs w:val="20"/>
        </w:rPr>
        <w:t xml:space="preserve">Where; </w:t>
      </w:r>
    </w:p>
    <w:p w:rsidR="00422443" w:rsidRPr="00F139D4" w:rsidRDefault="00422443" w:rsidP="00422443">
      <w:pPr>
        <w:autoSpaceDE w:val="0"/>
        <w:autoSpaceDN w:val="0"/>
        <w:adjustRightInd w:val="0"/>
        <w:jc w:val="lowKashida"/>
        <w:rPr>
          <w:sz w:val="20"/>
          <w:szCs w:val="20"/>
        </w:rPr>
      </w:pPr>
      <w:r w:rsidRPr="00F139D4">
        <w:rPr>
          <w:sz w:val="20"/>
          <w:szCs w:val="20"/>
        </w:rPr>
        <w:t xml:space="preserve">VCI (Vegetation Condition Index), </w:t>
      </w:r>
    </w:p>
    <w:p w:rsidR="00422443" w:rsidRPr="00F139D4" w:rsidRDefault="00422443" w:rsidP="00422443">
      <w:pPr>
        <w:autoSpaceDE w:val="0"/>
        <w:autoSpaceDN w:val="0"/>
        <w:adjustRightInd w:val="0"/>
        <w:jc w:val="lowKashida"/>
        <w:rPr>
          <w:sz w:val="20"/>
          <w:szCs w:val="20"/>
        </w:rPr>
      </w:pPr>
      <w:r w:rsidRPr="00F139D4">
        <w:rPr>
          <w:sz w:val="20"/>
          <w:szCs w:val="20"/>
        </w:rPr>
        <w:t>TCI (Temperature Condition Index)</w:t>
      </w:r>
    </w:p>
    <w:p w:rsidR="00422443" w:rsidRPr="00F139D4" w:rsidRDefault="00422443" w:rsidP="00422443">
      <w:pPr>
        <w:autoSpaceDE w:val="0"/>
        <w:autoSpaceDN w:val="0"/>
        <w:adjustRightInd w:val="0"/>
        <w:ind w:firstLine="720"/>
        <w:jc w:val="lowKashida"/>
        <w:rPr>
          <w:sz w:val="20"/>
          <w:szCs w:val="20"/>
        </w:rPr>
      </w:pPr>
    </w:p>
    <w:p w:rsidR="00422443" w:rsidRPr="00F139D4" w:rsidRDefault="00422443" w:rsidP="00662821">
      <w:pPr>
        <w:autoSpaceDE w:val="0"/>
        <w:autoSpaceDN w:val="0"/>
        <w:adjustRightInd w:val="0"/>
        <w:ind w:firstLine="720"/>
        <w:jc w:val="lowKashida"/>
        <w:rPr>
          <w:sz w:val="20"/>
          <w:szCs w:val="20"/>
        </w:rPr>
      </w:pPr>
      <w:r w:rsidRPr="00F139D4">
        <w:rPr>
          <w:sz w:val="20"/>
          <w:szCs w:val="20"/>
        </w:rPr>
        <w:t>The VCI values (equation 2) range from 0 to 100,</w:t>
      </w:r>
      <w:r w:rsidR="001F017D">
        <w:rPr>
          <w:sz w:val="20"/>
          <w:szCs w:val="20"/>
        </w:rPr>
        <w:t xml:space="preserve"> where</w:t>
      </w:r>
      <w:r w:rsidRPr="00F139D4">
        <w:rPr>
          <w:sz w:val="20"/>
          <w:szCs w:val="20"/>
        </w:rPr>
        <w:t xml:space="preserve"> the low values represent stressed vegetation conditions, middle values represent fair conditions, and high values represent optimal or above-normal conditions.</w:t>
      </w:r>
    </w:p>
    <w:p w:rsidR="00422443" w:rsidRPr="00F139D4" w:rsidRDefault="00422443" w:rsidP="00422443">
      <w:pPr>
        <w:autoSpaceDE w:val="0"/>
        <w:autoSpaceDN w:val="0"/>
        <w:adjustRightInd w:val="0"/>
        <w:jc w:val="lowKashida"/>
        <w:rPr>
          <w:sz w:val="20"/>
          <w:szCs w:val="20"/>
        </w:rPr>
      </w:pPr>
    </w:p>
    <w:p w:rsidR="00422443" w:rsidRPr="00F139D4" w:rsidRDefault="00402C74" w:rsidP="00036164">
      <w:pPr>
        <w:autoSpaceDE w:val="0"/>
        <w:autoSpaceDN w:val="0"/>
        <w:adjustRightInd w:val="0"/>
        <w:jc w:val="lowKashida"/>
        <w:rPr>
          <w:sz w:val="20"/>
          <w:szCs w:val="20"/>
        </w:rPr>
      </w:pPr>
      <w:r>
        <w:pict>
          <v:shape id="_x0000_i1026" type="#_x0000_t75" style="width:204.1pt;height:2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useWord2002TableStyleRules/&gt;&lt;w:useFELayout/&gt;&lt;/w:compat&gt;&lt;wsp:rsids&gt;&lt;wsp:rsidRoot wsp:val=&quot;00403545&quot;/&gt;&lt;wsp:rsid wsp:val=&quot;00001B54&quot;/&gt;&lt;wsp:rsid wsp:val=&quot;00016F0A&quot;/&gt;&lt;wsp:rsid wsp:val=&quot;000207C9&quot;/&gt;&lt;wsp:rsid wsp:val=&quot;00021F3D&quot;/&gt;&lt;wsp:rsid wsp:val=&quot;0002390E&quot;/&gt;&lt;wsp:rsid wsp:val=&quot;00032599&quot;/&gt;&lt;wsp:rsid wsp:val=&quot;00040AED&quot;/&gt;&lt;wsp:rsid wsp:val=&quot;000428BA&quot;/&gt;&lt;wsp:rsid wsp:val=&quot;00042F66&quot;/&gt;&lt;wsp:rsid wsp:val=&quot;0004431D&quot;/&gt;&lt;wsp:rsid wsp:val=&quot;00051DE1&quot;/&gt;&lt;wsp:rsid wsp:val=&quot;00063917&quot;/&gt;&lt;wsp:rsid wsp:val=&quot;00065FF0&quot;/&gt;&lt;wsp:rsid wsp:val=&quot;000870EE&quot;/&gt;&lt;wsp:rsid wsp:val=&quot;0009258F&quot;/&gt;&lt;wsp:rsid wsp:val=&quot;000A0742&quot;/&gt;&lt;wsp:rsid wsp:val=&quot;000A535F&quot;/&gt;&lt;wsp:rsid wsp:val=&quot;000A65B3&quot;/&gt;&lt;wsp:rsid wsp:val=&quot;000B3FF6&quot;/&gt;&lt;wsp:rsid wsp:val=&quot;000D6624&quot;/&gt;&lt;wsp:rsid wsp:val=&quot;00102DDD&quot;/&gt;&lt;wsp:rsid wsp:val=&quot;00123AB4&quot;/&gt;&lt;wsp:rsid wsp:val=&quot;001367C8&quot;/&gt;&lt;wsp:rsid wsp:val=&quot;001450C1&quot;/&gt;&lt;wsp:rsid wsp:val=&quot;00170C6C&quot;/&gt;&lt;wsp:rsid wsp:val=&quot;001A536E&quot;/&gt;&lt;wsp:rsid wsp:val=&quot;001A572D&quot;/&gt;&lt;wsp:rsid wsp:val=&quot;001B1EB9&quot;/&gt;&lt;wsp:rsid wsp:val=&quot;001B226A&quot;/&gt;&lt;wsp:rsid wsp:val=&quot;001B3690&quot;/&gt;&lt;wsp:rsid wsp:val=&quot;001E28DF&quot;/&gt;&lt;wsp:rsid wsp:val=&quot;001F22E4&quot;/&gt;&lt;wsp:rsid wsp:val=&quot;001F2AEB&quot;/&gt;&lt;wsp:rsid wsp:val=&quot;00207FF1&quot;/&gt;&lt;wsp:rsid wsp:val=&quot;00222218&quot;/&gt;&lt;wsp:rsid wsp:val=&quot;0026006A&quot;/&gt;&lt;wsp:rsid wsp:val=&quot;00261450&quot;/&gt;&lt;wsp:rsid wsp:val=&quot;00275E61&quot;/&gt;&lt;wsp:rsid wsp:val=&quot;002835CC&quot;/&gt;&lt;wsp:rsid wsp:val=&quot;002841B0&quot;/&gt;&lt;wsp:rsid wsp:val=&quot;0029257A&quot;/&gt;&lt;wsp:rsid wsp:val=&quot;0029438F&quot;/&gt;&lt;wsp:rsid wsp:val=&quot;00297F68&quot;/&gt;&lt;wsp:rsid wsp:val=&quot;002B2245&quot;/&gt;&lt;wsp:rsid wsp:val=&quot;002C27B2&quot;/&gt;&lt;wsp:rsid wsp:val=&quot;002D7FD7&quot;/&gt;&lt;wsp:rsid wsp:val=&quot;002E3EE7&quot;/&gt;&lt;wsp:rsid wsp:val=&quot;002F1B14&quot;/&gt;&lt;wsp:rsid wsp:val=&quot;00310B01&quot;/&gt;&lt;wsp:rsid wsp:val=&quot;0034502B&quot;/&gt;&lt;wsp:rsid wsp:val=&quot;0035426A&quot;/&gt;&lt;wsp:rsid wsp:val=&quot;00356996&quot;/&gt;&lt;wsp:rsid wsp:val=&quot;003870B9&quot;/&gt;&lt;wsp:rsid wsp:val=&quot;003941D0&quot;/&gt;&lt;wsp:rsid wsp:val=&quot;003E1EE6&quot;/&gt;&lt;wsp:rsid wsp:val=&quot;003E4DEE&quot;/&gt;&lt;wsp:rsid wsp:val=&quot;003E6119&quot;/&gt;&lt;wsp:rsid wsp:val=&quot;003F1A2D&quot;/&gt;&lt;wsp:rsid wsp:val=&quot;00403545&quot;/&gt;&lt;wsp:rsid wsp:val=&quot;00406C95&quot;/&gt;&lt;wsp:rsid wsp:val=&quot;00411392&quot;/&gt;&lt;wsp:rsid wsp:val=&quot;00414E4B&quot;/&gt;&lt;wsp:rsid wsp:val=&quot;00422443&quot;/&gt;&lt;wsp:rsid wsp:val=&quot;00435A02&quot;/&gt;&lt;wsp:rsid wsp:val=&quot;0044525D&quot;/&gt;&lt;wsp:rsid wsp:val=&quot;004540D8&quot;/&gt;&lt;wsp:rsid wsp:val=&quot;004635E2&quot;/&gt;&lt;wsp:rsid wsp:val=&quot;00477679&quot;/&gt;&lt;wsp:rsid wsp:val=&quot;004A28B0&quot;/&gt;&lt;wsp:rsid wsp:val=&quot;004B16FC&quot;/&gt;&lt;wsp:rsid wsp:val=&quot;004B4E2E&quot;/&gt;&lt;wsp:rsid wsp:val=&quot;004C7C96&quot;/&gt;&lt;wsp:rsid wsp:val=&quot;004D36C0&quot;/&gt;&lt;wsp:rsid wsp:val=&quot;004F31B6&quot;/&gt;&lt;wsp:rsid wsp:val=&quot;004F59CE&quot;/&gt;&lt;wsp:rsid wsp:val=&quot;00522635&quot;/&gt;&lt;wsp:rsid wsp:val=&quot;00533FB0&quot;/&gt;&lt;wsp:rsid wsp:val=&quot;00534AA4&quot;/&gt;&lt;wsp:rsid wsp:val=&quot;005526B7&quot;/&gt;&lt;wsp:rsid wsp:val=&quot;00555674&quot;/&gt;&lt;wsp:rsid wsp:val=&quot;0056028D&quot;/&gt;&lt;wsp:rsid wsp:val=&quot;00560F72&quot;/&gt;&lt;wsp:rsid wsp:val=&quot;0056232B&quot;/&gt;&lt;wsp:rsid wsp:val=&quot;005664D5&quot;/&gt;&lt;wsp:rsid wsp:val=&quot;00566A4C&quot;/&gt;&lt;wsp:rsid wsp:val=&quot;00566E72&quot;/&gt;&lt;wsp:rsid wsp:val=&quot;005721A6&quot;/&gt;&lt;wsp:rsid wsp:val=&quot;005807A1&quot;/&gt;&lt;wsp:rsid wsp:val=&quot;00582B4B&quot;/&gt;&lt;wsp:rsid wsp:val=&quot;00582CC4&quot;/&gt;&lt;wsp:rsid wsp:val=&quot;00586003&quot;/&gt;&lt;wsp:rsid wsp:val=&quot;00591E39&quot;/&gt;&lt;wsp:rsid wsp:val=&quot;005A504E&quot;/&gt;&lt;wsp:rsid wsp:val=&quot;005B3E09&quot;/&gt;&lt;wsp:rsid wsp:val=&quot;005C46C3&quot;/&gt;&lt;wsp:rsid wsp:val=&quot;005D1990&quot;/&gt;&lt;wsp:rsid wsp:val=&quot;005D3835&quot;/&gt;&lt;wsp:rsid wsp:val=&quot;00607548&quot;/&gt;&lt;wsp:rsid wsp:val=&quot;00622AC8&quot;/&gt;&lt;wsp:rsid wsp:val=&quot;006316DA&quot;/&gt;&lt;wsp:rsid wsp:val=&quot;00650443&quot;/&gt;&lt;wsp:rsid wsp:val=&quot;0065750C&quot;/&gt;&lt;wsp:rsid wsp:val=&quot;006726F1&quot;/&gt;&lt;wsp:rsid wsp:val=&quot;00677BF9&quot;/&gt;&lt;wsp:rsid wsp:val=&quot;006907AC&quot;/&gt;&lt;wsp:rsid wsp:val=&quot;0069741A&quot;/&gt;&lt;wsp:rsid wsp:val=&quot;006A1E53&quot;/&gt;&lt;wsp:rsid wsp:val=&quot;006A576A&quot;/&gt;&lt;wsp:rsid wsp:val=&quot;006A7996&quot;/&gt;&lt;wsp:rsid wsp:val=&quot;006E5D24&quot;/&gt;&lt;wsp:rsid wsp:val=&quot;00700F62&quot;/&gt;&lt;wsp:rsid wsp:val=&quot;00720A44&quot;/&gt;&lt;wsp:rsid wsp:val=&quot;00733492&quot;/&gt;&lt;wsp:rsid wsp:val=&quot;00737CA2&quot;/&gt;&lt;wsp:rsid wsp:val=&quot;00776C35&quot;/&gt;&lt;wsp:rsid wsp:val=&quot;007A0D9A&quot;/&gt;&lt;wsp:rsid wsp:val=&quot;007A2D5F&quot;/&gt;&lt;wsp:rsid wsp:val=&quot;007B3CA8&quot;/&gt;&lt;wsp:rsid wsp:val=&quot;007C0265&quot;/&gt;&lt;wsp:rsid wsp:val=&quot;007C4AB3&quot;/&gt;&lt;wsp:rsid wsp:val=&quot;007D0D9D&quot;/&gt;&lt;wsp:rsid wsp:val=&quot;007D4113&quot;/&gt;&lt;wsp:rsid wsp:val=&quot;007E1DE6&quot;/&gt;&lt;wsp:rsid wsp:val=&quot;007E7A27&quot;/&gt;&lt;wsp:rsid wsp:val=&quot;007F07A1&quot;/&gt;&lt;wsp:rsid wsp:val=&quot;007F16A7&quot;/&gt;&lt;wsp:rsid wsp:val=&quot;007F5EDA&quot;/&gt;&lt;wsp:rsid wsp:val=&quot;00826B1C&quot;/&gt;&lt;wsp:rsid wsp:val=&quot;00831962&quot;/&gt;&lt;wsp:rsid wsp:val=&quot;00840CB7&quot;/&gt;&lt;wsp:rsid wsp:val=&quot;00842921&quot;/&gt;&lt;wsp:rsid wsp:val=&quot;00855D12&quot;/&gt;&lt;wsp:rsid wsp:val=&quot;0086489B&quot;/&gt;&lt;wsp:rsid wsp:val=&quot;008941AB&quot;/&gt;&lt;wsp:rsid wsp:val=&quot;008A2BE2&quot;/&gt;&lt;wsp:rsid wsp:val=&quot;008D432F&quot;/&gt;&lt;wsp:rsid wsp:val=&quot;008D6C6B&quot;/&gt;&lt;wsp:rsid wsp:val=&quot;008F41A7&quot;/&gt;&lt;wsp:rsid wsp:val=&quot;00915450&quot;/&gt;&lt;wsp:rsid wsp:val=&quot;0091659C&quot;/&gt;&lt;wsp:rsid wsp:val=&quot;0092329F&quot;/&gt;&lt;wsp:rsid wsp:val=&quot;0092618E&quot;/&gt;&lt;wsp:rsid wsp:val=&quot;00947758&quot;/&gt;&lt;wsp:rsid wsp:val=&quot;00954841&quot;/&gt;&lt;wsp:rsid wsp:val=&quot;00957E23&quot;/&gt;&lt;wsp:rsid wsp:val=&quot;00981579&quot;/&gt;&lt;wsp:rsid wsp:val=&quot;009A3769&quot;/&gt;&lt;wsp:rsid wsp:val=&quot;009C2F70&quot;/&gt;&lt;wsp:rsid wsp:val=&quot;009D2C7C&quot;/&gt;&lt;wsp:rsid wsp:val=&quot;009D3580&quot;/&gt;&lt;wsp:rsid wsp:val=&quot;009D620C&quot;/&gt;&lt;wsp:rsid wsp:val=&quot;009F49C8&quot;/&gt;&lt;wsp:rsid wsp:val=&quot;00A504B8&quot;/&gt;&lt;wsp:rsid wsp:val=&quot;00A52D99&quot;/&gt;&lt;wsp:rsid wsp:val=&quot;00A565BD&quot;/&gt;&lt;wsp:rsid wsp:val=&quot;00A61979&quot;/&gt;&lt;wsp:rsid wsp:val=&quot;00A64A36&quot;/&gt;&lt;wsp:rsid wsp:val=&quot;00A73571&quot;/&gt;&lt;wsp:rsid wsp:val=&quot;00A84676&quot;/&gt;&lt;wsp:rsid wsp:val=&quot;00A92C61&quot;/&gt;&lt;wsp:rsid wsp:val=&quot;00AB3567&quot;/&gt;&lt;wsp:rsid wsp:val=&quot;00AF6D2D&quot;/&gt;&lt;wsp:rsid wsp:val=&quot;00B02980&quot;/&gt;&lt;wsp:rsid wsp:val=&quot;00B132EA&quot;/&gt;&lt;wsp:rsid wsp:val=&quot;00B16A83&quot;/&gt;&lt;wsp:rsid wsp:val=&quot;00B227DB&quot;/&gt;&lt;wsp:rsid wsp:val=&quot;00B57EED&quot;/&gt;&lt;wsp:rsid wsp:val=&quot;00B60A58&quot;/&gt;&lt;wsp:rsid wsp:val=&quot;00B63C8F&quot;/&gt;&lt;wsp:rsid wsp:val=&quot;00B712FF&quot;/&gt;&lt;wsp:rsid wsp:val=&quot;00B814E5&quot;/&gt;&lt;wsp:rsid wsp:val=&quot;00B957B6&quot;/&gt;&lt;wsp:rsid wsp:val=&quot;00BA05E5&quot;/&gt;&lt;wsp:rsid wsp:val=&quot;00BD0133&quot;/&gt;&lt;wsp:rsid wsp:val=&quot;00C25C3A&quot;/&gt;&lt;wsp:rsid wsp:val=&quot;00C40E01&quot;/&gt;&lt;wsp:rsid wsp:val=&quot;00C43A67&quot;/&gt;&lt;wsp:rsid wsp:val=&quot;00C472DC&quot;/&gt;&lt;wsp:rsid wsp:val=&quot;00C619EB&quot;/&gt;&lt;wsp:rsid wsp:val=&quot;00C61A85&quot;/&gt;&lt;wsp:rsid wsp:val=&quot;00C67C63&quot;/&gt;&lt;wsp:rsid wsp:val=&quot;00C860BA&quot;/&gt;&lt;wsp:rsid wsp:val=&quot;00CA5310&quot;/&gt;&lt;wsp:rsid wsp:val=&quot;00CC2B29&quot;/&gt;&lt;wsp:rsid wsp:val=&quot;00CC5802&quot;/&gt;&lt;wsp:rsid wsp:val=&quot;00CC7BC0&quot;/&gt;&lt;wsp:rsid wsp:val=&quot;00CE6F25&quot;/&gt;&lt;wsp:rsid wsp:val=&quot;00CF7BBD&quot;/&gt;&lt;wsp:rsid wsp:val=&quot;00D24651&quot;/&gt;&lt;wsp:rsid wsp:val=&quot;00D50714&quot;/&gt;&lt;wsp:rsid wsp:val=&quot;00D5571A&quot;/&gt;&lt;wsp:rsid wsp:val=&quot;00D63C0C&quot;/&gt;&lt;wsp:rsid wsp:val=&quot;00D6506A&quot;/&gt;&lt;wsp:rsid wsp:val=&quot;00D82416&quot;/&gt;&lt;wsp:rsid wsp:val=&quot;00DA0DD2&quot;/&gt;&lt;wsp:rsid wsp:val=&quot;00DB4576&quot;/&gt;&lt;wsp:rsid wsp:val=&quot;00DC258F&quot;/&gt;&lt;wsp:rsid wsp:val=&quot;00DD5862&quot;/&gt;&lt;wsp:rsid wsp:val=&quot;00DE04F7&quot;/&gt;&lt;wsp:rsid wsp:val=&quot;00DE67F2&quot;/&gt;&lt;wsp:rsid wsp:val=&quot;00DF60FC&quot;/&gt;&lt;wsp:rsid wsp:val=&quot;00E06C8F&quot;/&gt;&lt;wsp:rsid wsp:val=&quot;00E205EA&quot;/&gt;&lt;wsp:rsid wsp:val=&quot;00E43388&quot;/&gt;&lt;wsp:rsid wsp:val=&quot;00E72F07&quot;/&gt;&lt;wsp:rsid wsp:val=&quot;00E84AA0&quot;/&gt;&lt;wsp:rsid wsp:val=&quot;00E84BF3&quot;/&gt;&lt;wsp:rsid wsp:val=&quot;00E92589&quot;/&gt;&lt;wsp:rsid wsp:val=&quot;00EA2C2C&quot;/&gt;&lt;wsp:rsid wsp:val=&quot;00EA6621&quot;/&gt;&lt;wsp:rsid wsp:val=&quot;00ED532A&quot;/&gt;&lt;wsp:rsid wsp:val=&quot;00EE13B9&quot;/&gt;&lt;wsp:rsid wsp:val=&quot;00F05B29&quot;/&gt;&lt;wsp:rsid wsp:val=&quot;00F07705&quot;/&gt;&lt;wsp:rsid wsp:val=&quot;00F12A04&quot;/&gt;&lt;wsp:rsid wsp:val=&quot;00F1342F&quot;/&gt;&lt;wsp:rsid wsp:val=&quot;00F13C98&quot;/&gt;&lt;wsp:rsid wsp:val=&quot;00F13D4D&quot;/&gt;&lt;wsp:rsid wsp:val=&quot;00F47CCA&quot;/&gt;&lt;wsp:rsid wsp:val=&quot;00F61669&quot;/&gt;&lt;wsp:rsid wsp:val=&quot;00F62B47&quot;/&gt;&lt;wsp:rsid wsp:val=&quot;00F64052&quot;/&gt;&lt;wsp:rsid wsp:val=&quot;00F71E0F&quot;/&gt;&lt;wsp:rsid wsp:val=&quot;00F72E1E&quot;/&gt;&lt;wsp:rsid wsp:val=&quot;00F75127&quot;/&gt;&lt;wsp:rsid wsp:val=&quot;00FB37C3&quot;/&gt;&lt;wsp:rsid wsp:val=&quot;00FB5696&quot;/&gt;&lt;wsp:rsid wsp:val=&quot;00FB7841&quot;/&gt;&lt;wsp:rsid wsp:val=&quot;00FD39C0&quot;/&gt;&lt;wsp:rsid wsp:val=&quot;00FE1F82&quot;/&gt;&lt;wsp:rsid wsp:val=&quot;00FF12BA&quot;/&gt;&lt;wsp:rsid wsp:val=&quot;00FF6C7F&quot;/&gt;&lt;/wsp:rsids&gt;&lt;/w:docPr&gt;&lt;w:body&gt;&lt;w:p wsp:rsidR=&quot;00000000&quot; wsp:rsidRDefault=&quot;00C472DC&quot;&gt;&lt;m:oMathPara&gt;&lt;m:oMath&gt;&lt;m:r&gt;&lt;w:rPr&gt;&lt;w:rFonts w:ascii=&quot;Cambria Math&quot; w:h-ansi=&quot;Cambria Math&quot;/&gt;&lt;wx:font wx:val=&quot;Cambria Math&quot;/&gt;&lt;w:i/&gt;&lt;w:sz w:val=&quot;20&quot;/&gt;&lt;w:sz-cs w:val=&quot;20&quot;/&gt;&lt;/w:rPr&gt;&lt;m:t&gt;VCI&lt;/m:t&gt;&lt;/m:r&gt;&lt;m:r&gt;&lt;m:rPr&gt;&lt;m:sty m:val=&quot;p&quot;/&gt;&lt;/m:rPr&gt;&lt;w:rPr&gt;&lt;w:rFonts w:ascii=&quot;Cambria Math&quot; w:h-ansi=&quot;Cambria Math&quot;/&gt;&lt;wx:font wx:val=&quot;Cambria Math&quot;/&gt;&lt;w:sz w:val=&quot;20&quot;/&gt;&lt;w:sz-cs w:val=&quot;20&quot;/&gt;&lt;/w:rPr&gt;&lt;m:t&gt;=&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 w:h-ansi=&quot;Cambria Math&quot;/&gt;&lt;wx:font wx:val=&quot;Cambria Math&quot;/&gt;&lt;w:sz w:val=&quot;20&quot;/&gt;&lt;w:sz-cs w:val=&quot;20&quot;/&gt;&lt;/w:rPr&gt;&lt;m:t&gt;NDVI-NDVImin&lt;/m:t&gt;&lt;/m:r&gt;&lt;/m:num&gt;&lt;m:den&gt;&lt;m:r&gt;&lt;m:rPr&gt;&lt;m:sty m:val=&quot;p&quot;/&gt;&lt;/m:rPr&gt;&lt;w:rPr&gt;&lt;w:rFonts w:ascii=&quot;Cambria Math&quot; w:h-ansi=&quot;Cambria Math&quot;/&gt;&lt;wx:font wx:val=&quot;Cambria Math&quot;/&gt;&lt;w:sz w:val=&quot;20&quot;/&gt;&lt;w:sz-cs w:val=&quot;20&quot;/&gt;&lt;/w:rPr&gt;&lt;m:t&gt;NDVI&lt;/m:t&gt;&lt;/m:r&gt;&lt;m:r&gt;&lt;m:rPr&gt;&lt;m:nor/&gt;&lt;/m:rPr&gt;&lt;w:rPr&gt;&lt;w:sz w:val=&quot;20&quot;/&gt;&lt;w:sz-cs w:val=&quot;20&quot;/&gt;&lt;/w:rPr&gt;&lt;m:t&gt;max&lt;/m:t&gt;&lt;/m:r&gt;&lt;m:r&gt;&lt;m:rPr&gt;&lt;m:sty m:val=&quot;p&quot;/&gt;&lt;/m:rPr&gt;&lt;w:rPr&gt;&lt;w:rFonts w:ascii=&quot;Cambria Math&quot; w:h-ansi=&quot;Cambria Math&quot;/&gt;&lt;wx:font wx:val=&quot;Cambria Math&quot;/&gt;&lt;w:sz w:val=&quot;20&quot;/&gt;&lt;w:sz-cs w:val=&quot;20&quot;/&gt;&lt;/w:rPr&gt;&lt;m:t&gt;-NDVImin&lt;/m:t&gt;&lt;/m:r&gt;&lt;/m:den&gt;&lt;/m:f&gt;&lt;m:r&gt;&lt;w:rPr&gt;&lt;w:rFonts w:ascii=&quot;Cambria Math&quot; w:h-ansi=&quot;Cambria Math&quot;/&gt;&lt;wx:font wx:val=&quot;Cambria Math&quot;/&gt;&lt;w:i/&gt;&lt;w:sz w:val=&quot;20&quot;/&gt;&lt;w:sz-cs w:val=&quot;20&quot;/&gt;&lt;/w:rPr&gt;&lt;m:t&gt;脳100                   (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4" o:title="" chromakey="white"/>
          </v:shape>
        </w:pict>
      </w:r>
    </w:p>
    <w:p w:rsidR="00422443" w:rsidRPr="00F139D4" w:rsidRDefault="00422443" w:rsidP="00422443">
      <w:pPr>
        <w:autoSpaceDE w:val="0"/>
        <w:autoSpaceDN w:val="0"/>
        <w:adjustRightInd w:val="0"/>
        <w:jc w:val="lowKashida"/>
        <w:rPr>
          <w:sz w:val="20"/>
          <w:szCs w:val="20"/>
        </w:rPr>
      </w:pPr>
      <w:r w:rsidRPr="00F139D4">
        <w:rPr>
          <w:sz w:val="20"/>
          <w:szCs w:val="20"/>
        </w:rPr>
        <w:t xml:space="preserve">Where; </w:t>
      </w:r>
    </w:p>
    <w:p w:rsidR="00422443" w:rsidRPr="00F139D4" w:rsidRDefault="00422443" w:rsidP="00422443">
      <w:pPr>
        <w:autoSpaceDE w:val="0"/>
        <w:autoSpaceDN w:val="0"/>
        <w:adjustRightInd w:val="0"/>
        <w:jc w:val="lowKashida"/>
        <w:rPr>
          <w:sz w:val="20"/>
          <w:szCs w:val="20"/>
        </w:rPr>
      </w:pPr>
      <w:r w:rsidRPr="00F139D4">
        <w:rPr>
          <w:sz w:val="20"/>
          <w:szCs w:val="20"/>
        </w:rPr>
        <w:t xml:space="preserve">NDVI (Normalized Difference Vegetation Index), </w:t>
      </w:r>
    </w:p>
    <w:p w:rsidR="00422443" w:rsidRPr="00F139D4" w:rsidRDefault="00422443" w:rsidP="00422443">
      <w:pPr>
        <w:autoSpaceDE w:val="0"/>
        <w:autoSpaceDN w:val="0"/>
        <w:adjustRightInd w:val="0"/>
        <w:jc w:val="lowKashida"/>
        <w:rPr>
          <w:sz w:val="20"/>
          <w:szCs w:val="20"/>
        </w:rPr>
      </w:pPr>
      <w:proofErr w:type="spellStart"/>
      <w:r w:rsidRPr="00F139D4">
        <w:rPr>
          <w:sz w:val="20"/>
          <w:szCs w:val="20"/>
        </w:rPr>
        <w:t>NDVImax</w:t>
      </w:r>
      <w:proofErr w:type="spellEnd"/>
      <w:r w:rsidRPr="00F139D4">
        <w:rPr>
          <w:sz w:val="20"/>
          <w:szCs w:val="20"/>
        </w:rPr>
        <w:t xml:space="preserve">, and </w:t>
      </w:r>
      <w:proofErr w:type="spellStart"/>
      <w:r w:rsidRPr="00F139D4">
        <w:rPr>
          <w:sz w:val="20"/>
          <w:szCs w:val="20"/>
        </w:rPr>
        <w:t>NDVImin</w:t>
      </w:r>
      <w:proofErr w:type="spellEnd"/>
      <w:r w:rsidRPr="00F139D4">
        <w:rPr>
          <w:sz w:val="20"/>
          <w:szCs w:val="20"/>
        </w:rPr>
        <w:t xml:space="preserve"> are the smoothed monthly NDVI, its multi-year absolute maximum and minimum, respectively.</w:t>
      </w:r>
    </w:p>
    <w:p w:rsidR="00422443" w:rsidRPr="00F139D4" w:rsidRDefault="00422443" w:rsidP="00422443">
      <w:pPr>
        <w:autoSpaceDE w:val="0"/>
        <w:autoSpaceDN w:val="0"/>
        <w:adjustRightInd w:val="0"/>
        <w:ind w:firstLine="720"/>
        <w:jc w:val="lowKashida"/>
        <w:rPr>
          <w:sz w:val="20"/>
          <w:szCs w:val="20"/>
        </w:rPr>
      </w:pPr>
    </w:p>
    <w:p w:rsidR="00422443" w:rsidRPr="00F139D4" w:rsidRDefault="00422443" w:rsidP="00422443">
      <w:pPr>
        <w:autoSpaceDE w:val="0"/>
        <w:autoSpaceDN w:val="0"/>
        <w:adjustRightInd w:val="0"/>
        <w:ind w:firstLine="720"/>
        <w:jc w:val="lowKashida"/>
        <w:rPr>
          <w:sz w:val="20"/>
          <w:szCs w:val="20"/>
        </w:rPr>
      </w:pPr>
      <w:r w:rsidRPr="00F139D4">
        <w:rPr>
          <w:sz w:val="20"/>
          <w:szCs w:val="20"/>
        </w:rPr>
        <w:t>The TCI values (equation 3) range from 0 to1, the value close to 0 indicates harsh weather conditions (due to high temperatures), relative to the composite period, middle values reflect fair conditions, and high values close to 1 reflect mostly favorable conditions.</w:t>
      </w:r>
    </w:p>
    <w:p w:rsidR="00422443" w:rsidRPr="00F139D4" w:rsidRDefault="00422443" w:rsidP="00422443">
      <w:pPr>
        <w:autoSpaceDE w:val="0"/>
        <w:autoSpaceDN w:val="0"/>
        <w:adjustRightInd w:val="0"/>
        <w:jc w:val="lowKashida"/>
        <w:rPr>
          <w:b/>
          <w:bCs/>
          <w:sz w:val="20"/>
          <w:szCs w:val="20"/>
        </w:rPr>
      </w:pPr>
    </w:p>
    <w:p w:rsidR="00422443" w:rsidRPr="00F139D4" w:rsidRDefault="00402C74" w:rsidP="00036164">
      <w:pPr>
        <w:rPr>
          <w:rFonts w:eastAsia="Times New Roman"/>
          <w:sz w:val="20"/>
          <w:szCs w:val="20"/>
        </w:rPr>
      </w:pPr>
      <w:r>
        <w:pict>
          <v:shape id="_x0000_i1027" type="#_x0000_t75" style="width:204.75pt;height:2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useWord2002TableStyleRules/&gt;&lt;w:useFELayout/&gt;&lt;/w:compat&gt;&lt;wsp:rsids&gt;&lt;wsp:rsidRoot wsp:val=&quot;00403545&quot;/&gt;&lt;wsp:rsid wsp:val=&quot;00001B54&quot;/&gt;&lt;wsp:rsid wsp:val=&quot;00016F0A&quot;/&gt;&lt;wsp:rsid wsp:val=&quot;000207C9&quot;/&gt;&lt;wsp:rsid wsp:val=&quot;00021F3D&quot;/&gt;&lt;wsp:rsid wsp:val=&quot;0002390E&quot;/&gt;&lt;wsp:rsid wsp:val=&quot;00032599&quot;/&gt;&lt;wsp:rsid wsp:val=&quot;00040AED&quot;/&gt;&lt;wsp:rsid wsp:val=&quot;000428BA&quot;/&gt;&lt;wsp:rsid wsp:val=&quot;00042F66&quot;/&gt;&lt;wsp:rsid wsp:val=&quot;0004431D&quot;/&gt;&lt;wsp:rsid wsp:val=&quot;00051DE1&quot;/&gt;&lt;wsp:rsid wsp:val=&quot;00063917&quot;/&gt;&lt;wsp:rsid wsp:val=&quot;00065FF0&quot;/&gt;&lt;wsp:rsid wsp:val=&quot;000870EE&quot;/&gt;&lt;wsp:rsid wsp:val=&quot;0009258F&quot;/&gt;&lt;wsp:rsid wsp:val=&quot;000A0742&quot;/&gt;&lt;wsp:rsid wsp:val=&quot;000A535F&quot;/&gt;&lt;wsp:rsid wsp:val=&quot;000A65B3&quot;/&gt;&lt;wsp:rsid wsp:val=&quot;000B3FF6&quot;/&gt;&lt;wsp:rsid wsp:val=&quot;000D6624&quot;/&gt;&lt;wsp:rsid wsp:val=&quot;00102DDD&quot;/&gt;&lt;wsp:rsid wsp:val=&quot;00123AB4&quot;/&gt;&lt;wsp:rsid wsp:val=&quot;001367C8&quot;/&gt;&lt;wsp:rsid wsp:val=&quot;001450C1&quot;/&gt;&lt;wsp:rsid wsp:val=&quot;00170C6C&quot;/&gt;&lt;wsp:rsid wsp:val=&quot;001A536E&quot;/&gt;&lt;wsp:rsid wsp:val=&quot;001A572D&quot;/&gt;&lt;wsp:rsid wsp:val=&quot;001B1EB9&quot;/&gt;&lt;wsp:rsid wsp:val=&quot;001B226A&quot;/&gt;&lt;wsp:rsid wsp:val=&quot;001B3690&quot;/&gt;&lt;wsp:rsid wsp:val=&quot;001E28DF&quot;/&gt;&lt;wsp:rsid wsp:val=&quot;001F22E4&quot;/&gt;&lt;wsp:rsid wsp:val=&quot;001F2AEB&quot;/&gt;&lt;wsp:rsid wsp:val=&quot;00207FF1&quot;/&gt;&lt;wsp:rsid wsp:val=&quot;00222218&quot;/&gt;&lt;wsp:rsid wsp:val=&quot;0026006A&quot;/&gt;&lt;wsp:rsid wsp:val=&quot;00261450&quot;/&gt;&lt;wsp:rsid wsp:val=&quot;00275E61&quot;/&gt;&lt;wsp:rsid wsp:val=&quot;002835CC&quot;/&gt;&lt;wsp:rsid wsp:val=&quot;002841B0&quot;/&gt;&lt;wsp:rsid wsp:val=&quot;0029257A&quot;/&gt;&lt;wsp:rsid wsp:val=&quot;0029438F&quot;/&gt;&lt;wsp:rsid wsp:val=&quot;00297F68&quot;/&gt;&lt;wsp:rsid wsp:val=&quot;002B2245&quot;/&gt;&lt;wsp:rsid wsp:val=&quot;002C27B2&quot;/&gt;&lt;wsp:rsid wsp:val=&quot;002D7FD7&quot;/&gt;&lt;wsp:rsid wsp:val=&quot;002E3EE7&quot;/&gt;&lt;wsp:rsid wsp:val=&quot;002F1B14&quot;/&gt;&lt;wsp:rsid wsp:val=&quot;00310B01&quot;/&gt;&lt;wsp:rsid wsp:val=&quot;0034502B&quot;/&gt;&lt;wsp:rsid wsp:val=&quot;0035426A&quot;/&gt;&lt;wsp:rsid wsp:val=&quot;00356996&quot;/&gt;&lt;wsp:rsid wsp:val=&quot;003870B9&quot;/&gt;&lt;wsp:rsid wsp:val=&quot;003941D0&quot;/&gt;&lt;wsp:rsid wsp:val=&quot;003E1EE6&quot;/&gt;&lt;wsp:rsid wsp:val=&quot;003E4DEE&quot;/&gt;&lt;wsp:rsid wsp:val=&quot;003E6119&quot;/&gt;&lt;wsp:rsid wsp:val=&quot;003F1A2D&quot;/&gt;&lt;wsp:rsid wsp:val=&quot;00403545&quot;/&gt;&lt;wsp:rsid wsp:val=&quot;00406C95&quot;/&gt;&lt;wsp:rsid wsp:val=&quot;00411392&quot;/&gt;&lt;wsp:rsid wsp:val=&quot;00414E4B&quot;/&gt;&lt;wsp:rsid wsp:val=&quot;00422443&quot;/&gt;&lt;wsp:rsid wsp:val=&quot;00435A02&quot;/&gt;&lt;wsp:rsid wsp:val=&quot;0044525D&quot;/&gt;&lt;wsp:rsid wsp:val=&quot;004540D8&quot;/&gt;&lt;wsp:rsid wsp:val=&quot;004635E2&quot;/&gt;&lt;wsp:rsid wsp:val=&quot;00477679&quot;/&gt;&lt;wsp:rsid wsp:val=&quot;004A28B0&quot;/&gt;&lt;wsp:rsid wsp:val=&quot;004B16FC&quot;/&gt;&lt;wsp:rsid wsp:val=&quot;004B4E2E&quot;/&gt;&lt;wsp:rsid wsp:val=&quot;004C7C96&quot;/&gt;&lt;wsp:rsid wsp:val=&quot;004D36C0&quot;/&gt;&lt;wsp:rsid wsp:val=&quot;004F31B6&quot;/&gt;&lt;wsp:rsid wsp:val=&quot;004F59CE&quot;/&gt;&lt;wsp:rsid wsp:val=&quot;00522635&quot;/&gt;&lt;wsp:rsid wsp:val=&quot;00533FB0&quot;/&gt;&lt;wsp:rsid wsp:val=&quot;00534AA4&quot;/&gt;&lt;wsp:rsid wsp:val=&quot;005526B7&quot;/&gt;&lt;wsp:rsid wsp:val=&quot;00555674&quot;/&gt;&lt;wsp:rsid wsp:val=&quot;0056028D&quot;/&gt;&lt;wsp:rsid wsp:val=&quot;00560F72&quot;/&gt;&lt;wsp:rsid wsp:val=&quot;0056232B&quot;/&gt;&lt;wsp:rsid wsp:val=&quot;005664D5&quot;/&gt;&lt;wsp:rsid wsp:val=&quot;00566A4C&quot;/&gt;&lt;wsp:rsid wsp:val=&quot;00566E72&quot;/&gt;&lt;wsp:rsid wsp:val=&quot;005721A6&quot;/&gt;&lt;wsp:rsid wsp:val=&quot;005807A1&quot;/&gt;&lt;wsp:rsid wsp:val=&quot;00582B4B&quot;/&gt;&lt;wsp:rsid wsp:val=&quot;00582CC4&quot;/&gt;&lt;wsp:rsid wsp:val=&quot;00586003&quot;/&gt;&lt;wsp:rsid wsp:val=&quot;00591E39&quot;/&gt;&lt;wsp:rsid wsp:val=&quot;005A504E&quot;/&gt;&lt;wsp:rsid wsp:val=&quot;005B3E09&quot;/&gt;&lt;wsp:rsid wsp:val=&quot;005C46C3&quot;/&gt;&lt;wsp:rsid wsp:val=&quot;005D1990&quot;/&gt;&lt;wsp:rsid wsp:val=&quot;005D3835&quot;/&gt;&lt;wsp:rsid wsp:val=&quot;00607548&quot;/&gt;&lt;wsp:rsid wsp:val=&quot;00622AC8&quot;/&gt;&lt;wsp:rsid wsp:val=&quot;006316DA&quot;/&gt;&lt;wsp:rsid wsp:val=&quot;00650443&quot;/&gt;&lt;wsp:rsid wsp:val=&quot;0065750C&quot;/&gt;&lt;wsp:rsid wsp:val=&quot;006726F1&quot;/&gt;&lt;wsp:rsid wsp:val=&quot;00677BF9&quot;/&gt;&lt;wsp:rsid wsp:val=&quot;006907AC&quot;/&gt;&lt;wsp:rsid wsp:val=&quot;0069741A&quot;/&gt;&lt;wsp:rsid wsp:val=&quot;006A1E53&quot;/&gt;&lt;wsp:rsid wsp:val=&quot;006A576A&quot;/&gt;&lt;wsp:rsid wsp:val=&quot;006A7996&quot;/&gt;&lt;wsp:rsid wsp:val=&quot;006E5D24&quot;/&gt;&lt;wsp:rsid wsp:val=&quot;00700F62&quot;/&gt;&lt;wsp:rsid wsp:val=&quot;00720A44&quot;/&gt;&lt;wsp:rsid wsp:val=&quot;00733492&quot;/&gt;&lt;wsp:rsid wsp:val=&quot;00737CA2&quot;/&gt;&lt;wsp:rsid wsp:val=&quot;00776C35&quot;/&gt;&lt;wsp:rsid wsp:val=&quot;007A0D9A&quot;/&gt;&lt;wsp:rsid wsp:val=&quot;007A2D5F&quot;/&gt;&lt;wsp:rsid wsp:val=&quot;007B3CA8&quot;/&gt;&lt;wsp:rsid wsp:val=&quot;007C0265&quot;/&gt;&lt;wsp:rsid wsp:val=&quot;007C4AB3&quot;/&gt;&lt;wsp:rsid wsp:val=&quot;007D0D9D&quot;/&gt;&lt;wsp:rsid wsp:val=&quot;007D4113&quot;/&gt;&lt;wsp:rsid wsp:val=&quot;007E1DE6&quot;/&gt;&lt;wsp:rsid wsp:val=&quot;007E7A27&quot;/&gt;&lt;wsp:rsid wsp:val=&quot;007F07A1&quot;/&gt;&lt;wsp:rsid wsp:val=&quot;007F16A7&quot;/&gt;&lt;wsp:rsid wsp:val=&quot;007F5EDA&quot;/&gt;&lt;wsp:rsid wsp:val=&quot;00826B1C&quot;/&gt;&lt;wsp:rsid wsp:val=&quot;00831962&quot;/&gt;&lt;wsp:rsid wsp:val=&quot;00840CB7&quot;/&gt;&lt;wsp:rsid wsp:val=&quot;00842921&quot;/&gt;&lt;wsp:rsid wsp:val=&quot;00855D12&quot;/&gt;&lt;wsp:rsid wsp:val=&quot;0086489B&quot;/&gt;&lt;wsp:rsid wsp:val=&quot;008941AB&quot;/&gt;&lt;wsp:rsid wsp:val=&quot;008A2BE2&quot;/&gt;&lt;wsp:rsid wsp:val=&quot;008D432F&quot;/&gt;&lt;wsp:rsid wsp:val=&quot;008D6C6B&quot;/&gt;&lt;wsp:rsid wsp:val=&quot;008F41A7&quot;/&gt;&lt;wsp:rsid wsp:val=&quot;00915450&quot;/&gt;&lt;wsp:rsid wsp:val=&quot;0091659C&quot;/&gt;&lt;wsp:rsid wsp:val=&quot;0092329F&quot;/&gt;&lt;wsp:rsid wsp:val=&quot;0092618E&quot;/&gt;&lt;wsp:rsid wsp:val=&quot;00947758&quot;/&gt;&lt;wsp:rsid wsp:val=&quot;00954841&quot;/&gt;&lt;wsp:rsid wsp:val=&quot;00957E23&quot;/&gt;&lt;wsp:rsid wsp:val=&quot;00981579&quot;/&gt;&lt;wsp:rsid wsp:val=&quot;009A3769&quot;/&gt;&lt;wsp:rsid wsp:val=&quot;009C2F70&quot;/&gt;&lt;wsp:rsid wsp:val=&quot;009D2C7C&quot;/&gt;&lt;wsp:rsid wsp:val=&quot;009D3580&quot;/&gt;&lt;wsp:rsid wsp:val=&quot;009D620C&quot;/&gt;&lt;wsp:rsid wsp:val=&quot;009F49C8&quot;/&gt;&lt;wsp:rsid wsp:val=&quot;00A504B8&quot;/&gt;&lt;wsp:rsid wsp:val=&quot;00A52D99&quot;/&gt;&lt;wsp:rsid wsp:val=&quot;00A565BD&quot;/&gt;&lt;wsp:rsid wsp:val=&quot;00A61979&quot;/&gt;&lt;wsp:rsid wsp:val=&quot;00A64A36&quot;/&gt;&lt;wsp:rsid wsp:val=&quot;00A73571&quot;/&gt;&lt;wsp:rsid wsp:val=&quot;00A84676&quot;/&gt;&lt;wsp:rsid wsp:val=&quot;00A92C61&quot;/&gt;&lt;wsp:rsid wsp:val=&quot;00AB3567&quot;/&gt;&lt;wsp:rsid wsp:val=&quot;00AF6D2D&quot;/&gt;&lt;wsp:rsid wsp:val=&quot;00B02980&quot;/&gt;&lt;wsp:rsid wsp:val=&quot;00B132EA&quot;/&gt;&lt;wsp:rsid wsp:val=&quot;00B16A83&quot;/&gt;&lt;wsp:rsid wsp:val=&quot;00B227DB&quot;/&gt;&lt;wsp:rsid wsp:val=&quot;00B57EED&quot;/&gt;&lt;wsp:rsid wsp:val=&quot;00B60A58&quot;/&gt;&lt;wsp:rsid wsp:val=&quot;00B63C8F&quot;/&gt;&lt;wsp:rsid wsp:val=&quot;00B712FF&quot;/&gt;&lt;wsp:rsid wsp:val=&quot;00B814E5&quot;/&gt;&lt;wsp:rsid wsp:val=&quot;00B957B6&quot;/&gt;&lt;wsp:rsid wsp:val=&quot;00BA05E5&quot;/&gt;&lt;wsp:rsid wsp:val=&quot;00BD0133&quot;/&gt;&lt;wsp:rsid wsp:val=&quot;00C25C3A&quot;/&gt;&lt;wsp:rsid wsp:val=&quot;00C40E01&quot;/&gt;&lt;wsp:rsid wsp:val=&quot;00C43A67&quot;/&gt;&lt;wsp:rsid wsp:val=&quot;00C619EB&quot;/&gt;&lt;wsp:rsid wsp:val=&quot;00C61A85&quot;/&gt;&lt;wsp:rsid wsp:val=&quot;00C67C63&quot;/&gt;&lt;wsp:rsid wsp:val=&quot;00C860BA&quot;/&gt;&lt;wsp:rsid wsp:val=&quot;00CA5310&quot;/&gt;&lt;wsp:rsid wsp:val=&quot;00CC2B29&quot;/&gt;&lt;wsp:rsid wsp:val=&quot;00CC5802&quot;/&gt;&lt;wsp:rsid wsp:val=&quot;00CC7BC0&quot;/&gt;&lt;wsp:rsid wsp:val=&quot;00CE6F25&quot;/&gt;&lt;wsp:rsid wsp:val=&quot;00CF7BBD&quot;/&gt;&lt;wsp:rsid wsp:val=&quot;00D24651&quot;/&gt;&lt;wsp:rsid wsp:val=&quot;00D50714&quot;/&gt;&lt;wsp:rsid wsp:val=&quot;00D5571A&quot;/&gt;&lt;wsp:rsid wsp:val=&quot;00D55785&quot;/&gt;&lt;wsp:rsid wsp:val=&quot;00D63C0C&quot;/&gt;&lt;wsp:rsid wsp:val=&quot;00D6506A&quot;/&gt;&lt;wsp:rsid wsp:val=&quot;00D82416&quot;/&gt;&lt;wsp:rsid wsp:val=&quot;00DA0DD2&quot;/&gt;&lt;wsp:rsid wsp:val=&quot;00DB4576&quot;/&gt;&lt;wsp:rsid wsp:val=&quot;00DC258F&quot;/&gt;&lt;wsp:rsid wsp:val=&quot;00DD5862&quot;/&gt;&lt;wsp:rsid wsp:val=&quot;00DE04F7&quot;/&gt;&lt;wsp:rsid wsp:val=&quot;00DE67F2&quot;/&gt;&lt;wsp:rsid wsp:val=&quot;00DF60FC&quot;/&gt;&lt;wsp:rsid wsp:val=&quot;00E06C8F&quot;/&gt;&lt;wsp:rsid wsp:val=&quot;00E205EA&quot;/&gt;&lt;wsp:rsid wsp:val=&quot;00E43388&quot;/&gt;&lt;wsp:rsid wsp:val=&quot;00E72F07&quot;/&gt;&lt;wsp:rsid wsp:val=&quot;00E84AA0&quot;/&gt;&lt;wsp:rsid wsp:val=&quot;00E84BF3&quot;/&gt;&lt;wsp:rsid wsp:val=&quot;00E92589&quot;/&gt;&lt;wsp:rsid wsp:val=&quot;00EA2C2C&quot;/&gt;&lt;wsp:rsid wsp:val=&quot;00EA6621&quot;/&gt;&lt;wsp:rsid wsp:val=&quot;00ED532A&quot;/&gt;&lt;wsp:rsid wsp:val=&quot;00EE13B9&quot;/&gt;&lt;wsp:rsid wsp:val=&quot;00F05B29&quot;/&gt;&lt;wsp:rsid wsp:val=&quot;00F07705&quot;/&gt;&lt;wsp:rsid wsp:val=&quot;00F12A04&quot;/&gt;&lt;wsp:rsid wsp:val=&quot;00F1342F&quot;/&gt;&lt;wsp:rsid wsp:val=&quot;00F13C98&quot;/&gt;&lt;wsp:rsid wsp:val=&quot;00F13D4D&quot;/&gt;&lt;wsp:rsid wsp:val=&quot;00F47CCA&quot;/&gt;&lt;wsp:rsid wsp:val=&quot;00F61669&quot;/&gt;&lt;wsp:rsid wsp:val=&quot;00F62B47&quot;/&gt;&lt;wsp:rsid wsp:val=&quot;00F64052&quot;/&gt;&lt;wsp:rsid wsp:val=&quot;00F71E0F&quot;/&gt;&lt;wsp:rsid wsp:val=&quot;00F72E1E&quot;/&gt;&lt;wsp:rsid wsp:val=&quot;00F75127&quot;/&gt;&lt;wsp:rsid wsp:val=&quot;00FB37C3&quot;/&gt;&lt;wsp:rsid wsp:val=&quot;00FB5696&quot;/&gt;&lt;wsp:rsid wsp:val=&quot;00FB7841&quot;/&gt;&lt;wsp:rsid wsp:val=&quot;00FD39C0&quot;/&gt;&lt;wsp:rsid wsp:val=&quot;00FE1F82&quot;/&gt;&lt;wsp:rsid wsp:val=&quot;00FF12BA&quot;/&gt;&lt;wsp:rsid wsp:val=&quot;00FF6C7F&quot;/&gt;&lt;/wsp:rsids&gt;&lt;/w:docPr&gt;&lt;w:body&gt;&lt;w:p wsp:rsidR=&quot;00000000&quot; wsp:rsidRDefault=&quot;00D55785&quot;&gt;&lt;m:oMathPara&gt;&lt;m:oMath&gt;&lt;m:r&gt;&lt;w:rPr&gt;&lt;w:rFonts w:ascii=&quot;Cambria Math&quot; w:h-ansi=&quot;Cambria Math&quot;/&gt;&lt;wx:font wx:val=&quot;Cambria Math&quot;/&gt;&lt;w:i/&gt;&lt;w:sz w:val=&quot;20&quot;/&gt;&lt;w:sz-cs w:val=&quot;20&quot;/&gt;&lt;/w:rPr&gt;&lt;m:t&gt;TCI=&lt;/m:t&gt;&lt;/m:r&gt;&lt;m:f&gt;&lt;m:fPr&gt;&lt;m:ctrlPr&gt;&lt;w:rPr&gt;&lt;w:rFonts w:ascii=&quot;Cambria Math&quot; w:h-ansi=&quot;Cambria Math&quot;/&gt;&lt;wx:font wx:val=&quot;Cambria Math&quot;/&gt;&lt;w:i/&gt;&lt;w:sz w:val=&quot;20&quot;/&gt;&lt;w:sz-cs w:val=&quot;20&quot;/&gt;&lt;/w:rPr&gt;&lt;/m:ctrlPr&gt;&lt;/m:fPr&gt;&lt;m:num&gt;&lt;m:r&gt;&lt;w:rPr&gt;&lt;w:rFonts w:ascii=&quot;Cambria Math&quot; w:h-ansi=&quot;Cambria Math&quot;/&gt;&lt;wx:font wx:val=&quot;Cambria Math&quot;/&gt;&lt;w:i/&gt;&lt;w:sz w:val=&quot;20&quot;/&gt;&lt;w:sz-cs w:val=&quot;20&quot;/&gt;&lt;/w:rPr&gt;&lt;m:t&gt;BTmax-BT&lt;/m:t&gt;&lt;/m:r&gt;&lt;/m:num&gt;&lt;m:den&gt;&lt;m:r&gt;&lt;w:rPr&gt;&lt;w:rFonts w:ascii=&quot;Cambria Math&quot; w:h-ansi=&quot;Cambria Math&quot;/&gt;&lt;wx:font wx:val=&quot;Cambria Math&quot;/&gt;&lt;w:i/&gt;&lt;w:sz w:val=&quot;20&quot;/&gt;&lt;w:sz-cs w:val=&quot;20&quot;/&gt;&lt;/w:rPr&gt;&lt;m:t&gt;BTmax-BTmin&lt;/m:t&gt;&lt;/m:r&gt;&lt;/m:den&gt;&lt;/m:f&gt;&lt;m:r&gt;&lt;w:rPr&gt;&lt;w:rFonts w:ascii=&quot;Cambria Math&quot; w:h-ansi=&quot;Cambria Math&quot;/&gt;&lt;wx:font wx:val=&quot;Cambria Math&quot;/&gt;&lt;w:i/&gt;&lt;w:sz w:val=&quot;20&quot;/&gt;&lt;w:sz-cs w:val=&quot;20&quot;/&gt;&lt;/w:rPr&gt;&lt;m:t&gt;脳100   ww                        (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p>
    <w:p w:rsidR="00422443" w:rsidRPr="00F139D4" w:rsidRDefault="00422443" w:rsidP="001C5675">
      <w:pPr>
        <w:autoSpaceDE w:val="0"/>
        <w:autoSpaceDN w:val="0"/>
        <w:adjustRightInd w:val="0"/>
        <w:jc w:val="lowKashida"/>
        <w:rPr>
          <w:sz w:val="20"/>
          <w:szCs w:val="20"/>
        </w:rPr>
      </w:pPr>
      <w:r w:rsidRPr="00F139D4">
        <w:rPr>
          <w:sz w:val="20"/>
          <w:szCs w:val="20"/>
        </w:rPr>
        <w:t xml:space="preserve">Where; BT (Brightness temperature), </w:t>
      </w:r>
      <w:proofErr w:type="spellStart"/>
      <w:r w:rsidRPr="00F139D4">
        <w:rPr>
          <w:sz w:val="20"/>
          <w:szCs w:val="20"/>
        </w:rPr>
        <w:t>BTmax</w:t>
      </w:r>
      <w:proofErr w:type="spellEnd"/>
      <w:r w:rsidRPr="00F139D4">
        <w:rPr>
          <w:sz w:val="20"/>
          <w:szCs w:val="20"/>
        </w:rPr>
        <w:t xml:space="preserve">, and </w:t>
      </w:r>
      <w:proofErr w:type="spellStart"/>
      <w:r w:rsidRPr="00F139D4">
        <w:rPr>
          <w:sz w:val="20"/>
          <w:szCs w:val="20"/>
        </w:rPr>
        <w:t>BTmin</w:t>
      </w:r>
      <w:proofErr w:type="spellEnd"/>
      <w:r w:rsidRPr="00F139D4">
        <w:rPr>
          <w:sz w:val="20"/>
          <w:szCs w:val="20"/>
        </w:rPr>
        <w:t xml:space="preserve"> are similar values for BT </w:t>
      </w:r>
    </w:p>
    <w:p w:rsidR="00422443" w:rsidRPr="00F139D4" w:rsidRDefault="00422443" w:rsidP="00422443">
      <w:pPr>
        <w:autoSpaceDE w:val="0"/>
        <w:autoSpaceDN w:val="0"/>
        <w:adjustRightInd w:val="0"/>
        <w:jc w:val="lowKashida"/>
        <w:rPr>
          <w:color w:val="000000"/>
          <w:sz w:val="20"/>
          <w:szCs w:val="20"/>
        </w:rPr>
      </w:pPr>
    </w:p>
    <w:p w:rsidR="00422443" w:rsidRPr="00F139D4" w:rsidRDefault="00422443" w:rsidP="001C5675">
      <w:pPr>
        <w:autoSpaceDE w:val="0"/>
        <w:autoSpaceDN w:val="0"/>
        <w:adjustRightInd w:val="0"/>
        <w:ind w:firstLine="720"/>
        <w:jc w:val="lowKashida"/>
        <w:rPr>
          <w:color w:val="000000"/>
          <w:sz w:val="20"/>
          <w:szCs w:val="20"/>
        </w:rPr>
      </w:pPr>
      <w:r w:rsidRPr="00F139D4">
        <w:rPr>
          <w:color w:val="000000"/>
          <w:sz w:val="20"/>
          <w:szCs w:val="20"/>
        </w:rPr>
        <w:t>After estimation of VHI projection for each monthly satellite image was done the coordinate system was converted from sinusoidal to WGS 84. Then, the images were reclassified on a monthly level into 6 recognized classes of VHI Pixel: 0</w:t>
      </w:r>
      <w:r w:rsidR="001C5675">
        <w:rPr>
          <w:color w:val="000000"/>
          <w:sz w:val="20"/>
          <w:szCs w:val="20"/>
        </w:rPr>
        <w:t>, 10, 20, 30,</w:t>
      </w:r>
      <w:r w:rsidRPr="00F139D4">
        <w:rPr>
          <w:color w:val="000000"/>
          <w:sz w:val="20"/>
          <w:szCs w:val="20"/>
        </w:rPr>
        <w:t xml:space="preserve"> 40</w:t>
      </w:r>
      <w:r w:rsidR="00F8608F">
        <w:rPr>
          <w:color w:val="000000"/>
          <w:sz w:val="20"/>
          <w:szCs w:val="20"/>
        </w:rPr>
        <w:t xml:space="preserve"> and</w:t>
      </w:r>
      <w:r w:rsidRPr="00F139D4">
        <w:rPr>
          <w:color w:val="000000"/>
          <w:sz w:val="20"/>
          <w:szCs w:val="20"/>
        </w:rPr>
        <w:t xml:space="preserve"> 100 Where; (0=severe drought), (10= </w:t>
      </w:r>
      <w:r w:rsidR="00F8608F">
        <w:rPr>
          <w:color w:val="000000"/>
          <w:sz w:val="20"/>
          <w:szCs w:val="20"/>
        </w:rPr>
        <w:t>high</w:t>
      </w:r>
      <w:r w:rsidRPr="00F139D4">
        <w:rPr>
          <w:color w:val="000000"/>
          <w:sz w:val="20"/>
          <w:szCs w:val="20"/>
        </w:rPr>
        <w:t xml:space="preserve"> drought), (20= drought), (30= moderate drought), (40= little drought), (100= no drought). The last step was reclassified the gained images again for all seasons of winter crop into two levels (0= drought), (1= no drought). Finally the output images were used </w:t>
      </w:r>
      <w:r w:rsidR="001C5675">
        <w:rPr>
          <w:color w:val="000000"/>
          <w:sz w:val="20"/>
          <w:szCs w:val="20"/>
        </w:rPr>
        <w:t>to</w:t>
      </w:r>
      <w:r w:rsidRPr="00F139D4">
        <w:rPr>
          <w:color w:val="000000"/>
          <w:sz w:val="20"/>
          <w:szCs w:val="20"/>
        </w:rPr>
        <w:t xml:space="preserve"> determine frequency of drought during each season </w:t>
      </w:r>
      <w:r w:rsidR="00F423B4">
        <w:rPr>
          <w:color w:val="000000"/>
          <w:sz w:val="20"/>
          <w:szCs w:val="20"/>
        </w:rPr>
        <w:t xml:space="preserve">on monthly </w:t>
      </w:r>
      <w:r w:rsidR="00F423B4" w:rsidRPr="001C5675">
        <w:rPr>
          <w:sz w:val="20"/>
          <w:szCs w:val="20"/>
        </w:rPr>
        <w:t>basis</w:t>
      </w:r>
      <w:r w:rsidR="00F423B4">
        <w:rPr>
          <w:color w:val="000000"/>
          <w:sz w:val="20"/>
          <w:szCs w:val="20"/>
        </w:rPr>
        <w:t xml:space="preserve"> </w:t>
      </w:r>
      <w:r w:rsidRPr="00F139D4">
        <w:rPr>
          <w:color w:val="000000"/>
          <w:sz w:val="20"/>
          <w:szCs w:val="20"/>
        </w:rPr>
        <w:t>and consecutive of all studied lifespan winter seasons.</w:t>
      </w:r>
    </w:p>
    <w:p w:rsidR="00422443" w:rsidRPr="00F139D4" w:rsidRDefault="00422443" w:rsidP="00422443">
      <w:pPr>
        <w:autoSpaceDE w:val="0"/>
        <w:autoSpaceDN w:val="0"/>
        <w:adjustRightInd w:val="0"/>
        <w:rPr>
          <w:sz w:val="20"/>
          <w:szCs w:val="20"/>
        </w:rPr>
      </w:pPr>
    </w:p>
    <w:p w:rsidR="00422443" w:rsidRDefault="00422443" w:rsidP="00422443">
      <w:pPr>
        <w:autoSpaceDE w:val="0"/>
        <w:autoSpaceDN w:val="0"/>
        <w:adjustRightInd w:val="0"/>
        <w:rPr>
          <w:b/>
          <w:bCs/>
          <w:color w:val="000000"/>
          <w:sz w:val="20"/>
          <w:szCs w:val="20"/>
          <w:lang w:bidi="ar-EG"/>
        </w:rPr>
      </w:pPr>
      <w:r>
        <w:rPr>
          <w:b/>
          <w:bCs/>
          <w:color w:val="000000"/>
          <w:sz w:val="20"/>
          <w:szCs w:val="20"/>
          <w:lang w:bidi="ar-EG"/>
        </w:rPr>
        <w:t xml:space="preserve">3. </w:t>
      </w:r>
      <w:r w:rsidRPr="00F139D4">
        <w:rPr>
          <w:b/>
          <w:bCs/>
          <w:color w:val="000000"/>
          <w:sz w:val="20"/>
          <w:szCs w:val="20"/>
          <w:lang w:bidi="ar-EG"/>
        </w:rPr>
        <w:t>Results and Discussion</w:t>
      </w:r>
    </w:p>
    <w:p w:rsidR="00422443" w:rsidRPr="00F139D4" w:rsidRDefault="00422443" w:rsidP="007233FD">
      <w:pPr>
        <w:ind w:firstLine="720"/>
        <w:jc w:val="lowKashida"/>
        <w:rPr>
          <w:sz w:val="20"/>
          <w:szCs w:val="20"/>
        </w:rPr>
      </w:pPr>
      <w:r w:rsidRPr="00F139D4">
        <w:rPr>
          <w:sz w:val="20"/>
          <w:szCs w:val="20"/>
        </w:rPr>
        <w:t>Figure</w:t>
      </w:r>
      <w:r w:rsidR="007233FD">
        <w:rPr>
          <w:sz w:val="20"/>
          <w:szCs w:val="20"/>
        </w:rPr>
        <w:t xml:space="preserve"> </w:t>
      </w:r>
      <w:r w:rsidRPr="00F139D4">
        <w:rPr>
          <w:sz w:val="20"/>
          <w:szCs w:val="20"/>
        </w:rPr>
        <w:t>(1)</w:t>
      </w:r>
      <w:r w:rsidR="007233FD">
        <w:rPr>
          <w:sz w:val="20"/>
          <w:szCs w:val="20"/>
        </w:rPr>
        <w:t xml:space="preserve"> </w:t>
      </w:r>
      <w:r w:rsidRPr="00F139D4">
        <w:rPr>
          <w:sz w:val="20"/>
          <w:szCs w:val="20"/>
        </w:rPr>
        <w:t>shows the buffalo's distribution all over the Egyptian governorates during the period from 2001 to 2010. The buffalo census was fluctuated during the study period.</w:t>
      </w:r>
      <w:r w:rsidR="007233FD">
        <w:rPr>
          <w:sz w:val="20"/>
          <w:szCs w:val="20"/>
        </w:rPr>
        <w:t xml:space="preserve"> </w:t>
      </w:r>
      <w:r w:rsidRPr="00F139D4">
        <w:rPr>
          <w:sz w:val="20"/>
          <w:szCs w:val="20"/>
        </w:rPr>
        <w:t xml:space="preserve">Buffaloes are stationed mostly </w:t>
      </w:r>
      <w:r w:rsidRPr="00F139D4">
        <w:rPr>
          <w:sz w:val="20"/>
          <w:szCs w:val="20"/>
        </w:rPr>
        <w:lastRenderedPageBreak/>
        <w:t>in</w:t>
      </w:r>
      <w:r w:rsidR="007233FD">
        <w:rPr>
          <w:sz w:val="20"/>
          <w:szCs w:val="20"/>
        </w:rPr>
        <w:t xml:space="preserve"> </w:t>
      </w:r>
      <w:proofErr w:type="spellStart"/>
      <w:r w:rsidRPr="00F139D4">
        <w:rPr>
          <w:sz w:val="20"/>
          <w:szCs w:val="20"/>
        </w:rPr>
        <w:t>Menia</w:t>
      </w:r>
      <w:proofErr w:type="spellEnd"/>
      <w:r w:rsidRPr="00F139D4">
        <w:rPr>
          <w:sz w:val="20"/>
          <w:szCs w:val="20"/>
        </w:rPr>
        <w:t xml:space="preserve"> and </w:t>
      </w:r>
      <w:proofErr w:type="spellStart"/>
      <w:r w:rsidRPr="00F139D4">
        <w:rPr>
          <w:sz w:val="20"/>
          <w:szCs w:val="20"/>
        </w:rPr>
        <w:t>Behera</w:t>
      </w:r>
      <w:proofErr w:type="spellEnd"/>
      <w:r w:rsidRPr="00F139D4">
        <w:rPr>
          <w:sz w:val="20"/>
          <w:szCs w:val="20"/>
        </w:rPr>
        <w:t xml:space="preserve"> followed by El-</w:t>
      </w:r>
      <w:proofErr w:type="spellStart"/>
      <w:r w:rsidRPr="00F139D4">
        <w:rPr>
          <w:sz w:val="20"/>
          <w:szCs w:val="20"/>
        </w:rPr>
        <w:t>Sharkia</w:t>
      </w:r>
      <w:proofErr w:type="spellEnd"/>
      <w:r w:rsidRPr="00F139D4">
        <w:rPr>
          <w:sz w:val="20"/>
          <w:szCs w:val="20"/>
        </w:rPr>
        <w:t xml:space="preserve">, while the lowest </w:t>
      </w:r>
      <w:r w:rsidR="007233FD">
        <w:rPr>
          <w:sz w:val="20"/>
          <w:szCs w:val="20"/>
        </w:rPr>
        <w:t>population</w:t>
      </w:r>
      <w:r w:rsidRPr="00F139D4">
        <w:rPr>
          <w:sz w:val="20"/>
          <w:szCs w:val="20"/>
        </w:rPr>
        <w:t xml:space="preserve"> of buffaloes were found out of valley</w:t>
      </w:r>
      <w:r w:rsidR="007233FD">
        <w:rPr>
          <w:sz w:val="20"/>
          <w:szCs w:val="20"/>
        </w:rPr>
        <w:t xml:space="preserve"> </w:t>
      </w:r>
      <w:r w:rsidRPr="00F139D4">
        <w:rPr>
          <w:sz w:val="20"/>
          <w:szCs w:val="20"/>
        </w:rPr>
        <w:t xml:space="preserve">governorates (New Valley, </w:t>
      </w:r>
      <w:proofErr w:type="spellStart"/>
      <w:r w:rsidRPr="00F139D4">
        <w:rPr>
          <w:sz w:val="20"/>
          <w:szCs w:val="20"/>
        </w:rPr>
        <w:t>Matruh</w:t>
      </w:r>
      <w:proofErr w:type="spellEnd"/>
      <w:r w:rsidRPr="00F139D4">
        <w:rPr>
          <w:sz w:val="20"/>
          <w:szCs w:val="20"/>
        </w:rPr>
        <w:t xml:space="preserve">, Red sea, and Sinai peninsula) </w:t>
      </w:r>
      <w:r w:rsidR="00D8542A" w:rsidRPr="007233FD">
        <w:rPr>
          <w:sz w:val="20"/>
          <w:szCs w:val="20"/>
        </w:rPr>
        <w:t>being</w:t>
      </w:r>
      <w:r w:rsidRPr="00F139D4">
        <w:rPr>
          <w:sz w:val="20"/>
          <w:szCs w:val="20"/>
        </w:rPr>
        <w:t xml:space="preserve"> between zero to two thousand</w:t>
      </w:r>
      <w:r w:rsidR="00D8542A">
        <w:rPr>
          <w:sz w:val="20"/>
          <w:szCs w:val="20"/>
        </w:rPr>
        <w:t>s</w:t>
      </w:r>
      <w:r w:rsidRPr="00F139D4">
        <w:rPr>
          <w:sz w:val="20"/>
          <w:szCs w:val="20"/>
        </w:rPr>
        <w:t xml:space="preserve"> individual buffalo. </w:t>
      </w:r>
      <w:r w:rsidR="007E7973">
        <w:rPr>
          <w:sz w:val="20"/>
          <w:szCs w:val="20"/>
        </w:rPr>
        <w:t xml:space="preserve">A </w:t>
      </w:r>
      <w:r w:rsidRPr="00F139D4">
        <w:rPr>
          <w:sz w:val="20"/>
          <w:szCs w:val="20"/>
        </w:rPr>
        <w:t>slightly</w:t>
      </w:r>
      <w:r w:rsidR="007233FD">
        <w:rPr>
          <w:sz w:val="20"/>
          <w:szCs w:val="20"/>
        </w:rPr>
        <w:t xml:space="preserve"> </w:t>
      </w:r>
      <w:r w:rsidRPr="00F139D4">
        <w:rPr>
          <w:sz w:val="20"/>
          <w:szCs w:val="20"/>
        </w:rPr>
        <w:t xml:space="preserve">increasing in buffalo </w:t>
      </w:r>
      <w:r w:rsidR="007233FD">
        <w:rPr>
          <w:sz w:val="20"/>
          <w:szCs w:val="20"/>
        </w:rPr>
        <w:t>population</w:t>
      </w:r>
      <w:r w:rsidRPr="00F139D4">
        <w:rPr>
          <w:sz w:val="20"/>
          <w:szCs w:val="20"/>
        </w:rPr>
        <w:t xml:space="preserve"> from the period 2005 to 2010</w:t>
      </w:r>
      <w:r w:rsidR="007E7973" w:rsidRPr="007E7973">
        <w:rPr>
          <w:sz w:val="20"/>
          <w:szCs w:val="20"/>
        </w:rPr>
        <w:t xml:space="preserve"> </w:t>
      </w:r>
      <w:r w:rsidR="007E7973" w:rsidRPr="00F139D4">
        <w:rPr>
          <w:sz w:val="20"/>
          <w:szCs w:val="20"/>
        </w:rPr>
        <w:t xml:space="preserve">was recorded </w:t>
      </w:r>
      <w:r w:rsidR="007E7973" w:rsidRPr="00F139D4">
        <w:rPr>
          <w:sz w:val="20"/>
          <w:szCs w:val="20"/>
        </w:rPr>
        <w:lastRenderedPageBreak/>
        <w:t xml:space="preserve">in </w:t>
      </w:r>
      <w:proofErr w:type="spellStart"/>
      <w:r w:rsidR="007E7973" w:rsidRPr="00F139D4">
        <w:rPr>
          <w:sz w:val="20"/>
          <w:szCs w:val="20"/>
        </w:rPr>
        <w:t>Suhag</w:t>
      </w:r>
      <w:proofErr w:type="spellEnd"/>
      <w:r w:rsidR="007E7973" w:rsidRPr="00F139D4">
        <w:rPr>
          <w:sz w:val="20"/>
          <w:szCs w:val="20"/>
        </w:rPr>
        <w:t xml:space="preserve"> and Alexandria</w:t>
      </w:r>
      <w:r w:rsidR="007E7973">
        <w:rPr>
          <w:sz w:val="20"/>
          <w:szCs w:val="20"/>
        </w:rPr>
        <w:t xml:space="preserve"> </w:t>
      </w:r>
      <w:r w:rsidRPr="00F139D4">
        <w:rPr>
          <w:sz w:val="20"/>
          <w:szCs w:val="20"/>
        </w:rPr>
        <w:t>.Moreover, the buffalo's</w:t>
      </w:r>
      <w:r w:rsidR="007233FD">
        <w:rPr>
          <w:sz w:val="20"/>
          <w:szCs w:val="20"/>
        </w:rPr>
        <w:t xml:space="preserve"> population</w:t>
      </w:r>
      <w:r w:rsidRPr="00F139D4">
        <w:rPr>
          <w:sz w:val="20"/>
          <w:szCs w:val="20"/>
        </w:rPr>
        <w:t xml:space="preserve"> in Aswan was gradually increased during the studied period</w:t>
      </w:r>
      <w:r w:rsidR="007233FD">
        <w:rPr>
          <w:sz w:val="20"/>
          <w:szCs w:val="20"/>
        </w:rPr>
        <w:t xml:space="preserve"> </w:t>
      </w:r>
      <w:r w:rsidRPr="00F139D4">
        <w:rPr>
          <w:sz w:val="20"/>
          <w:szCs w:val="20"/>
        </w:rPr>
        <w:t xml:space="preserve">from 2001 to 2010. But, the buffalo census in Giza, </w:t>
      </w:r>
      <w:proofErr w:type="spellStart"/>
      <w:r w:rsidRPr="00F139D4">
        <w:rPr>
          <w:sz w:val="20"/>
          <w:szCs w:val="20"/>
        </w:rPr>
        <w:t>Fayoum</w:t>
      </w:r>
      <w:proofErr w:type="spellEnd"/>
      <w:r w:rsidRPr="00F139D4">
        <w:rPr>
          <w:sz w:val="20"/>
          <w:szCs w:val="20"/>
        </w:rPr>
        <w:t xml:space="preserve"> and </w:t>
      </w:r>
      <w:proofErr w:type="spellStart"/>
      <w:r w:rsidRPr="00F139D4">
        <w:rPr>
          <w:sz w:val="20"/>
          <w:szCs w:val="20"/>
        </w:rPr>
        <w:t>Bani-Sweif</w:t>
      </w:r>
      <w:proofErr w:type="spellEnd"/>
      <w:r w:rsidRPr="00F139D4">
        <w:rPr>
          <w:sz w:val="20"/>
          <w:szCs w:val="20"/>
        </w:rPr>
        <w:t xml:space="preserve"> </w:t>
      </w:r>
      <w:r w:rsidR="00CD42C5">
        <w:rPr>
          <w:sz w:val="20"/>
          <w:szCs w:val="20"/>
        </w:rPr>
        <w:t>was</w:t>
      </w:r>
      <w:r w:rsidRPr="00F139D4">
        <w:rPr>
          <w:sz w:val="20"/>
          <w:szCs w:val="20"/>
        </w:rPr>
        <w:t xml:space="preserve"> stable during</w:t>
      </w:r>
      <w:r w:rsidR="00594A19">
        <w:rPr>
          <w:sz w:val="20"/>
          <w:szCs w:val="20"/>
        </w:rPr>
        <w:t xml:space="preserve"> the </w:t>
      </w:r>
      <w:r w:rsidRPr="00F139D4">
        <w:rPr>
          <w:sz w:val="20"/>
          <w:szCs w:val="20"/>
        </w:rPr>
        <w:t>study period.</w:t>
      </w:r>
    </w:p>
    <w:p w:rsidR="00422443" w:rsidRDefault="00422443" w:rsidP="0009258F">
      <w:pPr>
        <w:pStyle w:val="NormalIndent"/>
        <w:spacing w:line="240" w:lineRule="auto"/>
        <w:ind w:firstLine="0"/>
        <w:rPr>
          <w:b/>
          <w:bCs/>
          <w:sz w:val="20"/>
        </w:rPr>
        <w:sectPr w:rsidR="00422443" w:rsidSect="00422443">
          <w:type w:val="continuous"/>
          <w:pgSz w:w="12242" w:h="15842" w:code="1"/>
          <w:pgMar w:top="1440" w:right="1440" w:bottom="1440" w:left="1440" w:header="720" w:footer="720" w:gutter="0"/>
          <w:cols w:num="2" w:space="520"/>
          <w:docGrid w:linePitch="312"/>
        </w:sectPr>
      </w:pPr>
    </w:p>
    <w:p w:rsidR="00422443" w:rsidRDefault="00422443" w:rsidP="0009258F">
      <w:pPr>
        <w:pStyle w:val="NormalIndent"/>
        <w:spacing w:line="240" w:lineRule="auto"/>
        <w:ind w:firstLine="0"/>
        <w:rPr>
          <w:b/>
          <w:bCs/>
          <w:sz w:val="20"/>
        </w:rPr>
      </w:pPr>
    </w:p>
    <w:p w:rsidR="00422443" w:rsidRPr="00F139D4" w:rsidRDefault="00402C74" w:rsidP="009C7E69">
      <w:pPr>
        <w:jc w:val="center"/>
        <w:rPr>
          <w:sz w:val="20"/>
          <w:szCs w:val="20"/>
        </w:rPr>
      </w:pPr>
      <w:r w:rsidRPr="00402C74">
        <w:rPr>
          <w:noProof/>
          <w:color w:val="000000"/>
          <w:sz w:val="20"/>
          <w:szCs w:val="20"/>
          <w:lang w:eastAsia="en-US"/>
        </w:rPr>
        <w:pict>
          <v:shape id="Picture 4" o:spid="_x0000_i1028" type="#_x0000_t75" alt="buffalo6" style="width:383.15pt;height:283pt;visibility:visible" o:bordertopcolor="black" o:borderleftcolor="black" o:borderbottomcolor="black" o:borderrightcolor="black">
            <v:imagedata r:id="rId16" o:title="buffalo6" croptop="3308f"/>
            <w10:bordertop type="single" width="4"/>
            <w10:borderleft type="single" width="4"/>
            <w10:borderbottom type="single" width="4"/>
            <w10:borderright type="single" width="4"/>
          </v:shape>
        </w:pict>
      </w:r>
    </w:p>
    <w:p w:rsidR="00422443" w:rsidRDefault="00422443" w:rsidP="00422443">
      <w:pPr>
        <w:pStyle w:val="Caption"/>
        <w:ind w:left="993" w:hanging="993"/>
        <w:jc w:val="center"/>
        <w:rPr>
          <w:szCs w:val="20"/>
        </w:rPr>
      </w:pPr>
      <w:r w:rsidRPr="00F139D4">
        <w:rPr>
          <w:szCs w:val="20"/>
        </w:rPr>
        <w:t xml:space="preserve">Figure </w:t>
      </w:r>
      <w:r w:rsidR="00402C74" w:rsidRPr="00F139D4">
        <w:rPr>
          <w:szCs w:val="20"/>
        </w:rPr>
        <w:fldChar w:fldCharType="begin"/>
      </w:r>
      <w:r w:rsidRPr="00F139D4">
        <w:rPr>
          <w:szCs w:val="20"/>
        </w:rPr>
        <w:instrText xml:space="preserve"> SEQ Figure \* ARABIC </w:instrText>
      </w:r>
      <w:r w:rsidR="00402C74" w:rsidRPr="00F139D4">
        <w:rPr>
          <w:szCs w:val="20"/>
        </w:rPr>
        <w:fldChar w:fldCharType="separate"/>
      </w:r>
      <w:r w:rsidRPr="00F139D4">
        <w:rPr>
          <w:szCs w:val="20"/>
        </w:rPr>
        <w:t>1</w:t>
      </w:r>
      <w:r w:rsidR="00402C74" w:rsidRPr="00F139D4">
        <w:rPr>
          <w:szCs w:val="20"/>
        </w:rPr>
        <w:fldChar w:fldCharType="end"/>
      </w:r>
      <w:r w:rsidRPr="00F139D4">
        <w:rPr>
          <w:szCs w:val="20"/>
        </w:rPr>
        <w:t>: Buffaloes distribution all over the Egyptian governorates during the period 2001- 2010.</w:t>
      </w:r>
    </w:p>
    <w:p w:rsidR="00422443" w:rsidRPr="00422443" w:rsidRDefault="00422443" w:rsidP="00422443"/>
    <w:p w:rsidR="00422443" w:rsidRDefault="00422443" w:rsidP="00422443">
      <w:pPr>
        <w:ind w:firstLine="720"/>
        <w:jc w:val="lowKashida"/>
        <w:rPr>
          <w:sz w:val="20"/>
          <w:szCs w:val="20"/>
        </w:rPr>
        <w:sectPr w:rsidR="00422443" w:rsidSect="00422443">
          <w:type w:val="continuous"/>
          <w:pgSz w:w="12242" w:h="15842" w:code="1"/>
          <w:pgMar w:top="1440" w:right="1440" w:bottom="1440" w:left="1440" w:header="720" w:footer="720" w:gutter="0"/>
          <w:cols w:space="520"/>
          <w:docGrid w:linePitch="312"/>
        </w:sectPr>
      </w:pPr>
    </w:p>
    <w:p w:rsidR="00422443" w:rsidRPr="00F139D4" w:rsidRDefault="00422443" w:rsidP="007233FD">
      <w:pPr>
        <w:ind w:firstLine="720"/>
        <w:jc w:val="lowKashida"/>
        <w:rPr>
          <w:sz w:val="20"/>
          <w:szCs w:val="20"/>
        </w:rPr>
      </w:pPr>
      <w:r w:rsidRPr="00F139D4">
        <w:rPr>
          <w:sz w:val="20"/>
          <w:szCs w:val="20"/>
        </w:rPr>
        <w:lastRenderedPageBreak/>
        <w:t>The results in Figure (2) show the developmental pattern of</w:t>
      </w:r>
      <w:r w:rsidR="00E607FE">
        <w:rPr>
          <w:sz w:val="20"/>
          <w:szCs w:val="20"/>
        </w:rPr>
        <w:t xml:space="preserve"> </w:t>
      </w:r>
      <w:r w:rsidRPr="00F139D4">
        <w:rPr>
          <w:sz w:val="20"/>
          <w:szCs w:val="20"/>
        </w:rPr>
        <w:t xml:space="preserve">buffalo’s total numbers of Egypt from the time series between 2001 to 2010. As indicated by </w:t>
      </w:r>
      <w:proofErr w:type="spellStart"/>
      <w:r w:rsidRPr="00F139D4">
        <w:rPr>
          <w:rFonts w:eastAsia="Times New Roman"/>
          <w:b/>
          <w:bCs/>
          <w:sz w:val="20"/>
          <w:szCs w:val="20"/>
        </w:rPr>
        <w:t>Cassing</w:t>
      </w:r>
      <w:proofErr w:type="spellEnd"/>
      <w:r w:rsidR="007233FD">
        <w:rPr>
          <w:rFonts w:eastAsia="Times New Roman"/>
          <w:b/>
          <w:bCs/>
          <w:i/>
          <w:iCs/>
          <w:sz w:val="20"/>
          <w:szCs w:val="20"/>
        </w:rPr>
        <w:t xml:space="preserve"> </w:t>
      </w:r>
      <w:r w:rsidRPr="00F139D4">
        <w:rPr>
          <w:rFonts w:eastAsia="Times New Roman"/>
          <w:b/>
          <w:bCs/>
          <w:i/>
          <w:iCs/>
          <w:sz w:val="20"/>
          <w:szCs w:val="20"/>
        </w:rPr>
        <w:t>et al.</w:t>
      </w:r>
      <w:r w:rsidR="007233FD">
        <w:rPr>
          <w:rFonts w:eastAsia="Times New Roman"/>
          <w:b/>
          <w:bCs/>
          <w:sz w:val="20"/>
          <w:szCs w:val="20"/>
        </w:rPr>
        <w:t xml:space="preserve"> </w:t>
      </w:r>
      <w:r w:rsidRPr="00F139D4">
        <w:rPr>
          <w:rFonts w:eastAsia="Times New Roman"/>
          <w:b/>
          <w:bCs/>
          <w:sz w:val="20"/>
          <w:szCs w:val="20"/>
        </w:rPr>
        <w:t>(2007)</w:t>
      </w:r>
      <w:r w:rsidR="007233FD">
        <w:rPr>
          <w:rFonts w:eastAsia="Times New Roman"/>
          <w:b/>
          <w:bCs/>
          <w:sz w:val="20"/>
          <w:szCs w:val="20"/>
        </w:rPr>
        <w:t xml:space="preserve"> </w:t>
      </w:r>
      <w:r w:rsidRPr="00F139D4">
        <w:rPr>
          <w:sz w:val="20"/>
          <w:szCs w:val="20"/>
        </w:rPr>
        <w:t>livestock populations grow slowly and stable from year to year; furthermore the animal numbers increased by subsidized feed price</w:t>
      </w:r>
      <w:r w:rsidR="007233FD">
        <w:rPr>
          <w:sz w:val="20"/>
          <w:szCs w:val="20"/>
        </w:rPr>
        <w:t xml:space="preserve"> </w:t>
      </w:r>
      <w:r w:rsidRPr="00F139D4">
        <w:rPr>
          <w:b/>
          <w:bCs/>
          <w:sz w:val="20"/>
          <w:szCs w:val="20"/>
          <w:lang w:bidi="ar-EG"/>
        </w:rPr>
        <w:t>(</w:t>
      </w:r>
      <w:r w:rsidRPr="00F139D4">
        <w:rPr>
          <w:rFonts w:eastAsia="Times New Roman"/>
          <w:b/>
          <w:bCs/>
          <w:sz w:val="20"/>
          <w:szCs w:val="20"/>
        </w:rPr>
        <w:t>Ben Salem and Smith, 2008).</w:t>
      </w:r>
      <w:r w:rsidR="007233FD">
        <w:rPr>
          <w:sz w:val="20"/>
          <w:szCs w:val="20"/>
        </w:rPr>
        <w:t xml:space="preserve"> </w:t>
      </w:r>
      <w:r w:rsidRPr="00F139D4">
        <w:rPr>
          <w:sz w:val="20"/>
          <w:szCs w:val="20"/>
        </w:rPr>
        <w:t xml:space="preserve">The total number of buffaloes in Egypt in the year 2001 was approximately 3,380,000 head then according to Figure (2) the curve is showing steady increase and development in buffaloes </w:t>
      </w:r>
      <w:r w:rsidR="007233FD">
        <w:rPr>
          <w:sz w:val="20"/>
          <w:szCs w:val="20"/>
        </w:rPr>
        <w:t>populations</w:t>
      </w:r>
      <w:r w:rsidRPr="00F139D4">
        <w:rPr>
          <w:sz w:val="20"/>
          <w:szCs w:val="20"/>
        </w:rPr>
        <w:t xml:space="preserve"> from the period 2001 to 2008. A</w:t>
      </w:r>
      <w:r w:rsidR="007A097D">
        <w:rPr>
          <w:sz w:val="20"/>
          <w:szCs w:val="20"/>
        </w:rPr>
        <w:t xml:space="preserve"> </w:t>
      </w:r>
      <w:r w:rsidRPr="00F139D4">
        <w:rPr>
          <w:sz w:val="20"/>
          <w:szCs w:val="20"/>
        </w:rPr>
        <w:t xml:space="preserve">sudden reduction in the </w:t>
      </w:r>
      <w:r w:rsidR="007233FD">
        <w:rPr>
          <w:sz w:val="20"/>
          <w:szCs w:val="20"/>
        </w:rPr>
        <w:t>populations</w:t>
      </w:r>
      <w:r w:rsidR="00CB13EA">
        <w:rPr>
          <w:sz w:val="20"/>
          <w:szCs w:val="20"/>
        </w:rPr>
        <w:t xml:space="preserve"> was noticed</w:t>
      </w:r>
      <w:r w:rsidRPr="00F139D4">
        <w:rPr>
          <w:sz w:val="20"/>
          <w:szCs w:val="20"/>
        </w:rPr>
        <w:t xml:space="preserve"> the years 2009 and 2010.</w:t>
      </w:r>
      <w:r w:rsidR="007233FD">
        <w:rPr>
          <w:sz w:val="20"/>
          <w:szCs w:val="20"/>
        </w:rPr>
        <w:t xml:space="preserve"> </w:t>
      </w:r>
      <w:r w:rsidRPr="00F139D4">
        <w:rPr>
          <w:sz w:val="20"/>
          <w:szCs w:val="20"/>
        </w:rPr>
        <w:t xml:space="preserve">Some studies expressed that the stagnation in livestock numbers is possibly reflect the limited availability of feed </w:t>
      </w:r>
      <w:r w:rsidRPr="00F139D4">
        <w:rPr>
          <w:b/>
          <w:bCs/>
          <w:sz w:val="20"/>
          <w:szCs w:val="20"/>
          <w:lang w:bidi="ar-EG"/>
        </w:rPr>
        <w:t>(</w:t>
      </w:r>
      <w:proofErr w:type="spellStart"/>
      <w:r w:rsidRPr="00F139D4">
        <w:rPr>
          <w:rFonts w:eastAsia="Times New Roman"/>
          <w:b/>
          <w:bCs/>
          <w:sz w:val="20"/>
          <w:szCs w:val="20"/>
        </w:rPr>
        <w:t>Cassing</w:t>
      </w:r>
      <w:proofErr w:type="spellEnd"/>
      <w:r w:rsidR="007233FD">
        <w:rPr>
          <w:rFonts w:eastAsia="Times New Roman"/>
          <w:b/>
          <w:bCs/>
          <w:sz w:val="20"/>
          <w:szCs w:val="20"/>
        </w:rPr>
        <w:t xml:space="preserve"> </w:t>
      </w:r>
      <w:r w:rsidRPr="00F139D4">
        <w:rPr>
          <w:rFonts w:eastAsia="Times New Roman"/>
          <w:b/>
          <w:bCs/>
          <w:i/>
          <w:iCs/>
          <w:sz w:val="20"/>
          <w:szCs w:val="20"/>
        </w:rPr>
        <w:t>et al.,</w:t>
      </w:r>
      <w:r w:rsidRPr="00F139D4">
        <w:rPr>
          <w:rFonts w:eastAsia="Times New Roman"/>
          <w:b/>
          <w:bCs/>
          <w:sz w:val="20"/>
          <w:szCs w:val="20"/>
        </w:rPr>
        <w:t xml:space="preserve"> 2007);</w:t>
      </w:r>
      <w:r w:rsidR="007233FD">
        <w:rPr>
          <w:rFonts w:eastAsia="Times New Roman"/>
          <w:b/>
          <w:bCs/>
          <w:sz w:val="20"/>
          <w:szCs w:val="20"/>
        </w:rPr>
        <w:t xml:space="preserve"> </w:t>
      </w:r>
      <w:r w:rsidRPr="00F139D4">
        <w:rPr>
          <w:sz w:val="20"/>
          <w:szCs w:val="20"/>
        </w:rPr>
        <w:t xml:space="preserve">or the quality of feed as </w:t>
      </w:r>
      <w:r w:rsidRPr="00F139D4">
        <w:rPr>
          <w:sz w:val="20"/>
          <w:szCs w:val="20"/>
        </w:rPr>
        <w:lastRenderedPageBreak/>
        <w:t>the dry season forage is fibrous and low in protein which is reflected on both animal productivity and distribution</w:t>
      </w:r>
      <w:r w:rsidRPr="00F139D4">
        <w:rPr>
          <w:b/>
          <w:bCs/>
          <w:sz w:val="20"/>
          <w:szCs w:val="20"/>
          <w:lang w:bidi="ar-EG"/>
        </w:rPr>
        <w:t>(</w:t>
      </w:r>
      <w:r w:rsidRPr="00F139D4">
        <w:rPr>
          <w:rFonts w:eastAsia="Times New Roman"/>
          <w:b/>
          <w:bCs/>
          <w:sz w:val="20"/>
          <w:szCs w:val="20"/>
        </w:rPr>
        <w:t>Ben Salem and Smith, 2008)</w:t>
      </w:r>
      <w:r w:rsidRPr="00F139D4">
        <w:rPr>
          <w:b/>
          <w:bCs/>
          <w:sz w:val="20"/>
          <w:szCs w:val="20"/>
          <w:lang w:bidi="ar-EG"/>
        </w:rPr>
        <w:t>.</w:t>
      </w:r>
    </w:p>
    <w:p w:rsidR="00422443" w:rsidRPr="00F139D4" w:rsidRDefault="007233FD" w:rsidP="007233FD">
      <w:pPr>
        <w:ind w:firstLine="720"/>
        <w:jc w:val="lowKashida"/>
        <w:rPr>
          <w:sz w:val="20"/>
          <w:szCs w:val="20"/>
        </w:rPr>
      </w:pPr>
      <w:r w:rsidRPr="00F139D4">
        <w:rPr>
          <w:sz w:val="20"/>
          <w:szCs w:val="20"/>
        </w:rPr>
        <w:t>Tables (1) illustrate</w:t>
      </w:r>
      <w:r w:rsidR="00422443" w:rsidRPr="00F139D4">
        <w:rPr>
          <w:sz w:val="20"/>
          <w:szCs w:val="20"/>
        </w:rPr>
        <w:t xml:space="preserve"> </w:t>
      </w:r>
      <w:r w:rsidR="001C0175">
        <w:rPr>
          <w:sz w:val="20"/>
          <w:szCs w:val="20"/>
        </w:rPr>
        <w:t>t</w:t>
      </w:r>
      <w:r w:rsidR="00422443" w:rsidRPr="00F139D4">
        <w:rPr>
          <w:sz w:val="20"/>
          <w:szCs w:val="20"/>
        </w:rPr>
        <w:t xml:space="preserve">otal numbers of the buffaloes in the four major regions of Egypt: Lower Egypt (Delta), Middle Egypt, Upper Egypt, and Desert &amp; New Lands. Data revealed that the drop of the developmental pattern of the curve during the last two years of 2009-2010 was due </w:t>
      </w:r>
      <w:r w:rsidR="007B35AA">
        <w:rPr>
          <w:sz w:val="20"/>
          <w:szCs w:val="20"/>
        </w:rPr>
        <w:t>to</w:t>
      </w:r>
      <w:r w:rsidR="00422443" w:rsidRPr="00F139D4">
        <w:rPr>
          <w:sz w:val="20"/>
          <w:szCs w:val="20"/>
        </w:rPr>
        <w:t xml:space="preserve"> highly decreasing of the </w:t>
      </w:r>
      <w:r>
        <w:rPr>
          <w:sz w:val="20"/>
          <w:szCs w:val="20"/>
        </w:rPr>
        <w:t>populations</w:t>
      </w:r>
      <w:r w:rsidR="00422443" w:rsidRPr="00F139D4">
        <w:rPr>
          <w:sz w:val="20"/>
          <w:szCs w:val="20"/>
        </w:rPr>
        <w:t xml:space="preserve"> of buffaloes in both lower and middle </w:t>
      </w:r>
      <w:r w:rsidR="005E3B3D" w:rsidRPr="00F139D4">
        <w:rPr>
          <w:sz w:val="20"/>
          <w:szCs w:val="20"/>
        </w:rPr>
        <w:t>regions</w:t>
      </w:r>
      <w:r w:rsidR="00422443" w:rsidRPr="00F139D4">
        <w:rPr>
          <w:sz w:val="20"/>
          <w:szCs w:val="20"/>
        </w:rPr>
        <w:t xml:space="preserve">. The </w:t>
      </w:r>
      <w:r>
        <w:rPr>
          <w:sz w:val="20"/>
          <w:szCs w:val="20"/>
        </w:rPr>
        <w:t>population</w:t>
      </w:r>
      <w:r w:rsidR="00422443" w:rsidRPr="00F139D4">
        <w:rPr>
          <w:sz w:val="20"/>
          <w:szCs w:val="20"/>
        </w:rPr>
        <w:t xml:space="preserve"> of buffaloes in Upper Egypt and Desert &amp; new lands were stable with few changes.</w:t>
      </w:r>
      <w:r>
        <w:rPr>
          <w:sz w:val="20"/>
          <w:szCs w:val="20"/>
        </w:rPr>
        <w:t xml:space="preserve"> </w:t>
      </w:r>
      <w:r w:rsidR="00422443" w:rsidRPr="00F139D4">
        <w:rPr>
          <w:sz w:val="20"/>
          <w:szCs w:val="20"/>
        </w:rPr>
        <w:t xml:space="preserve">However, the reduction in buffalo’s </w:t>
      </w:r>
      <w:r>
        <w:rPr>
          <w:sz w:val="20"/>
          <w:szCs w:val="20"/>
        </w:rPr>
        <w:t>population</w:t>
      </w:r>
      <w:r w:rsidR="00422443" w:rsidRPr="00F139D4">
        <w:rPr>
          <w:sz w:val="20"/>
          <w:szCs w:val="20"/>
        </w:rPr>
        <w:t xml:space="preserve"> in the last two years 2009&amp;2010 during the studied period was approximately 150000,</w:t>
      </w:r>
      <w:r>
        <w:rPr>
          <w:sz w:val="20"/>
          <w:szCs w:val="20"/>
        </w:rPr>
        <w:t xml:space="preserve"> </w:t>
      </w:r>
      <w:r w:rsidR="00422443" w:rsidRPr="00F139D4">
        <w:rPr>
          <w:sz w:val="20"/>
          <w:szCs w:val="20"/>
        </w:rPr>
        <w:t>100000 of buffalo’s head for Lower Egypt and Middle Egypt, respectively.</w:t>
      </w:r>
    </w:p>
    <w:p w:rsidR="00422443" w:rsidRDefault="00422443" w:rsidP="00422443">
      <w:pPr>
        <w:pStyle w:val="Caption"/>
        <w:keepNext/>
        <w:rPr>
          <w:szCs w:val="20"/>
        </w:rPr>
        <w:sectPr w:rsidR="00422443" w:rsidSect="00422443">
          <w:type w:val="continuous"/>
          <w:pgSz w:w="12242" w:h="15842" w:code="1"/>
          <w:pgMar w:top="1440" w:right="1440" w:bottom="1440" w:left="1440" w:header="720" w:footer="720" w:gutter="0"/>
          <w:cols w:num="2" w:space="520"/>
          <w:docGrid w:linePitch="312"/>
        </w:sectPr>
      </w:pPr>
    </w:p>
    <w:tbl>
      <w:tblPr>
        <w:tblW w:w="0" w:type="auto"/>
        <w:jc w:val="center"/>
        <w:tblLook w:val="04A0"/>
      </w:tblPr>
      <w:tblGrid>
        <w:gridCol w:w="9578"/>
      </w:tblGrid>
      <w:tr w:rsidR="00422443" w:rsidRPr="003C52A9" w:rsidTr="003C52A9">
        <w:trPr>
          <w:jc w:val="center"/>
        </w:trPr>
        <w:tc>
          <w:tcPr>
            <w:tcW w:w="9578" w:type="dxa"/>
          </w:tcPr>
          <w:p w:rsidR="00036164" w:rsidRDefault="00036164" w:rsidP="00653499">
            <w:pPr>
              <w:jc w:val="center"/>
              <w:rPr>
                <w:rFonts w:hint="eastAsia"/>
              </w:rPr>
            </w:pPr>
          </w:p>
          <w:p w:rsidR="00036164" w:rsidRDefault="00036164" w:rsidP="00653499">
            <w:pPr>
              <w:jc w:val="center"/>
              <w:rPr>
                <w:rFonts w:hint="eastAsia"/>
              </w:rPr>
            </w:pPr>
          </w:p>
          <w:p w:rsidR="00422443" w:rsidRPr="009C7E69" w:rsidRDefault="00402C74" w:rsidP="00653499">
            <w:pPr>
              <w:jc w:val="center"/>
            </w:pPr>
            <w:r>
              <w:lastRenderedPageBreak/>
              <w:pict>
                <v:shape id="Chart 1" o:spid="_x0000_i1029" type="#_x0000_t75" style="width:393.8pt;height:192.2pt;visibility:visible;mso-wrap-distance-bottom:.07089mm"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ixWR4AAAAAgBAAAPAAAAZHJzL2Rvd25y&#10;ZXYueG1sTI9BT4NAEIXvJv6HzZh4adqlYhCQpVETDl6MVi+9bdkpYNlZZJcW/73jSU8vk/fy3jfF&#10;Zra9OOHoO0cK1qsIBFLtTEeNgo/3apmC8EGT0b0jVPCNHjbl5UWhc+PO9IanbWgEl5DPtYI2hCGX&#10;0tctWu1XbkBi7+BGqwOfYyPNqM9cbnt5E0WJtLojXmj1gE8t1sftZBUcp5B2j9liIV9en+Mvm1XJ&#10;565S6vpqfrgHEXAOf2H4xWd0KJlp7yYyXvQKluuMk6wJCLbv0iQGsVcQp/EtyLKQ/x8ofwAAAP//&#10;AwBQSwMEFAAGAAgAAAAhAECiFwEQAQAAOAIAAA4AAABkcnMvZTJvRG9jLnhtbJyRTWrDMBBG94Xe&#10;Qcw+kWOwaUzkbEKgq27aA0ylUSywJTFS6vb2VRNT0lUhu/mBx5tvdvvPaRQfxMkFr2CzrkCQ18E4&#10;f1Lw9npcPYFIGb3BMXhS8EUJ9v3jw26OHdVhCKMhFgXiUzdHBUPOsZMy6YEmTOsQyZelDTxhLi2f&#10;pGGcC30aZV1VrZwDm8hBU0plerguob/wrSWdX6xNlMVY7OrNtgaRFbTVtgXBCppt04B4V7Cqm6YG&#10;2e+wOzHGwelFCu9wmtD5ovCLOmBGcWZ3B0oPyLmwdHepFil9N2kBlNP/TzpY6zQdgj5P5PM1bqYR&#10;c/l1GlxMJcLOGQX8bDY/2ck/F9/2pb59eP8N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o3yk5EAEAAIMBAAAgAAAAZHJzL2NoYXJ0cy9fcmVscy9jaGFydDEueG1sLnJlbHOEkM1KAzEQ&#10;x++C77AMeLTZ7UGkbLYXK/QggtRbLzE7+6HZZEmibO+7IL5IxY+Lnvomyds0FUQLggwMzH9mfv9h&#10;0mnXiOgBtamVpJCMYohQcpXXsqRwvTg/PoXIWCZzJpRECis0MM0OD9IrFMyGJVPVrYkCRRoKlbXt&#10;hBDDK2yYGakWZegUSjfMhlKXpGX8jpVIxnF8QvRvBmR7zGieU9DzPIFosWqD8/9sVRQ1xzPF7xuU&#10;9g8LogRe3twitwHKdImWQlELDCeT2WTp1u7ZvYf8ejSOfR9icBs/+H75pe9U9+If3Yd/cptdsfa9&#10;ewt5COLnz1Ay6oT5drhQeTh+1lnUkgkgWUr2XpdtAQAA//8DAFBLAwQUAAYACAAAACEAKUFirg0E&#10;AAADDQAAFQAAAGRycy9jaGFydHMvY2hhcnQxLnhtbNRX227bOBB9X2D/QSsY6FNq3WzLQuzCtbdF&#10;gS5qNGmB7Rst0bYQihRI2rX79Z0hdYmcKmkXSIHNQyIOD4dzOZyZXL86Fcw5UqlywWeu/9JzHcpT&#10;keV8N3M/3b65il1HacIzwgSnM/dMlftq/ucf12mS7onUNyVJqQNKuErSmbvXukyGQ5XuaUHUS1FS&#10;DntbIQuiYSl3w0ySr6C8YMPA88ZDo8StFJD/oKAgOa/Py585L7bbPKUrkR4KyrW1QlJGNERA7fNS&#10;uXNwLiOa+lMvco6EQVzcIQoZ4TsrIPLq77dWaDzAXZ1rRs3HCX/LPN3Pr0myEdl5LeE8SZjSN/rM&#10;qFmUKCnXEv9kdPtxLR3UP3Mb3cNm34Bkg6D86tMN3k4SPV/RI2WiRGcIu4Yzeo6/7RGEXJ5zNkRR&#10;lmM2vVqJUxKtJeXOhQLKszWRpDWuuRqNg4tqP+FDG7cZOYuDBttQUkekZEIvJCU2iBUA4glGLJFF&#10;KN9JcSiBGTbAlnMyszFWFNxJkzw7dfIhZEallRhPahuUlh/pFk9s5y/8F38NVgN/ggYZGewuCRAU&#10;90u9FAeuO1pL7cBFGBxEHOe3AgLr8EOxgWeCWo7GuRLjnCatNrswF8OnjUZKjG9wuGvQcuDHyWA5&#10;CFqzANOYZR/MUmR07hm7zQMy6wdGV55fWg2vy+8ai95az/zKM8AEfZigxYR9mLDFRH2YqMWM+jCj&#10;FjPuw4xbjIlZm4TWr0mLifv0xC1m2oeZNhjfhL+9CxLb5sku6oRXqYZ6gbR5kHGgIGR89YwZD0dh&#10;GES9iaiTHk788TjsjWGd93Aymfij3pTVqQ/jaORHvVmrsx/G8cib9pKtJkA4DSdB2Mu3mgORF/nx&#10;ZWoe0iDyRsE4epIJYRzGk6D3sdRkCGM/DqILFx7hgyEC7Fe1qyDyri5WVTshp3eZrTzTUTgN/CC2&#10;1a4rB2eNHFR16iXwbWEqbhfeqlEpgQM7ZKOQObYHbHH2wiLn/5ATXocWtkByWgtlIRtrTFPDbUH7&#10;XV3tX0qw2N7rZr/UcOD5vSm009ZRLOeOEgeZ0vc5v6NZ09R1nt6937DGb05P+lZUzp9sf36qhztS&#10;w5SADePpXv6gpXb6ve2b5lqYsKRQalH1PORIzYVqi1apIgctvlBZGY2rTkNjG7ZguyrzqZbWN5B+&#10;2G4VrZufZxoJ0KEhFjD4RwxrjbhHnEcYlibANmtQGHn48yjv2E/wzpFCz9yrUaUOB1hY74X8hoef&#10;adC6mAP+J9R8bkq29caw9ceUNFuvqf5KYcQ0E/XGLiomVEwD8t2fFPH7c64+cHbu8DnLVfkaZuU7&#10;tagewI6UlaZmGodXTCUnbEU0cSSMjjNXvstM5UWON/+7zL8DAAD//wMAUEsBAi0AFAAGAAgAAAAh&#10;AKTylZEcAQAAXgIAABMAAAAAAAAAAAAAAAAAAAAAAFtDb250ZW50X1R5cGVzXS54bWxQSwECLQAU&#10;AAYACAAAACEAOP0h/9YAAACUAQAACwAAAAAAAAAAAAAAAABNAQAAX3JlbHMvLnJlbHNQSwECLQAU&#10;AAYACAAAACEAhosVkeAAAAAIAQAADwAAAAAAAAAAAAAAAABMAgAAZHJzL2Rvd25yZXYueG1sUEsB&#10;Ai0AFAAGAAgAAAAhAECiFwEQAQAAOAIAAA4AAAAAAAAAAAAAAAAAWQMAAGRycy9lMm9Eb2MueG1s&#10;UEsBAi0AFAAGAAgAAAAhAKsWzUa5AAAAIgEAABkAAAAAAAAAAAAAAAAAlQQAAGRycy9fcmVscy9l&#10;Mm9Eb2MueG1sLnJlbHNQSwECLQAUAAYACAAAACEAaN8pORABAACDAQAAIAAAAAAAAAAAAAAAAACF&#10;BQAAZHJzL2NoYXJ0cy9fcmVscy9jaGFydDEueG1sLnJlbHNQSwECLQAUAAYACAAAACEAKUFirg0E&#10;AAADDQAAFQAAAAAAAAAAAAAAAADTBgAAZHJzL2NoYXJ0cy9jaGFydDEueG1sUEsFBgAAAAAHAAcA&#10;ywEAABMLAAAAAA==&#10;">
                  <v:imagedata r:id="rId17" o:title=""/>
                  <o:lock v:ext="edit" aspectratio="f"/>
                </v:shape>
              </w:pict>
            </w:r>
          </w:p>
        </w:tc>
      </w:tr>
    </w:tbl>
    <w:p w:rsidR="00422443" w:rsidRPr="00FB28EB" w:rsidRDefault="00422443" w:rsidP="00422443">
      <w:pPr>
        <w:pStyle w:val="Caption"/>
        <w:jc w:val="center"/>
        <w:rPr>
          <w:szCs w:val="20"/>
        </w:rPr>
      </w:pPr>
      <w:r w:rsidRPr="00FB28EB">
        <w:rPr>
          <w:szCs w:val="20"/>
        </w:rPr>
        <w:lastRenderedPageBreak/>
        <w:t xml:space="preserve">Figure </w:t>
      </w:r>
      <w:r w:rsidR="00402C74" w:rsidRPr="00FB28EB">
        <w:rPr>
          <w:szCs w:val="20"/>
        </w:rPr>
        <w:fldChar w:fldCharType="begin"/>
      </w:r>
      <w:r w:rsidRPr="00FB28EB">
        <w:rPr>
          <w:szCs w:val="20"/>
        </w:rPr>
        <w:instrText xml:space="preserve"> SEQ Figure \* ARABIC </w:instrText>
      </w:r>
      <w:r w:rsidR="00402C74" w:rsidRPr="00FB28EB">
        <w:rPr>
          <w:szCs w:val="20"/>
        </w:rPr>
        <w:fldChar w:fldCharType="separate"/>
      </w:r>
      <w:r w:rsidRPr="00FB28EB">
        <w:rPr>
          <w:szCs w:val="20"/>
        </w:rPr>
        <w:t>2</w:t>
      </w:r>
      <w:r w:rsidR="00402C74" w:rsidRPr="00FB28EB">
        <w:rPr>
          <w:szCs w:val="20"/>
        </w:rPr>
        <w:fldChar w:fldCharType="end"/>
      </w:r>
      <w:r w:rsidRPr="00FB28EB">
        <w:rPr>
          <w:szCs w:val="20"/>
        </w:rPr>
        <w:t>: Buffaloes developmental pattern during the period 2001- 2010.</w:t>
      </w:r>
    </w:p>
    <w:p w:rsidR="00422443" w:rsidRDefault="00422443" w:rsidP="009C7E69">
      <w:pPr>
        <w:rPr>
          <w:rFonts w:hint="eastAsia"/>
        </w:rPr>
      </w:pPr>
    </w:p>
    <w:p w:rsidR="00036164" w:rsidRPr="009C7E69" w:rsidRDefault="00036164" w:rsidP="009C7E69"/>
    <w:p w:rsidR="00422443" w:rsidRPr="00F139D4" w:rsidRDefault="00422443" w:rsidP="009C7E69">
      <w:r w:rsidRPr="009C7E69">
        <w:t>T</w:t>
      </w:r>
      <w:r w:rsidRPr="00F139D4">
        <w:t xml:space="preserve">able </w:t>
      </w:r>
      <w:fldSimple w:instr=" SEQ Table \* ARABIC ">
        <w:r w:rsidRPr="00F139D4">
          <w:t>1</w:t>
        </w:r>
      </w:fldSimple>
      <w:r w:rsidRPr="00F139D4">
        <w:t>: Total numbers of buffalo in the four major regions of Egypt during the studied period from 2001 to 2010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704"/>
        <w:gridCol w:w="1704"/>
        <w:gridCol w:w="1705"/>
        <w:gridCol w:w="1705"/>
      </w:tblGrid>
      <w:tr w:rsidR="00422443" w:rsidRPr="00F139D4" w:rsidTr="00036164">
        <w:trPr>
          <w:trHeight w:val="624"/>
          <w:jc w:val="center"/>
        </w:trPr>
        <w:tc>
          <w:tcPr>
            <w:tcW w:w="1704"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422443" w:rsidRPr="00F139D4" w:rsidRDefault="00422443" w:rsidP="003C52A9">
            <w:pPr>
              <w:tabs>
                <w:tab w:val="left" w:pos="1065"/>
              </w:tabs>
              <w:rPr>
                <w:b/>
                <w:bCs/>
                <w:sz w:val="20"/>
                <w:szCs w:val="20"/>
              </w:rPr>
            </w:pPr>
            <w:r w:rsidRPr="00F139D4">
              <w:rPr>
                <w:b/>
                <w:bCs/>
                <w:sz w:val="20"/>
                <w:szCs w:val="20"/>
              </w:rPr>
              <w:t>Year</w:t>
            </w:r>
          </w:p>
          <w:p w:rsidR="00422443" w:rsidRPr="00F139D4" w:rsidRDefault="00422443" w:rsidP="003C52A9">
            <w:pPr>
              <w:tabs>
                <w:tab w:val="left" w:pos="1065"/>
              </w:tabs>
              <w:rPr>
                <w:b/>
                <w:bCs/>
                <w:sz w:val="20"/>
                <w:szCs w:val="20"/>
              </w:rPr>
            </w:pPr>
          </w:p>
          <w:p w:rsidR="00422443" w:rsidRPr="00F139D4" w:rsidRDefault="00422443" w:rsidP="003C52A9">
            <w:pPr>
              <w:tabs>
                <w:tab w:val="left" w:pos="1065"/>
              </w:tabs>
              <w:rPr>
                <w:b/>
                <w:bCs/>
                <w:sz w:val="20"/>
                <w:szCs w:val="20"/>
              </w:rPr>
            </w:pPr>
            <w:r w:rsidRPr="00F139D4">
              <w:rPr>
                <w:b/>
                <w:bCs/>
                <w:sz w:val="20"/>
                <w:szCs w:val="20"/>
              </w:rPr>
              <w:t>Region</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422443" w:rsidRPr="00F139D4" w:rsidRDefault="00422443" w:rsidP="003C52A9">
            <w:pPr>
              <w:jc w:val="center"/>
              <w:rPr>
                <w:rFonts w:eastAsia="Times New Roman"/>
                <w:b/>
                <w:bCs/>
                <w:color w:val="000000"/>
                <w:sz w:val="20"/>
                <w:szCs w:val="20"/>
              </w:rPr>
            </w:pPr>
            <w:r w:rsidRPr="00F139D4">
              <w:rPr>
                <w:rFonts w:eastAsia="Times New Roman"/>
                <w:b/>
                <w:bCs/>
                <w:color w:val="000000"/>
                <w:sz w:val="20"/>
                <w:szCs w:val="20"/>
              </w:rPr>
              <w:t>Lower Egypt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422443" w:rsidRPr="00F139D4" w:rsidRDefault="00422443" w:rsidP="003C52A9">
            <w:pPr>
              <w:jc w:val="center"/>
              <w:rPr>
                <w:rFonts w:eastAsia="Times New Roman"/>
                <w:b/>
                <w:bCs/>
                <w:color w:val="000000"/>
                <w:sz w:val="20"/>
                <w:szCs w:val="20"/>
              </w:rPr>
            </w:pPr>
            <w:r w:rsidRPr="00F139D4">
              <w:rPr>
                <w:rFonts w:eastAsia="Times New Roman"/>
                <w:b/>
                <w:bCs/>
                <w:color w:val="000000"/>
                <w:sz w:val="20"/>
                <w:szCs w:val="20"/>
              </w:rPr>
              <w:t>Middle Egypt</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422443" w:rsidRPr="00F139D4" w:rsidRDefault="00422443" w:rsidP="003C52A9">
            <w:pPr>
              <w:jc w:val="center"/>
              <w:rPr>
                <w:rFonts w:eastAsia="Times New Roman"/>
                <w:b/>
                <w:bCs/>
                <w:color w:val="000000"/>
                <w:sz w:val="20"/>
                <w:szCs w:val="20"/>
              </w:rPr>
            </w:pPr>
            <w:r w:rsidRPr="00F139D4">
              <w:rPr>
                <w:rFonts w:eastAsia="Times New Roman"/>
                <w:b/>
                <w:bCs/>
                <w:color w:val="000000"/>
                <w:sz w:val="20"/>
                <w:szCs w:val="20"/>
              </w:rPr>
              <w:t>Upper Egypt</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422443" w:rsidRPr="00F139D4" w:rsidRDefault="00422443" w:rsidP="003C52A9">
            <w:pPr>
              <w:jc w:val="center"/>
              <w:rPr>
                <w:rFonts w:eastAsia="Times New Roman"/>
                <w:b/>
                <w:bCs/>
                <w:color w:val="000000"/>
                <w:sz w:val="20"/>
                <w:szCs w:val="20"/>
              </w:rPr>
            </w:pPr>
            <w:r w:rsidRPr="00F139D4">
              <w:rPr>
                <w:rFonts w:eastAsia="Times New Roman"/>
                <w:b/>
                <w:bCs/>
                <w:color w:val="000000"/>
                <w:sz w:val="20"/>
                <w:szCs w:val="20"/>
              </w:rPr>
              <w:t>Desert and New Lands</w:t>
            </w:r>
          </w:p>
        </w:tc>
      </w:tr>
      <w:tr w:rsidR="00422443" w:rsidRPr="00F139D4" w:rsidTr="00036164">
        <w:trPr>
          <w:jc w:val="center"/>
        </w:trPr>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rPr>
                <w:sz w:val="20"/>
                <w:szCs w:val="20"/>
              </w:rPr>
            </w:pPr>
            <w:r w:rsidRPr="00F139D4">
              <w:rPr>
                <w:sz w:val="20"/>
                <w:szCs w:val="20"/>
              </w:rPr>
              <w:t>2001</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1,941,107</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790,663</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757,267</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44,207</w:t>
            </w:r>
          </w:p>
        </w:tc>
      </w:tr>
      <w:tr w:rsidR="00422443" w:rsidRPr="00F139D4" w:rsidTr="00036164">
        <w:trPr>
          <w:jc w:val="center"/>
        </w:trPr>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rPr>
                <w:sz w:val="20"/>
                <w:szCs w:val="20"/>
              </w:rPr>
            </w:pPr>
            <w:r w:rsidRPr="00F139D4">
              <w:rPr>
                <w:sz w:val="20"/>
                <w:szCs w:val="20"/>
              </w:rPr>
              <w:t>2002</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2,048,327</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828,771</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790,299</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49,240</w:t>
            </w:r>
          </w:p>
        </w:tc>
      </w:tr>
      <w:tr w:rsidR="00422443" w:rsidRPr="00F139D4" w:rsidTr="00036164">
        <w:trPr>
          <w:jc w:val="center"/>
        </w:trPr>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rPr>
                <w:sz w:val="20"/>
                <w:szCs w:val="20"/>
              </w:rPr>
            </w:pPr>
            <w:r w:rsidRPr="00F139D4">
              <w:rPr>
                <w:sz w:val="20"/>
                <w:szCs w:val="20"/>
              </w:rPr>
              <w:t>2003</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2,066,685</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845,515</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815,902</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52,790</w:t>
            </w:r>
          </w:p>
        </w:tc>
      </w:tr>
      <w:tr w:rsidR="00422443" w:rsidRPr="00F139D4" w:rsidTr="00036164">
        <w:trPr>
          <w:jc w:val="center"/>
        </w:trPr>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rPr>
                <w:sz w:val="20"/>
                <w:szCs w:val="20"/>
              </w:rPr>
            </w:pPr>
            <w:r w:rsidRPr="00F139D4">
              <w:rPr>
                <w:sz w:val="20"/>
                <w:szCs w:val="20"/>
              </w:rPr>
              <w:t>2004</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2,085,043</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862,259</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841,504</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56,340</w:t>
            </w:r>
          </w:p>
        </w:tc>
      </w:tr>
      <w:tr w:rsidR="00422443" w:rsidRPr="00F139D4" w:rsidTr="00036164">
        <w:trPr>
          <w:jc w:val="center"/>
        </w:trPr>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rPr>
                <w:sz w:val="20"/>
                <w:szCs w:val="20"/>
              </w:rPr>
            </w:pPr>
            <w:r w:rsidRPr="00F139D4">
              <w:rPr>
                <w:sz w:val="20"/>
                <w:szCs w:val="20"/>
              </w:rPr>
              <w:t>2005</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2,106,890</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867,564</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853,824</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56,814</w:t>
            </w:r>
          </w:p>
        </w:tc>
      </w:tr>
      <w:tr w:rsidR="00422443" w:rsidRPr="00F139D4" w:rsidTr="00036164">
        <w:trPr>
          <w:jc w:val="center"/>
        </w:trPr>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rPr>
                <w:sz w:val="20"/>
                <w:szCs w:val="20"/>
              </w:rPr>
            </w:pPr>
            <w:r w:rsidRPr="00F139D4">
              <w:rPr>
                <w:sz w:val="20"/>
                <w:szCs w:val="20"/>
              </w:rPr>
              <w:t>2006</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2,133,457</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880,023</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866,140</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57,613</w:t>
            </w:r>
          </w:p>
        </w:tc>
      </w:tr>
      <w:tr w:rsidR="00422443" w:rsidRPr="00F139D4" w:rsidTr="00036164">
        <w:trPr>
          <w:jc w:val="center"/>
        </w:trPr>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rPr>
                <w:sz w:val="20"/>
                <w:szCs w:val="20"/>
              </w:rPr>
            </w:pPr>
            <w:r w:rsidRPr="00F139D4">
              <w:rPr>
                <w:sz w:val="20"/>
                <w:szCs w:val="20"/>
              </w:rPr>
              <w:t>2007</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2,162,812</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872,631</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940,835</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65,532</w:t>
            </w:r>
          </w:p>
        </w:tc>
      </w:tr>
      <w:tr w:rsidR="00422443" w:rsidRPr="00F139D4" w:rsidTr="00036164">
        <w:trPr>
          <w:jc w:val="center"/>
        </w:trPr>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rPr>
                <w:sz w:val="20"/>
                <w:szCs w:val="20"/>
              </w:rPr>
            </w:pPr>
            <w:r w:rsidRPr="00F139D4">
              <w:rPr>
                <w:sz w:val="20"/>
                <w:szCs w:val="20"/>
              </w:rPr>
              <w:t>2008</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2,188,045</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882,767</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915,486</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66,350</w:t>
            </w:r>
          </w:p>
        </w:tc>
      </w:tr>
      <w:tr w:rsidR="00422443" w:rsidRPr="00F139D4" w:rsidTr="00036164">
        <w:trPr>
          <w:jc w:val="center"/>
        </w:trPr>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rPr>
                <w:sz w:val="20"/>
                <w:szCs w:val="20"/>
              </w:rPr>
            </w:pPr>
            <w:r w:rsidRPr="00F139D4">
              <w:rPr>
                <w:sz w:val="20"/>
                <w:szCs w:val="20"/>
              </w:rPr>
              <w:t>2009</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2,111,658</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741,435</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917,629</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67,999</w:t>
            </w:r>
          </w:p>
        </w:tc>
      </w:tr>
      <w:tr w:rsidR="00422443" w:rsidRPr="00F139D4" w:rsidTr="00036164">
        <w:trPr>
          <w:jc w:val="center"/>
        </w:trPr>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rPr>
                <w:sz w:val="20"/>
                <w:szCs w:val="20"/>
              </w:rPr>
            </w:pPr>
            <w:r w:rsidRPr="00F139D4">
              <w:rPr>
                <w:sz w:val="20"/>
                <w:szCs w:val="20"/>
              </w:rPr>
              <w:t>2010</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2,034,710</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776,709</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887,664</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422443" w:rsidRPr="00F139D4" w:rsidRDefault="00422443" w:rsidP="003C52A9">
            <w:pPr>
              <w:jc w:val="center"/>
              <w:rPr>
                <w:sz w:val="20"/>
                <w:szCs w:val="20"/>
              </w:rPr>
            </w:pPr>
            <w:r w:rsidRPr="00F139D4">
              <w:rPr>
                <w:sz w:val="20"/>
                <w:szCs w:val="20"/>
              </w:rPr>
              <w:t>119,159</w:t>
            </w:r>
          </w:p>
        </w:tc>
      </w:tr>
    </w:tbl>
    <w:p w:rsidR="00422443" w:rsidRDefault="00422443" w:rsidP="00036164">
      <w:pPr>
        <w:jc w:val="lowKashida"/>
        <w:rPr>
          <w:rFonts w:hint="eastAsia"/>
          <w:sz w:val="20"/>
          <w:szCs w:val="20"/>
        </w:rPr>
      </w:pPr>
    </w:p>
    <w:p w:rsidR="00036164" w:rsidRDefault="00036164" w:rsidP="00036164">
      <w:pPr>
        <w:jc w:val="lowKashida"/>
        <w:rPr>
          <w:rFonts w:hint="eastAsia"/>
          <w:sz w:val="20"/>
          <w:szCs w:val="20"/>
        </w:rPr>
      </w:pPr>
    </w:p>
    <w:p w:rsidR="00036164" w:rsidRDefault="00036164" w:rsidP="00422443">
      <w:pPr>
        <w:ind w:firstLine="720"/>
        <w:jc w:val="lowKashida"/>
        <w:rPr>
          <w:sz w:val="20"/>
          <w:szCs w:val="20"/>
        </w:rPr>
        <w:sectPr w:rsidR="00036164" w:rsidSect="00422443">
          <w:type w:val="continuous"/>
          <w:pgSz w:w="12242" w:h="15842" w:code="1"/>
          <w:pgMar w:top="1440" w:right="1440" w:bottom="1440" w:left="1440" w:header="720" w:footer="720" w:gutter="0"/>
          <w:cols w:space="520"/>
          <w:docGrid w:linePitch="312"/>
        </w:sectPr>
      </w:pPr>
    </w:p>
    <w:p w:rsidR="00422443" w:rsidRPr="00F139D4" w:rsidRDefault="00422443" w:rsidP="00CB16BA">
      <w:pPr>
        <w:ind w:firstLine="720"/>
        <w:jc w:val="lowKashida"/>
        <w:rPr>
          <w:sz w:val="20"/>
          <w:szCs w:val="20"/>
        </w:rPr>
      </w:pPr>
      <w:r w:rsidRPr="00F139D4">
        <w:rPr>
          <w:sz w:val="20"/>
          <w:szCs w:val="20"/>
        </w:rPr>
        <w:lastRenderedPageBreak/>
        <w:t xml:space="preserve">Buffalo is depending mainly in winter on </w:t>
      </w:r>
      <w:proofErr w:type="spellStart"/>
      <w:r w:rsidRPr="00F139D4">
        <w:rPr>
          <w:sz w:val="20"/>
          <w:szCs w:val="20"/>
        </w:rPr>
        <w:t>barseem</w:t>
      </w:r>
      <w:proofErr w:type="spellEnd"/>
      <w:r w:rsidRPr="00F139D4">
        <w:rPr>
          <w:sz w:val="20"/>
          <w:szCs w:val="20"/>
        </w:rPr>
        <w:t xml:space="preserve">. As mentioned by </w:t>
      </w:r>
      <w:r w:rsidRPr="00F139D4">
        <w:rPr>
          <w:b/>
          <w:bCs/>
          <w:sz w:val="20"/>
          <w:szCs w:val="20"/>
          <w:lang w:bidi="ar-EG"/>
        </w:rPr>
        <w:t>IAEA (2002)</w:t>
      </w:r>
      <w:r w:rsidRPr="00F139D4">
        <w:rPr>
          <w:sz w:val="20"/>
          <w:szCs w:val="20"/>
        </w:rPr>
        <w:t xml:space="preserve"> Buffalo feed in Egypt is insufficient, especially in feed ingredients of high protein content.</w:t>
      </w:r>
      <w:r w:rsidR="007233FD">
        <w:rPr>
          <w:sz w:val="20"/>
          <w:szCs w:val="20"/>
        </w:rPr>
        <w:t xml:space="preserve"> </w:t>
      </w:r>
      <w:proofErr w:type="spellStart"/>
      <w:r w:rsidR="00FC73CE">
        <w:rPr>
          <w:sz w:val="20"/>
          <w:szCs w:val="20"/>
        </w:rPr>
        <w:t>Harveat</w:t>
      </w:r>
      <w:proofErr w:type="spellEnd"/>
      <w:r w:rsidRPr="00F139D4">
        <w:rPr>
          <w:sz w:val="20"/>
          <w:szCs w:val="20"/>
        </w:rPr>
        <w:t xml:space="preserve"> of winter crops such as </w:t>
      </w:r>
      <w:proofErr w:type="spellStart"/>
      <w:r w:rsidRPr="00F139D4">
        <w:rPr>
          <w:sz w:val="20"/>
          <w:szCs w:val="20"/>
        </w:rPr>
        <w:t>barseem</w:t>
      </w:r>
      <w:proofErr w:type="spellEnd"/>
      <w:r w:rsidRPr="00F139D4">
        <w:rPr>
          <w:sz w:val="20"/>
          <w:szCs w:val="20"/>
        </w:rPr>
        <w:t xml:space="preserve"> </w:t>
      </w:r>
      <w:r w:rsidR="00CB16BA" w:rsidRPr="00F139D4">
        <w:rPr>
          <w:sz w:val="20"/>
          <w:szCs w:val="20"/>
        </w:rPr>
        <w:t xml:space="preserve">is between </w:t>
      </w:r>
      <w:r w:rsidR="00CB16BA">
        <w:rPr>
          <w:sz w:val="20"/>
          <w:szCs w:val="20"/>
        </w:rPr>
        <w:t>November</w:t>
      </w:r>
      <w:r w:rsidR="00CB16BA" w:rsidRPr="00F139D4">
        <w:rPr>
          <w:sz w:val="20"/>
          <w:szCs w:val="20"/>
        </w:rPr>
        <w:t xml:space="preserve"> to May</w:t>
      </w:r>
      <w:r w:rsidR="00CB16BA">
        <w:rPr>
          <w:sz w:val="20"/>
          <w:szCs w:val="20"/>
        </w:rPr>
        <w:t xml:space="preserve">. </w:t>
      </w:r>
      <w:proofErr w:type="spellStart"/>
      <w:r w:rsidR="007233FD">
        <w:rPr>
          <w:sz w:val="20"/>
          <w:szCs w:val="20"/>
        </w:rPr>
        <w:t>Berseem</w:t>
      </w:r>
      <w:proofErr w:type="spellEnd"/>
      <w:r w:rsidR="007233FD" w:rsidRPr="00F139D4">
        <w:rPr>
          <w:sz w:val="20"/>
          <w:szCs w:val="20"/>
        </w:rPr>
        <w:t xml:space="preserve"> provides</w:t>
      </w:r>
      <w:r w:rsidRPr="00F139D4">
        <w:rPr>
          <w:sz w:val="20"/>
          <w:szCs w:val="20"/>
        </w:rPr>
        <w:t xml:space="preserve"> farm animals</w:t>
      </w:r>
      <w:r w:rsidR="007233FD">
        <w:rPr>
          <w:sz w:val="20"/>
          <w:szCs w:val="20"/>
        </w:rPr>
        <w:t xml:space="preserve"> </w:t>
      </w:r>
      <w:r w:rsidRPr="00F139D4">
        <w:rPr>
          <w:sz w:val="20"/>
          <w:szCs w:val="20"/>
        </w:rPr>
        <w:t>with the feedstuff rich in nutrients required for normal reproduction, growth, lactation, or maintenance of life processes. A satellite images in this period have been illustrated to identify the drought situation in Egypt of the seasons from 2000/2001 till 2009/2010.</w:t>
      </w:r>
    </w:p>
    <w:p w:rsidR="00422443" w:rsidRPr="00F139D4" w:rsidRDefault="00422443" w:rsidP="007723C1">
      <w:pPr>
        <w:autoSpaceDE w:val="0"/>
        <w:autoSpaceDN w:val="0"/>
        <w:adjustRightInd w:val="0"/>
        <w:ind w:firstLine="720"/>
        <w:rPr>
          <w:sz w:val="20"/>
          <w:szCs w:val="20"/>
        </w:rPr>
      </w:pPr>
      <w:r w:rsidRPr="00F139D4">
        <w:rPr>
          <w:sz w:val="20"/>
          <w:szCs w:val="20"/>
        </w:rPr>
        <w:t>As shown in Figure (3) VHI</w:t>
      </w:r>
      <w:r w:rsidRPr="00F139D4">
        <w:rPr>
          <w:color w:val="000000"/>
          <w:sz w:val="20"/>
          <w:szCs w:val="20"/>
        </w:rPr>
        <w:t xml:space="preserve"> images of all studied lifespan seasons express</w:t>
      </w:r>
      <w:r w:rsidR="00B85B2F">
        <w:rPr>
          <w:color w:val="000000"/>
          <w:sz w:val="20"/>
          <w:szCs w:val="20"/>
        </w:rPr>
        <w:t xml:space="preserve">ed </w:t>
      </w:r>
      <w:r w:rsidRPr="00F139D4">
        <w:rPr>
          <w:sz w:val="20"/>
          <w:szCs w:val="20"/>
        </w:rPr>
        <w:t xml:space="preserve">the number of drought months during each winter season compared to the other seasons. The data revealed that season </w:t>
      </w:r>
      <w:r w:rsidRPr="00F139D4">
        <w:rPr>
          <w:sz w:val="20"/>
          <w:szCs w:val="20"/>
        </w:rPr>
        <w:lastRenderedPageBreak/>
        <w:t>2000/2001 followed by seasons 2007/2008, 2009/2010 and 2008/2009 had the highest number of drought months, respectively. Mild drought were recorded throughout months of season 2006/2007followed by 2004/2005 during the winter season.</w:t>
      </w:r>
      <w:r w:rsidR="00DC5E61">
        <w:rPr>
          <w:sz w:val="20"/>
          <w:szCs w:val="20"/>
        </w:rPr>
        <w:t xml:space="preserve"> </w:t>
      </w:r>
      <w:r w:rsidRPr="00F139D4">
        <w:rPr>
          <w:sz w:val="20"/>
          <w:szCs w:val="20"/>
        </w:rPr>
        <w:t>These results</w:t>
      </w:r>
      <w:r w:rsidR="0003156E">
        <w:rPr>
          <w:sz w:val="20"/>
          <w:szCs w:val="20"/>
        </w:rPr>
        <w:t xml:space="preserve"> was</w:t>
      </w:r>
      <w:r w:rsidRPr="00F139D4">
        <w:rPr>
          <w:sz w:val="20"/>
          <w:szCs w:val="20"/>
        </w:rPr>
        <w:t xml:space="preserve"> in agreement with</w:t>
      </w:r>
      <w:r w:rsidRPr="00F139D4">
        <w:rPr>
          <w:b/>
          <w:bCs/>
          <w:sz w:val="20"/>
          <w:szCs w:val="20"/>
        </w:rPr>
        <w:t xml:space="preserve"> McKee </w:t>
      </w:r>
      <w:r w:rsidRPr="00F139D4">
        <w:rPr>
          <w:b/>
          <w:bCs/>
          <w:i/>
          <w:iCs/>
          <w:sz w:val="20"/>
          <w:szCs w:val="20"/>
        </w:rPr>
        <w:t>et al.</w:t>
      </w:r>
      <w:r w:rsidRPr="00F139D4">
        <w:rPr>
          <w:b/>
          <w:bCs/>
          <w:sz w:val="20"/>
          <w:szCs w:val="20"/>
        </w:rPr>
        <w:t xml:space="preserve"> (1995) and Agnew (1999)</w:t>
      </w:r>
      <w:r w:rsidRPr="00F139D4">
        <w:rPr>
          <w:sz w:val="20"/>
          <w:szCs w:val="20"/>
        </w:rPr>
        <w:t xml:space="preserve"> who mentioned that primary cause of a drought event is the lack of precipitation for an extensive period of time. The drought scale here was based on the NDVI and TCI </w:t>
      </w:r>
      <w:r w:rsidR="00B7400D">
        <w:rPr>
          <w:sz w:val="20"/>
          <w:szCs w:val="20"/>
        </w:rPr>
        <w:t>that</w:t>
      </w:r>
      <w:r w:rsidRPr="00F139D4">
        <w:rPr>
          <w:sz w:val="20"/>
          <w:szCs w:val="20"/>
        </w:rPr>
        <w:t xml:space="preserve"> affected by the rainfall rate and the temperature during the season, it</w:t>
      </w:r>
      <w:r w:rsidR="007723C1">
        <w:rPr>
          <w:sz w:val="20"/>
          <w:szCs w:val="20"/>
        </w:rPr>
        <w:t xml:space="preserve"> is</w:t>
      </w:r>
      <w:r w:rsidRPr="00F139D4">
        <w:rPr>
          <w:sz w:val="20"/>
          <w:szCs w:val="20"/>
        </w:rPr>
        <w:t xml:space="preserve"> very clear that 2006/2007 and 2004/2005 seasons</w:t>
      </w:r>
      <w:r w:rsidR="00C96F09">
        <w:rPr>
          <w:sz w:val="20"/>
          <w:szCs w:val="20"/>
        </w:rPr>
        <w:t xml:space="preserve"> </w:t>
      </w:r>
      <w:r w:rsidR="007723C1">
        <w:rPr>
          <w:sz w:val="20"/>
          <w:szCs w:val="20"/>
        </w:rPr>
        <w:t>were</w:t>
      </w:r>
      <w:r w:rsidRPr="00F139D4">
        <w:rPr>
          <w:sz w:val="20"/>
          <w:szCs w:val="20"/>
        </w:rPr>
        <w:t xml:space="preserve"> not affected by both parameters (NDVI and TCI) and were the best winter seasons for</w:t>
      </w:r>
      <w:r w:rsidR="00DC5E61">
        <w:rPr>
          <w:sz w:val="20"/>
          <w:szCs w:val="20"/>
        </w:rPr>
        <w:t xml:space="preserve"> </w:t>
      </w:r>
      <w:r w:rsidRPr="00F139D4">
        <w:rPr>
          <w:sz w:val="20"/>
          <w:szCs w:val="20"/>
        </w:rPr>
        <w:t>vegetation coverage in Egypt.</w:t>
      </w:r>
    </w:p>
    <w:p w:rsidR="00422443" w:rsidRDefault="00422443" w:rsidP="00422443">
      <w:pPr>
        <w:pStyle w:val="NormalWeb"/>
        <w:spacing w:before="0" w:beforeAutospacing="0" w:after="0" w:afterAutospacing="0"/>
        <w:ind w:left="1134" w:hanging="1134"/>
        <w:rPr>
          <w:noProof/>
          <w:sz w:val="20"/>
          <w:szCs w:val="20"/>
          <w:lang w:eastAsia="en-US"/>
        </w:rPr>
        <w:sectPr w:rsidR="00422443" w:rsidSect="00422443">
          <w:type w:val="continuous"/>
          <w:pgSz w:w="12242" w:h="15842" w:code="1"/>
          <w:pgMar w:top="1440" w:right="1440" w:bottom="1440" w:left="1440" w:header="720" w:footer="720" w:gutter="0"/>
          <w:cols w:num="2" w:space="520"/>
          <w:docGrid w:linePitch="312"/>
        </w:sectPr>
      </w:pPr>
    </w:p>
    <w:p w:rsidR="00422443" w:rsidRDefault="00422443" w:rsidP="00422443">
      <w:pPr>
        <w:pStyle w:val="NormalWeb"/>
        <w:spacing w:before="0" w:beforeAutospacing="0" w:after="0" w:afterAutospacing="0"/>
        <w:ind w:left="1134" w:hanging="1134"/>
        <w:jc w:val="center"/>
        <w:rPr>
          <w:noProof/>
          <w:sz w:val="20"/>
          <w:szCs w:val="20"/>
          <w:lang w:eastAsia="en-US"/>
        </w:rPr>
      </w:pPr>
    </w:p>
    <w:p w:rsidR="00422443" w:rsidRDefault="00422443" w:rsidP="00422443">
      <w:pPr>
        <w:pStyle w:val="NormalWeb"/>
        <w:spacing w:before="0" w:beforeAutospacing="0" w:after="0" w:afterAutospacing="0"/>
        <w:ind w:left="1134" w:hanging="1134"/>
        <w:jc w:val="center"/>
        <w:rPr>
          <w:noProof/>
          <w:sz w:val="20"/>
          <w:szCs w:val="20"/>
          <w:lang w:eastAsia="en-US"/>
        </w:rPr>
      </w:pPr>
    </w:p>
    <w:p w:rsidR="00422443" w:rsidRPr="00F139D4" w:rsidRDefault="00402C74" w:rsidP="00422443">
      <w:pPr>
        <w:pStyle w:val="NormalWeb"/>
        <w:spacing w:before="0" w:beforeAutospacing="0" w:after="0" w:afterAutospacing="0"/>
        <w:ind w:left="1134" w:hanging="1134"/>
        <w:jc w:val="center"/>
        <w:rPr>
          <w:b/>
          <w:bCs/>
          <w:sz w:val="20"/>
          <w:szCs w:val="20"/>
        </w:rPr>
      </w:pPr>
      <w:r w:rsidRPr="00402C74">
        <w:rPr>
          <w:noProof/>
          <w:sz w:val="20"/>
          <w:szCs w:val="20"/>
          <w:lang w:eastAsia="en-US"/>
        </w:rPr>
        <w:lastRenderedPageBreak/>
        <w:pict>
          <v:shape id="Picture 6" o:spid="_x0000_i1030" type="#_x0000_t75" alt="3" style="width:365.65pt;height:314.9pt;visibility:visible" o:bordertopcolor="black" o:borderleftcolor="black" o:borderbottomcolor="black" o:borderrightcolor="black">
            <v:imagedata r:id="rId18" o:title="3"/>
            <w10:bordertop type="single" width="4"/>
            <w10:borderleft type="single" width="4"/>
            <w10:borderbottom type="single" width="4"/>
            <w10:borderright type="single" width="4"/>
          </v:shape>
        </w:pict>
      </w:r>
    </w:p>
    <w:p w:rsidR="00422443" w:rsidRPr="00422443" w:rsidRDefault="00422443" w:rsidP="00422443">
      <w:pPr>
        <w:pStyle w:val="NormalWeb"/>
        <w:spacing w:before="0" w:beforeAutospacing="0" w:after="0" w:afterAutospacing="0"/>
        <w:jc w:val="center"/>
        <w:rPr>
          <w:rFonts w:ascii="Times New Roman" w:hAnsi="Times New Roman" w:cs="Times New Roman"/>
          <w:b/>
          <w:bCs/>
          <w:sz w:val="20"/>
          <w:szCs w:val="20"/>
        </w:rPr>
      </w:pPr>
      <w:r w:rsidRPr="00422443">
        <w:rPr>
          <w:rFonts w:ascii="Times New Roman" w:hAnsi="Times New Roman" w:cs="Times New Roman"/>
          <w:b/>
          <w:bCs/>
          <w:sz w:val="20"/>
          <w:szCs w:val="20"/>
        </w:rPr>
        <w:t xml:space="preserve">Figure </w:t>
      </w:r>
      <w:r w:rsidR="00402C74" w:rsidRPr="00422443">
        <w:rPr>
          <w:rFonts w:ascii="Times New Roman" w:hAnsi="Times New Roman" w:cs="Times New Roman"/>
          <w:b/>
          <w:bCs/>
          <w:noProof/>
          <w:sz w:val="20"/>
          <w:szCs w:val="20"/>
        </w:rPr>
        <w:fldChar w:fldCharType="begin"/>
      </w:r>
      <w:r w:rsidRPr="00422443">
        <w:rPr>
          <w:rFonts w:ascii="Times New Roman" w:hAnsi="Times New Roman" w:cs="Times New Roman"/>
          <w:b/>
          <w:bCs/>
          <w:noProof/>
          <w:sz w:val="20"/>
          <w:szCs w:val="20"/>
        </w:rPr>
        <w:instrText xml:space="preserve"> SEQ Figure \* ARABIC </w:instrText>
      </w:r>
      <w:r w:rsidR="00402C74" w:rsidRPr="00422443">
        <w:rPr>
          <w:rFonts w:ascii="Times New Roman" w:hAnsi="Times New Roman" w:cs="Times New Roman"/>
          <w:b/>
          <w:bCs/>
          <w:noProof/>
          <w:sz w:val="20"/>
          <w:szCs w:val="20"/>
        </w:rPr>
        <w:fldChar w:fldCharType="separate"/>
      </w:r>
      <w:r w:rsidRPr="00422443">
        <w:rPr>
          <w:rFonts w:ascii="Times New Roman" w:hAnsi="Times New Roman" w:cs="Times New Roman"/>
          <w:b/>
          <w:bCs/>
          <w:noProof/>
          <w:sz w:val="20"/>
          <w:szCs w:val="20"/>
        </w:rPr>
        <w:t>3</w:t>
      </w:r>
      <w:r w:rsidR="00402C74" w:rsidRPr="00422443">
        <w:rPr>
          <w:rFonts w:ascii="Times New Roman" w:hAnsi="Times New Roman" w:cs="Times New Roman"/>
          <w:b/>
          <w:bCs/>
          <w:noProof/>
          <w:sz w:val="20"/>
          <w:szCs w:val="20"/>
        </w:rPr>
        <w:fldChar w:fldCharType="end"/>
      </w:r>
      <w:r w:rsidRPr="00422443">
        <w:rPr>
          <w:rFonts w:ascii="Times New Roman" w:hAnsi="Times New Roman" w:cs="Times New Roman"/>
          <w:b/>
          <w:bCs/>
          <w:noProof/>
          <w:sz w:val="20"/>
          <w:szCs w:val="20"/>
        </w:rPr>
        <w:t xml:space="preserve">: </w:t>
      </w:r>
      <w:r w:rsidRPr="00422443">
        <w:rPr>
          <w:rFonts w:ascii="Times New Roman" w:hAnsi="Times New Roman" w:cs="Times New Roman"/>
          <w:b/>
          <w:bCs/>
          <w:sz w:val="20"/>
          <w:szCs w:val="20"/>
        </w:rPr>
        <w:t>Seasonal drought months from 2000/200</w:t>
      </w:r>
      <w:r w:rsidRPr="00422443">
        <w:rPr>
          <w:rFonts w:ascii="Times New Roman" w:hAnsi="Times New Roman" w:cs="Times New Roman"/>
          <w:b/>
          <w:bCs/>
          <w:sz w:val="20"/>
          <w:szCs w:val="20"/>
          <w:rtl/>
        </w:rPr>
        <w:t>1</w:t>
      </w:r>
      <w:r w:rsidRPr="00422443">
        <w:rPr>
          <w:rFonts w:ascii="Times New Roman" w:hAnsi="Times New Roman" w:cs="Times New Roman"/>
          <w:b/>
          <w:bCs/>
          <w:sz w:val="20"/>
          <w:szCs w:val="20"/>
        </w:rPr>
        <w:t xml:space="preserve"> to 2009/2010 all over Egypt.</w:t>
      </w:r>
    </w:p>
    <w:p w:rsidR="00422443" w:rsidRDefault="00422443" w:rsidP="00036164">
      <w:pPr>
        <w:pStyle w:val="NormalWeb"/>
        <w:spacing w:before="0" w:beforeAutospacing="0" w:after="0" w:afterAutospacing="0"/>
        <w:jc w:val="lowKashida"/>
        <w:rPr>
          <w:b/>
          <w:bCs/>
          <w:sz w:val="20"/>
          <w:szCs w:val="20"/>
        </w:rPr>
      </w:pPr>
    </w:p>
    <w:p w:rsidR="00422443" w:rsidRDefault="00422443" w:rsidP="00422443">
      <w:pPr>
        <w:pStyle w:val="NormalWeb"/>
        <w:spacing w:before="0" w:beforeAutospacing="0" w:after="0" w:afterAutospacing="0"/>
        <w:jc w:val="lowKashida"/>
        <w:rPr>
          <w:rFonts w:ascii="Times New Roman" w:hAnsi="Times New Roman" w:cs="Times New Roman" w:hint="eastAsia"/>
          <w:b/>
          <w:bCs/>
          <w:sz w:val="20"/>
          <w:szCs w:val="20"/>
        </w:rPr>
      </w:pPr>
    </w:p>
    <w:p w:rsidR="00036164" w:rsidRDefault="00036164" w:rsidP="00422443">
      <w:pPr>
        <w:pStyle w:val="NormalWeb"/>
        <w:spacing w:before="0" w:beforeAutospacing="0" w:after="0" w:afterAutospacing="0"/>
        <w:jc w:val="lowKashida"/>
        <w:rPr>
          <w:rFonts w:ascii="Times New Roman" w:hAnsi="Times New Roman" w:cs="Times New Roman"/>
          <w:b/>
          <w:bCs/>
          <w:sz w:val="20"/>
          <w:szCs w:val="20"/>
        </w:rPr>
        <w:sectPr w:rsidR="00036164" w:rsidSect="00422443">
          <w:type w:val="continuous"/>
          <w:pgSz w:w="12242" w:h="15842" w:code="1"/>
          <w:pgMar w:top="1440" w:right="1440" w:bottom="1440" w:left="1440" w:header="720" w:footer="720" w:gutter="0"/>
          <w:cols w:space="520"/>
          <w:docGrid w:linePitch="312"/>
        </w:sectPr>
      </w:pPr>
    </w:p>
    <w:p w:rsidR="00422443" w:rsidRPr="00422443" w:rsidRDefault="00422443" w:rsidP="00422443">
      <w:pPr>
        <w:pStyle w:val="NormalWeb"/>
        <w:spacing w:before="0" w:beforeAutospacing="0" w:after="0" w:afterAutospacing="0"/>
        <w:jc w:val="lowKashida"/>
        <w:rPr>
          <w:rFonts w:ascii="Times New Roman" w:hAnsi="Times New Roman" w:cs="Times New Roman"/>
          <w:b/>
          <w:bCs/>
          <w:sz w:val="20"/>
          <w:szCs w:val="20"/>
        </w:rPr>
      </w:pPr>
      <w:r w:rsidRPr="00422443">
        <w:rPr>
          <w:rFonts w:ascii="Times New Roman" w:hAnsi="Times New Roman" w:cs="Times New Roman"/>
          <w:b/>
          <w:bCs/>
          <w:sz w:val="20"/>
          <w:szCs w:val="20"/>
        </w:rPr>
        <w:lastRenderedPageBreak/>
        <w:t>Analysis of the relationship among drought situations, buffalo's developmental pattern, and</w:t>
      </w:r>
      <w:r w:rsidR="00DC5E61">
        <w:rPr>
          <w:rFonts w:ascii="Times New Roman" w:hAnsi="Times New Roman" w:cs="Times New Roman"/>
          <w:b/>
          <w:bCs/>
          <w:sz w:val="20"/>
          <w:szCs w:val="20"/>
        </w:rPr>
        <w:t xml:space="preserve"> </w:t>
      </w:r>
      <w:proofErr w:type="spellStart"/>
      <w:r w:rsidRPr="00422443">
        <w:rPr>
          <w:rFonts w:ascii="Times New Roman" w:hAnsi="Times New Roman" w:cs="Times New Roman"/>
          <w:b/>
          <w:bCs/>
          <w:sz w:val="20"/>
          <w:szCs w:val="20"/>
        </w:rPr>
        <w:t>barseem</w:t>
      </w:r>
      <w:proofErr w:type="spellEnd"/>
      <w:r w:rsidR="00DC5E61">
        <w:rPr>
          <w:rFonts w:ascii="Times New Roman" w:hAnsi="Times New Roman" w:cs="Times New Roman"/>
          <w:b/>
          <w:bCs/>
          <w:sz w:val="20"/>
          <w:szCs w:val="20"/>
        </w:rPr>
        <w:t xml:space="preserve"> </w:t>
      </w:r>
      <w:r w:rsidRPr="00422443">
        <w:rPr>
          <w:rFonts w:ascii="Times New Roman" w:hAnsi="Times New Roman" w:cs="Times New Roman"/>
          <w:b/>
          <w:bCs/>
          <w:sz w:val="20"/>
          <w:szCs w:val="20"/>
        </w:rPr>
        <w:t>production in Egypt of the studied period:</w:t>
      </w:r>
    </w:p>
    <w:p w:rsidR="00DC0637" w:rsidRDefault="00422443" w:rsidP="00653499">
      <w:pPr>
        <w:autoSpaceDE w:val="0"/>
        <w:autoSpaceDN w:val="0"/>
        <w:adjustRightInd w:val="0"/>
        <w:ind w:firstLine="720"/>
        <w:rPr>
          <w:b/>
          <w:bCs/>
          <w:sz w:val="20"/>
          <w:szCs w:val="20"/>
        </w:rPr>
      </w:pPr>
      <w:r w:rsidRPr="00422443">
        <w:rPr>
          <w:sz w:val="20"/>
          <w:szCs w:val="20"/>
        </w:rPr>
        <w:t>Data showed</w:t>
      </w:r>
      <w:r w:rsidR="00DC5E61">
        <w:rPr>
          <w:sz w:val="20"/>
          <w:szCs w:val="20"/>
        </w:rPr>
        <w:t xml:space="preserve"> </w:t>
      </w:r>
      <w:r w:rsidRPr="00422443">
        <w:rPr>
          <w:sz w:val="20"/>
          <w:szCs w:val="20"/>
        </w:rPr>
        <w:t>that there is a relationship between the drought situation and buffalo</w:t>
      </w:r>
      <w:r w:rsidR="00DC5E61">
        <w:rPr>
          <w:sz w:val="20"/>
          <w:szCs w:val="20"/>
        </w:rPr>
        <w:t xml:space="preserve"> populations</w:t>
      </w:r>
      <w:r w:rsidRPr="00422443">
        <w:rPr>
          <w:sz w:val="20"/>
          <w:szCs w:val="20"/>
        </w:rPr>
        <w:t>. In the cultivated season 2001/2002 the drought situation was the most severe season within all the other studied seasons and</w:t>
      </w:r>
      <w:r w:rsidR="00DC5E61">
        <w:rPr>
          <w:sz w:val="20"/>
          <w:szCs w:val="20"/>
        </w:rPr>
        <w:t xml:space="preserve"> </w:t>
      </w:r>
      <w:r w:rsidRPr="00422443">
        <w:rPr>
          <w:sz w:val="20"/>
          <w:szCs w:val="20"/>
        </w:rPr>
        <w:t xml:space="preserve">the </w:t>
      </w:r>
      <w:r w:rsidR="00DC5E61">
        <w:rPr>
          <w:sz w:val="20"/>
          <w:szCs w:val="20"/>
        </w:rPr>
        <w:t>population</w:t>
      </w:r>
      <w:r w:rsidRPr="00422443">
        <w:rPr>
          <w:sz w:val="20"/>
          <w:szCs w:val="20"/>
        </w:rPr>
        <w:t>s of buffaloes were the lowest in the same way approximately 3,500,000 head. The developmental pattern of buffaloes had a steady increase as normal condition until a sudden drop were happened in years 2009 and 2010. By coupling</w:t>
      </w:r>
      <w:r w:rsidR="00DC5E61">
        <w:rPr>
          <w:sz w:val="20"/>
          <w:szCs w:val="20"/>
        </w:rPr>
        <w:t xml:space="preserve"> </w:t>
      </w:r>
      <w:r w:rsidRPr="00422443">
        <w:rPr>
          <w:sz w:val="20"/>
          <w:szCs w:val="20"/>
        </w:rPr>
        <w:t>these results with the drought images</w:t>
      </w:r>
      <w:r w:rsidR="00CD74A9">
        <w:rPr>
          <w:sz w:val="20"/>
          <w:szCs w:val="20"/>
        </w:rPr>
        <w:t xml:space="preserve"> of 2008/2010</w:t>
      </w:r>
      <w:r w:rsidR="00DC5E61">
        <w:rPr>
          <w:sz w:val="20"/>
          <w:szCs w:val="20"/>
        </w:rPr>
        <w:t>,</w:t>
      </w:r>
      <w:r w:rsidRPr="00422443">
        <w:rPr>
          <w:sz w:val="20"/>
          <w:szCs w:val="20"/>
        </w:rPr>
        <w:t xml:space="preserve"> it was noticed that seasons had also a drought situation between moderate to severe in the most coverage areas of Egypt. </w:t>
      </w:r>
      <w:r w:rsidR="0049685C">
        <w:rPr>
          <w:sz w:val="20"/>
          <w:szCs w:val="20"/>
        </w:rPr>
        <w:t>I</w:t>
      </w:r>
      <w:r w:rsidRPr="00422443">
        <w:rPr>
          <w:sz w:val="20"/>
          <w:szCs w:val="20"/>
        </w:rPr>
        <w:t>t was</w:t>
      </w:r>
      <w:r w:rsidR="00DC5E61">
        <w:rPr>
          <w:sz w:val="20"/>
          <w:szCs w:val="20"/>
        </w:rPr>
        <w:t xml:space="preserve"> als</w:t>
      </w:r>
      <w:r w:rsidR="004743EE">
        <w:rPr>
          <w:sz w:val="20"/>
          <w:szCs w:val="20"/>
        </w:rPr>
        <w:t>o</w:t>
      </w:r>
      <w:r w:rsidRPr="00422443">
        <w:rPr>
          <w:sz w:val="20"/>
          <w:szCs w:val="20"/>
        </w:rPr>
        <w:t xml:space="preserve"> found that </w:t>
      </w:r>
      <w:proofErr w:type="spellStart"/>
      <w:r w:rsidRPr="00422443">
        <w:rPr>
          <w:sz w:val="20"/>
          <w:szCs w:val="20"/>
        </w:rPr>
        <w:t>barseem</w:t>
      </w:r>
      <w:proofErr w:type="spellEnd"/>
      <w:r w:rsidRPr="00422443">
        <w:rPr>
          <w:sz w:val="20"/>
          <w:szCs w:val="20"/>
        </w:rPr>
        <w:t xml:space="preserve"> production in Egypt have</w:t>
      </w:r>
      <w:r w:rsidR="001350B8">
        <w:rPr>
          <w:sz w:val="20"/>
          <w:szCs w:val="20"/>
        </w:rPr>
        <w:t xml:space="preserve"> </w:t>
      </w:r>
      <w:r w:rsidRPr="00422443">
        <w:rPr>
          <w:sz w:val="20"/>
          <w:szCs w:val="20"/>
        </w:rPr>
        <w:t>been decrease</w:t>
      </w:r>
      <w:r w:rsidR="001350B8">
        <w:rPr>
          <w:sz w:val="20"/>
          <w:szCs w:val="20"/>
        </w:rPr>
        <w:t>d</w:t>
      </w:r>
      <w:r w:rsidRPr="00422443">
        <w:rPr>
          <w:sz w:val="20"/>
          <w:szCs w:val="20"/>
        </w:rPr>
        <w:t xml:space="preserve"> in the last two years 2009 and 2010 as shown in Table (2). In contrast, the </w:t>
      </w:r>
      <w:r w:rsidR="00DC5E61" w:rsidRPr="00422443">
        <w:rPr>
          <w:sz w:val="20"/>
          <w:szCs w:val="20"/>
        </w:rPr>
        <w:t xml:space="preserve">difference between drought situation, buffalo's populations, </w:t>
      </w:r>
      <w:proofErr w:type="spellStart"/>
      <w:r w:rsidR="00DC5E61" w:rsidRPr="00422443">
        <w:rPr>
          <w:sz w:val="20"/>
          <w:szCs w:val="20"/>
        </w:rPr>
        <w:t>barseem</w:t>
      </w:r>
      <w:proofErr w:type="spellEnd"/>
      <w:r w:rsidR="00DC5E61" w:rsidRPr="00422443">
        <w:rPr>
          <w:sz w:val="20"/>
          <w:szCs w:val="20"/>
        </w:rPr>
        <w:t xml:space="preserve"> production of the years 2009 and 2010 was</w:t>
      </w:r>
      <w:r w:rsidRPr="00422443">
        <w:rPr>
          <w:sz w:val="20"/>
          <w:szCs w:val="20"/>
        </w:rPr>
        <w:t xml:space="preserve"> such a stable with little differences. Indeed, the drought may affect the </w:t>
      </w:r>
      <w:r w:rsidRPr="00422443">
        <w:rPr>
          <w:sz w:val="20"/>
          <w:szCs w:val="20"/>
          <w:lang w:bidi="ar-EG"/>
        </w:rPr>
        <w:t xml:space="preserve">forage productivity and </w:t>
      </w:r>
      <w:r w:rsidR="005274B7">
        <w:rPr>
          <w:sz w:val="20"/>
          <w:szCs w:val="20"/>
          <w:lang w:bidi="ar-EG"/>
        </w:rPr>
        <w:t>its</w:t>
      </w:r>
      <w:r w:rsidRPr="00422443">
        <w:rPr>
          <w:sz w:val="20"/>
          <w:szCs w:val="20"/>
          <w:lang w:bidi="ar-EG"/>
        </w:rPr>
        <w:t xml:space="preserve"> prices which will be back on the availability of animal feed.</w:t>
      </w:r>
      <w:r w:rsidR="00DC5E61">
        <w:rPr>
          <w:sz w:val="20"/>
          <w:szCs w:val="20"/>
          <w:lang w:bidi="ar-EG"/>
        </w:rPr>
        <w:t xml:space="preserve"> </w:t>
      </w:r>
      <w:r w:rsidRPr="00422443">
        <w:rPr>
          <w:sz w:val="20"/>
          <w:szCs w:val="20"/>
          <w:lang w:bidi="ar-EG"/>
        </w:rPr>
        <w:t xml:space="preserve">Thus, </w:t>
      </w:r>
      <w:r w:rsidR="00DC5E61" w:rsidRPr="00DC5E61">
        <w:rPr>
          <w:sz w:val="20"/>
          <w:szCs w:val="20"/>
          <w:lang w:bidi="ar-EG"/>
        </w:rPr>
        <w:t>thi</w:t>
      </w:r>
      <w:r w:rsidR="005274B7" w:rsidRPr="00DC5E61">
        <w:rPr>
          <w:sz w:val="20"/>
          <w:szCs w:val="20"/>
          <w:lang w:bidi="ar-EG"/>
        </w:rPr>
        <w:t>s shortage may be</w:t>
      </w:r>
      <w:r w:rsidRPr="00DC5E61">
        <w:rPr>
          <w:sz w:val="20"/>
          <w:szCs w:val="20"/>
          <w:lang w:bidi="ar-EG"/>
        </w:rPr>
        <w:t xml:space="preserve"> </w:t>
      </w:r>
      <w:r w:rsidRPr="00422443">
        <w:rPr>
          <w:sz w:val="20"/>
          <w:szCs w:val="20"/>
          <w:lang w:bidi="ar-EG"/>
        </w:rPr>
        <w:t>one of the main reasons</w:t>
      </w:r>
      <w:r w:rsidR="005274B7">
        <w:rPr>
          <w:sz w:val="20"/>
          <w:szCs w:val="20"/>
          <w:lang w:bidi="ar-EG"/>
        </w:rPr>
        <w:t xml:space="preserve"> </w:t>
      </w:r>
      <w:r w:rsidR="005274B7" w:rsidRPr="00DC5E61">
        <w:rPr>
          <w:sz w:val="20"/>
          <w:szCs w:val="20"/>
          <w:lang w:bidi="ar-EG"/>
        </w:rPr>
        <w:t>that</w:t>
      </w:r>
      <w:r w:rsidRPr="00422443">
        <w:rPr>
          <w:sz w:val="20"/>
          <w:szCs w:val="20"/>
          <w:lang w:bidi="ar-EG"/>
        </w:rPr>
        <w:t xml:space="preserve"> affected the </w:t>
      </w:r>
      <w:r w:rsidRPr="00422443">
        <w:rPr>
          <w:sz w:val="20"/>
          <w:szCs w:val="20"/>
          <w:lang w:bidi="ar-EG"/>
        </w:rPr>
        <w:lastRenderedPageBreak/>
        <w:t xml:space="preserve">developmental pattern as indicated also by </w:t>
      </w:r>
      <w:r w:rsidRPr="00422443">
        <w:rPr>
          <w:b/>
          <w:bCs/>
          <w:sz w:val="20"/>
          <w:szCs w:val="20"/>
        </w:rPr>
        <w:t>(</w:t>
      </w:r>
      <w:proofErr w:type="spellStart"/>
      <w:r w:rsidRPr="00422443">
        <w:rPr>
          <w:b/>
          <w:bCs/>
          <w:sz w:val="20"/>
          <w:szCs w:val="20"/>
        </w:rPr>
        <w:t>Fynn</w:t>
      </w:r>
      <w:proofErr w:type="spellEnd"/>
      <w:r w:rsidRPr="00422443">
        <w:rPr>
          <w:b/>
          <w:bCs/>
          <w:sz w:val="20"/>
          <w:szCs w:val="20"/>
        </w:rPr>
        <w:t>, 2008)</w:t>
      </w:r>
      <w:r w:rsidRPr="00422443">
        <w:rPr>
          <w:sz w:val="20"/>
          <w:szCs w:val="20"/>
        </w:rPr>
        <w:t>.</w:t>
      </w:r>
      <w:r w:rsidR="00DC5E61">
        <w:rPr>
          <w:sz w:val="20"/>
          <w:szCs w:val="20"/>
          <w:lang w:bidi="ar-EG"/>
        </w:rPr>
        <w:t xml:space="preserve"> </w:t>
      </w:r>
      <w:r w:rsidRPr="00422443">
        <w:rPr>
          <w:sz w:val="20"/>
          <w:szCs w:val="20"/>
          <w:lang w:bidi="ar-EG"/>
        </w:rPr>
        <w:t>Furthermore, livestock production is invariably associated with livestock numbers</w:t>
      </w:r>
      <w:r w:rsidRPr="00422443">
        <w:rPr>
          <w:b/>
          <w:bCs/>
          <w:sz w:val="20"/>
          <w:szCs w:val="20"/>
        </w:rPr>
        <w:t xml:space="preserve"> (</w:t>
      </w:r>
      <w:hyperlink r:id="rId19" w:anchor="bib0510" w:history="1">
        <w:r w:rsidRPr="00422443">
          <w:rPr>
            <w:b/>
            <w:bCs/>
            <w:sz w:val="20"/>
            <w:szCs w:val="20"/>
          </w:rPr>
          <w:t xml:space="preserve">Thomas and </w:t>
        </w:r>
        <w:proofErr w:type="spellStart"/>
        <w:r w:rsidRPr="00422443">
          <w:rPr>
            <w:b/>
            <w:bCs/>
            <w:sz w:val="20"/>
            <w:szCs w:val="20"/>
          </w:rPr>
          <w:t>Rangnekar</w:t>
        </w:r>
        <w:proofErr w:type="spellEnd"/>
        <w:r w:rsidRPr="00422443">
          <w:rPr>
            <w:b/>
            <w:bCs/>
            <w:sz w:val="20"/>
            <w:szCs w:val="20"/>
          </w:rPr>
          <w:t>, 2004</w:t>
        </w:r>
      </w:hyperlink>
      <w:r w:rsidRPr="00422443">
        <w:rPr>
          <w:b/>
          <w:bCs/>
          <w:sz w:val="20"/>
          <w:szCs w:val="20"/>
        </w:rPr>
        <w:t xml:space="preserve">). </w:t>
      </w:r>
      <w:r w:rsidRPr="00422443">
        <w:rPr>
          <w:sz w:val="20"/>
          <w:szCs w:val="20"/>
          <w:lang w:bidi="ar-EG"/>
        </w:rPr>
        <w:t>However, the drought is not only the factor which affect the developmental pattern</w:t>
      </w:r>
      <w:r w:rsidR="007F36D6">
        <w:rPr>
          <w:sz w:val="20"/>
          <w:szCs w:val="20"/>
          <w:lang w:bidi="ar-EG"/>
        </w:rPr>
        <w:t>, since</w:t>
      </w:r>
      <w:r w:rsidRPr="00422443">
        <w:rPr>
          <w:sz w:val="20"/>
          <w:szCs w:val="20"/>
          <w:lang w:bidi="ar-EG"/>
        </w:rPr>
        <w:t xml:space="preserve"> in the season 2007/2008 there were a severe drought in Egypt </w:t>
      </w:r>
      <w:r w:rsidR="007F36D6">
        <w:rPr>
          <w:sz w:val="20"/>
          <w:szCs w:val="20"/>
          <w:lang w:bidi="ar-EG"/>
        </w:rPr>
        <w:t>while</w:t>
      </w:r>
      <w:r w:rsidRPr="00422443">
        <w:rPr>
          <w:sz w:val="20"/>
          <w:szCs w:val="20"/>
          <w:lang w:bidi="ar-EG"/>
        </w:rPr>
        <w:t xml:space="preserve"> the numbers of buffalo weren't dropped down </w:t>
      </w:r>
      <w:r w:rsidR="00437C8C">
        <w:rPr>
          <w:sz w:val="20"/>
          <w:szCs w:val="20"/>
          <w:lang w:bidi="ar-EG"/>
        </w:rPr>
        <w:t>meaning</w:t>
      </w:r>
      <w:r w:rsidRPr="00422443">
        <w:rPr>
          <w:sz w:val="20"/>
          <w:szCs w:val="20"/>
          <w:lang w:bidi="ar-EG"/>
        </w:rPr>
        <w:t xml:space="preserve"> that drought </w:t>
      </w:r>
      <w:r w:rsidR="008E1E92">
        <w:rPr>
          <w:sz w:val="20"/>
          <w:szCs w:val="20"/>
          <w:lang w:bidi="ar-EG"/>
        </w:rPr>
        <w:t>was not</w:t>
      </w:r>
      <w:r w:rsidRPr="00422443">
        <w:rPr>
          <w:sz w:val="20"/>
          <w:szCs w:val="20"/>
          <w:lang w:bidi="ar-EG"/>
        </w:rPr>
        <w:t xml:space="preserve"> the main factor</w:t>
      </w:r>
      <w:r w:rsidR="00DC5E61">
        <w:rPr>
          <w:sz w:val="20"/>
          <w:szCs w:val="20"/>
          <w:lang w:bidi="ar-EG"/>
        </w:rPr>
        <w:t xml:space="preserve"> </w:t>
      </w:r>
      <w:r w:rsidRPr="00422443">
        <w:rPr>
          <w:sz w:val="20"/>
          <w:szCs w:val="20"/>
          <w:lang w:bidi="ar-EG"/>
        </w:rPr>
        <w:t>that control the number of buffaloes. Many other factors such as (political view, diseases</w:t>
      </w:r>
      <w:r w:rsidR="00DC5E61">
        <w:rPr>
          <w:sz w:val="20"/>
          <w:szCs w:val="20"/>
          <w:lang w:bidi="ar-EG"/>
        </w:rPr>
        <w:t xml:space="preserve"> </w:t>
      </w:r>
      <w:r w:rsidRPr="00422443">
        <w:rPr>
          <w:sz w:val="20"/>
          <w:szCs w:val="20"/>
          <w:lang w:bidi="ar-EG"/>
        </w:rPr>
        <w:t>dissemination,</w:t>
      </w:r>
      <w:r w:rsidR="00DC5E61">
        <w:rPr>
          <w:sz w:val="20"/>
          <w:szCs w:val="20"/>
          <w:lang w:bidi="ar-EG"/>
        </w:rPr>
        <w:t xml:space="preserve"> </w:t>
      </w:r>
      <w:r w:rsidRPr="00422443">
        <w:rPr>
          <w:sz w:val="20"/>
          <w:szCs w:val="20"/>
          <w:lang w:bidi="ar-EG"/>
        </w:rPr>
        <w:t>heat stress, etc.) may affect the developmental pattern of buffaloes</w:t>
      </w:r>
      <w:r w:rsidR="00DC5E61">
        <w:rPr>
          <w:sz w:val="20"/>
          <w:szCs w:val="20"/>
          <w:lang w:bidi="ar-EG"/>
        </w:rPr>
        <w:t xml:space="preserve"> </w:t>
      </w:r>
      <w:r w:rsidRPr="00422443">
        <w:rPr>
          <w:sz w:val="20"/>
          <w:szCs w:val="20"/>
          <w:lang w:bidi="ar-EG"/>
        </w:rPr>
        <w:t>but drought will still have a critical role through affecting the availability, quality, and prices of forage needed for farm animal.</w:t>
      </w:r>
      <w:r w:rsidR="00DC5E61">
        <w:rPr>
          <w:sz w:val="20"/>
          <w:szCs w:val="20"/>
          <w:lang w:bidi="ar-EG"/>
        </w:rPr>
        <w:t xml:space="preserve"> </w:t>
      </w:r>
      <w:r w:rsidRPr="00422443">
        <w:rPr>
          <w:sz w:val="20"/>
          <w:szCs w:val="20"/>
          <w:lang w:bidi="ar-EG"/>
        </w:rPr>
        <w:t xml:space="preserve">Drought impacts and monitoring has a critical importance in </w:t>
      </w:r>
      <w:r w:rsidR="00DC5E61" w:rsidRPr="00DC0637">
        <w:rPr>
          <w:sz w:val="20"/>
          <w:szCs w:val="20"/>
          <w:lang w:bidi="ar-EG"/>
        </w:rPr>
        <w:t>political, economical, and environmental</w:t>
      </w:r>
      <w:r w:rsidRPr="00DC0637">
        <w:rPr>
          <w:sz w:val="20"/>
          <w:szCs w:val="20"/>
          <w:lang w:bidi="ar-EG"/>
        </w:rPr>
        <w:t xml:space="preserve"> of Egypt.</w:t>
      </w:r>
      <w:r w:rsidRPr="00422443">
        <w:rPr>
          <w:sz w:val="20"/>
          <w:szCs w:val="20"/>
          <w:lang w:bidi="ar-EG"/>
        </w:rPr>
        <w:t xml:space="preserve">  Drought should be taken into consideration in governmental future planning to get ready with providing forage in the expected years of drought. Several users are interested in reliable and accurate drought information in order to mitigate its impact </w:t>
      </w:r>
      <w:r w:rsidR="00DC0637">
        <w:rPr>
          <w:b/>
          <w:bCs/>
          <w:sz w:val="20"/>
          <w:szCs w:val="20"/>
        </w:rPr>
        <w:t>(NOAA, 2008)</w:t>
      </w:r>
      <w:r w:rsidR="00036164">
        <w:rPr>
          <w:rFonts w:hint="eastAsia"/>
          <w:b/>
          <w:bCs/>
          <w:sz w:val="20"/>
          <w:szCs w:val="20"/>
        </w:rPr>
        <w:t xml:space="preserve">. </w:t>
      </w:r>
    </w:p>
    <w:p w:rsidR="00653499" w:rsidRDefault="00653499" w:rsidP="00653499">
      <w:pPr>
        <w:autoSpaceDE w:val="0"/>
        <w:autoSpaceDN w:val="0"/>
        <w:adjustRightInd w:val="0"/>
        <w:ind w:firstLine="720"/>
        <w:rPr>
          <w:b/>
          <w:bCs/>
          <w:sz w:val="20"/>
          <w:szCs w:val="20"/>
        </w:rPr>
        <w:sectPr w:rsidR="00653499" w:rsidSect="00422443">
          <w:type w:val="continuous"/>
          <w:pgSz w:w="12242" w:h="15842" w:code="1"/>
          <w:pgMar w:top="1440" w:right="1440" w:bottom="1440" w:left="1440" w:header="720" w:footer="720" w:gutter="0"/>
          <w:cols w:num="2" w:space="520"/>
          <w:docGrid w:linePitch="312"/>
        </w:sectPr>
      </w:pPr>
    </w:p>
    <w:p w:rsidR="00422443" w:rsidRPr="00F139D4" w:rsidRDefault="00422443" w:rsidP="006448C1">
      <w:r w:rsidRPr="006448C1">
        <w:lastRenderedPageBreak/>
        <w:t xml:space="preserve">Table </w:t>
      </w:r>
      <w:fldSimple w:instr=" SEQ Table \* ARABIC ">
        <w:r w:rsidRPr="00F139D4">
          <w:t>2</w:t>
        </w:r>
      </w:fldSimple>
      <w:r w:rsidRPr="00F139D4">
        <w:t xml:space="preserve">: </w:t>
      </w:r>
      <w:proofErr w:type="spellStart"/>
      <w:r w:rsidRPr="00F139D4">
        <w:t>Barseem</w:t>
      </w:r>
      <w:proofErr w:type="spellEnd"/>
      <w:r w:rsidRPr="00F139D4">
        <w:t xml:space="preserve"> total Production of Egypt in the seasons from 2000/2001 to 2009/2010.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3166"/>
      </w:tblGrid>
      <w:tr w:rsidR="00422443" w:rsidRPr="00653499" w:rsidTr="00036164">
        <w:trPr>
          <w:trHeight w:val="224"/>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Season</w:t>
            </w:r>
          </w:p>
        </w:tc>
        <w:tc>
          <w:tcPr>
            <w:tcW w:w="3402" w:type="dxa"/>
            <w:vAlign w:val="center"/>
          </w:tcPr>
          <w:p w:rsidR="00422443" w:rsidRPr="00653499" w:rsidRDefault="00422443" w:rsidP="003C52A9">
            <w:pPr>
              <w:tabs>
                <w:tab w:val="left" w:pos="2400"/>
              </w:tabs>
              <w:jc w:val="center"/>
              <w:rPr>
                <w:b/>
                <w:bCs/>
                <w:sz w:val="18"/>
                <w:szCs w:val="18"/>
                <w:lang w:bidi="ar-EG"/>
              </w:rPr>
            </w:pPr>
            <w:proofErr w:type="spellStart"/>
            <w:r w:rsidRPr="00653499">
              <w:rPr>
                <w:b/>
                <w:bCs/>
                <w:sz w:val="18"/>
                <w:szCs w:val="18"/>
              </w:rPr>
              <w:t>Barseem</w:t>
            </w:r>
            <w:proofErr w:type="spellEnd"/>
            <w:r w:rsidRPr="00653499">
              <w:rPr>
                <w:b/>
                <w:bCs/>
                <w:sz w:val="18"/>
                <w:szCs w:val="18"/>
                <w:lang w:bidi="ar-EG"/>
              </w:rPr>
              <w:t xml:space="preserve"> Production (Ton)</w:t>
            </w:r>
          </w:p>
        </w:tc>
      </w:tr>
      <w:tr w:rsidR="00422443" w:rsidRPr="00653499" w:rsidTr="00036164">
        <w:trPr>
          <w:trHeight w:val="153"/>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2000/2001</w:t>
            </w:r>
          </w:p>
        </w:tc>
        <w:tc>
          <w:tcPr>
            <w:tcW w:w="3402" w:type="dxa"/>
            <w:vAlign w:val="center"/>
          </w:tcPr>
          <w:p w:rsidR="00422443" w:rsidRPr="00653499" w:rsidRDefault="00422443" w:rsidP="003C52A9">
            <w:pPr>
              <w:tabs>
                <w:tab w:val="left" w:pos="2400"/>
              </w:tabs>
              <w:jc w:val="center"/>
              <w:rPr>
                <w:sz w:val="18"/>
                <w:szCs w:val="18"/>
                <w:lang w:bidi="ar-EG"/>
              </w:rPr>
            </w:pPr>
            <w:r w:rsidRPr="00653499">
              <w:rPr>
                <w:sz w:val="18"/>
                <w:szCs w:val="18"/>
                <w:lang w:bidi="ar-EG"/>
              </w:rPr>
              <w:t>62,009,295</w:t>
            </w:r>
          </w:p>
        </w:tc>
      </w:tr>
      <w:tr w:rsidR="00422443" w:rsidRPr="00653499" w:rsidTr="00036164">
        <w:trPr>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2001/2002</w:t>
            </w:r>
          </w:p>
        </w:tc>
        <w:tc>
          <w:tcPr>
            <w:tcW w:w="3402" w:type="dxa"/>
            <w:vAlign w:val="center"/>
          </w:tcPr>
          <w:p w:rsidR="00422443" w:rsidRPr="00653499" w:rsidRDefault="00422443" w:rsidP="003C52A9">
            <w:pPr>
              <w:tabs>
                <w:tab w:val="left" w:pos="2400"/>
              </w:tabs>
              <w:jc w:val="center"/>
              <w:rPr>
                <w:sz w:val="18"/>
                <w:szCs w:val="18"/>
                <w:lang w:bidi="ar-EG"/>
              </w:rPr>
            </w:pPr>
            <w:r w:rsidRPr="00653499">
              <w:rPr>
                <w:sz w:val="18"/>
                <w:szCs w:val="18"/>
                <w:lang w:bidi="ar-EG"/>
              </w:rPr>
              <w:t>65,799,587</w:t>
            </w:r>
          </w:p>
        </w:tc>
      </w:tr>
      <w:tr w:rsidR="00422443" w:rsidRPr="00653499" w:rsidTr="00036164">
        <w:trPr>
          <w:trHeight w:val="147"/>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2002/2003</w:t>
            </w:r>
          </w:p>
        </w:tc>
        <w:tc>
          <w:tcPr>
            <w:tcW w:w="3402" w:type="dxa"/>
            <w:vAlign w:val="center"/>
          </w:tcPr>
          <w:p w:rsidR="00422443" w:rsidRPr="00653499" w:rsidRDefault="00422443" w:rsidP="003C52A9">
            <w:pPr>
              <w:tabs>
                <w:tab w:val="left" w:pos="2400"/>
              </w:tabs>
              <w:jc w:val="center"/>
              <w:rPr>
                <w:sz w:val="18"/>
                <w:szCs w:val="18"/>
                <w:lang w:bidi="ar-EG"/>
              </w:rPr>
            </w:pPr>
            <w:r w:rsidRPr="00653499">
              <w:rPr>
                <w:sz w:val="18"/>
                <w:szCs w:val="18"/>
                <w:lang w:bidi="ar-EG"/>
              </w:rPr>
              <w:t>64,988,106</w:t>
            </w:r>
          </w:p>
        </w:tc>
      </w:tr>
      <w:tr w:rsidR="00422443" w:rsidRPr="00653499" w:rsidTr="00036164">
        <w:trPr>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2003/2004</w:t>
            </w:r>
          </w:p>
        </w:tc>
        <w:tc>
          <w:tcPr>
            <w:tcW w:w="3402" w:type="dxa"/>
            <w:vAlign w:val="center"/>
          </w:tcPr>
          <w:p w:rsidR="00422443" w:rsidRPr="00653499" w:rsidRDefault="00422443" w:rsidP="003C52A9">
            <w:pPr>
              <w:tabs>
                <w:tab w:val="left" w:pos="2400"/>
              </w:tabs>
              <w:jc w:val="center"/>
              <w:rPr>
                <w:sz w:val="18"/>
                <w:szCs w:val="18"/>
                <w:lang w:bidi="ar-EG"/>
              </w:rPr>
            </w:pPr>
            <w:r w:rsidRPr="00653499">
              <w:rPr>
                <w:sz w:val="18"/>
                <w:szCs w:val="18"/>
                <w:lang w:bidi="ar-EG"/>
              </w:rPr>
              <w:t>64,176,624</w:t>
            </w:r>
          </w:p>
        </w:tc>
      </w:tr>
      <w:tr w:rsidR="00422443" w:rsidRPr="00653499" w:rsidTr="00036164">
        <w:trPr>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2004/2005</w:t>
            </w:r>
          </w:p>
        </w:tc>
        <w:tc>
          <w:tcPr>
            <w:tcW w:w="3402" w:type="dxa"/>
            <w:vAlign w:val="center"/>
          </w:tcPr>
          <w:p w:rsidR="00422443" w:rsidRPr="00653499" w:rsidRDefault="00422443" w:rsidP="003C52A9">
            <w:pPr>
              <w:tabs>
                <w:tab w:val="left" w:pos="2400"/>
              </w:tabs>
              <w:jc w:val="center"/>
              <w:rPr>
                <w:sz w:val="18"/>
                <w:szCs w:val="18"/>
                <w:lang w:bidi="ar-EG"/>
              </w:rPr>
            </w:pPr>
            <w:r w:rsidRPr="00653499">
              <w:rPr>
                <w:sz w:val="18"/>
                <w:szCs w:val="18"/>
                <w:lang w:bidi="ar-EG"/>
              </w:rPr>
              <w:t>55,194,706</w:t>
            </w:r>
          </w:p>
        </w:tc>
      </w:tr>
      <w:tr w:rsidR="00422443" w:rsidRPr="00653499" w:rsidTr="00036164">
        <w:trPr>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2005/2006</w:t>
            </w:r>
          </w:p>
        </w:tc>
        <w:tc>
          <w:tcPr>
            <w:tcW w:w="3402" w:type="dxa"/>
            <w:vAlign w:val="center"/>
          </w:tcPr>
          <w:p w:rsidR="00422443" w:rsidRPr="00653499" w:rsidRDefault="00422443" w:rsidP="003C52A9">
            <w:pPr>
              <w:tabs>
                <w:tab w:val="left" w:pos="2400"/>
              </w:tabs>
              <w:jc w:val="center"/>
              <w:rPr>
                <w:sz w:val="18"/>
                <w:szCs w:val="18"/>
                <w:lang w:bidi="ar-EG"/>
              </w:rPr>
            </w:pPr>
            <w:r w:rsidRPr="00653499">
              <w:rPr>
                <w:sz w:val="18"/>
                <w:szCs w:val="18"/>
                <w:lang w:bidi="ar-EG"/>
              </w:rPr>
              <w:t>55,402,392</w:t>
            </w:r>
          </w:p>
        </w:tc>
      </w:tr>
      <w:tr w:rsidR="00422443" w:rsidRPr="00653499" w:rsidTr="00036164">
        <w:trPr>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2006/2007</w:t>
            </w:r>
          </w:p>
        </w:tc>
        <w:tc>
          <w:tcPr>
            <w:tcW w:w="3402" w:type="dxa"/>
            <w:vAlign w:val="center"/>
          </w:tcPr>
          <w:p w:rsidR="00422443" w:rsidRPr="00653499" w:rsidRDefault="00422443" w:rsidP="003C52A9">
            <w:pPr>
              <w:tabs>
                <w:tab w:val="left" w:pos="2400"/>
              </w:tabs>
              <w:jc w:val="center"/>
              <w:rPr>
                <w:sz w:val="18"/>
                <w:szCs w:val="18"/>
                <w:lang w:bidi="ar-EG"/>
              </w:rPr>
            </w:pPr>
            <w:r w:rsidRPr="00653499">
              <w:rPr>
                <w:sz w:val="18"/>
                <w:szCs w:val="18"/>
                <w:lang w:bidi="ar-EG"/>
              </w:rPr>
              <w:t>60,369,213</w:t>
            </w:r>
          </w:p>
        </w:tc>
      </w:tr>
      <w:tr w:rsidR="00422443" w:rsidRPr="00653499" w:rsidTr="00036164">
        <w:trPr>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2007/2008</w:t>
            </w:r>
          </w:p>
        </w:tc>
        <w:tc>
          <w:tcPr>
            <w:tcW w:w="3402" w:type="dxa"/>
            <w:vAlign w:val="center"/>
          </w:tcPr>
          <w:p w:rsidR="00422443" w:rsidRPr="00653499" w:rsidRDefault="00422443" w:rsidP="003C52A9">
            <w:pPr>
              <w:tabs>
                <w:tab w:val="left" w:pos="2400"/>
              </w:tabs>
              <w:jc w:val="center"/>
              <w:rPr>
                <w:sz w:val="18"/>
                <w:szCs w:val="18"/>
                <w:lang w:bidi="ar-EG"/>
              </w:rPr>
            </w:pPr>
            <w:r w:rsidRPr="00653499">
              <w:rPr>
                <w:sz w:val="18"/>
                <w:szCs w:val="18"/>
                <w:lang w:bidi="ar-EG"/>
              </w:rPr>
              <w:t>54,318,658</w:t>
            </w:r>
          </w:p>
        </w:tc>
      </w:tr>
      <w:tr w:rsidR="00422443" w:rsidRPr="00653499" w:rsidTr="00036164">
        <w:trPr>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2008/2009</w:t>
            </w:r>
          </w:p>
        </w:tc>
        <w:tc>
          <w:tcPr>
            <w:tcW w:w="3402" w:type="dxa"/>
            <w:vAlign w:val="center"/>
          </w:tcPr>
          <w:p w:rsidR="00422443" w:rsidRPr="00653499" w:rsidRDefault="00422443" w:rsidP="003C52A9">
            <w:pPr>
              <w:tabs>
                <w:tab w:val="left" w:pos="2400"/>
              </w:tabs>
              <w:jc w:val="center"/>
              <w:rPr>
                <w:sz w:val="18"/>
                <w:szCs w:val="18"/>
                <w:lang w:bidi="ar-EG"/>
              </w:rPr>
            </w:pPr>
            <w:r w:rsidRPr="00653499">
              <w:rPr>
                <w:sz w:val="18"/>
                <w:szCs w:val="18"/>
                <w:lang w:bidi="ar-EG"/>
              </w:rPr>
              <w:t>48,577,735</w:t>
            </w:r>
          </w:p>
        </w:tc>
      </w:tr>
      <w:tr w:rsidR="00422443" w:rsidRPr="00653499" w:rsidTr="00036164">
        <w:trPr>
          <w:jc w:val="center"/>
        </w:trPr>
        <w:tc>
          <w:tcPr>
            <w:tcW w:w="1526" w:type="dxa"/>
            <w:vAlign w:val="center"/>
          </w:tcPr>
          <w:p w:rsidR="00422443" w:rsidRPr="00653499" w:rsidRDefault="00422443" w:rsidP="003C52A9">
            <w:pPr>
              <w:tabs>
                <w:tab w:val="left" w:pos="2400"/>
              </w:tabs>
              <w:rPr>
                <w:b/>
                <w:bCs/>
                <w:sz w:val="18"/>
                <w:szCs w:val="18"/>
                <w:lang w:bidi="ar-EG"/>
              </w:rPr>
            </w:pPr>
            <w:r w:rsidRPr="00653499">
              <w:rPr>
                <w:b/>
                <w:bCs/>
                <w:sz w:val="18"/>
                <w:szCs w:val="18"/>
                <w:lang w:bidi="ar-EG"/>
              </w:rPr>
              <w:t>2009/2010</w:t>
            </w:r>
          </w:p>
        </w:tc>
        <w:tc>
          <w:tcPr>
            <w:tcW w:w="3402" w:type="dxa"/>
            <w:vAlign w:val="center"/>
          </w:tcPr>
          <w:p w:rsidR="00422443" w:rsidRPr="00653499" w:rsidRDefault="00422443" w:rsidP="003C52A9">
            <w:pPr>
              <w:tabs>
                <w:tab w:val="left" w:pos="2400"/>
              </w:tabs>
              <w:jc w:val="center"/>
              <w:rPr>
                <w:sz w:val="18"/>
                <w:szCs w:val="18"/>
                <w:lang w:bidi="ar-EG"/>
              </w:rPr>
            </w:pPr>
            <w:r w:rsidRPr="00653499">
              <w:rPr>
                <w:sz w:val="18"/>
                <w:szCs w:val="18"/>
                <w:lang w:bidi="ar-EG"/>
              </w:rPr>
              <w:t>51,181,063</w:t>
            </w:r>
          </w:p>
        </w:tc>
      </w:tr>
    </w:tbl>
    <w:p w:rsidR="00422443" w:rsidRPr="00F139D4" w:rsidRDefault="00422443" w:rsidP="00422443">
      <w:pPr>
        <w:autoSpaceDE w:val="0"/>
        <w:autoSpaceDN w:val="0"/>
        <w:adjustRightInd w:val="0"/>
        <w:rPr>
          <w:b/>
          <w:bCs/>
          <w:color w:val="000000"/>
          <w:sz w:val="20"/>
          <w:szCs w:val="20"/>
          <w:u w:val="single"/>
          <w:lang w:bidi="ar-EG"/>
        </w:rPr>
      </w:pPr>
    </w:p>
    <w:p w:rsidR="00422443" w:rsidRPr="00F139D4" w:rsidRDefault="00422443" w:rsidP="00422443">
      <w:pPr>
        <w:autoSpaceDE w:val="0"/>
        <w:autoSpaceDN w:val="0"/>
        <w:adjustRightInd w:val="0"/>
        <w:rPr>
          <w:b/>
          <w:bCs/>
          <w:color w:val="000000"/>
          <w:sz w:val="20"/>
          <w:szCs w:val="20"/>
          <w:lang w:bidi="ar-EG"/>
        </w:rPr>
      </w:pPr>
      <w:r>
        <w:rPr>
          <w:b/>
          <w:bCs/>
          <w:color w:val="000000"/>
          <w:sz w:val="20"/>
          <w:szCs w:val="20"/>
          <w:lang w:bidi="ar-EG"/>
        </w:rPr>
        <w:t xml:space="preserve">4. </w:t>
      </w:r>
      <w:r w:rsidRPr="00F139D4">
        <w:rPr>
          <w:b/>
          <w:bCs/>
          <w:color w:val="000000"/>
          <w:sz w:val="20"/>
          <w:szCs w:val="20"/>
          <w:lang w:bidi="ar-EG"/>
        </w:rPr>
        <w:t>Conclusion</w:t>
      </w:r>
    </w:p>
    <w:p w:rsidR="00422443" w:rsidRPr="00F139D4" w:rsidRDefault="00422443" w:rsidP="001E3E71">
      <w:pPr>
        <w:pStyle w:val="3"/>
        <w:ind w:firstLine="720"/>
        <w:jc w:val="both"/>
        <w:rPr>
          <w:sz w:val="20"/>
          <w:szCs w:val="20"/>
        </w:rPr>
      </w:pPr>
      <w:r w:rsidRPr="00F139D4">
        <w:rPr>
          <w:sz w:val="20"/>
          <w:szCs w:val="20"/>
        </w:rPr>
        <w:t>The investigation showed that there is a relationship between drought conditions monitored by remote sensing technique and the develo</w:t>
      </w:r>
      <w:r w:rsidR="00DC0637">
        <w:rPr>
          <w:sz w:val="20"/>
          <w:szCs w:val="20"/>
        </w:rPr>
        <w:t>pmental curve of buffalo populations</w:t>
      </w:r>
      <w:r w:rsidRPr="00F139D4">
        <w:rPr>
          <w:sz w:val="20"/>
          <w:szCs w:val="20"/>
        </w:rPr>
        <w:t>.</w:t>
      </w:r>
      <w:r w:rsidR="00DC0637">
        <w:rPr>
          <w:sz w:val="20"/>
          <w:szCs w:val="20"/>
        </w:rPr>
        <w:t xml:space="preserve"> </w:t>
      </w:r>
      <w:r w:rsidRPr="00F139D4">
        <w:rPr>
          <w:sz w:val="20"/>
          <w:szCs w:val="20"/>
        </w:rPr>
        <w:t xml:space="preserve">Although the drought is not the only factor that affects the developmental pattern of buffalo, but it could be one of the most critical ones. There are many other factors </w:t>
      </w:r>
      <w:r w:rsidR="00F37308">
        <w:rPr>
          <w:sz w:val="20"/>
          <w:szCs w:val="20"/>
        </w:rPr>
        <w:t>which may affect buffalo population</w:t>
      </w:r>
      <w:r w:rsidRPr="00F139D4">
        <w:rPr>
          <w:sz w:val="20"/>
          <w:szCs w:val="20"/>
        </w:rPr>
        <w:t xml:space="preserve"> such as (diseases dissemination or else)</w:t>
      </w:r>
      <w:r w:rsidR="00860D2B">
        <w:rPr>
          <w:sz w:val="20"/>
          <w:szCs w:val="20"/>
        </w:rPr>
        <w:t>but</w:t>
      </w:r>
      <w:r w:rsidRPr="00F139D4">
        <w:rPr>
          <w:sz w:val="20"/>
          <w:szCs w:val="20"/>
        </w:rPr>
        <w:t xml:space="preserve"> the strategy of the government toward providing </w:t>
      </w:r>
      <w:r w:rsidR="003D4B0F">
        <w:rPr>
          <w:sz w:val="20"/>
          <w:szCs w:val="20"/>
        </w:rPr>
        <w:t>alternative feed resources</w:t>
      </w:r>
      <w:r w:rsidRPr="00F139D4">
        <w:rPr>
          <w:sz w:val="20"/>
          <w:szCs w:val="20"/>
        </w:rPr>
        <w:t xml:space="preserve"> for farm animals during the expected dry seasons is the most </w:t>
      </w:r>
      <w:r w:rsidR="00F03483" w:rsidRPr="00F139D4">
        <w:rPr>
          <w:sz w:val="20"/>
          <w:szCs w:val="20"/>
        </w:rPr>
        <w:t>important. Therefore</w:t>
      </w:r>
      <w:r w:rsidRPr="00F139D4">
        <w:rPr>
          <w:sz w:val="20"/>
          <w:szCs w:val="20"/>
        </w:rPr>
        <w:t xml:space="preserve">, drought is one of the environmental risks </w:t>
      </w:r>
      <w:r w:rsidRPr="00F139D4">
        <w:rPr>
          <w:sz w:val="20"/>
          <w:szCs w:val="20"/>
          <w:lang w:bidi="ar-EG"/>
        </w:rPr>
        <w:t xml:space="preserve">that should be taken into consideration in governmental future planning </w:t>
      </w:r>
      <w:r w:rsidR="00C60E2B">
        <w:rPr>
          <w:sz w:val="20"/>
          <w:szCs w:val="20"/>
          <w:lang w:bidi="ar-EG"/>
        </w:rPr>
        <w:t xml:space="preserve">for forage production </w:t>
      </w:r>
      <w:r w:rsidRPr="00F139D4">
        <w:rPr>
          <w:sz w:val="20"/>
          <w:szCs w:val="20"/>
          <w:lang w:bidi="ar-EG"/>
        </w:rPr>
        <w:t xml:space="preserve">in the expected dry seasons. </w:t>
      </w:r>
      <w:r w:rsidR="00256DEC">
        <w:rPr>
          <w:sz w:val="20"/>
          <w:szCs w:val="20"/>
        </w:rPr>
        <w:t>Also,</w:t>
      </w:r>
      <w:r w:rsidR="003D4B0F">
        <w:rPr>
          <w:sz w:val="20"/>
          <w:szCs w:val="20"/>
        </w:rPr>
        <w:t xml:space="preserve"> </w:t>
      </w:r>
      <w:r w:rsidR="001E3E71">
        <w:rPr>
          <w:sz w:val="20"/>
          <w:szCs w:val="20"/>
        </w:rPr>
        <w:t>m</w:t>
      </w:r>
      <w:r w:rsidRPr="00F139D4">
        <w:rPr>
          <w:sz w:val="20"/>
          <w:szCs w:val="20"/>
        </w:rPr>
        <w:t xml:space="preserve">onitoring and forecasting drought situations for each year are needed to overcome the expected risks. </w:t>
      </w:r>
    </w:p>
    <w:p w:rsidR="00422443" w:rsidRPr="00F139D4" w:rsidRDefault="00422443" w:rsidP="00422443">
      <w:pPr>
        <w:autoSpaceDE w:val="0"/>
        <w:autoSpaceDN w:val="0"/>
        <w:adjustRightInd w:val="0"/>
        <w:rPr>
          <w:b/>
          <w:bCs/>
          <w:color w:val="000000"/>
          <w:sz w:val="20"/>
          <w:szCs w:val="20"/>
          <w:lang w:bidi="ar-EG"/>
        </w:rPr>
      </w:pPr>
    </w:p>
    <w:p w:rsidR="00422443" w:rsidRPr="00653499" w:rsidRDefault="00422443" w:rsidP="00422443">
      <w:pPr>
        <w:autoSpaceDE w:val="0"/>
        <w:autoSpaceDN w:val="0"/>
        <w:adjustRightInd w:val="0"/>
        <w:rPr>
          <w:b/>
          <w:bCs/>
          <w:color w:val="000000"/>
          <w:sz w:val="18"/>
          <w:szCs w:val="18"/>
          <w:lang w:bidi="ar-EG"/>
        </w:rPr>
      </w:pPr>
      <w:r w:rsidRPr="00F139D4">
        <w:rPr>
          <w:b/>
          <w:bCs/>
          <w:color w:val="000000"/>
          <w:sz w:val="20"/>
          <w:szCs w:val="20"/>
          <w:lang w:bidi="ar-EG"/>
        </w:rPr>
        <w:t>References</w:t>
      </w:r>
    </w:p>
    <w:p w:rsidR="00422443" w:rsidRPr="00653499" w:rsidRDefault="00422443" w:rsidP="006448C1">
      <w:pPr>
        <w:pStyle w:val="ListParagraph"/>
        <w:numPr>
          <w:ilvl w:val="0"/>
          <w:numId w:val="14"/>
        </w:numPr>
        <w:shd w:val="clear" w:color="auto" w:fill="FFFFFF"/>
        <w:bidi w:val="0"/>
        <w:spacing w:after="0" w:line="240" w:lineRule="auto"/>
        <w:jc w:val="both"/>
        <w:rPr>
          <w:rFonts w:ascii="Times New Roman" w:eastAsia="Times New Roman" w:hAnsi="Times New Roman" w:cs="Times New Roman"/>
          <w:sz w:val="18"/>
          <w:szCs w:val="18"/>
        </w:rPr>
      </w:pPr>
      <w:r w:rsidRPr="00653499">
        <w:rPr>
          <w:rFonts w:ascii="Times New Roman" w:eastAsia="Times New Roman" w:hAnsi="Times New Roman" w:cs="Times New Roman"/>
          <w:sz w:val="18"/>
          <w:szCs w:val="18"/>
        </w:rPr>
        <w:t>Agnew C. T., 1999.Usingthe SPI to Identify Drought, Drought Network News, University of Nebraska, Lincoln New England, U.S.A, Vol. 12, No 1:pp 6-11.</w:t>
      </w:r>
    </w:p>
    <w:p w:rsidR="00422443" w:rsidRPr="00653499" w:rsidRDefault="00422443" w:rsidP="006448C1">
      <w:pPr>
        <w:numPr>
          <w:ilvl w:val="0"/>
          <w:numId w:val="14"/>
        </w:numPr>
        <w:autoSpaceDE w:val="0"/>
        <w:autoSpaceDN w:val="0"/>
        <w:adjustRightInd w:val="0"/>
        <w:rPr>
          <w:sz w:val="18"/>
          <w:szCs w:val="18"/>
          <w:lang w:bidi="ar-EG"/>
        </w:rPr>
      </w:pPr>
      <w:r w:rsidRPr="00653499">
        <w:rPr>
          <w:sz w:val="18"/>
          <w:szCs w:val="18"/>
        </w:rPr>
        <w:t>Ben Salem</w:t>
      </w:r>
      <w:r w:rsidRPr="00653499">
        <w:rPr>
          <w:sz w:val="18"/>
          <w:szCs w:val="18"/>
          <w:lang w:bidi="ar-EG"/>
        </w:rPr>
        <w:t xml:space="preserve"> H. and </w:t>
      </w:r>
      <w:r w:rsidRPr="00653499">
        <w:rPr>
          <w:sz w:val="18"/>
          <w:szCs w:val="18"/>
        </w:rPr>
        <w:t>T. Smith, 2008.</w:t>
      </w:r>
      <w:r w:rsidRPr="00653499">
        <w:rPr>
          <w:sz w:val="18"/>
          <w:szCs w:val="18"/>
          <w:lang w:bidi="ar-EG"/>
        </w:rPr>
        <w:t>Feeding strategies to increase small ruminant production in dry environments. Small Ruminant Research, 77: 174-194.</w:t>
      </w:r>
    </w:p>
    <w:p w:rsidR="00422443" w:rsidRPr="00653499" w:rsidRDefault="00422443" w:rsidP="006448C1">
      <w:pPr>
        <w:numPr>
          <w:ilvl w:val="0"/>
          <w:numId w:val="14"/>
        </w:numPr>
        <w:autoSpaceDE w:val="0"/>
        <w:autoSpaceDN w:val="0"/>
        <w:adjustRightInd w:val="0"/>
        <w:rPr>
          <w:sz w:val="18"/>
          <w:szCs w:val="18"/>
        </w:rPr>
      </w:pPr>
      <w:proofErr w:type="spellStart"/>
      <w:r w:rsidRPr="00653499">
        <w:rPr>
          <w:sz w:val="18"/>
          <w:szCs w:val="18"/>
        </w:rPr>
        <w:t>Cassing</w:t>
      </w:r>
      <w:proofErr w:type="spellEnd"/>
      <w:r w:rsidRPr="00653499">
        <w:rPr>
          <w:sz w:val="18"/>
          <w:szCs w:val="18"/>
        </w:rPr>
        <w:t xml:space="preserve"> J.,</w:t>
      </w:r>
      <w:r w:rsidR="009B0970">
        <w:rPr>
          <w:rFonts w:hint="eastAsia"/>
          <w:sz w:val="18"/>
          <w:szCs w:val="18"/>
        </w:rPr>
        <w:t xml:space="preserve"> </w:t>
      </w:r>
      <w:r w:rsidRPr="00653499">
        <w:rPr>
          <w:sz w:val="18"/>
          <w:szCs w:val="18"/>
        </w:rPr>
        <w:t xml:space="preserve">S. </w:t>
      </w:r>
      <w:proofErr w:type="spellStart"/>
      <w:r w:rsidRPr="00653499">
        <w:rPr>
          <w:sz w:val="18"/>
          <w:szCs w:val="18"/>
        </w:rPr>
        <w:t>Nassar</w:t>
      </w:r>
      <w:proofErr w:type="spellEnd"/>
      <w:r w:rsidRPr="00653499">
        <w:rPr>
          <w:sz w:val="18"/>
          <w:szCs w:val="18"/>
        </w:rPr>
        <w:t xml:space="preserve">, G. Siam and H. </w:t>
      </w:r>
      <w:proofErr w:type="spellStart"/>
      <w:r w:rsidRPr="00653499">
        <w:rPr>
          <w:sz w:val="18"/>
          <w:szCs w:val="18"/>
        </w:rPr>
        <w:t>Moussa</w:t>
      </w:r>
      <w:proofErr w:type="spellEnd"/>
      <w:r w:rsidRPr="00653499">
        <w:rPr>
          <w:sz w:val="18"/>
          <w:szCs w:val="18"/>
        </w:rPr>
        <w:t>, 2007.</w:t>
      </w:r>
      <w:r w:rsidR="009B0970">
        <w:rPr>
          <w:rFonts w:hint="eastAsia"/>
          <w:sz w:val="18"/>
          <w:szCs w:val="18"/>
        </w:rPr>
        <w:t xml:space="preserve"> </w:t>
      </w:r>
      <w:r w:rsidRPr="00653499">
        <w:rPr>
          <w:sz w:val="18"/>
          <w:szCs w:val="18"/>
        </w:rPr>
        <w:t>Distortions to Agricultural Incentives in Egypt.</w:t>
      </w:r>
      <w:r w:rsidR="003D4B0F" w:rsidRPr="00653499">
        <w:rPr>
          <w:sz w:val="18"/>
          <w:szCs w:val="18"/>
        </w:rPr>
        <w:t xml:space="preserve"> </w:t>
      </w:r>
      <w:r w:rsidRPr="00653499">
        <w:rPr>
          <w:sz w:val="18"/>
          <w:szCs w:val="18"/>
        </w:rPr>
        <w:t>Agricultural Distortions Working Paper, 36 P.</w:t>
      </w:r>
    </w:p>
    <w:p w:rsidR="00422443" w:rsidRPr="00653499" w:rsidRDefault="00422443" w:rsidP="006448C1">
      <w:pPr>
        <w:numPr>
          <w:ilvl w:val="0"/>
          <w:numId w:val="14"/>
        </w:numPr>
        <w:autoSpaceDE w:val="0"/>
        <w:autoSpaceDN w:val="0"/>
        <w:adjustRightInd w:val="0"/>
        <w:rPr>
          <w:sz w:val="18"/>
          <w:szCs w:val="18"/>
        </w:rPr>
      </w:pPr>
      <w:r w:rsidRPr="00653499">
        <w:rPr>
          <w:sz w:val="18"/>
          <w:szCs w:val="18"/>
        </w:rPr>
        <w:t>FAO, 2005.Food and Agriculture Organization of the United Nations.</w:t>
      </w:r>
      <w:r w:rsidR="003D4B0F" w:rsidRPr="00653499">
        <w:rPr>
          <w:sz w:val="18"/>
          <w:szCs w:val="18"/>
        </w:rPr>
        <w:t xml:space="preserve"> </w:t>
      </w:r>
      <w:r w:rsidRPr="00653499">
        <w:rPr>
          <w:sz w:val="18"/>
          <w:szCs w:val="18"/>
        </w:rPr>
        <w:t>FAOSTAT online statistical service.</w:t>
      </w:r>
      <w:r w:rsidR="003D4B0F" w:rsidRPr="00653499">
        <w:rPr>
          <w:sz w:val="18"/>
          <w:szCs w:val="18"/>
        </w:rPr>
        <w:t xml:space="preserve"> </w:t>
      </w:r>
      <w:r w:rsidRPr="00653499">
        <w:rPr>
          <w:sz w:val="18"/>
          <w:szCs w:val="18"/>
        </w:rPr>
        <w:t>FAO.</w:t>
      </w:r>
      <w:r w:rsidR="003D4B0F" w:rsidRPr="00653499">
        <w:rPr>
          <w:sz w:val="18"/>
          <w:szCs w:val="18"/>
        </w:rPr>
        <w:t xml:space="preserve"> </w:t>
      </w:r>
      <w:hyperlink r:id="rId20" w:history="1">
        <w:r w:rsidRPr="00653499">
          <w:rPr>
            <w:sz w:val="18"/>
            <w:szCs w:val="18"/>
          </w:rPr>
          <w:t>http://www.fao.org</w:t>
        </w:r>
      </w:hyperlink>
      <w:r w:rsidRPr="00653499">
        <w:rPr>
          <w:sz w:val="18"/>
          <w:szCs w:val="18"/>
        </w:rPr>
        <w:t>.</w:t>
      </w:r>
    </w:p>
    <w:p w:rsidR="00422443" w:rsidRPr="00653499" w:rsidRDefault="00422443" w:rsidP="006448C1">
      <w:pPr>
        <w:pStyle w:val="BodyText"/>
        <w:numPr>
          <w:ilvl w:val="0"/>
          <w:numId w:val="14"/>
        </w:numPr>
        <w:rPr>
          <w:sz w:val="18"/>
          <w:szCs w:val="18"/>
        </w:rPr>
      </w:pPr>
      <w:r w:rsidRPr="00653499">
        <w:rPr>
          <w:sz w:val="18"/>
          <w:szCs w:val="18"/>
        </w:rPr>
        <w:t>FAO, 2010.Valuing Rangelands for the Ecosystem and Livelihood Services.</w:t>
      </w:r>
      <w:r w:rsidR="003D4B0F" w:rsidRPr="00653499">
        <w:rPr>
          <w:sz w:val="18"/>
          <w:szCs w:val="18"/>
        </w:rPr>
        <w:t xml:space="preserve"> </w:t>
      </w:r>
      <w:r w:rsidRPr="00653499">
        <w:rPr>
          <w:sz w:val="18"/>
          <w:szCs w:val="18"/>
        </w:rPr>
        <w:t>Thirtieth FAO Regional Conference for the Near East. Khartoum, the Republic of the Sudan, 4–8 December 2010. Pub. NERC/10/ INF/6 December 2010.</w:t>
      </w:r>
    </w:p>
    <w:p w:rsidR="00422443" w:rsidRPr="00653499" w:rsidRDefault="00422443" w:rsidP="006448C1">
      <w:pPr>
        <w:pStyle w:val="ListParagraph"/>
        <w:numPr>
          <w:ilvl w:val="0"/>
          <w:numId w:val="14"/>
        </w:numPr>
        <w:shd w:val="clear" w:color="auto" w:fill="FFFFFF"/>
        <w:bidi w:val="0"/>
        <w:spacing w:after="0" w:line="240" w:lineRule="auto"/>
        <w:jc w:val="both"/>
        <w:rPr>
          <w:rFonts w:ascii="Times New Roman" w:eastAsia="Times New Roman" w:hAnsi="Times New Roman" w:cs="Times New Roman"/>
          <w:sz w:val="18"/>
          <w:szCs w:val="18"/>
        </w:rPr>
      </w:pPr>
      <w:proofErr w:type="spellStart"/>
      <w:r w:rsidRPr="00653499">
        <w:rPr>
          <w:rFonts w:ascii="Times New Roman" w:eastAsia="Times New Roman" w:hAnsi="Times New Roman" w:cs="Times New Roman"/>
          <w:sz w:val="18"/>
          <w:szCs w:val="18"/>
        </w:rPr>
        <w:t>Fynn</w:t>
      </w:r>
      <w:proofErr w:type="spellEnd"/>
      <w:r w:rsidRPr="00653499">
        <w:rPr>
          <w:rFonts w:ascii="Times New Roman" w:eastAsia="Times New Roman" w:hAnsi="Times New Roman" w:cs="Times New Roman"/>
          <w:sz w:val="18"/>
          <w:szCs w:val="18"/>
        </w:rPr>
        <w:t xml:space="preserve"> R., 2008.</w:t>
      </w:r>
      <w:r w:rsidR="003D4B0F" w:rsidRPr="00653499">
        <w:rPr>
          <w:rFonts w:ascii="Times New Roman" w:eastAsia="Times New Roman" w:hAnsi="Times New Roman" w:cs="Times New Roman"/>
          <w:sz w:val="18"/>
          <w:szCs w:val="18"/>
        </w:rPr>
        <w:t xml:space="preserve"> </w:t>
      </w:r>
      <w:r w:rsidRPr="00653499">
        <w:rPr>
          <w:rFonts w:ascii="Times New Roman" w:eastAsia="Times New Roman" w:hAnsi="Times New Roman" w:cs="Times New Roman"/>
          <w:sz w:val="18"/>
          <w:szCs w:val="18"/>
        </w:rPr>
        <w:t>Drought effects on buffalo numbers in Kruger.</w:t>
      </w:r>
      <w:r w:rsidR="003D4B0F" w:rsidRPr="00653499">
        <w:rPr>
          <w:rFonts w:ascii="Times New Roman" w:eastAsia="Times New Roman" w:hAnsi="Times New Roman" w:cs="Times New Roman"/>
          <w:sz w:val="18"/>
          <w:szCs w:val="18"/>
        </w:rPr>
        <w:t xml:space="preserve"> </w:t>
      </w:r>
      <w:r w:rsidRPr="00653499">
        <w:rPr>
          <w:rFonts w:ascii="Times New Roman" w:eastAsia="Times New Roman" w:hAnsi="Times New Roman" w:cs="Times New Roman"/>
          <w:sz w:val="18"/>
          <w:szCs w:val="18"/>
        </w:rPr>
        <w:t xml:space="preserve">Newsletter of the Grassland Society of Southern Africa, September 2008, </w:t>
      </w:r>
      <w:proofErr w:type="spellStart"/>
      <w:r w:rsidRPr="00653499">
        <w:rPr>
          <w:rFonts w:ascii="Times New Roman" w:eastAsia="Times New Roman" w:hAnsi="Times New Roman" w:cs="Times New Roman"/>
          <w:sz w:val="18"/>
          <w:szCs w:val="18"/>
        </w:rPr>
        <w:t>Vol</w:t>
      </w:r>
      <w:proofErr w:type="spellEnd"/>
      <w:r w:rsidRPr="00653499">
        <w:rPr>
          <w:rFonts w:ascii="Times New Roman" w:eastAsia="Times New Roman" w:hAnsi="Times New Roman" w:cs="Times New Roman"/>
          <w:sz w:val="18"/>
          <w:szCs w:val="18"/>
        </w:rPr>
        <w:t xml:space="preserve"> 8- No.3.</w:t>
      </w:r>
    </w:p>
    <w:p w:rsidR="00422443" w:rsidRPr="00653499" w:rsidRDefault="00422443" w:rsidP="006448C1">
      <w:pPr>
        <w:pStyle w:val="BodyText"/>
        <w:numPr>
          <w:ilvl w:val="0"/>
          <w:numId w:val="14"/>
        </w:numPr>
        <w:rPr>
          <w:sz w:val="18"/>
          <w:szCs w:val="18"/>
        </w:rPr>
      </w:pPr>
      <w:proofErr w:type="spellStart"/>
      <w:r w:rsidRPr="00653499">
        <w:rPr>
          <w:sz w:val="18"/>
          <w:szCs w:val="18"/>
        </w:rPr>
        <w:lastRenderedPageBreak/>
        <w:t>Hegazi</w:t>
      </w:r>
      <w:proofErr w:type="spellEnd"/>
      <w:r w:rsidRPr="00653499">
        <w:rPr>
          <w:sz w:val="18"/>
          <w:szCs w:val="18"/>
        </w:rPr>
        <w:t xml:space="preserve">, A.M., M. Y. </w:t>
      </w:r>
      <w:proofErr w:type="spellStart"/>
      <w:r w:rsidRPr="00653499">
        <w:rPr>
          <w:sz w:val="18"/>
          <w:szCs w:val="18"/>
        </w:rPr>
        <w:t>Afifi</w:t>
      </w:r>
      <w:proofErr w:type="spellEnd"/>
      <w:r w:rsidRPr="00653499">
        <w:rPr>
          <w:sz w:val="18"/>
          <w:szCs w:val="18"/>
        </w:rPr>
        <w:t xml:space="preserve">, M. A. El </w:t>
      </w:r>
      <w:proofErr w:type="spellStart"/>
      <w:r w:rsidRPr="00653499">
        <w:rPr>
          <w:sz w:val="18"/>
          <w:szCs w:val="18"/>
        </w:rPr>
        <w:t>Shorbagy</w:t>
      </w:r>
      <w:proofErr w:type="spellEnd"/>
      <w:r w:rsidRPr="00653499">
        <w:rPr>
          <w:sz w:val="18"/>
          <w:szCs w:val="18"/>
        </w:rPr>
        <w:t xml:space="preserve">, A. A. </w:t>
      </w:r>
      <w:proofErr w:type="spellStart"/>
      <w:r w:rsidRPr="00653499">
        <w:rPr>
          <w:sz w:val="18"/>
          <w:szCs w:val="18"/>
        </w:rPr>
        <w:t>Elwan</w:t>
      </w:r>
      <w:proofErr w:type="spellEnd"/>
      <w:r w:rsidRPr="00653499">
        <w:rPr>
          <w:sz w:val="18"/>
          <w:szCs w:val="18"/>
        </w:rPr>
        <w:t xml:space="preserve"> and S. El-</w:t>
      </w:r>
      <w:proofErr w:type="spellStart"/>
      <w:r w:rsidRPr="00653499">
        <w:rPr>
          <w:sz w:val="18"/>
          <w:szCs w:val="18"/>
        </w:rPr>
        <w:t>Demerdashe</w:t>
      </w:r>
      <w:proofErr w:type="spellEnd"/>
      <w:r w:rsidRPr="00653499">
        <w:rPr>
          <w:sz w:val="18"/>
          <w:szCs w:val="18"/>
        </w:rPr>
        <w:t>, 2005.Egyptian National Action Program to Combat Desertification.</w:t>
      </w:r>
      <w:r w:rsidR="003D4B0F" w:rsidRPr="00653499">
        <w:rPr>
          <w:sz w:val="18"/>
          <w:szCs w:val="18"/>
        </w:rPr>
        <w:t xml:space="preserve"> </w:t>
      </w:r>
      <w:r w:rsidRPr="00653499">
        <w:rPr>
          <w:sz w:val="18"/>
          <w:szCs w:val="18"/>
        </w:rPr>
        <w:t>Arab Republic of Egypt, Ministry of Agriculture and Land Reclamation, UNCCD, Desert Research Centre, 128p.</w:t>
      </w:r>
    </w:p>
    <w:p w:rsidR="00422443" w:rsidRPr="00653499" w:rsidRDefault="00422443" w:rsidP="006448C1">
      <w:pPr>
        <w:pStyle w:val="BodyText"/>
        <w:numPr>
          <w:ilvl w:val="0"/>
          <w:numId w:val="14"/>
        </w:numPr>
        <w:rPr>
          <w:sz w:val="18"/>
          <w:szCs w:val="18"/>
        </w:rPr>
      </w:pPr>
      <w:proofErr w:type="spellStart"/>
      <w:r w:rsidRPr="00653499">
        <w:rPr>
          <w:sz w:val="18"/>
          <w:szCs w:val="18"/>
        </w:rPr>
        <w:t>Hinkoveski</w:t>
      </w:r>
      <w:proofErr w:type="spellEnd"/>
      <w:r w:rsidRPr="00653499">
        <w:rPr>
          <w:sz w:val="18"/>
          <w:szCs w:val="18"/>
        </w:rPr>
        <w:t xml:space="preserve"> T., 1990. Buffalo breeding in Bulgaria, Animal Science Papers and Reports (Warsaw). 6: 95-98.</w:t>
      </w:r>
    </w:p>
    <w:p w:rsidR="00422443" w:rsidRPr="00653499" w:rsidRDefault="00422443" w:rsidP="006448C1">
      <w:pPr>
        <w:pStyle w:val="ListParagraph"/>
        <w:numPr>
          <w:ilvl w:val="0"/>
          <w:numId w:val="14"/>
        </w:numPr>
        <w:shd w:val="clear" w:color="auto" w:fill="FFFFFF"/>
        <w:bidi w:val="0"/>
        <w:spacing w:after="0" w:line="240" w:lineRule="auto"/>
        <w:jc w:val="both"/>
        <w:rPr>
          <w:rFonts w:ascii="Times New Roman" w:eastAsia="Times New Roman" w:hAnsi="Times New Roman" w:cs="Times New Roman"/>
          <w:sz w:val="18"/>
          <w:szCs w:val="18"/>
        </w:rPr>
      </w:pPr>
      <w:r w:rsidRPr="00653499">
        <w:rPr>
          <w:rFonts w:ascii="Times New Roman" w:eastAsia="Times New Roman" w:hAnsi="Times New Roman" w:cs="Times New Roman"/>
          <w:sz w:val="18"/>
          <w:szCs w:val="18"/>
        </w:rPr>
        <w:t xml:space="preserve">IAEA, 2002. Development and field evaluation of animal feed supplementation packages. Proceedings of the final review meeting of an IAEA Technical Co-operation Regional AFRA Project organized by the Joint FAO/IAEA Division of Nuclear Techniques in Food and Agriculture and held in Cairo, Egypt, 25–29 November 2000. </w:t>
      </w:r>
    </w:p>
    <w:p w:rsidR="00422443" w:rsidRPr="00653499" w:rsidRDefault="00422443" w:rsidP="006448C1">
      <w:pPr>
        <w:pStyle w:val="BodyText"/>
        <w:numPr>
          <w:ilvl w:val="0"/>
          <w:numId w:val="14"/>
        </w:numPr>
        <w:rPr>
          <w:sz w:val="18"/>
          <w:szCs w:val="18"/>
        </w:rPr>
      </w:pPr>
      <w:proofErr w:type="spellStart"/>
      <w:r w:rsidRPr="00653499">
        <w:rPr>
          <w:sz w:val="18"/>
          <w:szCs w:val="18"/>
        </w:rPr>
        <w:t>Kogan</w:t>
      </w:r>
      <w:proofErr w:type="spellEnd"/>
      <w:r w:rsidRPr="00653499">
        <w:rPr>
          <w:sz w:val="18"/>
          <w:szCs w:val="18"/>
        </w:rPr>
        <w:t>, F.N., 2001. Operational space technology for global vegetation assessments.</w:t>
      </w:r>
      <w:r w:rsidR="003D4B0F" w:rsidRPr="00653499">
        <w:rPr>
          <w:sz w:val="18"/>
          <w:szCs w:val="18"/>
        </w:rPr>
        <w:t xml:space="preserve"> </w:t>
      </w:r>
      <w:r w:rsidRPr="00653499">
        <w:rPr>
          <w:sz w:val="18"/>
          <w:szCs w:val="18"/>
        </w:rPr>
        <w:t>Bulletin of the American Meteorological Society, 82(9):1949–1964.</w:t>
      </w:r>
    </w:p>
    <w:p w:rsidR="00422443" w:rsidRPr="00653499" w:rsidRDefault="00422443" w:rsidP="006448C1">
      <w:pPr>
        <w:pStyle w:val="BodyText"/>
        <w:numPr>
          <w:ilvl w:val="0"/>
          <w:numId w:val="14"/>
        </w:numPr>
        <w:rPr>
          <w:sz w:val="18"/>
          <w:szCs w:val="18"/>
        </w:rPr>
      </w:pPr>
      <w:r w:rsidRPr="00653499">
        <w:rPr>
          <w:sz w:val="18"/>
          <w:szCs w:val="18"/>
        </w:rPr>
        <w:t>MALR, 2008.Ministry of Agriculture and Land Reclamation, Economic Affairs Sector, Study of Statistics for Animal, Poultry and Fish Wealth.</w:t>
      </w:r>
    </w:p>
    <w:p w:rsidR="00422443" w:rsidRPr="00653499" w:rsidRDefault="00422443" w:rsidP="006448C1">
      <w:pPr>
        <w:pStyle w:val="BodyText"/>
        <w:numPr>
          <w:ilvl w:val="0"/>
          <w:numId w:val="14"/>
        </w:numPr>
        <w:rPr>
          <w:sz w:val="18"/>
          <w:szCs w:val="18"/>
        </w:rPr>
      </w:pPr>
      <w:r w:rsidRPr="00653499">
        <w:rPr>
          <w:sz w:val="18"/>
          <w:szCs w:val="18"/>
        </w:rPr>
        <w:t>MALR, 2010</w:t>
      </w:r>
      <w:r w:rsidRPr="00653499">
        <w:rPr>
          <w:b/>
          <w:bCs/>
          <w:sz w:val="18"/>
          <w:szCs w:val="18"/>
        </w:rPr>
        <w:t>.</w:t>
      </w:r>
      <w:r w:rsidRPr="00653499">
        <w:rPr>
          <w:sz w:val="18"/>
          <w:szCs w:val="18"/>
        </w:rPr>
        <w:t xml:space="preserve"> Ministry of Agriculture and Land Reclamation, Economic Affairs Sector, Study of Statistics for Animal, Poultry and Fish Wealth, pp. 1-50.</w:t>
      </w:r>
    </w:p>
    <w:p w:rsidR="00490027" w:rsidRPr="00653499" w:rsidRDefault="00490027" w:rsidP="006448C1">
      <w:pPr>
        <w:pStyle w:val="BodyText"/>
        <w:numPr>
          <w:ilvl w:val="0"/>
          <w:numId w:val="14"/>
        </w:numPr>
        <w:rPr>
          <w:sz w:val="18"/>
          <w:szCs w:val="18"/>
        </w:rPr>
      </w:pPr>
      <w:proofErr w:type="spellStart"/>
      <w:r w:rsidRPr="00653499">
        <w:rPr>
          <w:sz w:val="18"/>
          <w:szCs w:val="18"/>
        </w:rPr>
        <w:t>Marai</w:t>
      </w:r>
      <w:proofErr w:type="spellEnd"/>
      <w:r w:rsidRPr="00653499">
        <w:rPr>
          <w:sz w:val="18"/>
          <w:szCs w:val="18"/>
        </w:rPr>
        <w:t xml:space="preserve">, I. F. M. and A. A. M. </w:t>
      </w:r>
      <w:proofErr w:type="spellStart"/>
      <w:r w:rsidRPr="00653499">
        <w:rPr>
          <w:sz w:val="18"/>
          <w:szCs w:val="18"/>
        </w:rPr>
        <w:t>Habeeb</w:t>
      </w:r>
      <w:proofErr w:type="spellEnd"/>
      <w:r w:rsidRPr="00653499">
        <w:rPr>
          <w:sz w:val="18"/>
          <w:szCs w:val="18"/>
        </w:rPr>
        <w:t xml:space="preserve">, 2010. Buffalo's biological functions as affected by heat stress. </w:t>
      </w:r>
      <w:proofErr w:type="spellStart"/>
      <w:r w:rsidRPr="00653499">
        <w:rPr>
          <w:sz w:val="18"/>
          <w:szCs w:val="18"/>
        </w:rPr>
        <w:t>Livest</w:t>
      </w:r>
      <w:proofErr w:type="spellEnd"/>
      <w:r w:rsidRPr="00653499">
        <w:rPr>
          <w:sz w:val="18"/>
          <w:szCs w:val="18"/>
        </w:rPr>
        <w:t>. Sci., 127: 89–109.</w:t>
      </w:r>
    </w:p>
    <w:p w:rsidR="00422443" w:rsidRPr="00653499" w:rsidRDefault="00422443" w:rsidP="006448C1">
      <w:pPr>
        <w:pStyle w:val="ListParagraph"/>
        <w:numPr>
          <w:ilvl w:val="0"/>
          <w:numId w:val="14"/>
        </w:numPr>
        <w:bidi w:val="0"/>
        <w:spacing w:after="0" w:line="240" w:lineRule="auto"/>
        <w:jc w:val="both"/>
        <w:rPr>
          <w:rFonts w:ascii="Times New Roman" w:eastAsia="Times New Roman" w:hAnsi="Times New Roman" w:cs="Times New Roman"/>
          <w:sz w:val="18"/>
          <w:szCs w:val="18"/>
        </w:rPr>
      </w:pPr>
      <w:r w:rsidRPr="00653499">
        <w:rPr>
          <w:rFonts w:ascii="Times New Roman" w:eastAsia="Times New Roman" w:hAnsi="Times New Roman" w:cs="Times New Roman"/>
          <w:sz w:val="18"/>
          <w:szCs w:val="18"/>
        </w:rPr>
        <w:t xml:space="preserve">McKee T. B., N. J. </w:t>
      </w:r>
      <w:proofErr w:type="spellStart"/>
      <w:r w:rsidRPr="00653499">
        <w:rPr>
          <w:rFonts w:ascii="Times New Roman" w:eastAsia="Times New Roman" w:hAnsi="Times New Roman" w:cs="Times New Roman"/>
          <w:sz w:val="18"/>
          <w:szCs w:val="18"/>
        </w:rPr>
        <w:t>Doesken</w:t>
      </w:r>
      <w:proofErr w:type="spellEnd"/>
      <w:r w:rsidR="003D4B0F" w:rsidRPr="00653499">
        <w:rPr>
          <w:rFonts w:ascii="Times New Roman" w:eastAsia="Times New Roman" w:hAnsi="Times New Roman" w:cs="Times New Roman"/>
          <w:sz w:val="18"/>
          <w:szCs w:val="18"/>
        </w:rPr>
        <w:t xml:space="preserve"> </w:t>
      </w:r>
      <w:r w:rsidRPr="00653499">
        <w:rPr>
          <w:rFonts w:ascii="Times New Roman" w:eastAsia="Times New Roman" w:hAnsi="Times New Roman" w:cs="Times New Roman"/>
          <w:sz w:val="18"/>
          <w:szCs w:val="18"/>
        </w:rPr>
        <w:t>and J. Kleist, 1995. Drought monitoring with multiple time scales. Proceedings of the Ninth Conference on Applied Climatology,</w:t>
      </w:r>
      <w:r w:rsidR="003D4B0F" w:rsidRPr="00653499">
        <w:rPr>
          <w:rFonts w:ascii="Times New Roman" w:eastAsia="Times New Roman" w:hAnsi="Times New Roman" w:cs="Times New Roman"/>
          <w:sz w:val="18"/>
          <w:szCs w:val="18"/>
        </w:rPr>
        <w:t xml:space="preserve"> </w:t>
      </w:r>
      <w:r w:rsidRPr="00653499">
        <w:rPr>
          <w:rFonts w:ascii="Times New Roman" w:eastAsia="Times New Roman" w:hAnsi="Times New Roman" w:cs="Times New Roman"/>
          <w:sz w:val="18"/>
          <w:szCs w:val="18"/>
        </w:rPr>
        <w:t>American Meteorological Society, Boston, pp. 233–236.</w:t>
      </w:r>
    </w:p>
    <w:p w:rsidR="00422443" w:rsidRPr="00653499" w:rsidRDefault="00422443" w:rsidP="006448C1">
      <w:pPr>
        <w:pStyle w:val="ListParagraph"/>
        <w:numPr>
          <w:ilvl w:val="0"/>
          <w:numId w:val="14"/>
        </w:numPr>
        <w:shd w:val="clear" w:color="auto" w:fill="FFFFFF"/>
        <w:bidi w:val="0"/>
        <w:spacing w:after="0" w:line="240" w:lineRule="auto"/>
        <w:jc w:val="both"/>
        <w:rPr>
          <w:rFonts w:ascii="Times New Roman" w:eastAsia="Times New Roman" w:hAnsi="Times New Roman" w:cs="Times New Roman"/>
          <w:color w:val="2B2B2B"/>
          <w:sz w:val="18"/>
          <w:szCs w:val="18"/>
        </w:rPr>
      </w:pPr>
      <w:proofErr w:type="spellStart"/>
      <w:r w:rsidRPr="00653499">
        <w:rPr>
          <w:rFonts w:ascii="Times New Roman" w:eastAsia="Times New Roman" w:hAnsi="Times New Roman" w:cs="Times New Roman"/>
          <w:sz w:val="18"/>
          <w:szCs w:val="18"/>
        </w:rPr>
        <w:t>NaSa</w:t>
      </w:r>
      <w:proofErr w:type="spellEnd"/>
      <w:r w:rsidRPr="00653499">
        <w:rPr>
          <w:rFonts w:ascii="Times New Roman" w:eastAsia="Times New Roman" w:hAnsi="Times New Roman" w:cs="Times New Roman"/>
          <w:sz w:val="18"/>
          <w:szCs w:val="18"/>
        </w:rPr>
        <w:t xml:space="preserve"> WIST website</w:t>
      </w:r>
      <w:r w:rsidR="003D4B0F" w:rsidRPr="00653499">
        <w:rPr>
          <w:rFonts w:ascii="Times New Roman" w:hAnsi="Times New Roman" w:cs="Times New Roman"/>
          <w:sz w:val="18"/>
          <w:szCs w:val="18"/>
          <w:lang w:val="fr-FR" w:bidi="ar-EG"/>
        </w:rPr>
        <w:t xml:space="preserve"> </w:t>
      </w:r>
      <w:r w:rsidRPr="00653499">
        <w:rPr>
          <w:rFonts w:ascii="Times New Roman" w:hAnsi="Times New Roman" w:cs="Times New Roman"/>
          <w:sz w:val="18"/>
          <w:szCs w:val="18"/>
          <w:lang w:val="fr-FR" w:bidi="ar-EG"/>
        </w:rPr>
        <w:t>.</w:t>
      </w:r>
      <w:hyperlink r:id="rId21" w:history="1">
        <w:r w:rsidRPr="00653499">
          <w:rPr>
            <w:rStyle w:val="Hyperlink"/>
            <w:rFonts w:ascii="Times New Roman" w:hAnsi="Times New Roman" w:cs="Times New Roman"/>
            <w:sz w:val="18"/>
            <w:szCs w:val="18"/>
          </w:rPr>
          <w:t>http://reverb.echo.nasa.gov/reverb/</w:t>
        </w:r>
      </w:hyperlink>
    </w:p>
    <w:p w:rsidR="00422443" w:rsidRPr="00653499" w:rsidRDefault="00422443" w:rsidP="006448C1">
      <w:pPr>
        <w:numPr>
          <w:ilvl w:val="0"/>
          <w:numId w:val="14"/>
        </w:numPr>
        <w:autoSpaceDE w:val="0"/>
        <w:autoSpaceDN w:val="0"/>
        <w:adjustRightInd w:val="0"/>
        <w:rPr>
          <w:sz w:val="18"/>
          <w:szCs w:val="18"/>
          <w:lang w:bidi="ar-EG"/>
        </w:rPr>
      </w:pPr>
      <w:r w:rsidRPr="00653499">
        <w:rPr>
          <w:sz w:val="18"/>
          <w:szCs w:val="18"/>
          <w:lang w:bidi="ar-EG"/>
        </w:rPr>
        <w:t>NOAA, 2008.</w:t>
      </w:r>
      <w:r w:rsidR="003D4B0F" w:rsidRPr="00653499">
        <w:rPr>
          <w:sz w:val="18"/>
          <w:szCs w:val="18"/>
          <w:lang w:bidi="ar-EG"/>
        </w:rPr>
        <w:t xml:space="preserve"> </w:t>
      </w:r>
      <w:r w:rsidRPr="00653499">
        <w:rPr>
          <w:sz w:val="18"/>
          <w:szCs w:val="18"/>
          <w:lang w:bidi="ar-EG"/>
        </w:rPr>
        <w:t>Drought public fact sheet.</w:t>
      </w:r>
      <w:r w:rsidR="003D4B0F" w:rsidRPr="00653499">
        <w:rPr>
          <w:sz w:val="18"/>
          <w:szCs w:val="18"/>
          <w:lang w:bidi="ar-EG"/>
        </w:rPr>
        <w:t xml:space="preserve"> </w:t>
      </w:r>
      <w:hyperlink r:id="rId22" w:history="1">
        <w:r w:rsidRPr="00653499">
          <w:rPr>
            <w:rStyle w:val="Hyperlink"/>
            <w:sz w:val="18"/>
            <w:szCs w:val="18"/>
          </w:rPr>
          <w:t>http://www.nws.noaa.gov/os/brochures/climate/Drought.pdf</w:t>
        </w:r>
      </w:hyperlink>
    </w:p>
    <w:p w:rsidR="00422443" w:rsidRPr="00653499" w:rsidRDefault="00422443" w:rsidP="006448C1">
      <w:pPr>
        <w:numPr>
          <w:ilvl w:val="0"/>
          <w:numId w:val="14"/>
        </w:numPr>
        <w:autoSpaceDE w:val="0"/>
        <w:autoSpaceDN w:val="0"/>
        <w:adjustRightInd w:val="0"/>
        <w:rPr>
          <w:sz w:val="18"/>
          <w:szCs w:val="18"/>
          <w:lang w:bidi="ar-EG"/>
        </w:rPr>
      </w:pPr>
      <w:proofErr w:type="spellStart"/>
      <w:r w:rsidRPr="00653499">
        <w:rPr>
          <w:sz w:val="18"/>
          <w:szCs w:val="18"/>
          <w:lang w:bidi="ar-EG"/>
        </w:rPr>
        <w:t>Perera</w:t>
      </w:r>
      <w:proofErr w:type="spellEnd"/>
      <w:r w:rsidRPr="00653499">
        <w:rPr>
          <w:sz w:val="18"/>
          <w:szCs w:val="18"/>
          <w:lang w:bidi="ar-EG"/>
        </w:rPr>
        <w:t>, B.M.A.O., 2011. Reproductive cycles of buffalo. Animal Reproduction Science, 124: 194–199.</w:t>
      </w:r>
    </w:p>
    <w:p w:rsidR="00422443" w:rsidRPr="00653499" w:rsidRDefault="00422443" w:rsidP="006448C1">
      <w:pPr>
        <w:pStyle w:val="BodyText"/>
        <w:numPr>
          <w:ilvl w:val="0"/>
          <w:numId w:val="14"/>
        </w:numPr>
        <w:rPr>
          <w:sz w:val="18"/>
          <w:szCs w:val="18"/>
        </w:rPr>
      </w:pPr>
      <w:proofErr w:type="spellStart"/>
      <w:r w:rsidRPr="00653499">
        <w:rPr>
          <w:sz w:val="18"/>
          <w:szCs w:val="18"/>
        </w:rPr>
        <w:t>Thenkabail</w:t>
      </w:r>
      <w:proofErr w:type="spellEnd"/>
      <w:r w:rsidRPr="00653499">
        <w:rPr>
          <w:sz w:val="18"/>
          <w:szCs w:val="18"/>
        </w:rPr>
        <w:t xml:space="preserve"> P.S., E. A. </w:t>
      </w:r>
      <w:proofErr w:type="spellStart"/>
      <w:r w:rsidRPr="00653499">
        <w:rPr>
          <w:sz w:val="18"/>
          <w:szCs w:val="18"/>
        </w:rPr>
        <w:t>Enclona</w:t>
      </w:r>
      <w:proofErr w:type="spellEnd"/>
      <w:r w:rsidRPr="00653499">
        <w:rPr>
          <w:sz w:val="18"/>
          <w:szCs w:val="18"/>
        </w:rPr>
        <w:t xml:space="preserve">, M. S. Ashton and B. Van </w:t>
      </w:r>
      <w:proofErr w:type="spellStart"/>
      <w:r w:rsidRPr="00653499">
        <w:rPr>
          <w:sz w:val="18"/>
          <w:szCs w:val="18"/>
        </w:rPr>
        <w:t>Der</w:t>
      </w:r>
      <w:proofErr w:type="spellEnd"/>
      <w:r w:rsidRPr="00653499">
        <w:rPr>
          <w:sz w:val="18"/>
          <w:szCs w:val="18"/>
        </w:rPr>
        <w:t xml:space="preserve"> Meer,</w:t>
      </w:r>
      <w:r w:rsidR="003D4B0F" w:rsidRPr="00653499">
        <w:rPr>
          <w:sz w:val="18"/>
          <w:szCs w:val="18"/>
        </w:rPr>
        <w:t xml:space="preserve"> </w:t>
      </w:r>
      <w:r w:rsidRPr="00653499">
        <w:rPr>
          <w:sz w:val="18"/>
          <w:szCs w:val="18"/>
        </w:rPr>
        <w:t>2004.</w:t>
      </w:r>
      <w:r w:rsidR="003D4B0F" w:rsidRPr="00653499">
        <w:rPr>
          <w:sz w:val="18"/>
          <w:szCs w:val="18"/>
        </w:rPr>
        <w:t xml:space="preserve"> </w:t>
      </w:r>
      <w:r w:rsidRPr="00653499">
        <w:rPr>
          <w:sz w:val="18"/>
          <w:szCs w:val="18"/>
        </w:rPr>
        <w:t xml:space="preserve">Accuracy assessments of </w:t>
      </w:r>
      <w:proofErr w:type="spellStart"/>
      <w:r w:rsidRPr="00653499">
        <w:rPr>
          <w:sz w:val="18"/>
          <w:szCs w:val="18"/>
        </w:rPr>
        <w:t>hyperspectral</w:t>
      </w:r>
      <w:proofErr w:type="spellEnd"/>
      <w:r w:rsidRPr="00653499">
        <w:rPr>
          <w:sz w:val="18"/>
          <w:szCs w:val="18"/>
        </w:rPr>
        <w:t xml:space="preserve"> waveband performance for vegetation analysis applications. Remote Sens. Environ., 91: 354376.</w:t>
      </w:r>
    </w:p>
    <w:p w:rsidR="00422443" w:rsidRPr="00653499" w:rsidRDefault="00422443" w:rsidP="006448C1">
      <w:pPr>
        <w:pStyle w:val="BodyText"/>
        <w:numPr>
          <w:ilvl w:val="0"/>
          <w:numId w:val="14"/>
        </w:numPr>
        <w:rPr>
          <w:sz w:val="18"/>
          <w:szCs w:val="18"/>
        </w:rPr>
      </w:pPr>
      <w:r w:rsidRPr="00653499">
        <w:rPr>
          <w:sz w:val="18"/>
          <w:szCs w:val="18"/>
        </w:rPr>
        <w:t xml:space="preserve">Thomas D. and D. </w:t>
      </w:r>
      <w:proofErr w:type="spellStart"/>
      <w:r w:rsidRPr="00653499">
        <w:rPr>
          <w:sz w:val="18"/>
          <w:szCs w:val="18"/>
        </w:rPr>
        <w:t>Rangnekar</w:t>
      </w:r>
      <w:proofErr w:type="spellEnd"/>
      <w:r w:rsidRPr="00653499">
        <w:rPr>
          <w:sz w:val="18"/>
          <w:szCs w:val="18"/>
        </w:rPr>
        <w:t>, 2004.</w:t>
      </w:r>
      <w:r w:rsidR="003D4B0F" w:rsidRPr="00653499">
        <w:rPr>
          <w:sz w:val="18"/>
          <w:szCs w:val="18"/>
        </w:rPr>
        <w:t xml:space="preserve"> </w:t>
      </w:r>
      <w:r w:rsidRPr="00653499">
        <w:rPr>
          <w:sz w:val="18"/>
          <w:szCs w:val="18"/>
        </w:rPr>
        <w:t>Responding to the increasing global demand for animal products: implications for the livelihoods of livestock producers in developing countries.</w:t>
      </w:r>
      <w:r w:rsidR="003D4B0F" w:rsidRPr="00653499">
        <w:rPr>
          <w:sz w:val="18"/>
          <w:szCs w:val="18"/>
        </w:rPr>
        <w:t xml:space="preserve"> </w:t>
      </w:r>
      <w:r w:rsidRPr="00653499">
        <w:rPr>
          <w:sz w:val="18"/>
          <w:szCs w:val="18"/>
        </w:rPr>
        <w:t>British Society of Animal Science Publication No. 33. Nottingham University Press, Nottingham, UK, pp. 1–35.</w:t>
      </w:r>
    </w:p>
    <w:p w:rsidR="00422443" w:rsidRPr="00653499" w:rsidRDefault="00422443" w:rsidP="006448C1">
      <w:pPr>
        <w:pStyle w:val="ListParagraph"/>
        <w:numPr>
          <w:ilvl w:val="0"/>
          <w:numId w:val="14"/>
        </w:numPr>
        <w:shd w:val="clear" w:color="auto" w:fill="FFFFFF"/>
        <w:bidi w:val="0"/>
        <w:spacing w:after="0" w:line="240" w:lineRule="auto"/>
        <w:contextualSpacing w:val="0"/>
        <w:jc w:val="both"/>
        <w:rPr>
          <w:rFonts w:ascii="Times New Roman" w:eastAsia="Times New Roman" w:hAnsi="Times New Roman" w:cs="Times New Roman"/>
          <w:sz w:val="18"/>
          <w:szCs w:val="18"/>
        </w:rPr>
      </w:pPr>
      <w:proofErr w:type="spellStart"/>
      <w:r w:rsidRPr="00653499">
        <w:rPr>
          <w:rFonts w:ascii="Times New Roman" w:hAnsi="Times New Roman" w:cs="Times New Roman"/>
          <w:sz w:val="18"/>
          <w:szCs w:val="18"/>
        </w:rPr>
        <w:t>Winterbach</w:t>
      </w:r>
      <w:proofErr w:type="spellEnd"/>
      <w:r w:rsidRPr="00653499">
        <w:rPr>
          <w:rFonts w:ascii="Times New Roman" w:eastAsia="Times New Roman" w:hAnsi="Times New Roman" w:cs="Times New Roman"/>
          <w:sz w:val="18"/>
          <w:szCs w:val="18"/>
        </w:rPr>
        <w:t xml:space="preserve"> H.E.K., 1999. Habitat utilization, activity patterns and management of Cape buffalo in the Willem Pretorius Game Reserve.  M. Sc. Thesis, Faculty of Natural, Agricultural and Information Sciences, University of Pretoria, 145 p.</w:t>
      </w:r>
    </w:p>
    <w:p w:rsidR="00422443" w:rsidRDefault="00422443" w:rsidP="00422443">
      <w:pPr>
        <w:pStyle w:val="ListParagraph"/>
        <w:shd w:val="clear" w:color="auto" w:fill="FFFFFF"/>
        <w:tabs>
          <w:tab w:val="left" w:pos="3150"/>
        </w:tabs>
        <w:bidi w:val="0"/>
        <w:spacing w:after="0" w:line="240" w:lineRule="auto"/>
        <w:ind w:left="567" w:hanging="567"/>
        <w:rPr>
          <w:rFonts w:ascii="Times New Roman" w:eastAsia="Times New Roman" w:hAnsi="Times New Roman" w:cs="Times New Roman"/>
          <w:sz w:val="20"/>
          <w:szCs w:val="20"/>
        </w:rPr>
        <w:sectPr w:rsidR="00422443" w:rsidSect="00653499">
          <w:pgSz w:w="12242" w:h="15842" w:code="1"/>
          <w:pgMar w:top="1440" w:right="1440" w:bottom="1440" w:left="1440" w:header="720" w:footer="720" w:gutter="0"/>
          <w:cols w:num="2" w:space="520"/>
          <w:docGrid w:linePitch="312"/>
        </w:sectPr>
      </w:pPr>
    </w:p>
    <w:p w:rsidR="00422443" w:rsidRPr="00F139D4" w:rsidRDefault="00422443" w:rsidP="006448C1">
      <w:pPr>
        <w:pStyle w:val="ListParagraph"/>
        <w:shd w:val="clear" w:color="auto" w:fill="FFFFFF"/>
        <w:tabs>
          <w:tab w:val="left" w:pos="3150"/>
        </w:tabs>
        <w:bidi w:val="0"/>
        <w:spacing w:after="0" w:line="240" w:lineRule="auto"/>
        <w:ind w:left="567" w:firstLine="2583"/>
        <w:rPr>
          <w:rFonts w:ascii="Times New Roman" w:eastAsia="Times New Roman" w:hAnsi="Times New Roman" w:cs="Times New Roman"/>
          <w:sz w:val="20"/>
          <w:szCs w:val="20"/>
        </w:rPr>
      </w:pPr>
    </w:p>
    <w:p w:rsidR="00422443" w:rsidRPr="00036164" w:rsidRDefault="00036164" w:rsidP="0009258F">
      <w:pPr>
        <w:pStyle w:val="NormalIndent"/>
        <w:spacing w:line="240" w:lineRule="auto"/>
        <w:ind w:firstLine="0"/>
        <w:rPr>
          <w:bCs/>
          <w:sz w:val="20"/>
        </w:rPr>
      </w:pPr>
      <w:r w:rsidRPr="00036164">
        <w:rPr>
          <w:rFonts w:hint="eastAsia"/>
          <w:bCs/>
          <w:sz w:val="20"/>
        </w:rPr>
        <w:t>9/25/2013</w:t>
      </w:r>
    </w:p>
    <w:sectPr w:rsidR="00422443" w:rsidRPr="00036164" w:rsidSect="00422443">
      <w:type w:val="continuous"/>
      <w:pgSz w:w="12242" w:h="15842" w:code="1"/>
      <w:pgMar w:top="1440" w:right="1440" w:bottom="1440" w:left="1440" w:header="720" w:footer="720" w:gutter="0"/>
      <w:cols w:space="5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0B1" w:rsidRDefault="00FC60B1">
      <w:r>
        <w:separator/>
      </w:r>
    </w:p>
  </w:endnote>
  <w:endnote w:type="continuationSeparator" w:id="0">
    <w:p w:rsidR="00FC60B1" w:rsidRDefault="00FC60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mp;#23435">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705" w:rsidRDefault="00402C74" w:rsidP="00842921">
    <w:pPr>
      <w:pStyle w:val="Footer"/>
      <w:framePr w:wrap="around" w:vAnchor="text" w:hAnchor="margin" w:xAlign="center" w:y="1"/>
      <w:rPr>
        <w:rStyle w:val="PageNumber"/>
      </w:rPr>
    </w:pPr>
    <w:r>
      <w:rPr>
        <w:rStyle w:val="PageNumber"/>
      </w:rPr>
      <w:fldChar w:fldCharType="begin"/>
    </w:r>
    <w:r w:rsidR="00F07705">
      <w:rPr>
        <w:rStyle w:val="PageNumber"/>
      </w:rPr>
      <w:instrText xml:space="preserve">PAGE  </w:instrText>
    </w:r>
    <w:r>
      <w:rPr>
        <w:rStyle w:val="PageNumber"/>
      </w:rPr>
      <w:fldChar w:fldCharType="end"/>
    </w:r>
  </w:p>
  <w:p w:rsidR="00F07705" w:rsidRDefault="00F077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705" w:rsidRPr="00842921" w:rsidRDefault="00402C74" w:rsidP="00C25C3A">
    <w:pPr>
      <w:pStyle w:val="Footer"/>
      <w:framePr w:wrap="around" w:vAnchor="text" w:hAnchor="margin" w:xAlign="center" w:y="1"/>
      <w:rPr>
        <w:rStyle w:val="PageNumber"/>
        <w:sz w:val="20"/>
        <w:szCs w:val="20"/>
      </w:rPr>
    </w:pPr>
    <w:r w:rsidRPr="00842921">
      <w:rPr>
        <w:rStyle w:val="PageNumber"/>
        <w:sz w:val="20"/>
        <w:szCs w:val="20"/>
      </w:rPr>
      <w:fldChar w:fldCharType="begin"/>
    </w:r>
    <w:r w:rsidR="00F07705" w:rsidRPr="00842921">
      <w:rPr>
        <w:rStyle w:val="PageNumber"/>
        <w:sz w:val="20"/>
        <w:szCs w:val="20"/>
      </w:rPr>
      <w:instrText xml:space="preserve">PAGE  </w:instrText>
    </w:r>
    <w:r w:rsidRPr="00842921">
      <w:rPr>
        <w:rStyle w:val="PageNumber"/>
        <w:sz w:val="20"/>
        <w:szCs w:val="20"/>
      </w:rPr>
      <w:fldChar w:fldCharType="separate"/>
    </w:r>
    <w:r w:rsidR="009B0970">
      <w:rPr>
        <w:rStyle w:val="PageNumber"/>
        <w:noProof/>
        <w:sz w:val="20"/>
        <w:szCs w:val="20"/>
      </w:rPr>
      <w:t>19</w:t>
    </w:r>
    <w:r w:rsidRPr="00842921">
      <w:rPr>
        <w:rStyle w:val="PageNumber"/>
        <w:sz w:val="20"/>
        <w:szCs w:val="20"/>
      </w:rPr>
      <w:fldChar w:fldCharType="end"/>
    </w:r>
  </w:p>
  <w:p w:rsidR="00F07705" w:rsidRPr="00607548" w:rsidRDefault="00F07705" w:rsidP="000361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0B1" w:rsidRDefault="00FC60B1">
      <w:r>
        <w:separator/>
      </w:r>
    </w:p>
  </w:footnote>
  <w:footnote w:type="continuationSeparator" w:id="0">
    <w:p w:rsidR="00FC60B1" w:rsidRDefault="00FC60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705" w:rsidRDefault="00F07705" w:rsidP="00954841">
    <w:pPr>
      <w:pBdr>
        <w:bottom w:val="thinThickMediumGap" w:sz="12" w:space="1" w:color="auto"/>
      </w:pBdr>
      <w:jc w:val="center"/>
      <w:rPr>
        <w:iCs/>
      </w:rPr>
    </w:pPr>
    <w:r>
      <w:rPr>
        <w:sz w:val="20"/>
        <w:szCs w:val="20"/>
      </w:rPr>
      <w:t>World Rural Observations 201</w:t>
    </w:r>
    <w:r w:rsidR="00653499">
      <w:rPr>
        <w:rFonts w:hint="eastAsia"/>
        <w:sz w:val="20"/>
        <w:szCs w:val="20"/>
      </w:rPr>
      <w:t>3</w:t>
    </w:r>
    <w:r>
      <w:rPr>
        <w:sz w:val="20"/>
        <w:szCs w:val="20"/>
      </w:rPr>
      <w:t>;</w:t>
    </w:r>
    <w:r w:rsidR="006448C1">
      <w:rPr>
        <w:rFonts w:hint="eastAsia"/>
        <w:sz w:val="20"/>
        <w:szCs w:val="20"/>
      </w:rPr>
      <w:t>5</w:t>
    </w:r>
    <w:r>
      <w:rPr>
        <w:sz w:val="20"/>
        <w:szCs w:val="20"/>
      </w:rPr>
      <w:t>(</w:t>
    </w:r>
    <w:r w:rsidR="006448C1">
      <w:rPr>
        <w:rFonts w:hint="eastAsia"/>
        <w:sz w:val="20"/>
        <w:szCs w:val="20"/>
      </w:rPr>
      <w:t>4</w:t>
    </w:r>
    <w:r>
      <w:rPr>
        <w:sz w:val="20"/>
        <w:szCs w:val="20"/>
      </w:rPr>
      <w:t xml:space="preserve">)     </w:t>
    </w:r>
    <w:r>
      <w:rPr>
        <w:rFonts w:hint="eastAsia"/>
        <w:sz w:val="20"/>
        <w:szCs w:val="20"/>
      </w:rPr>
      <w:t xml:space="preserve"> </w:t>
    </w:r>
    <w:r>
      <w:rPr>
        <w:sz w:val="20"/>
        <w:szCs w:val="20"/>
      </w:rPr>
      <w:t xml:space="preserve">                     </w:t>
    </w:r>
    <w:r>
      <w:rPr>
        <w:color w:val="0000FF"/>
        <w:sz w:val="20"/>
        <w:szCs w:val="20"/>
        <w:u w:val="single"/>
      </w:rPr>
      <w:t>http://www.sciencepub.net/rural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B20D3"/>
    <w:multiLevelType w:val="hybridMultilevel"/>
    <w:tmpl w:val="D8363F20"/>
    <w:lvl w:ilvl="0" w:tplc="5BAE8808">
      <w:start w:val="1"/>
      <w:numFmt w:val="decimal"/>
      <w:lvlText w:val="%1）"/>
      <w:lvlJc w:val="left"/>
      <w:pPr>
        <w:tabs>
          <w:tab w:val="num" w:pos="720"/>
        </w:tabs>
        <w:ind w:left="720" w:hanging="720"/>
      </w:pPr>
      <w:rPr>
        <w:rFonts w:hint="eastAsia"/>
      </w:rPr>
    </w:lvl>
    <w:lvl w:ilvl="1" w:tplc="05169982">
      <w:start w:val="5"/>
      <w:numFmt w:val="japaneseCounting"/>
      <w:lvlText w:val="%2、"/>
      <w:lvlJc w:val="left"/>
      <w:pPr>
        <w:tabs>
          <w:tab w:val="num" w:pos="900"/>
        </w:tabs>
        <w:ind w:left="900" w:hanging="48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72B1C51"/>
    <w:multiLevelType w:val="singleLevel"/>
    <w:tmpl w:val="FB163FC2"/>
    <w:lvl w:ilvl="0">
      <w:start w:val="1"/>
      <w:numFmt w:val="decimal"/>
      <w:lvlText w:val="[%1]"/>
      <w:lvlJc w:val="left"/>
      <w:pPr>
        <w:tabs>
          <w:tab w:val="num" w:pos="360"/>
        </w:tabs>
        <w:ind w:left="0" w:firstLine="0"/>
      </w:pPr>
      <w:rPr>
        <w:rFonts w:hint="eastAsia"/>
      </w:rPr>
    </w:lvl>
  </w:abstractNum>
  <w:abstractNum w:abstractNumId="2">
    <w:nsid w:val="33A91395"/>
    <w:multiLevelType w:val="hybridMultilevel"/>
    <w:tmpl w:val="EDACA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0F5602"/>
    <w:multiLevelType w:val="hybridMultilevel"/>
    <w:tmpl w:val="210E7C4C"/>
    <w:lvl w:ilvl="0" w:tplc="34F2AEE6">
      <w:start w:val="1"/>
      <w:numFmt w:val="japaneseCounting"/>
      <w:lvlText w:val="%1、"/>
      <w:lvlJc w:val="left"/>
      <w:pPr>
        <w:tabs>
          <w:tab w:val="num" w:pos="3960"/>
        </w:tabs>
        <w:ind w:left="3960" w:hanging="720"/>
      </w:pPr>
      <w:rPr>
        <w:rFonts w:hint="default"/>
      </w:rPr>
    </w:lvl>
    <w:lvl w:ilvl="1" w:tplc="04090019" w:tentative="1">
      <w:start w:val="1"/>
      <w:numFmt w:val="lowerLetter"/>
      <w:lvlText w:val="%2)"/>
      <w:lvlJc w:val="left"/>
      <w:pPr>
        <w:tabs>
          <w:tab w:val="num" w:pos="4080"/>
        </w:tabs>
        <w:ind w:left="4080" w:hanging="420"/>
      </w:pPr>
    </w:lvl>
    <w:lvl w:ilvl="2" w:tplc="0409001B" w:tentative="1">
      <w:start w:val="1"/>
      <w:numFmt w:val="lowerRoman"/>
      <w:lvlText w:val="%3."/>
      <w:lvlJc w:val="right"/>
      <w:pPr>
        <w:tabs>
          <w:tab w:val="num" w:pos="4500"/>
        </w:tabs>
        <w:ind w:left="4500" w:hanging="420"/>
      </w:pPr>
    </w:lvl>
    <w:lvl w:ilvl="3" w:tplc="0409000F" w:tentative="1">
      <w:start w:val="1"/>
      <w:numFmt w:val="decimal"/>
      <w:lvlText w:val="%4."/>
      <w:lvlJc w:val="left"/>
      <w:pPr>
        <w:tabs>
          <w:tab w:val="num" w:pos="4920"/>
        </w:tabs>
        <w:ind w:left="4920" w:hanging="420"/>
      </w:pPr>
    </w:lvl>
    <w:lvl w:ilvl="4" w:tplc="04090019" w:tentative="1">
      <w:start w:val="1"/>
      <w:numFmt w:val="lowerLetter"/>
      <w:lvlText w:val="%5)"/>
      <w:lvlJc w:val="left"/>
      <w:pPr>
        <w:tabs>
          <w:tab w:val="num" w:pos="5340"/>
        </w:tabs>
        <w:ind w:left="5340" w:hanging="420"/>
      </w:pPr>
    </w:lvl>
    <w:lvl w:ilvl="5" w:tplc="0409001B" w:tentative="1">
      <w:start w:val="1"/>
      <w:numFmt w:val="lowerRoman"/>
      <w:lvlText w:val="%6."/>
      <w:lvlJc w:val="right"/>
      <w:pPr>
        <w:tabs>
          <w:tab w:val="num" w:pos="5760"/>
        </w:tabs>
        <w:ind w:left="5760" w:hanging="420"/>
      </w:pPr>
    </w:lvl>
    <w:lvl w:ilvl="6" w:tplc="0409000F" w:tentative="1">
      <w:start w:val="1"/>
      <w:numFmt w:val="decimal"/>
      <w:lvlText w:val="%7."/>
      <w:lvlJc w:val="left"/>
      <w:pPr>
        <w:tabs>
          <w:tab w:val="num" w:pos="6180"/>
        </w:tabs>
        <w:ind w:left="6180" w:hanging="420"/>
      </w:pPr>
    </w:lvl>
    <w:lvl w:ilvl="7" w:tplc="04090019" w:tentative="1">
      <w:start w:val="1"/>
      <w:numFmt w:val="lowerLetter"/>
      <w:lvlText w:val="%8)"/>
      <w:lvlJc w:val="left"/>
      <w:pPr>
        <w:tabs>
          <w:tab w:val="num" w:pos="6600"/>
        </w:tabs>
        <w:ind w:left="6600" w:hanging="420"/>
      </w:pPr>
    </w:lvl>
    <w:lvl w:ilvl="8" w:tplc="0409001B" w:tentative="1">
      <w:start w:val="1"/>
      <w:numFmt w:val="lowerRoman"/>
      <w:lvlText w:val="%9."/>
      <w:lvlJc w:val="right"/>
      <w:pPr>
        <w:tabs>
          <w:tab w:val="num" w:pos="7020"/>
        </w:tabs>
        <w:ind w:left="7020" w:hanging="420"/>
      </w:pPr>
    </w:lvl>
  </w:abstractNum>
  <w:abstractNum w:abstractNumId="4">
    <w:nsid w:val="428355FC"/>
    <w:multiLevelType w:val="hybridMultilevel"/>
    <w:tmpl w:val="D60AC23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433056E9"/>
    <w:multiLevelType w:val="hybridMultilevel"/>
    <w:tmpl w:val="02CEF768"/>
    <w:lvl w:ilvl="0" w:tplc="CB7E25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6E86B94"/>
    <w:multiLevelType w:val="hybridMultilevel"/>
    <w:tmpl w:val="D07008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7C42A9"/>
    <w:multiLevelType w:val="hybridMultilevel"/>
    <w:tmpl w:val="E32CCDEC"/>
    <w:lvl w:ilvl="0" w:tplc="E2E6153C">
      <w:start w:val="1"/>
      <w:numFmt w:val="decimal"/>
      <w:lvlText w:val="%1."/>
      <w:lvlJc w:val="left"/>
      <w:pPr>
        <w:tabs>
          <w:tab w:val="num" w:pos="560"/>
        </w:tabs>
        <w:ind w:left="560" w:hanging="360"/>
      </w:pPr>
      <w:rPr>
        <w:rFonts w:hint="default"/>
      </w:rPr>
    </w:lvl>
    <w:lvl w:ilvl="1" w:tplc="04090019" w:tentative="1">
      <w:start w:val="1"/>
      <w:numFmt w:val="lowerLetter"/>
      <w:lvlText w:val="%2."/>
      <w:lvlJc w:val="left"/>
      <w:pPr>
        <w:tabs>
          <w:tab w:val="num" w:pos="1280"/>
        </w:tabs>
        <w:ind w:left="1280" w:hanging="360"/>
      </w:pPr>
    </w:lvl>
    <w:lvl w:ilvl="2" w:tplc="0409001B" w:tentative="1">
      <w:start w:val="1"/>
      <w:numFmt w:val="lowerRoman"/>
      <w:lvlText w:val="%3."/>
      <w:lvlJc w:val="right"/>
      <w:pPr>
        <w:tabs>
          <w:tab w:val="num" w:pos="2000"/>
        </w:tabs>
        <w:ind w:left="2000" w:hanging="180"/>
      </w:pPr>
    </w:lvl>
    <w:lvl w:ilvl="3" w:tplc="0409000F" w:tentative="1">
      <w:start w:val="1"/>
      <w:numFmt w:val="decimal"/>
      <w:lvlText w:val="%4."/>
      <w:lvlJc w:val="left"/>
      <w:pPr>
        <w:tabs>
          <w:tab w:val="num" w:pos="2720"/>
        </w:tabs>
        <w:ind w:left="2720" w:hanging="360"/>
      </w:pPr>
    </w:lvl>
    <w:lvl w:ilvl="4" w:tplc="04090019" w:tentative="1">
      <w:start w:val="1"/>
      <w:numFmt w:val="lowerLetter"/>
      <w:lvlText w:val="%5."/>
      <w:lvlJc w:val="left"/>
      <w:pPr>
        <w:tabs>
          <w:tab w:val="num" w:pos="3440"/>
        </w:tabs>
        <w:ind w:left="3440" w:hanging="360"/>
      </w:pPr>
    </w:lvl>
    <w:lvl w:ilvl="5" w:tplc="0409001B" w:tentative="1">
      <w:start w:val="1"/>
      <w:numFmt w:val="lowerRoman"/>
      <w:lvlText w:val="%6."/>
      <w:lvlJc w:val="right"/>
      <w:pPr>
        <w:tabs>
          <w:tab w:val="num" w:pos="4160"/>
        </w:tabs>
        <w:ind w:left="4160" w:hanging="180"/>
      </w:pPr>
    </w:lvl>
    <w:lvl w:ilvl="6" w:tplc="0409000F" w:tentative="1">
      <w:start w:val="1"/>
      <w:numFmt w:val="decimal"/>
      <w:lvlText w:val="%7."/>
      <w:lvlJc w:val="left"/>
      <w:pPr>
        <w:tabs>
          <w:tab w:val="num" w:pos="4880"/>
        </w:tabs>
        <w:ind w:left="4880" w:hanging="360"/>
      </w:pPr>
    </w:lvl>
    <w:lvl w:ilvl="7" w:tplc="04090019" w:tentative="1">
      <w:start w:val="1"/>
      <w:numFmt w:val="lowerLetter"/>
      <w:lvlText w:val="%8."/>
      <w:lvlJc w:val="left"/>
      <w:pPr>
        <w:tabs>
          <w:tab w:val="num" w:pos="5600"/>
        </w:tabs>
        <w:ind w:left="5600" w:hanging="360"/>
      </w:pPr>
    </w:lvl>
    <w:lvl w:ilvl="8" w:tplc="0409001B" w:tentative="1">
      <w:start w:val="1"/>
      <w:numFmt w:val="lowerRoman"/>
      <w:lvlText w:val="%9."/>
      <w:lvlJc w:val="right"/>
      <w:pPr>
        <w:tabs>
          <w:tab w:val="num" w:pos="6320"/>
        </w:tabs>
        <w:ind w:left="6320" w:hanging="180"/>
      </w:pPr>
    </w:lvl>
  </w:abstractNum>
  <w:abstractNum w:abstractNumId="8">
    <w:nsid w:val="5D4A383A"/>
    <w:multiLevelType w:val="hybridMultilevel"/>
    <w:tmpl w:val="6BD2BA62"/>
    <w:lvl w:ilvl="0" w:tplc="45E25E2E">
      <w:numFmt w:val="bullet"/>
      <w:lvlText w:val=""/>
      <w:lvlJc w:val="left"/>
      <w:pPr>
        <w:tabs>
          <w:tab w:val="num" w:pos="560"/>
        </w:tabs>
        <w:ind w:left="560" w:hanging="360"/>
      </w:pPr>
      <w:rPr>
        <w:rFonts w:ascii="Symbol" w:eastAsia="宋体" w:hAnsi="Symbol" w:cs="Times New Roman" w:hint="default"/>
      </w:rPr>
    </w:lvl>
    <w:lvl w:ilvl="1" w:tplc="04090003" w:tentative="1">
      <w:start w:val="1"/>
      <w:numFmt w:val="bullet"/>
      <w:lvlText w:val="o"/>
      <w:lvlJc w:val="left"/>
      <w:pPr>
        <w:tabs>
          <w:tab w:val="num" w:pos="1280"/>
        </w:tabs>
        <w:ind w:left="1280" w:hanging="360"/>
      </w:pPr>
      <w:rPr>
        <w:rFonts w:ascii="Courier New" w:hAnsi="Courier New" w:hint="default"/>
      </w:rPr>
    </w:lvl>
    <w:lvl w:ilvl="2" w:tplc="04090005" w:tentative="1">
      <w:start w:val="1"/>
      <w:numFmt w:val="bullet"/>
      <w:lvlText w:val=""/>
      <w:lvlJc w:val="left"/>
      <w:pPr>
        <w:tabs>
          <w:tab w:val="num" w:pos="2000"/>
        </w:tabs>
        <w:ind w:left="2000" w:hanging="360"/>
      </w:pPr>
      <w:rPr>
        <w:rFonts w:ascii="Wingdings" w:hAnsi="Wingdings" w:hint="default"/>
      </w:rPr>
    </w:lvl>
    <w:lvl w:ilvl="3" w:tplc="04090001" w:tentative="1">
      <w:start w:val="1"/>
      <w:numFmt w:val="bullet"/>
      <w:lvlText w:val=""/>
      <w:lvlJc w:val="left"/>
      <w:pPr>
        <w:tabs>
          <w:tab w:val="num" w:pos="2720"/>
        </w:tabs>
        <w:ind w:left="2720" w:hanging="360"/>
      </w:pPr>
      <w:rPr>
        <w:rFonts w:ascii="Symbol" w:hAnsi="Symbol" w:hint="default"/>
      </w:rPr>
    </w:lvl>
    <w:lvl w:ilvl="4" w:tplc="04090003" w:tentative="1">
      <w:start w:val="1"/>
      <w:numFmt w:val="bullet"/>
      <w:lvlText w:val="o"/>
      <w:lvlJc w:val="left"/>
      <w:pPr>
        <w:tabs>
          <w:tab w:val="num" w:pos="3440"/>
        </w:tabs>
        <w:ind w:left="3440" w:hanging="360"/>
      </w:pPr>
      <w:rPr>
        <w:rFonts w:ascii="Courier New" w:hAnsi="Courier New" w:hint="default"/>
      </w:rPr>
    </w:lvl>
    <w:lvl w:ilvl="5" w:tplc="04090005" w:tentative="1">
      <w:start w:val="1"/>
      <w:numFmt w:val="bullet"/>
      <w:lvlText w:val=""/>
      <w:lvlJc w:val="left"/>
      <w:pPr>
        <w:tabs>
          <w:tab w:val="num" w:pos="4160"/>
        </w:tabs>
        <w:ind w:left="4160" w:hanging="360"/>
      </w:pPr>
      <w:rPr>
        <w:rFonts w:ascii="Wingdings" w:hAnsi="Wingdings" w:hint="default"/>
      </w:rPr>
    </w:lvl>
    <w:lvl w:ilvl="6" w:tplc="04090001" w:tentative="1">
      <w:start w:val="1"/>
      <w:numFmt w:val="bullet"/>
      <w:lvlText w:val=""/>
      <w:lvlJc w:val="left"/>
      <w:pPr>
        <w:tabs>
          <w:tab w:val="num" w:pos="4880"/>
        </w:tabs>
        <w:ind w:left="4880" w:hanging="360"/>
      </w:pPr>
      <w:rPr>
        <w:rFonts w:ascii="Symbol" w:hAnsi="Symbol" w:hint="default"/>
      </w:rPr>
    </w:lvl>
    <w:lvl w:ilvl="7" w:tplc="04090003" w:tentative="1">
      <w:start w:val="1"/>
      <w:numFmt w:val="bullet"/>
      <w:lvlText w:val="o"/>
      <w:lvlJc w:val="left"/>
      <w:pPr>
        <w:tabs>
          <w:tab w:val="num" w:pos="5600"/>
        </w:tabs>
        <w:ind w:left="5600" w:hanging="360"/>
      </w:pPr>
      <w:rPr>
        <w:rFonts w:ascii="Courier New" w:hAnsi="Courier New" w:hint="default"/>
      </w:rPr>
    </w:lvl>
    <w:lvl w:ilvl="8" w:tplc="04090005" w:tentative="1">
      <w:start w:val="1"/>
      <w:numFmt w:val="bullet"/>
      <w:lvlText w:val=""/>
      <w:lvlJc w:val="left"/>
      <w:pPr>
        <w:tabs>
          <w:tab w:val="num" w:pos="6320"/>
        </w:tabs>
        <w:ind w:left="6320" w:hanging="360"/>
      </w:pPr>
      <w:rPr>
        <w:rFonts w:ascii="Wingdings" w:hAnsi="Wingdings" w:hint="default"/>
      </w:rPr>
    </w:lvl>
  </w:abstractNum>
  <w:abstractNum w:abstractNumId="9">
    <w:nsid w:val="62645BA3"/>
    <w:multiLevelType w:val="hybridMultilevel"/>
    <w:tmpl w:val="AF3AC8D4"/>
    <w:lvl w:ilvl="0" w:tplc="2EB66A02">
      <w:start w:val="1"/>
      <w:numFmt w:val="decimal"/>
      <w:lvlText w:val="(%1)"/>
      <w:lvlJc w:val="left"/>
      <w:pPr>
        <w:tabs>
          <w:tab w:val="num" w:pos="1080"/>
        </w:tabs>
        <w:ind w:left="1080" w:hanging="360"/>
      </w:pPr>
      <w:rPr>
        <w:rFonts w:eastAsia="宋体"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64F14B7F"/>
    <w:multiLevelType w:val="hybridMultilevel"/>
    <w:tmpl w:val="11868B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7E20A0F"/>
    <w:multiLevelType w:val="hybridMultilevel"/>
    <w:tmpl w:val="95DA5134"/>
    <w:lvl w:ilvl="0" w:tplc="9222B420">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71906E39"/>
    <w:multiLevelType w:val="hybridMultilevel"/>
    <w:tmpl w:val="B70A6B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
  </w:num>
  <w:num w:numId="3">
    <w:abstractNumId w:val="8"/>
  </w:num>
  <w:num w:numId="4">
    <w:abstractNumId w:val="1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5"/>
  </w:num>
  <w:num w:numId="9">
    <w:abstractNumId w:val="9"/>
  </w:num>
  <w:num w:numId="10">
    <w:abstractNumId w:val="4"/>
  </w:num>
  <w:num w:numId="11">
    <w:abstractNumId w:val="12"/>
  </w:num>
  <w:num w:numId="12">
    <w:abstractNumId w:val="2"/>
  </w:num>
  <w:num w:numId="13">
    <w:abstractNumId w:val="6"/>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oNotTrackMoves/>
  <w:defaultTabStop w:val="420"/>
  <w:drawingGridVerticalSpacing w:val="156"/>
  <w:displayHorizontalDrawingGridEvery w:val="0"/>
  <w:displayVerticalDrawingGridEvery w:val="2"/>
  <w:characterSpacingControl w:val="compressPunctuation"/>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03545"/>
    <w:rsid w:val="00001B54"/>
    <w:rsid w:val="00004370"/>
    <w:rsid w:val="00012EDC"/>
    <w:rsid w:val="000138D8"/>
    <w:rsid w:val="00016F0A"/>
    <w:rsid w:val="000207C9"/>
    <w:rsid w:val="00021F3D"/>
    <w:rsid w:val="0002390E"/>
    <w:rsid w:val="0003156E"/>
    <w:rsid w:val="00032599"/>
    <w:rsid w:val="00036164"/>
    <w:rsid w:val="00036247"/>
    <w:rsid w:val="00040AED"/>
    <w:rsid w:val="000428BA"/>
    <w:rsid w:val="00042F66"/>
    <w:rsid w:val="0004431D"/>
    <w:rsid w:val="00051DE1"/>
    <w:rsid w:val="00054ACB"/>
    <w:rsid w:val="00063917"/>
    <w:rsid w:val="00065FF0"/>
    <w:rsid w:val="00075133"/>
    <w:rsid w:val="000870EE"/>
    <w:rsid w:val="0009258F"/>
    <w:rsid w:val="000949E0"/>
    <w:rsid w:val="000A0742"/>
    <w:rsid w:val="000A535F"/>
    <w:rsid w:val="000A65B3"/>
    <w:rsid w:val="000B3FF6"/>
    <w:rsid w:val="000C509A"/>
    <w:rsid w:val="000D6624"/>
    <w:rsid w:val="000F2D2D"/>
    <w:rsid w:val="000F4EB0"/>
    <w:rsid w:val="00102073"/>
    <w:rsid w:val="00102DDD"/>
    <w:rsid w:val="00113CE6"/>
    <w:rsid w:val="00123AB4"/>
    <w:rsid w:val="001350B8"/>
    <w:rsid w:val="001367C8"/>
    <w:rsid w:val="001450C1"/>
    <w:rsid w:val="001474FD"/>
    <w:rsid w:val="00164266"/>
    <w:rsid w:val="00170C6C"/>
    <w:rsid w:val="0018170D"/>
    <w:rsid w:val="00186E5D"/>
    <w:rsid w:val="00192447"/>
    <w:rsid w:val="001A536E"/>
    <w:rsid w:val="001A572D"/>
    <w:rsid w:val="001B1EB9"/>
    <w:rsid w:val="001B226A"/>
    <w:rsid w:val="001B3690"/>
    <w:rsid w:val="001C0175"/>
    <w:rsid w:val="001C5675"/>
    <w:rsid w:val="001D43E3"/>
    <w:rsid w:val="001E28DF"/>
    <w:rsid w:val="001E3E71"/>
    <w:rsid w:val="001F017D"/>
    <w:rsid w:val="001F22E4"/>
    <w:rsid w:val="001F2AEB"/>
    <w:rsid w:val="001F6774"/>
    <w:rsid w:val="00207FF1"/>
    <w:rsid w:val="00222218"/>
    <w:rsid w:val="0023221C"/>
    <w:rsid w:val="00244F55"/>
    <w:rsid w:val="00256DEC"/>
    <w:rsid w:val="0026006A"/>
    <w:rsid w:val="00261450"/>
    <w:rsid w:val="00265D13"/>
    <w:rsid w:val="002753D0"/>
    <w:rsid w:val="00275E61"/>
    <w:rsid w:val="002835CC"/>
    <w:rsid w:val="002841B0"/>
    <w:rsid w:val="0029257A"/>
    <w:rsid w:val="0029438F"/>
    <w:rsid w:val="00297F68"/>
    <w:rsid w:val="002B2245"/>
    <w:rsid w:val="002B613F"/>
    <w:rsid w:val="002C27B2"/>
    <w:rsid w:val="002D7FD7"/>
    <w:rsid w:val="002E3EE7"/>
    <w:rsid w:val="002F1B14"/>
    <w:rsid w:val="002F4916"/>
    <w:rsid w:val="00310B01"/>
    <w:rsid w:val="0031205D"/>
    <w:rsid w:val="00312515"/>
    <w:rsid w:val="00344B92"/>
    <w:rsid w:val="0034502B"/>
    <w:rsid w:val="00351835"/>
    <w:rsid w:val="00351FB1"/>
    <w:rsid w:val="0035426A"/>
    <w:rsid w:val="003562A6"/>
    <w:rsid w:val="00356996"/>
    <w:rsid w:val="00377CB5"/>
    <w:rsid w:val="003870B9"/>
    <w:rsid w:val="003941D0"/>
    <w:rsid w:val="003A123F"/>
    <w:rsid w:val="003A767C"/>
    <w:rsid w:val="003C52A9"/>
    <w:rsid w:val="003D4156"/>
    <w:rsid w:val="003D4B0F"/>
    <w:rsid w:val="003E0E56"/>
    <w:rsid w:val="003E1EE6"/>
    <w:rsid w:val="003E4DEE"/>
    <w:rsid w:val="003E6119"/>
    <w:rsid w:val="003F1A2D"/>
    <w:rsid w:val="00402C74"/>
    <w:rsid w:val="00403545"/>
    <w:rsid w:val="0040518F"/>
    <w:rsid w:val="00406C95"/>
    <w:rsid w:val="00411392"/>
    <w:rsid w:val="00414E4B"/>
    <w:rsid w:val="004156D3"/>
    <w:rsid w:val="00422443"/>
    <w:rsid w:val="00435A02"/>
    <w:rsid w:val="00437C8C"/>
    <w:rsid w:val="0044525D"/>
    <w:rsid w:val="004540D8"/>
    <w:rsid w:val="004635E2"/>
    <w:rsid w:val="004743EE"/>
    <w:rsid w:val="00477679"/>
    <w:rsid w:val="00490027"/>
    <w:rsid w:val="0049685C"/>
    <w:rsid w:val="004A28B0"/>
    <w:rsid w:val="004B16FC"/>
    <w:rsid w:val="004B4E2E"/>
    <w:rsid w:val="004C7C96"/>
    <w:rsid w:val="004D36C0"/>
    <w:rsid w:val="004D7811"/>
    <w:rsid w:val="004E027E"/>
    <w:rsid w:val="004F31B6"/>
    <w:rsid w:val="004F59CE"/>
    <w:rsid w:val="004F6363"/>
    <w:rsid w:val="00522635"/>
    <w:rsid w:val="005274B7"/>
    <w:rsid w:val="00533FB0"/>
    <w:rsid w:val="00534AA4"/>
    <w:rsid w:val="005526B7"/>
    <w:rsid w:val="00555674"/>
    <w:rsid w:val="0056028D"/>
    <w:rsid w:val="00560F72"/>
    <w:rsid w:val="0056232B"/>
    <w:rsid w:val="005664D5"/>
    <w:rsid w:val="00566A4C"/>
    <w:rsid w:val="00566E72"/>
    <w:rsid w:val="005721A6"/>
    <w:rsid w:val="005807A1"/>
    <w:rsid w:val="00582B4B"/>
    <w:rsid w:val="00582CC4"/>
    <w:rsid w:val="00586003"/>
    <w:rsid w:val="00590C75"/>
    <w:rsid w:val="00591E39"/>
    <w:rsid w:val="00594A19"/>
    <w:rsid w:val="00595DD2"/>
    <w:rsid w:val="005A504E"/>
    <w:rsid w:val="005B3E09"/>
    <w:rsid w:val="005C46C3"/>
    <w:rsid w:val="005D1990"/>
    <w:rsid w:val="005D3835"/>
    <w:rsid w:val="005E3B3D"/>
    <w:rsid w:val="005F449D"/>
    <w:rsid w:val="00607548"/>
    <w:rsid w:val="00612659"/>
    <w:rsid w:val="00622AC8"/>
    <w:rsid w:val="00627A1F"/>
    <w:rsid w:val="006316DA"/>
    <w:rsid w:val="006448C1"/>
    <w:rsid w:val="00650443"/>
    <w:rsid w:val="00653499"/>
    <w:rsid w:val="00653764"/>
    <w:rsid w:val="006570CE"/>
    <w:rsid w:val="0065750C"/>
    <w:rsid w:val="00657647"/>
    <w:rsid w:val="00662821"/>
    <w:rsid w:val="006726F1"/>
    <w:rsid w:val="00677BF9"/>
    <w:rsid w:val="00681263"/>
    <w:rsid w:val="006816F6"/>
    <w:rsid w:val="006907AC"/>
    <w:rsid w:val="0069741A"/>
    <w:rsid w:val="006A1E53"/>
    <w:rsid w:val="006A576A"/>
    <w:rsid w:val="006A7996"/>
    <w:rsid w:val="006E5D24"/>
    <w:rsid w:val="00700F62"/>
    <w:rsid w:val="0071341C"/>
    <w:rsid w:val="00720A44"/>
    <w:rsid w:val="007233FD"/>
    <w:rsid w:val="0072629E"/>
    <w:rsid w:val="007306C9"/>
    <w:rsid w:val="00733492"/>
    <w:rsid w:val="00737CA2"/>
    <w:rsid w:val="00753DE4"/>
    <w:rsid w:val="00760A86"/>
    <w:rsid w:val="007723C1"/>
    <w:rsid w:val="007749C4"/>
    <w:rsid w:val="00776C35"/>
    <w:rsid w:val="007A097D"/>
    <w:rsid w:val="007A0D9A"/>
    <w:rsid w:val="007A2D5F"/>
    <w:rsid w:val="007B2ADB"/>
    <w:rsid w:val="007B35AA"/>
    <w:rsid w:val="007B3CA8"/>
    <w:rsid w:val="007C0265"/>
    <w:rsid w:val="007C0983"/>
    <w:rsid w:val="007C4AB3"/>
    <w:rsid w:val="007D0D9D"/>
    <w:rsid w:val="007D4113"/>
    <w:rsid w:val="007E1DE6"/>
    <w:rsid w:val="007E7973"/>
    <w:rsid w:val="007E7A27"/>
    <w:rsid w:val="007F07A1"/>
    <w:rsid w:val="007F16A7"/>
    <w:rsid w:val="007F36D6"/>
    <w:rsid w:val="007F5EDA"/>
    <w:rsid w:val="0080175E"/>
    <w:rsid w:val="00826B1C"/>
    <w:rsid w:val="00831962"/>
    <w:rsid w:val="00840CB7"/>
    <w:rsid w:val="00842650"/>
    <w:rsid w:val="008427CF"/>
    <w:rsid w:val="00842921"/>
    <w:rsid w:val="00855D12"/>
    <w:rsid w:val="00860D2B"/>
    <w:rsid w:val="0086489B"/>
    <w:rsid w:val="0087192C"/>
    <w:rsid w:val="00892189"/>
    <w:rsid w:val="008934F5"/>
    <w:rsid w:val="008941AB"/>
    <w:rsid w:val="008A2BE2"/>
    <w:rsid w:val="008B7BBC"/>
    <w:rsid w:val="008D432F"/>
    <w:rsid w:val="008D6C6B"/>
    <w:rsid w:val="008E1E92"/>
    <w:rsid w:val="008F41A7"/>
    <w:rsid w:val="00915450"/>
    <w:rsid w:val="0091659C"/>
    <w:rsid w:val="0092329F"/>
    <w:rsid w:val="0092618E"/>
    <w:rsid w:val="00942260"/>
    <w:rsid w:val="00947758"/>
    <w:rsid w:val="00954841"/>
    <w:rsid w:val="00957E23"/>
    <w:rsid w:val="00981579"/>
    <w:rsid w:val="009A3769"/>
    <w:rsid w:val="009B0970"/>
    <w:rsid w:val="009C2F70"/>
    <w:rsid w:val="009C7E69"/>
    <w:rsid w:val="009D2C7C"/>
    <w:rsid w:val="009D3580"/>
    <w:rsid w:val="009D620C"/>
    <w:rsid w:val="009F49C8"/>
    <w:rsid w:val="00A350AD"/>
    <w:rsid w:val="00A46475"/>
    <w:rsid w:val="00A504B8"/>
    <w:rsid w:val="00A52D99"/>
    <w:rsid w:val="00A565BD"/>
    <w:rsid w:val="00A61979"/>
    <w:rsid w:val="00A64A36"/>
    <w:rsid w:val="00A73571"/>
    <w:rsid w:val="00A84676"/>
    <w:rsid w:val="00A92C61"/>
    <w:rsid w:val="00AA7FA5"/>
    <w:rsid w:val="00AB3567"/>
    <w:rsid w:val="00AE6245"/>
    <w:rsid w:val="00AF6D2D"/>
    <w:rsid w:val="00B02980"/>
    <w:rsid w:val="00B1055F"/>
    <w:rsid w:val="00B132EA"/>
    <w:rsid w:val="00B16A83"/>
    <w:rsid w:val="00B227DB"/>
    <w:rsid w:val="00B43B1A"/>
    <w:rsid w:val="00B57EED"/>
    <w:rsid w:val="00B60A58"/>
    <w:rsid w:val="00B63C8F"/>
    <w:rsid w:val="00B712FF"/>
    <w:rsid w:val="00B7400D"/>
    <w:rsid w:val="00B814E5"/>
    <w:rsid w:val="00B85B2F"/>
    <w:rsid w:val="00B957B6"/>
    <w:rsid w:val="00BA05E5"/>
    <w:rsid w:val="00BB0433"/>
    <w:rsid w:val="00BC1082"/>
    <w:rsid w:val="00BD0133"/>
    <w:rsid w:val="00BE7C7B"/>
    <w:rsid w:val="00C162BB"/>
    <w:rsid w:val="00C25C3A"/>
    <w:rsid w:val="00C40E01"/>
    <w:rsid w:val="00C411DA"/>
    <w:rsid w:val="00C43A67"/>
    <w:rsid w:val="00C60E2B"/>
    <w:rsid w:val="00C619EB"/>
    <w:rsid w:val="00C61A85"/>
    <w:rsid w:val="00C67C63"/>
    <w:rsid w:val="00C860BA"/>
    <w:rsid w:val="00C96F09"/>
    <w:rsid w:val="00CA5310"/>
    <w:rsid w:val="00CB13EA"/>
    <w:rsid w:val="00CB16BA"/>
    <w:rsid w:val="00CC2B29"/>
    <w:rsid w:val="00CC5802"/>
    <w:rsid w:val="00CC7BC0"/>
    <w:rsid w:val="00CD42C5"/>
    <w:rsid w:val="00CD43E4"/>
    <w:rsid w:val="00CD74A9"/>
    <w:rsid w:val="00CE0BD2"/>
    <w:rsid w:val="00CE6F25"/>
    <w:rsid w:val="00CF7BBD"/>
    <w:rsid w:val="00D24651"/>
    <w:rsid w:val="00D50714"/>
    <w:rsid w:val="00D5571A"/>
    <w:rsid w:val="00D63C0C"/>
    <w:rsid w:val="00D6506A"/>
    <w:rsid w:val="00D82416"/>
    <w:rsid w:val="00D8542A"/>
    <w:rsid w:val="00D87E59"/>
    <w:rsid w:val="00DA0DD2"/>
    <w:rsid w:val="00DB4576"/>
    <w:rsid w:val="00DC0637"/>
    <w:rsid w:val="00DC258F"/>
    <w:rsid w:val="00DC5E61"/>
    <w:rsid w:val="00DC63B7"/>
    <w:rsid w:val="00DD5862"/>
    <w:rsid w:val="00DE04F7"/>
    <w:rsid w:val="00DE298B"/>
    <w:rsid w:val="00DE67F2"/>
    <w:rsid w:val="00DF60FC"/>
    <w:rsid w:val="00E06649"/>
    <w:rsid w:val="00E06C8F"/>
    <w:rsid w:val="00E205EA"/>
    <w:rsid w:val="00E40088"/>
    <w:rsid w:val="00E43388"/>
    <w:rsid w:val="00E554F4"/>
    <w:rsid w:val="00E55519"/>
    <w:rsid w:val="00E607FE"/>
    <w:rsid w:val="00E72F07"/>
    <w:rsid w:val="00E84AA0"/>
    <w:rsid w:val="00E84BF3"/>
    <w:rsid w:val="00E879A2"/>
    <w:rsid w:val="00E92589"/>
    <w:rsid w:val="00EA2C2C"/>
    <w:rsid w:val="00EA6621"/>
    <w:rsid w:val="00ED532A"/>
    <w:rsid w:val="00EE13B9"/>
    <w:rsid w:val="00F03483"/>
    <w:rsid w:val="00F05B29"/>
    <w:rsid w:val="00F07705"/>
    <w:rsid w:val="00F11684"/>
    <w:rsid w:val="00F12A04"/>
    <w:rsid w:val="00F1342F"/>
    <w:rsid w:val="00F13C98"/>
    <w:rsid w:val="00F13D4D"/>
    <w:rsid w:val="00F37308"/>
    <w:rsid w:val="00F423B4"/>
    <w:rsid w:val="00F43205"/>
    <w:rsid w:val="00F47CCA"/>
    <w:rsid w:val="00F61669"/>
    <w:rsid w:val="00F62B47"/>
    <w:rsid w:val="00F64052"/>
    <w:rsid w:val="00F71E0F"/>
    <w:rsid w:val="00F72E1E"/>
    <w:rsid w:val="00F75127"/>
    <w:rsid w:val="00F8608F"/>
    <w:rsid w:val="00F875B6"/>
    <w:rsid w:val="00F93018"/>
    <w:rsid w:val="00FB37C3"/>
    <w:rsid w:val="00FB5696"/>
    <w:rsid w:val="00FB7841"/>
    <w:rsid w:val="00FB7C55"/>
    <w:rsid w:val="00FC60B1"/>
    <w:rsid w:val="00FC73CE"/>
    <w:rsid w:val="00FD39C0"/>
    <w:rsid w:val="00FE1F82"/>
    <w:rsid w:val="00FF12BA"/>
    <w:rsid w:val="00FF6C7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C74"/>
    <w:pPr>
      <w:widowControl w:val="0"/>
      <w:jc w:val="both"/>
    </w:pPr>
    <w:rPr>
      <w:kern w:val="2"/>
      <w:sz w:val="21"/>
      <w:szCs w:val="24"/>
    </w:rPr>
  </w:style>
  <w:style w:type="paragraph" w:styleId="Heading1">
    <w:name w:val="heading 1"/>
    <w:basedOn w:val="Normal"/>
    <w:next w:val="Normal"/>
    <w:qFormat/>
    <w:rsid w:val="003941D0"/>
    <w:pPr>
      <w:keepNext/>
      <w:keepLines/>
      <w:snapToGrid w:val="0"/>
      <w:spacing w:before="340" w:after="330" w:line="578" w:lineRule="auto"/>
      <w:outlineLvl w:val="0"/>
    </w:pPr>
    <w:rPr>
      <w:b/>
      <w:kern w:val="44"/>
      <w:sz w:val="44"/>
      <w:szCs w:val="20"/>
    </w:rPr>
  </w:style>
  <w:style w:type="paragraph" w:styleId="Heading2">
    <w:name w:val="heading 2"/>
    <w:basedOn w:val="Normal"/>
    <w:next w:val="Normal"/>
    <w:qFormat/>
    <w:rsid w:val="001B3690"/>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qFormat/>
    <w:rsid w:val="00403545"/>
    <w:pPr>
      <w:widowControl/>
      <w:spacing w:before="100" w:beforeAutospacing="1" w:after="100" w:afterAutospacing="1"/>
      <w:jc w:val="left"/>
      <w:outlineLvl w:val="2"/>
    </w:pPr>
    <w:rPr>
      <w:rFonts w:ascii="&amp;#23435" w:hAnsi="&amp;#23435" w:cs="宋体"/>
      <w:b/>
      <w:bCs/>
      <w:kern w:val="0"/>
      <w:sz w:val="27"/>
      <w:szCs w:val="27"/>
    </w:rPr>
  </w:style>
  <w:style w:type="paragraph" w:styleId="Heading5">
    <w:name w:val="heading 5"/>
    <w:basedOn w:val="Normal"/>
    <w:next w:val="Normal"/>
    <w:qFormat/>
    <w:rsid w:val="003941D0"/>
    <w:pPr>
      <w:keepNext/>
      <w:keepLines/>
      <w:spacing w:before="280" w:after="290" w:line="376" w:lineRule="auto"/>
      <w:outlineLvl w:val="4"/>
    </w:pPr>
    <w:rPr>
      <w:b/>
      <w:bCs/>
      <w:sz w:val="28"/>
      <w:szCs w:val="28"/>
    </w:rPr>
  </w:style>
  <w:style w:type="paragraph" w:styleId="Heading8">
    <w:name w:val="heading 8"/>
    <w:basedOn w:val="Normal"/>
    <w:next w:val="Normal"/>
    <w:qFormat/>
    <w:rsid w:val="003941D0"/>
    <w:pPr>
      <w:keepNext/>
      <w:keepLines/>
      <w:spacing w:before="240" w:after="64" w:line="320" w:lineRule="auto"/>
      <w:outlineLvl w:val="7"/>
    </w:pPr>
    <w:rPr>
      <w:rFonts w:ascii="Arial" w:eastAsia="黑体"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2CharCharCharCharChar">
    <w:name w:val="Char2 Char Char Char Char Char"/>
    <w:basedOn w:val="Normal"/>
    <w:rsid w:val="009D2C7C"/>
    <w:pPr>
      <w:snapToGrid w:val="0"/>
      <w:spacing w:afterLines="50" w:line="360" w:lineRule="auto"/>
      <w:ind w:firstLineChars="200" w:firstLine="480"/>
    </w:pPr>
    <w:rPr>
      <w:rFonts w:ascii="Arial" w:hAnsi="Arial"/>
      <w:sz w:val="24"/>
      <w:szCs w:val="21"/>
    </w:rPr>
  </w:style>
  <w:style w:type="character" w:styleId="Hyperlink">
    <w:name w:val="Hyperlink"/>
    <w:rsid w:val="00403545"/>
    <w:rPr>
      <w:color w:val="0000FF"/>
      <w:u w:val="single"/>
    </w:rPr>
  </w:style>
  <w:style w:type="paragraph" w:styleId="HTMLPreformatted">
    <w:name w:val="HTML Preformatted"/>
    <w:basedOn w:val="Normal"/>
    <w:rsid w:val="004035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msonormal0">
    <w:name w:val="msonormal0"/>
    <w:basedOn w:val="DefaultParagraphFont"/>
    <w:rsid w:val="00403545"/>
  </w:style>
  <w:style w:type="character" w:customStyle="1" w:styleId="grame">
    <w:name w:val="grame"/>
    <w:basedOn w:val="DefaultParagraphFont"/>
    <w:rsid w:val="00403545"/>
  </w:style>
  <w:style w:type="paragraph" w:styleId="BodyText">
    <w:name w:val="Body Text"/>
    <w:basedOn w:val="Normal"/>
    <w:rsid w:val="00403545"/>
    <w:rPr>
      <w:sz w:val="24"/>
    </w:rPr>
  </w:style>
  <w:style w:type="paragraph" w:styleId="BodyText2">
    <w:name w:val="Body Text 2"/>
    <w:basedOn w:val="Normal"/>
    <w:rsid w:val="00403545"/>
    <w:pPr>
      <w:jc w:val="center"/>
    </w:pPr>
    <w:rPr>
      <w:b/>
      <w:bCs/>
      <w:sz w:val="32"/>
    </w:rPr>
  </w:style>
  <w:style w:type="paragraph" w:styleId="Caption">
    <w:name w:val="caption"/>
    <w:basedOn w:val="Normal"/>
    <w:next w:val="Normal"/>
    <w:uiPriority w:val="35"/>
    <w:qFormat/>
    <w:rsid w:val="009D2C7C"/>
    <w:rPr>
      <w:b/>
      <w:bCs/>
      <w:noProof/>
      <w:sz w:val="20"/>
    </w:rPr>
  </w:style>
  <w:style w:type="paragraph" w:styleId="Footer">
    <w:name w:val="footer"/>
    <w:basedOn w:val="Normal"/>
    <w:rsid w:val="003941D0"/>
    <w:pPr>
      <w:tabs>
        <w:tab w:val="center" w:pos="4153"/>
        <w:tab w:val="right" w:pos="8306"/>
      </w:tabs>
      <w:snapToGrid w:val="0"/>
      <w:jc w:val="left"/>
    </w:pPr>
    <w:rPr>
      <w:sz w:val="18"/>
      <w:szCs w:val="18"/>
    </w:rPr>
  </w:style>
  <w:style w:type="character" w:styleId="PageNumber">
    <w:name w:val="page number"/>
    <w:basedOn w:val="DefaultParagraphFont"/>
    <w:rsid w:val="003941D0"/>
  </w:style>
  <w:style w:type="paragraph" w:styleId="Header">
    <w:name w:val="header"/>
    <w:basedOn w:val="Normal"/>
    <w:link w:val="HeaderChar"/>
    <w:rsid w:val="003941D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semiHidden/>
    <w:rsid w:val="003941D0"/>
    <w:rPr>
      <w:rFonts w:eastAsia="宋体"/>
      <w:kern w:val="2"/>
      <w:sz w:val="18"/>
      <w:szCs w:val="18"/>
      <w:lang w:val="en-US" w:eastAsia="zh-CN" w:bidi="ar-SA"/>
    </w:rPr>
  </w:style>
  <w:style w:type="paragraph" w:styleId="NormalIndent">
    <w:name w:val="Normal Indent"/>
    <w:basedOn w:val="Normal"/>
    <w:rsid w:val="003941D0"/>
    <w:pPr>
      <w:snapToGrid w:val="0"/>
      <w:spacing w:line="300" w:lineRule="auto"/>
      <w:ind w:firstLine="420"/>
    </w:pPr>
    <w:rPr>
      <w:sz w:val="24"/>
      <w:szCs w:val="20"/>
    </w:rPr>
  </w:style>
  <w:style w:type="paragraph" w:customStyle="1" w:styleId="Text">
    <w:name w:val="Text"/>
    <w:basedOn w:val="Normal"/>
    <w:rsid w:val="003941D0"/>
    <w:pPr>
      <w:autoSpaceDE w:val="0"/>
      <w:autoSpaceDN w:val="0"/>
      <w:spacing w:line="252" w:lineRule="auto"/>
      <w:ind w:firstLine="202"/>
    </w:pPr>
    <w:rPr>
      <w:rFonts w:eastAsia="PMingLiU"/>
      <w:kern w:val="0"/>
      <w:sz w:val="20"/>
      <w:szCs w:val="20"/>
      <w:lang w:eastAsia="en-US"/>
    </w:rPr>
  </w:style>
  <w:style w:type="paragraph" w:styleId="BodyTextIndent">
    <w:name w:val="Body Text Indent"/>
    <w:basedOn w:val="Normal"/>
    <w:rsid w:val="003941D0"/>
    <w:pPr>
      <w:spacing w:after="120"/>
      <w:ind w:leftChars="200" w:left="420"/>
    </w:pPr>
  </w:style>
  <w:style w:type="paragraph" w:customStyle="1" w:styleId="Preformatted">
    <w:name w:val="Preformatted"/>
    <w:basedOn w:val="Normal"/>
    <w:rsid w:val="003941D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styleId="BodyTextIndent2">
    <w:name w:val="Body Text Indent 2"/>
    <w:basedOn w:val="Normal"/>
    <w:rsid w:val="003941D0"/>
    <w:pPr>
      <w:spacing w:after="120" w:line="480" w:lineRule="auto"/>
      <w:ind w:leftChars="200" w:left="420"/>
    </w:pPr>
  </w:style>
  <w:style w:type="paragraph" w:styleId="BodyTextIndent3">
    <w:name w:val="Body Text Indent 3"/>
    <w:basedOn w:val="Normal"/>
    <w:rsid w:val="003941D0"/>
    <w:pPr>
      <w:spacing w:after="120"/>
      <w:ind w:leftChars="200" w:left="420"/>
    </w:pPr>
    <w:rPr>
      <w:sz w:val="16"/>
      <w:szCs w:val="16"/>
    </w:rPr>
  </w:style>
  <w:style w:type="paragraph" w:styleId="BodyText3">
    <w:name w:val="Body Text 3"/>
    <w:basedOn w:val="Normal"/>
    <w:rsid w:val="003941D0"/>
    <w:pPr>
      <w:spacing w:line="240" w:lineRule="exact"/>
    </w:pPr>
    <w:rPr>
      <w:b/>
      <w:sz w:val="18"/>
    </w:rPr>
  </w:style>
  <w:style w:type="paragraph" w:styleId="DocumentMap">
    <w:name w:val="Document Map"/>
    <w:basedOn w:val="Normal"/>
    <w:semiHidden/>
    <w:rsid w:val="003941D0"/>
    <w:pPr>
      <w:shd w:val="clear" w:color="auto" w:fill="000080"/>
    </w:pPr>
  </w:style>
  <w:style w:type="table" w:styleId="TableGrid">
    <w:name w:val="Table Grid"/>
    <w:basedOn w:val="TableNormal"/>
    <w:uiPriority w:val="59"/>
    <w:rsid w:val="003941D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ighlight">
    <w:name w:val="heighlight"/>
    <w:basedOn w:val="DefaultParagraphFont"/>
    <w:rsid w:val="003941D0"/>
  </w:style>
  <w:style w:type="character" w:customStyle="1" w:styleId="word">
    <w:name w:val="word"/>
    <w:basedOn w:val="DefaultParagraphFont"/>
    <w:rsid w:val="003941D0"/>
  </w:style>
  <w:style w:type="table" w:styleId="TableClassic1">
    <w:name w:val="Table Classic 1"/>
    <w:basedOn w:val="TableNormal"/>
    <w:rsid w:val="001B3690"/>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1B3690"/>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3">
    <w:name w:val="Char3"/>
    <w:basedOn w:val="Normal"/>
    <w:autoRedefine/>
    <w:rsid w:val="001B3690"/>
    <w:pPr>
      <w:spacing w:line="360" w:lineRule="auto"/>
      <w:ind w:firstLineChars="196" w:firstLine="551"/>
    </w:pPr>
    <w:rPr>
      <w:b/>
      <w:sz w:val="28"/>
      <w:szCs w:val="28"/>
    </w:rPr>
  </w:style>
  <w:style w:type="character" w:styleId="Strong">
    <w:name w:val="Strong"/>
    <w:qFormat/>
    <w:rsid w:val="001B3690"/>
    <w:rPr>
      <w:b/>
      <w:bCs/>
    </w:rPr>
  </w:style>
  <w:style w:type="paragraph" w:customStyle="1" w:styleId="CharCharCharCharCharCharCharCharCharCharCharChar">
    <w:name w:val="Char Char Char Char Char Char Char Char Char Char Char Char"/>
    <w:basedOn w:val="Normal"/>
    <w:rsid w:val="001B3690"/>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
    <w:name w:val="Char Char Char Char"/>
    <w:basedOn w:val="Normal"/>
    <w:autoRedefine/>
    <w:rsid w:val="001B3690"/>
    <w:pPr>
      <w:autoSpaceDE w:val="0"/>
      <w:autoSpaceDN w:val="0"/>
      <w:adjustRightInd w:val="0"/>
      <w:jc w:val="left"/>
    </w:pPr>
    <w:rPr>
      <w:rFonts w:ascii="Tahoma" w:hAnsi="Tahoma"/>
      <w:b/>
      <w:kern w:val="0"/>
      <w:sz w:val="28"/>
      <w:szCs w:val="20"/>
    </w:rPr>
  </w:style>
  <w:style w:type="character" w:customStyle="1" w:styleId="webdict1">
    <w:name w:val="webdict1"/>
    <w:rsid w:val="001B3690"/>
    <w:rPr>
      <w:color w:val="336699"/>
    </w:rPr>
  </w:style>
  <w:style w:type="character" w:customStyle="1" w:styleId="trans">
    <w:name w:val="trans"/>
    <w:basedOn w:val="DefaultParagraphFont"/>
    <w:rsid w:val="001B3690"/>
  </w:style>
  <w:style w:type="paragraph" w:styleId="NormalWeb">
    <w:name w:val="Normal (Web)"/>
    <w:basedOn w:val="Normal"/>
    <w:uiPriority w:val="99"/>
    <w:rsid w:val="001B3690"/>
    <w:pPr>
      <w:widowControl/>
      <w:spacing w:before="100" w:beforeAutospacing="1" w:after="100" w:afterAutospacing="1"/>
      <w:jc w:val="left"/>
    </w:pPr>
    <w:rPr>
      <w:rFonts w:ascii="宋体" w:hAnsi="宋体" w:cs="宋体"/>
      <w:kern w:val="0"/>
      <w:sz w:val="24"/>
    </w:rPr>
  </w:style>
  <w:style w:type="paragraph" w:customStyle="1" w:styleId="Default">
    <w:name w:val="Default"/>
    <w:rsid w:val="00B132EA"/>
    <w:pPr>
      <w:widowControl w:val="0"/>
      <w:autoSpaceDE w:val="0"/>
      <w:autoSpaceDN w:val="0"/>
      <w:adjustRightInd w:val="0"/>
    </w:pPr>
    <w:rPr>
      <w:color w:val="000000"/>
      <w:sz w:val="24"/>
      <w:szCs w:val="24"/>
    </w:rPr>
  </w:style>
  <w:style w:type="character" w:styleId="FollowedHyperlink">
    <w:name w:val="FollowedHyperlink"/>
    <w:rsid w:val="001F2AEB"/>
    <w:rPr>
      <w:color w:val="800080"/>
      <w:u w:val="single"/>
    </w:rPr>
  </w:style>
  <w:style w:type="character" w:styleId="CommentReference">
    <w:name w:val="annotation reference"/>
    <w:uiPriority w:val="99"/>
    <w:semiHidden/>
    <w:unhideWhenUsed/>
    <w:rsid w:val="00954841"/>
    <w:rPr>
      <w:sz w:val="16"/>
      <w:szCs w:val="16"/>
    </w:rPr>
  </w:style>
  <w:style w:type="paragraph" w:styleId="CommentText">
    <w:name w:val="annotation text"/>
    <w:basedOn w:val="Normal"/>
    <w:link w:val="CommentTextChar"/>
    <w:uiPriority w:val="99"/>
    <w:semiHidden/>
    <w:unhideWhenUsed/>
    <w:rsid w:val="00954841"/>
    <w:pPr>
      <w:widowControl/>
      <w:spacing w:after="200"/>
      <w:jc w:val="left"/>
    </w:pPr>
    <w:rPr>
      <w:rFonts w:ascii="Calibri" w:eastAsia="Calibri" w:hAnsi="Calibri"/>
      <w:kern w:val="0"/>
      <w:sz w:val="20"/>
      <w:szCs w:val="20"/>
    </w:rPr>
  </w:style>
  <w:style w:type="character" w:customStyle="1" w:styleId="CommentTextChar">
    <w:name w:val="Comment Text Char"/>
    <w:link w:val="CommentText"/>
    <w:uiPriority w:val="99"/>
    <w:semiHidden/>
    <w:rsid w:val="00954841"/>
    <w:rPr>
      <w:rFonts w:ascii="Calibri" w:eastAsia="Calibri" w:hAnsi="Calibri" w:cs="Arial"/>
    </w:rPr>
  </w:style>
  <w:style w:type="paragraph" w:styleId="BalloonText">
    <w:name w:val="Balloon Text"/>
    <w:basedOn w:val="Normal"/>
    <w:link w:val="BalloonTextChar"/>
    <w:uiPriority w:val="99"/>
    <w:semiHidden/>
    <w:unhideWhenUsed/>
    <w:rsid w:val="00954841"/>
    <w:rPr>
      <w:rFonts w:ascii="Tahoma" w:hAnsi="Tahoma"/>
      <w:sz w:val="16"/>
      <w:szCs w:val="16"/>
    </w:rPr>
  </w:style>
  <w:style w:type="character" w:customStyle="1" w:styleId="BalloonTextChar">
    <w:name w:val="Balloon Text Char"/>
    <w:link w:val="BalloonText"/>
    <w:uiPriority w:val="99"/>
    <w:semiHidden/>
    <w:rsid w:val="00954841"/>
    <w:rPr>
      <w:rFonts w:ascii="Tahoma" w:hAnsi="Tahoma" w:cs="Tahoma"/>
      <w:kern w:val="2"/>
      <w:sz w:val="16"/>
      <w:szCs w:val="16"/>
      <w:lang w:eastAsia="zh-CN"/>
    </w:rPr>
  </w:style>
  <w:style w:type="character" w:customStyle="1" w:styleId="hit">
    <w:name w:val="hit"/>
    <w:basedOn w:val="DefaultParagraphFont"/>
    <w:rsid w:val="00954841"/>
  </w:style>
  <w:style w:type="character" w:customStyle="1" w:styleId="st">
    <w:name w:val="st"/>
    <w:basedOn w:val="DefaultParagraphFont"/>
    <w:rsid w:val="00954841"/>
  </w:style>
  <w:style w:type="character" w:customStyle="1" w:styleId="highlight">
    <w:name w:val="highlight"/>
    <w:basedOn w:val="DefaultParagraphFont"/>
    <w:rsid w:val="00954841"/>
  </w:style>
  <w:style w:type="character" w:styleId="Emphasis">
    <w:name w:val="Emphasis"/>
    <w:uiPriority w:val="20"/>
    <w:qFormat/>
    <w:rsid w:val="00954841"/>
    <w:rPr>
      <w:i/>
      <w:iCs/>
    </w:rPr>
  </w:style>
  <w:style w:type="paragraph" w:styleId="ListParagraph">
    <w:name w:val="List Paragraph"/>
    <w:basedOn w:val="Normal"/>
    <w:uiPriority w:val="34"/>
    <w:qFormat/>
    <w:rsid w:val="00422443"/>
    <w:pPr>
      <w:widowControl/>
      <w:bidi/>
      <w:spacing w:after="200" w:line="276" w:lineRule="auto"/>
      <w:ind w:left="720"/>
      <w:contextualSpacing/>
      <w:jc w:val="left"/>
    </w:pPr>
    <w:rPr>
      <w:rFonts w:ascii="Calibri" w:eastAsia="Calibri" w:hAnsi="Calibri" w:cs="Arial"/>
      <w:kern w:val="0"/>
      <w:sz w:val="22"/>
      <w:szCs w:val="22"/>
      <w:lang w:eastAsia="en-US"/>
    </w:rPr>
  </w:style>
  <w:style w:type="paragraph" w:customStyle="1" w:styleId="3">
    <w:name w:val="...... 3"/>
    <w:basedOn w:val="Default"/>
    <w:next w:val="Default"/>
    <w:uiPriority w:val="99"/>
    <w:rsid w:val="00422443"/>
    <w:pPr>
      <w:widowControl/>
    </w:pPr>
    <w:rPr>
      <w:rFonts w:eastAsia="Times New Roman"/>
      <w:color w:val="auto"/>
      <w:lang w:eastAsia="en-US"/>
    </w:rPr>
  </w:style>
</w:styles>
</file>

<file path=word/webSettings.xml><?xml version="1.0" encoding="utf-8"?>
<w:webSettings xmlns:r="http://schemas.openxmlformats.org/officeDocument/2006/relationships" xmlns:w="http://schemas.openxmlformats.org/wordprocessingml/2006/main">
  <w:divs>
    <w:div w:id="69692382">
      <w:bodyDiv w:val="1"/>
      <w:marLeft w:val="0"/>
      <w:marRight w:val="0"/>
      <w:marTop w:val="0"/>
      <w:marBottom w:val="0"/>
      <w:divBdr>
        <w:top w:val="none" w:sz="0" w:space="0" w:color="auto"/>
        <w:left w:val="none" w:sz="0" w:space="0" w:color="auto"/>
        <w:bottom w:val="none" w:sz="0" w:space="0" w:color="auto"/>
        <w:right w:val="none" w:sz="0" w:space="0" w:color="auto"/>
      </w:divBdr>
    </w:div>
    <w:div w:id="324162552">
      <w:bodyDiv w:val="1"/>
      <w:marLeft w:val="0"/>
      <w:marRight w:val="0"/>
      <w:marTop w:val="0"/>
      <w:marBottom w:val="0"/>
      <w:divBdr>
        <w:top w:val="none" w:sz="0" w:space="0" w:color="auto"/>
        <w:left w:val="none" w:sz="0" w:space="0" w:color="auto"/>
        <w:bottom w:val="none" w:sz="0" w:space="0" w:color="auto"/>
        <w:right w:val="none" w:sz="0" w:space="0" w:color="auto"/>
      </w:divBdr>
    </w:div>
    <w:div w:id="461919805">
      <w:bodyDiv w:val="1"/>
      <w:marLeft w:val="0"/>
      <w:marRight w:val="0"/>
      <w:marTop w:val="0"/>
      <w:marBottom w:val="0"/>
      <w:divBdr>
        <w:top w:val="none" w:sz="0" w:space="0" w:color="auto"/>
        <w:left w:val="none" w:sz="0" w:space="0" w:color="auto"/>
        <w:bottom w:val="none" w:sz="0" w:space="0" w:color="auto"/>
        <w:right w:val="none" w:sz="0" w:space="0" w:color="auto"/>
      </w:divBdr>
    </w:div>
    <w:div w:id="583222033">
      <w:bodyDiv w:val="1"/>
      <w:marLeft w:val="0"/>
      <w:marRight w:val="0"/>
      <w:marTop w:val="0"/>
      <w:marBottom w:val="0"/>
      <w:divBdr>
        <w:top w:val="none" w:sz="0" w:space="0" w:color="auto"/>
        <w:left w:val="none" w:sz="0" w:space="0" w:color="auto"/>
        <w:bottom w:val="none" w:sz="0" w:space="0" w:color="auto"/>
        <w:right w:val="none" w:sz="0" w:space="0" w:color="auto"/>
      </w:divBdr>
    </w:div>
    <w:div w:id="815948984">
      <w:bodyDiv w:val="1"/>
      <w:marLeft w:val="0"/>
      <w:marRight w:val="0"/>
      <w:marTop w:val="0"/>
      <w:marBottom w:val="0"/>
      <w:divBdr>
        <w:top w:val="none" w:sz="0" w:space="0" w:color="auto"/>
        <w:left w:val="none" w:sz="0" w:space="0" w:color="auto"/>
        <w:bottom w:val="none" w:sz="0" w:space="0" w:color="auto"/>
        <w:right w:val="none" w:sz="0" w:space="0" w:color="auto"/>
      </w:divBdr>
    </w:div>
    <w:div w:id="1075660948">
      <w:bodyDiv w:val="1"/>
      <w:marLeft w:val="0"/>
      <w:marRight w:val="0"/>
      <w:marTop w:val="0"/>
      <w:marBottom w:val="0"/>
      <w:divBdr>
        <w:top w:val="none" w:sz="0" w:space="0" w:color="auto"/>
        <w:left w:val="none" w:sz="0" w:space="0" w:color="auto"/>
        <w:bottom w:val="none" w:sz="0" w:space="0" w:color="auto"/>
        <w:right w:val="none" w:sz="0" w:space="0" w:color="auto"/>
      </w:divBdr>
    </w:div>
    <w:div w:id="1158570493">
      <w:bodyDiv w:val="1"/>
      <w:marLeft w:val="0"/>
      <w:marRight w:val="0"/>
      <w:marTop w:val="0"/>
      <w:marBottom w:val="0"/>
      <w:divBdr>
        <w:top w:val="none" w:sz="0" w:space="0" w:color="auto"/>
        <w:left w:val="none" w:sz="0" w:space="0" w:color="auto"/>
        <w:bottom w:val="none" w:sz="0" w:space="0" w:color="auto"/>
        <w:right w:val="none" w:sz="0" w:space="0" w:color="auto"/>
      </w:divBdr>
    </w:div>
    <w:div w:id="183162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ura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reverb.echo.nasa.gov/reverb/" TargetMode="External"/><Relationship Id="rId7" Type="http://schemas.openxmlformats.org/officeDocument/2006/relationships/hyperlink" Target="mailto:Maaty2020@yahoo.com" TargetMode="External"/><Relationship Id="rId12" Type="http://schemas.openxmlformats.org/officeDocument/2006/relationships/hyperlink" Target="http://www.sciencedirect.com.dlib.enal.sci.eg/science/article/pii/S0921448808000679"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fa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sciencedirect.com.dlib.enal.sci.eg/science/article/pii/S0921448808000679"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www.nws.noaa.gov/os/brochures/climate/Drought.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3128</Words>
  <Characters>18280</Characters>
  <Application>Microsoft Office Word</Application>
  <DocSecurity>0</DocSecurity>
  <Lines>152</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World Rural Observations</vt:lpstr>
      <vt:lpstr>World Rural Observations</vt:lpstr>
    </vt:vector>
  </TitlesOfParts>
  <Manager>Ma</Manager>
  <Company>Marsland Press</Company>
  <LinksUpToDate>false</LinksUpToDate>
  <CharactersWithSpaces>21366</CharactersWithSpaces>
  <SharedDoc>false</SharedDoc>
  <HLinks>
    <vt:vector size="54" baseType="variant">
      <vt:variant>
        <vt:i4>4194311</vt:i4>
      </vt:variant>
      <vt:variant>
        <vt:i4>33</vt:i4>
      </vt:variant>
      <vt:variant>
        <vt:i4>0</vt:i4>
      </vt:variant>
      <vt:variant>
        <vt:i4>5</vt:i4>
      </vt:variant>
      <vt:variant>
        <vt:lpwstr>http://www.nws.noaa.gov/os/brochures/climate/Drought.pdf</vt:lpwstr>
      </vt:variant>
      <vt:variant>
        <vt:lpwstr/>
      </vt:variant>
      <vt:variant>
        <vt:i4>7209007</vt:i4>
      </vt:variant>
      <vt:variant>
        <vt:i4>30</vt:i4>
      </vt:variant>
      <vt:variant>
        <vt:i4>0</vt:i4>
      </vt:variant>
      <vt:variant>
        <vt:i4>5</vt:i4>
      </vt:variant>
      <vt:variant>
        <vt:lpwstr>http://reverb.echo.nasa.gov/reverb/</vt:lpwstr>
      </vt:variant>
      <vt:variant>
        <vt:lpwstr/>
      </vt:variant>
      <vt:variant>
        <vt:i4>2752621</vt:i4>
      </vt:variant>
      <vt:variant>
        <vt:i4>27</vt:i4>
      </vt:variant>
      <vt:variant>
        <vt:i4>0</vt:i4>
      </vt:variant>
      <vt:variant>
        <vt:i4>5</vt:i4>
      </vt:variant>
      <vt:variant>
        <vt:lpwstr>http://www.fao.org/</vt:lpwstr>
      </vt:variant>
      <vt:variant>
        <vt:lpwstr/>
      </vt:variant>
      <vt:variant>
        <vt:i4>524358</vt:i4>
      </vt:variant>
      <vt:variant>
        <vt:i4>21</vt:i4>
      </vt:variant>
      <vt:variant>
        <vt:i4>0</vt:i4>
      </vt:variant>
      <vt:variant>
        <vt:i4>5</vt:i4>
      </vt:variant>
      <vt:variant>
        <vt:lpwstr>http://www.sciencedirect.com.dlib.enal.sci.eg/science/article/pii/S0921448808000679</vt:lpwstr>
      </vt:variant>
      <vt:variant>
        <vt:lpwstr>bib0510</vt:lpwstr>
      </vt:variant>
      <vt:variant>
        <vt:i4>524358</vt:i4>
      </vt:variant>
      <vt:variant>
        <vt:i4>6</vt:i4>
      </vt:variant>
      <vt:variant>
        <vt:i4>0</vt:i4>
      </vt:variant>
      <vt:variant>
        <vt:i4>5</vt:i4>
      </vt:variant>
      <vt:variant>
        <vt:lpwstr>http://www.sciencedirect.com.dlib.enal.sci.eg/science/article/pii/S0921448808000679</vt:lpwstr>
      </vt:variant>
      <vt:variant>
        <vt:lpwstr>bib0510</vt:lpwstr>
      </vt:variant>
      <vt:variant>
        <vt:i4>4128829</vt:i4>
      </vt:variant>
      <vt:variant>
        <vt:i4>3</vt:i4>
      </vt:variant>
      <vt:variant>
        <vt:i4>0</vt:i4>
      </vt:variant>
      <vt:variant>
        <vt:i4>5</vt:i4>
      </vt:variant>
      <vt:variant>
        <vt:lpwstr>http://www.sciencepub.net/rural</vt:lpwstr>
      </vt:variant>
      <vt:variant>
        <vt:lpwstr/>
      </vt:variant>
      <vt:variant>
        <vt:i4>6750288</vt:i4>
      </vt:variant>
      <vt:variant>
        <vt:i4>0</vt:i4>
      </vt:variant>
      <vt:variant>
        <vt:i4>0</vt:i4>
      </vt:variant>
      <vt:variant>
        <vt:i4>5</vt:i4>
      </vt:variant>
      <vt:variant>
        <vt:lpwstr>mailto:Maaty2020@yahoo.com</vt:lpwstr>
      </vt:variant>
      <vt:variant>
        <vt:lpwstr/>
      </vt:variant>
      <vt:variant>
        <vt:i4>2883591</vt:i4>
      </vt:variant>
      <vt:variant>
        <vt:i4>8</vt:i4>
      </vt:variant>
      <vt:variant>
        <vt:i4>0</vt:i4>
      </vt:variant>
      <vt:variant>
        <vt:i4>5</vt:i4>
      </vt:variant>
      <vt:variant>
        <vt:lpwstr>mailto:editor@sciencepub.net</vt:lpwstr>
      </vt:variant>
      <vt:variant>
        <vt:lpwstr/>
      </vt:variant>
      <vt:variant>
        <vt:i4>4128829</vt:i4>
      </vt:variant>
      <vt:variant>
        <vt:i4>5</vt:i4>
      </vt:variant>
      <vt:variant>
        <vt:i4>0</vt:i4>
      </vt:variant>
      <vt:variant>
        <vt:i4>5</vt:i4>
      </vt:variant>
      <vt:variant>
        <vt:lpwstr>http://www.sciencepub.net/rural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Rural Observations</dc:title>
  <dc:subject>Journal</dc:subject>
  <dc:creator>Marsland</dc:creator>
  <cp:keywords>Science</cp:keywords>
  <cp:lastModifiedBy>Administrator</cp:lastModifiedBy>
  <cp:revision>4</cp:revision>
  <dcterms:created xsi:type="dcterms:W3CDTF">2013-10-31T02:09:00Z</dcterms:created>
  <dcterms:modified xsi:type="dcterms:W3CDTF">2013-10-31T02:43:00Z</dcterms:modified>
  <cp:category>Science</cp:category>
</cp:coreProperties>
</file>