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E29" w:rsidRPr="00CC0CBA" w:rsidRDefault="00984E29" w:rsidP="00236081">
      <w:pPr>
        <w:jc w:val="center"/>
        <w:rPr>
          <w:bCs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D</w:t>
      </w:r>
      <w:r w:rsidRPr="00CC0CBA">
        <w:rPr>
          <w:bCs/>
          <w:color w:val="auto"/>
          <w:sz w:val="20"/>
          <w:szCs w:val="20"/>
        </w:rPr>
        <w:t xml:space="preserve">ynamic </w:t>
      </w:r>
      <w:r w:rsidR="008D3D38" w:rsidRPr="00CC0CBA">
        <w:rPr>
          <w:bCs/>
          <w:color w:val="auto"/>
          <w:sz w:val="20"/>
          <w:szCs w:val="20"/>
        </w:rPr>
        <w:t>A</w:t>
      </w:r>
      <w:r w:rsidRPr="00CC0CBA">
        <w:rPr>
          <w:bCs/>
          <w:color w:val="auto"/>
          <w:sz w:val="20"/>
          <w:szCs w:val="20"/>
        </w:rPr>
        <w:t xml:space="preserve">nalysis of </w:t>
      </w:r>
      <w:r w:rsidR="008D3D38" w:rsidRPr="00CC0CBA">
        <w:rPr>
          <w:bCs/>
          <w:color w:val="auto"/>
          <w:sz w:val="20"/>
          <w:szCs w:val="20"/>
        </w:rPr>
        <w:t>L</w:t>
      </w:r>
      <w:r w:rsidRPr="00CC0CBA">
        <w:rPr>
          <w:bCs/>
          <w:color w:val="auto"/>
          <w:sz w:val="20"/>
          <w:szCs w:val="20"/>
        </w:rPr>
        <w:t xml:space="preserve">andscape on </w:t>
      </w:r>
      <w:smartTag w:uri="urn:schemas-microsoft-com:office:smarttags" w:element="place">
        <w:r w:rsidRPr="00CC0CBA">
          <w:rPr>
            <w:bCs/>
            <w:color w:val="auto"/>
            <w:sz w:val="20"/>
            <w:szCs w:val="20"/>
          </w:rPr>
          <w:t>Forest</w:t>
        </w:r>
      </w:smartTag>
      <w:r w:rsidRPr="00CC0CBA">
        <w:rPr>
          <w:bCs/>
          <w:color w:val="auto"/>
          <w:sz w:val="20"/>
          <w:szCs w:val="20"/>
        </w:rPr>
        <w:t xml:space="preserve"> Resources</w:t>
      </w:r>
    </w:p>
    <w:p w:rsidR="00984E29" w:rsidRPr="00CC0CBA" w:rsidRDefault="00984E29" w:rsidP="00236081">
      <w:pPr>
        <w:jc w:val="center"/>
        <w:rPr>
          <w:color w:val="auto"/>
          <w:sz w:val="20"/>
          <w:szCs w:val="20"/>
        </w:rPr>
      </w:pPr>
    </w:p>
    <w:p w:rsidR="00984E29" w:rsidRPr="00CC0CBA" w:rsidRDefault="00984E29" w:rsidP="00236081">
      <w:pPr>
        <w:jc w:val="center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Li </w:t>
      </w:r>
      <w:proofErr w:type="spellStart"/>
      <w:r w:rsidRPr="00CC0CBA">
        <w:rPr>
          <w:b w:val="0"/>
          <w:color w:val="auto"/>
          <w:sz w:val="20"/>
          <w:szCs w:val="20"/>
        </w:rPr>
        <w:t>Changsheng</w:t>
      </w:r>
      <w:proofErr w:type="spellEnd"/>
    </w:p>
    <w:p w:rsidR="00236081" w:rsidRPr="00CC0CBA" w:rsidRDefault="00236081" w:rsidP="00236081">
      <w:pPr>
        <w:jc w:val="center"/>
        <w:rPr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jc w:val="center"/>
        <w:rPr>
          <w:b w:val="0"/>
          <w:color w:val="auto"/>
          <w:sz w:val="20"/>
          <w:szCs w:val="20"/>
        </w:rPr>
      </w:pPr>
      <w:proofErr w:type="gramStart"/>
      <w:smartTag w:uri="urn:schemas-microsoft-com:office:smarttags" w:element="place">
        <w:smartTag w:uri="urn:schemas-microsoft-com:office:smarttags" w:element="PlaceType">
          <w:r w:rsidRPr="00CC0CBA">
            <w:rPr>
              <w:b w:val="0"/>
              <w:color w:val="auto"/>
              <w:sz w:val="20"/>
              <w:szCs w:val="20"/>
            </w:rPr>
            <w:t>School</w:t>
          </w:r>
        </w:smartTag>
        <w:r w:rsidRPr="00CC0CBA">
          <w:rPr>
            <w:b w:val="0"/>
            <w:color w:val="auto"/>
            <w:sz w:val="20"/>
            <w:szCs w:val="20"/>
          </w:rPr>
          <w:t xml:space="preserve"> of </w:t>
        </w:r>
        <w:smartTag w:uri="urn:schemas-microsoft-com:office:smarttags" w:element="PlaceName">
          <w:r w:rsidRPr="00CC0CBA">
            <w:rPr>
              <w:b w:val="0"/>
              <w:color w:val="auto"/>
              <w:sz w:val="20"/>
              <w:szCs w:val="20"/>
            </w:rPr>
            <w:t>Humanities</w:t>
          </w:r>
        </w:smartTag>
      </w:smartTag>
      <w:r w:rsidRPr="00CC0CBA">
        <w:rPr>
          <w:b w:val="0"/>
          <w:color w:val="auto"/>
          <w:sz w:val="20"/>
          <w:szCs w:val="20"/>
        </w:rPr>
        <w:t xml:space="preserve"> and Social Sciences, Harbin Institute of Technology, 150001, P. R. China.</w:t>
      </w:r>
      <w:proofErr w:type="gramEnd"/>
    </w:p>
    <w:p w:rsidR="00955827" w:rsidRPr="00CC0CBA" w:rsidRDefault="00614908" w:rsidP="00236081">
      <w:pPr>
        <w:jc w:val="center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E-mail: </w:t>
      </w:r>
      <w:hyperlink r:id="rId7" w:history="1">
        <w:r w:rsidR="00441F35" w:rsidRPr="002617EE">
          <w:rPr>
            <w:rStyle w:val="Hyperlink"/>
            <w:b w:val="0"/>
            <w:sz w:val="20"/>
            <w:szCs w:val="20"/>
          </w:rPr>
          <w:t>lichangsheng100@163.com</w:t>
        </w:r>
      </w:hyperlink>
      <w:r w:rsidR="00441F35">
        <w:rPr>
          <w:rFonts w:hint="eastAsia"/>
          <w:b w:val="0"/>
          <w:color w:val="auto"/>
          <w:sz w:val="20"/>
          <w:szCs w:val="20"/>
        </w:rPr>
        <w:t xml:space="preserve"> </w:t>
      </w:r>
    </w:p>
    <w:p w:rsidR="00614908" w:rsidRPr="00CC0CBA" w:rsidRDefault="00614908" w:rsidP="00236081">
      <w:pPr>
        <w:jc w:val="center"/>
        <w:rPr>
          <w:bCs/>
          <w:color w:val="auto"/>
          <w:sz w:val="20"/>
          <w:szCs w:val="20"/>
        </w:rPr>
      </w:pPr>
    </w:p>
    <w:p w:rsidR="00984E29" w:rsidRPr="00CC0CBA" w:rsidRDefault="00984E29" w:rsidP="00236081">
      <w:pPr>
        <w:rPr>
          <w:b w:val="0"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>A</w:t>
      </w:r>
      <w:r w:rsidR="00CE5808" w:rsidRPr="00CC0CBA">
        <w:rPr>
          <w:bCs/>
          <w:color w:val="auto"/>
          <w:sz w:val="20"/>
          <w:szCs w:val="20"/>
        </w:rPr>
        <w:t>bstract</w:t>
      </w:r>
      <w:r w:rsidRPr="00CC0CBA">
        <w:rPr>
          <w:b w:val="0"/>
          <w:color w:val="auto"/>
          <w:sz w:val="20"/>
          <w:szCs w:val="20"/>
        </w:rPr>
        <w:t xml:space="preserve"> To study the landscape change of natural forest resource, FRAGSTATS package of landscape space pattern was used. Landscape </w:t>
      </w:r>
      <w:r w:rsidR="00CE5808" w:rsidRPr="00CC0CBA">
        <w:rPr>
          <w:b w:val="0"/>
          <w:color w:val="auto"/>
          <w:sz w:val="20"/>
          <w:szCs w:val="20"/>
        </w:rPr>
        <w:t>shape Index, Mean shape i</w:t>
      </w:r>
      <w:r w:rsidRPr="00CC0CBA">
        <w:rPr>
          <w:b w:val="0"/>
          <w:color w:val="auto"/>
          <w:sz w:val="20"/>
          <w:szCs w:val="20"/>
        </w:rPr>
        <w:t>ndex, Area-</w:t>
      </w:r>
      <w:r w:rsidR="00CE5808" w:rsidRPr="00CC0CBA">
        <w:rPr>
          <w:b w:val="0"/>
          <w:color w:val="auto"/>
          <w:sz w:val="20"/>
          <w:szCs w:val="20"/>
        </w:rPr>
        <w:t>w</w:t>
      </w:r>
      <w:r w:rsidRPr="00CC0CBA">
        <w:rPr>
          <w:b w:val="0"/>
          <w:color w:val="auto"/>
          <w:sz w:val="20"/>
          <w:szCs w:val="20"/>
        </w:rPr>
        <w:t xml:space="preserve">eighted </w:t>
      </w:r>
      <w:r w:rsidR="00CE5808" w:rsidRPr="00CC0CBA">
        <w:rPr>
          <w:b w:val="0"/>
          <w:color w:val="auto"/>
          <w:sz w:val="20"/>
          <w:szCs w:val="20"/>
        </w:rPr>
        <w:t>m</w:t>
      </w:r>
      <w:r w:rsidRPr="00CC0CBA">
        <w:rPr>
          <w:b w:val="0"/>
          <w:color w:val="auto"/>
          <w:sz w:val="20"/>
          <w:szCs w:val="20"/>
        </w:rPr>
        <w:t xml:space="preserve">ean </w:t>
      </w:r>
      <w:r w:rsidR="00CE5808" w:rsidRPr="00CC0CBA">
        <w:rPr>
          <w:b w:val="0"/>
          <w:color w:val="auto"/>
          <w:sz w:val="20"/>
          <w:szCs w:val="20"/>
        </w:rPr>
        <w:t>s</w:t>
      </w:r>
      <w:r w:rsidRPr="00CC0CBA">
        <w:rPr>
          <w:b w:val="0"/>
          <w:color w:val="auto"/>
          <w:sz w:val="20"/>
          <w:szCs w:val="20"/>
        </w:rPr>
        <w:t xml:space="preserve">hape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ndex, Double </w:t>
      </w:r>
      <w:r w:rsidR="00CE5808" w:rsidRPr="00CC0CBA">
        <w:rPr>
          <w:b w:val="0"/>
          <w:color w:val="auto"/>
          <w:sz w:val="20"/>
          <w:szCs w:val="20"/>
        </w:rPr>
        <w:t>l</w:t>
      </w:r>
      <w:r w:rsidRPr="00CC0CBA">
        <w:rPr>
          <w:b w:val="0"/>
          <w:color w:val="auto"/>
          <w:sz w:val="20"/>
          <w:szCs w:val="20"/>
        </w:rPr>
        <w:t xml:space="preserve">og </w:t>
      </w:r>
      <w:r w:rsidR="00CE5808" w:rsidRPr="00CC0CBA">
        <w:rPr>
          <w:b w:val="0"/>
          <w:color w:val="auto"/>
          <w:sz w:val="20"/>
          <w:szCs w:val="20"/>
        </w:rPr>
        <w:t>f</w:t>
      </w:r>
      <w:r w:rsidRPr="00CC0CBA">
        <w:rPr>
          <w:b w:val="0"/>
          <w:color w:val="auto"/>
          <w:sz w:val="20"/>
          <w:szCs w:val="20"/>
        </w:rPr>
        <w:t>ra</w:t>
      </w:r>
      <w:r w:rsidR="00CE5808" w:rsidRPr="00CC0CBA">
        <w:rPr>
          <w:b w:val="0"/>
          <w:color w:val="auto"/>
          <w:sz w:val="20"/>
          <w:szCs w:val="20"/>
        </w:rPr>
        <w:t>gile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CE580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imension, Mean </w:t>
      </w:r>
      <w:r w:rsidR="00CE5808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 xml:space="preserve">atch </w:t>
      </w:r>
      <w:r w:rsidR="00CE5808" w:rsidRPr="00CC0CBA">
        <w:rPr>
          <w:b w:val="0"/>
          <w:color w:val="auto"/>
          <w:sz w:val="20"/>
          <w:szCs w:val="20"/>
        </w:rPr>
        <w:t>fragile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CE580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>imension, Area-</w:t>
      </w:r>
      <w:r w:rsidR="00CE5808" w:rsidRPr="00CC0CBA">
        <w:rPr>
          <w:b w:val="0"/>
          <w:color w:val="auto"/>
          <w:sz w:val="20"/>
          <w:szCs w:val="20"/>
        </w:rPr>
        <w:t>w</w:t>
      </w:r>
      <w:r w:rsidRPr="00CC0CBA">
        <w:rPr>
          <w:b w:val="0"/>
          <w:color w:val="auto"/>
          <w:sz w:val="20"/>
          <w:szCs w:val="20"/>
        </w:rPr>
        <w:t xml:space="preserve">eighted </w:t>
      </w:r>
      <w:r w:rsidR="00CE5808" w:rsidRPr="00CC0CBA">
        <w:rPr>
          <w:b w:val="0"/>
          <w:color w:val="auto"/>
          <w:sz w:val="20"/>
          <w:szCs w:val="20"/>
        </w:rPr>
        <w:t>mean p</w:t>
      </w:r>
      <w:r w:rsidRPr="00CC0CBA">
        <w:rPr>
          <w:b w:val="0"/>
          <w:color w:val="auto"/>
          <w:sz w:val="20"/>
          <w:szCs w:val="20"/>
        </w:rPr>
        <w:t xml:space="preserve">atch </w:t>
      </w:r>
      <w:r w:rsidR="00CE5808" w:rsidRPr="00CC0CBA">
        <w:rPr>
          <w:b w:val="0"/>
          <w:color w:val="auto"/>
          <w:sz w:val="20"/>
          <w:szCs w:val="20"/>
        </w:rPr>
        <w:t>f</w:t>
      </w:r>
      <w:r w:rsidRPr="00CC0CBA">
        <w:rPr>
          <w:b w:val="0"/>
          <w:color w:val="auto"/>
          <w:sz w:val="20"/>
          <w:szCs w:val="20"/>
        </w:rPr>
        <w:t>ra</w:t>
      </w:r>
      <w:r w:rsidR="00CE5808" w:rsidRPr="00CC0CBA">
        <w:rPr>
          <w:b w:val="0"/>
          <w:color w:val="auto"/>
          <w:sz w:val="20"/>
          <w:szCs w:val="20"/>
        </w:rPr>
        <w:t>gile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CE580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imension, Shannon's </w:t>
      </w:r>
      <w:r w:rsidR="00CE580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iversity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ndex, Shannon's </w:t>
      </w:r>
      <w:r w:rsidR="00CE5808" w:rsidRPr="00CC0CBA">
        <w:rPr>
          <w:b w:val="0"/>
          <w:color w:val="auto"/>
          <w:sz w:val="20"/>
          <w:szCs w:val="20"/>
        </w:rPr>
        <w:t>e</w:t>
      </w:r>
      <w:r w:rsidRPr="00CC0CBA">
        <w:rPr>
          <w:b w:val="0"/>
          <w:color w:val="auto"/>
          <w:sz w:val="20"/>
          <w:szCs w:val="20"/>
        </w:rPr>
        <w:t xml:space="preserve">venness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ndex, Simpson's </w:t>
      </w:r>
      <w:r w:rsidR="00CE580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iversity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ndex, Simpson's </w:t>
      </w:r>
      <w:r w:rsidR="00CE5808" w:rsidRPr="00CC0CBA">
        <w:rPr>
          <w:b w:val="0"/>
          <w:color w:val="auto"/>
          <w:sz w:val="20"/>
          <w:szCs w:val="20"/>
        </w:rPr>
        <w:t>e</w:t>
      </w:r>
      <w:r w:rsidRPr="00CC0CBA">
        <w:rPr>
          <w:b w:val="0"/>
          <w:color w:val="auto"/>
          <w:sz w:val="20"/>
          <w:szCs w:val="20"/>
        </w:rPr>
        <w:t xml:space="preserve">venness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ndex, Modified Simpson's </w:t>
      </w:r>
      <w:r w:rsidR="00CE5808" w:rsidRPr="00CC0CBA">
        <w:rPr>
          <w:b w:val="0"/>
          <w:color w:val="auto"/>
          <w:sz w:val="20"/>
          <w:szCs w:val="20"/>
        </w:rPr>
        <w:t>e</w:t>
      </w:r>
      <w:r w:rsidRPr="00CC0CBA">
        <w:rPr>
          <w:b w:val="0"/>
          <w:color w:val="auto"/>
          <w:sz w:val="20"/>
          <w:szCs w:val="20"/>
        </w:rPr>
        <w:t xml:space="preserve">venness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 and Modified Simpson's </w:t>
      </w:r>
      <w:r w:rsidR="00CE580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iversity </w:t>
      </w:r>
      <w:r w:rsidR="00CE5808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 </w:t>
      </w:r>
      <w:r w:rsidR="00CE5808" w:rsidRPr="00CC0CBA">
        <w:rPr>
          <w:b w:val="0"/>
          <w:color w:val="auto"/>
          <w:sz w:val="20"/>
          <w:szCs w:val="20"/>
        </w:rPr>
        <w:t>are</w:t>
      </w:r>
      <w:r w:rsidRPr="00CC0CBA">
        <w:rPr>
          <w:b w:val="0"/>
          <w:color w:val="auto"/>
          <w:sz w:val="20"/>
          <w:szCs w:val="20"/>
        </w:rPr>
        <w:t xml:space="preserve"> calculated. The results showed that Area-</w:t>
      </w:r>
      <w:r w:rsidR="005E264F" w:rsidRPr="00CC0CBA">
        <w:rPr>
          <w:b w:val="0"/>
          <w:color w:val="auto"/>
          <w:sz w:val="20"/>
          <w:szCs w:val="20"/>
        </w:rPr>
        <w:t>w</w:t>
      </w:r>
      <w:r w:rsidRPr="00CC0CBA">
        <w:rPr>
          <w:b w:val="0"/>
          <w:color w:val="auto"/>
          <w:sz w:val="20"/>
          <w:szCs w:val="20"/>
        </w:rPr>
        <w:t xml:space="preserve">eighted </w:t>
      </w:r>
      <w:r w:rsidR="005E264F" w:rsidRPr="00CC0CBA">
        <w:rPr>
          <w:b w:val="0"/>
          <w:color w:val="auto"/>
          <w:sz w:val="20"/>
          <w:szCs w:val="20"/>
        </w:rPr>
        <w:t>m</w:t>
      </w:r>
      <w:r w:rsidRPr="00CC0CBA">
        <w:rPr>
          <w:b w:val="0"/>
          <w:color w:val="auto"/>
          <w:sz w:val="20"/>
          <w:szCs w:val="20"/>
        </w:rPr>
        <w:t xml:space="preserve">ean </w:t>
      </w:r>
      <w:r w:rsidR="005E264F" w:rsidRPr="00CC0CBA">
        <w:rPr>
          <w:b w:val="0"/>
          <w:color w:val="auto"/>
          <w:sz w:val="20"/>
          <w:szCs w:val="20"/>
        </w:rPr>
        <w:t>s</w:t>
      </w:r>
      <w:r w:rsidRPr="00CC0CBA">
        <w:rPr>
          <w:b w:val="0"/>
          <w:color w:val="auto"/>
          <w:sz w:val="20"/>
          <w:szCs w:val="20"/>
        </w:rPr>
        <w:t xml:space="preserve">hape </w:t>
      </w:r>
      <w:r w:rsidR="005E264F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ndex, Double </w:t>
      </w:r>
      <w:r w:rsidR="005E264F" w:rsidRPr="00CC0CBA">
        <w:rPr>
          <w:b w:val="0"/>
          <w:color w:val="auto"/>
          <w:sz w:val="20"/>
          <w:szCs w:val="20"/>
        </w:rPr>
        <w:t>l</w:t>
      </w:r>
      <w:r w:rsidRPr="00CC0CBA">
        <w:rPr>
          <w:b w:val="0"/>
          <w:color w:val="auto"/>
          <w:sz w:val="20"/>
          <w:szCs w:val="20"/>
        </w:rPr>
        <w:t xml:space="preserve">og </w:t>
      </w:r>
      <w:r w:rsidR="005E264F" w:rsidRPr="00CC0CBA">
        <w:rPr>
          <w:b w:val="0"/>
          <w:color w:val="auto"/>
          <w:sz w:val="20"/>
          <w:szCs w:val="20"/>
        </w:rPr>
        <w:t>f</w:t>
      </w:r>
      <w:r w:rsidRPr="00CC0CBA">
        <w:rPr>
          <w:b w:val="0"/>
          <w:color w:val="auto"/>
          <w:sz w:val="20"/>
          <w:szCs w:val="20"/>
        </w:rPr>
        <w:t>ra</w:t>
      </w:r>
      <w:r w:rsidR="005E264F" w:rsidRPr="00CC0CBA">
        <w:rPr>
          <w:b w:val="0"/>
          <w:color w:val="auto"/>
          <w:sz w:val="20"/>
          <w:szCs w:val="20"/>
        </w:rPr>
        <w:t>gile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5E264F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imension and Mean </w:t>
      </w:r>
      <w:r w:rsidR="005E264F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 xml:space="preserve">atch </w:t>
      </w:r>
      <w:r w:rsidR="005E264F" w:rsidRPr="00CC0CBA">
        <w:rPr>
          <w:b w:val="0"/>
          <w:color w:val="auto"/>
          <w:sz w:val="20"/>
          <w:szCs w:val="20"/>
        </w:rPr>
        <w:t>fragile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5E264F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imension decreased slightly, </w:t>
      </w:r>
      <w:r w:rsidR="005E264F" w:rsidRPr="00CC0CBA">
        <w:rPr>
          <w:b w:val="0"/>
          <w:color w:val="auto"/>
          <w:sz w:val="20"/>
          <w:szCs w:val="20"/>
        </w:rPr>
        <w:t xml:space="preserve">i.e. </w:t>
      </w:r>
      <w:r w:rsidRPr="00CC0CBA">
        <w:rPr>
          <w:b w:val="0"/>
          <w:color w:val="auto"/>
          <w:sz w:val="20"/>
          <w:szCs w:val="20"/>
        </w:rPr>
        <w:t xml:space="preserve">the </w:t>
      </w:r>
      <w:r w:rsidR="005E264F" w:rsidRPr="00CC0CBA">
        <w:rPr>
          <w:b w:val="0"/>
          <w:color w:val="auto"/>
          <w:sz w:val="20"/>
          <w:szCs w:val="20"/>
        </w:rPr>
        <w:t>S</w:t>
      </w:r>
      <w:r w:rsidRPr="00CC0CBA">
        <w:rPr>
          <w:b w:val="0"/>
          <w:color w:val="auto"/>
          <w:sz w:val="20"/>
          <w:szCs w:val="20"/>
        </w:rPr>
        <w:t xml:space="preserve">hape of </w:t>
      </w:r>
      <w:r w:rsidR="00561072" w:rsidRPr="00CC0CBA">
        <w:rPr>
          <w:b w:val="0"/>
          <w:color w:val="auto"/>
          <w:sz w:val="20"/>
          <w:szCs w:val="20"/>
        </w:rPr>
        <w:t>patches</w:t>
      </w:r>
      <w:r w:rsidRPr="00CC0CBA">
        <w:rPr>
          <w:b w:val="0"/>
          <w:color w:val="auto"/>
          <w:sz w:val="20"/>
          <w:szCs w:val="20"/>
        </w:rPr>
        <w:t xml:space="preserve"> (</w:t>
      </w:r>
      <w:r w:rsidR="00561072" w:rsidRPr="00CC0CBA">
        <w:rPr>
          <w:b w:val="0"/>
          <w:color w:val="auto"/>
          <w:sz w:val="20"/>
          <w:szCs w:val="20"/>
        </w:rPr>
        <w:t>sub compartments</w:t>
      </w:r>
      <w:r w:rsidRPr="00CC0CBA">
        <w:rPr>
          <w:b w:val="0"/>
          <w:color w:val="auto"/>
          <w:sz w:val="20"/>
          <w:szCs w:val="20"/>
        </w:rPr>
        <w:t xml:space="preserve">) didn’t change a lot. The change of forest landscape was later than that of forest resource. The change of diversity index of patches was not obvious. But Relative </w:t>
      </w:r>
      <w:r w:rsidR="005E264F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 xml:space="preserve">atch </w:t>
      </w:r>
      <w:r w:rsidR="005E264F" w:rsidRPr="00CC0CBA">
        <w:rPr>
          <w:b w:val="0"/>
          <w:color w:val="auto"/>
          <w:sz w:val="20"/>
          <w:szCs w:val="20"/>
        </w:rPr>
        <w:t>r</w:t>
      </w:r>
      <w:r w:rsidRPr="00CC0CBA">
        <w:rPr>
          <w:b w:val="0"/>
          <w:color w:val="auto"/>
          <w:sz w:val="20"/>
          <w:szCs w:val="20"/>
        </w:rPr>
        <w:t xml:space="preserve">ichness and Patch </w:t>
      </w:r>
      <w:r w:rsidR="005E264F" w:rsidRPr="00CC0CBA">
        <w:rPr>
          <w:b w:val="0"/>
          <w:color w:val="auto"/>
          <w:sz w:val="20"/>
          <w:szCs w:val="20"/>
        </w:rPr>
        <w:t>r</w:t>
      </w:r>
      <w:r w:rsidRPr="00CC0CBA">
        <w:rPr>
          <w:b w:val="0"/>
          <w:color w:val="auto"/>
          <w:sz w:val="20"/>
          <w:szCs w:val="20"/>
        </w:rPr>
        <w:t xml:space="preserve">ichness </w:t>
      </w:r>
      <w:r w:rsidR="005E264F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>ensity increased rapidly.</w:t>
      </w:r>
    </w:p>
    <w:p w:rsidR="00236081" w:rsidRPr="00CC0CBA" w:rsidRDefault="00236081" w:rsidP="00CC0CBA">
      <w:pPr>
        <w:rPr>
          <w:b w:val="0"/>
          <w:color w:val="auto"/>
          <w:sz w:val="20"/>
          <w:szCs w:val="20"/>
        </w:rPr>
      </w:pPr>
      <w:r w:rsidRPr="00CC0CBA">
        <w:rPr>
          <w:color w:val="auto"/>
          <w:sz w:val="20"/>
          <w:szCs w:val="20"/>
        </w:rPr>
        <w:t>[</w:t>
      </w:r>
      <w:r w:rsidRPr="00CC0CBA">
        <w:rPr>
          <w:b w:val="0"/>
          <w:color w:val="auto"/>
          <w:sz w:val="20"/>
          <w:szCs w:val="20"/>
        </w:rPr>
        <w:t xml:space="preserve">Li </w:t>
      </w:r>
      <w:proofErr w:type="spellStart"/>
      <w:r w:rsidRPr="00CC0CBA">
        <w:rPr>
          <w:b w:val="0"/>
          <w:color w:val="auto"/>
          <w:sz w:val="20"/>
          <w:szCs w:val="20"/>
        </w:rPr>
        <w:t>Changsheng</w:t>
      </w:r>
      <w:proofErr w:type="spellEnd"/>
      <w:r w:rsidR="00CC0CBA">
        <w:rPr>
          <w:rFonts w:hint="eastAsia"/>
          <w:b w:val="0"/>
          <w:color w:val="auto"/>
          <w:sz w:val="20"/>
          <w:szCs w:val="20"/>
        </w:rPr>
        <w:t xml:space="preserve">. </w:t>
      </w:r>
      <w:proofErr w:type="gramStart"/>
      <w:r w:rsidR="00CC0CBA" w:rsidRPr="00CC0CBA">
        <w:rPr>
          <w:b w:val="0"/>
          <w:color w:val="auto"/>
          <w:sz w:val="20"/>
          <w:szCs w:val="20"/>
        </w:rPr>
        <w:t>D</w:t>
      </w:r>
      <w:r w:rsidR="00CC0CBA" w:rsidRPr="00CC0CBA">
        <w:rPr>
          <w:bCs/>
          <w:color w:val="auto"/>
          <w:sz w:val="20"/>
          <w:szCs w:val="20"/>
        </w:rPr>
        <w:t xml:space="preserve">ynamic Analysis of Landscape on </w:t>
      </w:r>
      <w:smartTag w:uri="urn:schemas-microsoft-com:office:smarttags" w:element="place">
        <w:r w:rsidR="00CC0CBA" w:rsidRPr="00CC0CBA">
          <w:rPr>
            <w:bCs/>
            <w:color w:val="auto"/>
            <w:sz w:val="20"/>
            <w:szCs w:val="20"/>
          </w:rPr>
          <w:t>Forest</w:t>
        </w:r>
      </w:smartTag>
      <w:r w:rsidR="00CC0CBA" w:rsidRPr="00CC0CBA">
        <w:rPr>
          <w:bCs/>
          <w:color w:val="auto"/>
          <w:sz w:val="20"/>
          <w:szCs w:val="20"/>
        </w:rPr>
        <w:t xml:space="preserve"> Resources</w:t>
      </w:r>
      <w:r w:rsidRPr="00CC0CBA">
        <w:rPr>
          <w:rFonts w:eastAsia="Times New Roman"/>
          <w:bCs/>
          <w:color w:val="auto"/>
          <w:sz w:val="20"/>
          <w:szCs w:val="20"/>
          <w:lang w:bidi="fa-IR"/>
        </w:rPr>
        <w:t>.</w:t>
      </w:r>
      <w:proofErr w:type="gramEnd"/>
      <w:r w:rsidRPr="00CC0CBA">
        <w:rPr>
          <w:rFonts w:ascii="宋体" w:hAnsi="宋体" w:hint="eastAsia"/>
          <w:iCs/>
          <w:color w:val="auto"/>
          <w:sz w:val="20"/>
          <w:szCs w:val="20"/>
        </w:rPr>
        <w:t xml:space="preserve"> </w:t>
      </w:r>
      <w:r w:rsidRPr="00CC0CBA">
        <w:rPr>
          <w:rFonts w:eastAsia="Times New Roman"/>
          <w:b w:val="0"/>
          <w:bCs/>
          <w:i/>
          <w:color w:val="auto"/>
          <w:sz w:val="20"/>
          <w:szCs w:val="20"/>
        </w:rPr>
        <w:t xml:space="preserve">World Rural </w:t>
      </w:r>
      <w:proofErr w:type="spellStart"/>
      <w:r w:rsidRPr="00CC0CBA">
        <w:rPr>
          <w:rFonts w:eastAsia="Times New Roman"/>
          <w:b w:val="0"/>
          <w:bCs/>
          <w:i/>
          <w:color w:val="auto"/>
          <w:sz w:val="20"/>
          <w:szCs w:val="20"/>
        </w:rPr>
        <w:t>Observ</w:t>
      </w:r>
      <w:proofErr w:type="spellEnd"/>
      <w:r w:rsidRPr="00CC0CBA">
        <w:rPr>
          <w:rFonts w:eastAsia="Times New Roman"/>
          <w:bCs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2013;5(</w:t>
      </w:r>
      <w:r w:rsidR="00CC0CBA">
        <w:rPr>
          <w:rFonts w:hint="eastAsia"/>
          <w:b w:val="0"/>
          <w:color w:val="auto"/>
          <w:sz w:val="20"/>
          <w:szCs w:val="20"/>
        </w:rPr>
        <w:t>4</w:t>
      </w:r>
      <w:r w:rsidRPr="00CC0CBA">
        <w:rPr>
          <w:b w:val="0"/>
          <w:color w:val="auto"/>
          <w:sz w:val="20"/>
          <w:szCs w:val="20"/>
        </w:rPr>
        <w:t>):</w:t>
      </w:r>
      <w:r w:rsidR="00CC0CBA">
        <w:rPr>
          <w:rFonts w:hint="eastAsia"/>
          <w:b w:val="0"/>
          <w:color w:val="auto"/>
          <w:sz w:val="20"/>
          <w:szCs w:val="20"/>
        </w:rPr>
        <w:t>20</w:t>
      </w:r>
      <w:r w:rsidRPr="00CC0CBA">
        <w:rPr>
          <w:b w:val="0"/>
          <w:color w:val="auto"/>
          <w:sz w:val="20"/>
          <w:szCs w:val="20"/>
        </w:rPr>
        <w:t>-</w:t>
      </w:r>
      <w:r w:rsidR="00FE0018">
        <w:rPr>
          <w:rFonts w:hint="eastAsia"/>
          <w:b w:val="0"/>
          <w:color w:val="auto"/>
          <w:sz w:val="20"/>
          <w:szCs w:val="20"/>
        </w:rPr>
        <w:t>2</w:t>
      </w:r>
      <w:r w:rsidR="00A47266">
        <w:rPr>
          <w:rFonts w:hint="eastAsia"/>
          <w:b w:val="0"/>
          <w:color w:val="auto"/>
          <w:sz w:val="20"/>
          <w:szCs w:val="20"/>
        </w:rPr>
        <w:t>6</w:t>
      </w:r>
      <w:r w:rsidRPr="00CC0CBA">
        <w:rPr>
          <w:b w:val="0"/>
          <w:color w:val="auto"/>
          <w:sz w:val="20"/>
          <w:szCs w:val="20"/>
        </w:rPr>
        <w:t>]</w:t>
      </w:r>
      <w:r w:rsidRPr="00CC0CBA">
        <w:rPr>
          <w:rFonts w:hint="eastAsia"/>
          <w:b w:val="0"/>
          <w:color w:val="auto"/>
          <w:sz w:val="20"/>
          <w:szCs w:val="20"/>
        </w:rPr>
        <w:t>.</w:t>
      </w:r>
      <w:r w:rsidRPr="00CC0CBA">
        <w:rPr>
          <w:b w:val="0"/>
          <w:color w:val="auto"/>
          <w:sz w:val="20"/>
          <w:szCs w:val="20"/>
        </w:rPr>
        <w:t xml:space="preserve"> ISSN: 1944-6543 (Print); ISSN: 1944-6551 (Online). </w:t>
      </w:r>
      <w:hyperlink r:id="rId8" w:history="1">
        <w:r w:rsidRPr="00CC0CBA">
          <w:rPr>
            <w:rStyle w:val="Hyperlink"/>
            <w:b w:val="0"/>
            <w:color w:val="auto"/>
            <w:sz w:val="20"/>
            <w:szCs w:val="20"/>
          </w:rPr>
          <w:t>http://www.sciencepub.net/rural</w:t>
        </w:r>
      </w:hyperlink>
      <w:r w:rsidRPr="00CC0CBA">
        <w:rPr>
          <w:b w:val="0"/>
          <w:color w:val="auto"/>
          <w:sz w:val="20"/>
          <w:szCs w:val="20"/>
        </w:rPr>
        <w:t>.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CC0CBA">
        <w:rPr>
          <w:rFonts w:hint="eastAsia"/>
          <w:b w:val="0"/>
          <w:color w:val="auto"/>
          <w:sz w:val="20"/>
          <w:szCs w:val="20"/>
        </w:rPr>
        <w:t>4</w:t>
      </w:r>
      <w:r w:rsidRPr="00CC0CBA">
        <w:rPr>
          <w:b w:val="0"/>
          <w:color w:val="auto"/>
          <w:sz w:val="20"/>
          <w:szCs w:val="20"/>
        </w:rPr>
        <w:t xml:space="preserve"> </w:t>
      </w:r>
    </w:p>
    <w:p w:rsidR="00236081" w:rsidRPr="00CC0CBA" w:rsidRDefault="00236081" w:rsidP="00236081">
      <w:pPr>
        <w:rPr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rPr>
          <w:b w:val="0"/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>Key words:</w:t>
      </w:r>
      <w:r w:rsidRPr="00CC0CBA">
        <w:rPr>
          <w:b w:val="0"/>
          <w:bCs/>
          <w:color w:val="auto"/>
          <w:sz w:val="20"/>
          <w:szCs w:val="20"/>
        </w:rPr>
        <w:t xml:space="preserve"> forest resource,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bCs/>
          <w:color w:val="auto"/>
          <w:sz w:val="20"/>
          <w:szCs w:val="20"/>
        </w:rPr>
        <w:t>landscape dynamic, patch</w:t>
      </w:r>
    </w:p>
    <w:p w:rsidR="00234C75" w:rsidRPr="00CC0CBA" w:rsidRDefault="00234C75" w:rsidP="00236081">
      <w:pPr>
        <w:rPr>
          <w:b w:val="0"/>
          <w:bCs/>
          <w:color w:val="auto"/>
          <w:sz w:val="20"/>
          <w:szCs w:val="20"/>
        </w:rPr>
      </w:pPr>
    </w:p>
    <w:p w:rsidR="00234C75" w:rsidRDefault="00234C75" w:rsidP="00236081">
      <w:pPr>
        <w:rPr>
          <w:rFonts w:hint="eastAsia"/>
          <w:b w:val="0"/>
          <w:color w:val="auto"/>
          <w:sz w:val="20"/>
          <w:szCs w:val="20"/>
        </w:rPr>
      </w:pPr>
    </w:p>
    <w:p w:rsidR="006D52FA" w:rsidRPr="00CC0CBA" w:rsidRDefault="006D52FA" w:rsidP="00236081">
      <w:pPr>
        <w:rPr>
          <w:b w:val="0"/>
          <w:color w:val="auto"/>
          <w:sz w:val="20"/>
          <w:szCs w:val="20"/>
        </w:rPr>
        <w:sectPr w:rsidR="006D52FA" w:rsidRPr="00CC0CBA" w:rsidSect="00FE0018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20"/>
          <w:cols w:space="720"/>
          <w:docGrid w:linePitch="312"/>
        </w:sectPr>
      </w:pP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lastRenderedPageBreak/>
        <w:t>In addition to the sustainable use of forest resources,</w:t>
      </w:r>
      <w:r w:rsidR="0095582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sustainable forest management also includes changes of ecological landscape of forest</w:t>
      </w:r>
      <w:r w:rsidR="00A87215" w:rsidRPr="00CC0CBA">
        <w:rPr>
          <w:b w:val="0"/>
          <w:color w:val="auto"/>
          <w:sz w:val="20"/>
          <w:szCs w:val="20"/>
        </w:rPr>
        <w:t xml:space="preserve"> </w:t>
      </w:r>
      <w:r w:rsidR="0094344B" w:rsidRPr="00CC0CBA">
        <w:rPr>
          <w:b w:val="0"/>
          <w:color w:val="auto"/>
          <w:sz w:val="20"/>
          <w:szCs w:val="20"/>
        </w:rPr>
        <w:t>resources (</w:t>
      </w:r>
      <w:r w:rsidR="00A87215" w:rsidRPr="00CC0CBA">
        <w:rPr>
          <w:b w:val="0"/>
          <w:color w:val="auto"/>
          <w:sz w:val="20"/>
          <w:szCs w:val="20"/>
        </w:rPr>
        <w:t>WU, 2000;</w:t>
      </w:r>
      <w:r w:rsidR="0094344B" w:rsidRPr="00CC0CBA">
        <w:rPr>
          <w:b w:val="0"/>
          <w:color w:val="auto"/>
          <w:sz w:val="20"/>
          <w:szCs w:val="20"/>
        </w:rPr>
        <w:t xml:space="preserve"> </w:t>
      </w:r>
      <w:r w:rsidR="00A87215" w:rsidRPr="00CC0CBA">
        <w:rPr>
          <w:b w:val="0"/>
          <w:color w:val="auto"/>
          <w:sz w:val="20"/>
          <w:szCs w:val="20"/>
        </w:rPr>
        <w:t>GUO, et al, 2003)</w:t>
      </w:r>
      <w:r w:rsidRPr="00CC0CBA">
        <w:rPr>
          <w:b w:val="0"/>
          <w:color w:val="auto"/>
          <w:sz w:val="20"/>
          <w:szCs w:val="20"/>
        </w:rPr>
        <w:t>.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94344B" w:rsidRPr="00CC0CBA">
        <w:rPr>
          <w:b w:val="0"/>
          <w:color w:val="auto"/>
          <w:sz w:val="20"/>
          <w:szCs w:val="20"/>
        </w:rPr>
        <w:t>Studies on landscape of forest resources are very important</w:t>
      </w:r>
      <w:r w:rsidR="00561072" w:rsidRPr="00CC0CBA">
        <w:rPr>
          <w:b w:val="0"/>
          <w:color w:val="auto"/>
          <w:sz w:val="20"/>
          <w:szCs w:val="20"/>
        </w:rPr>
        <w:t xml:space="preserve"> </w:t>
      </w:r>
      <w:r w:rsidR="0094344B" w:rsidRPr="00CC0CBA">
        <w:rPr>
          <w:b w:val="0"/>
          <w:color w:val="auto"/>
          <w:sz w:val="20"/>
          <w:szCs w:val="20"/>
        </w:rPr>
        <w:t>(YANG ea al., 2003</w:t>
      </w:r>
      <w:proofErr w:type="gramStart"/>
      <w:r w:rsidR="0094344B" w:rsidRPr="00CC0CBA">
        <w:rPr>
          <w:b w:val="0"/>
          <w:color w:val="auto"/>
          <w:sz w:val="20"/>
          <w:szCs w:val="20"/>
        </w:rPr>
        <w:t>;HE</w:t>
      </w:r>
      <w:proofErr w:type="gramEnd"/>
      <w:r w:rsidR="0094344B" w:rsidRPr="00CC0CBA">
        <w:rPr>
          <w:b w:val="0"/>
          <w:color w:val="auto"/>
          <w:sz w:val="20"/>
          <w:szCs w:val="20"/>
        </w:rPr>
        <w:t xml:space="preserve">, 2008). </w:t>
      </w:r>
      <w:r w:rsidRPr="00CC0CBA">
        <w:rPr>
          <w:b w:val="0"/>
          <w:color w:val="auto"/>
          <w:sz w:val="20"/>
          <w:szCs w:val="20"/>
        </w:rPr>
        <w:t>In order to study the landscape changes in forest resources of natural forest,</w:t>
      </w:r>
      <w:r w:rsidR="0095582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in this </w:t>
      </w:r>
      <w:r w:rsidR="00955827" w:rsidRPr="00CC0CBA">
        <w:rPr>
          <w:b w:val="0"/>
          <w:color w:val="auto"/>
          <w:sz w:val="20"/>
          <w:szCs w:val="20"/>
        </w:rPr>
        <w:t>paper</w:t>
      </w:r>
      <w:r w:rsidRPr="00CC0CBA">
        <w:rPr>
          <w:b w:val="0"/>
          <w:color w:val="auto"/>
          <w:sz w:val="20"/>
          <w:szCs w:val="20"/>
        </w:rPr>
        <w:t>, the landscape spatial pattern analysis software FRAGSTATS is used,</w:t>
      </w:r>
      <w:r w:rsidR="0095582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which can analyze the landscape spatial pattern, for different size. FRAGSTATS for </w:t>
      </w:r>
      <w:proofErr w:type="spellStart"/>
      <w:r w:rsidRPr="00CC0CBA">
        <w:rPr>
          <w:b w:val="0"/>
          <w:color w:val="auto"/>
          <w:sz w:val="20"/>
          <w:szCs w:val="20"/>
        </w:rPr>
        <w:t>ArcView</w:t>
      </w:r>
      <w:proofErr w:type="spellEnd"/>
      <w:r w:rsidR="00441F35">
        <w:rPr>
          <w:b w:val="0"/>
          <w:color w:val="auto"/>
          <w:sz w:val="20"/>
          <w:szCs w:val="20"/>
        </w:rPr>
        <w:t>,</w:t>
      </w:r>
      <w:r w:rsidR="0095582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which is a </w:t>
      </w:r>
      <w:r w:rsidR="00A87215" w:rsidRPr="00CC0CBA">
        <w:rPr>
          <w:b w:val="0"/>
          <w:color w:val="auto"/>
          <w:sz w:val="20"/>
          <w:szCs w:val="20"/>
        </w:rPr>
        <w:t xml:space="preserve">new </w:t>
      </w:r>
      <w:r w:rsidRPr="00CC0CBA">
        <w:rPr>
          <w:b w:val="0"/>
          <w:color w:val="auto"/>
          <w:sz w:val="20"/>
          <w:szCs w:val="20"/>
        </w:rPr>
        <w:t>version,</w:t>
      </w:r>
      <w:r w:rsidR="0095582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as an integration extension of </w:t>
      </w:r>
      <w:proofErr w:type="spellStart"/>
      <w:r w:rsidRPr="00CC0CBA">
        <w:rPr>
          <w:b w:val="0"/>
          <w:color w:val="auto"/>
          <w:sz w:val="20"/>
          <w:szCs w:val="20"/>
        </w:rPr>
        <w:t>ArcView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module</w:t>
      </w:r>
      <w:r w:rsidR="00441F35">
        <w:rPr>
          <w:b w:val="0"/>
          <w:color w:val="auto"/>
          <w:sz w:val="20"/>
          <w:szCs w:val="20"/>
        </w:rPr>
        <w:t>,</w:t>
      </w:r>
      <w:r w:rsidRPr="00CC0CBA">
        <w:rPr>
          <w:b w:val="0"/>
          <w:color w:val="auto"/>
          <w:sz w:val="20"/>
          <w:szCs w:val="20"/>
        </w:rPr>
        <w:t xml:space="preserve"> analysis of landscape spatial pattern, helping </w:t>
      </w:r>
      <w:r w:rsidR="00A87215" w:rsidRPr="00CC0CBA">
        <w:rPr>
          <w:b w:val="0"/>
          <w:color w:val="auto"/>
          <w:sz w:val="20"/>
          <w:szCs w:val="20"/>
        </w:rPr>
        <w:t>l</w:t>
      </w:r>
      <w:r w:rsidRPr="00CC0CBA">
        <w:rPr>
          <w:b w:val="0"/>
          <w:color w:val="auto"/>
          <w:sz w:val="20"/>
          <w:szCs w:val="20"/>
        </w:rPr>
        <w:t>andscape ecologists and experts in natural resources analysis and demonstrate the natural landscape vegetation conditions</w:t>
      </w:r>
      <w:r w:rsidR="00A87215" w:rsidRPr="00CC0CBA">
        <w:rPr>
          <w:b w:val="0"/>
          <w:color w:val="auto"/>
          <w:sz w:val="20"/>
          <w:szCs w:val="20"/>
        </w:rPr>
        <w:t>( RIPPLE, et al, 1991)</w:t>
      </w:r>
      <w:r w:rsidRPr="00CC0CBA">
        <w:rPr>
          <w:b w:val="0"/>
          <w:color w:val="auto"/>
          <w:sz w:val="20"/>
          <w:szCs w:val="20"/>
        </w:rPr>
        <w:t>.</w:t>
      </w:r>
    </w:p>
    <w:p w:rsidR="006217F8" w:rsidRPr="00FE0018" w:rsidRDefault="006217F8" w:rsidP="00236081">
      <w:pPr>
        <w:rPr>
          <w:bCs/>
          <w:color w:val="auto"/>
          <w:sz w:val="20"/>
          <w:szCs w:val="20"/>
        </w:rPr>
      </w:pPr>
    </w:p>
    <w:p w:rsidR="00984E29" w:rsidRPr="00CC0CBA" w:rsidRDefault="00984E29" w:rsidP="00236081">
      <w:pPr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 xml:space="preserve">1 Overviews of </w:t>
      </w:r>
      <w:r w:rsidR="00A435F2" w:rsidRPr="00CC0CBA">
        <w:rPr>
          <w:bCs/>
          <w:color w:val="auto"/>
          <w:sz w:val="20"/>
          <w:szCs w:val="20"/>
        </w:rPr>
        <w:t>Study</w:t>
      </w:r>
      <w:r w:rsidRPr="00CC0CBA">
        <w:rPr>
          <w:bCs/>
          <w:color w:val="auto"/>
          <w:sz w:val="20"/>
          <w:szCs w:val="20"/>
        </w:rPr>
        <w:t xml:space="preserve"> </w:t>
      </w:r>
      <w:r w:rsidR="00A435F2" w:rsidRPr="00CC0CBA">
        <w:rPr>
          <w:bCs/>
          <w:color w:val="auto"/>
          <w:sz w:val="20"/>
          <w:szCs w:val="20"/>
        </w:rPr>
        <w:t>A</w:t>
      </w:r>
      <w:r w:rsidRPr="00CC0CBA">
        <w:rPr>
          <w:bCs/>
          <w:color w:val="auto"/>
          <w:sz w:val="20"/>
          <w:szCs w:val="20"/>
        </w:rPr>
        <w:t>rea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proofErr w:type="spellStart"/>
      <w:r w:rsidRPr="00CC0CBA">
        <w:rPr>
          <w:b w:val="0"/>
          <w:color w:val="auto"/>
          <w:sz w:val="20"/>
          <w:szCs w:val="20"/>
        </w:rPr>
        <w:t>Mangui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forestry bureau is located </w:t>
      </w:r>
      <w:r w:rsidR="00A435F2" w:rsidRPr="00CC0CBA">
        <w:rPr>
          <w:b w:val="0"/>
          <w:color w:val="auto"/>
          <w:sz w:val="20"/>
          <w:szCs w:val="20"/>
        </w:rPr>
        <w:t>at</w:t>
      </w:r>
      <w:r w:rsidRPr="00CC0CBA">
        <w:rPr>
          <w:b w:val="0"/>
          <w:color w:val="auto"/>
          <w:sz w:val="20"/>
          <w:szCs w:val="20"/>
        </w:rPr>
        <w:t xml:space="preserve"> the northern part of western slope in </w:t>
      </w:r>
      <w:proofErr w:type="spellStart"/>
      <w:r w:rsidR="00955827" w:rsidRPr="00CC0CBA">
        <w:rPr>
          <w:b w:val="0"/>
          <w:color w:val="auto"/>
          <w:sz w:val="20"/>
          <w:szCs w:val="20"/>
        </w:rPr>
        <w:t>Daxing’an</w:t>
      </w:r>
      <w:proofErr w:type="spellEnd"/>
      <w:r w:rsidR="00955827" w:rsidRPr="00CC0CBA">
        <w:rPr>
          <w:b w:val="0"/>
          <w:color w:val="auto"/>
          <w:sz w:val="20"/>
          <w:szCs w:val="20"/>
        </w:rPr>
        <w:t xml:space="preserve"> M</w:t>
      </w:r>
      <w:r w:rsidR="005427EE" w:rsidRPr="00CC0CBA">
        <w:rPr>
          <w:b w:val="0"/>
          <w:color w:val="auto"/>
          <w:sz w:val="20"/>
          <w:szCs w:val="20"/>
        </w:rPr>
        <w:t>oun</w:t>
      </w:r>
      <w:r w:rsidR="00955827" w:rsidRPr="00CC0CBA">
        <w:rPr>
          <w:b w:val="0"/>
          <w:color w:val="auto"/>
          <w:sz w:val="20"/>
          <w:szCs w:val="20"/>
        </w:rPr>
        <w:t>tain</w:t>
      </w:r>
      <w:r w:rsidR="00441F35">
        <w:rPr>
          <w:b w:val="0"/>
          <w:color w:val="auto"/>
          <w:sz w:val="20"/>
          <w:szCs w:val="20"/>
        </w:rPr>
        <w:t>,</w:t>
      </w:r>
      <w:r w:rsidR="0095582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at </w:t>
      </w:r>
      <w:proofErr w:type="spellStart"/>
      <w:r w:rsidRPr="00CC0CBA">
        <w:rPr>
          <w:b w:val="0"/>
          <w:color w:val="auto"/>
          <w:sz w:val="20"/>
          <w:szCs w:val="20"/>
        </w:rPr>
        <w:t>Eergu</w:t>
      </w:r>
      <w:r w:rsidR="005427EE" w:rsidRPr="00CC0CBA">
        <w:rPr>
          <w:b w:val="0"/>
          <w:color w:val="auto"/>
          <w:sz w:val="20"/>
          <w:szCs w:val="20"/>
        </w:rPr>
        <w:t>n</w:t>
      </w:r>
      <w:r w:rsidRPr="00CC0CBA">
        <w:rPr>
          <w:b w:val="0"/>
          <w:color w:val="auto"/>
          <w:sz w:val="20"/>
          <w:szCs w:val="20"/>
        </w:rPr>
        <w:t>a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city and </w:t>
      </w:r>
      <w:proofErr w:type="spellStart"/>
      <w:smartTag w:uri="urn:schemas-microsoft-com:office:smarttags" w:element="place">
        <w:smartTag w:uri="urn:schemas-microsoft-com:office:smarttags" w:element="PlaceName">
          <w:r w:rsidRPr="00CC0CBA">
            <w:rPr>
              <w:b w:val="0"/>
              <w:color w:val="auto"/>
              <w:sz w:val="20"/>
              <w:szCs w:val="20"/>
            </w:rPr>
            <w:t>Genhe</w:t>
          </w:r>
        </w:smartTag>
        <w:proofErr w:type="spellEnd"/>
        <w:r w:rsidRPr="00CC0CBA">
          <w:rPr>
            <w:b w:val="0"/>
            <w:color w:val="auto"/>
            <w:sz w:val="20"/>
            <w:szCs w:val="20"/>
          </w:rPr>
          <w:t xml:space="preserve"> </w:t>
        </w:r>
        <w:smartTag w:uri="urn:schemas-microsoft-com:office:smarttags" w:element="PlaceType">
          <w:r w:rsidRPr="00CC0CBA">
            <w:rPr>
              <w:b w:val="0"/>
              <w:color w:val="auto"/>
              <w:sz w:val="20"/>
              <w:szCs w:val="20"/>
            </w:rPr>
            <w:t>City</w:t>
          </w:r>
        </w:smartTag>
      </w:smartTag>
      <w:r w:rsidRPr="00CC0CBA">
        <w:rPr>
          <w:b w:val="0"/>
          <w:color w:val="auto"/>
          <w:sz w:val="20"/>
          <w:szCs w:val="20"/>
        </w:rPr>
        <w:t xml:space="preserve"> in </w:t>
      </w:r>
      <w:proofErr w:type="spellStart"/>
      <w:r w:rsidRPr="00CC0CBA">
        <w:rPr>
          <w:b w:val="0"/>
          <w:color w:val="auto"/>
          <w:sz w:val="20"/>
          <w:szCs w:val="20"/>
        </w:rPr>
        <w:t>Hulun</w:t>
      </w:r>
      <w:r w:rsidR="005427EE" w:rsidRPr="00CC0CBA">
        <w:rPr>
          <w:b w:val="0"/>
          <w:color w:val="auto"/>
          <w:sz w:val="20"/>
          <w:szCs w:val="20"/>
        </w:rPr>
        <w:t>beie</w:t>
      </w:r>
      <w:r w:rsidRPr="00CC0CBA">
        <w:rPr>
          <w:b w:val="0"/>
          <w:color w:val="auto"/>
          <w:sz w:val="20"/>
          <w:szCs w:val="20"/>
        </w:rPr>
        <w:t>r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League of the Inner Mongolia Autonomous Region,</w:t>
      </w:r>
      <w:r w:rsidR="00441F35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with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0"/>
          <w:attr w:name="UnitName" w:val="km"/>
        </w:smartTagPr>
        <w:r w:rsidRPr="00CC0CBA">
          <w:rPr>
            <w:b w:val="0"/>
            <w:color w:val="auto"/>
            <w:sz w:val="20"/>
            <w:szCs w:val="20"/>
          </w:rPr>
          <w:t>120</w:t>
        </w:r>
        <w:r w:rsidR="00A435F2" w:rsidRPr="00CC0CBA">
          <w:rPr>
            <w:b w:val="0"/>
            <w:color w:val="auto"/>
            <w:sz w:val="20"/>
            <w:szCs w:val="20"/>
          </w:rPr>
          <w:t xml:space="preserve"> </w:t>
        </w:r>
        <w:r w:rsidRPr="00CC0CBA">
          <w:rPr>
            <w:b w:val="0"/>
            <w:color w:val="auto"/>
            <w:sz w:val="20"/>
            <w:szCs w:val="20"/>
          </w:rPr>
          <w:t>km</w:t>
        </w:r>
      </w:smartTag>
      <w:r w:rsidRPr="00CC0CBA">
        <w:rPr>
          <w:b w:val="0"/>
          <w:color w:val="auto"/>
          <w:sz w:val="20"/>
          <w:szCs w:val="20"/>
        </w:rPr>
        <w:t xml:space="preserve"> long from east to west,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and north-south width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km"/>
        </w:smartTagPr>
        <w:r w:rsidRPr="00CC0CBA">
          <w:rPr>
            <w:b w:val="0"/>
            <w:color w:val="auto"/>
            <w:sz w:val="20"/>
            <w:szCs w:val="20"/>
          </w:rPr>
          <w:t>20</w:t>
        </w:r>
        <w:r w:rsidR="00A435F2" w:rsidRPr="00CC0CBA">
          <w:rPr>
            <w:b w:val="0"/>
            <w:color w:val="auto"/>
            <w:sz w:val="20"/>
            <w:szCs w:val="20"/>
          </w:rPr>
          <w:t xml:space="preserve"> </w:t>
        </w:r>
        <w:r w:rsidRPr="00CC0CBA">
          <w:rPr>
            <w:b w:val="0"/>
            <w:color w:val="auto"/>
            <w:sz w:val="20"/>
            <w:szCs w:val="20"/>
          </w:rPr>
          <w:t>km</w:t>
        </w:r>
      </w:smartTag>
      <w:r w:rsidR="00A435F2" w:rsidRPr="00CC0CBA">
        <w:rPr>
          <w:b w:val="0"/>
          <w:color w:val="auto"/>
          <w:sz w:val="20"/>
          <w:szCs w:val="20"/>
        </w:rPr>
        <w:t>. T</w:t>
      </w:r>
      <w:r w:rsidRPr="00CC0CBA">
        <w:rPr>
          <w:b w:val="0"/>
          <w:color w:val="auto"/>
          <w:sz w:val="20"/>
          <w:szCs w:val="20"/>
        </w:rPr>
        <w:t>he total area of which is 390577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hm</w:t>
      </w:r>
      <w:r w:rsidRPr="00CC0CBA">
        <w:rPr>
          <w:b w:val="0"/>
          <w:color w:val="auto"/>
          <w:sz w:val="20"/>
          <w:szCs w:val="20"/>
          <w:vertAlign w:val="superscript"/>
        </w:rPr>
        <w:t>2</w:t>
      </w:r>
      <w:r w:rsidRPr="00CC0CBA">
        <w:rPr>
          <w:b w:val="0"/>
          <w:color w:val="auto"/>
          <w:sz w:val="20"/>
          <w:szCs w:val="20"/>
        </w:rPr>
        <w:t>.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The low hills below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0"/>
          <w:attr w:name="UnitName" w:val="m"/>
        </w:smartTagPr>
        <w:r w:rsidRPr="00CC0CBA">
          <w:rPr>
            <w:b w:val="0"/>
            <w:color w:val="auto"/>
            <w:sz w:val="20"/>
            <w:szCs w:val="20"/>
          </w:rPr>
          <w:t>1000</w:t>
        </w:r>
        <w:r w:rsidR="00A435F2" w:rsidRPr="00CC0CBA">
          <w:rPr>
            <w:b w:val="0"/>
            <w:color w:val="auto"/>
            <w:sz w:val="20"/>
            <w:szCs w:val="20"/>
          </w:rPr>
          <w:t xml:space="preserve"> </w:t>
        </w:r>
        <w:r w:rsidRPr="00CC0CBA">
          <w:rPr>
            <w:b w:val="0"/>
            <w:color w:val="auto"/>
            <w:sz w:val="20"/>
            <w:szCs w:val="20"/>
          </w:rPr>
          <w:t>m</w:t>
        </w:r>
      </w:smartTag>
      <w:r w:rsidRPr="00CC0CBA">
        <w:rPr>
          <w:b w:val="0"/>
          <w:color w:val="auto"/>
          <w:sz w:val="20"/>
          <w:szCs w:val="20"/>
        </w:rPr>
        <w:t xml:space="preserve"> account for 90.1% of the industry area</w:t>
      </w:r>
      <w:r w:rsidR="00A435F2" w:rsidRPr="00CC0CBA">
        <w:rPr>
          <w:b w:val="0"/>
          <w:color w:val="auto"/>
          <w:sz w:val="20"/>
          <w:szCs w:val="20"/>
        </w:rPr>
        <w:t>. T</w:t>
      </w:r>
      <w:r w:rsidRPr="00CC0CBA">
        <w:rPr>
          <w:b w:val="0"/>
          <w:color w:val="auto"/>
          <w:sz w:val="20"/>
          <w:szCs w:val="20"/>
        </w:rPr>
        <w:t xml:space="preserve">he highest elevation is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09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409"/>
            <w:attr w:name="UnitName" w:val="m"/>
          </w:smartTagPr>
          <w:r w:rsidRPr="00CC0CBA">
            <w:rPr>
              <w:b w:val="0"/>
              <w:color w:val="auto"/>
              <w:sz w:val="20"/>
              <w:szCs w:val="20"/>
            </w:rPr>
            <w:t>1409</w:t>
          </w:r>
          <w:r w:rsidR="00A435F2" w:rsidRPr="00CC0CBA">
            <w:rPr>
              <w:b w:val="0"/>
              <w:color w:val="auto"/>
              <w:sz w:val="20"/>
              <w:szCs w:val="20"/>
            </w:rPr>
            <w:t xml:space="preserve"> </w:t>
          </w:r>
        </w:smartTag>
        <w:r w:rsidRPr="00CC0CBA">
          <w:rPr>
            <w:b w:val="0"/>
            <w:color w:val="auto"/>
            <w:sz w:val="20"/>
            <w:szCs w:val="20"/>
          </w:rPr>
          <w:t>m</w:t>
        </w:r>
      </w:smartTag>
      <w:r w:rsidRPr="00CC0CBA">
        <w:rPr>
          <w:b w:val="0"/>
          <w:color w:val="auto"/>
          <w:sz w:val="20"/>
          <w:szCs w:val="20"/>
        </w:rPr>
        <w:t>,</w:t>
      </w:r>
      <w:r w:rsidR="00A435F2" w:rsidRPr="00CC0CBA">
        <w:rPr>
          <w:b w:val="0"/>
          <w:color w:val="auto"/>
          <w:sz w:val="20"/>
          <w:szCs w:val="20"/>
        </w:rPr>
        <w:t xml:space="preserve"> and</w:t>
      </w:r>
      <w:r w:rsidRPr="00CC0CBA">
        <w:rPr>
          <w:b w:val="0"/>
          <w:color w:val="auto"/>
          <w:sz w:val="20"/>
          <w:szCs w:val="20"/>
        </w:rPr>
        <w:t xml:space="preserve"> the minimum altitude is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7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07"/>
            <w:attr w:name="UnitName" w:val="m"/>
          </w:smartTagPr>
          <w:r w:rsidRPr="00CC0CBA">
            <w:rPr>
              <w:b w:val="0"/>
              <w:color w:val="auto"/>
              <w:sz w:val="20"/>
              <w:szCs w:val="20"/>
            </w:rPr>
            <w:t>507</w:t>
          </w:r>
          <w:r w:rsidR="005427EE" w:rsidRPr="00CC0CBA">
            <w:rPr>
              <w:b w:val="0"/>
              <w:color w:val="auto"/>
              <w:sz w:val="20"/>
              <w:szCs w:val="20"/>
            </w:rPr>
            <w:t xml:space="preserve"> </w:t>
          </w:r>
        </w:smartTag>
        <w:r w:rsidR="005427EE" w:rsidRPr="00CC0CBA">
          <w:rPr>
            <w:b w:val="0"/>
            <w:color w:val="auto"/>
            <w:sz w:val="20"/>
            <w:szCs w:val="20"/>
          </w:rPr>
          <w:t>m</w:t>
        </w:r>
      </w:smartTag>
      <w:r w:rsidR="00A435F2" w:rsidRPr="00CC0CBA">
        <w:rPr>
          <w:b w:val="0"/>
          <w:color w:val="auto"/>
          <w:sz w:val="20"/>
          <w:szCs w:val="20"/>
        </w:rPr>
        <w:t>.</w:t>
      </w:r>
      <w:r w:rsidRPr="00CC0CBA">
        <w:rPr>
          <w:b w:val="0"/>
          <w:color w:val="auto"/>
          <w:sz w:val="20"/>
          <w:szCs w:val="20"/>
        </w:rPr>
        <w:t xml:space="preserve"> in Green forest </w:t>
      </w:r>
      <w:smartTag w:uri="urn:schemas-microsoft-com:office:smarttags" w:element="place">
        <w:smartTag w:uri="urn:schemas-microsoft-com:office:smarttags" w:element="PlaceName">
          <w:r w:rsidRPr="00CC0CBA">
            <w:rPr>
              <w:b w:val="0"/>
              <w:color w:val="auto"/>
              <w:sz w:val="20"/>
              <w:szCs w:val="20"/>
            </w:rPr>
            <w:t>Whitewater</w:t>
          </w:r>
        </w:smartTag>
        <w:r w:rsidRPr="00CC0CBA">
          <w:rPr>
            <w:b w:val="0"/>
            <w:color w:val="auto"/>
            <w:sz w:val="20"/>
            <w:szCs w:val="20"/>
          </w:rPr>
          <w:t xml:space="preserve"> </w:t>
        </w:r>
        <w:smartTag w:uri="urn:schemas-microsoft-com:office:smarttags" w:element="PlaceType">
          <w:r w:rsidRPr="00CC0CBA">
            <w:rPr>
              <w:b w:val="0"/>
              <w:color w:val="auto"/>
              <w:sz w:val="20"/>
              <w:szCs w:val="20"/>
            </w:rPr>
            <w:t>River</w:t>
          </w:r>
        </w:smartTag>
      </w:smartTag>
      <w:r w:rsidRPr="00CC0CBA">
        <w:rPr>
          <w:b w:val="0"/>
          <w:color w:val="auto"/>
          <w:sz w:val="20"/>
          <w:szCs w:val="20"/>
        </w:rPr>
        <w:t xml:space="preserve"> estuary.</w:t>
      </w:r>
      <w:r w:rsidR="00A435F2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In the territory, the terrain is flat. Gentle slopes and valley areas account for 70%. It is a hilly slope terrain on the overall terrain and topography.</w:t>
      </w:r>
      <w:r w:rsidR="00A435F2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The main river is </w:t>
      </w:r>
      <w:proofErr w:type="spellStart"/>
      <w:smartTag w:uri="urn:schemas-microsoft-com:office:smarttags" w:element="PlaceName">
        <w:r w:rsidR="00A435F2" w:rsidRPr="00CC0CBA">
          <w:rPr>
            <w:b w:val="0"/>
            <w:color w:val="auto"/>
            <w:sz w:val="20"/>
            <w:szCs w:val="20"/>
          </w:rPr>
          <w:t>Jiliu</w:t>
        </w:r>
      </w:smartTag>
      <w:proofErr w:type="spellEnd"/>
      <w:r w:rsidR="00A435F2" w:rsidRPr="00CC0CBA">
        <w:rPr>
          <w:b w:val="0"/>
          <w:color w:val="auto"/>
          <w:sz w:val="20"/>
          <w:szCs w:val="20"/>
        </w:rPr>
        <w:t xml:space="preserve"> </w:t>
      </w:r>
      <w:smartTag w:uri="urn:schemas-microsoft-com:office:smarttags" w:element="PlaceType">
        <w:r w:rsidR="00A435F2" w:rsidRPr="00CC0CBA">
          <w:rPr>
            <w:b w:val="0"/>
            <w:color w:val="auto"/>
            <w:sz w:val="20"/>
            <w:szCs w:val="20"/>
          </w:rPr>
          <w:t>R</w:t>
        </w:r>
        <w:r w:rsidR="00200BE7" w:rsidRPr="00CC0CBA">
          <w:rPr>
            <w:b w:val="0"/>
            <w:color w:val="auto"/>
            <w:sz w:val="20"/>
            <w:szCs w:val="20"/>
          </w:rPr>
          <w:t>iver</w:t>
        </w:r>
      </w:smartTag>
      <w:r w:rsidRPr="00CC0CBA">
        <w:rPr>
          <w:b w:val="0"/>
          <w:color w:val="auto"/>
          <w:sz w:val="20"/>
          <w:szCs w:val="20"/>
        </w:rPr>
        <w:t>,</w:t>
      </w:r>
      <w:r w:rsidR="00706248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belonging to the </w:t>
      </w:r>
      <w:smartTag w:uri="urn:schemas-microsoft-com:office:smarttags" w:element="PlaceName">
        <w:r w:rsidRPr="00CC0CBA">
          <w:rPr>
            <w:b w:val="0"/>
            <w:color w:val="auto"/>
            <w:sz w:val="20"/>
            <w:szCs w:val="20"/>
          </w:rPr>
          <w:t>Heilongjiang</w:t>
        </w:r>
      </w:smartTag>
      <w:r w:rsidRPr="00CC0CBA">
        <w:rPr>
          <w:b w:val="0"/>
          <w:color w:val="auto"/>
          <w:sz w:val="20"/>
          <w:szCs w:val="20"/>
        </w:rPr>
        <w:t xml:space="preserve"> </w:t>
      </w:r>
      <w:smartTag w:uri="urn:schemas-microsoft-com:office:smarttags" w:element="PlaceType">
        <w:r w:rsidRPr="00CC0CBA">
          <w:rPr>
            <w:b w:val="0"/>
            <w:color w:val="auto"/>
            <w:sz w:val="20"/>
            <w:szCs w:val="20"/>
          </w:rPr>
          <w:t>River</w:t>
        </w:r>
      </w:smartTag>
      <w:r w:rsidRPr="00CC0CBA">
        <w:rPr>
          <w:b w:val="0"/>
          <w:color w:val="auto"/>
          <w:sz w:val="20"/>
          <w:szCs w:val="20"/>
        </w:rPr>
        <w:t xml:space="preserve"> as a tributary of the </w:t>
      </w:r>
      <w:proofErr w:type="spellStart"/>
      <w:smartTag w:uri="urn:schemas-microsoft-com:office:smarttags" w:element="place">
        <w:smartTag w:uri="urn:schemas-microsoft-com:office:smarttags" w:element="PlaceName">
          <w:r w:rsidRPr="00CC0CBA">
            <w:rPr>
              <w:b w:val="0"/>
              <w:color w:val="auto"/>
              <w:sz w:val="20"/>
              <w:szCs w:val="20"/>
            </w:rPr>
            <w:t>Eergu</w:t>
          </w:r>
          <w:r w:rsidR="00200BE7" w:rsidRPr="00CC0CBA">
            <w:rPr>
              <w:b w:val="0"/>
              <w:color w:val="auto"/>
              <w:sz w:val="20"/>
              <w:szCs w:val="20"/>
            </w:rPr>
            <w:t>n</w:t>
          </w:r>
          <w:r w:rsidRPr="00CC0CBA">
            <w:rPr>
              <w:b w:val="0"/>
              <w:color w:val="auto"/>
              <w:sz w:val="20"/>
              <w:szCs w:val="20"/>
            </w:rPr>
            <w:t>a</w:t>
          </w:r>
        </w:smartTag>
        <w:proofErr w:type="spellEnd"/>
        <w:r w:rsidRPr="00CC0CBA">
          <w:rPr>
            <w:b w:val="0"/>
            <w:color w:val="auto"/>
            <w:sz w:val="20"/>
            <w:szCs w:val="20"/>
          </w:rPr>
          <w:t xml:space="preserve"> </w:t>
        </w:r>
        <w:smartTag w:uri="urn:schemas-microsoft-com:office:smarttags" w:element="PlaceType">
          <w:r w:rsidRPr="00CC0CBA">
            <w:rPr>
              <w:b w:val="0"/>
              <w:color w:val="auto"/>
              <w:sz w:val="20"/>
              <w:szCs w:val="20"/>
            </w:rPr>
            <w:t>River</w:t>
          </w:r>
        </w:smartTag>
      </w:smartTag>
      <w:r w:rsidRPr="00CC0CBA">
        <w:rPr>
          <w:b w:val="0"/>
          <w:color w:val="auto"/>
          <w:sz w:val="20"/>
          <w:szCs w:val="20"/>
        </w:rPr>
        <w:t xml:space="preserve">. </w:t>
      </w:r>
      <w:proofErr w:type="spellStart"/>
      <w:r w:rsidRPr="00CC0CBA">
        <w:rPr>
          <w:b w:val="0"/>
          <w:color w:val="auto"/>
          <w:sz w:val="20"/>
          <w:szCs w:val="20"/>
        </w:rPr>
        <w:t>Mangui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forest belongs to cold temperate zone continental monsoon climate.</w:t>
      </w:r>
      <w:r w:rsidR="005650D2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lastRenderedPageBreak/>
        <w:t xml:space="preserve">Brown Coniferous </w:t>
      </w:r>
      <w:proofErr w:type="gramStart"/>
      <w:r w:rsidRPr="00CC0CBA">
        <w:rPr>
          <w:b w:val="0"/>
          <w:color w:val="auto"/>
          <w:sz w:val="20"/>
          <w:szCs w:val="20"/>
        </w:rPr>
        <w:t>forest</w:t>
      </w:r>
      <w:proofErr w:type="gramEnd"/>
      <w:r w:rsidRPr="00CC0CBA">
        <w:rPr>
          <w:b w:val="0"/>
          <w:color w:val="auto"/>
          <w:sz w:val="20"/>
          <w:szCs w:val="20"/>
        </w:rPr>
        <w:t xml:space="preserve"> soil is the zonal soil in this forest.</w:t>
      </w:r>
      <w:r w:rsidR="00200BE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Forest vegetation consists of the flora of </w:t>
      </w:r>
      <w:smartTag w:uri="urn:schemas-microsoft-com:office:smarttags" w:element="country-region">
        <w:r w:rsidRPr="00CC0CBA">
          <w:rPr>
            <w:b w:val="0"/>
            <w:color w:val="auto"/>
            <w:sz w:val="20"/>
            <w:szCs w:val="20"/>
          </w:rPr>
          <w:t>Mongolia</w:t>
        </w:r>
      </w:smartTag>
      <w:r w:rsidRPr="00CC0CBA">
        <w:rPr>
          <w:b w:val="0"/>
          <w:color w:val="auto"/>
          <w:sz w:val="20"/>
          <w:szCs w:val="20"/>
        </w:rPr>
        <w:t xml:space="preserve"> and the flora of </w:t>
      </w:r>
      <w:smartTag w:uri="urn:schemas-microsoft-com:office:smarttags" w:element="place">
        <w:r w:rsidRPr="00CC0CBA">
          <w:rPr>
            <w:b w:val="0"/>
            <w:color w:val="auto"/>
            <w:sz w:val="20"/>
            <w:szCs w:val="20"/>
          </w:rPr>
          <w:t>East Siberia</w:t>
        </w:r>
      </w:smartTag>
      <w:r w:rsidRPr="00CC0CBA">
        <w:rPr>
          <w:b w:val="0"/>
          <w:color w:val="auto"/>
          <w:sz w:val="20"/>
          <w:szCs w:val="20"/>
        </w:rPr>
        <w:t>.</w:t>
      </w:r>
      <w:r w:rsidR="00200BE7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The main </w:t>
      </w:r>
      <w:r w:rsidR="00A67A73" w:rsidRPr="00CC0CBA">
        <w:rPr>
          <w:b w:val="0"/>
          <w:color w:val="auto"/>
          <w:sz w:val="20"/>
          <w:szCs w:val="20"/>
        </w:rPr>
        <w:t>forest</w:t>
      </w:r>
      <w:r w:rsidRPr="00CC0CBA">
        <w:rPr>
          <w:b w:val="0"/>
          <w:color w:val="auto"/>
          <w:sz w:val="20"/>
          <w:szCs w:val="20"/>
        </w:rPr>
        <w:t xml:space="preserve"> types include </w:t>
      </w:r>
      <w:proofErr w:type="spellStart"/>
      <w:r w:rsidR="00200BE7" w:rsidRPr="00CC0CBA">
        <w:rPr>
          <w:b w:val="0"/>
          <w:color w:val="auto"/>
          <w:sz w:val="20"/>
          <w:szCs w:val="20"/>
        </w:rPr>
        <w:t>Dahurian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larch forest, Scotch pine forest,</w:t>
      </w:r>
      <w:r w:rsidR="00200BE7" w:rsidRPr="00CC0CBA">
        <w:rPr>
          <w:b w:val="0"/>
          <w:color w:val="auto"/>
          <w:sz w:val="20"/>
          <w:szCs w:val="20"/>
        </w:rPr>
        <w:t xml:space="preserve"> Asian</w:t>
      </w:r>
      <w:r w:rsidRPr="00CC0CBA">
        <w:rPr>
          <w:b w:val="0"/>
          <w:color w:val="auto"/>
          <w:sz w:val="20"/>
          <w:szCs w:val="20"/>
        </w:rPr>
        <w:t xml:space="preserve"> white birch forest</w:t>
      </w:r>
      <w:r w:rsidR="00200BE7" w:rsidRPr="00CC0CBA">
        <w:rPr>
          <w:b w:val="0"/>
          <w:color w:val="auto"/>
          <w:sz w:val="20"/>
          <w:szCs w:val="20"/>
        </w:rPr>
        <w:t xml:space="preserve"> and poplar forest</w:t>
      </w:r>
      <w:r w:rsidRPr="00CC0CBA">
        <w:rPr>
          <w:b w:val="0"/>
          <w:color w:val="auto"/>
          <w:sz w:val="20"/>
          <w:szCs w:val="20"/>
        </w:rPr>
        <w:t>.</w:t>
      </w:r>
    </w:p>
    <w:p w:rsidR="006217F8" w:rsidRPr="00CC0CBA" w:rsidRDefault="006217F8" w:rsidP="00236081">
      <w:pPr>
        <w:rPr>
          <w:bCs/>
          <w:color w:val="auto"/>
          <w:sz w:val="20"/>
          <w:szCs w:val="20"/>
        </w:rPr>
      </w:pPr>
    </w:p>
    <w:p w:rsidR="00984E29" w:rsidRPr="00CC0CBA" w:rsidRDefault="00984E29" w:rsidP="00236081">
      <w:pPr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 xml:space="preserve">2 Research </w:t>
      </w:r>
      <w:r w:rsidR="00A435F2" w:rsidRPr="00CC0CBA">
        <w:rPr>
          <w:bCs/>
          <w:color w:val="auto"/>
          <w:sz w:val="20"/>
          <w:szCs w:val="20"/>
        </w:rPr>
        <w:t>M</w:t>
      </w:r>
      <w:r w:rsidRPr="00CC0CBA">
        <w:rPr>
          <w:bCs/>
          <w:color w:val="auto"/>
          <w:sz w:val="20"/>
          <w:szCs w:val="20"/>
        </w:rPr>
        <w:t>ethods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Three kinds of scales can be calculated by FRAGSTATS for </w:t>
      </w:r>
      <w:proofErr w:type="spellStart"/>
      <w:proofErr w:type="gramStart"/>
      <w:r w:rsidRPr="00CC0CBA">
        <w:rPr>
          <w:b w:val="0"/>
          <w:color w:val="auto"/>
          <w:sz w:val="20"/>
          <w:szCs w:val="20"/>
        </w:rPr>
        <w:t>ArcView</w:t>
      </w:r>
      <w:proofErr w:type="spellEnd"/>
      <w:r w:rsidR="0094344B" w:rsidRPr="00CC0CBA">
        <w:rPr>
          <w:b w:val="0"/>
          <w:color w:val="auto"/>
          <w:sz w:val="20"/>
          <w:szCs w:val="20"/>
        </w:rPr>
        <w:t>(</w:t>
      </w:r>
      <w:proofErr w:type="gramEnd"/>
      <w:r w:rsidR="0094344B" w:rsidRPr="00CC0CBA">
        <w:rPr>
          <w:b w:val="0"/>
          <w:color w:val="auto"/>
          <w:sz w:val="20"/>
          <w:szCs w:val="20"/>
        </w:rPr>
        <w:t xml:space="preserve"> GARIGA</w:t>
      </w:r>
      <w:r w:rsidR="0094344B" w:rsidRPr="00CC0CBA">
        <w:rPr>
          <w:b w:val="0"/>
          <w:color w:val="auto"/>
          <w:sz w:val="20"/>
          <w:szCs w:val="20"/>
        </w:rPr>
        <w:t>，</w:t>
      </w:r>
      <w:r w:rsidR="0094344B" w:rsidRPr="00CC0CBA">
        <w:rPr>
          <w:b w:val="0"/>
          <w:color w:val="auto"/>
          <w:sz w:val="20"/>
          <w:szCs w:val="20"/>
        </w:rPr>
        <w:t>et al, 1994)</w:t>
      </w:r>
      <w:r w:rsidRPr="00CC0CBA">
        <w:rPr>
          <w:b w:val="0"/>
          <w:color w:val="auto"/>
          <w:sz w:val="20"/>
          <w:szCs w:val="20"/>
        </w:rPr>
        <w:t>.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As a limited </w:t>
      </w:r>
      <w:r w:rsidR="007404FC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>atches mosaic landscape,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FRAGSTATS for </w:t>
      </w:r>
      <w:proofErr w:type="spellStart"/>
      <w:r w:rsidRPr="00CC0CBA">
        <w:rPr>
          <w:b w:val="0"/>
          <w:color w:val="auto"/>
          <w:sz w:val="20"/>
          <w:szCs w:val="20"/>
        </w:rPr>
        <w:t>ArcView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can calculate several landscape indexes,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including </w:t>
      </w:r>
      <w:r w:rsidR="007404FC" w:rsidRPr="00CC0CBA">
        <w:rPr>
          <w:b w:val="0"/>
          <w:color w:val="auto"/>
          <w:sz w:val="20"/>
          <w:szCs w:val="20"/>
        </w:rPr>
        <w:t>1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7404FC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 xml:space="preserve">nlaid </w:t>
      </w:r>
      <w:r w:rsidR="007404FC" w:rsidRPr="00CC0CBA">
        <w:rPr>
          <w:b w:val="0"/>
          <w:color w:val="auto"/>
          <w:sz w:val="20"/>
          <w:szCs w:val="20"/>
        </w:rPr>
        <w:t xml:space="preserve">patch, </w:t>
      </w:r>
      <w:proofErr w:type="gramStart"/>
      <w:r w:rsidRPr="00CC0CBA">
        <w:rPr>
          <w:b w:val="0"/>
          <w:color w:val="auto"/>
          <w:sz w:val="20"/>
          <w:szCs w:val="20"/>
        </w:rPr>
        <w:t>Each</w:t>
      </w:r>
      <w:proofErr w:type="gramEnd"/>
      <w:r w:rsidRPr="00CC0CBA">
        <w:rPr>
          <w:b w:val="0"/>
          <w:color w:val="auto"/>
          <w:sz w:val="20"/>
          <w:szCs w:val="20"/>
        </w:rPr>
        <w:t xml:space="preserve"> kind of </w:t>
      </w:r>
      <w:r w:rsidR="007404FC" w:rsidRPr="00CC0CBA">
        <w:rPr>
          <w:b w:val="0"/>
          <w:color w:val="auto"/>
          <w:sz w:val="20"/>
          <w:szCs w:val="20"/>
        </w:rPr>
        <w:t>i</w:t>
      </w:r>
      <w:r w:rsidRPr="00CC0CBA">
        <w:rPr>
          <w:b w:val="0"/>
          <w:color w:val="auto"/>
          <w:sz w:val="20"/>
          <w:szCs w:val="20"/>
        </w:rPr>
        <w:t>nlaid p</w:t>
      </w:r>
      <w:r w:rsidR="007404FC" w:rsidRPr="00CC0CBA">
        <w:rPr>
          <w:b w:val="0"/>
          <w:color w:val="auto"/>
          <w:sz w:val="20"/>
          <w:szCs w:val="20"/>
        </w:rPr>
        <w:t>atches and t</w:t>
      </w:r>
      <w:r w:rsidRPr="00CC0CBA">
        <w:rPr>
          <w:b w:val="0"/>
          <w:color w:val="auto"/>
          <w:sz w:val="20"/>
          <w:szCs w:val="20"/>
        </w:rPr>
        <w:t>he whole landscape.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Consequently,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the output results of FRAGSTATS for </w:t>
      </w:r>
      <w:proofErr w:type="spellStart"/>
      <w:r w:rsidRPr="00CC0CBA">
        <w:rPr>
          <w:b w:val="0"/>
          <w:color w:val="auto"/>
          <w:sz w:val="20"/>
          <w:szCs w:val="20"/>
        </w:rPr>
        <w:t>ArcView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is settled as three kinds of files: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P</w:t>
      </w:r>
      <w:r w:rsidR="007404FC" w:rsidRPr="00CC0CBA">
        <w:rPr>
          <w:b w:val="0"/>
          <w:color w:val="auto"/>
          <w:sz w:val="20"/>
          <w:szCs w:val="20"/>
        </w:rPr>
        <w:t>atch</w:t>
      </w:r>
      <w:r w:rsidRPr="00CC0CBA">
        <w:rPr>
          <w:b w:val="0"/>
          <w:color w:val="auto"/>
          <w:sz w:val="20"/>
          <w:szCs w:val="20"/>
        </w:rPr>
        <w:t>, C</w:t>
      </w:r>
      <w:r w:rsidR="007404FC" w:rsidRPr="00CC0CBA">
        <w:rPr>
          <w:b w:val="0"/>
          <w:color w:val="auto"/>
          <w:sz w:val="20"/>
          <w:szCs w:val="20"/>
        </w:rPr>
        <w:t>lass</w:t>
      </w:r>
      <w:r w:rsidRPr="00CC0CBA">
        <w:rPr>
          <w:b w:val="0"/>
          <w:color w:val="auto"/>
          <w:sz w:val="20"/>
          <w:szCs w:val="20"/>
        </w:rPr>
        <w:t xml:space="preserve"> and L</w:t>
      </w:r>
      <w:r w:rsidR="007404FC" w:rsidRPr="00CC0CBA">
        <w:rPr>
          <w:b w:val="0"/>
          <w:color w:val="auto"/>
          <w:sz w:val="20"/>
          <w:szCs w:val="20"/>
        </w:rPr>
        <w:t>and</w:t>
      </w:r>
      <w:r w:rsidRPr="00CC0CBA">
        <w:rPr>
          <w:b w:val="0"/>
          <w:color w:val="auto"/>
          <w:sz w:val="20"/>
          <w:szCs w:val="20"/>
        </w:rPr>
        <w:t xml:space="preserve">, </w:t>
      </w:r>
      <w:r w:rsidR="007404FC" w:rsidRPr="00CC0CBA">
        <w:rPr>
          <w:b w:val="0"/>
          <w:color w:val="auto"/>
          <w:sz w:val="20"/>
          <w:szCs w:val="20"/>
        </w:rPr>
        <w:t>formatted</w:t>
      </w:r>
      <w:r w:rsidRPr="00CC0CBA">
        <w:rPr>
          <w:b w:val="0"/>
          <w:color w:val="auto"/>
          <w:sz w:val="20"/>
          <w:szCs w:val="20"/>
        </w:rPr>
        <w:t xml:space="preserve"> as dBase (.dbf).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Nearly 40 kinds of landscape index could be calculated by FRAGSTATS.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When</w:t>
      </w:r>
      <w:r w:rsidR="00441F35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the landscape index on the patch type level is interpreted, </w:t>
      </w:r>
      <w:r w:rsidR="00DA73A4" w:rsidRPr="00CC0CBA">
        <w:rPr>
          <w:b w:val="0"/>
          <w:color w:val="auto"/>
          <w:sz w:val="20"/>
          <w:szCs w:val="20"/>
        </w:rPr>
        <w:t>8</w:t>
      </w:r>
      <w:r w:rsidRPr="00CC0CBA">
        <w:rPr>
          <w:b w:val="0"/>
          <w:color w:val="auto"/>
          <w:sz w:val="20"/>
          <w:szCs w:val="20"/>
        </w:rPr>
        <w:t xml:space="preserve"> indexes are chosen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including type area,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patch area,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perimeter,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type,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proportion of area,</w:t>
      </w:r>
      <w:r w:rsidR="007404FC" w:rsidRPr="00CC0CBA">
        <w:rPr>
          <w:b w:val="0"/>
          <w:color w:val="auto"/>
          <w:sz w:val="20"/>
          <w:szCs w:val="20"/>
        </w:rPr>
        <w:t xml:space="preserve"> l</w:t>
      </w:r>
      <w:r w:rsidRPr="00CC0CBA">
        <w:rPr>
          <w:b w:val="0"/>
          <w:color w:val="auto"/>
          <w:sz w:val="20"/>
          <w:szCs w:val="20"/>
        </w:rPr>
        <w:t>andscape similarity index,</w:t>
      </w:r>
      <w:r w:rsidR="007404FC" w:rsidRPr="00CC0CBA">
        <w:rPr>
          <w:b w:val="0"/>
          <w:color w:val="auto"/>
          <w:sz w:val="20"/>
          <w:szCs w:val="20"/>
        </w:rPr>
        <w:t xml:space="preserve"> m</w:t>
      </w:r>
      <w:r w:rsidRPr="00CC0CBA">
        <w:rPr>
          <w:b w:val="0"/>
          <w:color w:val="auto"/>
          <w:sz w:val="20"/>
          <w:szCs w:val="20"/>
        </w:rPr>
        <w:t>argin ratio,</w:t>
      </w:r>
      <w:r w:rsidR="007404FC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frag</w:t>
      </w:r>
      <w:r w:rsidR="007404FC" w:rsidRPr="00CC0CBA">
        <w:rPr>
          <w:b w:val="0"/>
          <w:color w:val="auto"/>
          <w:sz w:val="20"/>
          <w:szCs w:val="20"/>
        </w:rPr>
        <w:t>ile di</w:t>
      </w:r>
      <w:r w:rsidRPr="00CC0CBA">
        <w:rPr>
          <w:b w:val="0"/>
          <w:color w:val="auto"/>
          <w:sz w:val="20"/>
          <w:szCs w:val="20"/>
        </w:rPr>
        <w:t>men</w:t>
      </w:r>
      <w:r w:rsidR="007404FC" w:rsidRPr="00CC0CBA">
        <w:rPr>
          <w:b w:val="0"/>
          <w:color w:val="auto"/>
          <w:sz w:val="20"/>
          <w:szCs w:val="20"/>
        </w:rPr>
        <w:t>s</w:t>
      </w:r>
      <w:r w:rsidRPr="00CC0CBA">
        <w:rPr>
          <w:b w:val="0"/>
          <w:color w:val="auto"/>
          <w:sz w:val="20"/>
          <w:szCs w:val="20"/>
        </w:rPr>
        <w:t>ion;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2</w:t>
      </w:r>
      <w:r w:rsidRPr="00CC0CBA">
        <w:rPr>
          <w:b w:val="0"/>
          <w:color w:val="auto"/>
          <w:sz w:val="20"/>
          <w:szCs w:val="20"/>
        </w:rPr>
        <w:t>）</w:t>
      </w:r>
      <w:r w:rsidR="007404FC" w:rsidRPr="00CC0CBA">
        <w:rPr>
          <w:b w:val="0"/>
          <w:color w:val="auto"/>
          <w:sz w:val="20"/>
          <w:szCs w:val="20"/>
        </w:rPr>
        <w:t>W</w:t>
      </w:r>
      <w:r w:rsidRPr="00CC0CBA">
        <w:rPr>
          <w:b w:val="0"/>
          <w:color w:val="auto"/>
          <w:sz w:val="20"/>
          <w:szCs w:val="20"/>
        </w:rPr>
        <w:t>hen the landscape index is interpreted on the C</w:t>
      </w:r>
      <w:r w:rsidR="007404FC" w:rsidRPr="00CC0CBA">
        <w:rPr>
          <w:b w:val="0"/>
          <w:color w:val="auto"/>
          <w:sz w:val="20"/>
          <w:szCs w:val="20"/>
        </w:rPr>
        <w:t>lass</w:t>
      </w:r>
      <w:r w:rsidRPr="00CC0CBA">
        <w:rPr>
          <w:b w:val="0"/>
          <w:color w:val="auto"/>
          <w:sz w:val="20"/>
          <w:szCs w:val="20"/>
        </w:rPr>
        <w:t xml:space="preserve"> type level,</w:t>
      </w:r>
      <w:r w:rsidR="00DA73A4" w:rsidRPr="00CC0CBA">
        <w:rPr>
          <w:b w:val="0"/>
          <w:color w:val="auto"/>
          <w:sz w:val="20"/>
          <w:szCs w:val="20"/>
        </w:rPr>
        <w:t xml:space="preserve"> 14</w:t>
      </w:r>
      <w:r w:rsidRPr="00CC0CBA">
        <w:rPr>
          <w:b w:val="0"/>
          <w:color w:val="auto"/>
          <w:sz w:val="20"/>
          <w:szCs w:val="20"/>
        </w:rPr>
        <w:t xml:space="preserve"> indexes are chosen,</w:t>
      </w:r>
      <w:r w:rsidR="00DA73A4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including </w:t>
      </w:r>
      <w:r w:rsidR="00DA73A4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>atch area,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DA73A4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>atch</w:t>
      </w:r>
      <w:r w:rsidR="00DA73A4" w:rsidRPr="00CC0CBA">
        <w:rPr>
          <w:b w:val="0"/>
          <w:color w:val="auto"/>
          <w:sz w:val="20"/>
          <w:szCs w:val="20"/>
        </w:rPr>
        <w:t xml:space="preserve"> number</w:t>
      </w:r>
      <w:r w:rsidRPr="00CC0CBA">
        <w:rPr>
          <w:b w:val="0"/>
          <w:color w:val="auto"/>
          <w:sz w:val="20"/>
          <w:szCs w:val="20"/>
        </w:rPr>
        <w:t>,</w:t>
      </w:r>
      <w:r w:rsidR="00DA73A4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>verage area of patches,</w:t>
      </w:r>
      <w:r w:rsidR="00DA73A4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>verage shape index,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DA73A4" w:rsidRPr="00CC0CBA">
        <w:rPr>
          <w:b w:val="0"/>
          <w:color w:val="auto"/>
          <w:sz w:val="20"/>
          <w:szCs w:val="20"/>
        </w:rPr>
        <w:t>A</w:t>
      </w:r>
      <w:r w:rsidRPr="00CC0CBA">
        <w:rPr>
          <w:b w:val="0"/>
          <w:color w:val="auto"/>
          <w:sz w:val="20"/>
          <w:szCs w:val="20"/>
        </w:rPr>
        <w:t xml:space="preserve">verage patch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>,</w:t>
      </w:r>
      <w:r w:rsidR="00DA73A4" w:rsidRPr="00CC0CBA">
        <w:rPr>
          <w:b w:val="0"/>
          <w:color w:val="auto"/>
          <w:sz w:val="20"/>
          <w:szCs w:val="20"/>
        </w:rPr>
        <w:t xml:space="preserve"> P</w:t>
      </w:r>
      <w:r w:rsidRPr="00CC0CBA">
        <w:rPr>
          <w:b w:val="0"/>
          <w:color w:val="auto"/>
          <w:sz w:val="20"/>
          <w:szCs w:val="20"/>
        </w:rPr>
        <w:t>atch area standard deviation,</w:t>
      </w:r>
      <w:r w:rsidR="00DA73A4" w:rsidRPr="00CC0CBA">
        <w:rPr>
          <w:b w:val="0"/>
          <w:color w:val="auto"/>
          <w:sz w:val="20"/>
          <w:szCs w:val="20"/>
        </w:rPr>
        <w:t xml:space="preserve"> P</w:t>
      </w:r>
      <w:r w:rsidRPr="00CC0CBA">
        <w:rPr>
          <w:b w:val="0"/>
          <w:color w:val="auto"/>
          <w:sz w:val="20"/>
          <w:szCs w:val="20"/>
        </w:rPr>
        <w:t>roportion of landscape area accounted by patches,</w:t>
      </w:r>
      <w:r w:rsidR="00DA73A4" w:rsidRPr="00CC0CBA">
        <w:rPr>
          <w:b w:val="0"/>
          <w:color w:val="auto"/>
          <w:sz w:val="20"/>
          <w:szCs w:val="20"/>
        </w:rPr>
        <w:t xml:space="preserve"> T</w:t>
      </w:r>
      <w:r w:rsidRPr="00CC0CBA">
        <w:rPr>
          <w:b w:val="0"/>
          <w:color w:val="auto"/>
          <w:sz w:val="20"/>
          <w:szCs w:val="20"/>
        </w:rPr>
        <w:t xml:space="preserve">otal area of landscape, </w:t>
      </w:r>
      <w:r w:rsidR="00DA73A4" w:rsidRPr="00CC0CBA">
        <w:rPr>
          <w:b w:val="0"/>
          <w:color w:val="auto"/>
          <w:sz w:val="20"/>
          <w:szCs w:val="20"/>
        </w:rPr>
        <w:t>L</w:t>
      </w:r>
      <w:r w:rsidRPr="00CC0CBA">
        <w:rPr>
          <w:b w:val="0"/>
          <w:color w:val="auto"/>
          <w:sz w:val="20"/>
          <w:szCs w:val="20"/>
        </w:rPr>
        <w:t>argest patch index,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DA73A4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>atch density,</w:t>
      </w:r>
      <w:r w:rsidR="00DA73A4" w:rsidRPr="00CC0CBA">
        <w:rPr>
          <w:b w:val="0"/>
          <w:color w:val="auto"/>
          <w:sz w:val="20"/>
          <w:szCs w:val="20"/>
        </w:rPr>
        <w:t xml:space="preserve"> Variation</w:t>
      </w:r>
      <w:r w:rsidRPr="00CC0CBA">
        <w:rPr>
          <w:b w:val="0"/>
          <w:color w:val="auto"/>
          <w:sz w:val="20"/>
          <w:szCs w:val="20"/>
        </w:rPr>
        <w:t xml:space="preserve"> coefficient of patch area,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A87215" w:rsidRPr="00CC0CBA">
        <w:rPr>
          <w:b w:val="0"/>
          <w:color w:val="auto"/>
          <w:sz w:val="20"/>
          <w:szCs w:val="20"/>
        </w:rPr>
        <w:t>A</w:t>
      </w:r>
      <w:r w:rsidRPr="00CC0CBA">
        <w:rPr>
          <w:b w:val="0"/>
          <w:color w:val="auto"/>
          <w:sz w:val="20"/>
          <w:szCs w:val="20"/>
        </w:rPr>
        <w:t xml:space="preserve">verage shape index weighted by area, </w:t>
      </w:r>
      <w:r w:rsidR="0070624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ouble </w:t>
      </w:r>
      <w:r w:rsidR="00706248" w:rsidRPr="00CC0CBA">
        <w:rPr>
          <w:b w:val="0"/>
          <w:color w:val="auto"/>
          <w:sz w:val="20"/>
          <w:szCs w:val="20"/>
        </w:rPr>
        <w:t>l</w:t>
      </w:r>
      <w:r w:rsidRPr="00CC0CBA">
        <w:rPr>
          <w:b w:val="0"/>
          <w:color w:val="auto"/>
          <w:sz w:val="20"/>
          <w:szCs w:val="20"/>
        </w:rPr>
        <w:t xml:space="preserve">og </w:t>
      </w:r>
      <w:r w:rsidR="00706248" w:rsidRPr="00CC0CBA">
        <w:rPr>
          <w:b w:val="0"/>
          <w:color w:val="auto"/>
          <w:sz w:val="20"/>
          <w:szCs w:val="20"/>
        </w:rPr>
        <w:t>fragile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706248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>imension,</w:t>
      </w:r>
      <w:r w:rsidR="00706248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 xml:space="preserve">verage patch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 xml:space="preserve"> weighted by area;</w:t>
      </w:r>
      <w:r w:rsidRPr="00CC0CBA">
        <w:rPr>
          <w:b w:val="0"/>
          <w:color w:val="auto"/>
          <w:sz w:val="20"/>
          <w:szCs w:val="20"/>
        </w:rPr>
        <w:lastRenderedPageBreak/>
        <w:t>（</w:t>
      </w:r>
      <w:r w:rsidRPr="00CC0CBA">
        <w:rPr>
          <w:b w:val="0"/>
          <w:color w:val="auto"/>
          <w:sz w:val="20"/>
          <w:szCs w:val="20"/>
        </w:rPr>
        <w:t>3</w:t>
      </w:r>
      <w:r w:rsidRPr="00CC0CBA">
        <w:rPr>
          <w:b w:val="0"/>
          <w:color w:val="auto"/>
          <w:sz w:val="20"/>
          <w:szCs w:val="20"/>
        </w:rPr>
        <w:t>）</w:t>
      </w:r>
      <w:r w:rsidR="00DA73A4" w:rsidRPr="00CC0CBA">
        <w:rPr>
          <w:b w:val="0"/>
          <w:color w:val="auto"/>
          <w:sz w:val="20"/>
          <w:szCs w:val="20"/>
        </w:rPr>
        <w:t>W</w:t>
      </w:r>
      <w:r w:rsidRPr="00CC0CBA">
        <w:rPr>
          <w:b w:val="0"/>
          <w:color w:val="auto"/>
          <w:sz w:val="20"/>
          <w:szCs w:val="20"/>
        </w:rPr>
        <w:t>hen the landscape index is interpreted on landscape level,</w:t>
      </w:r>
      <w:r w:rsidR="005448E9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22 indexes are chosen,</w:t>
      </w:r>
      <w:r w:rsidR="005448E9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including </w:t>
      </w:r>
      <w:r w:rsidR="005448E9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 xml:space="preserve">atch </w:t>
      </w:r>
      <w:r w:rsidR="005448E9" w:rsidRPr="00CC0CBA">
        <w:rPr>
          <w:b w:val="0"/>
          <w:color w:val="auto"/>
          <w:sz w:val="20"/>
          <w:szCs w:val="20"/>
        </w:rPr>
        <w:t>numbers</w:t>
      </w:r>
      <w:r w:rsidRPr="00CC0CBA">
        <w:rPr>
          <w:b w:val="0"/>
          <w:color w:val="auto"/>
          <w:sz w:val="20"/>
          <w:szCs w:val="20"/>
        </w:rPr>
        <w:t>,</w:t>
      </w:r>
      <w:r w:rsidR="005448E9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>verage area of patches,</w:t>
      </w:r>
      <w:r w:rsidR="005448E9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>verage shape index,</w:t>
      </w:r>
      <w:r w:rsidR="005448E9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 xml:space="preserve">verage patch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>,</w:t>
      </w:r>
      <w:r w:rsidR="005448E9" w:rsidRPr="00CC0CBA">
        <w:rPr>
          <w:b w:val="0"/>
          <w:color w:val="auto"/>
          <w:sz w:val="20"/>
          <w:szCs w:val="20"/>
        </w:rPr>
        <w:t xml:space="preserve"> P</w:t>
      </w:r>
      <w:r w:rsidRPr="00CC0CBA">
        <w:rPr>
          <w:b w:val="0"/>
          <w:color w:val="auto"/>
          <w:sz w:val="20"/>
          <w:szCs w:val="20"/>
        </w:rPr>
        <w:t>atch area standard deviation,</w:t>
      </w:r>
      <w:r w:rsidR="005448E9" w:rsidRPr="00CC0CBA">
        <w:rPr>
          <w:b w:val="0"/>
          <w:color w:val="auto"/>
          <w:sz w:val="20"/>
          <w:szCs w:val="20"/>
        </w:rPr>
        <w:t xml:space="preserve"> L</w:t>
      </w:r>
      <w:r w:rsidRPr="00CC0CBA">
        <w:rPr>
          <w:b w:val="0"/>
          <w:color w:val="auto"/>
          <w:sz w:val="20"/>
          <w:szCs w:val="20"/>
        </w:rPr>
        <w:t>andscape type proportion,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5448E9" w:rsidRPr="00CC0CBA">
        <w:rPr>
          <w:b w:val="0"/>
          <w:color w:val="auto"/>
          <w:sz w:val="20"/>
          <w:szCs w:val="20"/>
        </w:rPr>
        <w:t>P</w:t>
      </w:r>
      <w:r w:rsidRPr="00CC0CBA">
        <w:rPr>
          <w:b w:val="0"/>
          <w:color w:val="auto"/>
          <w:sz w:val="20"/>
          <w:szCs w:val="20"/>
        </w:rPr>
        <w:t>roportion of landscape area accounted by patches,</w:t>
      </w:r>
      <w:r w:rsidR="005448E9" w:rsidRPr="00CC0CBA">
        <w:rPr>
          <w:b w:val="0"/>
          <w:color w:val="auto"/>
          <w:sz w:val="20"/>
          <w:szCs w:val="20"/>
        </w:rPr>
        <w:t xml:space="preserve"> T</w:t>
      </w:r>
      <w:r w:rsidRPr="00CC0CBA">
        <w:rPr>
          <w:b w:val="0"/>
          <w:color w:val="auto"/>
          <w:sz w:val="20"/>
          <w:szCs w:val="20"/>
        </w:rPr>
        <w:t>otal area,</w:t>
      </w:r>
      <w:r w:rsidR="005448E9" w:rsidRPr="00CC0CBA">
        <w:rPr>
          <w:b w:val="0"/>
          <w:color w:val="auto"/>
          <w:sz w:val="20"/>
          <w:szCs w:val="20"/>
        </w:rPr>
        <w:t xml:space="preserve"> L</w:t>
      </w:r>
      <w:r w:rsidRPr="00CC0CBA">
        <w:rPr>
          <w:b w:val="0"/>
          <w:color w:val="auto"/>
          <w:sz w:val="20"/>
          <w:szCs w:val="20"/>
        </w:rPr>
        <w:t>argest patch index,</w:t>
      </w:r>
      <w:r w:rsidR="005448E9" w:rsidRPr="00CC0CBA">
        <w:rPr>
          <w:b w:val="0"/>
          <w:color w:val="auto"/>
          <w:sz w:val="20"/>
          <w:szCs w:val="20"/>
        </w:rPr>
        <w:t xml:space="preserve"> P</w:t>
      </w:r>
      <w:r w:rsidRPr="00CC0CBA">
        <w:rPr>
          <w:b w:val="0"/>
          <w:color w:val="auto"/>
          <w:sz w:val="20"/>
          <w:szCs w:val="20"/>
        </w:rPr>
        <w:t>atch density,</w:t>
      </w:r>
      <w:r w:rsidR="005448E9" w:rsidRPr="00CC0CBA">
        <w:rPr>
          <w:b w:val="0"/>
          <w:color w:val="auto"/>
          <w:sz w:val="20"/>
          <w:szCs w:val="20"/>
        </w:rPr>
        <w:t xml:space="preserve"> Variation</w:t>
      </w:r>
      <w:r w:rsidRPr="00CC0CBA">
        <w:rPr>
          <w:b w:val="0"/>
          <w:color w:val="auto"/>
          <w:sz w:val="20"/>
          <w:szCs w:val="20"/>
        </w:rPr>
        <w:t xml:space="preserve"> coefficient of patch area,</w:t>
      </w:r>
      <w:r w:rsidR="005448E9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 xml:space="preserve">verage shape index weighted by area, </w:t>
      </w:r>
      <w:r w:rsidR="005448E9" w:rsidRPr="00CC0CBA">
        <w:rPr>
          <w:b w:val="0"/>
          <w:color w:val="auto"/>
          <w:sz w:val="20"/>
          <w:szCs w:val="20"/>
        </w:rPr>
        <w:t>D</w:t>
      </w:r>
      <w:r w:rsidRPr="00CC0CBA">
        <w:rPr>
          <w:b w:val="0"/>
          <w:color w:val="auto"/>
          <w:sz w:val="20"/>
          <w:szCs w:val="20"/>
        </w:rPr>
        <w:t xml:space="preserve">ouble </w:t>
      </w:r>
      <w:r w:rsidR="005448E9" w:rsidRPr="00CC0CBA">
        <w:rPr>
          <w:b w:val="0"/>
          <w:color w:val="auto"/>
          <w:sz w:val="20"/>
          <w:szCs w:val="20"/>
        </w:rPr>
        <w:t>l</w:t>
      </w:r>
      <w:r w:rsidRPr="00CC0CBA">
        <w:rPr>
          <w:b w:val="0"/>
          <w:color w:val="auto"/>
          <w:sz w:val="20"/>
          <w:szCs w:val="20"/>
        </w:rPr>
        <w:t xml:space="preserve">og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>,</w:t>
      </w:r>
      <w:r w:rsidR="005448E9" w:rsidRPr="00CC0CBA">
        <w:rPr>
          <w:b w:val="0"/>
          <w:color w:val="auto"/>
          <w:sz w:val="20"/>
          <w:szCs w:val="20"/>
        </w:rPr>
        <w:t xml:space="preserve"> A</w:t>
      </w:r>
      <w:r w:rsidRPr="00CC0CBA">
        <w:rPr>
          <w:b w:val="0"/>
          <w:color w:val="auto"/>
          <w:sz w:val="20"/>
          <w:szCs w:val="20"/>
        </w:rPr>
        <w:t xml:space="preserve">verage patch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 xml:space="preserve"> weighted by area,</w:t>
      </w:r>
      <w:r w:rsidR="005448E9" w:rsidRPr="00CC0CBA">
        <w:rPr>
          <w:b w:val="0"/>
          <w:color w:val="auto"/>
          <w:sz w:val="20"/>
          <w:szCs w:val="20"/>
        </w:rPr>
        <w:t xml:space="preserve"> S</w:t>
      </w:r>
      <w:r w:rsidRPr="00CC0CBA">
        <w:rPr>
          <w:b w:val="0"/>
          <w:color w:val="auto"/>
          <w:sz w:val="20"/>
          <w:szCs w:val="20"/>
        </w:rPr>
        <w:t>hannon diversity index,</w:t>
      </w:r>
      <w:r w:rsidR="005448E9" w:rsidRPr="00CC0CBA">
        <w:rPr>
          <w:b w:val="0"/>
          <w:color w:val="auto"/>
          <w:sz w:val="20"/>
          <w:szCs w:val="20"/>
        </w:rPr>
        <w:t xml:space="preserve"> S</w:t>
      </w:r>
      <w:r w:rsidRPr="00CC0CBA">
        <w:rPr>
          <w:b w:val="0"/>
          <w:color w:val="auto"/>
          <w:sz w:val="20"/>
          <w:szCs w:val="20"/>
        </w:rPr>
        <w:t>impson diversity index,</w:t>
      </w:r>
      <w:r w:rsidR="00441F35">
        <w:rPr>
          <w:b w:val="0"/>
          <w:color w:val="auto"/>
          <w:sz w:val="20"/>
          <w:szCs w:val="20"/>
        </w:rPr>
        <w:t xml:space="preserve"> </w:t>
      </w:r>
      <w:r w:rsidR="005448E9" w:rsidRPr="00CC0CBA">
        <w:rPr>
          <w:b w:val="0"/>
          <w:color w:val="auto"/>
          <w:sz w:val="20"/>
          <w:szCs w:val="20"/>
        </w:rPr>
        <w:t>M</w:t>
      </w:r>
      <w:r w:rsidRPr="00CC0CBA">
        <w:rPr>
          <w:b w:val="0"/>
          <w:color w:val="auto"/>
          <w:sz w:val="20"/>
          <w:szCs w:val="20"/>
        </w:rPr>
        <w:t>odified Simpson diversity index,</w:t>
      </w:r>
      <w:r w:rsidR="005448E9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Simpson's evenness index,</w:t>
      </w:r>
      <w:r w:rsidR="005448E9" w:rsidRPr="00CC0CBA">
        <w:rPr>
          <w:b w:val="0"/>
          <w:color w:val="auto"/>
          <w:sz w:val="20"/>
          <w:szCs w:val="20"/>
        </w:rPr>
        <w:t xml:space="preserve"> M</w:t>
      </w:r>
      <w:r w:rsidRPr="00CC0CBA">
        <w:rPr>
          <w:b w:val="0"/>
          <w:color w:val="auto"/>
          <w:sz w:val="20"/>
          <w:szCs w:val="20"/>
        </w:rPr>
        <w:t>odified Simpson's evenness index,</w:t>
      </w:r>
      <w:r w:rsidR="005448E9" w:rsidRPr="00CC0CBA">
        <w:rPr>
          <w:b w:val="0"/>
          <w:color w:val="auto"/>
          <w:sz w:val="20"/>
          <w:szCs w:val="20"/>
        </w:rPr>
        <w:t xml:space="preserve"> P</w:t>
      </w:r>
      <w:r w:rsidRPr="00CC0CBA">
        <w:rPr>
          <w:b w:val="0"/>
          <w:color w:val="auto"/>
          <w:sz w:val="20"/>
          <w:szCs w:val="20"/>
        </w:rPr>
        <w:t>atch richness,</w:t>
      </w:r>
      <w:r w:rsidR="005448E9" w:rsidRPr="00CC0CBA">
        <w:rPr>
          <w:b w:val="0"/>
          <w:color w:val="auto"/>
          <w:sz w:val="20"/>
          <w:szCs w:val="20"/>
        </w:rPr>
        <w:t xml:space="preserve"> P</w:t>
      </w:r>
      <w:r w:rsidRPr="00CC0CBA">
        <w:rPr>
          <w:b w:val="0"/>
          <w:color w:val="auto"/>
          <w:sz w:val="20"/>
          <w:szCs w:val="20"/>
        </w:rPr>
        <w:t>atch richness density,</w:t>
      </w:r>
      <w:r w:rsidR="005448E9" w:rsidRPr="00CC0CBA">
        <w:rPr>
          <w:b w:val="0"/>
          <w:color w:val="auto"/>
          <w:sz w:val="20"/>
          <w:szCs w:val="20"/>
        </w:rPr>
        <w:t xml:space="preserve"> R</w:t>
      </w:r>
      <w:r w:rsidRPr="00CC0CBA">
        <w:rPr>
          <w:b w:val="0"/>
          <w:color w:val="auto"/>
          <w:sz w:val="20"/>
          <w:szCs w:val="20"/>
        </w:rPr>
        <w:t>elative patch richness.</w:t>
      </w:r>
    </w:p>
    <w:p w:rsidR="00984E29" w:rsidRPr="00CC0CBA" w:rsidRDefault="00DA73A4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The </w:t>
      </w:r>
      <w:r w:rsidR="00984E29" w:rsidRPr="00CC0CBA">
        <w:rPr>
          <w:b w:val="0"/>
          <w:color w:val="auto"/>
          <w:sz w:val="20"/>
          <w:szCs w:val="20"/>
        </w:rPr>
        <w:t>following index is applied mainly</w:t>
      </w:r>
      <w:r w:rsidRPr="00CC0CBA">
        <w:rPr>
          <w:b w:val="0"/>
          <w:color w:val="auto"/>
          <w:sz w:val="20"/>
          <w:szCs w:val="20"/>
        </w:rPr>
        <w:t xml:space="preserve"> in the paper</w:t>
      </w:r>
      <w:r w:rsidR="00984E29" w:rsidRPr="00CC0CBA">
        <w:rPr>
          <w:b w:val="0"/>
          <w:color w:val="auto"/>
          <w:sz w:val="20"/>
          <w:szCs w:val="20"/>
        </w:rPr>
        <w:t>:</w:t>
      </w:r>
    </w:p>
    <w:p w:rsidR="00984E29" w:rsidRPr="00CC0CBA" w:rsidRDefault="00441F35" w:rsidP="00236081">
      <w:pPr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  Landscape Shape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28"/>
          <w:sz w:val="20"/>
          <w:szCs w:val="20"/>
        </w:rPr>
        <w:object w:dxaOrig="1603" w:dyaOrig="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3.2pt;mso-position-horizontal-relative:page;mso-position-vertical-relative:page" o:ole="">
            <v:imagedata r:id="rId12" o:title=""/>
          </v:shape>
          <o:OLEObject Type="Embed" ProgID="Equation.3" ShapeID="_x0000_i1025" DrawAspect="Content" ObjectID="_1444724120" r:id="rId13"/>
        </w:object>
      </w:r>
      <w:r w:rsidR="00605783" w:rsidRPr="00CC0CBA">
        <w:rPr>
          <w:b w:val="0"/>
          <w:color w:val="auto"/>
          <w:sz w:val="20"/>
          <w:szCs w:val="20"/>
        </w:rPr>
        <w:t xml:space="preserve">      </w:t>
      </w:r>
      <w:r w:rsidRPr="00CC0CBA">
        <w:rPr>
          <w:b w:val="0"/>
          <w:color w:val="auto"/>
          <w:sz w:val="20"/>
          <w:szCs w:val="20"/>
        </w:rPr>
        <w:t xml:space="preserve"> 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DA73A4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Where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A </w:t>
      </w:r>
      <w:r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total area,</w:t>
      </w:r>
      <w:r w:rsidR="005427EE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E </w:t>
      </w:r>
      <w:r w:rsidRPr="00CC0CBA">
        <w:rPr>
          <w:b w:val="0"/>
          <w:color w:val="auto"/>
          <w:sz w:val="20"/>
          <w:szCs w:val="20"/>
        </w:rPr>
        <w:t>i</w:t>
      </w:r>
      <w:r w:rsidR="00984E29" w:rsidRPr="00CC0CBA">
        <w:rPr>
          <w:b w:val="0"/>
          <w:color w:val="auto"/>
          <w:sz w:val="20"/>
          <w:szCs w:val="20"/>
        </w:rPr>
        <w:t xml:space="preserve">s the total length of </w:t>
      </w:r>
      <w:r w:rsidR="00984E29" w:rsidRPr="00CC0CBA">
        <w:rPr>
          <w:b w:val="0"/>
          <w:color w:val="auto"/>
          <w:sz w:val="20"/>
          <w:szCs w:val="20"/>
        </w:rPr>
        <w:lastRenderedPageBreak/>
        <w:t>the whole landscape.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Mean Shape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24"/>
          <w:sz w:val="20"/>
          <w:szCs w:val="20"/>
        </w:rPr>
        <w:object w:dxaOrig="2580" w:dyaOrig="1160">
          <v:shape id="_x0000_i1026" type="#_x0000_t75" style="width:128.95pt;height:58.25pt;mso-position-horizontal-relative:page;mso-position-vertical-relative:page" o:ole="">
            <v:imagedata r:id="rId14" o:title=""/>
          </v:shape>
          <o:OLEObject Type="Embed" ProgID="Equation.3" ShapeID="_x0000_i1026" DrawAspect="Content" ObjectID="_1444724121" r:id="rId15"/>
        </w:object>
      </w:r>
      <w:r w:rsidRPr="00CC0CBA">
        <w:rPr>
          <w:b w:val="0"/>
          <w:color w:val="auto"/>
          <w:sz w:val="20"/>
          <w:szCs w:val="20"/>
        </w:rPr>
        <w:t xml:space="preserve">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2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DA73A4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Where is</w:t>
      </w:r>
      <w:r w:rsidR="00984E29" w:rsidRPr="00CC0CBA">
        <w:rPr>
          <w:b w:val="0"/>
          <w:color w:val="auto"/>
          <w:sz w:val="20"/>
          <w:szCs w:val="20"/>
        </w:rPr>
        <w:t xml:space="preserve"> the amount of patch types from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>1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>to m of the landscape,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j </w:t>
      </w:r>
      <w:r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amount of patches from 1</w: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>to n of the landscape,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proofErr w:type="spellStart"/>
      <w:r w:rsidR="00984E29" w:rsidRPr="00CC0CBA">
        <w:rPr>
          <w:b w:val="0"/>
          <w:color w:val="auto"/>
          <w:sz w:val="20"/>
          <w:szCs w:val="20"/>
        </w:rPr>
        <w:t>p</w:t>
      </w:r>
      <w:r w:rsidR="00984E29" w:rsidRPr="00CC0CBA">
        <w:rPr>
          <w:b w:val="0"/>
          <w:color w:val="auto"/>
          <w:sz w:val="20"/>
          <w:szCs w:val="20"/>
          <w:vertAlign w:val="subscript"/>
        </w:rPr>
        <w:t>ij</w:t>
      </w:r>
      <w:proofErr w:type="spellEnd"/>
      <w:r w:rsidR="00984E29" w:rsidRPr="00CC0CBA">
        <w:rPr>
          <w:b w:val="0"/>
          <w:color w:val="auto"/>
          <w:sz w:val="20"/>
          <w:szCs w:val="20"/>
          <w:vertAlign w:val="subscript"/>
        </w:rPr>
        <w:t xml:space="preserve"> </w:t>
      </w:r>
      <w:r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perimeter of the </w:t>
      </w:r>
      <w:proofErr w:type="spellStart"/>
      <w:r w:rsidR="00984E29" w:rsidRPr="00CC0CBA">
        <w:rPr>
          <w:b w:val="0"/>
          <w:color w:val="auto"/>
          <w:sz w:val="20"/>
          <w:szCs w:val="20"/>
        </w:rPr>
        <w:t>patch</w:t>
      </w:r>
      <w:r w:rsidR="00984E29" w:rsidRPr="00CC0CBA">
        <w:rPr>
          <w:b w:val="0"/>
          <w:color w:val="auto"/>
          <w:sz w:val="20"/>
          <w:szCs w:val="20"/>
          <w:vertAlign w:val="subscript"/>
        </w:rPr>
        <w:t>ij</w:t>
      </w:r>
      <w:proofErr w:type="spellEnd"/>
      <w:r w:rsidR="00984E29" w:rsidRPr="00CC0CBA">
        <w:rPr>
          <w:b w:val="0"/>
          <w:color w:val="auto"/>
          <w:sz w:val="20"/>
          <w:szCs w:val="20"/>
        </w:rPr>
        <w:t>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proofErr w:type="spellStart"/>
      <w:r w:rsidR="00984E29" w:rsidRPr="00CC0CBA">
        <w:rPr>
          <w:b w:val="0"/>
          <w:color w:val="auto"/>
          <w:sz w:val="20"/>
          <w:szCs w:val="20"/>
        </w:rPr>
        <w:t>a</w:t>
      </w:r>
      <w:r w:rsidR="00984E29" w:rsidRPr="00CC0CBA">
        <w:rPr>
          <w:b w:val="0"/>
          <w:color w:val="auto"/>
          <w:sz w:val="20"/>
          <w:szCs w:val="20"/>
          <w:vertAlign w:val="subscript"/>
        </w:rPr>
        <w:t>ij</w:t>
      </w:r>
      <w:proofErr w:type="spellEnd"/>
      <w:r w:rsidR="00984E29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area of </w:t>
      </w:r>
      <w:proofErr w:type="spellStart"/>
      <w:r w:rsidR="00984E29" w:rsidRPr="00CC0CBA">
        <w:rPr>
          <w:b w:val="0"/>
          <w:color w:val="auto"/>
          <w:sz w:val="20"/>
          <w:szCs w:val="20"/>
        </w:rPr>
        <w:t>patch</w:t>
      </w:r>
      <w:r w:rsidR="00984E29" w:rsidRPr="00CC0CBA">
        <w:rPr>
          <w:b w:val="0"/>
          <w:color w:val="auto"/>
          <w:sz w:val="20"/>
          <w:szCs w:val="20"/>
          <w:vertAlign w:val="subscript"/>
        </w:rPr>
        <w:t>ij</w:t>
      </w:r>
      <w:proofErr w:type="spellEnd"/>
      <w:r w:rsidR="00984E29" w:rsidRPr="00CC0CBA">
        <w:rPr>
          <w:b w:val="0"/>
          <w:color w:val="auto"/>
          <w:sz w:val="20"/>
          <w:szCs w:val="20"/>
        </w:rPr>
        <w:t>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n </w:t>
      </w:r>
      <w:r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amount of patches in the whole landscape,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m </w:t>
      </w:r>
      <w:r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amount of patch types.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Area-Weighted Mean Shape Index:</w:t>
      </w:r>
    </w:p>
    <w:p w:rsidR="00984E29" w:rsidRPr="00CC0CBA" w:rsidRDefault="00605783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40"/>
          <w:sz w:val="20"/>
          <w:szCs w:val="20"/>
        </w:rPr>
        <w:object w:dxaOrig="3620" w:dyaOrig="920">
          <v:shape id="_x0000_i1027" type="#_x0000_t75" style="width:145.25pt;height:36.95pt;mso-position-horizontal-relative:page;mso-position-vertical-relative:page" o:ole="">
            <v:imagedata r:id="rId16" o:title=""/>
          </v:shape>
          <o:OLEObject Type="Embed" ProgID="Equation.3" ShapeID="_x0000_i1027" DrawAspect="Content" ObjectID="_1444724122" r:id="rId17"/>
        </w:object>
      </w:r>
      <w:r w:rsidR="00984E29" w:rsidRPr="00CC0CBA">
        <w:rPr>
          <w:b w:val="0"/>
          <w:color w:val="auto"/>
          <w:sz w:val="20"/>
          <w:szCs w:val="20"/>
        </w:rPr>
        <w:t xml:space="preserve"> </w:t>
      </w:r>
      <w:r w:rsidR="003C0153" w:rsidRPr="00CC0CBA">
        <w:rPr>
          <w:b w:val="0"/>
          <w:color w:val="auto"/>
          <w:sz w:val="20"/>
          <w:szCs w:val="20"/>
        </w:rPr>
        <w:t>(</w:t>
      </w:r>
      <w:r w:rsidR="00984E29" w:rsidRPr="00CC0CBA">
        <w:rPr>
          <w:b w:val="0"/>
          <w:color w:val="auto"/>
          <w:sz w:val="20"/>
          <w:szCs w:val="20"/>
        </w:rPr>
        <w:t>3</w:t>
      </w:r>
      <w:r w:rsidR="003C0153" w:rsidRPr="00CC0CBA">
        <w:rPr>
          <w:b w:val="0"/>
          <w:color w:val="auto"/>
          <w:sz w:val="20"/>
          <w:szCs w:val="20"/>
        </w:rPr>
        <w:t>)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2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086CF8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Double Log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>:</w:t>
      </w:r>
    </w:p>
    <w:p w:rsidR="00FE0018" w:rsidRDefault="00FE0018" w:rsidP="006F046F">
      <w:pPr>
        <w:rPr>
          <w:b w:val="0"/>
          <w:color w:val="auto"/>
          <w:sz w:val="20"/>
          <w:szCs w:val="20"/>
        </w:rPr>
      </w:pPr>
    </w:p>
    <w:p w:rsidR="00FE0018" w:rsidRPr="00CC0CBA" w:rsidRDefault="00FE0018" w:rsidP="00236081">
      <w:pPr>
        <w:ind w:firstLineChars="200" w:firstLine="400"/>
        <w:rPr>
          <w:b w:val="0"/>
          <w:color w:val="auto"/>
          <w:sz w:val="20"/>
          <w:szCs w:val="20"/>
        </w:rPr>
        <w:sectPr w:rsidR="00FE0018" w:rsidRPr="00CC0CBA" w:rsidSect="00236081">
          <w:type w:val="continuous"/>
          <w:pgSz w:w="12242" w:h="15842" w:code="1"/>
          <w:pgMar w:top="1440" w:right="1440" w:bottom="1440" w:left="1440" w:header="720" w:footer="720" w:gutter="0"/>
          <w:cols w:num="2" w:space="720" w:equalWidth="0">
            <w:col w:w="4300" w:space="425"/>
            <w:col w:w="4300"/>
          </w:cols>
          <w:docGrid w:linePitch="312"/>
        </w:sectPr>
      </w:pP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  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position w:val="-154"/>
          <w:sz w:val="20"/>
          <w:szCs w:val="20"/>
        </w:rPr>
        <w:object w:dxaOrig="6360" w:dyaOrig="1920">
          <v:shape id="_x0000_i1028" type="#_x0000_t75" style="width:318.05pt;height:95.8pt;mso-position-horizontal-relative:page;mso-position-vertical-relative:page" o:ole="">
            <v:imagedata r:id="rId18" o:title=""/>
          </v:shape>
          <o:OLEObject Type="Embed" ProgID="Equation.3" ShapeID="_x0000_i1028" DrawAspect="Content" ObjectID="_1444724123" r:id="rId19"/>
        </w:object>
      </w:r>
      <w:r w:rsidRPr="00CC0CBA">
        <w:rPr>
          <w:b w:val="0"/>
          <w:color w:val="auto"/>
          <w:sz w:val="20"/>
          <w:szCs w:val="20"/>
        </w:rPr>
        <w:t xml:space="preserve">       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4</w:t>
      </w:r>
      <w:r w:rsidRPr="00CC0CBA">
        <w:rPr>
          <w:b w:val="0"/>
          <w:color w:val="auto"/>
          <w:sz w:val="20"/>
          <w:szCs w:val="20"/>
        </w:rPr>
        <w:t>）</w:t>
      </w:r>
    </w:p>
    <w:p w:rsidR="00FE0018" w:rsidRDefault="00FE0018" w:rsidP="006F046F">
      <w:pPr>
        <w:rPr>
          <w:b w:val="0"/>
          <w:color w:val="auto"/>
          <w:sz w:val="20"/>
          <w:szCs w:val="20"/>
        </w:rPr>
      </w:pPr>
    </w:p>
    <w:p w:rsidR="00FE0018" w:rsidRDefault="00FE0018" w:rsidP="00236081">
      <w:pPr>
        <w:ind w:firstLineChars="150" w:firstLine="300"/>
        <w:rPr>
          <w:rFonts w:hint="eastAsia"/>
          <w:b w:val="0"/>
          <w:color w:val="auto"/>
          <w:sz w:val="20"/>
          <w:szCs w:val="20"/>
        </w:rPr>
      </w:pPr>
    </w:p>
    <w:p w:rsidR="006D52FA" w:rsidRPr="00CC0CBA" w:rsidRDefault="006D52FA" w:rsidP="00236081">
      <w:pPr>
        <w:ind w:firstLineChars="150" w:firstLine="300"/>
        <w:rPr>
          <w:b w:val="0"/>
          <w:color w:val="auto"/>
          <w:sz w:val="20"/>
          <w:szCs w:val="20"/>
        </w:rPr>
        <w:sectPr w:rsidR="006D52FA" w:rsidRPr="00CC0CBA" w:rsidSect="00236081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12"/>
        </w:sectPr>
      </w:pPr>
    </w:p>
    <w:p w:rsidR="00984E29" w:rsidRPr="00CC0CBA" w:rsidRDefault="00984E29" w:rsidP="00236081">
      <w:pPr>
        <w:ind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lastRenderedPageBreak/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2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984E29" w:rsidRPr="00CC0CBA" w:rsidRDefault="00984E29" w:rsidP="00236081">
      <w:pPr>
        <w:ind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Mean Patch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>:</w:t>
      </w:r>
    </w:p>
    <w:p w:rsidR="00984E29" w:rsidRPr="00CC0CBA" w:rsidRDefault="003C0153" w:rsidP="006F046F">
      <w:pPr>
        <w:ind w:right="400"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30"/>
          <w:sz w:val="20"/>
          <w:szCs w:val="20"/>
        </w:rPr>
        <w:object w:dxaOrig="2520" w:dyaOrig="1160">
          <v:shape id="_x0000_i1029" type="#_x0000_t75" style="width:107.7pt;height:50.1pt;mso-position-horizontal-relative:page;mso-position-vertical-relative:page" o:ole="">
            <v:imagedata r:id="rId20" o:title=""/>
          </v:shape>
          <o:OLEObject Type="Embed" ProgID="Equation.3" ShapeID="_x0000_i1029" DrawAspect="Content" ObjectID="_1444724124" r:id="rId21"/>
        </w:object>
      </w:r>
      <w:r w:rsidR="00984E29" w:rsidRPr="00CC0CBA">
        <w:rPr>
          <w:b w:val="0"/>
          <w:color w:val="auto"/>
          <w:sz w:val="20"/>
          <w:szCs w:val="20"/>
        </w:rPr>
        <w:t xml:space="preserve"> </w:t>
      </w:r>
      <w:r w:rsidR="00086CF8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>（</w:t>
      </w:r>
      <w:r w:rsidR="00984E29" w:rsidRPr="00CC0CBA">
        <w:rPr>
          <w:b w:val="0"/>
          <w:color w:val="auto"/>
          <w:sz w:val="20"/>
          <w:szCs w:val="20"/>
        </w:rPr>
        <w:t>5</w:t>
      </w:r>
      <w:r w:rsidR="00984E29"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984E29" w:rsidP="00236081">
      <w:pPr>
        <w:ind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2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984E29" w:rsidRPr="00CC0CBA" w:rsidRDefault="00984E29" w:rsidP="00236081">
      <w:pPr>
        <w:ind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Area-Weighted Mean Patch </w:t>
      </w:r>
      <w:r w:rsidR="00706248" w:rsidRPr="00CC0CBA">
        <w:rPr>
          <w:b w:val="0"/>
          <w:color w:val="auto"/>
          <w:sz w:val="20"/>
          <w:szCs w:val="20"/>
        </w:rPr>
        <w:t>Fragile dimension</w:t>
      </w:r>
      <w:r w:rsidRPr="00CC0CBA">
        <w:rPr>
          <w:b w:val="0"/>
          <w:color w:val="auto"/>
          <w:sz w:val="20"/>
          <w:szCs w:val="20"/>
        </w:rPr>
        <w:t>:</w:t>
      </w:r>
    </w:p>
    <w:p w:rsidR="00984E29" w:rsidRPr="00CC0CBA" w:rsidRDefault="00086CF8" w:rsidP="006F046F">
      <w:pPr>
        <w:ind w:right="400" w:firstLineChars="150" w:firstLine="300"/>
        <w:jc w:val="center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36"/>
          <w:sz w:val="20"/>
          <w:szCs w:val="20"/>
        </w:rPr>
        <w:object w:dxaOrig="3200" w:dyaOrig="840">
          <v:shape id="_x0000_i1030" type="#_x0000_t75" style="width:135.25pt;height:35.7pt;mso-position-horizontal-relative:page;mso-position-vertical-relative:page" o:ole="">
            <v:imagedata r:id="rId22" o:title=""/>
          </v:shape>
          <o:OLEObject Type="Embed" ProgID="Equation.3" ShapeID="_x0000_i1030" DrawAspect="Content" ObjectID="_1444724125" r:id="rId23"/>
        </w:object>
      </w:r>
      <w:r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  </w:t>
      </w:r>
      <w:r w:rsidR="00984E29" w:rsidRPr="00CC0CBA">
        <w:rPr>
          <w:b w:val="0"/>
          <w:color w:val="auto"/>
          <w:sz w:val="20"/>
          <w:szCs w:val="20"/>
        </w:rPr>
        <w:t>（</w:t>
      </w:r>
      <w:r w:rsidR="00984E29" w:rsidRPr="00CC0CBA">
        <w:rPr>
          <w:b w:val="0"/>
          <w:color w:val="auto"/>
          <w:sz w:val="20"/>
          <w:szCs w:val="20"/>
        </w:rPr>
        <w:t>6</w:t>
      </w:r>
      <w:r w:rsidR="00984E29"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984E29" w:rsidP="00236081">
      <w:pPr>
        <w:ind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="005650D2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(1)</w:t>
      </w:r>
      <w:proofErr w:type="gramStart"/>
      <w:r w:rsidRPr="00CC0CBA">
        <w:rPr>
          <w:b w:val="0"/>
          <w:color w:val="auto"/>
          <w:sz w:val="20"/>
          <w:szCs w:val="20"/>
        </w:rPr>
        <w:t>,(</w:t>
      </w:r>
      <w:proofErr w:type="gramEnd"/>
      <w:r w:rsidRPr="00CC0CBA">
        <w:rPr>
          <w:b w:val="0"/>
          <w:color w:val="auto"/>
          <w:sz w:val="20"/>
          <w:szCs w:val="20"/>
        </w:rPr>
        <w:t>2).</w:t>
      </w:r>
    </w:p>
    <w:p w:rsidR="00984E29" w:rsidRPr="00CC0CBA" w:rsidRDefault="00984E29" w:rsidP="00236081">
      <w:pPr>
        <w:ind w:firstLineChars="150" w:firstLine="300"/>
        <w:rPr>
          <w:b w:val="0"/>
          <w:color w:val="auto"/>
          <w:sz w:val="20"/>
          <w:szCs w:val="20"/>
        </w:rPr>
      </w:pPr>
      <w:smartTag w:uri="urn:schemas-microsoft-com:office:smarttags" w:element="place">
        <w:r w:rsidRPr="00CC0CBA">
          <w:rPr>
            <w:b w:val="0"/>
            <w:color w:val="auto"/>
            <w:sz w:val="20"/>
            <w:szCs w:val="20"/>
          </w:rPr>
          <w:t>Shannon</w:t>
        </w:r>
      </w:smartTag>
      <w:r w:rsidRPr="00CC0CBA">
        <w:rPr>
          <w:b w:val="0"/>
          <w:color w:val="auto"/>
          <w:sz w:val="20"/>
          <w:szCs w:val="20"/>
        </w:rPr>
        <w:t>'s Diversity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30"/>
          <w:sz w:val="20"/>
          <w:szCs w:val="20"/>
        </w:rPr>
        <w:object w:dxaOrig="2360" w:dyaOrig="700">
          <v:shape id="_x0000_i1031" type="#_x0000_t75" style="width:117.7pt;height:35.05pt;mso-position-horizontal-relative:page;mso-position-vertical-relative:page" o:ole="">
            <v:imagedata r:id="rId24" o:title=""/>
          </v:shape>
          <o:OLEObject Type="Embed" ProgID="Equation.3" ShapeID="_x0000_i1031" DrawAspect="Content" ObjectID="_1444724126" r:id="rId25"/>
        </w:object>
      </w:r>
      <w:r w:rsidRPr="00CC0CBA">
        <w:rPr>
          <w:b w:val="0"/>
          <w:color w:val="auto"/>
          <w:sz w:val="20"/>
          <w:szCs w:val="20"/>
        </w:rPr>
        <w:t xml:space="preserve">  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307B3"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7</w:t>
      </w:r>
      <w:r w:rsidR="009307B3"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1154A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Where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>P</w:t>
      </w:r>
      <w:r w:rsidR="00984E29" w:rsidRPr="00CC0CBA">
        <w:rPr>
          <w:b w:val="0"/>
          <w:color w:val="auto"/>
          <w:sz w:val="20"/>
          <w:szCs w:val="20"/>
          <w:vertAlign w:val="subscript"/>
        </w:rPr>
        <w:t>i</w:t>
      </w:r>
      <w:r w:rsidR="00984E29" w:rsidRPr="00CC0CBA">
        <w:rPr>
          <w:b w:val="0"/>
          <w:color w:val="auto"/>
          <w:sz w:val="20"/>
          <w:szCs w:val="20"/>
        </w:rPr>
        <w:t xml:space="preserve"> </w:t>
      </w:r>
      <w:r w:rsidR="00DA73A4"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proportion that patch type accounted for the whole landscape,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m </w:t>
      </w:r>
      <w:r w:rsidR="00DA73A4"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patch type amount of the whole landscape.</w:t>
      </w:r>
    </w:p>
    <w:p w:rsidR="00984E29" w:rsidRPr="00CC0CBA" w:rsidRDefault="00984E29" w:rsidP="00236081">
      <w:pPr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lastRenderedPageBreak/>
        <w:t xml:space="preserve">   </w:t>
      </w:r>
      <w:smartTag w:uri="urn:schemas-microsoft-com:office:smarttags" w:element="place">
        <w:r w:rsidRPr="00CC0CBA">
          <w:rPr>
            <w:b w:val="0"/>
            <w:color w:val="auto"/>
            <w:sz w:val="20"/>
            <w:szCs w:val="20"/>
          </w:rPr>
          <w:t>Shannon</w:t>
        </w:r>
      </w:smartTag>
      <w:r w:rsidRPr="00CC0CBA">
        <w:rPr>
          <w:b w:val="0"/>
          <w:color w:val="auto"/>
          <w:sz w:val="20"/>
          <w:szCs w:val="20"/>
        </w:rPr>
        <w:t>'s Evenness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24"/>
          <w:sz w:val="20"/>
          <w:szCs w:val="20"/>
        </w:rPr>
        <w:object w:dxaOrig="2380" w:dyaOrig="960">
          <v:shape id="_x0000_i1032" type="#_x0000_t75" style="width:118.95pt;height:48.2pt;mso-position-horizontal-relative:page;mso-position-vertical-relative:page" o:ole="">
            <v:imagedata r:id="rId26" o:title=""/>
          </v:shape>
          <o:OLEObject Type="Embed" ProgID="Equation.3" ShapeID="_x0000_i1032" DrawAspect="Content" ObjectID="_1444724127" r:id="rId27"/>
        </w:object>
      </w:r>
      <w:r w:rsidRPr="00CC0CBA">
        <w:rPr>
          <w:b w:val="0"/>
          <w:color w:val="auto"/>
          <w:sz w:val="20"/>
          <w:szCs w:val="20"/>
        </w:rPr>
        <w:t xml:space="preserve">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8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7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984E29" w:rsidRPr="00CC0CBA" w:rsidRDefault="00984E29" w:rsidP="00236081">
      <w:pPr>
        <w:rPr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Simpson's Diversity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28"/>
          <w:sz w:val="20"/>
          <w:szCs w:val="20"/>
        </w:rPr>
        <w:object w:dxaOrig="1702" w:dyaOrig="681">
          <v:shape id="_x0000_i1033" type="#_x0000_t75" style="width:85.15pt;height:33.8pt;mso-position-horizontal-relative:page;mso-position-vertical-relative:page" o:ole="">
            <v:imagedata r:id="rId28" o:title=""/>
          </v:shape>
          <o:OLEObject Type="Embed" ProgID="Equation.3" ShapeID="_x0000_i1033" DrawAspect="Content" ObjectID="_1444724128" r:id="rId29"/>
        </w:object>
      </w:r>
      <w:r w:rsidRPr="00CC0CBA">
        <w:rPr>
          <w:b w:val="0"/>
          <w:color w:val="auto"/>
          <w:sz w:val="20"/>
          <w:szCs w:val="20"/>
        </w:rPr>
        <w:t xml:space="preserve">    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9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7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Simpson's Evenness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60"/>
          <w:sz w:val="20"/>
          <w:szCs w:val="20"/>
        </w:rPr>
        <w:object w:dxaOrig="1722" w:dyaOrig="1321">
          <v:shape id="_x0000_i1034" type="#_x0000_t75" style="width:85.75pt;height:65.75pt;mso-position-horizontal-relative:page;mso-position-vertical-relative:page" o:ole="">
            <v:imagedata r:id="rId30" o:title=""/>
          </v:shape>
          <o:OLEObject Type="Embed" ProgID="Equation.3" ShapeID="_x0000_i1034" DrawAspect="Content" ObjectID="_1444724129" r:id="rId31"/>
        </w:object>
      </w:r>
      <w:r w:rsidRPr="00CC0CBA">
        <w:rPr>
          <w:b w:val="0"/>
          <w:color w:val="auto"/>
          <w:sz w:val="20"/>
          <w:szCs w:val="20"/>
        </w:rPr>
        <w:t xml:space="preserve">   </w:t>
      </w:r>
      <w:r w:rsidR="00086CF8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10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1154A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Where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>P</w:t>
      </w:r>
      <w:r w:rsidR="00984E29" w:rsidRPr="00CC0CBA">
        <w:rPr>
          <w:b w:val="0"/>
          <w:color w:val="auto"/>
          <w:sz w:val="20"/>
          <w:szCs w:val="20"/>
          <w:vertAlign w:val="subscript"/>
        </w:rPr>
        <w:t>i</w:t>
      </w:r>
      <w:r w:rsidR="00984E29" w:rsidRPr="00CC0CBA">
        <w:rPr>
          <w:b w:val="0"/>
          <w:color w:val="auto"/>
          <w:sz w:val="20"/>
          <w:szCs w:val="20"/>
        </w:rPr>
        <w:t xml:space="preserve"> </w:t>
      </w:r>
      <w:r w:rsidR="00DA73A4"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proportion that patch type </w:t>
      </w:r>
      <w:r w:rsidR="00984E29" w:rsidRPr="00CC0CBA">
        <w:rPr>
          <w:b w:val="0"/>
          <w:color w:val="auto"/>
          <w:sz w:val="20"/>
          <w:szCs w:val="20"/>
        </w:rPr>
        <w:lastRenderedPageBreak/>
        <w:t>accounted for the whole landscape,</w:t>
      </w:r>
      <w:r w:rsidR="006F046F"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b w:val="0"/>
          <w:color w:val="auto"/>
          <w:sz w:val="20"/>
          <w:szCs w:val="20"/>
        </w:rPr>
        <w:t xml:space="preserve">m </w:t>
      </w:r>
      <w:r w:rsidR="00DA73A4" w:rsidRPr="00CC0CBA">
        <w:rPr>
          <w:b w:val="0"/>
          <w:color w:val="auto"/>
          <w:sz w:val="20"/>
          <w:szCs w:val="20"/>
        </w:rPr>
        <w:t>is</w:t>
      </w:r>
      <w:r w:rsidR="00984E29" w:rsidRPr="00CC0CBA">
        <w:rPr>
          <w:b w:val="0"/>
          <w:color w:val="auto"/>
          <w:sz w:val="20"/>
          <w:szCs w:val="20"/>
        </w:rPr>
        <w:t xml:space="preserve"> the patch type amount of the whole landscape.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Modified Simpson's Evenness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24"/>
          <w:sz w:val="20"/>
          <w:szCs w:val="20"/>
        </w:rPr>
        <w:object w:dxaOrig="2024" w:dyaOrig="962">
          <v:shape id="_x0000_i1035" type="#_x0000_t75" style="width:100.8pt;height:48.2pt;mso-position-horizontal-relative:page;mso-position-vertical-relative:page" o:ole="">
            <v:imagedata r:id="rId32" o:title=""/>
          </v:shape>
          <o:OLEObject Type="Embed" ProgID="Equation.3" ShapeID="_x0000_i1035" DrawAspect="Content" ObjectID="_1444724130" r:id="rId33"/>
        </w:object>
      </w:r>
      <w:r w:rsidRPr="00CC0CBA">
        <w:rPr>
          <w:b w:val="0"/>
          <w:color w:val="auto"/>
          <w:sz w:val="20"/>
          <w:szCs w:val="20"/>
        </w:rPr>
        <w:t xml:space="preserve">   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11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5650D2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10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Modified Simpson's Diversity Index:</w:t>
      </w:r>
    </w:p>
    <w:p w:rsidR="00984E29" w:rsidRPr="00CC0CBA" w:rsidRDefault="00984E29" w:rsidP="006F046F">
      <w:pPr>
        <w:ind w:right="400"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position w:val="-28"/>
          <w:sz w:val="20"/>
          <w:szCs w:val="20"/>
        </w:rPr>
        <w:object w:dxaOrig="1982" w:dyaOrig="681">
          <v:shape id="_x0000_i1036" type="#_x0000_t75" style="width:98.9pt;height:33.8pt;mso-position-horizontal-relative:page;mso-position-vertical-relative:page" o:ole="">
            <v:imagedata r:id="rId34" o:title=""/>
          </v:shape>
          <o:OLEObject Type="Embed" ProgID="Equation.3" ShapeID="_x0000_i1036" DrawAspect="Content" ObjectID="_1444724131" r:id="rId35"/>
        </w:object>
      </w:r>
      <w:r w:rsidRPr="00CC0CBA">
        <w:rPr>
          <w:b w:val="0"/>
          <w:color w:val="auto"/>
          <w:sz w:val="20"/>
          <w:szCs w:val="20"/>
        </w:rPr>
        <w:t xml:space="preserve">     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12</w:t>
      </w:r>
      <w:r w:rsidRPr="00CC0CBA">
        <w:rPr>
          <w:b w:val="0"/>
          <w:color w:val="auto"/>
          <w:sz w:val="20"/>
          <w:szCs w:val="20"/>
        </w:rPr>
        <w:t>）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In this equation,</w:t>
      </w:r>
      <w:r w:rsidR="009307B3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the marks represent the same meanings with the ones in</w:t>
      </w:r>
      <w:r w:rsidRPr="00CC0CBA">
        <w:rPr>
          <w:b w:val="0"/>
          <w:color w:val="auto"/>
          <w:sz w:val="20"/>
          <w:szCs w:val="20"/>
        </w:rPr>
        <w:t>（</w:t>
      </w:r>
      <w:r w:rsidRPr="00CC0CBA">
        <w:rPr>
          <w:b w:val="0"/>
          <w:color w:val="auto"/>
          <w:sz w:val="20"/>
          <w:szCs w:val="20"/>
        </w:rPr>
        <w:t>10</w:t>
      </w:r>
      <w:r w:rsidRPr="00CC0CBA">
        <w:rPr>
          <w:b w:val="0"/>
          <w:color w:val="auto"/>
          <w:sz w:val="20"/>
          <w:szCs w:val="20"/>
        </w:rPr>
        <w:t>）</w:t>
      </w:r>
      <w:r w:rsidRPr="00CC0CBA">
        <w:rPr>
          <w:b w:val="0"/>
          <w:color w:val="auto"/>
          <w:sz w:val="20"/>
          <w:szCs w:val="20"/>
        </w:rPr>
        <w:t>.</w:t>
      </w:r>
    </w:p>
    <w:p w:rsidR="006217F8" w:rsidRPr="00CC0CBA" w:rsidRDefault="006217F8" w:rsidP="00236081">
      <w:pPr>
        <w:rPr>
          <w:bCs/>
          <w:color w:val="auto"/>
          <w:sz w:val="20"/>
          <w:szCs w:val="20"/>
        </w:rPr>
      </w:pPr>
    </w:p>
    <w:p w:rsidR="00984E29" w:rsidRDefault="00984E29" w:rsidP="00236081">
      <w:pPr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lastRenderedPageBreak/>
        <w:t xml:space="preserve">3 </w:t>
      </w:r>
      <w:r w:rsidR="007024C5" w:rsidRPr="00CC0CBA">
        <w:rPr>
          <w:bCs/>
          <w:color w:val="auto"/>
          <w:sz w:val="20"/>
          <w:szCs w:val="20"/>
        </w:rPr>
        <w:t>R</w:t>
      </w:r>
      <w:r w:rsidRPr="00CC0CBA">
        <w:rPr>
          <w:bCs/>
          <w:color w:val="auto"/>
          <w:sz w:val="20"/>
          <w:szCs w:val="20"/>
        </w:rPr>
        <w:t xml:space="preserve">esults and </w:t>
      </w:r>
      <w:r w:rsidR="007024C5" w:rsidRPr="00CC0CBA">
        <w:rPr>
          <w:bCs/>
          <w:color w:val="auto"/>
          <w:sz w:val="20"/>
          <w:szCs w:val="20"/>
        </w:rPr>
        <w:t>A</w:t>
      </w:r>
      <w:r w:rsidRPr="00CC0CBA">
        <w:rPr>
          <w:bCs/>
          <w:color w:val="auto"/>
          <w:sz w:val="20"/>
          <w:szCs w:val="20"/>
        </w:rPr>
        <w:t>nalysis</w:t>
      </w:r>
    </w:p>
    <w:p w:rsidR="00984E29" w:rsidRDefault="00984E29" w:rsidP="00236081">
      <w:pPr>
        <w:ind w:firstLineChars="200" w:firstLine="400"/>
        <w:rPr>
          <w:rFonts w:hint="eastAsia"/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Landscape type</w:t>
      </w:r>
      <w:r w:rsidR="007024C5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=</w:t>
      </w:r>
      <w:r w:rsidR="007024C5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soil type</w:t>
      </w:r>
      <w:r w:rsidR="007024C5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+</w:t>
      </w:r>
      <w:r w:rsidR="007024C5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(the origin of forest territory</w:t>
      </w:r>
      <w:r w:rsidR="007024C5" w:rsidRPr="00CC0CBA">
        <w:rPr>
          <w:b w:val="0"/>
          <w:color w:val="auto"/>
          <w:sz w:val="20"/>
          <w:szCs w:val="20"/>
        </w:rPr>
        <w:t xml:space="preserve"> </w:t>
      </w:r>
      <w:r w:rsidR="009839A4" w:rsidRPr="00CC0CBA">
        <w:rPr>
          <w:b w:val="0"/>
          <w:color w:val="auto"/>
          <w:sz w:val="20"/>
          <w:szCs w:val="20"/>
        </w:rPr>
        <w:t xml:space="preserve">× </w:t>
      </w:r>
      <w:r w:rsidRPr="00CC0CBA">
        <w:rPr>
          <w:b w:val="0"/>
          <w:color w:val="auto"/>
          <w:sz w:val="20"/>
          <w:szCs w:val="20"/>
        </w:rPr>
        <w:t xml:space="preserve">forest type </w:t>
      </w:r>
      <w:r w:rsidR="007024C5" w:rsidRPr="00CC0CBA">
        <w:rPr>
          <w:b w:val="0"/>
          <w:color w:val="auto"/>
          <w:sz w:val="20"/>
          <w:szCs w:val="20"/>
        </w:rPr>
        <w:t xml:space="preserve">× </w:t>
      </w:r>
      <w:r w:rsidRPr="00CC0CBA">
        <w:rPr>
          <w:b w:val="0"/>
          <w:color w:val="auto"/>
          <w:sz w:val="20"/>
          <w:szCs w:val="20"/>
        </w:rPr>
        <w:t>age group)</w:t>
      </w:r>
      <w:r w:rsidR="009839A4" w:rsidRPr="00CC0CBA">
        <w:rPr>
          <w:b w:val="0"/>
          <w:color w:val="auto"/>
          <w:sz w:val="20"/>
          <w:szCs w:val="20"/>
        </w:rPr>
        <w:t>. A</w:t>
      </w:r>
      <w:r w:rsidRPr="00CC0CBA">
        <w:rPr>
          <w:b w:val="0"/>
          <w:color w:val="auto"/>
          <w:sz w:val="20"/>
          <w:szCs w:val="20"/>
        </w:rPr>
        <w:t xml:space="preserve">ccording to forest investigational plan in </w:t>
      </w:r>
      <w:r w:rsidR="0067523B" w:rsidRPr="00CC0CBA">
        <w:rPr>
          <w:b w:val="0"/>
          <w:color w:val="auto"/>
          <w:sz w:val="20"/>
          <w:szCs w:val="20"/>
        </w:rPr>
        <w:t>1996</w:t>
      </w:r>
      <w:r w:rsidRPr="00CC0CBA">
        <w:rPr>
          <w:b w:val="0"/>
          <w:color w:val="auto"/>
          <w:sz w:val="20"/>
          <w:szCs w:val="20"/>
        </w:rPr>
        <w:t>,</w:t>
      </w:r>
      <w:r w:rsidR="009839A4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soil type has been divided into 19 types,</w:t>
      </w:r>
      <w:r w:rsidR="009839A4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in which the origin of forest territory</w:t>
      </w:r>
      <w:r w:rsidR="006D54C1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has been included,</w:t>
      </w:r>
      <w:r w:rsidR="009839A4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forest type has been divided into 11 types and age group in 5 levels,</w:t>
      </w:r>
      <w:r w:rsidR="009839A4" w:rsidRPr="00CC0CBA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so the maximum amount of landscape type</w:t>
      </w:r>
      <w:r w:rsidR="006D54C1" w:rsidRPr="00CC0CBA">
        <w:rPr>
          <w:b w:val="0"/>
          <w:color w:val="auto"/>
          <w:sz w:val="20"/>
          <w:szCs w:val="20"/>
        </w:rPr>
        <w:t>s</w:t>
      </w:r>
      <w:r w:rsidRPr="00CC0CBA">
        <w:rPr>
          <w:b w:val="0"/>
          <w:color w:val="auto"/>
          <w:sz w:val="20"/>
          <w:szCs w:val="20"/>
        </w:rPr>
        <w:t xml:space="preserve"> in this area=18+2×11×5=128.</w:t>
      </w:r>
    </w:p>
    <w:p w:rsidR="006D52FA" w:rsidRPr="00CC0CBA" w:rsidRDefault="006D52FA" w:rsidP="00236081">
      <w:pPr>
        <w:ind w:firstLineChars="200" w:firstLine="400"/>
        <w:rPr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>3.1 Landscape index of different landscape types in 1967</w:t>
      </w:r>
    </w:p>
    <w:p w:rsidR="00356A65" w:rsidRDefault="006217F8" w:rsidP="00236081">
      <w:pPr>
        <w:rPr>
          <w:b w:val="0"/>
          <w:color w:val="auto"/>
          <w:sz w:val="24"/>
          <w:szCs w:val="24"/>
        </w:rPr>
      </w:pPr>
      <w:r w:rsidRPr="00CC0CBA">
        <w:rPr>
          <w:b w:val="0"/>
          <w:color w:val="auto"/>
          <w:sz w:val="20"/>
          <w:szCs w:val="20"/>
        </w:rPr>
        <w:t xml:space="preserve">    Landscape index of different landscape types in 1967 are showed in table 1.</w:t>
      </w:r>
      <w:r w:rsidR="00441F35">
        <w:rPr>
          <w:rFonts w:hint="eastAsia"/>
          <w:b w:val="0"/>
          <w:color w:val="auto"/>
          <w:sz w:val="20"/>
          <w:szCs w:val="20"/>
        </w:rPr>
        <w:t xml:space="preserve"> </w:t>
      </w:r>
    </w:p>
    <w:p w:rsidR="00356A65" w:rsidRPr="00CC0CBA" w:rsidRDefault="00356A65" w:rsidP="00236081">
      <w:pPr>
        <w:rPr>
          <w:b w:val="0"/>
          <w:color w:val="auto"/>
          <w:sz w:val="24"/>
          <w:szCs w:val="24"/>
        </w:rPr>
        <w:sectPr w:rsidR="00356A65" w:rsidRPr="00CC0CBA" w:rsidSect="00236081">
          <w:type w:val="continuous"/>
          <w:pgSz w:w="12242" w:h="15842" w:code="1"/>
          <w:pgMar w:top="1440" w:right="1440" w:bottom="1440" w:left="1440" w:header="720" w:footer="720" w:gutter="0"/>
          <w:cols w:num="2" w:space="720" w:equalWidth="0">
            <w:col w:w="4300" w:space="425"/>
            <w:col w:w="4300"/>
          </w:cols>
          <w:docGrid w:linePitch="312"/>
        </w:sectPr>
      </w:pPr>
    </w:p>
    <w:p w:rsidR="00441F35" w:rsidRDefault="00441F35" w:rsidP="003C4054">
      <w:pPr>
        <w:rPr>
          <w:rFonts w:hint="eastAsia"/>
          <w:b w:val="0"/>
          <w:color w:val="auto"/>
        </w:rPr>
      </w:pPr>
    </w:p>
    <w:p w:rsidR="00984E29" w:rsidRPr="00CC0CBA" w:rsidRDefault="009839A4" w:rsidP="003C4054">
      <w:pPr>
        <w:rPr>
          <w:b w:val="0"/>
          <w:color w:val="auto"/>
        </w:rPr>
      </w:pPr>
      <w:r w:rsidRPr="00CC0CBA">
        <w:rPr>
          <w:rFonts w:hint="eastAsia"/>
          <w:b w:val="0"/>
          <w:color w:val="auto"/>
        </w:rPr>
        <w:t>T</w:t>
      </w:r>
      <w:r w:rsidR="00984E29" w:rsidRPr="00CC0CBA">
        <w:rPr>
          <w:b w:val="0"/>
          <w:color w:val="auto"/>
        </w:rPr>
        <w:t>able 1 Landscape index of different landscape types in 1967</w:t>
      </w:r>
    </w:p>
    <w:tbl>
      <w:tblPr>
        <w:tblW w:w="0" w:type="auto"/>
        <w:jc w:val="center"/>
        <w:tblLook w:val="0000"/>
      </w:tblPr>
      <w:tblGrid>
        <w:gridCol w:w="1533"/>
        <w:gridCol w:w="696"/>
        <w:gridCol w:w="536"/>
        <w:gridCol w:w="456"/>
        <w:gridCol w:w="736"/>
        <w:gridCol w:w="736"/>
        <w:gridCol w:w="816"/>
        <w:gridCol w:w="656"/>
        <w:gridCol w:w="656"/>
        <w:gridCol w:w="736"/>
        <w:gridCol w:w="736"/>
        <w:gridCol w:w="736"/>
      </w:tblGrid>
      <w:tr w:rsidR="00FA05E6" w:rsidRPr="00CC0CBA" w:rsidTr="00441F35">
        <w:trPr>
          <w:cantSplit/>
          <w:trHeight w:val="18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03042" w:rsidRPr="00356A65" w:rsidRDefault="00903042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</w:p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Lands-cape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Patch area</w:t>
            </w:r>
            <w:r w:rsidR="007A37DC"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b w:val="0"/>
                <w:color w:val="auto"/>
                <w:sz w:val="16"/>
                <w:szCs w:val="16"/>
                <w:lang w:val="zh-CN"/>
              </w:rPr>
              <w:t>(hm</w:t>
            </w:r>
            <w:r w:rsidRPr="00356A65">
              <w:rPr>
                <w:b w:val="0"/>
                <w:color w:val="auto"/>
                <w:sz w:val="16"/>
                <w:szCs w:val="16"/>
                <w:vertAlign w:val="superscript"/>
                <w:lang w:val="zh-CN"/>
              </w:rPr>
              <w:t>2</w:t>
            </w:r>
            <w:r w:rsidRPr="00356A65">
              <w:rPr>
                <w:b w:val="0"/>
                <w:color w:val="auto"/>
                <w:sz w:val="16"/>
                <w:szCs w:val="16"/>
                <w:lang w:val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Patch num</w:t>
            </w:r>
            <w:r w:rsidR="009839A4" w:rsidRPr="00356A65">
              <w:rPr>
                <w:rFonts w:hint="eastAsia"/>
                <w:b w:val="0"/>
                <w:color w:val="auto"/>
                <w:sz w:val="16"/>
                <w:szCs w:val="16"/>
              </w:rPr>
              <w:t>-</w:t>
            </w:r>
            <w:proofErr w:type="spellStart"/>
            <w:r w:rsidRPr="00356A65">
              <w:rPr>
                <w:b w:val="0"/>
                <w:color w:val="auto"/>
                <w:sz w:val="16"/>
                <w:szCs w:val="16"/>
              </w:rPr>
              <w:t>bers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Average patch area</w:t>
            </w:r>
            <w:r w:rsidR="007A37DC"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b w:val="0"/>
                <w:color w:val="auto"/>
                <w:sz w:val="16"/>
                <w:szCs w:val="16"/>
              </w:rPr>
              <w:t>(hm</w:t>
            </w:r>
            <w:r w:rsidRPr="00356A65">
              <w:rPr>
                <w:b w:val="0"/>
                <w:color w:val="auto"/>
                <w:sz w:val="16"/>
                <w:szCs w:val="16"/>
                <w:vertAlign w:val="superscript"/>
              </w:rPr>
              <w:t>2</w:t>
            </w:r>
            <w:r w:rsidRPr="00356A65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Average shape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39A4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A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 xml:space="preserve">verage patch </w:t>
            </w:r>
            <w:r w:rsidR="00706248" w:rsidRPr="00356A65">
              <w:rPr>
                <w:b w:val="0"/>
                <w:color w:val="auto"/>
                <w:sz w:val="16"/>
                <w:szCs w:val="16"/>
              </w:rPr>
              <w:t>fragile dimension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proofErr w:type="gramStart"/>
            <w:r w:rsidRPr="00356A65">
              <w:rPr>
                <w:b w:val="0"/>
                <w:color w:val="auto"/>
                <w:sz w:val="16"/>
                <w:szCs w:val="16"/>
              </w:rPr>
              <w:t>proportion</w:t>
            </w:r>
            <w:proofErr w:type="gramEnd"/>
            <w:r w:rsidRPr="00356A65">
              <w:rPr>
                <w:b w:val="0"/>
                <w:color w:val="auto"/>
                <w:sz w:val="16"/>
                <w:szCs w:val="16"/>
              </w:rPr>
              <w:t xml:space="preserve"> of landscape area</w:t>
            </w:r>
            <w:r w:rsidR="009839A4"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b w:val="0"/>
                <w:color w:val="auto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39A4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L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argest patch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7A37DC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</w:t>
            </w:r>
            <w:r w:rsidRPr="00356A65">
              <w:rPr>
                <w:b w:val="0"/>
                <w:color w:val="auto"/>
                <w:sz w:val="16"/>
                <w:szCs w:val="16"/>
              </w:rPr>
              <w:t>atch densi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7A37DC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A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verage shape index weighted by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984E29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Double Log Fractal </w:t>
            </w:r>
            <w:proofErr w:type="spellStart"/>
            <w:r w:rsidRPr="00356A65">
              <w:rPr>
                <w:b w:val="0"/>
                <w:color w:val="auto"/>
                <w:sz w:val="16"/>
                <w:szCs w:val="16"/>
              </w:rPr>
              <w:t>Dimens</w:t>
            </w:r>
            <w:proofErr w:type="spellEnd"/>
            <w:r w:rsidRPr="00356A65">
              <w:rPr>
                <w:b w:val="0"/>
                <w:color w:val="auto"/>
                <w:sz w:val="16"/>
                <w:szCs w:val="16"/>
              </w:rPr>
              <w:t>-ion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356A65" w:rsidRDefault="007A37DC" w:rsidP="003C4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A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 xml:space="preserve">verage patch </w:t>
            </w:r>
            <w:r w:rsidR="00706248" w:rsidRPr="00356A65">
              <w:rPr>
                <w:b w:val="0"/>
                <w:color w:val="auto"/>
                <w:sz w:val="16"/>
                <w:szCs w:val="16"/>
              </w:rPr>
              <w:t>fragile dimension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 xml:space="preserve"> weighed by area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Young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28413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1.78018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1.29799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8.50876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.08684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.25484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2.10169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1.29889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1.29536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="002E19F9" w:rsidRPr="003C4054">
              <w:rPr>
                <w:rFonts w:hint="eastAsia"/>
                <w:b w:val="0"/>
                <w:color w:val="auto"/>
                <w:sz w:val="16"/>
                <w:szCs w:val="16"/>
              </w:rPr>
              <w:t>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42656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969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1.77220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1.28888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12.77400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.11978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.29017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1.98713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1.28944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1.28401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Near</w:t>
            </w:r>
            <w:r w:rsidR="002E19F9" w:rsidRPr="003C4054">
              <w:rPr>
                <w:rFonts w:hint="eastAsia"/>
                <w:b w:val="0"/>
                <w:color w:val="auto"/>
                <w:sz w:val="16"/>
                <w:szCs w:val="16"/>
              </w:rPr>
              <w:t>-mature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12856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1.74608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1.28465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3.85001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.07786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.08564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1.92372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1.28765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1.28168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Mature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90236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1.85736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27.02254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.13475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.65582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2.03483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1.28982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Over-mature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723810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1054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1.78992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21.67565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.14673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.31563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1.95485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1.27509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Young </w:t>
            </w:r>
            <w:r w:rsidR="002E19F9" w:rsidRPr="003C4054">
              <w:rPr>
                <w:rFonts w:hint="eastAsia"/>
                <w:b w:val="0"/>
                <w:color w:val="auto"/>
                <w:sz w:val="16"/>
                <w:szCs w:val="16"/>
              </w:rPr>
              <w:t>P. S. 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1.70122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1.29798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.10886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.02485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1.75511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1.35409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1.28946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="002E19F9" w:rsidRPr="003C4054">
              <w:rPr>
                <w:rFonts w:hint="eastAsia"/>
                <w:b w:val="0"/>
                <w:color w:val="auto"/>
                <w:sz w:val="16"/>
                <w:szCs w:val="16"/>
              </w:rPr>
              <w:t>P. S. 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1.69002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.46533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.08384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.01137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1.30978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1.28195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Near</w:t>
            </w: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-mature P. S.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1.54518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1.28529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.28709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.02186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1.62091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1.30822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1.27264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="00984E29" w:rsidRPr="003C4054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P. S. 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1.57214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1.67946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.06588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.05959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1.73362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1.27617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Over-mature P. S.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1.57441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1.26862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1.18396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.05989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.02575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1.70678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1.26345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Young </w:t>
            </w: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B. 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11664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1.64378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3.49312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.09582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.11409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1.84218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1.27996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B.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16814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5.03545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.11080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.12667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1.89296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1.28112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Near</w:t>
            </w: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-mature B. 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1.74335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.45016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.05989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.00898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1.95790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1.28013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Pr="003C4054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B. 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1.55664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1.25926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.96157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.05390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.01647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1.61311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1.27651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1.25601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Over-mature B. 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1.41667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1.24549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.06767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.02844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1.37072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1.55827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F9" w:rsidRPr="003C4054" w:rsidRDefault="002E19F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1.23638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="002E19F9" w:rsidRPr="003C4054">
              <w:rPr>
                <w:rFonts w:hint="eastAsia"/>
                <w:b w:val="0"/>
                <w:color w:val="auto"/>
                <w:sz w:val="16"/>
                <w:szCs w:val="16"/>
              </w:rPr>
              <w:t>P. 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2.06373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1.31559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.00898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.00898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2.06373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1.31559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ind w:left="80" w:hangingChars="50" w:hanging="8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="002E19F9" w:rsidRPr="003C4054">
              <w:rPr>
                <w:rFonts w:hint="eastAsia"/>
                <w:b w:val="0"/>
                <w:color w:val="auto"/>
                <w:sz w:val="16"/>
                <w:szCs w:val="16"/>
              </w:rPr>
              <w:t>P. H</w:t>
            </w:r>
            <w:r w:rsidR="00962A46" w:rsidRPr="003C4054">
              <w:rPr>
                <w:rFonts w:hint="eastAsia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1.74064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.01909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.00748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1.79761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1.55277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1.31046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Near-mature P. 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1.47495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1.27582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.03504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.01527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.00179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1.68492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1.46536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1.28001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Mature P. 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1.58707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1.27314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.18536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.02994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.00479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1.68206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1.33659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1.26953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Open</w:t>
            </w:r>
            <w:r w:rsidR="00984E29" w:rsidRPr="003C4054">
              <w:rPr>
                <w:b w:val="0"/>
                <w:color w:val="auto"/>
                <w:sz w:val="16"/>
                <w:szCs w:val="16"/>
              </w:rPr>
              <w:t xml:space="preserve"> forest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2.34372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2.34372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1.31749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S</w:t>
            </w:r>
            <w:r w:rsidR="00984E29" w:rsidRPr="003C4054">
              <w:rPr>
                <w:b w:val="0"/>
                <w:color w:val="auto"/>
                <w:sz w:val="16"/>
                <w:szCs w:val="16"/>
              </w:rPr>
              <w:t>hrub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1.47052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1.32544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1.47052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1.32544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Wasteland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7409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1.74685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2.21884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.09283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.06288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2.08685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1.29337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Cutting blank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1.92029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1.29792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.08684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.04192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1.94663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1.54476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1.28378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Fire slash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6042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1.68618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1.80951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.16170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.02515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1.91894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1.26173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Farm 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1.49727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1.24549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.33599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.10181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.00269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1.51341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1.36419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1.23275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62A46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W</w:t>
            </w:r>
            <w:r w:rsidR="00984E29" w:rsidRPr="003C4054">
              <w:rPr>
                <w:b w:val="0"/>
                <w:color w:val="auto"/>
                <w:sz w:val="16"/>
                <w:szCs w:val="16"/>
              </w:rPr>
              <w:t>ater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8.04230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1.42977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.37582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.29047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13.7719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1.72864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1.48826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720A6F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S</w:t>
            </w:r>
            <w:r w:rsidR="00984E29" w:rsidRPr="003C4054">
              <w:rPr>
                <w:b w:val="0"/>
                <w:color w:val="auto"/>
                <w:sz w:val="16"/>
                <w:szCs w:val="16"/>
              </w:rPr>
              <w:t>wamp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23922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1.95783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1.29885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7.16391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.12277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.10780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2.16682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1.30066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1.28771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720A6F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rFonts w:hint="eastAsia"/>
                <w:b w:val="0"/>
                <w:color w:val="auto"/>
                <w:sz w:val="16"/>
                <w:szCs w:val="16"/>
              </w:rPr>
              <w:t>B</w:t>
            </w:r>
            <w:r w:rsidR="00984E29" w:rsidRPr="003C4054">
              <w:rPr>
                <w:b w:val="0"/>
                <w:color w:val="auto"/>
                <w:sz w:val="16"/>
                <w:szCs w:val="16"/>
              </w:rPr>
              <w:t>uilding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1.60557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1.31534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.12220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.01407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1.78078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1.33555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1.30878</w:t>
            </w:r>
          </w:p>
        </w:tc>
      </w:tr>
      <w:tr w:rsidR="00FA05E6" w:rsidRPr="00CC0CBA" w:rsidTr="00441F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1.30251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1.25391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.05541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.04791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.00119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1.19902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1.56161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29" w:rsidRPr="003C4054" w:rsidRDefault="00984E29" w:rsidP="003C4054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C4054">
              <w:rPr>
                <w:b w:val="0"/>
                <w:color w:val="auto"/>
                <w:sz w:val="16"/>
                <w:szCs w:val="16"/>
              </w:rPr>
              <w:t>1.20935</w:t>
            </w:r>
          </w:p>
        </w:tc>
      </w:tr>
    </w:tbl>
    <w:p w:rsidR="00720A6F" w:rsidRPr="00CC0CBA" w:rsidRDefault="00720A6F" w:rsidP="00236081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CC0CBA">
        <w:rPr>
          <w:rFonts w:hint="eastAsia"/>
          <w:b w:val="0"/>
          <w:color w:val="auto"/>
          <w:sz w:val="20"/>
          <w:szCs w:val="20"/>
        </w:rPr>
        <w:t>Where: L. G</w:t>
      </w:r>
      <w:proofErr w:type="gramStart"/>
      <w:r w:rsidRPr="00CC0CBA">
        <w:rPr>
          <w:rFonts w:hint="eastAsia"/>
          <w:b w:val="0"/>
          <w:color w:val="auto"/>
          <w:sz w:val="20"/>
          <w:szCs w:val="20"/>
        </w:rPr>
        <w:t>.=</w:t>
      </w:r>
      <w:proofErr w:type="gramEnd"/>
      <w:r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Larix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gmelini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P. S. M.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Pinus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sylvestris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var.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monglica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B. P.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Betula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platyphlla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P. D.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Populus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davidiana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P. H.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Populus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hsinganica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>.</w:t>
      </w:r>
    </w:p>
    <w:p w:rsidR="006217F8" w:rsidRDefault="006217F8" w:rsidP="00236081">
      <w:pPr>
        <w:autoSpaceDE w:val="0"/>
        <w:autoSpaceDN w:val="0"/>
        <w:adjustRightInd w:val="0"/>
        <w:rPr>
          <w:rFonts w:hint="eastAsia"/>
          <w:b w:val="0"/>
          <w:color w:val="auto"/>
          <w:sz w:val="20"/>
          <w:szCs w:val="20"/>
        </w:rPr>
      </w:pPr>
    </w:p>
    <w:p w:rsidR="006D52FA" w:rsidRPr="00CC0CBA" w:rsidRDefault="006D52FA" w:rsidP="00236081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</w:p>
    <w:p w:rsidR="006D52FA" w:rsidRDefault="006D52FA" w:rsidP="00236081">
      <w:pPr>
        <w:autoSpaceDE w:val="0"/>
        <w:autoSpaceDN w:val="0"/>
        <w:adjustRightInd w:val="0"/>
        <w:rPr>
          <w:rFonts w:hint="eastAsia"/>
          <w:bCs/>
          <w:color w:val="auto"/>
          <w:sz w:val="20"/>
          <w:szCs w:val="20"/>
        </w:rPr>
      </w:pPr>
    </w:p>
    <w:p w:rsidR="00984E29" w:rsidRPr="00CC0CBA" w:rsidRDefault="00984E29" w:rsidP="00236081">
      <w:pPr>
        <w:autoSpaceDE w:val="0"/>
        <w:autoSpaceDN w:val="0"/>
        <w:adjustRightInd w:val="0"/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>3.2</w:t>
      </w:r>
      <w:r w:rsidR="00D26540" w:rsidRPr="00CC0CBA">
        <w:rPr>
          <w:rFonts w:hint="eastAsia"/>
          <w:bCs/>
          <w:color w:val="auto"/>
          <w:sz w:val="20"/>
          <w:szCs w:val="20"/>
        </w:rPr>
        <w:t xml:space="preserve"> </w:t>
      </w:r>
      <w:r w:rsidRPr="00CC0CBA">
        <w:rPr>
          <w:bCs/>
          <w:color w:val="auto"/>
          <w:sz w:val="20"/>
          <w:szCs w:val="20"/>
        </w:rPr>
        <w:t xml:space="preserve">Landscape index of different landscape types in </w:t>
      </w:r>
      <w:r w:rsidR="0067523B" w:rsidRPr="00CC0CBA">
        <w:rPr>
          <w:rFonts w:hint="eastAsia"/>
          <w:bCs/>
          <w:color w:val="auto"/>
          <w:sz w:val="20"/>
          <w:szCs w:val="20"/>
        </w:rPr>
        <w:t>1996</w:t>
      </w:r>
    </w:p>
    <w:p w:rsidR="006217F8" w:rsidRPr="00CC0CBA" w:rsidRDefault="006217F8" w:rsidP="00441F35">
      <w:pPr>
        <w:autoSpaceDE w:val="0"/>
        <w:autoSpaceDN w:val="0"/>
        <w:adjustRightInd w:val="0"/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Landscape index of different</w:t>
      </w:r>
      <w:r w:rsidR="00441F35">
        <w:rPr>
          <w:rFonts w:hint="eastAsia"/>
          <w:b w:val="0"/>
          <w:color w:val="auto"/>
          <w:sz w:val="20"/>
          <w:szCs w:val="20"/>
        </w:rPr>
        <w:t xml:space="preserve"> </w:t>
      </w:r>
      <w:proofErr w:type="spellStart"/>
      <w:r w:rsidRPr="00CC0CBA">
        <w:rPr>
          <w:b w:val="0"/>
          <w:color w:val="auto"/>
          <w:sz w:val="20"/>
          <w:szCs w:val="20"/>
        </w:rPr>
        <w:t>andscape</w:t>
      </w:r>
      <w:proofErr w:type="spellEnd"/>
      <w:r w:rsidRPr="00CC0CBA">
        <w:rPr>
          <w:b w:val="0"/>
          <w:color w:val="auto"/>
          <w:sz w:val="20"/>
          <w:szCs w:val="20"/>
        </w:rPr>
        <w:t xml:space="preserve"> types in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are showed in table 2.</w:t>
      </w:r>
    </w:p>
    <w:p w:rsidR="00441F35" w:rsidRDefault="00441F35" w:rsidP="00236081">
      <w:pPr>
        <w:autoSpaceDE w:val="0"/>
        <w:autoSpaceDN w:val="0"/>
        <w:adjustRightInd w:val="0"/>
        <w:ind w:firstLineChars="150" w:firstLine="300"/>
        <w:rPr>
          <w:rFonts w:hint="eastAsia"/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autoSpaceDE w:val="0"/>
        <w:autoSpaceDN w:val="0"/>
        <w:adjustRightInd w:val="0"/>
        <w:ind w:firstLineChars="150" w:firstLine="3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Table 2 Landscape index of different landscape types in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</w:p>
    <w:tbl>
      <w:tblPr>
        <w:tblW w:w="0" w:type="auto"/>
        <w:jc w:val="center"/>
        <w:tblLook w:val="0000"/>
      </w:tblPr>
      <w:tblGrid>
        <w:gridCol w:w="1906"/>
        <w:gridCol w:w="696"/>
        <w:gridCol w:w="536"/>
        <w:gridCol w:w="435"/>
        <w:gridCol w:w="736"/>
        <w:gridCol w:w="736"/>
        <w:gridCol w:w="816"/>
        <w:gridCol w:w="656"/>
        <w:gridCol w:w="656"/>
        <w:gridCol w:w="736"/>
        <w:gridCol w:w="736"/>
        <w:gridCol w:w="736"/>
      </w:tblGrid>
      <w:tr w:rsidR="00984E29" w:rsidRPr="00356A65" w:rsidTr="000D22DD">
        <w:trPr>
          <w:cantSplit/>
          <w:trHeight w:val="146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03042" w:rsidRPr="000D22DD" w:rsidRDefault="00903042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>Landscape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>Patch area</w:t>
            </w:r>
            <w:r w:rsidRPr="000D22DD">
              <w:rPr>
                <w:b w:val="0"/>
                <w:color w:val="auto"/>
                <w:sz w:val="18"/>
                <w:szCs w:val="18"/>
                <w:lang w:val="zh-CN"/>
              </w:rPr>
              <w:t>(hm</w:t>
            </w:r>
            <w:r w:rsidRPr="000D22DD">
              <w:rPr>
                <w:b w:val="0"/>
                <w:color w:val="auto"/>
                <w:sz w:val="18"/>
                <w:szCs w:val="18"/>
                <w:vertAlign w:val="superscript"/>
                <w:lang w:val="zh-CN"/>
              </w:rPr>
              <w:t>2</w:t>
            </w:r>
            <w:r w:rsidRPr="000D22DD">
              <w:rPr>
                <w:b w:val="0"/>
                <w:color w:val="auto"/>
                <w:sz w:val="18"/>
                <w:szCs w:val="18"/>
                <w:lang w:val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>Patch numbers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>Average patch area</w:t>
            </w:r>
            <w:r w:rsidR="000730DB" w:rsidRPr="000D22DD">
              <w:rPr>
                <w:rFonts w:hint="eastAsia"/>
                <w:b w:val="0"/>
                <w:color w:val="auto"/>
                <w:sz w:val="18"/>
                <w:szCs w:val="18"/>
              </w:rPr>
              <w:t xml:space="preserve"> </w:t>
            </w:r>
            <w:r w:rsidRPr="000D22DD">
              <w:rPr>
                <w:b w:val="0"/>
                <w:color w:val="auto"/>
                <w:sz w:val="18"/>
                <w:szCs w:val="18"/>
                <w:lang w:val="zh-CN"/>
              </w:rPr>
              <w:t>(hm</w:t>
            </w:r>
            <w:r w:rsidRPr="000D22DD">
              <w:rPr>
                <w:b w:val="0"/>
                <w:color w:val="auto"/>
                <w:sz w:val="18"/>
                <w:szCs w:val="18"/>
                <w:vertAlign w:val="superscript"/>
                <w:lang w:val="zh-CN"/>
              </w:rPr>
              <w:t>2</w:t>
            </w:r>
            <w:r w:rsidRPr="000D22DD">
              <w:rPr>
                <w:b w:val="0"/>
                <w:color w:val="auto"/>
                <w:sz w:val="18"/>
                <w:szCs w:val="18"/>
                <w:lang w:val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>Average shape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0730DB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rFonts w:hint="eastAsia"/>
                <w:b w:val="0"/>
                <w:color w:val="auto"/>
                <w:sz w:val="18"/>
                <w:szCs w:val="18"/>
              </w:rPr>
              <w:t>A</w:t>
            </w:r>
            <w:r w:rsidR="00984E29" w:rsidRPr="000D22DD">
              <w:rPr>
                <w:b w:val="0"/>
                <w:color w:val="auto"/>
                <w:sz w:val="18"/>
                <w:szCs w:val="18"/>
              </w:rPr>
              <w:t xml:space="preserve">verage patch </w:t>
            </w:r>
            <w:r w:rsidR="00706248" w:rsidRPr="000D22DD">
              <w:rPr>
                <w:b w:val="0"/>
                <w:color w:val="auto"/>
                <w:sz w:val="18"/>
                <w:szCs w:val="18"/>
              </w:rPr>
              <w:t>fragile dimension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0730DB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rFonts w:hint="eastAsia"/>
                <w:b w:val="0"/>
                <w:color w:val="auto"/>
                <w:sz w:val="18"/>
                <w:szCs w:val="18"/>
              </w:rPr>
              <w:t>P</w:t>
            </w:r>
            <w:r w:rsidR="00984E29" w:rsidRPr="000D22DD">
              <w:rPr>
                <w:b w:val="0"/>
                <w:color w:val="auto"/>
                <w:sz w:val="18"/>
                <w:szCs w:val="18"/>
              </w:rPr>
              <w:t>roportion of landscape area</w:t>
            </w:r>
            <w:r w:rsidR="00903042" w:rsidRPr="000D22DD">
              <w:rPr>
                <w:rFonts w:hint="eastAsia"/>
                <w:b w:val="0"/>
                <w:color w:val="auto"/>
                <w:sz w:val="18"/>
                <w:szCs w:val="18"/>
              </w:rPr>
              <w:t xml:space="preserve"> </w:t>
            </w:r>
            <w:r w:rsidR="00984E29" w:rsidRPr="000D22DD">
              <w:rPr>
                <w:b w:val="0"/>
                <w:color w:val="auto"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0730DB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0D22DD">
              <w:rPr>
                <w:rFonts w:hint="eastAsia"/>
                <w:b w:val="0"/>
                <w:color w:val="auto"/>
                <w:sz w:val="18"/>
                <w:szCs w:val="18"/>
              </w:rPr>
              <w:t>L</w:t>
            </w:r>
            <w:r w:rsidR="00984E29" w:rsidRPr="000D22DD">
              <w:rPr>
                <w:b w:val="0"/>
                <w:color w:val="auto"/>
                <w:sz w:val="18"/>
                <w:szCs w:val="18"/>
              </w:rPr>
              <w:t>largest</w:t>
            </w:r>
            <w:proofErr w:type="spellEnd"/>
            <w:r w:rsidR="00984E29" w:rsidRPr="000D22DD">
              <w:rPr>
                <w:b w:val="0"/>
                <w:color w:val="auto"/>
                <w:sz w:val="18"/>
                <w:szCs w:val="18"/>
              </w:rPr>
              <w:t xml:space="preserve"> patch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 xml:space="preserve">the patch </w:t>
            </w:r>
            <w:proofErr w:type="spellStart"/>
            <w:r w:rsidRPr="000D22DD">
              <w:rPr>
                <w:b w:val="0"/>
                <w:color w:val="auto"/>
                <w:sz w:val="18"/>
                <w:szCs w:val="18"/>
              </w:rPr>
              <w:t>densty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0730DB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rFonts w:hint="eastAsia"/>
                <w:b w:val="0"/>
                <w:color w:val="auto"/>
                <w:sz w:val="18"/>
                <w:szCs w:val="18"/>
              </w:rPr>
              <w:t>A</w:t>
            </w:r>
            <w:r w:rsidR="00984E29" w:rsidRPr="000D22DD">
              <w:rPr>
                <w:b w:val="0"/>
                <w:color w:val="auto"/>
                <w:sz w:val="18"/>
                <w:szCs w:val="18"/>
              </w:rPr>
              <w:t>verage shape index weighted by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984E29" w:rsidP="000D22DD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0D22DD">
              <w:rPr>
                <w:b w:val="0"/>
                <w:color w:val="auto"/>
                <w:sz w:val="18"/>
                <w:szCs w:val="18"/>
              </w:rPr>
              <w:t xml:space="preserve">Double </w:t>
            </w:r>
            <w:r w:rsidR="000730DB" w:rsidRPr="000D22DD">
              <w:rPr>
                <w:rFonts w:hint="eastAsia"/>
                <w:b w:val="0"/>
                <w:color w:val="auto"/>
                <w:sz w:val="18"/>
                <w:szCs w:val="18"/>
              </w:rPr>
              <w:t>l</w:t>
            </w:r>
            <w:r w:rsidRPr="000D22DD">
              <w:rPr>
                <w:b w:val="0"/>
                <w:color w:val="auto"/>
                <w:sz w:val="18"/>
                <w:szCs w:val="18"/>
              </w:rPr>
              <w:t xml:space="preserve">og </w:t>
            </w:r>
            <w:r w:rsidR="00706248" w:rsidRPr="000D22DD">
              <w:rPr>
                <w:rFonts w:hint="eastAsia"/>
                <w:b w:val="0"/>
                <w:color w:val="auto"/>
                <w:sz w:val="18"/>
                <w:szCs w:val="18"/>
              </w:rPr>
              <w:t>fragile dimension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984E29" w:rsidRPr="000D22DD" w:rsidRDefault="000730DB" w:rsidP="000D22DD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6"/>
                <w:szCs w:val="16"/>
              </w:rPr>
            </w:pPr>
            <w:r w:rsidRPr="000D22DD">
              <w:rPr>
                <w:rFonts w:hint="eastAsia"/>
                <w:b w:val="0"/>
                <w:color w:val="auto"/>
                <w:sz w:val="16"/>
                <w:szCs w:val="16"/>
              </w:rPr>
              <w:t>A</w:t>
            </w:r>
            <w:r w:rsidR="00984E29" w:rsidRPr="000D22DD">
              <w:rPr>
                <w:b w:val="0"/>
                <w:color w:val="auto"/>
                <w:sz w:val="16"/>
                <w:szCs w:val="16"/>
              </w:rPr>
              <w:t xml:space="preserve">verage patch </w:t>
            </w:r>
            <w:r w:rsidR="00706248" w:rsidRPr="000D22DD">
              <w:rPr>
                <w:b w:val="0"/>
                <w:color w:val="auto"/>
                <w:sz w:val="16"/>
                <w:szCs w:val="16"/>
              </w:rPr>
              <w:t>fragile dimension</w:t>
            </w:r>
            <w:r w:rsidR="00984E29" w:rsidRPr="000D22DD">
              <w:rPr>
                <w:b w:val="0"/>
                <w:color w:val="auto"/>
                <w:sz w:val="16"/>
                <w:szCs w:val="16"/>
              </w:rPr>
              <w:t xml:space="preserve"> weighted by area</w:t>
            </w:r>
          </w:p>
        </w:tc>
      </w:tr>
      <w:tr w:rsidR="000730DB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Young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15491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1.76066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3.92907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.07101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.09967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1.83667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1.27674</w:t>
            </w:r>
          </w:p>
        </w:tc>
      </w:tr>
      <w:tr w:rsidR="000730DB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74637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1652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1.66506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1.27683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18.93009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.08369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.41899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1.66949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1.27582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1.26318</w:t>
            </w:r>
          </w:p>
        </w:tc>
      </w:tr>
      <w:tr w:rsidR="000730DB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Near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-mature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27671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1.59818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1.26771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7.01830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.05326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.14076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1.55179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1.26780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1.25122</w:t>
            </w:r>
          </w:p>
        </w:tc>
      </w:tr>
      <w:tr w:rsidR="000730DB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Mature L. G.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110091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1.61068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27.92223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.07101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.62848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1.60677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1.25804</w:t>
            </w:r>
          </w:p>
        </w:tc>
      </w:tr>
      <w:tr w:rsidR="000730DB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Over-mature L.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36158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1.65241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1.27374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9.17083.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.11159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.19072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1.64737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DB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1.25929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0730D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L. G. Plantation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1.68115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1.29672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41604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.01699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1.91555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1.29163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Young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S. 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1.61441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.10910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1.69729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1.34629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1.27589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S. 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2474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1.57291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.62755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.02206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1.68547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1.29054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1.27326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Near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-mature P. S.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1993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1.54883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1.26489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.50558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1.59586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1.28688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1.25452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Pr="00356A65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S. 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1.51395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1.06703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.05326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1.57419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1.27681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1.26321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Over-mature P. S.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1249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.31686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.00989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1.50446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1.25731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Young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B. 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1746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1.65341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1.28556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.44305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.01344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1.74429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1.27080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B.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24430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1.59405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1.26614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6.19625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.06847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.12224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1.59835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1.26722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1.25520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Near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-mature B. P.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19986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1.54088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1.25978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5.06909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.04818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.09561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1.56745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1.25209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Pr="00356A65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B. P.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287225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1.54225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7.28493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.14355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1.55612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1.25268</w:t>
            </w:r>
          </w:p>
        </w:tc>
      </w:tr>
      <w:tr w:rsidR="007B43F6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Over-mature B. P.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6692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1.56474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1.69750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.03931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1.58826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3F6" w:rsidRPr="00356A65" w:rsidRDefault="007B43F6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1.25776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Young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1.68068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.04966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.01927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.00177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1.62499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1.44959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1.26908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2672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1.56924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.67788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.02358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1.69280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1.27001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Near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-mature P. 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1637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1.45489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1.26793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.41543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.01445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1.52560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1.28395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1.25935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Pr="00356A65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1448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1.44335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1.26785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.36734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.02536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.01445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1.50773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1.26021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Over-mature P.D.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1.39660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1.26592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.08409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.01648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1.37922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1.33166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1.25225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1.54112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.00836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1.56852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1.74334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1.27122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Near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-mature P. 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2.14260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2.42398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1.80702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1.31727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Pr="00356A65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P. 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1.84933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1.29605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1.97307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1.54217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1.30297</w:t>
            </w:r>
          </w:p>
        </w:tc>
      </w:tr>
      <w:tr w:rsidR="00BE6B4D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Over-mature P.H.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1.84841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.06351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.02054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.00177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1.93204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1.45807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4D" w:rsidRPr="00356A65" w:rsidRDefault="00BE6B4D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1.29355</w:t>
            </w:r>
          </w:p>
        </w:tc>
      </w:tr>
      <w:tr w:rsidR="005A1792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Young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S. 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1.37461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1.27285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.00278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.00278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1.37461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1.27285</w:t>
            </w:r>
          </w:p>
        </w:tc>
      </w:tr>
      <w:tr w:rsidR="005A1792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Middle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S. 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2.66247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1.34918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.06868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.01648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2.98825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1.46374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1.35073</w:t>
            </w:r>
          </w:p>
        </w:tc>
      </w:tr>
      <w:tr w:rsidR="005A1792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Near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-mature S. 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2.68489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1.36099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2.90421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1.49180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1.36465</w:t>
            </w:r>
          </w:p>
        </w:tc>
      </w:tr>
      <w:tr w:rsidR="005A1792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Mature</w:t>
            </w:r>
            <w:r w:rsidRPr="00356A65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S. 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2.57290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1.34490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.02663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3.03735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1.60236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92" w:rsidRPr="00356A65" w:rsidRDefault="005A1792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1.36898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0A" w:rsidRPr="000D22DD" w:rsidRDefault="00984E29" w:rsidP="000D22DD">
            <w:pPr>
              <w:rPr>
                <w:b w:val="0"/>
                <w:color w:val="auto"/>
                <w:sz w:val="16"/>
                <w:szCs w:val="16"/>
              </w:rPr>
            </w:pPr>
            <w:r w:rsidRPr="000D22DD">
              <w:rPr>
                <w:b w:val="0"/>
                <w:color w:val="auto"/>
                <w:sz w:val="16"/>
                <w:szCs w:val="16"/>
              </w:rPr>
              <w:t>Middle</w:t>
            </w:r>
            <w:r w:rsidR="004E000A" w:rsidRPr="000D22DD">
              <w:rPr>
                <w:rFonts w:hint="eastAsia"/>
                <w:b w:val="0"/>
                <w:color w:val="auto"/>
                <w:sz w:val="16"/>
                <w:szCs w:val="16"/>
              </w:rPr>
              <w:t xml:space="preserve"> </w:t>
            </w:r>
            <w:r w:rsidRPr="000D22DD">
              <w:rPr>
                <w:b w:val="0"/>
                <w:color w:val="auto"/>
                <w:sz w:val="16"/>
                <w:szCs w:val="16"/>
              </w:rPr>
              <w:t>broad</w:t>
            </w:r>
            <w:r w:rsidR="005A1792" w:rsidRPr="000D22DD">
              <w:rPr>
                <w:rFonts w:hint="eastAsia"/>
                <w:b w:val="0"/>
                <w:color w:val="auto"/>
                <w:sz w:val="16"/>
                <w:szCs w:val="16"/>
              </w:rPr>
              <w:t>-leaved</w:t>
            </w:r>
          </w:p>
          <w:p w:rsidR="00984E29" w:rsidRPr="000D22DD" w:rsidRDefault="005A1792" w:rsidP="000D22DD">
            <w:pPr>
              <w:rPr>
                <w:b w:val="0"/>
                <w:color w:val="auto"/>
                <w:sz w:val="16"/>
                <w:szCs w:val="16"/>
              </w:rPr>
            </w:pPr>
            <w:r w:rsidRPr="000D22DD">
              <w:rPr>
                <w:rFonts w:hint="eastAsia"/>
                <w:b w:val="0"/>
                <w:color w:val="auto"/>
                <w:sz w:val="16"/>
                <w:szCs w:val="16"/>
              </w:rPr>
              <w:t>forest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1.90994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1.30983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.00583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.00583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1.90994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1.30983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0A" w:rsidRPr="000D22DD" w:rsidRDefault="005A1792" w:rsidP="000D22DD">
            <w:pPr>
              <w:rPr>
                <w:b w:val="0"/>
                <w:color w:val="auto"/>
                <w:sz w:val="16"/>
                <w:szCs w:val="16"/>
              </w:rPr>
            </w:pPr>
            <w:r w:rsidRPr="000D22DD">
              <w:rPr>
                <w:rFonts w:hint="eastAsia"/>
                <w:b w:val="0"/>
                <w:color w:val="auto"/>
                <w:sz w:val="16"/>
                <w:szCs w:val="16"/>
              </w:rPr>
              <w:t xml:space="preserve">Over-mature </w:t>
            </w:r>
            <w:r w:rsidRPr="000D22DD">
              <w:rPr>
                <w:b w:val="0"/>
                <w:color w:val="auto"/>
                <w:sz w:val="16"/>
                <w:szCs w:val="16"/>
              </w:rPr>
              <w:t>broad</w:t>
            </w:r>
            <w:r w:rsidRPr="000D22DD">
              <w:rPr>
                <w:rFonts w:hint="eastAsia"/>
                <w:b w:val="0"/>
                <w:color w:val="auto"/>
                <w:sz w:val="16"/>
                <w:szCs w:val="16"/>
              </w:rPr>
              <w:t>-leaved</w:t>
            </w:r>
          </w:p>
          <w:p w:rsidR="00984E29" w:rsidRPr="000D22DD" w:rsidRDefault="005A1792" w:rsidP="000D22DD">
            <w:pPr>
              <w:rPr>
                <w:b w:val="0"/>
                <w:color w:val="auto"/>
                <w:sz w:val="16"/>
                <w:szCs w:val="16"/>
              </w:rPr>
            </w:pPr>
            <w:r w:rsidRPr="000D22DD">
              <w:rPr>
                <w:rFonts w:hint="eastAsia"/>
                <w:b w:val="0"/>
                <w:color w:val="auto"/>
                <w:sz w:val="16"/>
                <w:szCs w:val="16"/>
              </w:rPr>
              <w:t>forest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1.22752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1.22162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.01471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.01471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1.22752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1.22162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Open forest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1.75273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1.29558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.58342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.07608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.01699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1.95500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1.30972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1.28842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Shrub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1537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1.65205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.38992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1.82197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1.27931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356A65">
              <w:rPr>
                <w:b w:val="0"/>
                <w:color w:val="auto"/>
                <w:sz w:val="16"/>
                <w:szCs w:val="16"/>
              </w:rPr>
              <w:t>Afforestation</w:t>
            </w:r>
            <w:proofErr w:type="spellEnd"/>
            <w:r w:rsidR="00441F35">
              <w:rPr>
                <w:b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1.74242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1.01206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2.04062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1.30562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1.29836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Nursery</w:t>
            </w:r>
            <w:r w:rsidR="00441F35">
              <w:rPr>
                <w:rFonts w:hint="eastAsia"/>
                <w:b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1.14474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1.23642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1.14474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1.23642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Wasteland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1.54498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.17484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.01623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.01648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1.74761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1.29512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Cutting blank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13</w:t>
            </w:r>
            <w:r w:rsidR="00441F35">
              <w:rPr>
                <w:b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.27037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2.22738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1.33081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1.32338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Fire slash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1.60141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.30382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.03804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1.77580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1.27650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Farm 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1.28179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1.75617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1.27376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Pastureland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1.97054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.05519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2.29362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1.44291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1.32688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W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1.33845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.07230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2.16342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1.37112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1.32728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S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wamp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15612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1.80729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3.95975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.10145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2.08504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1.29557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B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uilding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1.74109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1.31768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.42708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.15724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1.86187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1.33691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1.25651</w:t>
            </w:r>
          </w:p>
        </w:tc>
      </w:tr>
      <w:tr w:rsidR="00984E29" w:rsidRPr="00356A65" w:rsidTr="000D22DD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60CE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rFonts w:hint="eastAsia"/>
                <w:b w:val="0"/>
                <w:color w:val="auto"/>
                <w:sz w:val="16"/>
                <w:szCs w:val="16"/>
              </w:rPr>
              <w:t>O</w:t>
            </w:r>
            <w:r w:rsidR="00984E29" w:rsidRPr="00356A65">
              <w:rPr>
                <w:b w:val="0"/>
                <w:color w:val="auto"/>
                <w:sz w:val="16"/>
                <w:szCs w:val="16"/>
              </w:rPr>
              <w:t>thers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1.29860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.00126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1.35854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1.53216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9" w:rsidRPr="00356A65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6"/>
                <w:szCs w:val="16"/>
              </w:rPr>
            </w:pPr>
            <w:r w:rsidRPr="00356A65">
              <w:rPr>
                <w:b w:val="0"/>
                <w:color w:val="auto"/>
                <w:sz w:val="16"/>
                <w:szCs w:val="16"/>
              </w:rPr>
              <w:t>1.26033</w:t>
            </w:r>
          </w:p>
        </w:tc>
      </w:tr>
    </w:tbl>
    <w:p w:rsidR="00086CF8" w:rsidRPr="00CC0CBA" w:rsidRDefault="00086CF8" w:rsidP="00236081">
      <w:pPr>
        <w:autoSpaceDE w:val="0"/>
        <w:autoSpaceDN w:val="0"/>
        <w:adjustRightInd w:val="0"/>
        <w:rPr>
          <w:b w:val="0"/>
          <w:color w:val="auto"/>
        </w:rPr>
        <w:sectPr w:rsidR="00086CF8" w:rsidRPr="00CC0CBA" w:rsidSect="00236081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12"/>
        </w:sectPr>
      </w:pPr>
    </w:p>
    <w:p w:rsidR="000730DB" w:rsidRPr="00CC0CBA" w:rsidRDefault="000730DB" w:rsidP="00236081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CC0CBA">
        <w:rPr>
          <w:rFonts w:hint="eastAsia"/>
          <w:b w:val="0"/>
          <w:color w:val="auto"/>
          <w:sz w:val="20"/>
          <w:szCs w:val="20"/>
        </w:rPr>
        <w:lastRenderedPageBreak/>
        <w:t>Where: L. G</w:t>
      </w:r>
      <w:proofErr w:type="gramStart"/>
      <w:r w:rsidRPr="00CC0CBA">
        <w:rPr>
          <w:rFonts w:hint="eastAsia"/>
          <w:b w:val="0"/>
          <w:color w:val="auto"/>
          <w:sz w:val="20"/>
          <w:szCs w:val="20"/>
        </w:rPr>
        <w:t>.=</w:t>
      </w:r>
      <w:proofErr w:type="gramEnd"/>
      <w:r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Larix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gmelini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P. S. M.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Pinus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sylvestris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var.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monglica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B. P.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Betula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platyphlla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P. D.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Populus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davidiana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; P. H. =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Populus</w:t>
      </w:r>
      <w:proofErr w:type="spellEnd"/>
      <w:r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 </w:t>
      </w:r>
      <w:proofErr w:type="spellStart"/>
      <w:r w:rsidRPr="00CC0CBA">
        <w:rPr>
          <w:rFonts w:hint="eastAsia"/>
          <w:b w:val="0"/>
          <w:i/>
          <w:iCs/>
          <w:color w:val="auto"/>
          <w:sz w:val="20"/>
          <w:szCs w:val="20"/>
        </w:rPr>
        <w:t>hsinganica</w:t>
      </w:r>
      <w:proofErr w:type="spellEnd"/>
      <w:r w:rsidR="00903042" w:rsidRPr="00CC0CBA">
        <w:rPr>
          <w:rFonts w:hint="eastAsia"/>
          <w:b w:val="0"/>
          <w:color w:val="auto"/>
          <w:sz w:val="20"/>
          <w:szCs w:val="20"/>
        </w:rPr>
        <w:t xml:space="preserve">; S. S. = </w:t>
      </w:r>
      <w:r w:rsidR="00903042" w:rsidRPr="00CC0CBA">
        <w:rPr>
          <w:rFonts w:hint="eastAsia"/>
          <w:b w:val="0"/>
          <w:i/>
          <w:iCs/>
          <w:color w:val="auto"/>
          <w:sz w:val="20"/>
          <w:szCs w:val="20"/>
        </w:rPr>
        <w:t xml:space="preserve">Salix </w:t>
      </w:r>
      <w:proofErr w:type="spellStart"/>
      <w:r w:rsidR="00903042" w:rsidRPr="00CC0CBA">
        <w:rPr>
          <w:rFonts w:hint="eastAsia"/>
          <w:b w:val="0"/>
          <w:i/>
          <w:iCs/>
          <w:color w:val="auto"/>
          <w:sz w:val="20"/>
          <w:szCs w:val="20"/>
        </w:rPr>
        <w:t>subfragiles</w:t>
      </w:r>
      <w:proofErr w:type="spellEnd"/>
      <w:r w:rsidR="00903042" w:rsidRPr="00CC0CBA">
        <w:rPr>
          <w:rFonts w:hint="eastAsia"/>
          <w:b w:val="0"/>
          <w:color w:val="auto"/>
          <w:sz w:val="20"/>
          <w:szCs w:val="20"/>
        </w:rPr>
        <w:t>.</w:t>
      </w:r>
    </w:p>
    <w:p w:rsidR="006217F8" w:rsidRDefault="006217F8" w:rsidP="00236081">
      <w:pPr>
        <w:rPr>
          <w:rFonts w:hint="eastAsia"/>
          <w:b w:val="0"/>
          <w:color w:val="auto"/>
          <w:sz w:val="20"/>
          <w:szCs w:val="20"/>
        </w:rPr>
      </w:pPr>
    </w:p>
    <w:p w:rsidR="006D52FA" w:rsidRDefault="006D52FA" w:rsidP="00236081">
      <w:pPr>
        <w:rPr>
          <w:rFonts w:hint="eastAsia"/>
          <w:b w:val="0"/>
          <w:color w:val="auto"/>
          <w:sz w:val="20"/>
          <w:szCs w:val="20"/>
        </w:rPr>
      </w:pPr>
    </w:p>
    <w:p w:rsidR="006D52FA" w:rsidRPr="00CC0CBA" w:rsidRDefault="006D52FA" w:rsidP="00236081">
      <w:pPr>
        <w:rPr>
          <w:b w:val="0"/>
          <w:color w:val="auto"/>
          <w:sz w:val="20"/>
          <w:szCs w:val="20"/>
        </w:rPr>
      </w:pPr>
    </w:p>
    <w:p w:rsidR="006D52FA" w:rsidRDefault="006D52FA" w:rsidP="00236081">
      <w:pPr>
        <w:rPr>
          <w:rFonts w:hint="eastAsia"/>
          <w:bCs/>
          <w:color w:val="auto"/>
          <w:sz w:val="20"/>
          <w:szCs w:val="20"/>
        </w:rPr>
      </w:pPr>
    </w:p>
    <w:p w:rsidR="00984E29" w:rsidRPr="00CC0CBA" w:rsidRDefault="00984E29" w:rsidP="00236081">
      <w:pPr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>3.3</w:t>
      </w:r>
      <w:r w:rsidR="006D54C1" w:rsidRPr="00CC0CBA">
        <w:rPr>
          <w:rFonts w:hint="eastAsia"/>
          <w:bCs/>
          <w:color w:val="auto"/>
          <w:sz w:val="20"/>
          <w:szCs w:val="20"/>
        </w:rPr>
        <w:t xml:space="preserve"> </w:t>
      </w:r>
      <w:r w:rsidRPr="00CC0CBA">
        <w:rPr>
          <w:bCs/>
          <w:color w:val="auto"/>
          <w:sz w:val="20"/>
          <w:szCs w:val="20"/>
        </w:rPr>
        <w:t>Change of landscape index of main landscape types</w:t>
      </w:r>
    </w:p>
    <w:p w:rsidR="006217F8" w:rsidRPr="00CC0CBA" w:rsidRDefault="006217F8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 xml:space="preserve">Change of landscape index of main landscape types from 1967 to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is showed in table 3.</w:t>
      </w:r>
    </w:p>
    <w:p w:rsidR="00FA1B58" w:rsidRPr="00CC0CBA" w:rsidRDefault="00FA1B58" w:rsidP="00236081">
      <w:pPr>
        <w:autoSpaceDE w:val="0"/>
        <w:autoSpaceDN w:val="0"/>
        <w:adjustRightInd w:val="0"/>
        <w:ind w:firstLineChars="100" w:firstLine="200"/>
        <w:rPr>
          <w:b w:val="0"/>
          <w:color w:val="auto"/>
          <w:sz w:val="20"/>
          <w:szCs w:val="20"/>
        </w:rPr>
      </w:pPr>
    </w:p>
    <w:p w:rsidR="00FA1B58" w:rsidRPr="00CC0CBA" w:rsidRDefault="00FA1B58" w:rsidP="00236081">
      <w:pPr>
        <w:autoSpaceDE w:val="0"/>
        <w:autoSpaceDN w:val="0"/>
        <w:adjustRightInd w:val="0"/>
        <w:ind w:firstLineChars="100" w:firstLine="200"/>
        <w:rPr>
          <w:b w:val="0"/>
          <w:color w:val="auto"/>
          <w:sz w:val="20"/>
          <w:szCs w:val="20"/>
        </w:rPr>
      </w:pPr>
    </w:p>
    <w:p w:rsidR="00984E29" w:rsidRPr="00CC0CBA" w:rsidRDefault="00984E29" w:rsidP="00236081">
      <w:pPr>
        <w:autoSpaceDE w:val="0"/>
        <w:autoSpaceDN w:val="0"/>
        <w:adjustRightInd w:val="0"/>
        <w:ind w:firstLineChars="100" w:firstLine="2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Table 3</w:t>
      </w:r>
      <w:r w:rsidR="00441F35">
        <w:rPr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 xml:space="preserve">Change of landscape index of main landscape types from 1967 to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</w:p>
    <w:tbl>
      <w:tblPr>
        <w:tblW w:w="0" w:type="auto"/>
        <w:jc w:val="center"/>
        <w:tblLook w:val="0000"/>
      </w:tblPr>
      <w:tblGrid>
        <w:gridCol w:w="516"/>
        <w:gridCol w:w="704"/>
        <w:gridCol w:w="629"/>
        <w:gridCol w:w="704"/>
        <w:gridCol w:w="704"/>
        <w:gridCol w:w="629"/>
        <w:gridCol w:w="704"/>
        <w:gridCol w:w="704"/>
        <w:gridCol w:w="704"/>
        <w:gridCol w:w="779"/>
      </w:tblGrid>
      <w:tr w:rsidR="00984E29" w:rsidRPr="00CC0CBA">
        <w:trPr>
          <w:cantSplit/>
          <w:trHeight w:val="168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03042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Y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03042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P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 xml:space="preserve">atch </w:t>
            </w: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numbers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03042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A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verage area of patches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03042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A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verage shape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03042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A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 xml:space="preserve">verage patch </w:t>
            </w:r>
            <w:r w:rsidR="00706248" w:rsidRPr="00CC0CBA">
              <w:rPr>
                <w:b w:val="0"/>
                <w:color w:val="auto"/>
                <w:sz w:val="15"/>
                <w:szCs w:val="15"/>
              </w:rPr>
              <w:t>fragile dimension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03042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P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roportion of landscape area accounted by patches</w:t>
            </w:r>
            <w:r w:rsidR="0041645D" w:rsidRPr="00CC0CBA">
              <w:rPr>
                <w:rFonts w:hint="eastAsia"/>
                <w:b w:val="0"/>
                <w:color w:val="auto"/>
                <w:sz w:val="15"/>
                <w:szCs w:val="15"/>
              </w:rPr>
              <w:t xml:space="preserve"> 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L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argest patch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Patch density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A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verage shape index weighted by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 xml:space="preserve">Double </w:t>
            </w:r>
            <w:r w:rsidR="0041645D" w:rsidRPr="00CC0CBA">
              <w:rPr>
                <w:rFonts w:hint="eastAsia"/>
                <w:b w:val="0"/>
                <w:color w:val="auto"/>
                <w:sz w:val="15"/>
                <w:szCs w:val="15"/>
              </w:rPr>
              <w:t>l</w:t>
            </w:r>
            <w:r w:rsidRPr="00CC0CBA">
              <w:rPr>
                <w:b w:val="0"/>
                <w:color w:val="auto"/>
                <w:sz w:val="15"/>
                <w:szCs w:val="15"/>
              </w:rPr>
              <w:t xml:space="preserve">og </w:t>
            </w:r>
            <w:r w:rsidR="00706248" w:rsidRPr="00CC0CBA">
              <w:rPr>
                <w:rFonts w:hint="eastAsia"/>
                <w:b w:val="0"/>
                <w:color w:val="auto"/>
                <w:sz w:val="15"/>
                <w:szCs w:val="15"/>
              </w:rPr>
              <w:t>fragile dimension</w:t>
            </w:r>
          </w:p>
        </w:tc>
      </w:tr>
      <w:tr w:rsidR="00984E29" w:rsidRPr="00CC0C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7378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1.78732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1.29062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.29047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2.20943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1.29012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1.28414</w:t>
            </w:r>
          </w:p>
        </w:tc>
      </w:tr>
      <w:tr w:rsidR="00984E29" w:rsidRPr="00CC0C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67523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1996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9333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1.63627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1.27681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.15724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2.36711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 xml:space="preserve">92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1.27534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1.26174</w:t>
            </w:r>
          </w:p>
        </w:tc>
      </w:tr>
      <w:tr w:rsidR="00984E29" w:rsidRPr="00CC0CBA">
        <w:trPr>
          <w:cantSplit/>
          <w:trHeight w:val="193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Y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A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 xml:space="preserve">verage patch </w:t>
            </w:r>
            <w:r w:rsidR="00706248" w:rsidRPr="00CC0CBA">
              <w:rPr>
                <w:b w:val="0"/>
                <w:color w:val="auto"/>
                <w:sz w:val="15"/>
                <w:szCs w:val="15"/>
              </w:rPr>
              <w:t>fragile dimension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 xml:space="preserve"> weighted by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smartTag w:uri="urn:schemas-microsoft-com:office:smarttags" w:element="place">
              <w:r w:rsidRPr="00CC0CBA">
                <w:rPr>
                  <w:b w:val="0"/>
                  <w:color w:val="auto"/>
                  <w:sz w:val="15"/>
                  <w:szCs w:val="15"/>
                </w:rPr>
                <w:t>Shannon</w:t>
              </w:r>
            </w:smartTag>
            <w:r w:rsidRPr="00CC0CBA">
              <w:rPr>
                <w:b w:val="0"/>
                <w:color w:val="auto"/>
                <w:sz w:val="15"/>
                <w:szCs w:val="15"/>
              </w:rPr>
              <w:t xml:space="preserve"> diversity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Simpson diversity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M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odified Simpson diversity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Simpson's evenness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M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odified Simpson's evenness index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P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atch richness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P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atch richness density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84E29" w:rsidRPr="00CC0CBA" w:rsidRDefault="0041645D" w:rsidP="00236081">
            <w:pPr>
              <w:autoSpaceDE w:val="0"/>
              <w:autoSpaceDN w:val="0"/>
              <w:adjustRightInd w:val="0"/>
              <w:ind w:left="113" w:right="113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R</w:t>
            </w:r>
            <w:r w:rsidR="00984E29" w:rsidRPr="00CC0CBA">
              <w:rPr>
                <w:b w:val="0"/>
                <w:color w:val="auto"/>
                <w:sz w:val="15"/>
                <w:szCs w:val="15"/>
              </w:rPr>
              <w:t>elative patch richness</w:t>
            </w:r>
          </w:p>
        </w:tc>
      </w:tr>
      <w:tr w:rsidR="00984E29" w:rsidRPr="00CC0C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2.21804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.84464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1.86207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.65870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.87481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.55298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29.0000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.00868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100.0000</w:t>
            </w:r>
          </w:p>
        </w:tc>
      </w:tr>
      <w:tr w:rsidR="00984E29" w:rsidRPr="00CC0C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67523B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rFonts w:hint="eastAsia"/>
                <w:b w:val="0"/>
                <w:color w:val="auto"/>
                <w:sz w:val="15"/>
                <w:szCs w:val="15"/>
              </w:rPr>
              <w:t>1996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2.39221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.85725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1.94667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.62842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.87673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.51138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45.0000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.01141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29" w:rsidRPr="00CC0CBA" w:rsidRDefault="00984E29" w:rsidP="00236081">
            <w:pPr>
              <w:autoSpaceDE w:val="0"/>
              <w:autoSpaceDN w:val="0"/>
              <w:adjustRightInd w:val="0"/>
              <w:rPr>
                <w:b w:val="0"/>
                <w:color w:val="auto"/>
                <w:sz w:val="15"/>
                <w:szCs w:val="15"/>
              </w:rPr>
            </w:pPr>
            <w:r w:rsidRPr="00CC0CBA">
              <w:rPr>
                <w:b w:val="0"/>
                <w:color w:val="auto"/>
                <w:sz w:val="15"/>
                <w:szCs w:val="15"/>
              </w:rPr>
              <w:t>97.82609</w:t>
            </w:r>
          </w:p>
        </w:tc>
      </w:tr>
    </w:tbl>
    <w:p w:rsidR="00984E29" w:rsidRPr="00CC0CBA" w:rsidRDefault="00984E29" w:rsidP="00236081">
      <w:pPr>
        <w:rPr>
          <w:b w:val="0"/>
          <w:color w:val="auto"/>
          <w:sz w:val="24"/>
          <w:szCs w:val="24"/>
        </w:rPr>
      </w:pPr>
    </w:p>
    <w:p w:rsidR="006D54C1" w:rsidRPr="00CC0CBA" w:rsidRDefault="006D54C1" w:rsidP="00236081">
      <w:pPr>
        <w:autoSpaceDE w:val="0"/>
        <w:autoSpaceDN w:val="0"/>
        <w:adjustRightInd w:val="0"/>
        <w:rPr>
          <w:bCs/>
          <w:color w:val="auto"/>
          <w:sz w:val="20"/>
          <w:szCs w:val="20"/>
        </w:rPr>
      </w:pPr>
      <w:r w:rsidRPr="00CC0CBA">
        <w:rPr>
          <w:bCs/>
          <w:color w:val="auto"/>
          <w:sz w:val="20"/>
          <w:szCs w:val="20"/>
        </w:rPr>
        <w:t>3.</w:t>
      </w:r>
      <w:r w:rsidRPr="00CC0CBA">
        <w:rPr>
          <w:rFonts w:hint="eastAsia"/>
          <w:bCs/>
          <w:color w:val="auto"/>
          <w:sz w:val="20"/>
          <w:szCs w:val="20"/>
        </w:rPr>
        <w:t>4 Some images of l</w:t>
      </w:r>
      <w:r w:rsidRPr="00CC0CBA">
        <w:rPr>
          <w:bCs/>
          <w:color w:val="auto"/>
          <w:sz w:val="20"/>
          <w:szCs w:val="20"/>
        </w:rPr>
        <w:t xml:space="preserve">andscape index in </w:t>
      </w:r>
      <w:r w:rsidR="0067523B" w:rsidRPr="00CC0CBA">
        <w:rPr>
          <w:rFonts w:hint="eastAsia"/>
          <w:bCs/>
          <w:color w:val="auto"/>
          <w:sz w:val="20"/>
          <w:szCs w:val="20"/>
        </w:rPr>
        <w:t>1996</w:t>
      </w:r>
    </w:p>
    <w:p w:rsidR="006217F8" w:rsidRPr="00CC0CBA" w:rsidRDefault="00561072" w:rsidP="00236081">
      <w:pPr>
        <w:autoSpaceDE w:val="0"/>
        <w:autoSpaceDN w:val="0"/>
        <w:adjustRightInd w:val="0"/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rFonts w:hint="eastAsia"/>
          <w:b w:val="0"/>
          <w:color w:val="auto"/>
          <w:sz w:val="20"/>
          <w:szCs w:val="20"/>
        </w:rPr>
        <w:t>Some images of l</w:t>
      </w:r>
      <w:r w:rsidRPr="00CC0CBA">
        <w:rPr>
          <w:b w:val="0"/>
          <w:color w:val="auto"/>
          <w:sz w:val="20"/>
          <w:szCs w:val="20"/>
        </w:rPr>
        <w:t xml:space="preserve">andscape index in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are showed in Fig.1</w:t>
      </w:r>
      <w:r w:rsidRPr="00CC0CBA">
        <w:rPr>
          <w:b w:val="0"/>
          <w:color w:val="auto"/>
          <w:sz w:val="20"/>
          <w:szCs w:val="20"/>
        </w:rPr>
        <w:t>—</w:t>
      </w:r>
      <w:r w:rsidRPr="00CC0CBA">
        <w:rPr>
          <w:rFonts w:hint="eastAsia"/>
          <w:b w:val="0"/>
          <w:color w:val="auto"/>
          <w:sz w:val="20"/>
          <w:szCs w:val="20"/>
        </w:rPr>
        <w:t>Fig. 4.</w:t>
      </w:r>
    </w:p>
    <w:p w:rsidR="006D54C1" w:rsidRPr="00CC0CBA" w:rsidRDefault="008860BD" w:rsidP="003C4054">
      <w:pPr>
        <w:jc w:val="center"/>
        <w:rPr>
          <w:b w:val="0"/>
          <w:color w:val="auto"/>
          <w:sz w:val="24"/>
          <w:szCs w:val="24"/>
        </w:rPr>
      </w:pPr>
      <w:r w:rsidRPr="008860BD">
        <w:rPr>
          <w:b w:val="0"/>
          <w:color w:val="auto"/>
          <w:sz w:val="24"/>
          <w:szCs w:val="24"/>
        </w:rPr>
        <w:pict>
          <v:shape id="_x0000_i1037" type="#_x0000_t75" style="width:398.2pt;height:251.05pt">
            <v:imagedata r:id="rId36" o:title="破碎"/>
          </v:shape>
        </w:pict>
      </w:r>
    </w:p>
    <w:p w:rsidR="006D54C1" w:rsidRPr="00CC0CBA" w:rsidRDefault="006D54C1" w:rsidP="00236081">
      <w:pPr>
        <w:ind w:firstLineChars="900" w:firstLine="1800"/>
        <w:rPr>
          <w:b w:val="0"/>
          <w:bCs/>
          <w:color w:val="auto"/>
          <w:sz w:val="20"/>
          <w:szCs w:val="20"/>
        </w:rPr>
      </w:pPr>
      <w:r w:rsidRPr="00CC0CBA">
        <w:rPr>
          <w:b w:val="0"/>
          <w:bCs/>
          <w:color w:val="auto"/>
          <w:sz w:val="20"/>
          <w:szCs w:val="20"/>
        </w:rPr>
        <w:t xml:space="preserve">Fig. </w:t>
      </w:r>
      <w:r w:rsidRPr="00CC0CBA">
        <w:rPr>
          <w:rFonts w:hint="eastAsia"/>
          <w:b w:val="0"/>
          <w:bCs/>
          <w:color w:val="auto"/>
          <w:sz w:val="20"/>
          <w:szCs w:val="20"/>
        </w:rPr>
        <w:t>1</w:t>
      </w:r>
      <w:r w:rsidRPr="00CC0CBA">
        <w:rPr>
          <w:b w:val="0"/>
          <w:bCs/>
          <w:color w:val="auto"/>
          <w:sz w:val="20"/>
          <w:szCs w:val="20"/>
        </w:rPr>
        <w:t xml:space="preserve"> </w:t>
      </w:r>
      <w:r w:rsidR="00706248" w:rsidRPr="00CC0CBA">
        <w:rPr>
          <w:b w:val="0"/>
          <w:bCs/>
          <w:color w:val="auto"/>
          <w:sz w:val="20"/>
          <w:szCs w:val="20"/>
        </w:rPr>
        <w:t>Fragile dimension</w:t>
      </w:r>
      <w:r w:rsidRPr="00CC0CBA">
        <w:rPr>
          <w:b w:val="0"/>
          <w:bCs/>
          <w:color w:val="auto"/>
          <w:sz w:val="20"/>
          <w:szCs w:val="20"/>
        </w:rPr>
        <w:t xml:space="preserve"> distribution image </w:t>
      </w:r>
    </w:p>
    <w:p w:rsidR="006D54C1" w:rsidRPr="00CC0CBA" w:rsidRDefault="006D54C1" w:rsidP="00236081">
      <w:pPr>
        <w:rPr>
          <w:bCs/>
          <w:color w:val="auto"/>
          <w:sz w:val="24"/>
          <w:szCs w:val="24"/>
        </w:rPr>
      </w:pPr>
    </w:p>
    <w:p w:rsidR="006D54C1" w:rsidRPr="00CC0CBA" w:rsidRDefault="008860BD" w:rsidP="003C4054">
      <w:pPr>
        <w:jc w:val="center"/>
        <w:rPr>
          <w:bCs/>
          <w:color w:val="auto"/>
          <w:sz w:val="24"/>
          <w:szCs w:val="24"/>
        </w:rPr>
      </w:pPr>
      <w:r w:rsidRPr="008860BD">
        <w:rPr>
          <w:bCs/>
          <w:color w:val="auto"/>
          <w:sz w:val="24"/>
          <w:szCs w:val="24"/>
        </w:rPr>
        <w:lastRenderedPageBreak/>
        <w:pict>
          <v:shape id="_x0000_i1038" type="#_x0000_t75" style="width:415.1pt;height:263.6pt">
            <v:imagedata r:id="rId37" o:title="形状"/>
          </v:shape>
        </w:pict>
      </w:r>
    </w:p>
    <w:p w:rsidR="006D54C1" w:rsidRPr="00CC0CBA" w:rsidRDefault="006D54C1" w:rsidP="00236081">
      <w:pPr>
        <w:ind w:firstLineChars="1200" w:firstLine="2400"/>
        <w:rPr>
          <w:b w:val="0"/>
          <w:bCs/>
          <w:color w:val="auto"/>
          <w:sz w:val="20"/>
          <w:szCs w:val="20"/>
        </w:rPr>
      </w:pPr>
      <w:r w:rsidRPr="00CC0CBA">
        <w:rPr>
          <w:b w:val="0"/>
          <w:bCs/>
          <w:color w:val="auto"/>
          <w:sz w:val="20"/>
          <w:szCs w:val="20"/>
        </w:rPr>
        <w:t>Fig.</w:t>
      </w:r>
      <w:r w:rsidRPr="00CC0CBA">
        <w:rPr>
          <w:rFonts w:hint="eastAsia"/>
          <w:b w:val="0"/>
          <w:bCs/>
          <w:color w:val="auto"/>
          <w:sz w:val="20"/>
          <w:szCs w:val="20"/>
        </w:rPr>
        <w:t xml:space="preserve"> </w:t>
      </w:r>
      <w:r w:rsidR="00702170" w:rsidRPr="00CC0CBA">
        <w:rPr>
          <w:rFonts w:hint="eastAsia"/>
          <w:b w:val="0"/>
          <w:bCs/>
          <w:color w:val="auto"/>
          <w:sz w:val="20"/>
          <w:szCs w:val="20"/>
        </w:rPr>
        <w:t>2</w:t>
      </w:r>
      <w:r w:rsidRPr="00CC0CBA">
        <w:rPr>
          <w:b w:val="0"/>
          <w:bCs/>
          <w:color w:val="auto"/>
          <w:sz w:val="20"/>
          <w:szCs w:val="20"/>
        </w:rPr>
        <w:t xml:space="preserve"> </w:t>
      </w:r>
      <w:r w:rsidRPr="00CC0CBA">
        <w:rPr>
          <w:rFonts w:hint="eastAsia"/>
          <w:b w:val="0"/>
          <w:bCs/>
          <w:color w:val="auto"/>
          <w:sz w:val="20"/>
          <w:szCs w:val="20"/>
        </w:rPr>
        <w:t>Shape index</w:t>
      </w:r>
      <w:r w:rsidRPr="00CC0CBA">
        <w:rPr>
          <w:b w:val="0"/>
          <w:bCs/>
          <w:color w:val="auto"/>
          <w:sz w:val="20"/>
          <w:szCs w:val="20"/>
        </w:rPr>
        <w:t xml:space="preserve"> distribution image</w:t>
      </w:r>
    </w:p>
    <w:p w:rsidR="006D54C1" w:rsidRPr="00CC0CBA" w:rsidRDefault="006D54C1" w:rsidP="00236081">
      <w:pPr>
        <w:rPr>
          <w:bCs/>
          <w:color w:val="auto"/>
          <w:sz w:val="24"/>
          <w:szCs w:val="24"/>
        </w:rPr>
      </w:pPr>
    </w:p>
    <w:p w:rsidR="006D54C1" w:rsidRPr="00CC0CBA" w:rsidRDefault="008860BD" w:rsidP="003C4054">
      <w:pPr>
        <w:jc w:val="center"/>
        <w:rPr>
          <w:bCs/>
          <w:color w:val="auto"/>
          <w:sz w:val="24"/>
          <w:szCs w:val="24"/>
        </w:rPr>
      </w:pPr>
      <w:r w:rsidRPr="008860BD">
        <w:rPr>
          <w:bCs/>
          <w:color w:val="auto"/>
          <w:sz w:val="24"/>
          <w:szCs w:val="24"/>
        </w:rPr>
        <w:pict>
          <v:shape id="_x0000_i1039" type="#_x0000_t75" style="width:415.1pt;height:264.2pt">
            <v:imagedata r:id="rId38" o:title="最大斑块"/>
          </v:shape>
        </w:pict>
      </w:r>
    </w:p>
    <w:p w:rsidR="006D54C1" w:rsidRPr="00CC0CBA" w:rsidRDefault="006217F8" w:rsidP="00236081">
      <w:pPr>
        <w:ind w:firstLineChars="1100" w:firstLine="2200"/>
        <w:rPr>
          <w:b w:val="0"/>
          <w:bCs/>
          <w:color w:val="auto"/>
          <w:sz w:val="20"/>
          <w:szCs w:val="20"/>
        </w:rPr>
      </w:pPr>
      <w:r w:rsidRPr="00CC0CBA">
        <w:rPr>
          <w:b w:val="0"/>
          <w:bCs/>
          <w:color w:val="auto"/>
          <w:sz w:val="20"/>
          <w:szCs w:val="20"/>
        </w:rPr>
        <w:t>Fig.</w:t>
      </w:r>
      <w:r w:rsidRPr="00CC0CBA">
        <w:rPr>
          <w:rFonts w:hint="eastAsia"/>
          <w:b w:val="0"/>
          <w:bCs/>
          <w:color w:val="auto"/>
          <w:sz w:val="20"/>
          <w:szCs w:val="20"/>
        </w:rPr>
        <w:t xml:space="preserve"> 3</w:t>
      </w:r>
      <w:r w:rsidRPr="00CC0CBA">
        <w:rPr>
          <w:b w:val="0"/>
          <w:bCs/>
          <w:color w:val="auto"/>
          <w:sz w:val="20"/>
          <w:szCs w:val="20"/>
        </w:rPr>
        <w:t xml:space="preserve"> </w:t>
      </w:r>
      <w:r w:rsidRPr="00CC0CBA">
        <w:rPr>
          <w:rFonts w:hint="eastAsia"/>
          <w:b w:val="0"/>
          <w:bCs/>
          <w:color w:val="auto"/>
          <w:sz w:val="20"/>
          <w:szCs w:val="20"/>
        </w:rPr>
        <w:t xml:space="preserve">Largest patch index </w:t>
      </w:r>
      <w:r w:rsidRPr="00CC0CBA">
        <w:rPr>
          <w:b w:val="0"/>
          <w:bCs/>
          <w:color w:val="auto"/>
          <w:sz w:val="20"/>
          <w:szCs w:val="20"/>
        </w:rPr>
        <w:t>distribution image</w:t>
      </w:r>
    </w:p>
    <w:p w:rsidR="006D54C1" w:rsidRPr="00CC0CBA" w:rsidRDefault="006D54C1" w:rsidP="00236081">
      <w:pPr>
        <w:rPr>
          <w:bCs/>
          <w:color w:val="auto"/>
          <w:sz w:val="24"/>
          <w:szCs w:val="24"/>
        </w:rPr>
      </w:pPr>
    </w:p>
    <w:p w:rsidR="006217F8" w:rsidRPr="00CC0CBA" w:rsidRDefault="00A47266" w:rsidP="003C4054">
      <w:pPr>
        <w:jc w:val="center"/>
        <w:rPr>
          <w:bCs/>
          <w:color w:val="auto"/>
          <w:sz w:val="24"/>
          <w:szCs w:val="24"/>
        </w:rPr>
      </w:pPr>
      <w:r w:rsidRPr="008860BD">
        <w:rPr>
          <w:bCs/>
          <w:color w:val="auto"/>
          <w:sz w:val="24"/>
          <w:szCs w:val="24"/>
        </w:rPr>
        <w:lastRenderedPageBreak/>
        <w:pict>
          <v:shape id="_x0000_i1040" type="#_x0000_t75" style="width:390.7pt;height:247.3pt">
            <v:imagedata r:id="rId39" o:title="斑块密度"/>
          </v:shape>
        </w:pict>
      </w:r>
    </w:p>
    <w:p w:rsidR="006217F8" w:rsidRPr="00CC0CBA" w:rsidRDefault="006217F8" w:rsidP="00236081">
      <w:pPr>
        <w:ind w:firstLineChars="1200" w:firstLine="2400"/>
        <w:rPr>
          <w:b w:val="0"/>
          <w:bCs/>
          <w:color w:val="auto"/>
          <w:sz w:val="20"/>
          <w:szCs w:val="20"/>
        </w:rPr>
      </w:pPr>
      <w:r w:rsidRPr="00CC0CBA">
        <w:rPr>
          <w:b w:val="0"/>
          <w:bCs/>
          <w:color w:val="auto"/>
          <w:sz w:val="20"/>
          <w:szCs w:val="20"/>
        </w:rPr>
        <w:t>Fig.</w:t>
      </w:r>
      <w:r w:rsidRPr="00CC0CBA">
        <w:rPr>
          <w:rFonts w:hint="eastAsia"/>
          <w:b w:val="0"/>
          <w:bCs/>
          <w:color w:val="auto"/>
          <w:sz w:val="20"/>
          <w:szCs w:val="20"/>
        </w:rPr>
        <w:t xml:space="preserve"> 4 Patch density</w:t>
      </w:r>
      <w:r w:rsidRPr="00CC0CBA">
        <w:rPr>
          <w:b w:val="0"/>
          <w:bCs/>
          <w:color w:val="auto"/>
          <w:sz w:val="20"/>
          <w:szCs w:val="20"/>
        </w:rPr>
        <w:t xml:space="preserve"> distribution image</w:t>
      </w:r>
    </w:p>
    <w:p w:rsidR="00755FFA" w:rsidRPr="00CC0CBA" w:rsidRDefault="00755FFA" w:rsidP="00236081">
      <w:pPr>
        <w:rPr>
          <w:bCs/>
          <w:color w:val="auto"/>
          <w:sz w:val="24"/>
          <w:szCs w:val="24"/>
        </w:rPr>
      </w:pPr>
    </w:p>
    <w:p w:rsidR="00086CF8" w:rsidRPr="00CC0CBA" w:rsidRDefault="00086CF8" w:rsidP="00236081">
      <w:pPr>
        <w:rPr>
          <w:bCs/>
          <w:color w:val="auto"/>
          <w:sz w:val="28"/>
          <w:szCs w:val="28"/>
        </w:rPr>
        <w:sectPr w:rsidR="00086CF8" w:rsidRPr="00CC0CBA" w:rsidSect="00236081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12"/>
        </w:sectPr>
      </w:pPr>
    </w:p>
    <w:p w:rsidR="00984E29" w:rsidRPr="00CC0CBA" w:rsidRDefault="00984E29" w:rsidP="00236081">
      <w:pPr>
        <w:rPr>
          <w:bCs/>
          <w:color w:val="auto"/>
          <w:sz w:val="20"/>
          <w:szCs w:val="20"/>
        </w:rPr>
      </w:pPr>
      <w:r w:rsidRPr="00CC0CBA">
        <w:rPr>
          <w:rFonts w:hint="eastAsia"/>
          <w:bCs/>
          <w:color w:val="auto"/>
          <w:sz w:val="20"/>
          <w:szCs w:val="20"/>
        </w:rPr>
        <w:lastRenderedPageBreak/>
        <w:t xml:space="preserve">4 </w:t>
      </w:r>
      <w:r w:rsidR="0077266E" w:rsidRPr="00CC0CBA">
        <w:rPr>
          <w:bCs/>
          <w:color w:val="auto"/>
          <w:sz w:val="20"/>
          <w:szCs w:val="20"/>
        </w:rPr>
        <w:t>Conclusions</w:t>
      </w:r>
    </w:p>
    <w:p w:rsidR="00984E29" w:rsidRPr="00CC0CBA" w:rsidRDefault="00984E29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rFonts w:hint="eastAsia"/>
          <w:b w:val="0"/>
          <w:color w:val="auto"/>
          <w:sz w:val="20"/>
          <w:szCs w:val="20"/>
        </w:rPr>
        <w:t xml:space="preserve">The territory that belongs to </w:t>
      </w:r>
      <w:proofErr w:type="spellStart"/>
      <w:r w:rsidRPr="00CC0CBA">
        <w:rPr>
          <w:rFonts w:hint="eastAsia"/>
          <w:b w:val="0"/>
          <w:color w:val="auto"/>
          <w:sz w:val="20"/>
          <w:szCs w:val="20"/>
        </w:rPr>
        <w:t>Mangui</w:t>
      </w:r>
      <w:proofErr w:type="spellEnd"/>
      <w:r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Pr="00CC0CBA">
        <w:rPr>
          <w:b w:val="0"/>
          <w:color w:val="auto"/>
          <w:sz w:val="20"/>
          <w:szCs w:val="20"/>
        </w:rPr>
        <w:t>Forestry Bureau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used to be </w:t>
      </w:r>
      <w:r w:rsidRPr="00CC0CBA">
        <w:rPr>
          <w:b w:val="0"/>
          <w:color w:val="auto"/>
          <w:sz w:val="20"/>
          <w:szCs w:val="20"/>
        </w:rPr>
        <w:t>primeval forest landscape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in 1967.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Because of the exploitation that has lasted for </w:t>
      </w:r>
      <w:r w:rsidR="0041645D" w:rsidRPr="00CC0CBA">
        <w:rPr>
          <w:rFonts w:hint="eastAsia"/>
          <w:b w:val="0"/>
          <w:color w:val="auto"/>
          <w:sz w:val="20"/>
          <w:szCs w:val="20"/>
        </w:rPr>
        <w:t>4</w:t>
      </w:r>
      <w:r w:rsidRPr="00CC0CBA">
        <w:rPr>
          <w:rFonts w:hint="eastAsia"/>
          <w:b w:val="0"/>
          <w:color w:val="auto"/>
          <w:sz w:val="20"/>
          <w:szCs w:val="20"/>
        </w:rPr>
        <w:t>0 years,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a series of obvious difference had occurred in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  <w:r w:rsidRPr="00CC0CBA">
        <w:rPr>
          <w:rFonts w:hint="eastAsia"/>
          <w:b w:val="0"/>
          <w:color w:val="auto"/>
          <w:sz w:val="20"/>
          <w:szCs w:val="20"/>
        </w:rPr>
        <w:t>.</w:t>
      </w:r>
      <w:r w:rsidR="001154A9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Pr="00CC0CBA">
        <w:rPr>
          <w:rFonts w:hint="eastAsia"/>
          <w:b w:val="0"/>
          <w:color w:val="auto"/>
          <w:sz w:val="20"/>
          <w:szCs w:val="20"/>
        </w:rPr>
        <w:t>Following conclusions can be concluded by researching:</w:t>
      </w:r>
    </w:p>
    <w:p w:rsidR="00984E29" w:rsidRPr="00CC0CBA" w:rsidRDefault="00441F35" w:rsidP="00236081">
      <w:pPr>
        <w:rPr>
          <w:b w:val="0"/>
          <w:color w:val="auto"/>
          <w:sz w:val="20"/>
          <w:szCs w:val="20"/>
        </w:rPr>
      </w:pPr>
      <w:r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1) It is feasible to describe landscape on forest resources spatial data by Landscape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s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hape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Mean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s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hape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>ndex, Area-</w:t>
      </w:r>
      <w:r w:rsidR="005650D2" w:rsidRPr="00CC0CBA">
        <w:rPr>
          <w:rFonts w:hint="eastAsia"/>
          <w:b w:val="0"/>
          <w:color w:val="auto"/>
          <w:sz w:val="20"/>
          <w:szCs w:val="20"/>
        </w:rPr>
        <w:t>w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eighted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m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ean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s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hape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</w:t>
      </w:r>
      <w:proofErr w:type="gramStart"/>
      <w:r w:rsidR="00561072" w:rsidRPr="00CC0CBA">
        <w:rPr>
          <w:rFonts w:hint="eastAsia"/>
          <w:b w:val="0"/>
          <w:color w:val="auto"/>
          <w:sz w:val="20"/>
          <w:szCs w:val="20"/>
        </w:rPr>
        <w:t>D</w:t>
      </w:r>
      <w:r w:rsidR="00561072" w:rsidRPr="00CC0CBA">
        <w:rPr>
          <w:b w:val="0"/>
          <w:color w:val="auto"/>
          <w:sz w:val="20"/>
          <w:szCs w:val="20"/>
        </w:rPr>
        <w:t>ouble</w:t>
      </w:r>
      <w:proofErr w:type="gramEnd"/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l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og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f</w:t>
      </w:r>
      <w:r w:rsidR="00706248" w:rsidRPr="00CC0CBA">
        <w:rPr>
          <w:rFonts w:hint="eastAsia"/>
          <w:b w:val="0"/>
          <w:color w:val="auto"/>
          <w:sz w:val="20"/>
          <w:szCs w:val="20"/>
        </w:rPr>
        <w:t>ragile dimension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, Mean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p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atch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f</w:t>
      </w:r>
      <w:r w:rsidR="00706248" w:rsidRPr="00CC0CBA">
        <w:rPr>
          <w:rFonts w:hint="eastAsia"/>
          <w:b w:val="0"/>
          <w:color w:val="auto"/>
          <w:sz w:val="20"/>
          <w:szCs w:val="20"/>
        </w:rPr>
        <w:t>ragile dimension</w:t>
      </w:r>
      <w:r w:rsidR="00984E29" w:rsidRPr="00CC0CBA">
        <w:rPr>
          <w:rFonts w:hint="eastAsia"/>
          <w:b w:val="0"/>
          <w:color w:val="auto"/>
          <w:sz w:val="20"/>
          <w:szCs w:val="20"/>
        </w:rPr>
        <w:t>, Area-</w:t>
      </w:r>
      <w:r w:rsidR="005650D2" w:rsidRPr="00CC0CBA">
        <w:rPr>
          <w:rFonts w:hint="eastAsia"/>
          <w:b w:val="0"/>
          <w:color w:val="auto"/>
          <w:sz w:val="20"/>
          <w:szCs w:val="20"/>
        </w:rPr>
        <w:t>w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eighted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m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ean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p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atch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f</w:t>
      </w:r>
      <w:r w:rsidR="00706248" w:rsidRPr="00CC0CBA">
        <w:rPr>
          <w:rFonts w:hint="eastAsia"/>
          <w:b w:val="0"/>
          <w:color w:val="auto"/>
          <w:sz w:val="20"/>
          <w:szCs w:val="20"/>
        </w:rPr>
        <w:t>ragile dimension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, Shannon's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d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iversity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</w:t>
      </w:r>
      <w:smartTag w:uri="urn:schemas-microsoft-com:office:smarttags" w:element="place">
        <w:r w:rsidR="00984E29" w:rsidRPr="00CC0CBA">
          <w:rPr>
            <w:rFonts w:hint="eastAsia"/>
            <w:b w:val="0"/>
            <w:color w:val="auto"/>
            <w:sz w:val="20"/>
            <w:szCs w:val="20"/>
          </w:rPr>
          <w:t>Shannon</w:t>
        </w:r>
      </w:smartTag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's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e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venness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Simpson's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d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iversity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Simpson's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e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venness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Modified Simpson's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e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venness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 and Modified Simpson's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d</w:t>
      </w:r>
      <w:r w:rsidR="00984E29" w:rsidRPr="00CC0CBA">
        <w:rPr>
          <w:rFonts w:hint="eastAsia"/>
          <w:b w:val="0"/>
          <w:color w:val="auto"/>
          <w:sz w:val="20"/>
          <w:szCs w:val="20"/>
        </w:rPr>
        <w:t>iversity Index.</w:t>
      </w:r>
    </w:p>
    <w:p w:rsidR="00984E29" w:rsidRPr="00CC0CBA" w:rsidRDefault="00441F35" w:rsidP="00236081">
      <w:pPr>
        <w:rPr>
          <w:b w:val="0"/>
          <w:color w:val="auto"/>
          <w:sz w:val="20"/>
          <w:szCs w:val="20"/>
        </w:rPr>
      </w:pPr>
      <w:r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rFonts w:hint="eastAsia"/>
          <w:b w:val="0"/>
          <w:color w:val="auto"/>
          <w:sz w:val="20"/>
          <w:szCs w:val="20"/>
        </w:rPr>
        <w:t>2)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rFonts w:hint="eastAsia"/>
          <w:b w:val="0"/>
          <w:color w:val="auto"/>
          <w:sz w:val="20"/>
          <w:szCs w:val="20"/>
        </w:rPr>
        <w:t>Area-</w:t>
      </w:r>
      <w:r w:rsidR="005650D2" w:rsidRPr="00CC0CBA">
        <w:rPr>
          <w:rFonts w:hint="eastAsia"/>
          <w:b w:val="0"/>
          <w:color w:val="auto"/>
          <w:sz w:val="20"/>
          <w:szCs w:val="20"/>
        </w:rPr>
        <w:t>w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eighted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m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ean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s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hape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i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ndex, </w:t>
      </w:r>
      <w:proofErr w:type="gramStart"/>
      <w:r w:rsidR="00561072" w:rsidRPr="00CC0CBA">
        <w:rPr>
          <w:rFonts w:hint="eastAsia"/>
          <w:b w:val="0"/>
          <w:color w:val="auto"/>
          <w:sz w:val="20"/>
          <w:szCs w:val="20"/>
        </w:rPr>
        <w:t>D</w:t>
      </w:r>
      <w:r w:rsidR="00561072" w:rsidRPr="00CC0CBA">
        <w:rPr>
          <w:b w:val="0"/>
          <w:color w:val="auto"/>
          <w:sz w:val="20"/>
          <w:szCs w:val="20"/>
        </w:rPr>
        <w:t>ouble</w:t>
      </w:r>
      <w:proofErr w:type="gramEnd"/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l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og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f</w:t>
      </w:r>
      <w:r w:rsidR="00706248" w:rsidRPr="00CC0CBA">
        <w:rPr>
          <w:rFonts w:hint="eastAsia"/>
          <w:b w:val="0"/>
          <w:color w:val="auto"/>
          <w:sz w:val="20"/>
          <w:szCs w:val="20"/>
        </w:rPr>
        <w:t>ragile dimension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and Mean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p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atch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f</w:t>
      </w:r>
      <w:r w:rsidR="00706248" w:rsidRPr="00CC0CBA">
        <w:rPr>
          <w:rFonts w:hint="eastAsia"/>
          <w:b w:val="0"/>
          <w:color w:val="auto"/>
          <w:sz w:val="20"/>
          <w:szCs w:val="20"/>
        </w:rPr>
        <w:t>ragile dimension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h</w:t>
      </w:r>
      <w:r w:rsidR="00036F0D" w:rsidRPr="00CC0CBA">
        <w:rPr>
          <w:rFonts w:hint="eastAsia"/>
          <w:b w:val="0"/>
          <w:color w:val="auto"/>
          <w:sz w:val="20"/>
          <w:szCs w:val="20"/>
        </w:rPr>
        <w:t>ave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decreased slightly for </w:t>
      </w:r>
      <w:r w:rsidR="005650D2" w:rsidRPr="00CC0CBA">
        <w:rPr>
          <w:rFonts w:hint="eastAsia"/>
          <w:b w:val="0"/>
          <w:color w:val="auto"/>
          <w:sz w:val="20"/>
          <w:szCs w:val="20"/>
        </w:rPr>
        <w:t>4</w:t>
      </w:r>
      <w:r w:rsidR="00984E29" w:rsidRPr="00CC0CBA">
        <w:rPr>
          <w:rFonts w:hint="eastAsia"/>
          <w:b w:val="0"/>
          <w:color w:val="auto"/>
          <w:sz w:val="20"/>
          <w:szCs w:val="20"/>
        </w:rPr>
        <w:t>0 years, reflecting that patch didn</w:t>
      </w:r>
      <w:r w:rsidR="00984E29" w:rsidRPr="00CC0CBA">
        <w:rPr>
          <w:b w:val="0"/>
          <w:color w:val="auto"/>
          <w:sz w:val="20"/>
          <w:szCs w:val="20"/>
        </w:rPr>
        <w:t>’</w:t>
      </w:r>
      <w:r w:rsidR="00984E29" w:rsidRPr="00CC0CBA">
        <w:rPr>
          <w:rFonts w:hint="eastAsia"/>
          <w:b w:val="0"/>
          <w:color w:val="auto"/>
          <w:sz w:val="20"/>
          <w:szCs w:val="20"/>
        </w:rPr>
        <w:t>t change a lot.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T</w:t>
      </w:r>
      <w:r w:rsidR="00984E29" w:rsidRPr="00CC0CBA">
        <w:rPr>
          <w:rFonts w:hint="eastAsia"/>
          <w:b w:val="0"/>
          <w:color w:val="auto"/>
          <w:sz w:val="20"/>
          <w:szCs w:val="20"/>
        </w:rPr>
        <w:t>he diversity index has not changed a lot.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I</w:t>
      </w:r>
      <w:r w:rsidR="00984E29" w:rsidRPr="00CC0CBA">
        <w:rPr>
          <w:rFonts w:hint="eastAsia"/>
          <w:b w:val="0"/>
          <w:color w:val="auto"/>
          <w:sz w:val="20"/>
          <w:szCs w:val="20"/>
        </w:rPr>
        <w:t>t can be concluded as the changes of forest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rFonts w:hint="eastAsia"/>
          <w:b w:val="0"/>
          <w:color w:val="auto"/>
          <w:sz w:val="20"/>
          <w:szCs w:val="20"/>
        </w:rPr>
        <w:t>landscape appear later than the changes of forest resources.</w:t>
      </w:r>
    </w:p>
    <w:p w:rsidR="00984E29" w:rsidRDefault="00441F35" w:rsidP="00236081">
      <w:pPr>
        <w:rPr>
          <w:rFonts w:hint="eastAsia"/>
          <w:b w:val="0"/>
          <w:color w:val="auto"/>
          <w:sz w:val="20"/>
          <w:szCs w:val="20"/>
        </w:rPr>
      </w:pPr>
      <w:r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rFonts w:hint="eastAsia"/>
          <w:b w:val="0"/>
          <w:color w:val="auto"/>
          <w:sz w:val="20"/>
          <w:szCs w:val="20"/>
        </w:rPr>
        <w:t>3)</w:t>
      </w:r>
      <w:r w:rsidR="0041645D" w:rsidRPr="00CC0CBA">
        <w:rPr>
          <w:rFonts w:hint="eastAsia"/>
          <w:b w:val="0"/>
          <w:color w:val="auto"/>
          <w:sz w:val="20"/>
          <w:szCs w:val="20"/>
        </w:rPr>
        <w:t xml:space="preserve"> L</w:t>
      </w:r>
      <w:r w:rsidR="00984E29" w:rsidRPr="00CC0CBA">
        <w:rPr>
          <w:rFonts w:hint="eastAsia"/>
          <w:b w:val="0"/>
          <w:color w:val="auto"/>
          <w:sz w:val="20"/>
          <w:szCs w:val="20"/>
        </w:rPr>
        <w:t>andscape type</w:t>
      </w:r>
      <w:r w:rsidR="005650D2" w:rsidRPr="00CC0CBA">
        <w:rPr>
          <w:rFonts w:hint="eastAsia"/>
          <w:b w:val="0"/>
          <w:color w:val="auto"/>
          <w:sz w:val="20"/>
          <w:szCs w:val="20"/>
        </w:rPr>
        <w:t>s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ha</w:t>
      </w:r>
      <w:r w:rsidR="005650D2" w:rsidRPr="00CC0CBA">
        <w:rPr>
          <w:rFonts w:hint="eastAsia"/>
          <w:b w:val="0"/>
          <w:color w:val="auto"/>
          <w:sz w:val="20"/>
          <w:szCs w:val="20"/>
        </w:rPr>
        <w:t>ve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increased from </w:t>
      </w:r>
      <w:smartTag w:uri="urn:schemas-microsoft-com:office:smarttags" w:element="chmetcnv">
        <w:smartTagPr>
          <w:attr w:name="UnitName" w:val="in"/>
          <w:attr w:name="SourceValue" w:val="29"/>
          <w:attr w:name="HasSpace" w:val="True"/>
          <w:attr w:name="Negative" w:val="False"/>
          <w:attr w:name="NumberType" w:val="1"/>
          <w:attr w:name="TCSC" w:val="0"/>
        </w:smartTagPr>
        <w:r w:rsidR="00984E29" w:rsidRPr="00CC0CBA">
          <w:rPr>
            <w:rFonts w:hint="eastAsia"/>
            <w:b w:val="0"/>
            <w:color w:val="auto"/>
            <w:sz w:val="20"/>
            <w:szCs w:val="20"/>
          </w:rPr>
          <w:t>29 in</w:t>
        </w:r>
      </w:smartTag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1967 to </w:t>
      </w:r>
      <w:smartTag w:uri="urn:schemas-microsoft-com:office:smarttags" w:element="chmetcnv">
        <w:smartTagPr>
          <w:attr w:name="UnitName" w:val="in"/>
          <w:attr w:name="SourceValue" w:val="44"/>
          <w:attr w:name="HasSpace" w:val="True"/>
          <w:attr w:name="Negative" w:val="False"/>
          <w:attr w:name="NumberType" w:val="1"/>
          <w:attr w:name="TCSC" w:val="0"/>
        </w:smartTagPr>
        <w:r w:rsidR="00984E29" w:rsidRPr="00CC0CBA">
          <w:rPr>
            <w:rFonts w:hint="eastAsia"/>
            <w:b w:val="0"/>
            <w:color w:val="auto"/>
            <w:sz w:val="20"/>
            <w:szCs w:val="20"/>
          </w:rPr>
          <w:t>44 in</w:t>
        </w:r>
      </w:smartTag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67523B" w:rsidRPr="00CC0CBA">
        <w:rPr>
          <w:rFonts w:hint="eastAsia"/>
          <w:b w:val="0"/>
          <w:color w:val="auto"/>
          <w:sz w:val="20"/>
          <w:szCs w:val="20"/>
        </w:rPr>
        <w:t>1996</w:t>
      </w:r>
      <w:r w:rsidR="00984E29" w:rsidRPr="00CC0CBA">
        <w:rPr>
          <w:rFonts w:hint="eastAsia"/>
          <w:b w:val="0"/>
          <w:color w:val="auto"/>
          <w:sz w:val="20"/>
          <w:szCs w:val="20"/>
        </w:rPr>
        <w:t>,</w:t>
      </w:r>
      <w:r w:rsidR="00036F0D" w:rsidRPr="00CC0CBA">
        <w:rPr>
          <w:rFonts w:hint="eastAsia"/>
          <w:b w:val="0"/>
          <w:color w:val="auto"/>
          <w:sz w:val="20"/>
          <w:szCs w:val="20"/>
        </w:rPr>
        <w:t xml:space="preserve"> </w:t>
      </w:r>
      <w:r w:rsidR="00984E29" w:rsidRPr="00CC0CBA">
        <w:rPr>
          <w:rFonts w:hint="eastAsia"/>
          <w:b w:val="0"/>
          <w:color w:val="auto"/>
          <w:sz w:val="20"/>
          <w:szCs w:val="20"/>
        </w:rPr>
        <w:t xml:space="preserve">with the patch richness and the patch richness density having increased greatly for </w:t>
      </w:r>
      <w:r w:rsidR="0041645D" w:rsidRPr="00CC0CBA">
        <w:rPr>
          <w:rFonts w:hint="eastAsia"/>
          <w:b w:val="0"/>
          <w:color w:val="auto"/>
          <w:sz w:val="20"/>
          <w:szCs w:val="20"/>
        </w:rPr>
        <w:t>4</w:t>
      </w:r>
      <w:r w:rsidR="00984E29" w:rsidRPr="00CC0CBA">
        <w:rPr>
          <w:rFonts w:hint="eastAsia"/>
          <w:b w:val="0"/>
          <w:color w:val="auto"/>
          <w:sz w:val="20"/>
          <w:szCs w:val="20"/>
        </w:rPr>
        <w:t>0 years.</w:t>
      </w:r>
    </w:p>
    <w:p w:rsidR="00A47266" w:rsidRPr="00CC0CBA" w:rsidRDefault="00A47266" w:rsidP="00236081">
      <w:pPr>
        <w:rPr>
          <w:b w:val="0"/>
          <w:color w:val="auto"/>
          <w:sz w:val="20"/>
          <w:szCs w:val="20"/>
        </w:rPr>
      </w:pPr>
    </w:p>
    <w:p w:rsidR="00675FB3" w:rsidRPr="00F15B44" w:rsidRDefault="00F15B44" w:rsidP="00F15B44">
      <w:pPr>
        <w:jc w:val="left"/>
        <w:rPr>
          <w:color w:val="auto"/>
          <w:sz w:val="20"/>
          <w:szCs w:val="20"/>
        </w:rPr>
      </w:pPr>
      <w:r w:rsidRPr="00F15B44">
        <w:rPr>
          <w:color w:val="auto"/>
          <w:sz w:val="20"/>
          <w:szCs w:val="20"/>
        </w:rPr>
        <w:lastRenderedPageBreak/>
        <w:t>Acknowledgement</w:t>
      </w:r>
    </w:p>
    <w:p w:rsidR="00675FB3" w:rsidRPr="00CC0CBA" w:rsidRDefault="00675FB3" w:rsidP="00236081">
      <w:pPr>
        <w:ind w:firstLineChars="200" w:firstLine="400"/>
        <w:rPr>
          <w:b w:val="0"/>
          <w:color w:val="auto"/>
          <w:sz w:val="20"/>
          <w:szCs w:val="20"/>
        </w:rPr>
      </w:pPr>
      <w:r w:rsidRPr="00CC0CBA">
        <w:rPr>
          <w:b w:val="0"/>
          <w:color w:val="auto"/>
          <w:sz w:val="20"/>
          <w:szCs w:val="20"/>
        </w:rPr>
        <w:t>T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his research was supported by the scientific and technological project of Harbin Science and Technology Bureau, titled as </w:t>
      </w:r>
      <w:r w:rsidRPr="00CC0CBA">
        <w:rPr>
          <w:b w:val="0"/>
          <w:color w:val="auto"/>
          <w:sz w:val="20"/>
          <w:szCs w:val="20"/>
        </w:rPr>
        <w:t>“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Yield Adjustment </w:t>
      </w:r>
      <w:r w:rsidRPr="00CC0CBA">
        <w:rPr>
          <w:b w:val="0"/>
          <w:color w:val="auto"/>
          <w:sz w:val="20"/>
          <w:szCs w:val="20"/>
        </w:rPr>
        <w:t>Technique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of Forest Resource Based on Sustainable Management</w:t>
      </w:r>
      <w:r w:rsidRPr="00CC0CBA">
        <w:rPr>
          <w:b w:val="0"/>
          <w:color w:val="auto"/>
          <w:sz w:val="20"/>
          <w:szCs w:val="20"/>
        </w:rPr>
        <w:t>”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, and the </w:t>
      </w:r>
      <w:r w:rsidRPr="00CC0CBA">
        <w:rPr>
          <w:b w:val="0"/>
          <w:color w:val="auto"/>
          <w:sz w:val="20"/>
          <w:szCs w:val="20"/>
        </w:rPr>
        <w:t>project number</w:t>
      </w:r>
      <w:r w:rsidRPr="00CC0CBA">
        <w:rPr>
          <w:rFonts w:hint="eastAsia"/>
          <w:b w:val="0"/>
          <w:color w:val="auto"/>
          <w:sz w:val="20"/>
          <w:szCs w:val="20"/>
        </w:rPr>
        <w:t xml:space="preserve"> is 2013RFXXJ078.</w:t>
      </w:r>
    </w:p>
    <w:p w:rsidR="00984E29" w:rsidRPr="00CC0CBA" w:rsidRDefault="00984E29" w:rsidP="00236081">
      <w:pPr>
        <w:rPr>
          <w:b w:val="0"/>
          <w:color w:val="auto"/>
          <w:sz w:val="24"/>
          <w:szCs w:val="24"/>
        </w:rPr>
      </w:pPr>
    </w:p>
    <w:p w:rsidR="00984E29" w:rsidRPr="00F15B44" w:rsidRDefault="00984E29" w:rsidP="00236081">
      <w:pPr>
        <w:rPr>
          <w:color w:val="auto"/>
          <w:sz w:val="20"/>
          <w:szCs w:val="20"/>
        </w:rPr>
      </w:pPr>
      <w:r w:rsidRPr="00F15B44">
        <w:rPr>
          <w:rFonts w:hint="eastAsia"/>
          <w:color w:val="auto"/>
          <w:sz w:val="20"/>
          <w:szCs w:val="20"/>
        </w:rPr>
        <w:t>References:</w:t>
      </w:r>
    </w:p>
    <w:p w:rsidR="00984E29" w:rsidRPr="00A47266" w:rsidRDefault="00984E29" w:rsidP="000D22DD">
      <w:pPr>
        <w:numPr>
          <w:ilvl w:val="0"/>
          <w:numId w:val="1"/>
        </w:numPr>
        <w:rPr>
          <w:b w:val="0"/>
          <w:color w:val="auto"/>
          <w:sz w:val="18"/>
          <w:szCs w:val="18"/>
        </w:rPr>
      </w:pPr>
      <w:proofErr w:type="spellStart"/>
      <w:r w:rsidRPr="00A47266">
        <w:rPr>
          <w:b w:val="0"/>
          <w:bCs/>
          <w:color w:val="auto"/>
          <w:sz w:val="18"/>
          <w:szCs w:val="18"/>
        </w:rPr>
        <w:t>Guo</w:t>
      </w:r>
      <w:proofErr w:type="spellEnd"/>
      <w:r w:rsidRPr="00A47266">
        <w:rPr>
          <w:b w:val="0"/>
          <w:bCs/>
          <w:color w:val="auto"/>
          <w:sz w:val="18"/>
          <w:szCs w:val="18"/>
        </w:rPr>
        <w:t xml:space="preserve"> J P, ZHANG Y X.</w:t>
      </w:r>
      <w:r w:rsidR="0054159E" w:rsidRPr="00A47266">
        <w:rPr>
          <w:b w:val="0"/>
          <w:bCs/>
          <w:color w:val="auto"/>
          <w:sz w:val="18"/>
          <w:szCs w:val="18"/>
        </w:rPr>
        <w:t xml:space="preserve"> </w:t>
      </w:r>
      <w:r w:rsidR="0054159E" w:rsidRPr="00A47266">
        <w:rPr>
          <w:b w:val="0"/>
          <w:color w:val="auto"/>
          <w:sz w:val="18"/>
          <w:szCs w:val="18"/>
        </w:rPr>
        <w:t>2003.</w:t>
      </w:r>
      <w:r w:rsidRPr="00A47266">
        <w:rPr>
          <w:b w:val="0"/>
          <w:bCs/>
          <w:color w:val="auto"/>
          <w:sz w:val="18"/>
          <w:szCs w:val="18"/>
        </w:rPr>
        <w:t xml:space="preserve"> Advances and perspective of forest landscape ecology in China</w:t>
      </w:r>
      <w:r w:rsidR="000B279B" w:rsidRPr="00A47266">
        <w:rPr>
          <w:b w:val="0"/>
          <w:bCs/>
          <w:color w:val="auto"/>
          <w:sz w:val="18"/>
          <w:szCs w:val="18"/>
        </w:rPr>
        <w:t xml:space="preserve"> </w:t>
      </w:r>
      <w:r w:rsidRPr="00A47266">
        <w:rPr>
          <w:b w:val="0"/>
          <w:bCs/>
          <w:color w:val="auto"/>
          <w:sz w:val="18"/>
          <w:szCs w:val="18"/>
        </w:rPr>
        <w:t>[J]</w:t>
      </w:r>
      <w:r w:rsidR="00A87215" w:rsidRPr="00A47266">
        <w:rPr>
          <w:b w:val="0"/>
          <w:color w:val="auto"/>
          <w:sz w:val="18"/>
          <w:szCs w:val="18"/>
        </w:rPr>
        <w:t xml:space="preserve"> (in Chinese)</w:t>
      </w:r>
      <w:r w:rsidRPr="00A47266">
        <w:rPr>
          <w:b w:val="0"/>
          <w:bCs/>
          <w:color w:val="auto"/>
          <w:sz w:val="18"/>
          <w:szCs w:val="18"/>
        </w:rPr>
        <w:t xml:space="preserve">. </w:t>
      </w:r>
      <w:r w:rsidRPr="00A47266">
        <w:rPr>
          <w:b w:val="0"/>
          <w:color w:val="auto"/>
          <w:sz w:val="18"/>
          <w:szCs w:val="18"/>
        </w:rPr>
        <w:t>World Forestry Research, 16(5):46</w:t>
      </w:r>
      <w:r w:rsidRPr="00A47266">
        <w:rPr>
          <w:rFonts w:hAnsi="宋体"/>
          <w:b w:val="0"/>
          <w:color w:val="auto"/>
          <w:sz w:val="18"/>
          <w:szCs w:val="18"/>
        </w:rPr>
        <w:t>～</w:t>
      </w:r>
      <w:r w:rsidRPr="00A47266">
        <w:rPr>
          <w:b w:val="0"/>
          <w:color w:val="auto"/>
          <w:sz w:val="18"/>
          <w:szCs w:val="18"/>
        </w:rPr>
        <w:t>49</w:t>
      </w:r>
    </w:p>
    <w:p w:rsidR="000B279B" w:rsidRPr="00A47266" w:rsidRDefault="000B279B" w:rsidP="000D22DD">
      <w:pPr>
        <w:numPr>
          <w:ilvl w:val="0"/>
          <w:numId w:val="1"/>
        </w:numPr>
        <w:rPr>
          <w:b w:val="0"/>
          <w:color w:val="auto"/>
          <w:sz w:val="18"/>
          <w:szCs w:val="18"/>
        </w:rPr>
      </w:pPr>
      <w:r w:rsidRPr="00A47266">
        <w:rPr>
          <w:b w:val="0"/>
          <w:color w:val="auto"/>
          <w:sz w:val="18"/>
          <w:szCs w:val="18"/>
        </w:rPr>
        <w:t xml:space="preserve">HE H S. 2008. Forest landscape models: Definitions, characterization, and classification [J]. Forest Ecology and </w:t>
      </w:r>
      <w:r w:rsidR="0054159E" w:rsidRPr="00A47266">
        <w:rPr>
          <w:b w:val="0"/>
          <w:color w:val="auto"/>
          <w:sz w:val="18"/>
          <w:szCs w:val="18"/>
        </w:rPr>
        <w:t>Managements</w:t>
      </w:r>
      <w:r w:rsidRPr="00A47266">
        <w:rPr>
          <w:b w:val="0"/>
          <w:color w:val="auto"/>
          <w:sz w:val="18"/>
          <w:szCs w:val="18"/>
        </w:rPr>
        <w:t>. 254:284-294</w:t>
      </w:r>
    </w:p>
    <w:p w:rsidR="0054159E" w:rsidRPr="00A47266" w:rsidRDefault="0054159E" w:rsidP="000D22DD">
      <w:pPr>
        <w:numPr>
          <w:ilvl w:val="0"/>
          <w:numId w:val="1"/>
        </w:numPr>
        <w:rPr>
          <w:b w:val="0"/>
          <w:color w:val="auto"/>
          <w:sz w:val="18"/>
          <w:szCs w:val="18"/>
        </w:rPr>
      </w:pPr>
      <w:r w:rsidRPr="00A47266">
        <w:rPr>
          <w:b w:val="0"/>
          <w:color w:val="auto"/>
          <w:sz w:val="18"/>
          <w:szCs w:val="18"/>
        </w:rPr>
        <w:t>Mc GARIGA L K</w:t>
      </w:r>
      <w:r w:rsidRPr="00A47266">
        <w:rPr>
          <w:rFonts w:hAnsi="宋体"/>
          <w:b w:val="0"/>
          <w:color w:val="auto"/>
          <w:sz w:val="18"/>
          <w:szCs w:val="18"/>
        </w:rPr>
        <w:t>，</w:t>
      </w:r>
      <w:r w:rsidRPr="00A47266">
        <w:rPr>
          <w:b w:val="0"/>
          <w:color w:val="auto"/>
          <w:sz w:val="18"/>
          <w:szCs w:val="18"/>
        </w:rPr>
        <w:t xml:space="preserve"> MARKS B. 1994. FRAGSTATS: Spatial pattern analysis program for quantifying landscape structure, Reference manual [M]. Oregon State University, Corvallis Oregon </w:t>
      </w:r>
    </w:p>
    <w:p w:rsidR="0054159E" w:rsidRPr="00A47266" w:rsidRDefault="0054159E" w:rsidP="000D22DD">
      <w:pPr>
        <w:numPr>
          <w:ilvl w:val="0"/>
          <w:numId w:val="1"/>
        </w:numPr>
        <w:rPr>
          <w:b w:val="0"/>
          <w:color w:val="auto"/>
          <w:sz w:val="18"/>
          <w:szCs w:val="18"/>
        </w:rPr>
      </w:pPr>
      <w:r w:rsidRPr="00A47266">
        <w:rPr>
          <w:b w:val="0"/>
          <w:color w:val="auto"/>
          <w:sz w:val="18"/>
          <w:szCs w:val="18"/>
        </w:rPr>
        <w:t>RIPPLE W J, BRADSHAW G A, SPIES T A. 1991. Measuring forest landscape patterns in the Cascade Range of Oregon, USA [J]. Biological Conservation, 57:73-88</w:t>
      </w:r>
    </w:p>
    <w:p w:rsidR="00984E29" w:rsidRPr="00A47266" w:rsidRDefault="00984E29" w:rsidP="000D22DD">
      <w:pPr>
        <w:numPr>
          <w:ilvl w:val="0"/>
          <w:numId w:val="1"/>
        </w:numPr>
        <w:rPr>
          <w:b w:val="0"/>
          <w:color w:val="auto"/>
          <w:sz w:val="18"/>
          <w:szCs w:val="18"/>
        </w:rPr>
      </w:pPr>
      <w:r w:rsidRPr="00A47266">
        <w:rPr>
          <w:b w:val="0"/>
          <w:color w:val="auto"/>
          <w:sz w:val="18"/>
          <w:szCs w:val="18"/>
        </w:rPr>
        <w:t>WU J G.</w:t>
      </w:r>
      <w:r w:rsidR="0054159E" w:rsidRPr="00A47266">
        <w:rPr>
          <w:b w:val="0"/>
          <w:color w:val="auto"/>
          <w:sz w:val="18"/>
          <w:szCs w:val="18"/>
        </w:rPr>
        <w:t xml:space="preserve"> 2000.</w:t>
      </w:r>
      <w:r w:rsidRPr="00A47266">
        <w:rPr>
          <w:b w:val="0"/>
          <w:color w:val="auto"/>
          <w:sz w:val="18"/>
          <w:szCs w:val="18"/>
        </w:rPr>
        <w:t xml:space="preserve"> Landscape ecology [M]</w:t>
      </w:r>
      <w:r w:rsidR="0054159E" w:rsidRPr="00A47266">
        <w:rPr>
          <w:b w:val="0"/>
          <w:color w:val="auto"/>
          <w:sz w:val="18"/>
          <w:szCs w:val="18"/>
        </w:rPr>
        <w:t xml:space="preserve"> (in Chinese)</w:t>
      </w:r>
      <w:r w:rsidRPr="00A47266">
        <w:rPr>
          <w:b w:val="0"/>
          <w:color w:val="auto"/>
          <w:sz w:val="18"/>
          <w:szCs w:val="18"/>
        </w:rPr>
        <w:t>. Beijing: Higher Education Press</w:t>
      </w:r>
      <w:r w:rsidR="005650D2" w:rsidRPr="00A47266">
        <w:rPr>
          <w:b w:val="0"/>
          <w:color w:val="auto"/>
          <w:sz w:val="18"/>
          <w:szCs w:val="18"/>
        </w:rPr>
        <w:t xml:space="preserve"> </w:t>
      </w:r>
    </w:p>
    <w:p w:rsidR="006D52FA" w:rsidRPr="006D52FA" w:rsidRDefault="00984E29" w:rsidP="006F046F">
      <w:pPr>
        <w:numPr>
          <w:ilvl w:val="0"/>
          <w:numId w:val="1"/>
        </w:numPr>
        <w:rPr>
          <w:rFonts w:hint="eastAsia"/>
          <w:b w:val="0"/>
          <w:color w:val="auto"/>
          <w:sz w:val="20"/>
          <w:szCs w:val="20"/>
        </w:rPr>
      </w:pPr>
      <w:r w:rsidRPr="00A47266">
        <w:rPr>
          <w:b w:val="0"/>
          <w:color w:val="auto"/>
          <w:sz w:val="18"/>
          <w:szCs w:val="18"/>
        </w:rPr>
        <w:t xml:space="preserve">YANG G J, XIAO D N. </w:t>
      </w:r>
      <w:r w:rsidR="0054159E" w:rsidRPr="00A47266">
        <w:rPr>
          <w:b w:val="0"/>
          <w:color w:val="auto"/>
          <w:sz w:val="18"/>
          <w:szCs w:val="18"/>
        </w:rPr>
        <w:t xml:space="preserve">2003. </w:t>
      </w:r>
      <w:r w:rsidRPr="00A47266">
        <w:rPr>
          <w:b w:val="0"/>
          <w:color w:val="auto"/>
          <w:sz w:val="18"/>
          <w:szCs w:val="18"/>
        </w:rPr>
        <w:t xml:space="preserve">Forest landscape pattern and fragmentation: a case study on </w:t>
      </w:r>
      <w:proofErr w:type="spellStart"/>
      <w:r w:rsidRPr="00A47266">
        <w:rPr>
          <w:b w:val="0"/>
          <w:color w:val="auto"/>
          <w:sz w:val="18"/>
          <w:szCs w:val="18"/>
        </w:rPr>
        <w:t>Xishui</w:t>
      </w:r>
      <w:proofErr w:type="spellEnd"/>
      <w:r w:rsidRPr="00A47266">
        <w:rPr>
          <w:b w:val="0"/>
          <w:color w:val="auto"/>
          <w:sz w:val="18"/>
          <w:szCs w:val="18"/>
        </w:rPr>
        <w:t xml:space="preserve"> Natural Reserve in Qilian </w:t>
      </w:r>
      <w:r w:rsidR="0054159E" w:rsidRPr="00A47266">
        <w:rPr>
          <w:b w:val="0"/>
          <w:color w:val="auto"/>
          <w:sz w:val="18"/>
          <w:szCs w:val="18"/>
        </w:rPr>
        <w:t>Mountain</w:t>
      </w:r>
      <w:r w:rsidR="00036F0D" w:rsidRPr="00A47266">
        <w:rPr>
          <w:b w:val="0"/>
          <w:color w:val="auto"/>
          <w:sz w:val="18"/>
          <w:szCs w:val="18"/>
        </w:rPr>
        <w:t xml:space="preserve"> </w:t>
      </w:r>
      <w:r w:rsidRPr="00A47266">
        <w:rPr>
          <w:b w:val="0"/>
          <w:color w:val="auto"/>
          <w:sz w:val="18"/>
          <w:szCs w:val="18"/>
        </w:rPr>
        <w:t>[J]</w:t>
      </w:r>
      <w:r w:rsidR="00A87215" w:rsidRPr="00A47266">
        <w:rPr>
          <w:b w:val="0"/>
          <w:color w:val="auto"/>
          <w:sz w:val="18"/>
          <w:szCs w:val="18"/>
        </w:rPr>
        <w:t xml:space="preserve"> (in Chinese)</w:t>
      </w:r>
      <w:r w:rsidRPr="00A47266">
        <w:rPr>
          <w:b w:val="0"/>
          <w:color w:val="auto"/>
          <w:sz w:val="18"/>
          <w:szCs w:val="18"/>
        </w:rPr>
        <w:t>. Journal of Ecology,</w:t>
      </w:r>
      <w:r w:rsidR="0054159E" w:rsidRPr="00A47266">
        <w:rPr>
          <w:b w:val="0"/>
          <w:color w:val="auto"/>
          <w:sz w:val="18"/>
          <w:szCs w:val="18"/>
        </w:rPr>
        <w:t xml:space="preserve"> </w:t>
      </w:r>
      <w:r w:rsidRPr="00A47266">
        <w:rPr>
          <w:b w:val="0"/>
          <w:color w:val="auto"/>
          <w:sz w:val="18"/>
          <w:szCs w:val="18"/>
        </w:rPr>
        <w:t>22(5):56</w:t>
      </w:r>
      <w:r w:rsidRPr="00A47266">
        <w:rPr>
          <w:rFonts w:hAnsi="宋体"/>
          <w:b w:val="0"/>
          <w:color w:val="auto"/>
          <w:sz w:val="18"/>
          <w:szCs w:val="18"/>
        </w:rPr>
        <w:t>～</w:t>
      </w:r>
      <w:r w:rsidRPr="00A47266">
        <w:rPr>
          <w:b w:val="0"/>
          <w:color w:val="auto"/>
          <w:sz w:val="18"/>
          <w:szCs w:val="18"/>
        </w:rPr>
        <w:t>61</w:t>
      </w:r>
      <w:r w:rsidR="006F046F" w:rsidRPr="00A47266">
        <w:rPr>
          <w:rFonts w:hint="eastAsia"/>
          <w:b w:val="0"/>
          <w:color w:val="auto"/>
          <w:sz w:val="18"/>
          <w:szCs w:val="18"/>
        </w:rPr>
        <w:t>.</w:t>
      </w:r>
      <w:r w:rsidR="006D52FA" w:rsidRPr="006D52FA">
        <w:rPr>
          <w:rFonts w:hint="eastAsia"/>
          <w:b w:val="0"/>
          <w:color w:val="auto"/>
          <w:sz w:val="20"/>
          <w:szCs w:val="20"/>
        </w:rPr>
        <w:t xml:space="preserve"> </w:t>
      </w:r>
    </w:p>
    <w:p w:rsidR="006D52FA" w:rsidRDefault="006D52FA" w:rsidP="006F046F">
      <w:pPr>
        <w:rPr>
          <w:b w:val="0"/>
          <w:color w:val="auto"/>
          <w:sz w:val="20"/>
          <w:szCs w:val="20"/>
        </w:rPr>
        <w:sectPr w:rsidR="006D52FA" w:rsidSect="00236081">
          <w:type w:val="continuous"/>
          <w:pgSz w:w="12242" w:h="15842" w:code="1"/>
          <w:pgMar w:top="1440" w:right="1440" w:bottom="1440" w:left="1440" w:header="720" w:footer="720" w:gutter="0"/>
          <w:cols w:num="2" w:space="720" w:equalWidth="0">
            <w:col w:w="4300" w:space="425"/>
            <w:col w:w="4300"/>
          </w:cols>
          <w:docGrid w:linePitch="312"/>
        </w:sectPr>
      </w:pPr>
    </w:p>
    <w:p w:rsidR="00A47266" w:rsidRDefault="00A47266" w:rsidP="006F046F">
      <w:pPr>
        <w:rPr>
          <w:rFonts w:hint="eastAsia"/>
          <w:b w:val="0"/>
          <w:color w:val="auto"/>
          <w:sz w:val="20"/>
          <w:szCs w:val="20"/>
        </w:rPr>
      </w:pPr>
    </w:p>
    <w:p w:rsidR="006F046F" w:rsidRPr="00CC0CBA" w:rsidRDefault="006F046F" w:rsidP="006F046F">
      <w:pPr>
        <w:rPr>
          <w:b w:val="0"/>
          <w:color w:val="auto"/>
          <w:sz w:val="20"/>
          <w:szCs w:val="20"/>
        </w:rPr>
      </w:pPr>
      <w:r>
        <w:rPr>
          <w:rFonts w:hint="eastAsia"/>
          <w:b w:val="0"/>
          <w:color w:val="auto"/>
          <w:sz w:val="20"/>
          <w:szCs w:val="20"/>
        </w:rPr>
        <w:t>10/2/2013</w:t>
      </w:r>
    </w:p>
    <w:sectPr w:rsidR="006F046F" w:rsidRPr="00CC0CBA" w:rsidSect="00236081">
      <w:type w:val="continuous"/>
      <w:pgSz w:w="12242" w:h="15842" w:code="1"/>
      <w:pgMar w:top="1440" w:right="1440" w:bottom="1440" w:left="1440" w:header="720" w:footer="720" w:gutter="0"/>
      <w:cols w:num="2" w:space="720" w:equalWidth="0">
        <w:col w:w="4300" w:space="425"/>
        <w:col w:w="4300"/>
      </w:cols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35" w:rsidRDefault="00441F35">
      <w:r>
        <w:separator/>
      </w:r>
    </w:p>
  </w:endnote>
  <w:endnote w:type="continuationSeparator" w:id="0">
    <w:p w:rsidR="00441F35" w:rsidRDefault="0044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35" w:rsidRDefault="00441F35" w:rsidP="00DF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1F35" w:rsidRDefault="00441F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35" w:rsidRPr="00FE0018" w:rsidRDefault="00441F35" w:rsidP="00DF6C82">
    <w:pPr>
      <w:pStyle w:val="Footer"/>
      <w:framePr w:wrap="around" w:vAnchor="text" w:hAnchor="margin" w:xAlign="center" w:y="1"/>
      <w:rPr>
        <w:rStyle w:val="PageNumber"/>
        <w:b w:val="0"/>
        <w:color w:val="auto"/>
      </w:rPr>
    </w:pPr>
    <w:r w:rsidRPr="00FE0018">
      <w:rPr>
        <w:rStyle w:val="PageNumber"/>
        <w:b w:val="0"/>
        <w:color w:val="auto"/>
      </w:rPr>
      <w:fldChar w:fldCharType="begin"/>
    </w:r>
    <w:r w:rsidRPr="00FE0018">
      <w:rPr>
        <w:rStyle w:val="PageNumber"/>
        <w:b w:val="0"/>
        <w:color w:val="auto"/>
      </w:rPr>
      <w:instrText xml:space="preserve">PAGE  </w:instrText>
    </w:r>
    <w:r w:rsidRPr="00FE0018">
      <w:rPr>
        <w:rStyle w:val="PageNumber"/>
        <w:b w:val="0"/>
        <w:color w:val="auto"/>
      </w:rPr>
      <w:fldChar w:fldCharType="separate"/>
    </w:r>
    <w:r w:rsidR="00A47266">
      <w:rPr>
        <w:rStyle w:val="PageNumber"/>
        <w:b w:val="0"/>
        <w:noProof/>
        <w:color w:val="auto"/>
      </w:rPr>
      <w:t>20</w:t>
    </w:r>
    <w:r w:rsidRPr="00FE0018">
      <w:rPr>
        <w:rStyle w:val="PageNumber"/>
        <w:b w:val="0"/>
        <w:color w:val="auto"/>
      </w:rPr>
      <w:fldChar w:fldCharType="end"/>
    </w:r>
  </w:p>
  <w:p w:rsidR="00441F35" w:rsidRDefault="00441F35" w:rsidP="006F0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35" w:rsidRDefault="00441F35">
      <w:r>
        <w:separator/>
      </w:r>
    </w:p>
  </w:footnote>
  <w:footnote w:type="continuationSeparator" w:id="0">
    <w:p w:rsidR="00441F35" w:rsidRDefault="0044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35" w:rsidRPr="00236081" w:rsidRDefault="00441F35" w:rsidP="00236081">
    <w:pPr>
      <w:pBdr>
        <w:bottom w:val="thinThickMediumGap" w:sz="12" w:space="1" w:color="auto"/>
      </w:pBdr>
      <w:jc w:val="center"/>
      <w:rPr>
        <w:b w:val="0"/>
        <w:iCs/>
        <w:color w:val="auto"/>
      </w:rPr>
    </w:pPr>
    <w:r w:rsidRPr="00236081">
      <w:rPr>
        <w:b w:val="0"/>
        <w:color w:val="auto"/>
        <w:sz w:val="20"/>
        <w:szCs w:val="20"/>
      </w:rPr>
      <w:t>World Rural Observations 2013</w:t>
    </w:r>
    <w:proofErr w:type="gramStart"/>
    <w:r w:rsidRPr="00236081">
      <w:rPr>
        <w:b w:val="0"/>
        <w:color w:val="auto"/>
        <w:sz w:val="20"/>
        <w:szCs w:val="20"/>
      </w:rPr>
      <w:t>;5</w:t>
    </w:r>
    <w:proofErr w:type="gramEnd"/>
    <w:r w:rsidRPr="00236081">
      <w:rPr>
        <w:b w:val="0"/>
        <w:color w:val="auto"/>
        <w:sz w:val="20"/>
        <w:szCs w:val="20"/>
      </w:rPr>
      <w:t>(</w:t>
    </w:r>
    <w:r>
      <w:rPr>
        <w:rFonts w:hint="eastAsia"/>
        <w:b w:val="0"/>
        <w:color w:val="auto"/>
        <w:sz w:val="20"/>
        <w:szCs w:val="20"/>
      </w:rPr>
      <w:t>4</w:t>
    </w:r>
    <w:r w:rsidRPr="00236081">
      <w:rPr>
        <w:b w:val="0"/>
        <w:color w:val="auto"/>
        <w:sz w:val="20"/>
        <w:szCs w:val="20"/>
      </w:rPr>
      <w:t xml:space="preserve">)                       </w:t>
    </w:r>
    <w:r w:rsidRPr="00236081">
      <w:rPr>
        <w:b w:val="0"/>
        <w:color w:val="auto"/>
        <w:sz w:val="20"/>
        <w:szCs w:val="20"/>
        <w:u w:val="single"/>
      </w:rPr>
      <w:t>http://www.sciencepub.net/rural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1E"/>
    <w:multiLevelType w:val="hybridMultilevel"/>
    <w:tmpl w:val="331E7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stylePaneFormatFilter w:val="3F01"/>
  <w:doNotTrackMoves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4F4"/>
    <w:rsid w:val="00036F0D"/>
    <w:rsid w:val="000613BD"/>
    <w:rsid w:val="000730DB"/>
    <w:rsid w:val="00086CF8"/>
    <w:rsid w:val="000B279B"/>
    <w:rsid w:val="000D22DD"/>
    <w:rsid w:val="001154A9"/>
    <w:rsid w:val="00141919"/>
    <w:rsid w:val="00156D15"/>
    <w:rsid w:val="00172A27"/>
    <w:rsid w:val="00200BE7"/>
    <w:rsid w:val="00234C75"/>
    <w:rsid w:val="00236081"/>
    <w:rsid w:val="002E19F9"/>
    <w:rsid w:val="00356A65"/>
    <w:rsid w:val="003854A1"/>
    <w:rsid w:val="003A1E52"/>
    <w:rsid w:val="003C0153"/>
    <w:rsid w:val="003C4054"/>
    <w:rsid w:val="0041645D"/>
    <w:rsid w:val="00441F35"/>
    <w:rsid w:val="004E000A"/>
    <w:rsid w:val="0054159E"/>
    <w:rsid w:val="005427EE"/>
    <w:rsid w:val="005448E9"/>
    <w:rsid w:val="00561072"/>
    <w:rsid w:val="005650D2"/>
    <w:rsid w:val="005A1792"/>
    <w:rsid w:val="005E264F"/>
    <w:rsid w:val="00605783"/>
    <w:rsid w:val="00614908"/>
    <w:rsid w:val="006217F8"/>
    <w:rsid w:val="0067523B"/>
    <w:rsid w:val="00675FB3"/>
    <w:rsid w:val="006D52FA"/>
    <w:rsid w:val="006D54C1"/>
    <w:rsid w:val="006F046F"/>
    <w:rsid w:val="00702170"/>
    <w:rsid w:val="007024C5"/>
    <w:rsid w:val="00706248"/>
    <w:rsid w:val="00720A6F"/>
    <w:rsid w:val="007404FC"/>
    <w:rsid w:val="00755FFA"/>
    <w:rsid w:val="0077266E"/>
    <w:rsid w:val="007A37DC"/>
    <w:rsid w:val="007B43F6"/>
    <w:rsid w:val="007F05F7"/>
    <w:rsid w:val="008860BD"/>
    <w:rsid w:val="008D3D38"/>
    <w:rsid w:val="00903042"/>
    <w:rsid w:val="009307B3"/>
    <w:rsid w:val="0094344B"/>
    <w:rsid w:val="00955827"/>
    <w:rsid w:val="00962A46"/>
    <w:rsid w:val="009839A4"/>
    <w:rsid w:val="00984E29"/>
    <w:rsid w:val="009860CE"/>
    <w:rsid w:val="00A435F2"/>
    <w:rsid w:val="00A47266"/>
    <w:rsid w:val="00A67A73"/>
    <w:rsid w:val="00A87215"/>
    <w:rsid w:val="00AC5143"/>
    <w:rsid w:val="00B7453A"/>
    <w:rsid w:val="00BE6B4D"/>
    <w:rsid w:val="00BF6CAD"/>
    <w:rsid w:val="00C35252"/>
    <w:rsid w:val="00CC05EA"/>
    <w:rsid w:val="00CC0CBA"/>
    <w:rsid w:val="00CE5808"/>
    <w:rsid w:val="00D26540"/>
    <w:rsid w:val="00DA73A4"/>
    <w:rsid w:val="00DB0FF8"/>
    <w:rsid w:val="00DF6C82"/>
    <w:rsid w:val="00E31942"/>
    <w:rsid w:val="00E54A04"/>
    <w:rsid w:val="00F15B44"/>
    <w:rsid w:val="00F73698"/>
    <w:rsid w:val="00FA05E6"/>
    <w:rsid w:val="00FA1B58"/>
    <w:rsid w:val="00FE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hmetcnv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0BD"/>
    <w:pPr>
      <w:widowControl w:val="0"/>
      <w:jc w:val="both"/>
    </w:pPr>
    <w:rPr>
      <w:b/>
      <w:color w:val="FF0000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860BD"/>
  </w:style>
  <w:style w:type="paragraph" w:styleId="Header">
    <w:name w:val="header"/>
    <w:basedOn w:val="Normal"/>
    <w:rsid w:val="008860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rsid w:val="008860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FootnoteText">
    <w:name w:val="footnote text"/>
    <w:basedOn w:val="Normal"/>
    <w:rsid w:val="008860BD"/>
    <w:pPr>
      <w:snapToGrid w:val="0"/>
      <w:jc w:val="left"/>
    </w:pPr>
    <w:rPr>
      <w:b w:val="0"/>
      <w:color w:val="auto"/>
      <w:kern w:val="0"/>
      <w:sz w:val="18"/>
      <w:szCs w:val="20"/>
    </w:rPr>
  </w:style>
  <w:style w:type="character" w:styleId="Hyperlink">
    <w:name w:val="Hyperlink"/>
    <w:basedOn w:val="DefaultParagraphFont"/>
    <w:uiPriority w:val="99"/>
    <w:rsid w:val="00236081"/>
    <w:rPr>
      <w:color w:val="000000"/>
      <w:u w:val="single"/>
    </w:rPr>
  </w:style>
  <w:style w:type="paragraph" w:customStyle="1" w:styleId="Default">
    <w:name w:val="Default"/>
    <w:rsid w:val="002360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7" Type="http://schemas.openxmlformats.org/officeDocument/2006/relationships/hyperlink" Target="mailto:lichangsheng100@163.com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4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jpeg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ssue_new20130829\cao20131026\done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44</TotalTime>
  <Pages>7</Pages>
  <Words>2942</Words>
  <Characters>16135</Characters>
  <Application>Microsoft Office Word</Application>
  <DocSecurity>0</DocSecurity>
  <PresentationFormat/>
  <Lines>134</Lines>
  <Paragraphs>38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analysis of landscape on Forest Resources Spatial Data of Mangui Forestry Bureau</vt:lpstr>
    </vt:vector>
  </TitlesOfParts>
  <Company>微软中国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analysis of landscape on Forest Resources Spatial Data of Mangui Forestry Bureau</dc:title>
  <dc:creator>Administrator</dc:creator>
  <cp:lastModifiedBy>Administrator</cp:lastModifiedBy>
  <cp:revision>5</cp:revision>
  <dcterms:created xsi:type="dcterms:W3CDTF">2013-10-31T02:42:00Z</dcterms:created>
  <dcterms:modified xsi:type="dcterms:W3CDTF">2013-10-31T03:28:00Z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