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C55" w:rsidRPr="00483E4B" w:rsidRDefault="00D83C55" w:rsidP="00483E4B">
      <w:pPr>
        <w:snapToGrid w:val="0"/>
        <w:jc w:val="center"/>
        <w:rPr>
          <w:b/>
          <w:kern w:val="0"/>
          <w:sz w:val="20"/>
        </w:rPr>
      </w:pPr>
      <w:r w:rsidRPr="00483E4B">
        <w:rPr>
          <w:b/>
          <w:kern w:val="0"/>
          <w:sz w:val="20"/>
        </w:rPr>
        <w:t xml:space="preserve">Gender Access to Productive Asset of Farm Land among Crop Farmers in </w:t>
      </w:r>
      <w:proofErr w:type="spellStart"/>
      <w:r w:rsidRPr="00483E4B">
        <w:rPr>
          <w:b/>
          <w:kern w:val="0"/>
          <w:sz w:val="20"/>
        </w:rPr>
        <w:t>Kwara</w:t>
      </w:r>
      <w:proofErr w:type="spellEnd"/>
      <w:r w:rsidRPr="00483E4B">
        <w:rPr>
          <w:b/>
          <w:kern w:val="0"/>
          <w:sz w:val="20"/>
        </w:rPr>
        <w:t xml:space="preserve"> State, Nigeria</w:t>
      </w:r>
    </w:p>
    <w:p w:rsidR="000B054F" w:rsidRPr="00483E4B" w:rsidRDefault="000B054F" w:rsidP="00483E4B">
      <w:pPr>
        <w:snapToGrid w:val="0"/>
        <w:jc w:val="center"/>
        <w:rPr>
          <w:kern w:val="0"/>
          <w:sz w:val="20"/>
          <w:szCs w:val="20"/>
        </w:rPr>
      </w:pPr>
    </w:p>
    <w:p w:rsidR="00D83C55" w:rsidRPr="00483E4B" w:rsidRDefault="00D83C55" w:rsidP="00483E4B">
      <w:pPr>
        <w:snapToGrid w:val="0"/>
        <w:jc w:val="center"/>
        <w:rPr>
          <w:kern w:val="0"/>
          <w:sz w:val="20"/>
        </w:rPr>
      </w:pPr>
      <w:r w:rsidRPr="00483E4B">
        <w:rPr>
          <w:kern w:val="0"/>
          <w:sz w:val="20"/>
          <w:vertAlign w:val="superscript"/>
        </w:rPr>
        <w:t>1*</w:t>
      </w:r>
      <w:proofErr w:type="spellStart"/>
      <w:r w:rsidRPr="00483E4B">
        <w:rPr>
          <w:kern w:val="0"/>
          <w:sz w:val="20"/>
        </w:rPr>
        <w:t>Kayode</w:t>
      </w:r>
      <w:proofErr w:type="spellEnd"/>
      <w:r w:rsidRPr="00483E4B">
        <w:rPr>
          <w:kern w:val="0"/>
          <w:sz w:val="20"/>
        </w:rPr>
        <w:t xml:space="preserve">, AO, </w:t>
      </w:r>
      <w:r w:rsidRPr="00483E4B">
        <w:rPr>
          <w:kern w:val="0"/>
          <w:sz w:val="20"/>
          <w:vertAlign w:val="superscript"/>
        </w:rPr>
        <w:t>1</w:t>
      </w:r>
      <w:r w:rsidRPr="00483E4B">
        <w:rPr>
          <w:kern w:val="0"/>
          <w:sz w:val="20"/>
        </w:rPr>
        <w:t xml:space="preserve">Okunade, EO and </w:t>
      </w:r>
      <w:proofErr w:type="spellStart"/>
      <w:r w:rsidRPr="00483E4B">
        <w:rPr>
          <w:kern w:val="0"/>
          <w:sz w:val="20"/>
        </w:rPr>
        <w:t>Uzokwe</w:t>
      </w:r>
      <w:proofErr w:type="spellEnd"/>
      <w:r w:rsidRPr="00483E4B">
        <w:rPr>
          <w:kern w:val="0"/>
          <w:sz w:val="20"/>
        </w:rPr>
        <w:t>, UN</w:t>
      </w:r>
    </w:p>
    <w:p w:rsidR="00483E4B" w:rsidRPr="00483E4B" w:rsidRDefault="00483E4B" w:rsidP="00483E4B">
      <w:pPr>
        <w:snapToGrid w:val="0"/>
        <w:jc w:val="center"/>
        <w:rPr>
          <w:kern w:val="0"/>
          <w:sz w:val="20"/>
        </w:rPr>
      </w:pPr>
    </w:p>
    <w:p w:rsidR="00D83C55" w:rsidRPr="00483E4B" w:rsidRDefault="00D83C55" w:rsidP="00483E4B">
      <w:pPr>
        <w:snapToGrid w:val="0"/>
        <w:jc w:val="center"/>
        <w:rPr>
          <w:kern w:val="0"/>
          <w:sz w:val="20"/>
        </w:rPr>
      </w:pPr>
      <w:r w:rsidRPr="00483E4B">
        <w:rPr>
          <w:kern w:val="0"/>
          <w:sz w:val="20"/>
          <w:vertAlign w:val="superscript"/>
        </w:rPr>
        <w:t xml:space="preserve">1 </w:t>
      </w:r>
      <w:r w:rsidRPr="00483E4B">
        <w:rPr>
          <w:kern w:val="0"/>
          <w:sz w:val="20"/>
        </w:rPr>
        <w:t xml:space="preserve">Department of Agricultural Extension and Rural Development, </w:t>
      </w:r>
      <w:proofErr w:type="spellStart"/>
      <w:r w:rsidRPr="00483E4B">
        <w:rPr>
          <w:kern w:val="0"/>
          <w:sz w:val="20"/>
        </w:rPr>
        <w:t>Ladoke</w:t>
      </w:r>
      <w:proofErr w:type="spellEnd"/>
      <w:r w:rsidRPr="00483E4B">
        <w:rPr>
          <w:kern w:val="0"/>
          <w:sz w:val="20"/>
        </w:rPr>
        <w:t xml:space="preserve"> </w:t>
      </w:r>
      <w:proofErr w:type="spellStart"/>
      <w:r w:rsidRPr="00483E4B">
        <w:rPr>
          <w:kern w:val="0"/>
          <w:sz w:val="20"/>
        </w:rPr>
        <w:t>Akintola</w:t>
      </w:r>
      <w:proofErr w:type="spellEnd"/>
      <w:r w:rsidRPr="00483E4B">
        <w:rPr>
          <w:kern w:val="0"/>
          <w:sz w:val="20"/>
        </w:rPr>
        <w:t xml:space="preserve"> University of Technology, </w:t>
      </w:r>
      <w:r w:rsidR="000A5CC7" w:rsidRPr="00483E4B">
        <w:rPr>
          <w:kern w:val="0"/>
          <w:sz w:val="20"/>
        </w:rPr>
        <w:t>Ogbomosho</w:t>
      </w:r>
      <w:r w:rsidRPr="00483E4B">
        <w:rPr>
          <w:kern w:val="0"/>
          <w:sz w:val="20"/>
        </w:rPr>
        <w:t>, Oyo State, Nigeria</w:t>
      </w:r>
      <w:r w:rsidR="0017611A">
        <w:rPr>
          <w:rFonts w:hint="eastAsia"/>
          <w:kern w:val="0"/>
          <w:sz w:val="20"/>
        </w:rPr>
        <w:t>(</w:t>
      </w:r>
      <w:r w:rsidR="000A5CC7" w:rsidRPr="0017611A">
        <w:rPr>
          <w:kern w:val="0"/>
          <w:sz w:val="20"/>
          <w:vertAlign w:val="superscript"/>
        </w:rPr>
        <w:t>1</w:t>
      </w:r>
      <w:r w:rsidR="000A5CC7" w:rsidRPr="00483E4B">
        <w:rPr>
          <w:kern w:val="0"/>
          <w:sz w:val="20"/>
        </w:rPr>
        <w:t>* Postgraduate student</w:t>
      </w:r>
      <w:r w:rsidR="0017611A">
        <w:rPr>
          <w:rFonts w:hint="eastAsia"/>
          <w:kern w:val="0"/>
          <w:sz w:val="20"/>
        </w:rPr>
        <w:t>)</w:t>
      </w:r>
    </w:p>
    <w:p w:rsidR="00D83C55" w:rsidRPr="00483E4B" w:rsidRDefault="00D83C55" w:rsidP="00483E4B">
      <w:pPr>
        <w:snapToGrid w:val="0"/>
        <w:jc w:val="center"/>
        <w:rPr>
          <w:kern w:val="0"/>
          <w:sz w:val="20"/>
        </w:rPr>
      </w:pPr>
      <w:r w:rsidRPr="00483E4B">
        <w:rPr>
          <w:kern w:val="0"/>
          <w:sz w:val="20"/>
          <w:vertAlign w:val="superscript"/>
        </w:rPr>
        <w:t>2</w:t>
      </w:r>
      <w:r w:rsidRPr="00483E4B">
        <w:rPr>
          <w:kern w:val="0"/>
          <w:sz w:val="20"/>
        </w:rPr>
        <w:t xml:space="preserve">Department of Agricultural Economics and Extension, Delta State University, </w:t>
      </w:r>
      <w:proofErr w:type="spellStart"/>
      <w:r w:rsidRPr="00483E4B">
        <w:rPr>
          <w:kern w:val="0"/>
          <w:sz w:val="20"/>
        </w:rPr>
        <w:t>Asaba</w:t>
      </w:r>
      <w:proofErr w:type="spellEnd"/>
      <w:r w:rsidRPr="00483E4B">
        <w:rPr>
          <w:kern w:val="0"/>
          <w:sz w:val="20"/>
        </w:rPr>
        <w:t xml:space="preserve"> campus, Delta State, Nigeria</w:t>
      </w:r>
    </w:p>
    <w:p w:rsidR="00B132EA" w:rsidRPr="00483E4B" w:rsidRDefault="00D83C55" w:rsidP="00483E4B">
      <w:pPr>
        <w:snapToGrid w:val="0"/>
        <w:jc w:val="center"/>
        <w:rPr>
          <w:kern w:val="0"/>
          <w:sz w:val="20"/>
        </w:rPr>
      </w:pPr>
      <w:r w:rsidRPr="00483E4B">
        <w:rPr>
          <w:kern w:val="0"/>
          <w:sz w:val="20"/>
        </w:rPr>
        <w:t xml:space="preserve">Corresponding Author Emails: </w:t>
      </w:r>
      <w:hyperlink r:id="rId7" w:history="1">
        <w:r w:rsidRPr="00483E4B">
          <w:rPr>
            <w:rStyle w:val="Hyperlink"/>
            <w:kern w:val="0"/>
            <w:sz w:val="20"/>
          </w:rPr>
          <w:t>toyinkayode2000@yahoo.com</w:t>
        </w:r>
      </w:hyperlink>
      <w:r w:rsidRPr="00483E4B">
        <w:rPr>
          <w:kern w:val="0"/>
          <w:sz w:val="20"/>
        </w:rPr>
        <w:t xml:space="preserve">, </w:t>
      </w:r>
      <w:hyperlink r:id="rId8" w:history="1">
        <w:r w:rsidRPr="00483E4B">
          <w:rPr>
            <w:rStyle w:val="Hyperlink"/>
            <w:kern w:val="0"/>
            <w:sz w:val="20"/>
          </w:rPr>
          <w:t>ayaba0604@yahoo.com</w:t>
        </w:r>
      </w:hyperlink>
    </w:p>
    <w:p w:rsidR="00D83C55" w:rsidRPr="00483E4B" w:rsidRDefault="00D83C55" w:rsidP="00483E4B">
      <w:pPr>
        <w:snapToGrid w:val="0"/>
        <w:jc w:val="center"/>
        <w:rPr>
          <w:kern w:val="0"/>
          <w:sz w:val="20"/>
          <w:szCs w:val="20"/>
          <w:vertAlign w:val="superscript"/>
          <w:lang w:val="de-DE"/>
        </w:rPr>
      </w:pPr>
    </w:p>
    <w:p w:rsidR="00D50714" w:rsidRPr="00483E4B" w:rsidRDefault="003941D0" w:rsidP="00483E4B">
      <w:pPr>
        <w:pStyle w:val="Text"/>
        <w:snapToGrid w:val="0"/>
        <w:spacing w:line="240" w:lineRule="auto"/>
        <w:ind w:firstLine="0"/>
      </w:pPr>
      <w:r w:rsidRPr="00483E4B">
        <w:rPr>
          <w:rFonts w:hint="eastAsia"/>
          <w:b/>
          <w:bCs/>
        </w:rPr>
        <w:t>A</w:t>
      </w:r>
      <w:r w:rsidRPr="00483E4B">
        <w:rPr>
          <w:b/>
          <w:bCs/>
        </w:rPr>
        <w:t>bstract</w:t>
      </w:r>
      <w:r w:rsidRPr="00483E4B">
        <w:rPr>
          <w:rFonts w:hint="eastAsia"/>
          <w:b/>
          <w:bCs/>
        </w:rPr>
        <w:t xml:space="preserve">: </w:t>
      </w:r>
      <w:r w:rsidR="00D83C55" w:rsidRPr="00483E4B">
        <w:t xml:space="preserve">Unequal assess to farm land between the genders which made the female gender disadvantaged and marginalized is a reoccurring issue and a clog in the </w:t>
      </w:r>
      <w:bookmarkStart w:id="0" w:name="_GoBack"/>
      <w:bookmarkEnd w:id="0"/>
      <w:r w:rsidR="00D83C55" w:rsidRPr="00483E4B">
        <w:t xml:space="preserve">wheel of agricultural productivity and food security in the developing countries. This is so because the women who are the major food producers are the ones denied the major productive resource which is land, thereby crippling the process of production. Therefore, the study assessed gender access to farm land as productive asset in </w:t>
      </w:r>
      <w:proofErr w:type="spellStart"/>
      <w:r w:rsidR="00D83C55" w:rsidRPr="00483E4B">
        <w:t>Kwara</w:t>
      </w:r>
      <w:proofErr w:type="spellEnd"/>
      <w:r w:rsidR="00D83C55" w:rsidRPr="00483E4B">
        <w:t xml:space="preserve"> State, Nigeria. The minor objectives were to</w:t>
      </w:r>
      <w:r w:rsidR="00D83C55" w:rsidRPr="00483E4B">
        <w:rPr>
          <w:b/>
        </w:rPr>
        <w:t xml:space="preserve"> </w:t>
      </w:r>
      <w:r w:rsidR="00D83C55" w:rsidRPr="00483E4B">
        <w:t xml:space="preserve">identify the socio-economic characteristics, determine the pattern of farm land access among gender and examine crops grown by gender. Multistage sampling procedure was used to select a sample of 168 respondents for this study comprising of 50% of each gender. </w:t>
      </w:r>
      <w:r w:rsidR="00D83C55" w:rsidRPr="00483E4B">
        <w:rPr>
          <w:bCs/>
        </w:rPr>
        <w:t>Data were collected from the respondents using a semi-structured interview scheduled.</w:t>
      </w:r>
      <w:r w:rsidR="00DD5F36">
        <w:rPr>
          <w:bCs/>
        </w:rPr>
        <w:t xml:space="preserve"> </w:t>
      </w:r>
      <w:r w:rsidR="00D83C55" w:rsidRPr="00483E4B">
        <w:t>Percentages, frequencies, m</w:t>
      </w:r>
      <w:r w:rsidR="00D83C55" w:rsidRPr="00483E4B">
        <w:rPr>
          <w:bCs/>
        </w:rPr>
        <w:t>ean, standard deviation and regression were used for data analysis. As the result indicated, due to</w:t>
      </w:r>
      <w:r w:rsidR="00D83C55" w:rsidRPr="00483E4B">
        <w:t xml:space="preserve"> some cultural reasons male farmers’ had better land access than female counterpart through lease and borrowing from communities, friends, and government. On farm land access, men (90.5%) had more access to farm land than women</w:t>
      </w:r>
      <w:r w:rsidR="00D83C55" w:rsidRPr="00483E4B">
        <w:rPr>
          <w:bCs/>
        </w:rPr>
        <w:t xml:space="preserve"> (54.8%) in terms of personal ownership. Also, men were found to be better off than women in terms of accessing farm land through purchase, inheritance, </w:t>
      </w:r>
      <w:proofErr w:type="spellStart"/>
      <w:r w:rsidR="00D83C55" w:rsidRPr="00483E4B">
        <w:rPr>
          <w:bCs/>
        </w:rPr>
        <w:t>rentage</w:t>
      </w:r>
      <w:proofErr w:type="spellEnd"/>
      <w:r w:rsidR="00D83C55" w:rsidRPr="00483E4B">
        <w:rPr>
          <w:bCs/>
        </w:rPr>
        <w:t xml:space="preserve"> and gift in the study area.</w:t>
      </w:r>
      <w:r w:rsidR="00DD5F36">
        <w:rPr>
          <w:bCs/>
        </w:rPr>
        <w:t xml:space="preserve"> </w:t>
      </w:r>
      <w:r w:rsidR="00D83C55" w:rsidRPr="00483E4B">
        <w:t xml:space="preserve">The most popular crops planted among male respondents was yam (100%), groundnut (95.2%), Cassava (65.5%), maize (56.0%). While the women folk cultivated groundnut (85.7%), vegetables (81.0%), sorghum (56.0%), cassava (53.6%), maize (50.0%), cowpea (41.7%) and least was yam (39.3%). The result of hypotheses established that gender (t=9.386) was significant with the pattern of farm land access in the study area. This implies that gender is a major variable that determines farm land access in the study area. To ensure gender equity in farm access, traditional institutions and government need to </w:t>
      </w:r>
      <w:r w:rsidR="00585212" w:rsidRPr="00483E4B">
        <w:t>sensitization</w:t>
      </w:r>
      <w:r w:rsidR="00D83C55" w:rsidRPr="00483E4B">
        <w:t xml:space="preserve"> and amendment of certain laws to balance the equation on </w:t>
      </w:r>
      <w:r w:rsidR="00585212" w:rsidRPr="00483E4B">
        <w:t xml:space="preserve">farm </w:t>
      </w:r>
      <w:r w:rsidR="00D83C55" w:rsidRPr="00483E4B">
        <w:t>land access</w:t>
      </w:r>
      <w:r w:rsidRPr="00483E4B">
        <w:t>.</w:t>
      </w:r>
    </w:p>
    <w:p w:rsidR="00280ADC" w:rsidRPr="00483E4B" w:rsidRDefault="003941D0" w:rsidP="0017611A">
      <w:pPr>
        <w:pStyle w:val="Default"/>
        <w:snapToGrid w:val="0"/>
        <w:jc w:val="both"/>
        <w:rPr>
          <w:sz w:val="20"/>
          <w:szCs w:val="20"/>
        </w:rPr>
      </w:pPr>
      <w:r w:rsidRPr="00483E4B">
        <w:rPr>
          <w:sz w:val="20"/>
        </w:rPr>
        <w:t>[</w:t>
      </w:r>
      <w:proofErr w:type="spellStart"/>
      <w:r w:rsidR="00D83C55" w:rsidRPr="00483E4B">
        <w:rPr>
          <w:sz w:val="20"/>
        </w:rPr>
        <w:t>Kayode</w:t>
      </w:r>
      <w:proofErr w:type="spellEnd"/>
      <w:r w:rsidR="00D83C55" w:rsidRPr="00483E4B">
        <w:rPr>
          <w:sz w:val="20"/>
        </w:rPr>
        <w:t xml:space="preserve">, AO, </w:t>
      </w:r>
      <w:proofErr w:type="spellStart"/>
      <w:r w:rsidR="00D83C55" w:rsidRPr="00483E4B">
        <w:rPr>
          <w:sz w:val="20"/>
        </w:rPr>
        <w:t>Okunade</w:t>
      </w:r>
      <w:proofErr w:type="spellEnd"/>
      <w:r w:rsidR="00D83C55" w:rsidRPr="00483E4B">
        <w:rPr>
          <w:sz w:val="20"/>
        </w:rPr>
        <w:t xml:space="preserve">, EO and </w:t>
      </w:r>
      <w:proofErr w:type="spellStart"/>
      <w:r w:rsidR="00D83C55" w:rsidRPr="00483E4B">
        <w:rPr>
          <w:sz w:val="20"/>
        </w:rPr>
        <w:t>Uzokwe</w:t>
      </w:r>
      <w:proofErr w:type="spellEnd"/>
      <w:r w:rsidR="00D83C55" w:rsidRPr="00483E4B">
        <w:rPr>
          <w:sz w:val="20"/>
        </w:rPr>
        <w:t>, UN</w:t>
      </w:r>
      <w:r w:rsidR="00585212" w:rsidRPr="00483E4B">
        <w:rPr>
          <w:sz w:val="20"/>
        </w:rPr>
        <w:t xml:space="preserve">. </w:t>
      </w:r>
      <w:r w:rsidR="00D83C55" w:rsidRPr="00483E4B">
        <w:rPr>
          <w:b/>
          <w:sz w:val="20"/>
        </w:rPr>
        <w:t xml:space="preserve">Gender Access to Productive Asset of Farm Land among Crop Farmers in </w:t>
      </w:r>
      <w:proofErr w:type="spellStart"/>
      <w:r w:rsidR="00D83C55" w:rsidRPr="00483E4B">
        <w:rPr>
          <w:b/>
          <w:sz w:val="20"/>
        </w:rPr>
        <w:t>Kwara</w:t>
      </w:r>
      <w:proofErr w:type="spellEnd"/>
      <w:r w:rsidR="00D83C55" w:rsidRPr="00483E4B">
        <w:rPr>
          <w:b/>
          <w:sz w:val="20"/>
        </w:rPr>
        <w:t xml:space="preserve"> State, Nigeria</w:t>
      </w:r>
      <w:r w:rsidR="00280ADC" w:rsidRPr="00483E4B">
        <w:rPr>
          <w:rFonts w:eastAsia="Times New Roman"/>
          <w:b/>
          <w:bCs/>
          <w:sz w:val="20"/>
          <w:szCs w:val="20"/>
          <w:lang w:bidi="fa-IR"/>
        </w:rPr>
        <w:t>.</w:t>
      </w:r>
      <w:r w:rsidR="00280ADC" w:rsidRPr="00483E4B">
        <w:rPr>
          <w:rFonts w:hint="eastAsia"/>
          <w:iCs/>
          <w:sz w:val="20"/>
          <w:szCs w:val="20"/>
        </w:rPr>
        <w:t xml:space="preserve"> </w:t>
      </w:r>
      <w:r w:rsidR="00280ADC" w:rsidRPr="00483E4B">
        <w:rPr>
          <w:rFonts w:eastAsia="Times New Roman"/>
          <w:bCs/>
          <w:i/>
          <w:sz w:val="20"/>
          <w:szCs w:val="20"/>
        </w:rPr>
        <w:t xml:space="preserve">World Rural </w:t>
      </w:r>
      <w:proofErr w:type="spellStart"/>
      <w:r w:rsidR="00280ADC" w:rsidRPr="00483E4B">
        <w:rPr>
          <w:rFonts w:eastAsia="Times New Roman"/>
          <w:bCs/>
          <w:i/>
          <w:sz w:val="20"/>
          <w:szCs w:val="20"/>
        </w:rPr>
        <w:t>Observ</w:t>
      </w:r>
      <w:proofErr w:type="spellEnd"/>
      <w:r w:rsidR="00280ADC" w:rsidRPr="00483E4B">
        <w:rPr>
          <w:rFonts w:eastAsia="Times New Roman"/>
          <w:bCs/>
          <w:sz w:val="20"/>
          <w:szCs w:val="20"/>
        </w:rPr>
        <w:t xml:space="preserve"> </w:t>
      </w:r>
      <w:r w:rsidR="00280ADC" w:rsidRPr="00483E4B">
        <w:rPr>
          <w:sz w:val="20"/>
          <w:szCs w:val="20"/>
        </w:rPr>
        <w:t>201</w:t>
      </w:r>
      <w:r w:rsidR="00280ADC" w:rsidRPr="00483E4B">
        <w:rPr>
          <w:rFonts w:hint="eastAsia"/>
          <w:sz w:val="20"/>
          <w:szCs w:val="20"/>
        </w:rPr>
        <w:t>4</w:t>
      </w:r>
      <w:r w:rsidR="00280ADC" w:rsidRPr="00483E4B">
        <w:rPr>
          <w:sz w:val="20"/>
          <w:szCs w:val="20"/>
        </w:rPr>
        <w:t>;</w:t>
      </w:r>
      <w:r w:rsidR="00280ADC" w:rsidRPr="00483E4B">
        <w:rPr>
          <w:rFonts w:hint="eastAsia"/>
          <w:sz w:val="20"/>
          <w:szCs w:val="20"/>
        </w:rPr>
        <w:t>6</w:t>
      </w:r>
      <w:r w:rsidR="00280ADC" w:rsidRPr="00483E4B">
        <w:rPr>
          <w:sz w:val="20"/>
          <w:szCs w:val="20"/>
        </w:rPr>
        <w:t>(</w:t>
      </w:r>
      <w:r w:rsidR="00280ADC" w:rsidRPr="00483E4B">
        <w:rPr>
          <w:rFonts w:hint="eastAsia"/>
          <w:sz w:val="20"/>
          <w:szCs w:val="20"/>
        </w:rPr>
        <w:t>1</w:t>
      </w:r>
      <w:r w:rsidR="00280ADC" w:rsidRPr="00483E4B">
        <w:rPr>
          <w:sz w:val="20"/>
          <w:szCs w:val="20"/>
        </w:rPr>
        <w:t>):</w:t>
      </w:r>
      <w:r w:rsidR="00B819A5">
        <w:rPr>
          <w:noProof/>
          <w:sz w:val="20"/>
          <w:szCs w:val="20"/>
        </w:rPr>
        <w:t>53</w:t>
      </w:r>
      <w:r w:rsidR="00280ADC" w:rsidRPr="00483E4B">
        <w:rPr>
          <w:sz w:val="20"/>
          <w:szCs w:val="20"/>
        </w:rPr>
        <w:t>-</w:t>
      </w:r>
      <w:r w:rsidR="00BA7500">
        <w:rPr>
          <w:sz w:val="20"/>
          <w:szCs w:val="20"/>
        </w:rPr>
        <w:t>59</w:t>
      </w:r>
      <w:r w:rsidR="00280ADC" w:rsidRPr="00483E4B">
        <w:rPr>
          <w:sz w:val="20"/>
          <w:szCs w:val="20"/>
        </w:rPr>
        <w:t>]</w:t>
      </w:r>
      <w:r w:rsidR="00280ADC" w:rsidRPr="00483E4B">
        <w:rPr>
          <w:rFonts w:hint="eastAsia"/>
          <w:sz w:val="20"/>
          <w:szCs w:val="20"/>
        </w:rPr>
        <w:t>.</w:t>
      </w:r>
      <w:r w:rsidR="00280ADC" w:rsidRPr="00483E4B">
        <w:rPr>
          <w:sz w:val="20"/>
          <w:szCs w:val="20"/>
        </w:rPr>
        <w:t xml:space="preserve"> ISSN: 1944-6543 (Print); ISSN: 1944-6551 (Online). </w:t>
      </w:r>
      <w:hyperlink r:id="rId9" w:history="1">
        <w:r w:rsidR="00280ADC" w:rsidRPr="00483E4B">
          <w:rPr>
            <w:rStyle w:val="Hyperlink"/>
            <w:sz w:val="20"/>
            <w:szCs w:val="20"/>
          </w:rPr>
          <w:t>http://www.sciencepub.net/rural</w:t>
        </w:r>
      </w:hyperlink>
      <w:r w:rsidR="00280ADC" w:rsidRPr="00483E4B">
        <w:rPr>
          <w:sz w:val="20"/>
          <w:szCs w:val="20"/>
        </w:rPr>
        <w:t>.</w:t>
      </w:r>
      <w:r w:rsidR="00280ADC" w:rsidRPr="00483E4B">
        <w:rPr>
          <w:rFonts w:hint="eastAsia"/>
          <w:sz w:val="20"/>
          <w:szCs w:val="20"/>
        </w:rPr>
        <w:t xml:space="preserve"> </w:t>
      </w:r>
      <w:r w:rsidR="0017611A">
        <w:rPr>
          <w:rFonts w:hint="eastAsia"/>
          <w:sz w:val="20"/>
          <w:szCs w:val="20"/>
        </w:rPr>
        <w:t>11</w:t>
      </w:r>
    </w:p>
    <w:p w:rsidR="003941D0" w:rsidRPr="00483E4B" w:rsidRDefault="003941D0" w:rsidP="00483E4B">
      <w:pPr>
        <w:snapToGrid w:val="0"/>
        <w:rPr>
          <w:b/>
          <w:bCs/>
          <w:kern w:val="0"/>
          <w:sz w:val="20"/>
          <w:szCs w:val="20"/>
        </w:rPr>
      </w:pPr>
    </w:p>
    <w:p w:rsidR="003941D0" w:rsidRPr="00483E4B" w:rsidRDefault="003941D0" w:rsidP="00483E4B">
      <w:pPr>
        <w:snapToGrid w:val="0"/>
        <w:rPr>
          <w:kern w:val="0"/>
          <w:sz w:val="20"/>
          <w:szCs w:val="20"/>
        </w:rPr>
      </w:pPr>
      <w:r w:rsidRPr="00483E4B">
        <w:rPr>
          <w:rFonts w:hint="eastAsia"/>
          <w:b/>
          <w:bCs/>
          <w:kern w:val="0"/>
          <w:sz w:val="20"/>
          <w:szCs w:val="20"/>
        </w:rPr>
        <w:t>Key words</w:t>
      </w:r>
      <w:r w:rsidRPr="00483E4B">
        <w:rPr>
          <w:rFonts w:hint="eastAsia"/>
          <w:kern w:val="0"/>
          <w:sz w:val="20"/>
          <w:szCs w:val="20"/>
        </w:rPr>
        <w:t>:</w:t>
      </w:r>
      <w:r w:rsidRPr="00483E4B">
        <w:rPr>
          <w:kern w:val="0"/>
          <w:sz w:val="20"/>
          <w:szCs w:val="20"/>
        </w:rPr>
        <w:t xml:space="preserve"> </w:t>
      </w:r>
      <w:r w:rsidR="00585212" w:rsidRPr="00483E4B">
        <w:rPr>
          <w:kern w:val="0"/>
          <w:sz w:val="20"/>
        </w:rPr>
        <w:t>Nigeria, gender, land, farm, crop</w:t>
      </w:r>
    </w:p>
    <w:p w:rsidR="003941D0" w:rsidRPr="00483E4B" w:rsidRDefault="003941D0" w:rsidP="00483E4B">
      <w:pPr>
        <w:snapToGrid w:val="0"/>
        <w:rPr>
          <w:b/>
          <w:bCs/>
          <w:kern w:val="0"/>
          <w:sz w:val="20"/>
          <w:szCs w:val="20"/>
        </w:rPr>
      </w:pPr>
    </w:p>
    <w:p w:rsidR="00650443" w:rsidRPr="00483E4B" w:rsidRDefault="00650443" w:rsidP="00483E4B">
      <w:pPr>
        <w:pStyle w:val="NormalIndent"/>
        <w:spacing w:line="240" w:lineRule="auto"/>
        <w:ind w:firstLine="0"/>
        <w:rPr>
          <w:b/>
          <w:bCs/>
          <w:kern w:val="0"/>
          <w:sz w:val="20"/>
        </w:rPr>
        <w:sectPr w:rsidR="00650443" w:rsidRPr="00483E4B" w:rsidSect="00B819A5">
          <w:headerReference w:type="default" r:id="rId10"/>
          <w:footerReference w:type="even" r:id="rId11"/>
          <w:footerReference w:type="default" r:id="rId12"/>
          <w:type w:val="continuous"/>
          <w:pgSz w:w="12242" w:h="15842" w:code="1"/>
          <w:pgMar w:top="1440" w:right="1440" w:bottom="1440" w:left="1440" w:header="720" w:footer="720" w:gutter="0"/>
          <w:pgNumType w:start="53"/>
          <w:cols w:space="425"/>
          <w:docGrid w:linePitch="312"/>
        </w:sectPr>
      </w:pPr>
    </w:p>
    <w:p w:rsidR="00D701BF" w:rsidRPr="00483E4B" w:rsidRDefault="003941D0" w:rsidP="00483E4B">
      <w:pPr>
        <w:pStyle w:val="NormalIndent"/>
        <w:spacing w:line="240" w:lineRule="auto"/>
        <w:ind w:firstLine="0"/>
        <w:rPr>
          <w:b/>
          <w:bCs/>
          <w:kern w:val="0"/>
          <w:sz w:val="20"/>
        </w:rPr>
      </w:pPr>
      <w:r w:rsidRPr="00483E4B">
        <w:rPr>
          <w:rFonts w:hint="eastAsia"/>
          <w:b/>
          <w:bCs/>
          <w:kern w:val="0"/>
          <w:sz w:val="20"/>
        </w:rPr>
        <w:lastRenderedPageBreak/>
        <w:t>1</w:t>
      </w:r>
      <w:r w:rsidRPr="00483E4B">
        <w:rPr>
          <w:b/>
          <w:bCs/>
          <w:kern w:val="0"/>
          <w:sz w:val="20"/>
        </w:rPr>
        <w:t>.</w:t>
      </w:r>
      <w:r w:rsidRPr="00483E4B">
        <w:rPr>
          <w:rFonts w:hint="eastAsia"/>
          <w:b/>
          <w:bCs/>
          <w:kern w:val="0"/>
          <w:sz w:val="20"/>
        </w:rPr>
        <w:t xml:space="preserve"> Introduction</w:t>
      </w:r>
    </w:p>
    <w:p w:rsidR="00A33AB2" w:rsidRPr="00483E4B" w:rsidRDefault="00A33AB2" w:rsidP="00483E4B">
      <w:pPr>
        <w:pStyle w:val="NormalIndent"/>
        <w:spacing w:line="240" w:lineRule="auto"/>
        <w:ind w:firstLine="425"/>
        <w:rPr>
          <w:kern w:val="0"/>
          <w:sz w:val="20"/>
        </w:rPr>
      </w:pPr>
      <w:r w:rsidRPr="00483E4B">
        <w:rPr>
          <w:kern w:val="0"/>
          <w:sz w:val="20"/>
        </w:rPr>
        <w:t>One of the contemporary issues in rural livelihood activities is gender equality to productive asset in rural communities to be able to perform role and responsibilities effectively.</w:t>
      </w:r>
      <w:r w:rsidR="00DD5F36">
        <w:rPr>
          <w:kern w:val="0"/>
          <w:sz w:val="20"/>
        </w:rPr>
        <w:t xml:space="preserve"> </w:t>
      </w:r>
      <w:r w:rsidRPr="00483E4B">
        <w:rPr>
          <w:kern w:val="0"/>
          <w:sz w:val="20"/>
        </w:rPr>
        <w:t xml:space="preserve">Women who are the major food producers are the ones denied the major productive resource which is land, thereby crippling the process of agricultural production. According to World Health </w:t>
      </w:r>
      <w:r w:rsidR="000A5CC7" w:rsidRPr="00483E4B">
        <w:rPr>
          <w:kern w:val="0"/>
          <w:sz w:val="20"/>
        </w:rPr>
        <w:t>Organization</w:t>
      </w:r>
      <w:r w:rsidRPr="00483E4B">
        <w:rPr>
          <w:kern w:val="0"/>
          <w:sz w:val="20"/>
        </w:rPr>
        <w:t xml:space="preserve"> (WHO) (2013) </w:t>
      </w:r>
      <w:r w:rsidRPr="00483E4B">
        <w:rPr>
          <w:bCs/>
          <w:kern w:val="0"/>
          <w:sz w:val="20"/>
        </w:rPr>
        <w:t>gender</w:t>
      </w:r>
      <w:r w:rsidRPr="00483E4B">
        <w:rPr>
          <w:kern w:val="0"/>
          <w:sz w:val="20"/>
        </w:rPr>
        <w:t xml:space="preserve"> refers to the socially constructed roles, </w:t>
      </w:r>
      <w:proofErr w:type="spellStart"/>
      <w:r w:rsidRPr="00483E4B">
        <w:rPr>
          <w:kern w:val="0"/>
          <w:sz w:val="20"/>
        </w:rPr>
        <w:t>behaviours</w:t>
      </w:r>
      <w:proofErr w:type="spellEnd"/>
      <w:r w:rsidRPr="00483E4B">
        <w:rPr>
          <w:kern w:val="0"/>
          <w:sz w:val="20"/>
        </w:rPr>
        <w:t xml:space="preserve">, activities and attributes that a given society considers appropriate for men and women. Meanwhile, the FAO (2002) defined gender as the relationship between men and women in both perceptual and material. In agricultural livelihood, gender access to farm land as a productive asset is paramount to food security, income and family wellbeing. FAO (1999) reported that despite the immeasurable importance of land to agriculture, policies in farm land access and tenure has been biased towards one gender considering sociological and cultural factors. In agricultural production, women are seriously contending with men </w:t>
      </w:r>
      <w:r w:rsidRPr="00483E4B">
        <w:rPr>
          <w:kern w:val="0"/>
          <w:sz w:val="20"/>
        </w:rPr>
        <w:lastRenderedPageBreak/>
        <w:t>counterparts in food production, but, are still being deprived of owning farm land as a productive asset due to gender status. Women effort to gain access to farm land is often restricted by inheritance laws and customary rules that recognize only men whereas women have only cultivation rights. FAO (2011) noted that</w:t>
      </w:r>
      <w:r w:rsidRPr="00483E4B">
        <w:rPr>
          <w:b/>
          <w:kern w:val="0"/>
          <w:sz w:val="20"/>
        </w:rPr>
        <w:t xml:space="preserve"> </w:t>
      </w:r>
      <w:r w:rsidRPr="00483E4B">
        <w:rPr>
          <w:kern w:val="0"/>
          <w:sz w:val="20"/>
        </w:rPr>
        <w:t>gender gap in farm land access and management practices hinders</w:t>
      </w:r>
      <w:r w:rsidR="00DD5F36">
        <w:rPr>
          <w:kern w:val="0"/>
          <w:sz w:val="20"/>
        </w:rPr>
        <w:t xml:space="preserve"> </w:t>
      </w:r>
      <w:r w:rsidRPr="00483E4B">
        <w:rPr>
          <w:kern w:val="0"/>
          <w:sz w:val="20"/>
        </w:rPr>
        <w:t>and weaken women contributions to the agricultural food production as closing the observed gap would produce significant results towards increasing agricultural productivity, reducing poverty, hunger and promoting economic gains.</w:t>
      </w:r>
    </w:p>
    <w:p w:rsidR="00A33AB2" w:rsidRPr="00483E4B" w:rsidRDefault="00A33AB2" w:rsidP="00483E4B">
      <w:pPr>
        <w:snapToGrid w:val="0"/>
        <w:ind w:firstLine="425"/>
        <w:rPr>
          <w:kern w:val="0"/>
          <w:sz w:val="20"/>
          <w:szCs w:val="20"/>
        </w:rPr>
      </w:pPr>
      <w:r w:rsidRPr="00483E4B">
        <w:rPr>
          <w:kern w:val="0"/>
          <w:sz w:val="20"/>
          <w:szCs w:val="20"/>
        </w:rPr>
        <w:t xml:space="preserve">It is believed that women traditionally are not the owners of the farm land but the owners of the crop, in other words, women are given land by men to grow crops for household consumption and income (FAO, 2002). Meanwhile, Pillar and </w:t>
      </w:r>
      <w:proofErr w:type="spellStart"/>
      <w:r w:rsidRPr="00483E4B">
        <w:rPr>
          <w:kern w:val="0"/>
          <w:sz w:val="20"/>
          <w:szCs w:val="20"/>
        </w:rPr>
        <w:t>Fenq-qin</w:t>
      </w:r>
      <w:proofErr w:type="spellEnd"/>
      <w:r w:rsidRPr="00483E4B">
        <w:rPr>
          <w:kern w:val="0"/>
          <w:sz w:val="20"/>
          <w:szCs w:val="20"/>
        </w:rPr>
        <w:t xml:space="preserve"> (2004) had opined that women contribute equally as men counterpart in agricultural production and in some cases dominate the agricultural activities; yet, they still have unequal access to farm land. Traditional gender-based subordination deprives almost all women </w:t>
      </w:r>
      <w:r w:rsidRPr="00483E4B">
        <w:rPr>
          <w:kern w:val="0"/>
          <w:sz w:val="20"/>
          <w:szCs w:val="20"/>
        </w:rPr>
        <w:lastRenderedPageBreak/>
        <w:t>regardless of class across communities control over assets, making them extremely vulnerable (Anita, 1998). Northern (2004) revealed that women use farm land mostly for growing food crop for their families while men grow cash crops. Unequal access to farm land access has more adverse effect on woman than men. Gender inequality to farm land as a productive asset results in less food grown, less income being earned by women, and higher level of poverty and food insecurity.</w:t>
      </w:r>
    </w:p>
    <w:p w:rsidR="00A33AB2" w:rsidRPr="00483E4B" w:rsidRDefault="00A33AB2" w:rsidP="00483E4B">
      <w:pPr>
        <w:snapToGrid w:val="0"/>
        <w:ind w:firstLine="425"/>
        <w:rPr>
          <w:kern w:val="0"/>
          <w:sz w:val="20"/>
          <w:szCs w:val="20"/>
        </w:rPr>
      </w:pPr>
      <w:r w:rsidRPr="00483E4B">
        <w:rPr>
          <w:kern w:val="0"/>
          <w:sz w:val="20"/>
          <w:szCs w:val="20"/>
        </w:rPr>
        <w:t>Current Nigerian constitution prohibits discrimination on ground of gender, but, customary and religious laws continue to restrict women’s right. But institutions with overlapping duties, responsibilities, inappropriate legal framework and political consideration have continued to undermine the effectiveness of the land use act (</w:t>
      </w:r>
      <w:proofErr w:type="spellStart"/>
      <w:r w:rsidRPr="00483E4B">
        <w:rPr>
          <w:kern w:val="0"/>
          <w:sz w:val="20"/>
          <w:szCs w:val="20"/>
        </w:rPr>
        <w:t>Fabiyi</w:t>
      </w:r>
      <w:proofErr w:type="spellEnd"/>
      <w:r w:rsidRPr="00483E4B">
        <w:rPr>
          <w:kern w:val="0"/>
          <w:sz w:val="20"/>
          <w:szCs w:val="20"/>
        </w:rPr>
        <w:t xml:space="preserve">, 2009). At </w:t>
      </w:r>
      <w:proofErr w:type="spellStart"/>
      <w:r w:rsidRPr="00483E4B">
        <w:rPr>
          <w:kern w:val="0"/>
          <w:sz w:val="20"/>
          <w:szCs w:val="20"/>
        </w:rPr>
        <w:t>Linyi</w:t>
      </w:r>
      <w:proofErr w:type="spellEnd"/>
      <w:r w:rsidRPr="00483E4B">
        <w:rPr>
          <w:kern w:val="0"/>
          <w:sz w:val="20"/>
          <w:szCs w:val="20"/>
        </w:rPr>
        <w:t>, men controlled land on which cash crops were grown while woman had greater access and control of small plots. However, land in China is allocated to families or individuals officially designated as farmers. However, farm land access is a determinant factor of land management techniques that will be adopted and practiced on the land. Farm land management practices can be dramatically enhanced when equal opportunities on productive asset of farm land are been given to men and women farmers to boost agricultural production. Regardless of the significant role of women in agriculture, the fact still remains that gender inequalities exists in farm land access which is a severe challenge for women than the men counterparts. It is for this reasons that the study seek to examine gender farm land access for agricultural purpose in rural area.</w:t>
      </w:r>
    </w:p>
    <w:p w:rsidR="00A33AB2" w:rsidRPr="00483E4B" w:rsidRDefault="00A33AB2" w:rsidP="00483E4B">
      <w:pPr>
        <w:snapToGrid w:val="0"/>
        <w:ind w:firstLine="425"/>
        <w:rPr>
          <w:kern w:val="0"/>
          <w:sz w:val="20"/>
          <w:szCs w:val="20"/>
        </w:rPr>
      </w:pPr>
      <w:r w:rsidRPr="00483E4B">
        <w:rPr>
          <w:kern w:val="0"/>
          <w:sz w:val="20"/>
          <w:szCs w:val="20"/>
        </w:rPr>
        <w:t>The study provides answers to the following questions:</w:t>
      </w:r>
    </w:p>
    <w:p w:rsidR="00A33AB2" w:rsidRPr="00483E4B" w:rsidRDefault="00A33AB2" w:rsidP="00483E4B">
      <w:pPr>
        <w:widowControl/>
        <w:numPr>
          <w:ilvl w:val="0"/>
          <w:numId w:val="13"/>
        </w:numPr>
        <w:snapToGrid w:val="0"/>
        <w:ind w:left="0" w:firstLine="425"/>
        <w:rPr>
          <w:kern w:val="0"/>
          <w:sz w:val="20"/>
          <w:szCs w:val="20"/>
        </w:rPr>
      </w:pPr>
      <w:r w:rsidRPr="00483E4B">
        <w:rPr>
          <w:kern w:val="0"/>
          <w:sz w:val="20"/>
          <w:szCs w:val="20"/>
        </w:rPr>
        <w:t>What are gender personal profiles?</w:t>
      </w:r>
    </w:p>
    <w:p w:rsidR="00A33AB2" w:rsidRPr="00483E4B" w:rsidRDefault="00A33AB2" w:rsidP="00483E4B">
      <w:pPr>
        <w:widowControl/>
        <w:numPr>
          <w:ilvl w:val="0"/>
          <w:numId w:val="13"/>
        </w:numPr>
        <w:snapToGrid w:val="0"/>
        <w:ind w:left="0" w:firstLine="425"/>
        <w:rPr>
          <w:kern w:val="0"/>
          <w:sz w:val="20"/>
          <w:szCs w:val="20"/>
        </w:rPr>
      </w:pPr>
      <w:r w:rsidRPr="00483E4B">
        <w:rPr>
          <w:kern w:val="0"/>
          <w:sz w:val="20"/>
          <w:szCs w:val="20"/>
        </w:rPr>
        <w:t>What are the patterns of farm land access in the area?</w:t>
      </w:r>
    </w:p>
    <w:p w:rsidR="00A33AB2" w:rsidRPr="00483E4B" w:rsidRDefault="00A33AB2" w:rsidP="00483E4B">
      <w:pPr>
        <w:widowControl/>
        <w:numPr>
          <w:ilvl w:val="0"/>
          <w:numId w:val="13"/>
        </w:numPr>
        <w:snapToGrid w:val="0"/>
        <w:ind w:left="0" w:firstLine="425"/>
        <w:rPr>
          <w:kern w:val="0"/>
          <w:sz w:val="20"/>
          <w:szCs w:val="20"/>
        </w:rPr>
      </w:pPr>
      <w:r w:rsidRPr="00483E4B">
        <w:rPr>
          <w:kern w:val="0"/>
          <w:sz w:val="20"/>
          <w:szCs w:val="20"/>
        </w:rPr>
        <w:t>What are the crops grown by the gender farmers?</w:t>
      </w:r>
    </w:p>
    <w:p w:rsidR="00A33AB2" w:rsidRPr="00483E4B" w:rsidRDefault="00A33AB2" w:rsidP="00483E4B">
      <w:pPr>
        <w:snapToGrid w:val="0"/>
        <w:ind w:firstLine="425"/>
        <w:rPr>
          <w:kern w:val="0"/>
          <w:sz w:val="20"/>
          <w:szCs w:val="20"/>
        </w:rPr>
      </w:pPr>
      <w:r w:rsidRPr="00483E4B">
        <w:rPr>
          <w:kern w:val="0"/>
          <w:sz w:val="20"/>
          <w:szCs w:val="20"/>
        </w:rPr>
        <w:t xml:space="preserve">The general objective of the study was to assess gender access to farm land as a productive asset among crop farmers in </w:t>
      </w:r>
      <w:proofErr w:type="spellStart"/>
      <w:r w:rsidRPr="00483E4B">
        <w:rPr>
          <w:kern w:val="0"/>
          <w:sz w:val="20"/>
          <w:szCs w:val="20"/>
        </w:rPr>
        <w:t>Kwara</w:t>
      </w:r>
      <w:proofErr w:type="spellEnd"/>
      <w:r w:rsidRPr="00483E4B">
        <w:rPr>
          <w:kern w:val="0"/>
          <w:sz w:val="20"/>
          <w:szCs w:val="20"/>
        </w:rPr>
        <w:t xml:space="preserve"> State.</w:t>
      </w:r>
    </w:p>
    <w:p w:rsidR="00A33AB2" w:rsidRPr="00483E4B" w:rsidRDefault="00A33AB2" w:rsidP="00483E4B">
      <w:pPr>
        <w:snapToGrid w:val="0"/>
        <w:ind w:firstLine="425"/>
        <w:rPr>
          <w:kern w:val="0"/>
          <w:sz w:val="20"/>
          <w:szCs w:val="20"/>
        </w:rPr>
      </w:pPr>
      <w:r w:rsidRPr="00483E4B">
        <w:rPr>
          <w:kern w:val="0"/>
          <w:sz w:val="20"/>
          <w:szCs w:val="20"/>
        </w:rPr>
        <w:t>Specific objectives were to:</w:t>
      </w:r>
    </w:p>
    <w:p w:rsidR="00A33AB2" w:rsidRPr="00483E4B" w:rsidRDefault="00A33AB2" w:rsidP="00483E4B">
      <w:pPr>
        <w:widowControl/>
        <w:numPr>
          <w:ilvl w:val="0"/>
          <w:numId w:val="14"/>
        </w:numPr>
        <w:snapToGrid w:val="0"/>
        <w:ind w:left="0" w:firstLine="425"/>
        <w:rPr>
          <w:kern w:val="0"/>
          <w:sz w:val="20"/>
          <w:szCs w:val="20"/>
        </w:rPr>
      </w:pPr>
      <w:r w:rsidRPr="00483E4B">
        <w:rPr>
          <w:kern w:val="0"/>
          <w:sz w:val="20"/>
          <w:szCs w:val="20"/>
        </w:rPr>
        <w:t>identify the socio-economic characteristics of the respondents;</w:t>
      </w:r>
    </w:p>
    <w:p w:rsidR="00A33AB2" w:rsidRPr="00483E4B" w:rsidRDefault="00A33AB2" w:rsidP="00483E4B">
      <w:pPr>
        <w:widowControl/>
        <w:numPr>
          <w:ilvl w:val="0"/>
          <w:numId w:val="14"/>
        </w:numPr>
        <w:snapToGrid w:val="0"/>
        <w:ind w:left="0" w:firstLine="425"/>
        <w:rPr>
          <w:kern w:val="0"/>
          <w:sz w:val="20"/>
          <w:szCs w:val="20"/>
        </w:rPr>
      </w:pPr>
      <w:r w:rsidRPr="00483E4B">
        <w:rPr>
          <w:kern w:val="0"/>
          <w:sz w:val="20"/>
          <w:szCs w:val="20"/>
        </w:rPr>
        <w:t>determine the pattern of land access among respondents in the study area;</w:t>
      </w:r>
    </w:p>
    <w:p w:rsidR="00A33AB2" w:rsidRPr="00483E4B" w:rsidRDefault="002B6AFB" w:rsidP="00483E4B">
      <w:pPr>
        <w:widowControl/>
        <w:numPr>
          <w:ilvl w:val="0"/>
          <w:numId w:val="14"/>
        </w:numPr>
        <w:snapToGrid w:val="0"/>
        <w:ind w:left="0" w:firstLine="425"/>
        <w:rPr>
          <w:kern w:val="0"/>
          <w:sz w:val="20"/>
          <w:szCs w:val="20"/>
        </w:rPr>
      </w:pPr>
      <w:r w:rsidRPr="00483E4B">
        <w:rPr>
          <w:kern w:val="0"/>
          <w:sz w:val="20"/>
          <w:szCs w:val="20"/>
        </w:rPr>
        <w:t>E</w:t>
      </w:r>
      <w:r w:rsidR="00A33AB2" w:rsidRPr="00483E4B">
        <w:rPr>
          <w:kern w:val="0"/>
          <w:sz w:val="20"/>
          <w:szCs w:val="20"/>
        </w:rPr>
        <w:t>xamine crops grown by men and women gender respondents</w:t>
      </w:r>
    </w:p>
    <w:p w:rsidR="00DD5F36" w:rsidRDefault="00DD5F36" w:rsidP="00483E4B">
      <w:pPr>
        <w:snapToGrid w:val="0"/>
        <w:rPr>
          <w:b/>
          <w:kern w:val="0"/>
          <w:sz w:val="20"/>
          <w:szCs w:val="20"/>
        </w:rPr>
      </w:pPr>
    </w:p>
    <w:p w:rsidR="00A33AB2" w:rsidRPr="00483E4B" w:rsidRDefault="00A33AB2" w:rsidP="00483E4B">
      <w:pPr>
        <w:snapToGrid w:val="0"/>
        <w:rPr>
          <w:kern w:val="0"/>
          <w:sz w:val="20"/>
          <w:szCs w:val="20"/>
        </w:rPr>
      </w:pPr>
      <w:r w:rsidRPr="00483E4B">
        <w:rPr>
          <w:b/>
          <w:kern w:val="0"/>
          <w:sz w:val="20"/>
          <w:szCs w:val="20"/>
        </w:rPr>
        <w:t>Hypothesis of the study</w:t>
      </w:r>
    </w:p>
    <w:p w:rsidR="00A33AB2" w:rsidRPr="00483E4B" w:rsidRDefault="002B6AFB" w:rsidP="00483E4B">
      <w:pPr>
        <w:pStyle w:val="ListParagraph"/>
        <w:snapToGrid w:val="0"/>
        <w:spacing w:after="0" w:line="240" w:lineRule="auto"/>
        <w:ind w:left="0" w:firstLine="425"/>
        <w:jc w:val="both"/>
        <w:rPr>
          <w:rFonts w:ascii="Times New Roman" w:hAnsi="Times New Roman"/>
          <w:sz w:val="20"/>
          <w:szCs w:val="20"/>
        </w:rPr>
      </w:pPr>
      <w:r w:rsidRPr="00483E4B">
        <w:rPr>
          <w:rFonts w:ascii="Times New Roman" w:hAnsi="Times New Roman"/>
          <w:sz w:val="20"/>
          <w:szCs w:val="20"/>
        </w:rPr>
        <w:t xml:space="preserve">1. </w:t>
      </w:r>
      <w:r w:rsidR="00A33AB2" w:rsidRPr="00483E4B">
        <w:rPr>
          <w:rFonts w:ascii="Times New Roman" w:hAnsi="Times New Roman"/>
          <w:sz w:val="20"/>
          <w:szCs w:val="20"/>
        </w:rPr>
        <w:t>There is no significant relationship between selected socio – economic characteristics of the respondents and farm land access pattern.</w:t>
      </w:r>
    </w:p>
    <w:p w:rsidR="00A33AB2" w:rsidRPr="00483E4B" w:rsidRDefault="002B6AFB" w:rsidP="00483E4B">
      <w:pPr>
        <w:pStyle w:val="ListParagraph"/>
        <w:snapToGrid w:val="0"/>
        <w:spacing w:after="0" w:line="240" w:lineRule="auto"/>
        <w:ind w:left="0" w:firstLine="425"/>
        <w:jc w:val="both"/>
        <w:rPr>
          <w:rFonts w:ascii="Times New Roman" w:hAnsi="Times New Roman"/>
          <w:sz w:val="20"/>
          <w:szCs w:val="20"/>
        </w:rPr>
      </w:pPr>
      <w:r w:rsidRPr="00483E4B">
        <w:rPr>
          <w:rFonts w:ascii="Times New Roman" w:hAnsi="Times New Roman"/>
          <w:sz w:val="20"/>
          <w:szCs w:val="20"/>
        </w:rPr>
        <w:lastRenderedPageBreak/>
        <w:t>2. There</w:t>
      </w:r>
      <w:r w:rsidR="00A33AB2" w:rsidRPr="00483E4B">
        <w:rPr>
          <w:rFonts w:ascii="Times New Roman" w:hAnsi="Times New Roman"/>
          <w:sz w:val="20"/>
          <w:szCs w:val="20"/>
        </w:rPr>
        <w:t xml:space="preserve"> is a significant relationship between the </w:t>
      </w:r>
      <w:r w:rsidRPr="00483E4B">
        <w:rPr>
          <w:rFonts w:ascii="Times New Roman" w:hAnsi="Times New Roman"/>
          <w:sz w:val="20"/>
          <w:szCs w:val="20"/>
        </w:rPr>
        <w:t>socio economic</w:t>
      </w:r>
      <w:r w:rsidR="00A33AB2" w:rsidRPr="00483E4B">
        <w:rPr>
          <w:rFonts w:ascii="Times New Roman" w:hAnsi="Times New Roman"/>
          <w:sz w:val="20"/>
          <w:szCs w:val="20"/>
        </w:rPr>
        <w:t xml:space="preserve"> characteristics of the respondents and farm land access pattern</w:t>
      </w:r>
    </w:p>
    <w:p w:rsidR="00A33AB2" w:rsidRPr="00483E4B" w:rsidRDefault="00A33AB2" w:rsidP="00483E4B">
      <w:pPr>
        <w:snapToGrid w:val="0"/>
        <w:rPr>
          <w:b/>
          <w:kern w:val="0"/>
          <w:sz w:val="20"/>
          <w:szCs w:val="20"/>
        </w:rPr>
      </w:pPr>
      <w:r w:rsidRPr="00483E4B">
        <w:rPr>
          <w:b/>
          <w:kern w:val="0"/>
          <w:sz w:val="20"/>
          <w:szCs w:val="20"/>
        </w:rPr>
        <w:t>Study area and Methodology</w:t>
      </w:r>
    </w:p>
    <w:p w:rsidR="00A33AB2" w:rsidRPr="00483E4B" w:rsidRDefault="00A33AB2" w:rsidP="00483E4B">
      <w:pPr>
        <w:snapToGrid w:val="0"/>
        <w:ind w:firstLine="425"/>
        <w:rPr>
          <w:kern w:val="0"/>
          <w:sz w:val="20"/>
          <w:szCs w:val="20"/>
        </w:rPr>
      </w:pPr>
      <w:r w:rsidRPr="00483E4B">
        <w:rPr>
          <w:kern w:val="0"/>
          <w:sz w:val="20"/>
          <w:szCs w:val="20"/>
        </w:rPr>
        <w:t xml:space="preserve">The study was carried out in </w:t>
      </w:r>
      <w:proofErr w:type="spellStart"/>
      <w:r w:rsidRPr="00483E4B">
        <w:rPr>
          <w:kern w:val="0"/>
          <w:sz w:val="20"/>
          <w:szCs w:val="20"/>
        </w:rPr>
        <w:t>Kwara</w:t>
      </w:r>
      <w:proofErr w:type="spellEnd"/>
      <w:r w:rsidRPr="00483E4B">
        <w:rPr>
          <w:kern w:val="0"/>
          <w:sz w:val="20"/>
          <w:szCs w:val="20"/>
        </w:rPr>
        <w:t xml:space="preserve"> State located in North-Central geopolitical zone of Nigeria and situated between latitude 6.5</w:t>
      </w:r>
      <w:r w:rsidRPr="00483E4B">
        <w:rPr>
          <w:kern w:val="0"/>
          <w:sz w:val="20"/>
          <w:szCs w:val="20"/>
          <w:vertAlign w:val="superscript"/>
        </w:rPr>
        <w:t>0</w:t>
      </w:r>
      <w:r w:rsidRPr="00483E4B">
        <w:rPr>
          <w:kern w:val="0"/>
          <w:sz w:val="20"/>
          <w:szCs w:val="20"/>
        </w:rPr>
        <w:t xml:space="preserve"> and 11.5</w:t>
      </w:r>
      <w:r w:rsidRPr="00483E4B">
        <w:rPr>
          <w:kern w:val="0"/>
          <w:sz w:val="20"/>
          <w:szCs w:val="20"/>
          <w:vertAlign w:val="superscript"/>
        </w:rPr>
        <w:t>0</w:t>
      </w:r>
      <w:r w:rsidRPr="00483E4B">
        <w:rPr>
          <w:kern w:val="0"/>
          <w:sz w:val="20"/>
          <w:szCs w:val="20"/>
        </w:rPr>
        <w:t>N of the equator and longitude 2.8</w:t>
      </w:r>
      <w:r w:rsidRPr="00483E4B">
        <w:rPr>
          <w:kern w:val="0"/>
          <w:sz w:val="20"/>
          <w:szCs w:val="20"/>
          <w:vertAlign w:val="superscript"/>
        </w:rPr>
        <w:t>0</w:t>
      </w:r>
      <w:r w:rsidRPr="00483E4B">
        <w:rPr>
          <w:kern w:val="0"/>
          <w:sz w:val="20"/>
          <w:szCs w:val="20"/>
        </w:rPr>
        <w:t xml:space="preserve"> and 7.8</w:t>
      </w:r>
      <w:r w:rsidRPr="00483E4B">
        <w:rPr>
          <w:kern w:val="0"/>
          <w:sz w:val="20"/>
          <w:szCs w:val="20"/>
          <w:vertAlign w:val="superscript"/>
        </w:rPr>
        <w:t>0</w:t>
      </w:r>
      <w:r w:rsidRPr="00483E4B">
        <w:rPr>
          <w:kern w:val="0"/>
          <w:sz w:val="20"/>
          <w:szCs w:val="20"/>
        </w:rPr>
        <w:t>E. It has a land area of about 32,500km</w:t>
      </w:r>
      <w:r w:rsidRPr="00483E4B">
        <w:rPr>
          <w:kern w:val="0"/>
          <w:sz w:val="20"/>
          <w:szCs w:val="20"/>
          <w:vertAlign w:val="superscript"/>
        </w:rPr>
        <w:t xml:space="preserve">2 </w:t>
      </w:r>
      <w:r w:rsidRPr="00483E4B">
        <w:rPr>
          <w:kern w:val="0"/>
          <w:sz w:val="20"/>
          <w:szCs w:val="20"/>
        </w:rPr>
        <w:t>comprising of rainforest in the southern parts and woody savannah covering the larger part of the state.</w:t>
      </w:r>
      <w:r w:rsidR="00DD5F36">
        <w:rPr>
          <w:kern w:val="0"/>
          <w:sz w:val="20"/>
          <w:szCs w:val="20"/>
        </w:rPr>
        <w:t xml:space="preserve"> </w:t>
      </w:r>
      <w:r w:rsidRPr="00483E4B">
        <w:rPr>
          <w:kern w:val="0"/>
          <w:sz w:val="20"/>
          <w:szCs w:val="20"/>
        </w:rPr>
        <w:t>The State has sixteen council areas, bounded by five States and shares international boundary with the Republic of Benin (</w:t>
      </w:r>
      <w:proofErr w:type="spellStart"/>
      <w:r w:rsidRPr="00483E4B">
        <w:rPr>
          <w:kern w:val="0"/>
          <w:sz w:val="20"/>
          <w:szCs w:val="20"/>
        </w:rPr>
        <w:t>Bamiduro</w:t>
      </w:r>
      <w:proofErr w:type="spellEnd"/>
      <w:r w:rsidRPr="00483E4B">
        <w:rPr>
          <w:kern w:val="0"/>
          <w:sz w:val="20"/>
          <w:szCs w:val="20"/>
        </w:rPr>
        <w:t>, 2002).</w:t>
      </w:r>
    </w:p>
    <w:p w:rsidR="00A33AB2" w:rsidRPr="00483E4B" w:rsidRDefault="00A33AB2" w:rsidP="00483E4B">
      <w:pPr>
        <w:snapToGrid w:val="0"/>
        <w:rPr>
          <w:b/>
          <w:bCs/>
          <w:kern w:val="0"/>
          <w:sz w:val="20"/>
          <w:szCs w:val="20"/>
        </w:rPr>
      </w:pPr>
      <w:r w:rsidRPr="00483E4B">
        <w:rPr>
          <w:b/>
          <w:bCs/>
          <w:kern w:val="0"/>
          <w:sz w:val="20"/>
          <w:szCs w:val="20"/>
        </w:rPr>
        <w:t>Sampling procedure, sample size and data analysis</w:t>
      </w:r>
    </w:p>
    <w:p w:rsidR="00A33AB2" w:rsidRPr="00483E4B" w:rsidRDefault="00A33AB2" w:rsidP="00483E4B">
      <w:pPr>
        <w:snapToGrid w:val="0"/>
        <w:ind w:firstLine="425"/>
        <w:rPr>
          <w:bCs/>
          <w:kern w:val="0"/>
          <w:sz w:val="20"/>
          <w:szCs w:val="20"/>
        </w:rPr>
      </w:pPr>
      <w:r w:rsidRPr="00483E4B">
        <w:rPr>
          <w:kern w:val="0"/>
          <w:sz w:val="20"/>
          <w:szCs w:val="20"/>
        </w:rPr>
        <w:t xml:space="preserve">Multistage sampling procedure was adopted for this research work. In the first stage, the 16 council areas was stratified into four agricultural zones along the Agricultural Development </w:t>
      </w:r>
      <w:proofErr w:type="spellStart"/>
      <w:r w:rsidRPr="00483E4B">
        <w:rPr>
          <w:kern w:val="0"/>
          <w:sz w:val="20"/>
          <w:szCs w:val="20"/>
        </w:rPr>
        <w:t>programmes</w:t>
      </w:r>
      <w:proofErr w:type="spellEnd"/>
      <w:r w:rsidRPr="00483E4B">
        <w:rPr>
          <w:kern w:val="0"/>
          <w:sz w:val="20"/>
          <w:szCs w:val="20"/>
        </w:rPr>
        <w:t xml:space="preserve"> (ADP) structure and two ADP zones (C &amp;D) were randomly selected </w:t>
      </w:r>
      <w:proofErr w:type="spellStart"/>
      <w:r w:rsidRPr="00483E4B">
        <w:rPr>
          <w:bCs/>
          <w:kern w:val="0"/>
          <w:sz w:val="20"/>
          <w:szCs w:val="20"/>
        </w:rPr>
        <w:t>Kwara</w:t>
      </w:r>
      <w:proofErr w:type="spellEnd"/>
      <w:r w:rsidRPr="00483E4B">
        <w:rPr>
          <w:bCs/>
          <w:kern w:val="0"/>
          <w:sz w:val="20"/>
          <w:szCs w:val="20"/>
        </w:rPr>
        <w:t xml:space="preserve"> State (Ministry of Agriculture &amp; Natural Resources, 2010). </w:t>
      </w:r>
      <w:r w:rsidRPr="00483E4B">
        <w:rPr>
          <w:kern w:val="0"/>
          <w:sz w:val="20"/>
          <w:szCs w:val="20"/>
        </w:rPr>
        <w:t xml:space="preserve">In the two selected zones, two council areas were randomly selected for the study. From zone C, </w:t>
      </w:r>
      <w:proofErr w:type="spellStart"/>
      <w:r w:rsidRPr="00483E4B">
        <w:rPr>
          <w:kern w:val="0"/>
          <w:sz w:val="20"/>
          <w:szCs w:val="20"/>
        </w:rPr>
        <w:t>Asa</w:t>
      </w:r>
      <w:proofErr w:type="spellEnd"/>
      <w:r w:rsidRPr="00483E4B">
        <w:rPr>
          <w:kern w:val="0"/>
          <w:sz w:val="20"/>
          <w:szCs w:val="20"/>
        </w:rPr>
        <w:t xml:space="preserve"> and Moro were selected whereas from zone D, </w:t>
      </w:r>
      <w:proofErr w:type="spellStart"/>
      <w:r w:rsidRPr="00483E4B">
        <w:rPr>
          <w:kern w:val="0"/>
          <w:sz w:val="20"/>
          <w:szCs w:val="20"/>
        </w:rPr>
        <w:t>Ekiti</w:t>
      </w:r>
      <w:proofErr w:type="spellEnd"/>
      <w:r w:rsidRPr="00483E4B">
        <w:rPr>
          <w:kern w:val="0"/>
          <w:sz w:val="20"/>
          <w:szCs w:val="20"/>
        </w:rPr>
        <w:t xml:space="preserve"> and </w:t>
      </w:r>
      <w:proofErr w:type="spellStart"/>
      <w:r w:rsidRPr="00483E4B">
        <w:rPr>
          <w:kern w:val="0"/>
          <w:sz w:val="20"/>
          <w:szCs w:val="20"/>
        </w:rPr>
        <w:t>Irepodun</w:t>
      </w:r>
      <w:proofErr w:type="spellEnd"/>
      <w:r w:rsidRPr="00483E4B">
        <w:rPr>
          <w:kern w:val="0"/>
          <w:sz w:val="20"/>
          <w:szCs w:val="20"/>
        </w:rPr>
        <w:t xml:space="preserve"> council areas were selected representing 25 percent of the 16 council areas in the State.</w:t>
      </w:r>
      <w:r w:rsidR="00DD5F36">
        <w:rPr>
          <w:kern w:val="0"/>
          <w:sz w:val="20"/>
          <w:szCs w:val="20"/>
        </w:rPr>
        <w:t xml:space="preserve"> </w:t>
      </w:r>
      <w:r w:rsidRPr="00483E4B">
        <w:rPr>
          <w:kern w:val="0"/>
          <w:sz w:val="20"/>
          <w:szCs w:val="20"/>
        </w:rPr>
        <w:t xml:space="preserve">From population of </w:t>
      </w:r>
      <w:r w:rsidRPr="00483E4B">
        <w:rPr>
          <w:bCs/>
          <w:kern w:val="0"/>
          <w:sz w:val="20"/>
          <w:szCs w:val="20"/>
        </w:rPr>
        <w:t xml:space="preserve">179,634 registered contact farmers, active 2500 contact farmers with ADP extension agents in the past one month in selected eight communities were chosen as sample size. From the sample size of 2,500, random method was used to select </w:t>
      </w:r>
      <w:r w:rsidRPr="00483E4B">
        <w:rPr>
          <w:kern w:val="0"/>
          <w:sz w:val="20"/>
          <w:szCs w:val="20"/>
        </w:rPr>
        <w:t>168 as respondents for the study. Selected respondents were stratified into men and women from whom 84 each were randomly selected.</w:t>
      </w:r>
    </w:p>
    <w:p w:rsidR="00A33AB2" w:rsidRPr="00483E4B" w:rsidRDefault="00A33AB2" w:rsidP="00483E4B">
      <w:pPr>
        <w:snapToGrid w:val="0"/>
        <w:ind w:firstLine="425"/>
        <w:rPr>
          <w:bCs/>
          <w:kern w:val="0"/>
          <w:sz w:val="20"/>
          <w:szCs w:val="20"/>
        </w:rPr>
      </w:pPr>
      <w:r w:rsidRPr="00483E4B">
        <w:rPr>
          <w:bCs/>
          <w:kern w:val="0"/>
          <w:sz w:val="20"/>
          <w:szCs w:val="20"/>
        </w:rPr>
        <w:t xml:space="preserve">Data were collected from the respondents using a well semi-structured interview scheduled which was face validated in seminar. Data were collected, sorted, coded and </w:t>
      </w:r>
      <w:proofErr w:type="spellStart"/>
      <w:r w:rsidRPr="00483E4B">
        <w:rPr>
          <w:bCs/>
          <w:kern w:val="0"/>
          <w:sz w:val="20"/>
          <w:szCs w:val="20"/>
        </w:rPr>
        <w:t>analysed</w:t>
      </w:r>
      <w:proofErr w:type="spellEnd"/>
      <w:r w:rsidRPr="00483E4B">
        <w:rPr>
          <w:bCs/>
          <w:kern w:val="0"/>
          <w:sz w:val="20"/>
          <w:szCs w:val="20"/>
        </w:rPr>
        <w:t xml:space="preserve"> using statistical tools which include descriptive and the inferential statistics.</w:t>
      </w:r>
      <w:r w:rsidR="00DD5F36">
        <w:rPr>
          <w:bCs/>
          <w:kern w:val="0"/>
          <w:sz w:val="20"/>
          <w:szCs w:val="20"/>
        </w:rPr>
        <w:t xml:space="preserve"> </w:t>
      </w:r>
      <w:r w:rsidRPr="00483E4B">
        <w:rPr>
          <w:bCs/>
          <w:kern w:val="0"/>
          <w:sz w:val="20"/>
          <w:szCs w:val="20"/>
        </w:rPr>
        <w:t>The descriptive tool used include frequencies, percentages, mean scores, means, standard deviation, while</w:t>
      </w:r>
      <w:r w:rsidRPr="00483E4B">
        <w:rPr>
          <w:b/>
          <w:bCs/>
          <w:kern w:val="0"/>
          <w:sz w:val="20"/>
          <w:szCs w:val="20"/>
        </w:rPr>
        <w:t xml:space="preserve"> </w:t>
      </w:r>
      <w:r w:rsidRPr="00483E4B">
        <w:rPr>
          <w:bCs/>
          <w:kern w:val="0"/>
          <w:sz w:val="20"/>
          <w:szCs w:val="20"/>
        </w:rPr>
        <w:t>inferential tools applied in the study was Regression, Pearson Product Moment Correlation and T-test.</w:t>
      </w:r>
    </w:p>
    <w:p w:rsidR="00A33AB2" w:rsidRPr="00483E4B" w:rsidRDefault="00A33AB2" w:rsidP="00483E4B">
      <w:pPr>
        <w:snapToGrid w:val="0"/>
        <w:ind w:firstLine="425"/>
        <w:rPr>
          <w:bCs/>
          <w:kern w:val="0"/>
          <w:sz w:val="20"/>
          <w:szCs w:val="20"/>
        </w:rPr>
      </w:pPr>
      <w:r w:rsidRPr="00483E4B">
        <w:rPr>
          <w:bCs/>
          <w:kern w:val="0"/>
          <w:sz w:val="20"/>
          <w:szCs w:val="20"/>
        </w:rPr>
        <w:t>The independent variables were selected socio-economic characteristics such as age, marital status, household size, religion and years spent in school while the dependent variable was farm land access pattern.</w:t>
      </w:r>
    </w:p>
    <w:p w:rsidR="000A5CC7" w:rsidRPr="00483E4B" w:rsidRDefault="000A5CC7" w:rsidP="00483E4B">
      <w:pPr>
        <w:snapToGrid w:val="0"/>
        <w:rPr>
          <w:b/>
          <w:kern w:val="0"/>
          <w:sz w:val="20"/>
          <w:szCs w:val="20"/>
        </w:rPr>
      </w:pPr>
    </w:p>
    <w:p w:rsidR="00FD1E3F" w:rsidRPr="00483E4B" w:rsidRDefault="00FD1E3F" w:rsidP="00483E4B">
      <w:pPr>
        <w:snapToGrid w:val="0"/>
        <w:rPr>
          <w:b/>
          <w:kern w:val="0"/>
          <w:sz w:val="20"/>
          <w:szCs w:val="20"/>
        </w:rPr>
      </w:pPr>
      <w:r w:rsidRPr="00483E4B">
        <w:rPr>
          <w:b/>
          <w:kern w:val="0"/>
          <w:sz w:val="20"/>
          <w:szCs w:val="20"/>
        </w:rPr>
        <w:t>Results and Discussion</w:t>
      </w:r>
    </w:p>
    <w:p w:rsidR="00FD1E3F" w:rsidRPr="00483E4B" w:rsidRDefault="00FD1E3F" w:rsidP="00483E4B">
      <w:pPr>
        <w:snapToGrid w:val="0"/>
        <w:rPr>
          <w:b/>
          <w:i/>
          <w:kern w:val="0"/>
          <w:sz w:val="20"/>
          <w:szCs w:val="20"/>
        </w:rPr>
      </w:pPr>
      <w:r w:rsidRPr="00483E4B">
        <w:rPr>
          <w:b/>
          <w:i/>
          <w:kern w:val="0"/>
          <w:sz w:val="20"/>
          <w:szCs w:val="20"/>
        </w:rPr>
        <w:t>Socio-economic variables</w:t>
      </w:r>
    </w:p>
    <w:p w:rsidR="00FD1E3F" w:rsidRPr="00483E4B" w:rsidRDefault="00FD1E3F" w:rsidP="00483E4B">
      <w:pPr>
        <w:snapToGrid w:val="0"/>
        <w:ind w:firstLine="425"/>
        <w:rPr>
          <w:kern w:val="0"/>
          <w:sz w:val="20"/>
          <w:szCs w:val="20"/>
        </w:rPr>
      </w:pPr>
      <w:r w:rsidRPr="00483E4B">
        <w:rPr>
          <w:kern w:val="0"/>
          <w:sz w:val="20"/>
          <w:szCs w:val="20"/>
        </w:rPr>
        <w:t xml:space="preserve">The data in fig. 1 shows that 58.4 percent of the male respondents are above 50 years, 27.4 percent fall between the age range of 41-50 years, 7.1 percent fall in the category of 31-40 years while 7.1percent are equal to or less than 30 years. About 30.9 percent of </w:t>
      </w:r>
      <w:r w:rsidRPr="00483E4B">
        <w:rPr>
          <w:kern w:val="0"/>
          <w:sz w:val="20"/>
          <w:szCs w:val="20"/>
        </w:rPr>
        <w:lastRenderedPageBreak/>
        <w:t xml:space="preserve">the female respondent are above 50 years of age, 29.8 percent falls between 41-50 years, 21.4 percent of the respondents are less or equal to 30 years of age while 17.9 percent are between 31-40 years. These findings show that 41.6 percent of the male respondents are less than 50 years while in the female category 69.1 percent are less than 50 years old. The mean age of the </w:t>
      </w:r>
      <w:r w:rsidRPr="00483E4B">
        <w:rPr>
          <w:kern w:val="0"/>
          <w:sz w:val="20"/>
          <w:szCs w:val="20"/>
        </w:rPr>
        <w:lastRenderedPageBreak/>
        <w:t>respondents was 44.3% years. This result also indicates that majority of the female respondents were in their active and reproductive age. It is expected that these women will engage in farming activities as they are in their agile and active years and this would enhance their production rate in agriculture.</w:t>
      </w:r>
    </w:p>
    <w:p w:rsidR="00F107D5" w:rsidRPr="00483E4B" w:rsidRDefault="00F107D5" w:rsidP="00483E4B">
      <w:pPr>
        <w:snapToGrid w:val="0"/>
        <w:ind w:firstLine="425"/>
        <w:rPr>
          <w:kern w:val="0"/>
          <w:sz w:val="20"/>
          <w:szCs w:val="20"/>
        </w:rPr>
        <w:sectPr w:rsidR="00F107D5" w:rsidRPr="00483E4B" w:rsidSect="00F74285">
          <w:type w:val="continuous"/>
          <w:pgSz w:w="12242" w:h="15842" w:code="1"/>
          <w:pgMar w:top="1440" w:right="1440" w:bottom="1440" w:left="1440" w:header="720" w:footer="720" w:gutter="0"/>
          <w:cols w:num="2" w:space="520"/>
          <w:docGrid w:linePitch="312"/>
        </w:sectPr>
      </w:pPr>
    </w:p>
    <w:p w:rsidR="0017611A" w:rsidRDefault="0017611A" w:rsidP="00483E4B">
      <w:pPr>
        <w:snapToGrid w:val="0"/>
        <w:ind w:firstLine="425"/>
        <w:jc w:val="center"/>
        <w:rPr>
          <w:b/>
          <w:noProof/>
          <w:kern w:val="0"/>
          <w:sz w:val="20"/>
          <w:szCs w:val="20"/>
        </w:rPr>
      </w:pPr>
    </w:p>
    <w:p w:rsidR="00F107D5" w:rsidRDefault="00F107D5" w:rsidP="0017611A">
      <w:pPr>
        <w:snapToGrid w:val="0"/>
        <w:jc w:val="center"/>
        <w:rPr>
          <w:b/>
          <w:noProof/>
          <w:kern w:val="0"/>
          <w:sz w:val="20"/>
          <w:szCs w:val="20"/>
        </w:rPr>
      </w:pPr>
      <w:r w:rsidRPr="00483E4B">
        <w:rPr>
          <w:b/>
          <w:noProof/>
          <w:kern w:val="0"/>
          <w:sz w:val="20"/>
          <w:szCs w:val="20"/>
          <w:lang w:eastAsia="en-GB"/>
        </w:rPr>
        <w:object w:dxaOrig="7440" w:dyaOrig="4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9pt;height:214.75pt" o:ole="">
            <v:imagedata r:id="rId13" o:title=""/>
            <o:lock v:ext="edit" aspectratio="f"/>
          </v:shape>
          <o:OLEObject Type="Embed" ProgID="Excel.Sheet.8" ShapeID="_x0000_i1025" DrawAspect="Content" ObjectID="_1453065745" r:id="rId14">
            <o:FieldCodes>\s</o:FieldCodes>
          </o:OLEObject>
        </w:object>
      </w:r>
    </w:p>
    <w:p w:rsidR="0017611A" w:rsidRDefault="0017611A" w:rsidP="00DD5F36">
      <w:pPr>
        <w:snapToGrid w:val="0"/>
        <w:rPr>
          <w:b/>
          <w:noProof/>
          <w:kern w:val="0"/>
          <w:sz w:val="20"/>
          <w:szCs w:val="20"/>
        </w:rPr>
      </w:pPr>
    </w:p>
    <w:p w:rsidR="0017611A" w:rsidRPr="00483E4B" w:rsidRDefault="0017611A" w:rsidP="0017611A">
      <w:pPr>
        <w:snapToGrid w:val="0"/>
        <w:jc w:val="center"/>
        <w:rPr>
          <w:kern w:val="0"/>
          <w:sz w:val="20"/>
          <w:szCs w:val="20"/>
        </w:rPr>
        <w:sectPr w:rsidR="0017611A" w:rsidRPr="00483E4B" w:rsidSect="00F74285">
          <w:type w:val="continuous"/>
          <w:pgSz w:w="12242" w:h="15842" w:code="1"/>
          <w:pgMar w:top="1440" w:right="1440" w:bottom="1440" w:left="1440" w:header="720" w:footer="720" w:gutter="0"/>
          <w:cols w:space="520"/>
          <w:docGrid w:linePitch="312"/>
        </w:sectPr>
      </w:pPr>
    </w:p>
    <w:p w:rsidR="00F107D5" w:rsidRPr="00483E4B" w:rsidRDefault="00F107D5" w:rsidP="00483E4B">
      <w:pPr>
        <w:snapToGrid w:val="0"/>
        <w:ind w:firstLine="425"/>
        <w:rPr>
          <w:kern w:val="0"/>
          <w:sz w:val="20"/>
          <w:szCs w:val="20"/>
        </w:rPr>
      </w:pPr>
      <w:r w:rsidRPr="00483E4B">
        <w:rPr>
          <w:kern w:val="0"/>
          <w:sz w:val="20"/>
          <w:szCs w:val="20"/>
        </w:rPr>
        <w:lastRenderedPageBreak/>
        <w:t xml:space="preserve">Data reported in figure 2 below indicates was on marital status which indicated that 75 percent of the men respondents were married against women (59.5%). Meanwhile women were found to be more widows (7%) and divorcees (11.9%) than men (0%) and (5%).High proportion of married couples is a reflection of maturity and majority of the men respondents that are married will shoulder lots of family responsibilities than the women counterpart. The result was an indication that half of the female </w:t>
      </w:r>
      <w:r w:rsidRPr="00483E4B">
        <w:rPr>
          <w:kern w:val="0"/>
          <w:sz w:val="20"/>
          <w:szCs w:val="20"/>
        </w:rPr>
        <w:lastRenderedPageBreak/>
        <w:t xml:space="preserve">respondents are responsible and shoulder lots of responsibilities to their husband, children and communities. This finding agrees with the assertion of </w:t>
      </w:r>
      <w:proofErr w:type="spellStart"/>
      <w:r w:rsidRPr="00483E4B">
        <w:rPr>
          <w:kern w:val="0"/>
          <w:sz w:val="20"/>
          <w:szCs w:val="20"/>
        </w:rPr>
        <w:t>Aphume</w:t>
      </w:r>
      <w:proofErr w:type="spellEnd"/>
      <w:r w:rsidRPr="00483E4B">
        <w:rPr>
          <w:kern w:val="0"/>
          <w:sz w:val="20"/>
          <w:szCs w:val="20"/>
        </w:rPr>
        <w:t xml:space="preserve"> and </w:t>
      </w:r>
      <w:proofErr w:type="spellStart"/>
      <w:r w:rsidRPr="00483E4B">
        <w:rPr>
          <w:kern w:val="0"/>
          <w:sz w:val="20"/>
          <w:szCs w:val="20"/>
        </w:rPr>
        <w:t>Otoikhian</w:t>
      </w:r>
      <w:proofErr w:type="spellEnd"/>
      <w:r w:rsidRPr="00483E4B">
        <w:rPr>
          <w:kern w:val="0"/>
          <w:sz w:val="20"/>
          <w:szCs w:val="20"/>
        </w:rPr>
        <w:t xml:space="preserve"> (2008) that marital status is a factor which is likely to encourage sustainability of adoption decision. The result was an indication that 50 percent of the female respondents are responsible and shoulder lots of responsibilities to their husband, children and communities.</w:t>
      </w:r>
    </w:p>
    <w:p w:rsidR="00F107D5" w:rsidRPr="00483E4B" w:rsidRDefault="00F107D5" w:rsidP="00483E4B">
      <w:pPr>
        <w:snapToGrid w:val="0"/>
        <w:ind w:firstLine="425"/>
        <w:rPr>
          <w:noProof/>
          <w:kern w:val="0"/>
          <w:sz w:val="20"/>
          <w:szCs w:val="20"/>
        </w:rPr>
        <w:sectPr w:rsidR="00F107D5" w:rsidRPr="00483E4B" w:rsidSect="00F74285">
          <w:type w:val="continuous"/>
          <w:pgSz w:w="12242" w:h="15842" w:code="1"/>
          <w:pgMar w:top="1440" w:right="1440" w:bottom="1440" w:left="1440" w:header="720" w:footer="720" w:gutter="0"/>
          <w:cols w:num="2" w:space="520"/>
          <w:docGrid w:linePitch="312"/>
        </w:sectPr>
      </w:pPr>
    </w:p>
    <w:p w:rsidR="00F107D5" w:rsidRPr="00483E4B" w:rsidRDefault="00F107D5" w:rsidP="00483E4B">
      <w:pPr>
        <w:snapToGrid w:val="0"/>
        <w:ind w:firstLine="425"/>
        <w:rPr>
          <w:noProof/>
          <w:kern w:val="0"/>
          <w:sz w:val="20"/>
          <w:szCs w:val="20"/>
        </w:rPr>
      </w:pPr>
    </w:p>
    <w:p w:rsidR="00F107D5" w:rsidRDefault="009C2CB8" w:rsidP="0017611A">
      <w:pPr>
        <w:snapToGrid w:val="0"/>
        <w:jc w:val="center"/>
        <w:rPr>
          <w:noProof/>
          <w:kern w:val="0"/>
          <w:sz w:val="20"/>
          <w:szCs w:val="20"/>
        </w:rPr>
      </w:pPr>
      <w:r w:rsidRPr="009C2CB8">
        <w:rPr>
          <w:noProof/>
          <w:kern w:val="0"/>
          <w:sz w:val="20"/>
          <w:szCs w:val="20"/>
        </w:rPr>
        <w:pict>
          <v:shape id="Chart 1" o:spid="_x0000_i1026" type="#_x0000_t75" style="width:380.05pt;height:179.7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">
            <v:imagedata r:id="rId15" o:title="" cropbottom="-15f"/>
            <o:lock v:ext="edit" aspectratio="f"/>
          </v:shape>
        </w:pict>
      </w:r>
    </w:p>
    <w:p w:rsidR="0017611A" w:rsidRDefault="0017611A" w:rsidP="00DD5F36">
      <w:pPr>
        <w:snapToGrid w:val="0"/>
        <w:rPr>
          <w:noProof/>
          <w:kern w:val="0"/>
          <w:sz w:val="20"/>
          <w:szCs w:val="20"/>
        </w:rPr>
      </w:pPr>
    </w:p>
    <w:p w:rsidR="00DD5F36" w:rsidRDefault="00DD5F36" w:rsidP="00DD5F36">
      <w:pPr>
        <w:snapToGrid w:val="0"/>
        <w:rPr>
          <w:noProof/>
          <w:kern w:val="0"/>
          <w:sz w:val="20"/>
          <w:szCs w:val="20"/>
        </w:rPr>
      </w:pPr>
    </w:p>
    <w:p w:rsidR="0017611A" w:rsidRPr="00483E4B" w:rsidRDefault="0017611A" w:rsidP="0017611A">
      <w:pPr>
        <w:snapToGrid w:val="0"/>
        <w:jc w:val="center"/>
        <w:rPr>
          <w:kern w:val="0"/>
          <w:sz w:val="20"/>
          <w:szCs w:val="20"/>
        </w:rPr>
        <w:sectPr w:rsidR="0017611A" w:rsidRPr="00483E4B" w:rsidSect="00F74285">
          <w:type w:val="continuous"/>
          <w:pgSz w:w="12242" w:h="15842" w:code="1"/>
          <w:pgMar w:top="1440" w:right="1440" w:bottom="1440" w:left="1440" w:header="720" w:footer="720" w:gutter="0"/>
          <w:cols w:space="520"/>
          <w:docGrid w:linePitch="312"/>
        </w:sectPr>
      </w:pPr>
    </w:p>
    <w:p w:rsidR="003314BE" w:rsidRPr="00483E4B" w:rsidRDefault="003314BE" w:rsidP="00483E4B">
      <w:pPr>
        <w:snapToGrid w:val="0"/>
        <w:ind w:firstLine="425"/>
        <w:rPr>
          <w:kern w:val="0"/>
          <w:sz w:val="20"/>
          <w:szCs w:val="20"/>
        </w:rPr>
      </w:pPr>
      <w:r w:rsidRPr="00483E4B">
        <w:rPr>
          <w:kern w:val="0"/>
          <w:sz w:val="20"/>
          <w:szCs w:val="20"/>
        </w:rPr>
        <w:lastRenderedPageBreak/>
        <w:t>As indicated, majority (55.5% and 53.6%) were found to be women and men Christians respectively while Muslims were men (33.3%) and women (23.8%), and traditionalist 10.7% for women and 9% for men.</w:t>
      </w:r>
      <w:r w:rsidR="00DD5F36">
        <w:rPr>
          <w:kern w:val="0"/>
          <w:sz w:val="20"/>
          <w:szCs w:val="20"/>
        </w:rPr>
        <w:t xml:space="preserve"> </w:t>
      </w:r>
      <w:r w:rsidRPr="00483E4B">
        <w:rPr>
          <w:kern w:val="0"/>
          <w:sz w:val="20"/>
          <w:szCs w:val="20"/>
        </w:rPr>
        <w:t>It was obvious that all the religions were well represented in the study area and religious affinity provides opportunity for formation of social and economic cooperative associations to promote livelihood in land access and management practices.</w:t>
      </w:r>
    </w:p>
    <w:p w:rsidR="003314BE" w:rsidRDefault="003314BE" w:rsidP="0017611A">
      <w:pPr>
        <w:snapToGrid w:val="0"/>
        <w:ind w:firstLine="425"/>
        <w:rPr>
          <w:b/>
          <w:kern w:val="0"/>
          <w:sz w:val="20"/>
          <w:szCs w:val="20"/>
        </w:rPr>
      </w:pPr>
      <w:r w:rsidRPr="00483E4B">
        <w:rPr>
          <w:kern w:val="0"/>
          <w:sz w:val="20"/>
          <w:szCs w:val="20"/>
        </w:rPr>
        <w:t xml:space="preserve">Majority (82.1%) of the male respondents had between 1-6 years of formal schooling and 4.8 percent were illiterates due to no formal schooling. All the female respondents had formal education though at </w:t>
      </w:r>
      <w:r w:rsidRPr="00483E4B">
        <w:rPr>
          <w:kern w:val="0"/>
          <w:sz w:val="20"/>
          <w:szCs w:val="20"/>
        </w:rPr>
        <w:lastRenderedPageBreak/>
        <w:t>varying levels. A larger proportion (85.7 percent) had between 1-6 years of schooling experience (primary education) and 14.3 percent have between 7-12 years of schooling. Oak (2010) stated that the fundamental purpose of education is to gain knowledge, serves as the means to bring change in society, to develop a generation of virtuous individual and thus contributes to the development of a good human being. Respondents’ level of education is expected to aid</w:t>
      </w:r>
      <w:r w:rsidR="00DD5F36">
        <w:rPr>
          <w:kern w:val="0"/>
          <w:sz w:val="20"/>
          <w:szCs w:val="20"/>
        </w:rPr>
        <w:t xml:space="preserve"> </w:t>
      </w:r>
      <w:r w:rsidRPr="00483E4B">
        <w:rPr>
          <w:kern w:val="0"/>
          <w:sz w:val="20"/>
          <w:szCs w:val="20"/>
        </w:rPr>
        <w:t>understanding on land access and management practices while illiteracy might be a limiting factor to attain good land management practices.</w:t>
      </w:r>
    </w:p>
    <w:p w:rsidR="0017611A" w:rsidRPr="00483E4B" w:rsidRDefault="0017611A" w:rsidP="00483E4B">
      <w:pPr>
        <w:snapToGrid w:val="0"/>
        <w:rPr>
          <w:b/>
          <w:kern w:val="0"/>
          <w:sz w:val="20"/>
          <w:szCs w:val="20"/>
        </w:rPr>
        <w:sectPr w:rsidR="0017611A" w:rsidRPr="00483E4B" w:rsidSect="00F74285">
          <w:type w:val="continuous"/>
          <w:pgSz w:w="12242" w:h="15842" w:code="1"/>
          <w:pgMar w:top="1440" w:right="1440" w:bottom="1440" w:left="1440" w:header="720" w:footer="720" w:gutter="0"/>
          <w:cols w:num="2" w:space="520"/>
          <w:docGrid w:linePitch="312"/>
        </w:sectPr>
      </w:pPr>
    </w:p>
    <w:p w:rsidR="0017611A" w:rsidRDefault="0017611A" w:rsidP="00483E4B">
      <w:pPr>
        <w:snapToGrid w:val="0"/>
        <w:rPr>
          <w:b/>
          <w:kern w:val="0"/>
          <w:sz w:val="20"/>
          <w:szCs w:val="20"/>
        </w:rPr>
      </w:pPr>
    </w:p>
    <w:p w:rsidR="003314BE" w:rsidRPr="00483E4B" w:rsidRDefault="003314BE" w:rsidP="0017611A">
      <w:pPr>
        <w:snapToGrid w:val="0"/>
        <w:jc w:val="center"/>
        <w:rPr>
          <w:b/>
          <w:kern w:val="0"/>
          <w:sz w:val="20"/>
          <w:szCs w:val="20"/>
        </w:rPr>
      </w:pPr>
      <w:r w:rsidRPr="00483E4B">
        <w:rPr>
          <w:b/>
          <w:kern w:val="0"/>
          <w:sz w:val="20"/>
          <w:szCs w:val="20"/>
        </w:rPr>
        <w:t>Table 2: Selected personal profile of respondents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38"/>
        <w:gridCol w:w="1440"/>
        <w:gridCol w:w="1440"/>
        <w:gridCol w:w="1530"/>
        <w:gridCol w:w="1800"/>
      </w:tblGrid>
      <w:tr w:rsidR="003314BE" w:rsidRPr="00483E4B" w:rsidTr="00DD5F36">
        <w:trPr>
          <w:cantSplit/>
          <w:jc w:val="center"/>
        </w:trPr>
        <w:tc>
          <w:tcPr>
            <w:tcW w:w="3438"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Personal profile</w:t>
            </w:r>
          </w:p>
        </w:tc>
        <w:tc>
          <w:tcPr>
            <w:tcW w:w="2880" w:type="dxa"/>
            <w:gridSpan w:val="2"/>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Male</w:t>
            </w:r>
          </w:p>
        </w:tc>
        <w:tc>
          <w:tcPr>
            <w:tcW w:w="3330" w:type="dxa"/>
            <w:gridSpan w:val="2"/>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Female</w:t>
            </w:r>
          </w:p>
        </w:tc>
      </w:tr>
      <w:tr w:rsidR="003314BE" w:rsidRPr="00483E4B" w:rsidTr="00DD5F36">
        <w:trPr>
          <w:cantSplit/>
          <w:jc w:val="center"/>
        </w:trPr>
        <w:tc>
          <w:tcPr>
            <w:tcW w:w="3438" w:type="dxa"/>
          </w:tcPr>
          <w:p w:rsidR="003314BE" w:rsidRPr="00483E4B" w:rsidRDefault="003314BE" w:rsidP="00483E4B">
            <w:pPr>
              <w:tabs>
                <w:tab w:val="left" w:pos="1305"/>
              </w:tabs>
              <w:snapToGrid w:val="0"/>
              <w:jc w:val="center"/>
              <w:rPr>
                <w:color w:val="000000"/>
                <w:kern w:val="0"/>
                <w:sz w:val="20"/>
                <w:szCs w:val="20"/>
              </w:rPr>
            </w:pPr>
            <w:r w:rsidRPr="00483E4B">
              <w:rPr>
                <w:b/>
                <w:bCs/>
                <w:color w:val="000000"/>
                <w:kern w:val="0"/>
                <w:sz w:val="20"/>
                <w:szCs w:val="20"/>
              </w:rPr>
              <w:t>Household size</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Frequency</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Percentage</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frequency</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percentage</w:t>
            </w:r>
          </w:p>
        </w:tc>
      </w:tr>
      <w:tr w:rsidR="003314BE" w:rsidRPr="00483E4B" w:rsidTr="00DD5F36">
        <w:trPr>
          <w:cantSplit/>
          <w:jc w:val="center"/>
        </w:trPr>
        <w:tc>
          <w:tcPr>
            <w:tcW w:w="3438"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1-3</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26</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31.0</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36</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42.8</w:t>
            </w:r>
          </w:p>
        </w:tc>
      </w:tr>
      <w:tr w:rsidR="003314BE" w:rsidRPr="00483E4B" w:rsidTr="00DD5F36">
        <w:trPr>
          <w:cantSplit/>
          <w:jc w:val="center"/>
        </w:trPr>
        <w:tc>
          <w:tcPr>
            <w:tcW w:w="3438"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4-6</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42</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50.0</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30</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35.7</w:t>
            </w:r>
          </w:p>
        </w:tc>
      </w:tr>
      <w:tr w:rsidR="003314BE" w:rsidRPr="00483E4B" w:rsidTr="00DD5F36">
        <w:trPr>
          <w:cantSplit/>
          <w:jc w:val="center"/>
        </w:trPr>
        <w:tc>
          <w:tcPr>
            <w:tcW w:w="3438"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Above 7</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16</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19.0</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18</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21.4</w:t>
            </w:r>
          </w:p>
        </w:tc>
      </w:tr>
      <w:tr w:rsidR="003314BE" w:rsidRPr="00483E4B" w:rsidTr="00DD5F36">
        <w:trPr>
          <w:cantSplit/>
          <w:jc w:val="center"/>
        </w:trPr>
        <w:tc>
          <w:tcPr>
            <w:tcW w:w="3438" w:type="dxa"/>
            <w:hideMark/>
          </w:tcPr>
          <w:p w:rsidR="003314BE" w:rsidRPr="00483E4B" w:rsidRDefault="003314BE" w:rsidP="00483E4B">
            <w:pPr>
              <w:tabs>
                <w:tab w:val="center" w:pos="1476"/>
              </w:tabs>
              <w:snapToGrid w:val="0"/>
              <w:jc w:val="center"/>
              <w:rPr>
                <w:b/>
                <w:color w:val="000000"/>
                <w:kern w:val="0"/>
                <w:sz w:val="20"/>
                <w:szCs w:val="20"/>
              </w:rPr>
            </w:pPr>
            <w:r w:rsidRPr="00483E4B">
              <w:rPr>
                <w:b/>
                <w:color w:val="000000"/>
                <w:kern w:val="0"/>
                <w:sz w:val="20"/>
                <w:szCs w:val="20"/>
              </w:rPr>
              <w:t>Religion</w:t>
            </w: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530" w:type="dxa"/>
          </w:tcPr>
          <w:p w:rsidR="003314BE" w:rsidRPr="00483E4B" w:rsidRDefault="003314BE" w:rsidP="00483E4B">
            <w:pPr>
              <w:tabs>
                <w:tab w:val="left" w:pos="1305"/>
              </w:tabs>
              <w:snapToGrid w:val="0"/>
              <w:jc w:val="center"/>
              <w:rPr>
                <w:color w:val="000000"/>
                <w:kern w:val="0"/>
                <w:sz w:val="20"/>
                <w:szCs w:val="20"/>
              </w:rPr>
            </w:pPr>
          </w:p>
        </w:tc>
        <w:tc>
          <w:tcPr>
            <w:tcW w:w="1800" w:type="dxa"/>
          </w:tcPr>
          <w:p w:rsidR="003314BE" w:rsidRPr="00483E4B" w:rsidRDefault="003314BE" w:rsidP="00483E4B">
            <w:pPr>
              <w:tabs>
                <w:tab w:val="left" w:pos="1305"/>
              </w:tabs>
              <w:snapToGrid w:val="0"/>
              <w:jc w:val="center"/>
              <w:rPr>
                <w:color w:val="000000"/>
                <w:kern w:val="0"/>
                <w:sz w:val="20"/>
                <w:szCs w:val="20"/>
              </w:rPr>
            </w:pP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Islam</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28</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33.3</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20</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23.8</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Christianity</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45</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53.6</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55</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65.5</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Traditionalist</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11</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13.1</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9</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10.9</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b/>
                <w:color w:val="000000"/>
                <w:kern w:val="0"/>
                <w:sz w:val="20"/>
                <w:szCs w:val="20"/>
              </w:rPr>
            </w:pPr>
            <w:r w:rsidRPr="00483E4B">
              <w:rPr>
                <w:b/>
                <w:color w:val="000000"/>
                <w:kern w:val="0"/>
                <w:sz w:val="20"/>
                <w:szCs w:val="20"/>
              </w:rPr>
              <w:t>Years of Schooling</w:t>
            </w: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530" w:type="dxa"/>
          </w:tcPr>
          <w:p w:rsidR="003314BE" w:rsidRPr="00483E4B" w:rsidRDefault="003314BE" w:rsidP="00483E4B">
            <w:pPr>
              <w:tabs>
                <w:tab w:val="left" w:pos="1305"/>
              </w:tabs>
              <w:snapToGrid w:val="0"/>
              <w:jc w:val="center"/>
              <w:rPr>
                <w:color w:val="000000"/>
                <w:kern w:val="0"/>
                <w:sz w:val="20"/>
                <w:szCs w:val="20"/>
              </w:rPr>
            </w:pPr>
          </w:p>
        </w:tc>
        <w:tc>
          <w:tcPr>
            <w:tcW w:w="1800" w:type="dxa"/>
          </w:tcPr>
          <w:p w:rsidR="003314BE" w:rsidRPr="00483E4B" w:rsidRDefault="003314BE" w:rsidP="00483E4B">
            <w:pPr>
              <w:tabs>
                <w:tab w:val="left" w:pos="1305"/>
              </w:tabs>
              <w:snapToGrid w:val="0"/>
              <w:jc w:val="center"/>
              <w:rPr>
                <w:color w:val="000000"/>
                <w:kern w:val="0"/>
                <w:sz w:val="20"/>
                <w:szCs w:val="20"/>
              </w:rPr>
            </w:pP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4.8</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80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1-6</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69</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82.1</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72</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85.7</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Above 7</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11</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13.1</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12</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14.3</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b/>
                <w:color w:val="000000"/>
                <w:kern w:val="0"/>
                <w:sz w:val="20"/>
                <w:szCs w:val="20"/>
              </w:rPr>
            </w:pPr>
            <w:r w:rsidRPr="00483E4B">
              <w:rPr>
                <w:b/>
                <w:color w:val="000000"/>
                <w:kern w:val="0"/>
                <w:sz w:val="20"/>
                <w:szCs w:val="20"/>
              </w:rPr>
              <w:t>Primary occupation</w:t>
            </w:r>
          </w:p>
        </w:tc>
        <w:tc>
          <w:tcPr>
            <w:tcW w:w="1440" w:type="dxa"/>
            <w:hideMark/>
          </w:tcPr>
          <w:p w:rsidR="003314BE" w:rsidRPr="00483E4B" w:rsidRDefault="003314BE" w:rsidP="00483E4B">
            <w:pPr>
              <w:tabs>
                <w:tab w:val="left" w:pos="1305"/>
              </w:tabs>
              <w:snapToGrid w:val="0"/>
              <w:jc w:val="center"/>
              <w:rPr>
                <w:color w:val="000000"/>
                <w:kern w:val="0"/>
                <w:sz w:val="20"/>
                <w:szCs w:val="20"/>
              </w:rPr>
            </w:pP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530" w:type="dxa"/>
            <w:hideMark/>
          </w:tcPr>
          <w:p w:rsidR="003314BE" w:rsidRPr="00483E4B" w:rsidRDefault="003314BE" w:rsidP="00483E4B">
            <w:pPr>
              <w:tabs>
                <w:tab w:val="left" w:pos="1305"/>
              </w:tabs>
              <w:snapToGrid w:val="0"/>
              <w:jc w:val="center"/>
              <w:rPr>
                <w:color w:val="000000"/>
                <w:kern w:val="0"/>
                <w:sz w:val="20"/>
                <w:szCs w:val="20"/>
              </w:rPr>
            </w:pPr>
          </w:p>
        </w:tc>
        <w:tc>
          <w:tcPr>
            <w:tcW w:w="1800" w:type="dxa"/>
            <w:hideMark/>
          </w:tcPr>
          <w:p w:rsidR="003314BE" w:rsidRPr="00483E4B" w:rsidRDefault="003314BE" w:rsidP="00483E4B">
            <w:pPr>
              <w:tabs>
                <w:tab w:val="left" w:pos="1305"/>
              </w:tabs>
              <w:snapToGrid w:val="0"/>
              <w:jc w:val="center"/>
              <w:rPr>
                <w:color w:val="000000"/>
                <w:kern w:val="0"/>
                <w:sz w:val="20"/>
                <w:szCs w:val="20"/>
              </w:rPr>
            </w:pP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Farming</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72</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85.7</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60</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71.4</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Civil servant</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6</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7.1</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9.5</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Driving</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3.6</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Artisan</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3.6</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9</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10.7</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Others</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7</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8.3</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b/>
                <w:color w:val="000000"/>
                <w:kern w:val="0"/>
                <w:sz w:val="20"/>
                <w:szCs w:val="20"/>
              </w:rPr>
            </w:pPr>
            <w:r w:rsidRPr="00483E4B">
              <w:rPr>
                <w:b/>
                <w:color w:val="000000"/>
                <w:kern w:val="0"/>
                <w:sz w:val="20"/>
                <w:szCs w:val="20"/>
              </w:rPr>
              <w:t>Secondary occupation</w:t>
            </w:r>
          </w:p>
        </w:tc>
        <w:tc>
          <w:tcPr>
            <w:tcW w:w="1440" w:type="dxa"/>
            <w:hideMark/>
          </w:tcPr>
          <w:p w:rsidR="003314BE" w:rsidRPr="00483E4B" w:rsidRDefault="003314BE" w:rsidP="00483E4B">
            <w:pPr>
              <w:tabs>
                <w:tab w:val="left" w:pos="1305"/>
              </w:tabs>
              <w:snapToGrid w:val="0"/>
              <w:jc w:val="center"/>
              <w:rPr>
                <w:color w:val="000000"/>
                <w:kern w:val="0"/>
                <w:sz w:val="20"/>
                <w:szCs w:val="20"/>
              </w:rPr>
            </w:pP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530" w:type="dxa"/>
            <w:hideMark/>
          </w:tcPr>
          <w:p w:rsidR="003314BE" w:rsidRPr="00483E4B" w:rsidRDefault="003314BE" w:rsidP="00483E4B">
            <w:pPr>
              <w:tabs>
                <w:tab w:val="left" w:pos="1305"/>
              </w:tabs>
              <w:snapToGrid w:val="0"/>
              <w:jc w:val="center"/>
              <w:rPr>
                <w:color w:val="000000"/>
                <w:kern w:val="0"/>
                <w:sz w:val="20"/>
                <w:szCs w:val="20"/>
              </w:rPr>
            </w:pPr>
          </w:p>
        </w:tc>
        <w:tc>
          <w:tcPr>
            <w:tcW w:w="1800" w:type="dxa"/>
            <w:hideMark/>
          </w:tcPr>
          <w:p w:rsidR="003314BE" w:rsidRPr="00483E4B" w:rsidRDefault="003314BE" w:rsidP="00483E4B">
            <w:pPr>
              <w:tabs>
                <w:tab w:val="left" w:pos="1305"/>
              </w:tabs>
              <w:snapToGrid w:val="0"/>
              <w:jc w:val="center"/>
              <w:rPr>
                <w:color w:val="000000"/>
                <w:kern w:val="0"/>
                <w:sz w:val="20"/>
                <w:szCs w:val="20"/>
              </w:rPr>
            </w:pP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Farming</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21</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25.1</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36</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42.9</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Civil servant</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14</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16.7</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24</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28.6</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Driving</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28</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33.3</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Artisan</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19</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22.6</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17</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10.7</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Others</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1.2</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15</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17.9</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b/>
                <w:color w:val="000000"/>
                <w:kern w:val="0"/>
                <w:sz w:val="20"/>
                <w:szCs w:val="20"/>
              </w:rPr>
            </w:pPr>
            <w:r w:rsidRPr="00483E4B">
              <w:rPr>
                <w:b/>
                <w:color w:val="000000"/>
                <w:kern w:val="0"/>
                <w:sz w:val="20"/>
                <w:szCs w:val="20"/>
              </w:rPr>
              <w:t>Farming experience</w:t>
            </w:r>
          </w:p>
        </w:tc>
        <w:tc>
          <w:tcPr>
            <w:tcW w:w="1440" w:type="dxa"/>
            <w:hideMark/>
          </w:tcPr>
          <w:p w:rsidR="003314BE" w:rsidRPr="00483E4B" w:rsidRDefault="003314BE" w:rsidP="00483E4B">
            <w:pPr>
              <w:tabs>
                <w:tab w:val="left" w:pos="1305"/>
              </w:tabs>
              <w:snapToGrid w:val="0"/>
              <w:jc w:val="center"/>
              <w:rPr>
                <w:color w:val="000000"/>
                <w:kern w:val="0"/>
                <w:sz w:val="20"/>
                <w:szCs w:val="20"/>
              </w:rPr>
            </w:pPr>
          </w:p>
        </w:tc>
        <w:tc>
          <w:tcPr>
            <w:tcW w:w="1440" w:type="dxa"/>
          </w:tcPr>
          <w:p w:rsidR="003314BE" w:rsidRPr="00483E4B" w:rsidRDefault="003314BE" w:rsidP="00483E4B">
            <w:pPr>
              <w:tabs>
                <w:tab w:val="left" w:pos="1305"/>
              </w:tabs>
              <w:snapToGrid w:val="0"/>
              <w:jc w:val="center"/>
              <w:rPr>
                <w:color w:val="000000"/>
                <w:kern w:val="0"/>
                <w:sz w:val="20"/>
                <w:szCs w:val="20"/>
              </w:rPr>
            </w:pPr>
          </w:p>
        </w:tc>
        <w:tc>
          <w:tcPr>
            <w:tcW w:w="1530" w:type="dxa"/>
            <w:hideMark/>
          </w:tcPr>
          <w:p w:rsidR="003314BE" w:rsidRPr="00483E4B" w:rsidRDefault="003314BE" w:rsidP="00483E4B">
            <w:pPr>
              <w:tabs>
                <w:tab w:val="left" w:pos="1305"/>
              </w:tabs>
              <w:snapToGrid w:val="0"/>
              <w:jc w:val="center"/>
              <w:rPr>
                <w:color w:val="000000"/>
                <w:kern w:val="0"/>
                <w:sz w:val="20"/>
                <w:szCs w:val="20"/>
              </w:rPr>
            </w:pPr>
          </w:p>
        </w:tc>
        <w:tc>
          <w:tcPr>
            <w:tcW w:w="1800" w:type="dxa"/>
            <w:hideMark/>
          </w:tcPr>
          <w:p w:rsidR="003314BE" w:rsidRPr="00483E4B" w:rsidRDefault="003314BE" w:rsidP="00483E4B">
            <w:pPr>
              <w:tabs>
                <w:tab w:val="left" w:pos="1305"/>
              </w:tabs>
              <w:snapToGrid w:val="0"/>
              <w:jc w:val="center"/>
              <w:rPr>
                <w:color w:val="000000"/>
                <w:kern w:val="0"/>
                <w:sz w:val="20"/>
                <w:szCs w:val="20"/>
              </w:rPr>
            </w:pP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 10</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4.8</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23</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27.4</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11-20</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25</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29.7</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44</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52.4</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21-30</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42</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50.0</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13</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15.5</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31-40</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11</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13.1</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4.8</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Above 40</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2.4</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r>
      <w:tr w:rsidR="003314BE" w:rsidRPr="00483E4B" w:rsidTr="00DD5F36">
        <w:trPr>
          <w:cantSplit/>
          <w:jc w:val="center"/>
        </w:trPr>
        <w:tc>
          <w:tcPr>
            <w:tcW w:w="3438"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Total</w:t>
            </w:r>
          </w:p>
        </w:tc>
        <w:tc>
          <w:tcPr>
            <w:tcW w:w="144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84</w:t>
            </w:r>
          </w:p>
        </w:tc>
        <w:tc>
          <w:tcPr>
            <w:tcW w:w="1440" w:type="dxa"/>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100</w:t>
            </w:r>
          </w:p>
        </w:tc>
        <w:tc>
          <w:tcPr>
            <w:tcW w:w="153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84</w:t>
            </w:r>
          </w:p>
        </w:tc>
        <w:tc>
          <w:tcPr>
            <w:tcW w:w="1800" w:type="dxa"/>
            <w:hideMark/>
          </w:tcPr>
          <w:p w:rsidR="003314BE" w:rsidRPr="00483E4B" w:rsidRDefault="003314BE" w:rsidP="00483E4B">
            <w:pPr>
              <w:tabs>
                <w:tab w:val="left" w:pos="1305"/>
              </w:tabs>
              <w:snapToGrid w:val="0"/>
              <w:jc w:val="center"/>
              <w:rPr>
                <w:color w:val="000000"/>
                <w:kern w:val="0"/>
                <w:sz w:val="20"/>
                <w:szCs w:val="20"/>
              </w:rPr>
            </w:pPr>
            <w:r w:rsidRPr="00483E4B">
              <w:rPr>
                <w:color w:val="000000"/>
                <w:kern w:val="0"/>
                <w:sz w:val="20"/>
                <w:szCs w:val="20"/>
              </w:rPr>
              <w:t>0</w:t>
            </w:r>
          </w:p>
        </w:tc>
      </w:tr>
    </w:tbl>
    <w:p w:rsidR="003314BE" w:rsidRDefault="003314BE" w:rsidP="00483E4B">
      <w:pPr>
        <w:snapToGrid w:val="0"/>
        <w:ind w:firstLine="425"/>
        <w:rPr>
          <w:kern w:val="0"/>
          <w:sz w:val="20"/>
          <w:szCs w:val="20"/>
        </w:rPr>
      </w:pPr>
      <w:r w:rsidRPr="00483E4B">
        <w:rPr>
          <w:kern w:val="0"/>
          <w:sz w:val="20"/>
          <w:szCs w:val="20"/>
        </w:rPr>
        <w:t>Source: Field survey, 2010</w:t>
      </w:r>
    </w:p>
    <w:p w:rsidR="0017611A" w:rsidRDefault="0017611A" w:rsidP="00483E4B">
      <w:pPr>
        <w:snapToGrid w:val="0"/>
        <w:ind w:firstLine="425"/>
        <w:rPr>
          <w:kern w:val="0"/>
          <w:sz w:val="20"/>
          <w:szCs w:val="20"/>
        </w:rPr>
      </w:pPr>
    </w:p>
    <w:p w:rsidR="0017611A" w:rsidRPr="00483E4B" w:rsidRDefault="0017611A" w:rsidP="00483E4B">
      <w:pPr>
        <w:snapToGrid w:val="0"/>
        <w:ind w:firstLine="425"/>
        <w:rPr>
          <w:kern w:val="0"/>
          <w:sz w:val="20"/>
          <w:szCs w:val="20"/>
        </w:rPr>
        <w:sectPr w:rsidR="0017611A" w:rsidRPr="00483E4B" w:rsidSect="00F74285">
          <w:type w:val="continuous"/>
          <w:pgSz w:w="12242" w:h="15842" w:code="1"/>
          <w:pgMar w:top="1440" w:right="1440" w:bottom="1440" w:left="1440" w:header="720" w:footer="720" w:gutter="0"/>
          <w:cols w:space="520"/>
          <w:docGrid w:linePitch="312"/>
        </w:sectPr>
      </w:pPr>
    </w:p>
    <w:p w:rsidR="0017611A" w:rsidRPr="00483E4B" w:rsidRDefault="0017611A" w:rsidP="0017611A">
      <w:pPr>
        <w:snapToGrid w:val="0"/>
        <w:ind w:firstLine="425"/>
        <w:rPr>
          <w:kern w:val="0"/>
          <w:sz w:val="20"/>
          <w:szCs w:val="20"/>
        </w:rPr>
      </w:pPr>
      <w:r w:rsidRPr="00483E4B">
        <w:rPr>
          <w:kern w:val="0"/>
          <w:sz w:val="20"/>
          <w:szCs w:val="20"/>
        </w:rPr>
        <w:lastRenderedPageBreak/>
        <w:t xml:space="preserve">Majority (85.7%) of the men respondents engaged in farming activities as their major source of livelihood, about 7.1 percent were civil servants and 3.6 percent were drivers and artisans respectively. For the women folk, about 71.4 percent of the respondents </w:t>
      </w:r>
      <w:r w:rsidRPr="00483E4B">
        <w:rPr>
          <w:kern w:val="0"/>
          <w:sz w:val="20"/>
          <w:szCs w:val="20"/>
        </w:rPr>
        <w:lastRenderedPageBreak/>
        <w:t xml:space="preserve">practice farming as their primary occupation, 10.7 percent were artisans, 9.5 percent were civil servants and 8.3 percent engaged in marketing of agricultural products i.e. gathering of firewood and other petty works. The finding in the study area disagreed with the </w:t>
      </w:r>
      <w:r w:rsidRPr="00483E4B">
        <w:rPr>
          <w:kern w:val="0"/>
          <w:sz w:val="20"/>
          <w:szCs w:val="20"/>
        </w:rPr>
        <w:lastRenderedPageBreak/>
        <w:t>notion that women employed in agriculture higher than that of men in almost all developing countries as stated by Costa (2011). This result implies that high proportion of the respondent fully engaged in farming as a primary occupation hence the issue of land access and management should be given adequate consideration among the gender group.</w:t>
      </w:r>
    </w:p>
    <w:p w:rsidR="0017611A" w:rsidRPr="00483E4B" w:rsidRDefault="0017611A" w:rsidP="0017611A">
      <w:pPr>
        <w:snapToGrid w:val="0"/>
        <w:ind w:firstLine="425"/>
        <w:rPr>
          <w:kern w:val="0"/>
          <w:sz w:val="20"/>
          <w:szCs w:val="20"/>
        </w:rPr>
      </w:pPr>
      <w:r w:rsidRPr="00483E4B">
        <w:rPr>
          <w:kern w:val="0"/>
          <w:sz w:val="20"/>
          <w:szCs w:val="20"/>
        </w:rPr>
        <w:t>Response on secondary occupation</w:t>
      </w:r>
      <w:r w:rsidRPr="00483E4B">
        <w:rPr>
          <w:b/>
          <w:kern w:val="0"/>
          <w:sz w:val="20"/>
          <w:szCs w:val="20"/>
        </w:rPr>
        <w:t xml:space="preserve"> </w:t>
      </w:r>
      <w:r w:rsidRPr="00483E4B">
        <w:rPr>
          <w:kern w:val="0"/>
          <w:sz w:val="20"/>
          <w:szCs w:val="20"/>
        </w:rPr>
        <w:t>revealed that</w:t>
      </w:r>
      <w:r w:rsidRPr="00483E4B">
        <w:rPr>
          <w:b/>
          <w:kern w:val="0"/>
          <w:sz w:val="20"/>
          <w:szCs w:val="20"/>
        </w:rPr>
        <w:t xml:space="preserve"> </w:t>
      </w:r>
      <w:r w:rsidRPr="00483E4B">
        <w:rPr>
          <w:kern w:val="0"/>
          <w:sz w:val="20"/>
          <w:szCs w:val="20"/>
        </w:rPr>
        <w:t>about 33.3 percent of the men were artisans, 25.1 percent were farmers, 22.6 percent engaged in driving, 16.7 percent were civil servants and 1.2 percent in agricultural products. Secondary livelihood of the women were farming (42.9%),</w:t>
      </w:r>
      <w:r w:rsidR="00DD5F36">
        <w:rPr>
          <w:kern w:val="0"/>
          <w:sz w:val="20"/>
          <w:szCs w:val="20"/>
        </w:rPr>
        <w:t xml:space="preserve"> </w:t>
      </w:r>
      <w:r w:rsidRPr="00483E4B">
        <w:rPr>
          <w:kern w:val="0"/>
          <w:sz w:val="20"/>
          <w:szCs w:val="20"/>
        </w:rPr>
        <w:t>civil servant (28.6%), 17.9 percent engaged in livestock rearing and 10.7 percent were artisans selling of snacks, tailoring, processing of agricultural products and marketing of agricultural products. Women secondary livelihood activities were more diverse than that of the men counterpart.</w:t>
      </w:r>
      <w:r w:rsidR="00DD5F36">
        <w:rPr>
          <w:kern w:val="0"/>
          <w:sz w:val="20"/>
          <w:szCs w:val="20"/>
        </w:rPr>
        <w:t xml:space="preserve"> </w:t>
      </w:r>
      <w:r w:rsidRPr="00483E4B">
        <w:rPr>
          <w:kern w:val="0"/>
          <w:sz w:val="20"/>
          <w:szCs w:val="20"/>
        </w:rPr>
        <w:t>This result implies that the respondents are involved in different secondary and primary occupations to boost their income level.</w:t>
      </w:r>
    </w:p>
    <w:p w:rsidR="0017611A" w:rsidRDefault="0017611A" w:rsidP="0017611A">
      <w:pPr>
        <w:snapToGrid w:val="0"/>
        <w:ind w:firstLine="425"/>
        <w:rPr>
          <w:kern w:val="0"/>
          <w:sz w:val="20"/>
          <w:szCs w:val="20"/>
        </w:rPr>
      </w:pPr>
      <w:r w:rsidRPr="00483E4B">
        <w:rPr>
          <w:kern w:val="0"/>
          <w:sz w:val="20"/>
          <w:szCs w:val="20"/>
        </w:rPr>
        <w:t>On farming experience, men had more experience than the women counterpart. Half (50%) of the men farmers have between 21-30 years of farming experience compared to 15.55 for women. While most women (52.9%) experiences were in the range of</w:t>
      </w:r>
      <w:r w:rsidR="00DD5F36">
        <w:rPr>
          <w:kern w:val="0"/>
          <w:sz w:val="20"/>
          <w:szCs w:val="20"/>
        </w:rPr>
        <w:t xml:space="preserve"> </w:t>
      </w:r>
      <w:r w:rsidRPr="00483E4B">
        <w:rPr>
          <w:kern w:val="0"/>
          <w:sz w:val="20"/>
          <w:szCs w:val="20"/>
        </w:rPr>
        <w:t xml:space="preserve">11-20 years compared to few men (29.7%) and the remaining small proportion were at extreme ends. Finding indicates that men were identified with </w:t>
      </w:r>
      <w:r w:rsidRPr="00483E4B">
        <w:rPr>
          <w:kern w:val="0"/>
          <w:sz w:val="20"/>
          <w:szCs w:val="20"/>
        </w:rPr>
        <w:lastRenderedPageBreak/>
        <w:t>farming as an occupation compared to women who combines house work with farming activities.</w:t>
      </w:r>
    </w:p>
    <w:p w:rsidR="003314BE" w:rsidRDefault="003314BE" w:rsidP="00483E4B">
      <w:pPr>
        <w:snapToGrid w:val="0"/>
        <w:ind w:firstLine="425"/>
        <w:rPr>
          <w:kern w:val="0"/>
          <w:sz w:val="20"/>
          <w:szCs w:val="20"/>
        </w:rPr>
      </w:pPr>
      <w:r w:rsidRPr="00483E4B">
        <w:rPr>
          <w:kern w:val="0"/>
          <w:sz w:val="20"/>
          <w:szCs w:val="20"/>
        </w:rPr>
        <w:t>The data in Table 3 shows the distribution of respondents’ pattern of land access examined which indicated that men had better land access than women through ownership, lease, borrow and government. Under government, women were found to be worst off and better in other three land access patterns. As revealed, more than half of the men (56%) had personal land access than few women (6%).</w:t>
      </w:r>
      <w:r w:rsidR="00DD5F36">
        <w:rPr>
          <w:kern w:val="0"/>
          <w:sz w:val="20"/>
          <w:szCs w:val="20"/>
        </w:rPr>
        <w:t xml:space="preserve"> </w:t>
      </w:r>
      <w:r w:rsidRPr="00483E4B">
        <w:rPr>
          <w:kern w:val="0"/>
          <w:sz w:val="20"/>
          <w:szCs w:val="20"/>
        </w:rPr>
        <w:t>The result implies that half of the men respondents had access to personal land ownership compared with few women which is a strong determinant of the type of crop that can be planted on the land.</w:t>
      </w:r>
      <w:r w:rsidR="00DD5F36">
        <w:rPr>
          <w:kern w:val="0"/>
          <w:sz w:val="20"/>
          <w:szCs w:val="20"/>
        </w:rPr>
        <w:t xml:space="preserve"> </w:t>
      </w:r>
      <w:r w:rsidRPr="00483E4B">
        <w:rPr>
          <w:kern w:val="0"/>
          <w:sz w:val="20"/>
          <w:szCs w:val="20"/>
        </w:rPr>
        <w:t>Other means of accessing land were lease from community: men (41.7%) and women (3.6%); lease land from friends, men (21.4%) and women (4.8%);</w:t>
      </w:r>
      <w:r w:rsidRPr="00483E4B">
        <w:rPr>
          <w:b/>
          <w:kern w:val="0"/>
          <w:sz w:val="20"/>
          <w:szCs w:val="20"/>
        </w:rPr>
        <w:t xml:space="preserve"> </w:t>
      </w:r>
      <w:r w:rsidRPr="00483E4B">
        <w:rPr>
          <w:kern w:val="0"/>
          <w:sz w:val="20"/>
          <w:szCs w:val="20"/>
        </w:rPr>
        <w:t xml:space="preserve">lease land from government, men (10.7%) and women (0%). The various land accesses determine the nature of farming system that could be practiced by the farmers in the area such as cash crop and tree crops. This finding conforms to Cheryl </w:t>
      </w:r>
      <w:r w:rsidRPr="00483E4B">
        <w:rPr>
          <w:i/>
          <w:kern w:val="0"/>
          <w:sz w:val="20"/>
          <w:szCs w:val="20"/>
        </w:rPr>
        <w:t>et al</w:t>
      </w:r>
      <w:r w:rsidRPr="00483E4B">
        <w:rPr>
          <w:kern w:val="0"/>
          <w:sz w:val="20"/>
          <w:szCs w:val="20"/>
        </w:rPr>
        <w:t xml:space="preserve"> (2009) statement that the channel through which people acquire land determines the type of land management being practice on such land.</w:t>
      </w:r>
      <w:r w:rsidR="00DD5F36">
        <w:rPr>
          <w:kern w:val="0"/>
          <w:sz w:val="20"/>
          <w:szCs w:val="20"/>
        </w:rPr>
        <w:t xml:space="preserve"> </w:t>
      </w:r>
      <w:r w:rsidRPr="00483E4B">
        <w:rPr>
          <w:kern w:val="0"/>
          <w:sz w:val="20"/>
          <w:szCs w:val="20"/>
        </w:rPr>
        <w:t>The fact few women have personal control over land as well as access land mostly through lease and borrow has serious consequences on land management practices in the area compared to men counterpart</w:t>
      </w:r>
      <w:r w:rsidR="0017611A">
        <w:rPr>
          <w:rFonts w:hint="eastAsia"/>
          <w:kern w:val="0"/>
          <w:sz w:val="20"/>
          <w:szCs w:val="20"/>
        </w:rPr>
        <w:t>.</w:t>
      </w:r>
    </w:p>
    <w:p w:rsidR="00DD5F36" w:rsidRPr="00483E4B" w:rsidRDefault="00DD5F36" w:rsidP="00483E4B">
      <w:pPr>
        <w:snapToGrid w:val="0"/>
        <w:ind w:firstLine="425"/>
        <w:rPr>
          <w:kern w:val="0"/>
          <w:sz w:val="20"/>
          <w:szCs w:val="20"/>
        </w:rPr>
        <w:sectPr w:rsidR="00DD5F36" w:rsidRPr="00483E4B" w:rsidSect="00F74285">
          <w:type w:val="continuous"/>
          <w:pgSz w:w="12242" w:h="15842" w:code="1"/>
          <w:pgMar w:top="1440" w:right="1440" w:bottom="1440" w:left="1440" w:header="720" w:footer="720" w:gutter="0"/>
          <w:cols w:num="2" w:space="520"/>
          <w:docGrid w:linePitch="312"/>
        </w:sectPr>
      </w:pPr>
    </w:p>
    <w:p w:rsidR="0017611A" w:rsidRDefault="0017611A" w:rsidP="00483E4B">
      <w:pPr>
        <w:snapToGrid w:val="0"/>
        <w:jc w:val="center"/>
        <w:rPr>
          <w:b/>
          <w:kern w:val="0"/>
          <w:sz w:val="20"/>
          <w:szCs w:val="20"/>
        </w:rPr>
      </w:pPr>
    </w:p>
    <w:p w:rsidR="003314BE" w:rsidRPr="00483E4B" w:rsidRDefault="003314BE" w:rsidP="00483E4B">
      <w:pPr>
        <w:snapToGrid w:val="0"/>
        <w:jc w:val="center"/>
        <w:rPr>
          <w:b/>
          <w:kern w:val="0"/>
          <w:sz w:val="20"/>
          <w:szCs w:val="20"/>
        </w:rPr>
      </w:pPr>
      <w:r w:rsidRPr="00483E4B">
        <w:rPr>
          <w:b/>
          <w:kern w:val="0"/>
          <w:sz w:val="20"/>
          <w:szCs w:val="20"/>
        </w:rPr>
        <w:t>Table 3: Distribution of respondents on pattern of land access and control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0"/>
        <w:gridCol w:w="1620"/>
        <w:gridCol w:w="1440"/>
        <w:gridCol w:w="1530"/>
        <w:gridCol w:w="1530"/>
      </w:tblGrid>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Farm land access patterns</w:t>
            </w:r>
          </w:p>
        </w:tc>
        <w:tc>
          <w:tcPr>
            <w:tcW w:w="3060" w:type="dxa"/>
            <w:gridSpan w:val="2"/>
            <w:hideMark/>
          </w:tcPr>
          <w:p w:rsidR="003314BE" w:rsidRPr="00483E4B" w:rsidRDefault="003314BE" w:rsidP="00483E4B">
            <w:pPr>
              <w:tabs>
                <w:tab w:val="center" w:pos="1729"/>
              </w:tabs>
              <w:snapToGrid w:val="0"/>
              <w:jc w:val="center"/>
              <w:rPr>
                <w:color w:val="000000"/>
                <w:kern w:val="0"/>
                <w:sz w:val="20"/>
                <w:szCs w:val="20"/>
              </w:rPr>
            </w:pPr>
            <w:r w:rsidRPr="00483E4B">
              <w:rPr>
                <w:color w:val="000000"/>
                <w:kern w:val="0"/>
                <w:sz w:val="20"/>
                <w:szCs w:val="20"/>
              </w:rPr>
              <w:t>MALE</w:t>
            </w:r>
          </w:p>
          <w:p w:rsidR="003314BE" w:rsidRPr="00483E4B" w:rsidRDefault="003314BE" w:rsidP="00DD5F36">
            <w:pPr>
              <w:snapToGrid w:val="0"/>
              <w:jc w:val="center"/>
              <w:rPr>
                <w:color w:val="000000"/>
                <w:kern w:val="0"/>
                <w:sz w:val="20"/>
                <w:szCs w:val="20"/>
              </w:rPr>
            </w:pPr>
            <w:r w:rsidRPr="00483E4B">
              <w:rPr>
                <w:color w:val="000000"/>
                <w:kern w:val="0"/>
                <w:sz w:val="20"/>
                <w:szCs w:val="20"/>
              </w:rPr>
              <w:t>Frequency</w:t>
            </w:r>
            <w:r w:rsidR="00DD5F36">
              <w:rPr>
                <w:color w:val="000000"/>
                <w:kern w:val="0"/>
                <w:sz w:val="20"/>
                <w:szCs w:val="20"/>
              </w:rPr>
              <w:t xml:space="preserve"> </w:t>
            </w:r>
            <w:r w:rsidRPr="00483E4B">
              <w:rPr>
                <w:color w:val="000000"/>
                <w:kern w:val="0"/>
                <w:sz w:val="20"/>
                <w:szCs w:val="20"/>
              </w:rPr>
              <w:t xml:space="preserve">      Percentage</w:t>
            </w:r>
          </w:p>
        </w:tc>
        <w:tc>
          <w:tcPr>
            <w:tcW w:w="3060" w:type="dxa"/>
            <w:gridSpan w:val="2"/>
            <w:hideMark/>
          </w:tcPr>
          <w:p w:rsidR="003314BE" w:rsidRPr="00483E4B" w:rsidRDefault="003314BE" w:rsidP="00483E4B">
            <w:pPr>
              <w:tabs>
                <w:tab w:val="left" w:pos="1335"/>
                <w:tab w:val="center" w:pos="1933"/>
              </w:tabs>
              <w:snapToGrid w:val="0"/>
              <w:jc w:val="center"/>
              <w:rPr>
                <w:color w:val="000000"/>
                <w:kern w:val="0"/>
                <w:sz w:val="20"/>
                <w:szCs w:val="20"/>
              </w:rPr>
            </w:pPr>
            <w:r w:rsidRPr="00483E4B">
              <w:rPr>
                <w:color w:val="000000"/>
                <w:kern w:val="0"/>
                <w:sz w:val="20"/>
                <w:szCs w:val="20"/>
              </w:rPr>
              <w:t>FEMALE</w:t>
            </w:r>
          </w:p>
          <w:p w:rsidR="003314BE" w:rsidRPr="00483E4B" w:rsidRDefault="003314BE" w:rsidP="00DD5F36">
            <w:pPr>
              <w:tabs>
                <w:tab w:val="left" w:pos="1335"/>
                <w:tab w:val="center" w:pos="1933"/>
              </w:tabs>
              <w:snapToGrid w:val="0"/>
              <w:jc w:val="center"/>
              <w:rPr>
                <w:color w:val="000000"/>
                <w:kern w:val="0"/>
                <w:sz w:val="20"/>
                <w:szCs w:val="20"/>
              </w:rPr>
            </w:pPr>
            <w:r w:rsidRPr="00483E4B">
              <w:rPr>
                <w:color w:val="000000"/>
                <w:kern w:val="0"/>
                <w:sz w:val="20"/>
                <w:szCs w:val="20"/>
              </w:rPr>
              <w:t xml:space="preserve">Frequency    </w:t>
            </w:r>
            <w:r w:rsidR="00D701BF" w:rsidRPr="00483E4B">
              <w:rPr>
                <w:color w:val="000000"/>
                <w:kern w:val="0"/>
                <w:sz w:val="20"/>
                <w:szCs w:val="20"/>
              </w:rPr>
              <w:t xml:space="preserve">   </w:t>
            </w:r>
            <w:r w:rsidRPr="00483E4B">
              <w:rPr>
                <w:color w:val="000000"/>
                <w:kern w:val="0"/>
                <w:sz w:val="20"/>
                <w:szCs w:val="20"/>
              </w:rPr>
              <w:t>Percentage</w:t>
            </w:r>
          </w:p>
        </w:tc>
      </w:tr>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p>
        </w:tc>
        <w:tc>
          <w:tcPr>
            <w:tcW w:w="1620" w:type="dxa"/>
            <w:hideMark/>
          </w:tcPr>
          <w:p w:rsidR="003314BE" w:rsidRPr="00483E4B" w:rsidRDefault="003314BE" w:rsidP="00483E4B">
            <w:pPr>
              <w:snapToGrid w:val="0"/>
              <w:jc w:val="center"/>
              <w:rPr>
                <w:color w:val="000000"/>
                <w:kern w:val="0"/>
                <w:sz w:val="20"/>
                <w:szCs w:val="20"/>
              </w:rPr>
            </w:pPr>
          </w:p>
        </w:tc>
        <w:tc>
          <w:tcPr>
            <w:tcW w:w="1440" w:type="dxa"/>
            <w:hideMark/>
          </w:tcPr>
          <w:p w:rsidR="003314BE" w:rsidRPr="00483E4B" w:rsidRDefault="003314BE" w:rsidP="00483E4B">
            <w:pPr>
              <w:snapToGrid w:val="0"/>
              <w:jc w:val="center"/>
              <w:rPr>
                <w:color w:val="000000"/>
                <w:kern w:val="0"/>
                <w:sz w:val="20"/>
                <w:szCs w:val="20"/>
              </w:rPr>
            </w:pPr>
          </w:p>
        </w:tc>
        <w:tc>
          <w:tcPr>
            <w:tcW w:w="1530" w:type="dxa"/>
            <w:hideMark/>
          </w:tcPr>
          <w:p w:rsidR="003314BE" w:rsidRPr="00483E4B" w:rsidRDefault="003314BE" w:rsidP="00483E4B">
            <w:pPr>
              <w:snapToGrid w:val="0"/>
              <w:jc w:val="center"/>
              <w:rPr>
                <w:color w:val="000000"/>
                <w:kern w:val="0"/>
                <w:sz w:val="20"/>
                <w:szCs w:val="20"/>
              </w:rPr>
            </w:pPr>
          </w:p>
        </w:tc>
        <w:tc>
          <w:tcPr>
            <w:tcW w:w="1530" w:type="dxa"/>
            <w:hideMark/>
          </w:tcPr>
          <w:p w:rsidR="003314BE" w:rsidRPr="00483E4B" w:rsidRDefault="003314BE" w:rsidP="00483E4B">
            <w:pPr>
              <w:snapToGrid w:val="0"/>
              <w:jc w:val="center"/>
              <w:rPr>
                <w:color w:val="000000"/>
                <w:kern w:val="0"/>
                <w:sz w:val="20"/>
                <w:szCs w:val="20"/>
              </w:rPr>
            </w:pPr>
          </w:p>
        </w:tc>
      </w:tr>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Lease land from community</w:t>
            </w:r>
          </w:p>
        </w:tc>
        <w:tc>
          <w:tcPr>
            <w:tcW w:w="162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35</w:t>
            </w:r>
          </w:p>
        </w:tc>
        <w:tc>
          <w:tcPr>
            <w:tcW w:w="144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41.7</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3</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3.6</w:t>
            </w:r>
          </w:p>
        </w:tc>
      </w:tr>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Lease land from friend</w:t>
            </w:r>
          </w:p>
        </w:tc>
        <w:tc>
          <w:tcPr>
            <w:tcW w:w="162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18</w:t>
            </w:r>
          </w:p>
        </w:tc>
        <w:tc>
          <w:tcPr>
            <w:tcW w:w="144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21.4</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4</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4.8</w:t>
            </w:r>
          </w:p>
        </w:tc>
      </w:tr>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Government lease</w:t>
            </w:r>
          </w:p>
        </w:tc>
        <w:tc>
          <w:tcPr>
            <w:tcW w:w="162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9</w:t>
            </w:r>
          </w:p>
        </w:tc>
        <w:tc>
          <w:tcPr>
            <w:tcW w:w="144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10.7</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0</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0</w:t>
            </w:r>
          </w:p>
        </w:tc>
      </w:tr>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Borrowed from friend</w:t>
            </w:r>
          </w:p>
        </w:tc>
        <w:tc>
          <w:tcPr>
            <w:tcW w:w="162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20</w:t>
            </w:r>
          </w:p>
        </w:tc>
        <w:tc>
          <w:tcPr>
            <w:tcW w:w="144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23.8</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18</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21.4</w:t>
            </w:r>
          </w:p>
        </w:tc>
      </w:tr>
      <w:tr w:rsidR="003314BE" w:rsidRPr="00483E4B" w:rsidTr="00DD5F36">
        <w:trPr>
          <w:cantSplit/>
          <w:jc w:val="center"/>
        </w:trPr>
        <w:tc>
          <w:tcPr>
            <w:tcW w:w="279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Borrowed from government.</w:t>
            </w:r>
          </w:p>
        </w:tc>
        <w:tc>
          <w:tcPr>
            <w:tcW w:w="162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18</w:t>
            </w:r>
          </w:p>
        </w:tc>
        <w:tc>
          <w:tcPr>
            <w:tcW w:w="144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21.4</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15</w:t>
            </w:r>
          </w:p>
        </w:tc>
        <w:tc>
          <w:tcPr>
            <w:tcW w:w="1530" w:type="dxa"/>
            <w:hideMark/>
          </w:tcPr>
          <w:p w:rsidR="003314BE" w:rsidRPr="00483E4B" w:rsidRDefault="003314BE" w:rsidP="00483E4B">
            <w:pPr>
              <w:snapToGrid w:val="0"/>
              <w:jc w:val="center"/>
              <w:rPr>
                <w:color w:val="000000"/>
                <w:kern w:val="0"/>
                <w:sz w:val="20"/>
                <w:szCs w:val="20"/>
              </w:rPr>
            </w:pPr>
            <w:r w:rsidRPr="00483E4B">
              <w:rPr>
                <w:color w:val="000000"/>
                <w:kern w:val="0"/>
                <w:sz w:val="20"/>
                <w:szCs w:val="20"/>
              </w:rPr>
              <w:t>17.9</w:t>
            </w:r>
          </w:p>
        </w:tc>
      </w:tr>
    </w:tbl>
    <w:p w:rsidR="003314BE" w:rsidRPr="00483E4B" w:rsidRDefault="003314BE" w:rsidP="00483E4B">
      <w:pPr>
        <w:tabs>
          <w:tab w:val="left" w:pos="9360"/>
        </w:tabs>
        <w:snapToGrid w:val="0"/>
        <w:ind w:firstLine="425"/>
        <w:rPr>
          <w:kern w:val="0"/>
          <w:sz w:val="20"/>
          <w:szCs w:val="20"/>
        </w:rPr>
      </w:pPr>
      <w:r w:rsidRPr="00483E4B">
        <w:rPr>
          <w:kern w:val="0"/>
          <w:sz w:val="20"/>
          <w:szCs w:val="20"/>
        </w:rPr>
        <w:t>Source:</w:t>
      </w:r>
      <w:r w:rsidR="000A5CC7" w:rsidRPr="00483E4B">
        <w:rPr>
          <w:kern w:val="0"/>
          <w:sz w:val="20"/>
          <w:szCs w:val="20"/>
        </w:rPr>
        <w:t xml:space="preserve"> Multiple responses from field survey</w:t>
      </w:r>
      <w:r w:rsidRPr="00483E4B">
        <w:rPr>
          <w:kern w:val="0"/>
          <w:sz w:val="20"/>
          <w:szCs w:val="20"/>
        </w:rPr>
        <w:t xml:space="preserve"> </w:t>
      </w:r>
      <w:r w:rsidR="000A5CC7" w:rsidRPr="00483E4B">
        <w:rPr>
          <w:kern w:val="0"/>
          <w:sz w:val="20"/>
          <w:szCs w:val="20"/>
        </w:rPr>
        <w:t>(</w:t>
      </w:r>
      <w:r w:rsidRPr="00483E4B">
        <w:rPr>
          <w:kern w:val="0"/>
          <w:sz w:val="20"/>
          <w:szCs w:val="20"/>
        </w:rPr>
        <w:t>2010</w:t>
      </w:r>
      <w:r w:rsidR="000A5CC7" w:rsidRPr="00483E4B">
        <w:rPr>
          <w:kern w:val="0"/>
          <w:sz w:val="20"/>
          <w:szCs w:val="20"/>
        </w:rPr>
        <w:t>)</w:t>
      </w:r>
    </w:p>
    <w:p w:rsidR="0048574C" w:rsidRDefault="0048574C" w:rsidP="00483E4B">
      <w:pPr>
        <w:snapToGrid w:val="0"/>
        <w:ind w:firstLine="425"/>
        <w:rPr>
          <w:kern w:val="0"/>
          <w:sz w:val="20"/>
          <w:szCs w:val="20"/>
        </w:rPr>
      </w:pPr>
    </w:p>
    <w:p w:rsidR="0017611A" w:rsidRPr="00483E4B" w:rsidRDefault="0017611A" w:rsidP="00483E4B">
      <w:pPr>
        <w:snapToGrid w:val="0"/>
        <w:ind w:firstLine="425"/>
        <w:rPr>
          <w:kern w:val="0"/>
          <w:sz w:val="20"/>
          <w:szCs w:val="20"/>
        </w:rPr>
        <w:sectPr w:rsidR="0017611A" w:rsidRPr="00483E4B" w:rsidSect="00F74285">
          <w:type w:val="continuous"/>
          <w:pgSz w:w="12242" w:h="15842" w:code="1"/>
          <w:pgMar w:top="1440" w:right="1440" w:bottom="1440" w:left="1440" w:header="720" w:footer="720" w:gutter="0"/>
          <w:cols w:space="520"/>
          <w:docGrid w:linePitch="312"/>
        </w:sectPr>
      </w:pPr>
    </w:p>
    <w:p w:rsidR="0048574C" w:rsidRDefault="003314BE" w:rsidP="00483E4B">
      <w:pPr>
        <w:snapToGrid w:val="0"/>
        <w:ind w:firstLine="425"/>
        <w:rPr>
          <w:kern w:val="0"/>
          <w:sz w:val="20"/>
          <w:szCs w:val="20"/>
        </w:rPr>
      </w:pPr>
      <w:r w:rsidRPr="00483E4B">
        <w:rPr>
          <w:kern w:val="0"/>
          <w:sz w:val="20"/>
          <w:szCs w:val="20"/>
        </w:rPr>
        <w:lastRenderedPageBreak/>
        <w:t>The data in table 4 shows pattern of farm land access status of the respondents. Majority (90.5%) of the male respondents claimed to be owners of farmland,</w:t>
      </w:r>
      <w:r w:rsidR="00DD5F36">
        <w:rPr>
          <w:kern w:val="0"/>
          <w:sz w:val="20"/>
          <w:szCs w:val="20"/>
        </w:rPr>
        <w:t xml:space="preserve"> </w:t>
      </w:r>
      <w:r w:rsidRPr="00483E4B">
        <w:rPr>
          <w:kern w:val="0"/>
          <w:sz w:val="20"/>
          <w:szCs w:val="20"/>
        </w:rPr>
        <w:t>own land through gift from the community (83.3%), inherited farm land (77.4%), husband and wife (57.1%), purchased farm land (52.4%), gift (48.8%) and Other means such as does not belong to anyone or planting on lands near their houses (35.7%). For the women respondents, 54.8 percent got farm land through personal ownership and others farm land status goes thus:</w:t>
      </w:r>
      <w:r w:rsidR="00DD5F36">
        <w:rPr>
          <w:kern w:val="0"/>
          <w:sz w:val="20"/>
          <w:szCs w:val="20"/>
        </w:rPr>
        <w:t xml:space="preserve"> </w:t>
      </w:r>
      <w:r w:rsidRPr="00483E4B">
        <w:rPr>
          <w:kern w:val="0"/>
          <w:sz w:val="20"/>
          <w:szCs w:val="20"/>
        </w:rPr>
        <w:t>gift from community (41.7%), husband and wife (38.1%), gift from friends (33.3%), purchase (29.8%),</w:t>
      </w:r>
      <w:r w:rsidR="00DD5F36">
        <w:rPr>
          <w:kern w:val="0"/>
          <w:sz w:val="20"/>
          <w:szCs w:val="20"/>
        </w:rPr>
        <w:t xml:space="preserve"> </w:t>
      </w:r>
      <w:r w:rsidRPr="00483E4B">
        <w:rPr>
          <w:kern w:val="0"/>
          <w:sz w:val="20"/>
          <w:szCs w:val="20"/>
        </w:rPr>
        <w:t xml:space="preserve">inheritance (17.9%) while 9.5 percent got their lands through other means like land close to houses without taking appropriate permission. </w:t>
      </w:r>
      <w:r w:rsidRPr="00483E4B">
        <w:rPr>
          <w:kern w:val="0"/>
          <w:sz w:val="20"/>
          <w:szCs w:val="20"/>
        </w:rPr>
        <w:lastRenderedPageBreak/>
        <w:t>Though differences exist among gender on farm land access both women and men access farm land through similar methods. The fact that 90.5 percent of the male respondents claimed they own a personal land while 54.8 percent among the female folk owns personal lands</w:t>
      </w:r>
      <w:r w:rsidR="00DD5F36">
        <w:rPr>
          <w:kern w:val="0"/>
          <w:sz w:val="20"/>
          <w:szCs w:val="20"/>
        </w:rPr>
        <w:t xml:space="preserve"> </w:t>
      </w:r>
      <w:r w:rsidRPr="00483E4B">
        <w:rPr>
          <w:kern w:val="0"/>
          <w:sz w:val="20"/>
          <w:szCs w:val="20"/>
        </w:rPr>
        <w:t>is an indication that for some cultural</w:t>
      </w:r>
      <w:r w:rsidR="00DD5F36">
        <w:rPr>
          <w:kern w:val="0"/>
          <w:sz w:val="20"/>
          <w:szCs w:val="20"/>
        </w:rPr>
        <w:t xml:space="preserve"> </w:t>
      </w:r>
      <w:r w:rsidRPr="00483E4B">
        <w:rPr>
          <w:kern w:val="0"/>
          <w:sz w:val="20"/>
          <w:szCs w:val="20"/>
        </w:rPr>
        <w:t>reasons men have more access to land than female. Costa (2010) reported that in several countries legislation prevent women from owning and inheriting land which increases the vulnerability to poverty and exposes them to further discrimination. It indicates that cultural values are waning down on women farm land access in the study area. This result confirms that men were given more priority on farm land issues than women in the communities as family head</w:t>
      </w:r>
      <w:r w:rsidR="0048574C" w:rsidRPr="00483E4B">
        <w:rPr>
          <w:kern w:val="0"/>
          <w:sz w:val="20"/>
          <w:szCs w:val="20"/>
        </w:rPr>
        <w:t>.</w:t>
      </w:r>
    </w:p>
    <w:p w:rsidR="00DD5F36" w:rsidRPr="00483E4B" w:rsidRDefault="00DD5F36" w:rsidP="00483E4B">
      <w:pPr>
        <w:snapToGrid w:val="0"/>
        <w:ind w:firstLine="425"/>
        <w:rPr>
          <w:kern w:val="0"/>
          <w:sz w:val="20"/>
          <w:szCs w:val="20"/>
        </w:rPr>
        <w:sectPr w:rsidR="00DD5F36" w:rsidRPr="00483E4B" w:rsidSect="00F74285">
          <w:type w:val="continuous"/>
          <w:pgSz w:w="12242" w:h="15842" w:code="1"/>
          <w:pgMar w:top="1440" w:right="1440" w:bottom="1440" w:left="1440" w:header="720" w:footer="720" w:gutter="0"/>
          <w:cols w:num="2" w:space="520"/>
          <w:docGrid w:linePitch="312"/>
        </w:sectPr>
      </w:pPr>
    </w:p>
    <w:p w:rsidR="0048574C" w:rsidRPr="00483E4B" w:rsidRDefault="0048574C" w:rsidP="00483E4B">
      <w:pPr>
        <w:snapToGrid w:val="0"/>
        <w:jc w:val="center"/>
        <w:rPr>
          <w:b/>
          <w:kern w:val="0"/>
          <w:sz w:val="20"/>
          <w:szCs w:val="20"/>
        </w:rPr>
      </w:pPr>
      <w:r w:rsidRPr="00483E4B">
        <w:rPr>
          <w:b/>
          <w:kern w:val="0"/>
          <w:sz w:val="20"/>
          <w:szCs w:val="20"/>
        </w:rPr>
        <w:lastRenderedPageBreak/>
        <w:t>Table 4: Distribution of respondents on farm land access status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1530"/>
        <w:gridCol w:w="1530"/>
        <w:gridCol w:w="1440"/>
        <w:gridCol w:w="1620"/>
      </w:tblGrid>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lastRenderedPageBreak/>
              <w:t>Farm land access status</w:t>
            </w:r>
          </w:p>
        </w:tc>
        <w:tc>
          <w:tcPr>
            <w:tcW w:w="3060" w:type="dxa"/>
            <w:gridSpan w:val="2"/>
          </w:tcPr>
          <w:p w:rsidR="0048574C" w:rsidRPr="00DD5F36" w:rsidRDefault="0048574C" w:rsidP="00483E4B">
            <w:pPr>
              <w:snapToGrid w:val="0"/>
              <w:jc w:val="center"/>
              <w:rPr>
                <w:color w:val="000000"/>
                <w:kern w:val="0"/>
                <w:sz w:val="18"/>
                <w:szCs w:val="18"/>
              </w:rPr>
            </w:pPr>
            <w:r w:rsidRPr="00DD5F36">
              <w:rPr>
                <w:color w:val="000000"/>
                <w:kern w:val="0"/>
                <w:sz w:val="18"/>
                <w:szCs w:val="18"/>
              </w:rPr>
              <w:t>Male</w:t>
            </w:r>
          </w:p>
          <w:p w:rsidR="0048574C" w:rsidRPr="00DD5F36" w:rsidRDefault="0048574C" w:rsidP="00483E4B">
            <w:pPr>
              <w:snapToGrid w:val="0"/>
              <w:jc w:val="center"/>
              <w:rPr>
                <w:color w:val="000000"/>
                <w:kern w:val="0"/>
                <w:sz w:val="18"/>
                <w:szCs w:val="18"/>
              </w:rPr>
            </w:pPr>
            <w:r w:rsidRPr="00DD5F36">
              <w:rPr>
                <w:color w:val="000000"/>
                <w:kern w:val="0"/>
                <w:sz w:val="18"/>
                <w:szCs w:val="18"/>
              </w:rPr>
              <w:t>Frequency</w:t>
            </w:r>
            <w:r w:rsidR="008B0FFE" w:rsidRPr="00DD5F36">
              <w:rPr>
                <w:color w:val="000000"/>
                <w:kern w:val="0"/>
                <w:sz w:val="18"/>
                <w:szCs w:val="18"/>
              </w:rPr>
              <w:t xml:space="preserve">        </w:t>
            </w:r>
            <w:r w:rsidRPr="00DD5F36">
              <w:rPr>
                <w:color w:val="000000"/>
                <w:kern w:val="0"/>
                <w:sz w:val="18"/>
                <w:szCs w:val="18"/>
              </w:rPr>
              <w:t>Percentage</w:t>
            </w:r>
          </w:p>
        </w:tc>
        <w:tc>
          <w:tcPr>
            <w:tcW w:w="3060" w:type="dxa"/>
            <w:gridSpan w:val="2"/>
          </w:tcPr>
          <w:p w:rsidR="0048574C" w:rsidRPr="00DD5F36" w:rsidRDefault="0048574C" w:rsidP="00483E4B">
            <w:pPr>
              <w:snapToGrid w:val="0"/>
              <w:jc w:val="center"/>
              <w:rPr>
                <w:color w:val="000000"/>
                <w:kern w:val="0"/>
                <w:sz w:val="18"/>
                <w:szCs w:val="18"/>
              </w:rPr>
            </w:pPr>
            <w:r w:rsidRPr="00DD5F36">
              <w:rPr>
                <w:color w:val="000000"/>
                <w:kern w:val="0"/>
                <w:sz w:val="18"/>
                <w:szCs w:val="18"/>
              </w:rPr>
              <w:t>Female</w:t>
            </w:r>
          </w:p>
          <w:p w:rsidR="0048574C" w:rsidRPr="00DD5F36" w:rsidRDefault="0048574C" w:rsidP="00483E4B">
            <w:pPr>
              <w:snapToGrid w:val="0"/>
              <w:jc w:val="center"/>
              <w:rPr>
                <w:color w:val="000000"/>
                <w:kern w:val="0"/>
                <w:sz w:val="18"/>
                <w:szCs w:val="18"/>
              </w:rPr>
            </w:pPr>
            <w:r w:rsidRPr="00DD5F36">
              <w:rPr>
                <w:color w:val="000000"/>
                <w:kern w:val="0"/>
                <w:sz w:val="18"/>
                <w:szCs w:val="18"/>
              </w:rPr>
              <w:t xml:space="preserve">Frequency   </w:t>
            </w:r>
            <w:r w:rsidR="008B0FFE" w:rsidRPr="00DD5F36">
              <w:rPr>
                <w:color w:val="000000"/>
                <w:kern w:val="0"/>
                <w:sz w:val="18"/>
                <w:szCs w:val="18"/>
              </w:rPr>
              <w:t xml:space="preserve">   </w:t>
            </w:r>
            <w:r w:rsidRPr="00DD5F36">
              <w:rPr>
                <w:color w:val="000000"/>
                <w:kern w:val="0"/>
                <w:sz w:val="18"/>
                <w:szCs w:val="18"/>
              </w:rPr>
              <w:t>percentage</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Personal ownership</w:t>
            </w:r>
          </w:p>
        </w:tc>
        <w:tc>
          <w:tcPr>
            <w:tcW w:w="1530"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440" w:type="dxa"/>
            <w:hideMark/>
          </w:tcPr>
          <w:p w:rsidR="0048574C" w:rsidRPr="00DD5F36" w:rsidRDefault="0048574C" w:rsidP="00483E4B">
            <w:pPr>
              <w:snapToGrid w:val="0"/>
              <w:jc w:val="center"/>
              <w:rPr>
                <w:color w:val="000000"/>
                <w:kern w:val="0"/>
                <w:sz w:val="18"/>
                <w:szCs w:val="18"/>
              </w:rPr>
            </w:pPr>
          </w:p>
        </w:tc>
        <w:tc>
          <w:tcPr>
            <w:tcW w:w="1620" w:type="dxa"/>
            <w:hideMark/>
          </w:tcPr>
          <w:p w:rsidR="0048574C" w:rsidRPr="00DD5F36" w:rsidRDefault="0048574C" w:rsidP="00483E4B">
            <w:pPr>
              <w:snapToGrid w:val="0"/>
              <w:jc w:val="center"/>
              <w:rPr>
                <w:color w:val="000000"/>
                <w:kern w:val="0"/>
                <w:sz w:val="18"/>
                <w:szCs w:val="18"/>
              </w:rPr>
            </w:pP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440" w:type="dxa"/>
            <w:hideMark/>
          </w:tcPr>
          <w:p w:rsidR="0048574C" w:rsidRPr="00DD5F36" w:rsidRDefault="0048574C" w:rsidP="00483E4B">
            <w:pPr>
              <w:snapToGrid w:val="0"/>
              <w:jc w:val="center"/>
              <w:rPr>
                <w:color w:val="000000"/>
                <w:kern w:val="0"/>
                <w:sz w:val="18"/>
                <w:szCs w:val="18"/>
              </w:rPr>
            </w:pPr>
          </w:p>
        </w:tc>
        <w:tc>
          <w:tcPr>
            <w:tcW w:w="1620" w:type="dxa"/>
            <w:hideMark/>
          </w:tcPr>
          <w:p w:rsidR="0048574C" w:rsidRPr="00DD5F36" w:rsidRDefault="0048574C" w:rsidP="00483E4B">
            <w:pPr>
              <w:snapToGrid w:val="0"/>
              <w:jc w:val="center"/>
              <w:rPr>
                <w:color w:val="000000"/>
                <w:kern w:val="0"/>
                <w:sz w:val="18"/>
                <w:szCs w:val="18"/>
              </w:rPr>
            </w:pP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440" w:type="dxa"/>
            <w:hideMark/>
          </w:tcPr>
          <w:p w:rsidR="0048574C" w:rsidRPr="00DD5F36" w:rsidRDefault="0048574C" w:rsidP="00483E4B">
            <w:pPr>
              <w:snapToGrid w:val="0"/>
              <w:jc w:val="center"/>
              <w:rPr>
                <w:color w:val="000000"/>
                <w:kern w:val="0"/>
                <w:sz w:val="18"/>
                <w:szCs w:val="18"/>
              </w:rPr>
            </w:pPr>
          </w:p>
        </w:tc>
        <w:tc>
          <w:tcPr>
            <w:tcW w:w="1620" w:type="dxa"/>
            <w:hideMark/>
          </w:tcPr>
          <w:p w:rsidR="0048574C" w:rsidRPr="00DD5F36" w:rsidRDefault="0048574C" w:rsidP="00483E4B">
            <w:pPr>
              <w:snapToGrid w:val="0"/>
              <w:jc w:val="center"/>
              <w:rPr>
                <w:color w:val="000000"/>
                <w:kern w:val="0"/>
                <w:sz w:val="18"/>
                <w:szCs w:val="18"/>
              </w:rPr>
            </w:pP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440" w:type="dxa"/>
            <w:hideMark/>
          </w:tcPr>
          <w:p w:rsidR="0048574C" w:rsidRPr="00DD5F36" w:rsidRDefault="0048574C" w:rsidP="00483E4B">
            <w:pPr>
              <w:snapToGrid w:val="0"/>
              <w:jc w:val="center"/>
              <w:rPr>
                <w:color w:val="000000"/>
                <w:kern w:val="0"/>
                <w:sz w:val="18"/>
                <w:szCs w:val="18"/>
              </w:rPr>
            </w:pPr>
          </w:p>
        </w:tc>
        <w:tc>
          <w:tcPr>
            <w:tcW w:w="1620" w:type="dxa"/>
            <w:hideMark/>
          </w:tcPr>
          <w:p w:rsidR="0048574C" w:rsidRPr="00DD5F36" w:rsidRDefault="0048574C" w:rsidP="00483E4B">
            <w:pPr>
              <w:snapToGrid w:val="0"/>
              <w:jc w:val="center"/>
              <w:rPr>
                <w:color w:val="000000"/>
                <w:kern w:val="0"/>
                <w:sz w:val="18"/>
                <w:szCs w:val="18"/>
              </w:rPr>
            </w:pP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Yes</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76</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90.5</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46</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54.8</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No</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38</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9.5</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38</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45.2</w:t>
            </w:r>
          </w:p>
        </w:tc>
      </w:tr>
      <w:tr w:rsidR="0048574C" w:rsidRPr="00DD5F36" w:rsidTr="00DD5F36">
        <w:trPr>
          <w:cantSplit/>
          <w:jc w:val="center"/>
        </w:trPr>
        <w:tc>
          <w:tcPr>
            <w:tcW w:w="3078" w:type="dxa"/>
            <w:hideMark/>
          </w:tcPr>
          <w:p w:rsidR="0048574C" w:rsidRPr="00DD5F36" w:rsidRDefault="0048574C" w:rsidP="00483E4B">
            <w:pPr>
              <w:snapToGrid w:val="0"/>
              <w:jc w:val="center"/>
              <w:rPr>
                <w:b/>
                <w:color w:val="000000"/>
                <w:kern w:val="0"/>
                <w:sz w:val="18"/>
                <w:szCs w:val="18"/>
              </w:rPr>
            </w:pPr>
            <w:r w:rsidRPr="00DD5F36">
              <w:rPr>
                <w:b/>
                <w:color w:val="000000"/>
                <w:kern w:val="0"/>
                <w:sz w:val="18"/>
                <w:szCs w:val="18"/>
              </w:rPr>
              <w:t>Access status</w:t>
            </w:r>
          </w:p>
        </w:tc>
        <w:tc>
          <w:tcPr>
            <w:tcW w:w="1530" w:type="dxa"/>
          </w:tcPr>
          <w:p w:rsidR="0048574C" w:rsidRPr="00DD5F36" w:rsidRDefault="0048574C" w:rsidP="00483E4B">
            <w:pPr>
              <w:snapToGrid w:val="0"/>
              <w:jc w:val="center"/>
              <w:rPr>
                <w:b/>
                <w:color w:val="000000"/>
                <w:kern w:val="0"/>
                <w:sz w:val="18"/>
                <w:szCs w:val="18"/>
              </w:rPr>
            </w:pPr>
          </w:p>
        </w:tc>
        <w:tc>
          <w:tcPr>
            <w:tcW w:w="1530" w:type="dxa"/>
          </w:tcPr>
          <w:p w:rsidR="0048574C" w:rsidRPr="00DD5F36" w:rsidRDefault="0048574C" w:rsidP="00483E4B">
            <w:pPr>
              <w:snapToGrid w:val="0"/>
              <w:jc w:val="center"/>
              <w:rPr>
                <w:b/>
                <w:color w:val="000000"/>
                <w:kern w:val="0"/>
                <w:sz w:val="18"/>
                <w:szCs w:val="18"/>
              </w:rPr>
            </w:pPr>
          </w:p>
        </w:tc>
        <w:tc>
          <w:tcPr>
            <w:tcW w:w="1440" w:type="dxa"/>
          </w:tcPr>
          <w:p w:rsidR="0048574C" w:rsidRPr="00DD5F36" w:rsidRDefault="0048574C" w:rsidP="00483E4B">
            <w:pPr>
              <w:snapToGrid w:val="0"/>
              <w:jc w:val="center"/>
              <w:rPr>
                <w:b/>
                <w:color w:val="000000"/>
                <w:kern w:val="0"/>
                <w:sz w:val="18"/>
                <w:szCs w:val="18"/>
              </w:rPr>
            </w:pPr>
          </w:p>
        </w:tc>
        <w:tc>
          <w:tcPr>
            <w:tcW w:w="1620" w:type="dxa"/>
          </w:tcPr>
          <w:p w:rsidR="0048574C" w:rsidRPr="00DD5F36" w:rsidRDefault="0048574C" w:rsidP="00483E4B">
            <w:pPr>
              <w:snapToGrid w:val="0"/>
              <w:jc w:val="center"/>
              <w:rPr>
                <w:b/>
                <w:color w:val="000000"/>
                <w:kern w:val="0"/>
                <w:sz w:val="18"/>
                <w:szCs w:val="18"/>
              </w:rPr>
            </w:pP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Purchased</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44</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52.4</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25</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29.8</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Husband/Wife</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48</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57.1</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32</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38.1</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Inherited</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65</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77.4</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15</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17.9</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Gift from friend</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41</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48.8</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28</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33.3</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Community gift</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70</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83.3</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35</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41.7</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Farming on unauthorized land</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30</w:t>
            </w:r>
          </w:p>
        </w:tc>
        <w:tc>
          <w:tcPr>
            <w:tcW w:w="153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35.7</w:t>
            </w:r>
          </w:p>
        </w:tc>
        <w:tc>
          <w:tcPr>
            <w:tcW w:w="144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8</w:t>
            </w:r>
          </w:p>
        </w:tc>
        <w:tc>
          <w:tcPr>
            <w:tcW w:w="1620" w:type="dxa"/>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9.5</w:t>
            </w:r>
          </w:p>
        </w:tc>
      </w:tr>
      <w:tr w:rsidR="0048574C" w:rsidRPr="00DD5F36" w:rsidTr="00DD5F36">
        <w:trPr>
          <w:cantSplit/>
          <w:jc w:val="center"/>
        </w:trPr>
        <w:tc>
          <w:tcPr>
            <w:tcW w:w="3078"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530" w:type="dxa"/>
            <w:hideMark/>
          </w:tcPr>
          <w:p w:rsidR="0048574C" w:rsidRPr="00DD5F36" w:rsidRDefault="0048574C" w:rsidP="00483E4B">
            <w:pPr>
              <w:snapToGrid w:val="0"/>
              <w:jc w:val="center"/>
              <w:rPr>
                <w:color w:val="000000"/>
                <w:kern w:val="0"/>
                <w:sz w:val="18"/>
                <w:szCs w:val="18"/>
              </w:rPr>
            </w:pPr>
          </w:p>
        </w:tc>
        <w:tc>
          <w:tcPr>
            <w:tcW w:w="1440" w:type="dxa"/>
            <w:hideMark/>
          </w:tcPr>
          <w:p w:rsidR="0048574C" w:rsidRPr="00DD5F36" w:rsidRDefault="0048574C" w:rsidP="00483E4B">
            <w:pPr>
              <w:snapToGrid w:val="0"/>
              <w:jc w:val="center"/>
              <w:rPr>
                <w:color w:val="000000"/>
                <w:kern w:val="0"/>
                <w:sz w:val="18"/>
                <w:szCs w:val="18"/>
              </w:rPr>
            </w:pPr>
          </w:p>
        </w:tc>
        <w:tc>
          <w:tcPr>
            <w:tcW w:w="1620" w:type="dxa"/>
            <w:hideMark/>
          </w:tcPr>
          <w:p w:rsidR="0048574C" w:rsidRPr="00DD5F36" w:rsidRDefault="0048574C" w:rsidP="00483E4B">
            <w:pPr>
              <w:snapToGrid w:val="0"/>
              <w:jc w:val="center"/>
              <w:rPr>
                <w:color w:val="000000"/>
                <w:kern w:val="0"/>
                <w:sz w:val="18"/>
                <w:szCs w:val="18"/>
              </w:rPr>
            </w:pPr>
          </w:p>
        </w:tc>
      </w:tr>
    </w:tbl>
    <w:p w:rsidR="0048574C" w:rsidRPr="00483E4B" w:rsidRDefault="0048574C" w:rsidP="00483E4B">
      <w:pPr>
        <w:snapToGrid w:val="0"/>
        <w:ind w:firstLine="425"/>
        <w:rPr>
          <w:kern w:val="0"/>
          <w:sz w:val="20"/>
          <w:szCs w:val="20"/>
        </w:rPr>
      </w:pPr>
      <w:r w:rsidRPr="00483E4B">
        <w:rPr>
          <w:kern w:val="0"/>
          <w:sz w:val="20"/>
          <w:szCs w:val="20"/>
        </w:rPr>
        <w:t xml:space="preserve">Source: </w:t>
      </w:r>
      <w:r w:rsidR="000A5CC7" w:rsidRPr="00483E4B">
        <w:rPr>
          <w:kern w:val="0"/>
          <w:sz w:val="20"/>
          <w:szCs w:val="20"/>
        </w:rPr>
        <w:t>Multiple responses from f</w:t>
      </w:r>
      <w:r w:rsidRPr="00483E4B">
        <w:rPr>
          <w:kern w:val="0"/>
          <w:sz w:val="20"/>
          <w:szCs w:val="20"/>
        </w:rPr>
        <w:t xml:space="preserve">ield survey </w:t>
      </w:r>
      <w:r w:rsidR="000A5CC7" w:rsidRPr="00483E4B">
        <w:rPr>
          <w:kern w:val="0"/>
          <w:sz w:val="20"/>
          <w:szCs w:val="20"/>
        </w:rPr>
        <w:t>(</w:t>
      </w:r>
      <w:r w:rsidRPr="00483E4B">
        <w:rPr>
          <w:kern w:val="0"/>
          <w:sz w:val="20"/>
          <w:szCs w:val="20"/>
        </w:rPr>
        <w:t>2010</w:t>
      </w:r>
      <w:r w:rsidR="000A5CC7" w:rsidRPr="00483E4B">
        <w:rPr>
          <w:kern w:val="0"/>
          <w:sz w:val="20"/>
          <w:szCs w:val="20"/>
        </w:rPr>
        <w:t>)</w:t>
      </w:r>
      <w:r w:rsidRPr="00483E4B">
        <w:rPr>
          <w:kern w:val="0"/>
          <w:sz w:val="20"/>
          <w:szCs w:val="20"/>
        </w:rPr>
        <w:t>.</w:t>
      </w:r>
    </w:p>
    <w:p w:rsidR="0048574C" w:rsidRDefault="0048574C" w:rsidP="00483E4B">
      <w:pPr>
        <w:snapToGrid w:val="0"/>
        <w:ind w:firstLine="425"/>
        <w:rPr>
          <w:kern w:val="0"/>
          <w:sz w:val="20"/>
          <w:szCs w:val="20"/>
        </w:rPr>
      </w:pPr>
    </w:p>
    <w:p w:rsidR="0017611A" w:rsidRPr="00483E4B" w:rsidRDefault="0017611A" w:rsidP="00483E4B">
      <w:pPr>
        <w:snapToGrid w:val="0"/>
        <w:ind w:firstLine="425"/>
        <w:rPr>
          <w:kern w:val="0"/>
          <w:sz w:val="20"/>
          <w:szCs w:val="20"/>
        </w:rPr>
        <w:sectPr w:rsidR="0017611A" w:rsidRPr="00483E4B" w:rsidSect="00F74285">
          <w:type w:val="continuous"/>
          <w:pgSz w:w="12242" w:h="15842" w:code="1"/>
          <w:pgMar w:top="1440" w:right="1440" w:bottom="1440" w:left="1440" w:header="720" w:footer="720" w:gutter="0"/>
          <w:cols w:space="520"/>
          <w:docGrid w:linePitch="312"/>
        </w:sectPr>
      </w:pPr>
    </w:p>
    <w:p w:rsidR="0048574C" w:rsidRDefault="0048574C" w:rsidP="00483E4B">
      <w:pPr>
        <w:snapToGrid w:val="0"/>
        <w:ind w:firstLine="425"/>
        <w:rPr>
          <w:kern w:val="0"/>
          <w:sz w:val="20"/>
          <w:szCs w:val="20"/>
        </w:rPr>
      </w:pPr>
      <w:r w:rsidRPr="00483E4B">
        <w:rPr>
          <w:kern w:val="0"/>
          <w:sz w:val="20"/>
          <w:szCs w:val="20"/>
        </w:rPr>
        <w:lastRenderedPageBreak/>
        <w:t xml:space="preserve">The data in Table 5 shows the distribution of crops cultivated among respondents which is diversified by both gender as a strategy against crop failure. The most popular crop planted among male respondents was yam (100%) unlike women that majority (92.9%) grew crops such as melon, sweet potatoes, cowpea and fruits. Next to yam for men was groundnut (95.2%), Cassava (65.5%), maize (56.0%) and other crops cultivated at small scale were melon, cowpea, sugar cane, sweet potatoes accounted for 42.9 percent and 31.0 percent. Least grown crops were vegetables and cowpeas by 26.2 percent while 25.0 percent cultivated sorghum crop. The dominance of yam, cassava and maize explained the fact that they </w:t>
      </w:r>
      <w:r w:rsidRPr="00483E4B">
        <w:rPr>
          <w:kern w:val="0"/>
          <w:sz w:val="20"/>
          <w:szCs w:val="20"/>
        </w:rPr>
        <w:lastRenderedPageBreak/>
        <w:t xml:space="preserve">are the predominant staple food crops eaten in the study area. For the women folk, about 85.7 percent cultivated groundnut, 81.0 percent grew vegetables, 56.0 percent grew sorghum crop, 53.6 percent planted cassava, 50.0 percent cultivated maize, 41.7 percent grew cowpea while 39.3 percent cultivated yam. This result was in agreement with Deborah Northern (2004) finding that women use land mostly for growing food for their families while men grow cash crops. The patterns of crop grown follow the trend in land access, need, physical strength and financial capacity to meet </w:t>
      </w:r>
      <w:proofErr w:type="spellStart"/>
      <w:r w:rsidRPr="00483E4B">
        <w:rPr>
          <w:kern w:val="0"/>
          <w:sz w:val="20"/>
          <w:szCs w:val="20"/>
        </w:rPr>
        <w:t>labour</w:t>
      </w:r>
      <w:proofErr w:type="spellEnd"/>
      <w:r w:rsidRPr="00483E4B">
        <w:rPr>
          <w:kern w:val="0"/>
          <w:sz w:val="20"/>
          <w:szCs w:val="20"/>
        </w:rPr>
        <w:t xml:space="preserve"> requirements.</w:t>
      </w:r>
      <w:r w:rsidR="00DD5F36">
        <w:rPr>
          <w:kern w:val="0"/>
          <w:sz w:val="20"/>
          <w:szCs w:val="20"/>
        </w:rPr>
        <w:t xml:space="preserve"> </w:t>
      </w:r>
      <w:r w:rsidRPr="00483E4B">
        <w:rPr>
          <w:kern w:val="0"/>
          <w:sz w:val="20"/>
          <w:szCs w:val="20"/>
        </w:rPr>
        <w:t>Most women grew food crops with short duration to maturity which enables them to quickly use the land and quit</w:t>
      </w:r>
      <w:r w:rsidR="0017611A">
        <w:rPr>
          <w:rFonts w:hint="eastAsia"/>
          <w:kern w:val="0"/>
          <w:sz w:val="20"/>
          <w:szCs w:val="20"/>
        </w:rPr>
        <w:t>.</w:t>
      </w:r>
    </w:p>
    <w:p w:rsidR="00DD5F36" w:rsidRPr="00483E4B" w:rsidRDefault="00DD5F36" w:rsidP="00483E4B">
      <w:pPr>
        <w:snapToGrid w:val="0"/>
        <w:ind w:firstLine="425"/>
        <w:rPr>
          <w:kern w:val="0"/>
          <w:sz w:val="20"/>
          <w:szCs w:val="20"/>
        </w:rPr>
        <w:sectPr w:rsidR="00DD5F36" w:rsidRPr="00483E4B" w:rsidSect="00F74285">
          <w:type w:val="continuous"/>
          <w:pgSz w:w="12242" w:h="15842" w:code="1"/>
          <w:pgMar w:top="1440" w:right="1440" w:bottom="1440" w:left="1440" w:header="720" w:footer="720" w:gutter="0"/>
          <w:cols w:num="2" w:space="520"/>
          <w:docGrid w:linePitch="312"/>
        </w:sectPr>
      </w:pPr>
    </w:p>
    <w:p w:rsidR="0017611A" w:rsidRDefault="0017611A" w:rsidP="00483E4B">
      <w:pPr>
        <w:snapToGrid w:val="0"/>
        <w:jc w:val="center"/>
        <w:rPr>
          <w:b/>
          <w:kern w:val="0"/>
          <w:sz w:val="20"/>
          <w:szCs w:val="20"/>
        </w:rPr>
      </w:pPr>
    </w:p>
    <w:p w:rsidR="0048574C" w:rsidRPr="00483E4B" w:rsidRDefault="0048574C" w:rsidP="00483E4B">
      <w:pPr>
        <w:snapToGrid w:val="0"/>
        <w:jc w:val="center"/>
        <w:rPr>
          <w:b/>
          <w:kern w:val="0"/>
          <w:sz w:val="20"/>
          <w:szCs w:val="20"/>
        </w:rPr>
      </w:pPr>
      <w:r w:rsidRPr="00483E4B">
        <w:rPr>
          <w:b/>
          <w:kern w:val="0"/>
          <w:sz w:val="20"/>
          <w:szCs w:val="20"/>
        </w:rPr>
        <w:t>Table 5: Distribution of respondents by crops cultivated.</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26"/>
        <w:gridCol w:w="1218"/>
        <w:gridCol w:w="1259"/>
        <w:gridCol w:w="1218"/>
        <w:gridCol w:w="1257"/>
      </w:tblGrid>
      <w:tr w:rsidR="0048574C" w:rsidRPr="00DD5F36" w:rsidTr="00DD5F36">
        <w:trPr>
          <w:jc w:val="center"/>
        </w:trPr>
        <w:tc>
          <w:tcPr>
            <w:tcW w:w="2415" w:type="pct"/>
            <w:vMerge w:val="restar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Crops cultivated</w:t>
            </w:r>
          </w:p>
        </w:tc>
        <w:tc>
          <w:tcPr>
            <w:tcW w:w="1293" w:type="pct"/>
            <w:gridSpan w:val="2"/>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Male</w:t>
            </w:r>
          </w:p>
        </w:tc>
        <w:tc>
          <w:tcPr>
            <w:tcW w:w="1293" w:type="pct"/>
            <w:gridSpan w:val="2"/>
            <w:hideMark/>
          </w:tcPr>
          <w:p w:rsidR="0048574C" w:rsidRPr="00DD5F36" w:rsidRDefault="0048574C" w:rsidP="00483E4B">
            <w:pPr>
              <w:tabs>
                <w:tab w:val="center" w:pos="1741"/>
                <w:tab w:val="right" w:pos="3482"/>
              </w:tabs>
              <w:snapToGrid w:val="0"/>
              <w:jc w:val="center"/>
              <w:rPr>
                <w:color w:val="000000"/>
                <w:kern w:val="0"/>
                <w:sz w:val="18"/>
                <w:szCs w:val="18"/>
              </w:rPr>
            </w:pPr>
            <w:r w:rsidRPr="00DD5F36">
              <w:rPr>
                <w:color w:val="000000"/>
                <w:kern w:val="0"/>
                <w:sz w:val="18"/>
                <w:szCs w:val="18"/>
              </w:rPr>
              <w:t>Female</w:t>
            </w:r>
          </w:p>
        </w:tc>
      </w:tr>
      <w:tr w:rsidR="0048574C" w:rsidRPr="00DD5F36" w:rsidTr="00DD5F36">
        <w:trPr>
          <w:jc w:val="center"/>
        </w:trPr>
        <w:tc>
          <w:tcPr>
            <w:tcW w:w="2415" w:type="pct"/>
            <w:vMerge/>
          </w:tcPr>
          <w:p w:rsidR="0048574C" w:rsidRPr="00DD5F36" w:rsidRDefault="0048574C" w:rsidP="00483E4B">
            <w:pPr>
              <w:snapToGrid w:val="0"/>
              <w:jc w:val="center"/>
              <w:rPr>
                <w:color w:val="000000"/>
                <w:kern w:val="0"/>
                <w:sz w:val="18"/>
                <w:szCs w:val="18"/>
              </w:rPr>
            </w:pP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Frequency</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Percentage</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Frequency</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Percentage</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Yam</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84</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100</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33</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39.3</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Cassava</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55</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65.5</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45</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53.6</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Maize</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47</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56.0</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42</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50.0</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Groundnut</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80</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95.2</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72</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85.7</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Vegetable</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26</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31.0</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68</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81.0</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Cowpea</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22</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26.2</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35</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41.7</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Sorghum</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21</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25.0</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47</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56.0</w:t>
            </w:r>
          </w:p>
        </w:tc>
      </w:tr>
      <w:tr w:rsidR="0048574C" w:rsidRPr="00DD5F36" w:rsidTr="00DD5F36">
        <w:trPr>
          <w:jc w:val="center"/>
        </w:trPr>
        <w:tc>
          <w:tcPr>
            <w:tcW w:w="2415"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Others. e.g. Melon, sweet potatoes, cowpea etc.</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36</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42.9</w:t>
            </w:r>
          </w:p>
        </w:tc>
        <w:tc>
          <w:tcPr>
            <w:tcW w:w="63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78</w:t>
            </w:r>
          </w:p>
        </w:tc>
        <w:tc>
          <w:tcPr>
            <w:tcW w:w="656" w:type="pct"/>
            <w:hideMark/>
          </w:tcPr>
          <w:p w:rsidR="0048574C" w:rsidRPr="00DD5F36" w:rsidRDefault="0048574C" w:rsidP="00483E4B">
            <w:pPr>
              <w:snapToGrid w:val="0"/>
              <w:jc w:val="center"/>
              <w:rPr>
                <w:color w:val="000000"/>
                <w:kern w:val="0"/>
                <w:sz w:val="18"/>
                <w:szCs w:val="18"/>
              </w:rPr>
            </w:pPr>
            <w:r w:rsidRPr="00DD5F36">
              <w:rPr>
                <w:color w:val="000000"/>
                <w:kern w:val="0"/>
                <w:sz w:val="18"/>
                <w:szCs w:val="18"/>
              </w:rPr>
              <w:t>92.5</w:t>
            </w:r>
          </w:p>
        </w:tc>
      </w:tr>
    </w:tbl>
    <w:p w:rsidR="0048574C" w:rsidRPr="00483E4B" w:rsidRDefault="0048574C" w:rsidP="00483E4B">
      <w:pPr>
        <w:snapToGrid w:val="0"/>
        <w:ind w:firstLine="425"/>
        <w:rPr>
          <w:kern w:val="0"/>
          <w:sz w:val="20"/>
          <w:szCs w:val="20"/>
        </w:rPr>
      </w:pPr>
      <w:r w:rsidRPr="00483E4B">
        <w:rPr>
          <w:kern w:val="0"/>
          <w:sz w:val="20"/>
          <w:szCs w:val="20"/>
        </w:rPr>
        <w:t>Source:</w:t>
      </w:r>
      <w:r w:rsidR="000A5CC7" w:rsidRPr="00483E4B">
        <w:rPr>
          <w:kern w:val="0"/>
          <w:sz w:val="20"/>
          <w:szCs w:val="20"/>
        </w:rPr>
        <w:t xml:space="preserve"> Multiple responses</w:t>
      </w:r>
      <w:r w:rsidRPr="00483E4B">
        <w:rPr>
          <w:kern w:val="0"/>
          <w:sz w:val="20"/>
          <w:szCs w:val="20"/>
        </w:rPr>
        <w:t xml:space="preserve"> </w:t>
      </w:r>
      <w:r w:rsidR="000A5CC7" w:rsidRPr="00483E4B">
        <w:rPr>
          <w:kern w:val="0"/>
          <w:sz w:val="20"/>
          <w:szCs w:val="20"/>
        </w:rPr>
        <w:t xml:space="preserve">from </w:t>
      </w:r>
      <w:r w:rsidRPr="00483E4B">
        <w:rPr>
          <w:kern w:val="0"/>
          <w:sz w:val="20"/>
          <w:szCs w:val="20"/>
        </w:rPr>
        <w:t xml:space="preserve">field survey </w:t>
      </w:r>
      <w:r w:rsidR="000A5CC7" w:rsidRPr="00483E4B">
        <w:rPr>
          <w:kern w:val="0"/>
          <w:sz w:val="20"/>
          <w:szCs w:val="20"/>
        </w:rPr>
        <w:t>(</w:t>
      </w:r>
      <w:r w:rsidRPr="00483E4B">
        <w:rPr>
          <w:kern w:val="0"/>
          <w:sz w:val="20"/>
          <w:szCs w:val="20"/>
        </w:rPr>
        <w:t>2010</w:t>
      </w:r>
      <w:r w:rsidR="000A5CC7" w:rsidRPr="00483E4B">
        <w:rPr>
          <w:kern w:val="0"/>
          <w:sz w:val="20"/>
          <w:szCs w:val="20"/>
        </w:rPr>
        <w:t>)</w:t>
      </w:r>
      <w:r w:rsidRPr="00483E4B">
        <w:rPr>
          <w:kern w:val="0"/>
          <w:sz w:val="20"/>
          <w:szCs w:val="20"/>
        </w:rPr>
        <w:t>.</w:t>
      </w:r>
    </w:p>
    <w:p w:rsidR="0017611A" w:rsidRDefault="0017611A" w:rsidP="0017611A">
      <w:pPr>
        <w:snapToGrid w:val="0"/>
        <w:ind w:firstLine="425"/>
        <w:rPr>
          <w:b/>
          <w:kern w:val="0"/>
          <w:sz w:val="20"/>
          <w:szCs w:val="20"/>
        </w:rPr>
      </w:pPr>
    </w:p>
    <w:p w:rsidR="0017611A" w:rsidRPr="00483E4B" w:rsidRDefault="0017611A" w:rsidP="00483E4B">
      <w:pPr>
        <w:snapToGrid w:val="0"/>
        <w:rPr>
          <w:b/>
          <w:kern w:val="0"/>
          <w:sz w:val="20"/>
          <w:szCs w:val="20"/>
        </w:rPr>
        <w:sectPr w:rsidR="0017611A" w:rsidRPr="00483E4B" w:rsidSect="00F74285">
          <w:type w:val="continuous"/>
          <w:pgSz w:w="12242" w:h="15842" w:code="1"/>
          <w:pgMar w:top="1440" w:right="1440" w:bottom="1440" w:left="1440" w:header="720" w:footer="720" w:gutter="0"/>
          <w:cols w:space="520"/>
          <w:docGrid w:linePitch="312"/>
        </w:sectPr>
      </w:pPr>
    </w:p>
    <w:p w:rsidR="0048574C" w:rsidRPr="00483E4B" w:rsidRDefault="0048574C" w:rsidP="00483E4B">
      <w:pPr>
        <w:snapToGrid w:val="0"/>
        <w:rPr>
          <w:b/>
          <w:kern w:val="0"/>
          <w:sz w:val="20"/>
          <w:szCs w:val="20"/>
        </w:rPr>
      </w:pPr>
      <w:r w:rsidRPr="00483E4B">
        <w:rPr>
          <w:b/>
          <w:kern w:val="0"/>
          <w:sz w:val="20"/>
          <w:szCs w:val="20"/>
        </w:rPr>
        <w:lastRenderedPageBreak/>
        <w:t>Test of hypothesis.</w:t>
      </w:r>
    </w:p>
    <w:p w:rsidR="0048574C" w:rsidRPr="00483E4B" w:rsidRDefault="0048574C" w:rsidP="0017611A">
      <w:pPr>
        <w:snapToGrid w:val="0"/>
        <w:ind w:firstLine="425"/>
        <w:rPr>
          <w:kern w:val="0"/>
          <w:sz w:val="20"/>
          <w:szCs w:val="20"/>
        </w:rPr>
      </w:pPr>
      <w:r w:rsidRPr="00483E4B">
        <w:rPr>
          <w:kern w:val="0"/>
          <w:sz w:val="20"/>
          <w:szCs w:val="20"/>
        </w:rPr>
        <w:t>H</w:t>
      </w:r>
      <w:r w:rsidRPr="00483E4B">
        <w:rPr>
          <w:kern w:val="0"/>
          <w:sz w:val="20"/>
          <w:szCs w:val="20"/>
          <w:vertAlign w:val="subscript"/>
        </w:rPr>
        <w:t xml:space="preserve">0: </w:t>
      </w:r>
      <w:r w:rsidRPr="00483E4B">
        <w:rPr>
          <w:kern w:val="0"/>
          <w:sz w:val="20"/>
          <w:szCs w:val="20"/>
        </w:rPr>
        <w:t>There is no significant relationship between the selected socio- economic characteristics of the respondents and pattern of land access.</w:t>
      </w:r>
    </w:p>
    <w:p w:rsidR="0048574C" w:rsidRPr="00483E4B" w:rsidRDefault="0048574C" w:rsidP="0017611A">
      <w:pPr>
        <w:snapToGrid w:val="0"/>
        <w:ind w:firstLine="425"/>
        <w:rPr>
          <w:kern w:val="0"/>
          <w:sz w:val="20"/>
          <w:szCs w:val="20"/>
        </w:rPr>
      </w:pPr>
      <w:r w:rsidRPr="00483E4B">
        <w:rPr>
          <w:kern w:val="0"/>
          <w:sz w:val="20"/>
          <w:szCs w:val="20"/>
        </w:rPr>
        <w:t>H</w:t>
      </w:r>
      <w:r w:rsidRPr="00483E4B">
        <w:rPr>
          <w:kern w:val="0"/>
          <w:sz w:val="20"/>
          <w:szCs w:val="20"/>
          <w:vertAlign w:val="subscript"/>
        </w:rPr>
        <w:t>A</w:t>
      </w:r>
      <w:r w:rsidRPr="00483E4B">
        <w:rPr>
          <w:kern w:val="0"/>
          <w:sz w:val="20"/>
          <w:szCs w:val="20"/>
        </w:rPr>
        <w:t>: There is significant relationship between the socio- economic characteristics and the pattern of land access of the respondents.</w:t>
      </w:r>
    </w:p>
    <w:p w:rsidR="0048574C" w:rsidRPr="00483E4B" w:rsidRDefault="0048574C" w:rsidP="0017611A">
      <w:pPr>
        <w:snapToGrid w:val="0"/>
        <w:ind w:firstLine="425"/>
        <w:rPr>
          <w:kern w:val="0"/>
          <w:sz w:val="20"/>
          <w:szCs w:val="20"/>
        </w:rPr>
      </w:pPr>
      <w:r w:rsidRPr="00483E4B">
        <w:rPr>
          <w:kern w:val="0"/>
          <w:sz w:val="20"/>
          <w:szCs w:val="20"/>
        </w:rPr>
        <w:t xml:space="preserve">Table 6 results below shows that out of all the selected socio-economic variables for the regression analysis, only gender was found to be significant with </w:t>
      </w:r>
      <w:r w:rsidRPr="00483E4B">
        <w:rPr>
          <w:kern w:val="0"/>
          <w:sz w:val="20"/>
          <w:szCs w:val="20"/>
        </w:rPr>
        <w:lastRenderedPageBreak/>
        <w:t>the patt</w:t>
      </w:r>
      <w:r w:rsidR="000A5CC7" w:rsidRPr="00483E4B">
        <w:rPr>
          <w:kern w:val="0"/>
          <w:sz w:val="20"/>
          <w:szCs w:val="20"/>
        </w:rPr>
        <w:t xml:space="preserve">ern of land access with </w:t>
      </w:r>
      <w:r w:rsidRPr="00483E4B">
        <w:rPr>
          <w:kern w:val="0"/>
          <w:sz w:val="20"/>
          <w:szCs w:val="20"/>
        </w:rPr>
        <w:t>t-value of 9.386 in the study area. This implies that gender is a major variable that determines land access in the study area. Therefore null hypothesis is rejected and the alternative hypothesis is accepted. According to the result, the value of adjusted R-square is 0.401 which implies that 40.1% variation in the pattern of land access is accounted for by the gender status of the respondents.</w:t>
      </w:r>
    </w:p>
    <w:p w:rsidR="0048574C" w:rsidRPr="00483E4B" w:rsidRDefault="0048574C" w:rsidP="00483E4B">
      <w:pPr>
        <w:snapToGrid w:val="0"/>
        <w:rPr>
          <w:b/>
          <w:kern w:val="0"/>
          <w:sz w:val="20"/>
          <w:szCs w:val="20"/>
        </w:rPr>
        <w:sectPr w:rsidR="0048574C" w:rsidRPr="00483E4B" w:rsidSect="00DD5F36">
          <w:type w:val="continuous"/>
          <w:pgSz w:w="12242" w:h="15842" w:code="1"/>
          <w:pgMar w:top="1440" w:right="1440" w:bottom="1440" w:left="1440" w:header="720" w:footer="720" w:gutter="0"/>
          <w:cols w:num="2" w:space="526"/>
          <w:docGrid w:linePitch="312"/>
        </w:sectPr>
      </w:pPr>
    </w:p>
    <w:p w:rsidR="0048574C" w:rsidRPr="00483E4B" w:rsidRDefault="0048574C" w:rsidP="0017611A">
      <w:pPr>
        <w:snapToGrid w:val="0"/>
        <w:jc w:val="center"/>
        <w:rPr>
          <w:kern w:val="0"/>
          <w:sz w:val="20"/>
          <w:szCs w:val="20"/>
        </w:rPr>
      </w:pPr>
      <w:r w:rsidRPr="00483E4B">
        <w:rPr>
          <w:kern w:val="0"/>
          <w:sz w:val="20"/>
          <w:szCs w:val="20"/>
        </w:rPr>
        <w:lastRenderedPageBreak/>
        <w:t>Table 6: Result of regression analysis on pattern of farm land access with personal profiles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9"/>
        <w:gridCol w:w="1030"/>
        <w:gridCol w:w="1140"/>
        <w:gridCol w:w="1192"/>
        <w:gridCol w:w="1192"/>
        <w:gridCol w:w="1935"/>
      </w:tblGrid>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Socio-economic Variables</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B</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Std- Error</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t-value</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Result</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Decision</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Constant</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2.706</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.912</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2.967</w:t>
            </w:r>
          </w:p>
        </w:tc>
        <w:tc>
          <w:tcPr>
            <w:tcW w:w="622" w:type="pct"/>
          </w:tcPr>
          <w:p w:rsidR="0048574C" w:rsidRPr="00DD5F36" w:rsidRDefault="0048574C" w:rsidP="00483E4B">
            <w:pPr>
              <w:snapToGrid w:val="0"/>
              <w:jc w:val="center"/>
              <w:rPr>
                <w:color w:val="000000"/>
                <w:kern w:val="0"/>
                <w:sz w:val="18"/>
                <w:szCs w:val="18"/>
              </w:rPr>
            </w:pPr>
          </w:p>
        </w:tc>
        <w:tc>
          <w:tcPr>
            <w:tcW w:w="1010" w:type="pct"/>
          </w:tcPr>
          <w:p w:rsidR="0048574C" w:rsidRPr="00DD5F36" w:rsidRDefault="0048574C" w:rsidP="00483E4B">
            <w:pPr>
              <w:snapToGrid w:val="0"/>
              <w:jc w:val="center"/>
              <w:rPr>
                <w:color w:val="000000"/>
                <w:kern w:val="0"/>
                <w:sz w:val="18"/>
                <w:szCs w:val="18"/>
              </w:rPr>
            </w:pP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Age</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.000</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 014</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w:t>
            </w:r>
            <w:r w:rsidR="00DD5F36" w:rsidRPr="00DD5F36">
              <w:rPr>
                <w:color w:val="000000"/>
                <w:kern w:val="0"/>
                <w:sz w:val="18"/>
                <w:szCs w:val="18"/>
              </w:rPr>
              <w:t xml:space="preserve"> </w:t>
            </w:r>
            <w:r w:rsidRPr="00DD5F36">
              <w:rPr>
                <w:color w:val="000000"/>
                <w:kern w:val="0"/>
                <w:sz w:val="18"/>
                <w:szCs w:val="18"/>
              </w:rPr>
              <w:t>.008</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NS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Accepted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Gender</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3.535</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.377</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9.386</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Rejected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lastRenderedPageBreak/>
              <w:t>Marital status</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w:t>
            </w:r>
            <w:r w:rsidR="00DD5F36" w:rsidRPr="00DD5F36">
              <w:rPr>
                <w:color w:val="000000"/>
                <w:kern w:val="0"/>
                <w:sz w:val="18"/>
                <w:szCs w:val="18"/>
              </w:rPr>
              <w:t xml:space="preserve"> </w:t>
            </w:r>
            <w:r w:rsidRPr="00DD5F36">
              <w:rPr>
                <w:color w:val="000000"/>
                <w:kern w:val="0"/>
                <w:sz w:val="18"/>
                <w:szCs w:val="18"/>
              </w:rPr>
              <w:t>.018</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.109</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-.166</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NS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Accepted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Religion</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w:t>
            </w:r>
            <w:r w:rsidR="00DD5F36" w:rsidRPr="00DD5F36">
              <w:rPr>
                <w:color w:val="000000"/>
                <w:kern w:val="0"/>
                <w:sz w:val="18"/>
                <w:szCs w:val="18"/>
              </w:rPr>
              <w:t xml:space="preserve"> </w:t>
            </w:r>
            <w:r w:rsidRPr="00DD5F36">
              <w:rPr>
                <w:color w:val="000000"/>
                <w:kern w:val="0"/>
                <w:sz w:val="18"/>
                <w:szCs w:val="18"/>
              </w:rPr>
              <w:t>.358</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.236</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-1.518</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NS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Accepted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Primary education</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w:t>
            </w:r>
            <w:r w:rsidR="00DD5F36" w:rsidRPr="00DD5F36">
              <w:rPr>
                <w:color w:val="000000"/>
                <w:kern w:val="0"/>
                <w:sz w:val="18"/>
                <w:szCs w:val="18"/>
              </w:rPr>
              <w:t xml:space="preserve"> </w:t>
            </w:r>
            <w:r w:rsidRPr="00DD5F36">
              <w:rPr>
                <w:color w:val="000000"/>
                <w:kern w:val="0"/>
                <w:sz w:val="18"/>
                <w:szCs w:val="18"/>
              </w:rPr>
              <w:t>.095</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.170</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-.558</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NS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Accepted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Secondary education</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w:t>
            </w:r>
            <w:r w:rsidR="00DD5F36" w:rsidRPr="00DD5F36">
              <w:rPr>
                <w:color w:val="000000"/>
                <w:kern w:val="0"/>
                <w:sz w:val="18"/>
                <w:szCs w:val="18"/>
              </w:rPr>
              <w:t xml:space="preserve"> </w:t>
            </w:r>
            <w:r w:rsidRPr="00DD5F36">
              <w:rPr>
                <w:color w:val="000000"/>
                <w:kern w:val="0"/>
                <w:sz w:val="18"/>
                <w:szCs w:val="18"/>
              </w:rPr>
              <w:t>.035</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.131</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-.269</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NS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Accepted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Years of farming experience</w:t>
            </w:r>
          </w:p>
        </w:tc>
        <w:tc>
          <w:tcPr>
            <w:tcW w:w="538"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w:t>
            </w:r>
            <w:r w:rsidR="00DD5F36" w:rsidRPr="00DD5F36">
              <w:rPr>
                <w:color w:val="000000"/>
                <w:kern w:val="0"/>
                <w:sz w:val="18"/>
                <w:szCs w:val="18"/>
              </w:rPr>
              <w:t xml:space="preserve"> </w:t>
            </w:r>
            <w:r w:rsidRPr="00DD5F36">
              <w:rPr>
                <w:color w:val="000000"/>
                <w:kern w:val="0"/>
                <w:sz w:val="18"/>
                <w:szCs w:val="18"/>
              </w:rPr>
              <w:t>.003</w:t>
            </w:r>
          </w:p>
        </w:tc>
        <w:tc>
          <w:tcPr>
            <w:tcW w:w="595"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.025</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-.134</w:t>
            </w:r>
          </w:p>
        </w:tc>
        <w:tc>
          <w:tcPr>
            <w:tcW w:w="622"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NS</w:t>
            </w:r>
          </w:p>
        </w:tc>
        <w:tc>
          <w:tcPr>
            <w:tcW w:w="1010"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Accepted Ho</w:t>
            </w:r>
          </w:p>
        </w:tc>
      </w:tr>
      <w:tr w:rsidR="0048574C" w:rsidRPr="00DD5F36" w:rsidTr="00DD5F36">
        <w:trPr>
          <w:jc w:val="center"/>
        </w:trPr>
        <w:tc>
          <w:tcPr>
            <w:tcW w:w="1613" w:type="pct"/>
          </w:tcPr>
          <w:p w:rsidR="0048574C" w:rsidRPr="00DD5F36" w:rsidRDefault="0048574C" w:rsidP="00483E4B">
            <w:pPr>
              <w:snapToGrid w:val="0"/>
              <w:jc w:val="center"/>
              <w:rPr>
                <w:color w:val="000000"/>
                <w:kern w:val="0"/>
                <w:sz w:val="18"/>
                <w:szCs w:val="18"/>
              </w:rPr>
            </w:pPr>
            <w:r w:rsidRPr="00DD5F36">
              <w:rPr>
                <w:color w:val="000000"/>
                <w:kern w:val="0"/>
                <w:sz w:val="18"/>
                <w:szCs w:val="18"/>
              </w:rPr>
              <w:t>Adjusted R square</w:t>
            </w:r>
          </w:p>
        </w:tc>
        <w:tc>
          <w:tcPr>
            <w:tcW w:w="3387" w:type="pct"/>
            <w:gridSpan w:val="5"/>
          </w:tcPr>
          <w:p w:rsidR="0048574C" w:rsidRPr="00DD5F36" w:rsidRDefault="0048574C" w:rsidP="00483E4B">
            <w:pPr>
              <w:snapToGrid w:val="0"/>
              <w:jc w:val="center"/>
              <w:rPr>
                <w:color w:val="000000"/>
                <w:kern w:val="0"/>
                <w:sz w:val="18"/>
                <w:szCs w:val="18"/>
              </w:rPr>
            </w:pPr>
            <w:r w:rsidRPr="00DD5F36">
              <w:rPr>
                <w:color w:val="000000"/>
                <w:kern w:val="0"/>
                <w:sz w:val="18"/>
                <w:szCs w:val="18"/>
              </w:rPr>
              <w:t>0.401</w:t>
            </w:r>
          </w:p>
        </w:tc>
      </w:tr>
    </w:tbl>
    <w:p w:rsidR="0048574C" w:rsidRPr="00483E4B" w:rsidRDefault="0048574C" w:rsidP="00483E4B">
      <w:pPr>
        <w:snapToGrid w:val="0"/>
        <w:ind w:firstLine="425"/>
        <w:rPr>
          <w:kern w:val="0"/>
          <w:sz w:val="20"/>
          <w:szCs w:val="20"/>
        </w:rPr>
      </w:pPr>
      <w:r w:rsidRPr="00483E4B">
        <w:rPr>
          <w:kern w:val="0"/>
          <w:sz w:val="20"/>
          <w:szCs w:val="20"/>
        </w:rPr>
        <w:t xml:space="preserve">Source: computer generated from field data </w:t>
      </w:r>
      <w:r w:rsidR="000A5CC7" w:rsidRPr="00483E4B">
        <w:rPr>
          <w:kern w:val="0"/>
          <w:sz w:val="20"/>
          <w:szCs w:val="20"/>
        </w:rPr>
        <w:t>(</w:t>
      </w:r>
      <w:r w:rsidRPr="00483E4B">
        <w:rPr>
          <w:kern w:val="0"/>
          <w:sz w:val="20"/>
          <w:szCs w:val="20"/>
        </w:rPr>
        <w:t>2010</w:t>
      </w:r>
      <w:r w:rsidR="000A5CC7" w:rsidRPr="00483E4B">
        <w:rPr>
          <w:kern w:val="0"/>
          <w:sz w:val="20"/>
          <w:szCs w:val="20"/>
        </w:rPr>
        <w:t>)</w:t>
      </w:r>
    </w:p>
    <w:p w:rsidR="0048574C" w:rsidRPr="00483E4B" w:rsidRDefault="0048574C" w:rsidP="00483E4B">
      <w:pPr>
        <w:snapToGrid w:val="0"/>
        <w:rPr>
          <w:b/>
          <w:kern w:val="0"/>
          <w:sz w:val="20"/>
          <w:szCs w:val="20"/>
        </w:rPr>
      </w:pPr>
    </w:p>
    <w:p w:rsidR="0048574C" w:rsidRPr="00483E4B" w:rsidRDefault="0048574C" w:rsidP="00483E4B">
      <w:pPr>
        <w:snapToGrid w:val="0"/>
        <w:rPr>
          <w:b/>
          <w:kern w:val="0"/>
          <w:sz w:val="20"/>
          <w:szCs w:val="20"/>
        </w:rPr>
        <w:sectPr w:rsidR="0048574C" w:rsidRPr="00483E4B" w:rsidSect="00F74285">
          <w:type w:val="continuous"/>
          <w:pgSz w:w="12242" w:h="15842" w:code="1"/>
          <w:pgMar w:top="1440" w:right="1440" w:bottom="1440" w:left="1440" w:header="720" w:footer="720" w:gutter="0"/>
          <w:cols w:space="520"/>
          <w:docGrid w:linePitch="312"/>
        </w:sectPr>
      </w:pPr>
    </w:p>
    <w:p w:rsidR="0048574C" w:rsidRPr="00483E4B" w:rsidRDefault="0048574C" w:rsidP="00483E4B">
      <w:pPr>
        <w:snapToGrid w:val="0"/>
        <w:rPr>
          <w:b/>
          <w:kern w:val="0"/>
          <w:sz w:val="20"/>
          <w:szCs w:val="20"/>
        </w:rPr>
      </w:pPr>
      <w:r w:rsidRPr="00483E4B">
        <w:rPr>
          <w:b/>
          <w:kern w:val="0"/>
          <w:sz w:val="20"/>
          <w:szCs w:val="20"/>
        </w:rPr>
        <w:lastRenderedPageBreak/>
        <w:t>Conclusion</w:t>
      </w:r>
    </w:p>
    <w:p w:rsidR="0048574C" w:rsidRPr="00483E4B" w:rsidRDefault="0048574C" w:rsidP="00483E4B">
      <w:pPr>
        <w:snapToGrid w:val="0"/>
        <w:ind w:firstLine="425"/>
        <w:rPr>
          <w:kern w:val="0"/>
          <w:sz w:val="20"/>
          <w:szCs w:val="20"/>
        </w:rPr>
      </w:pPr>
      <w:r w:rsidRPr="00483E4B">
        <w:rPr>
          <w:kern w:val="0"/>
          <w:sz w:val="20"/>
          <w:szCs w:val="20"/>
        </w:rPr>
        <w:t>The study concluded that the respondents acquire land through different pattern such as purchased, inherited, lease land, and rented land and these have effect on the crops they grow. Though differences exist among gender on farm land access both women and men access farm land through similar methods. The fact that 90.5 percent of the male respondents claimed they own a personal land while 54.8 percent among the female folk owns personal lands is an indication that for some cultural</w:t>
      </w:r>
      <w:r w:rsidR="00DD5F36">
        <w:rPr>
          <w:kern w:val="0"/>
          <w:sz w:val="20"/>
          <w:szCs w:val="20"/>
        </w:rPr>
        <w:t xml:space="preserve"> </w:t>
      </w:r>
      <w:r w:rsidRPr="00483E4B">
        <w:rPr>
          <w:kern w:val="0"/>
          <w:sz w:val="20"/>
          <w:szCs w:val="20"/>
        </w:rPr>
        <w:t>reasons men have more access to land than their female counterparts. It indicates that cultural values are waning down on women farm land access in the study area. This result confirms that men were given more priority on farm land issues than women in the communities as family head.</w:t>
      </w:r>
    </w:p>
    <w:p w:rsidR="0017611A" w:rsidRDefault="0017611A" w:rsidP="00483E4B">
      <w:pPr>
        <w:autoSpaceDE w:val="0"/>
        <w:autoSpaceDN w:val="0"/>
        <w:adjustRightInd w:val="0"/>
        <w:snapToGrid w:val="0"/>
        <w:rPr>
          <w:b/>
          <w:bCs/>
          <w:color w:val="292526"/>
          <w:kern w:val="0"/>
          <w:sz w:val="20"/>
          <w:szCs w:val="20"/>
        </w:rPr>
      </w:pPr>
    </w:p>
    <w:p w:rsidR="0048574C" w:rsidRPr="00483E4B" w:rsidRDefault="0048574C" w:rsidP="00483E4B">
      <w:pPr>
        <w:autoSpaceDE w:val="0"/>
        <w:autoSpaceDN w:val="0"/>
        <w:adjustRightInd w:val="0"/>
        <w:snapToGrid w:val="0"/>
        <w:rPr>
          <w:b/>
          <w:bCs/>
          <w:color w:val="292526"/>
          <w:kern w:val="0"/>
          <w:sz w:val="20"/>
          <w:szCs w:val="20"/>
        </w:rPr>
      </w:pPr>
      <w:r w:rsidRPr="00483E4B">
        <w:rPr>
          <w:b/>
          <w:bCs/>
          <w:color w:val="292526"/>
          <w:kern w:val="0"/>
          <w:sz w:val="20"/>
          <w:szCs w:val="20"/>
        </w:rPr>
        <w:t>Recommendations</w:t>
      </w:r>
    </w:p>
    <w:p w:rsidR="0048574C" w:rsidRPr="00483E4B" w:rsidRDefault="0048574C" w:rsidP="00483E4B">
      <w:pPr>
        <w:autoSpaceDE w:val="0"/>
        <w:autoSpaceDN w:val="0"/>
        <w:adjustRightInd w:val="0"/>
        <w:snapToGrid w:val="0"/>
        <w:ind w:firstLine="425"/>
        <w:rPr>
          <w:color w:val="292526"/>
          <w:kern w:val="0"/>
          <w:sz w:val="20"/>
          <w:szCs w:val="20"/>
        </w:rPr>
      </w:pPr>
      <w:r w:rsidRPr="00483E4B">
        <w:rPr>
          <w:color w:val="292526"/>
          <w:kern w:val="0"/>
          <w:sz w:val="20"/>
          <w:szCs w:val="20"/>
        </w:rPr>
        <w:t>Based on the result of the findings, the following recommendations were made;</w:t>
      </w:r>
    </w:p>
    <w:p w:rsidR="0048574C" w:rsidRPr="00483E4B" w:rsidRDefault="0048574C" w:rsidP="00483E4B">
      <w:pPr>
        <w:pStyle w:val="ListParagraph"/>
        <w:snapToGrid w:val="0"/>
        <w:spacing w:after="0" w:line="240" w:lineRule="auto"/>
        <w:ind w:left="0" w:firstLine="425"/>
        <w:jc w:val="both"/>
        <w:rPr>
          <w:rFonts w:ascii="Times New Roman" w:hAnsi="Times New Roman"/>
          <w:sz w:val="20"/>
          <w:szCs w:val="20"/>
        </w:rPr>
      </w:pPr>
      <w:r w:rsidRPr="00483E4B">
        <w:rPr>
          <w:rFonts w:ascii="Times New Roman" w:hAnsi="Times New Roman"/>
          <w:sz w:val="20"/>
          <w:szCs w:val="20"/>
        </w:rPr>
        <w:t>Land administration agencies should ensure that land administration enhances and protect the right of all stakeholders regardless of gender in order to avoid problems like double claimant, high price of land, frequent change in the condition of tenancy, inconsistency in the policies of government and the community among others.</w:t>
      </w:r>
    </w:p>
    <w:p w:rsidR="0048574C" w:rsidRPr="00483E4B" w:rsidRDefault="0048574C" w:rsidP="00483E4B">
      <w:pPr>
        <w:pStyle w:val="ListParagraph"/>
        <w:snapToGrid w:val="0"/>
        <w:spacing w:after="0" w:line="240" w:lineRule="auto"/>
        <w:ind w:left="0" w:firstLine="425"/>
        <w:jc w:val="both"/>
        <w:rPr>
          <w:rFonts w:ascii="Times New Roman" w:hAnsi="Times New Roman"/>
          <w:sz w:val="20"/>
          <w:szCs w:val="20"/>
        </w:rPr>
      </w:pPr>
      <w:r w:rsidRPr="00483E4B">
        <w:rPr>
          <w:rFonts w:ascii="Times New Roman" w:hAnsi="Times New Roman"/>
          <w:sz w:val="20"/>
          <w:szCs w:val="20"/>
        </w:rPr>
        <w:t>Government, NGOs and private bodies should be involved in a gender awareness programme designed to persuade men and women of the important of ensuring gender</w:t>
      </w:r>
      <w:r w:rsidR="00DD5F36">
        <w:rPr>
          <w:rFonts w:ascii="Times New Roman" w:hAnsi="Times New Roman"/>
          <w:sz w:val="20"/>
          <w:szCs w:val="20"/>
        </w:rPr>
        <w:t xml:space="preserve"> </w:t>
      </w:r>
      <w:r w:rsidRPr="00483E4B">
        <w:rPr>
          <w:rFonts w:ascii="Times New Roman" w:hAnsi="Times New Roman"/>
          <w:sz w:val="20"/>
          <w:szCs w:val="20"/>
        </w:rPr>
        <w:t>equality so as to tap from the hidden potentials of women.</w:t>
      </w:r>
    </w:p>
    <w:p w:rsidR="0048574C" w:rsidRPr="00483E4B" w:rsidRDefault="0048574C" w:rsidP="00483E4B">
      <w:pPr>
        <w:pStyle w:val="ListParagraph"/>
        <w:snapToGrid w:val="0"/>
        <w:spacing w:after="0" w:line="240" w:lineRule="auto"/>
        <w:ind w:left="0" w:firstLine="425"/>
        <w:jc w:val="both"/>
        <w:rPr>
          <w:rFonts w:ascii="Times New Roman" w:hAnsi="Times New Roman"/>
          <w:sz w:val="20"/>
          <w:szCs w:val="20"/>
        </w:rPr>
      </w:pPr>
      <w:r w:rsidRPr="00483E4B">
        <w:rPr>
          <w:rFonts w:ascii="Times New Roman" w:hAnsi="Times New Roman"/>
          <w:sz w:val="20"/>
          <w:szCs w:val="20"/>
        </w:rPr>
        <w:t>Adequate training should be given to crop farmers on land management practices and its importance. This will reduce the rate of land degradation in many rural areas of African countries</w:t>
      </w:r>
    </w:p>
    <w:p w:rsidR="0048574C" w:rsidRPr="00483E4B" w:rsidRDefault="0048574C" w:rsidP="00483E4B">
      <w:pPr>
        <w:pStyle w:val="ListParagraph"/>
        <w:snapToGrid w:val="0"/>
        <w:spacing w:after="0" w:line="240" w:lineRule="auto"/>
        <w:ind w:left="0" w:firstLine="425"/>
        <w:jc w:val="both"/>
        <w:rPr>
          <w:rFonts w:ascii="Times New Roman" w:hAnsi="Times New Roman"/>
          <w:b/>
          <w:sz w:val="20"/>
          <w:szCs w:val="20"/>
        </w:rPr>
      </w:pPr>
      <w:r w:rsidRPr="00483E4B">
        <w:rPr>
          <w:rFonts w:ascii="Times New Roman" w:hAnsi="Times New Roman"/>
          <w:sz w:val="20"/>
          <w:szCs w:val="20"/>
        </w:rPr>
        <w:lastRenderedPageBreak/>
        <w:t xml:space="preserve">Well designed development programmes </w:t>
      </w:r>
      <w:r w:rsidR="000A5CC7" w:rsidRPr="00483E4B">
        <w:rPr>
          <w:rFonts w:ascii="Times New Roman" w:hAnsi="Times New Roman"/>
          <w:sz w:val="20"/>
          <w:szCs w:val="20"/>
        </w:rPr>
        <w:t xml:space="preserve">and </w:t>
      </w:r>
      <w:r w:rsidRPr="00483E4B">
        <w:rPr>
          <w:rFonts w:ascii="Times New Roman" w:hAnsi="Times New Roman"/>
          <w:sz w:val="20"/>
          <w:szCs w:val="20"/>
        </w:rPr>
        <w:t>project on gender issues can help to close gender gap.</w:t>
      </w:r>
    </w:p>
    <w:p w:rsidR="0048574C" w:rsidRPr="00483E4B" w:rsidRDefault="0048574C" w:rsidP="00483E4B">
      <w:pPr>
        <w:snapToGrid w:val="0"/>
        <w:ind w:firstLine="425"/>
        <w:rPr>
          <w:kern w:val="0"/>
          <w:sz w:val="20"/>
          <w:szCs w:val="20"/>
        </w:rPr>
      </w:pPr>
    </w:p>
    <w:p w:rsidR="00EE39FB" w:rsidRPr="00483E4B" w:rsidRDefault="00EE39FB" w:rsidP="00483E4B">
      <w:pPr>
        <w:snapToGrid w:val="0"/>
        <w:rPr>
          <w:b/>
          <w:kern w:val="0"/>
          <w:sz w:val="20"/>
          <w:szCs w:val="20"/>
        </w:rPr>
      </w:pPr>
      <w:r w:rsidRPr="00483E4B">
        <w:rPr>
          <w:b/>
          <w:kern w:val="0"/>
          <w:sz w:val="20"/>
          <w:szCs w:val="20"/>
        </w:rPr>
        <w:t>References</w:t>
      </w:r>
    </w:p>
    <w:p w:rsidR="00EE39FB" w:rsidRPr="00DD5F36" w:rsidRDefault="00EE39FB" w:rsidP="0077379E">
      <w:pPr>
        <w:numPr>
          <w:ilvl w:val="0"/>
          <w:numId w:val="16"/>
        </w:numPr>
        <w:snapToGrid w:val="0"/>
        <w:rPr>
          <w:kern w:val="0"/>
          <w:sz w:val="18"/>
          <w:szCs w:val="18"/>
        </w:rPr>
      </w:pPr>
      <w:proofErr w:type="spellStart"/>
      <w:r w:rsidRPr="00DD5F36">
        <w:rPr>
          <w:kern w:val="0"/>
          <w:sz w:val="18"/>
          <w:szCs w:val="18"/>
        </w:rPr>
        <w:t>Gurumurthy</w:t>
      </w:r>
      <w:proofErr w:type="spellEnd"/>
      <w:r w:rsidRPr="00DD5F36">
        <w:rPr>
          <w:kern w:val="0"/>
          <w:sz w:val="18"/>
          <w:szCs w:val="18"/>
        </w:rPr>
        <w:t>, A (1998): Women’s rights and status: Questions of Analysis and</w:t>
      </w:r>
      <w:r w:rsidR="00DD5F36" w:rsidRPr="00DD5F36">
        <w:rPr>
          <w:kern w:val="0"/>
          <w:sz w:val="18"/>
          <w:szCs w:val="18"/>
        </w:rPr>
        <w:t xml:space="preserve"> </w:t>
      </w:r>
      <w:r w:rsidRPr="00DD5F36">
        <w:rPr>
          <w:kern w:val="0"/>
          <w:sz w:val="18"/>
          <w:szCs w:val="18"/>
        </w:rPr>
        <w:t>measurement</w:t>
      </w:r>
      <w:r w:rsidR="00DD5F36">
        <w:rPr>
          <w:kern w:val="0"/>
          <w:sz w:val="18"/>
          <w:szCs w:val="18"/>
        </w:rPr>
        <w:t>.</w:t>
      </w:r>
    </w:p>
    <w:p w:rsidR="00EE39FB" w:rsidRPr="00DD5F36" w:rsidRDefault="00EE39FB" w:rsidP="0077379E">
      <w:pPr>
        <w:numPr>
          <w:ilvl w:val="0"/>
          <w:numId w:val="16"/>
        </w:numPr>
        <w:snapToGrid w:val="0"/>
        <w:rPr>
          <w:kern w:val="0"/>
          <w:sz w:val="18"/>
          <w:szCs w:val="18"/>
        </w:rPr>
      </w:pPr>
      <w:r w:rsidRPr="00DD5F36">
        <w:rPr>
          <w:kern w:val="0"/>
          <w:sz w:val="18"/>
          <w:szCs w:val="18"/>
        </w:rPr>
        <w:t>Beatrice Costa (2010) Women’s right and access to land (The last Stretch of road to eradicate hunger),</w:t>
      </w:r>
      <w:r w:rsidR="00DD5F36" w:rsidRPr="00DD5F36">
        <w:rPr>
          <w:kern w:val="0"/>
          <w:sz w:val="18"/>
          <w:szCs w:val="18"/>
        </w:rPr>
        <w:t xml:space="preserve"> </w:t>
      </w:r>
      <w:r w:rsidRPr="00DD5F36">
        <w:rPr>
          <w:kern w:val="0"/>
          <w:sz w:val="18"/>
          <w:szCs w:val="18"/>
        </w:rPr>
        <w:t>Feb 2010.</w:t>
      </w:r>
    </w:p>
    <w:p w:rsidR="00EE39FB" w:rsidRPr="00DD5F36" w:rsidRDefault="00EE39FB" w:rsidP="0077379E">
      <w:pPr>
        <w:numPr>
          <w:ilvl w:val="0"/>
          <w:numId w:val="16"/>
        </w:numPr>
        <w:snapToGrid w:val="0"/>
        <w:rPr>
          <w:kern w:val="0"/>
          <w:sz w:val="18"/>
          <w:szCs w:val="18"/>
        </w:rPr>
      </w:pPr>
      <w:proofErr w:type="spellStart"/>
      <w:r w:rsidRPr="00DD5F36">
        <w:rPr>
          <w:kern w:val="0"/>
          <w:sz w:val="18"/>
          <w:szCs w:val="18"/>
        </w:rPr>
        <w:t>Fabiyi</w:t>
      </w:r>
      <w:proofErr w:type="spellEnd"/>
      <w:r w:rsidRPr="00DD5F36">
        <w:rPr>
          <w:kern w:val="0"/>
          <w:sz w:val="18"/>
          <w:szCs w:val="18"/>
        </w:rPr>
        <w:t xml:space="preserve"> Y.L. (2009). Formulation of National land use portray;</w:t>
      </w:r>
      <w:r w:rsidR="00DD5F36" w:rsidRPr="00DD5F36">
        <w:rPr>
          <w:kern w:val="0"/>
          <w:sz w:val="18"/>
          <w:szCs w:val="18"/>
        </w:rPr>
        <w:t xml:space="preserve"> </w:t>
      </w:r>
      <w:r w:rsidRPr="00DD5F36">
        <w:rPr>
          <w:kern w:val="0"/>
          <w:sz w:val="18"/>
          <w:szCs w:val="18"/>
        </w:rPr>
        <w:t>the role of land policy in Nigeria</w:t>
      </w:r>
      <w:r w:rsidR="0095766D" w:rsidRPr="00DD5F36">
        <w:rPr>
          <w:kern w:val="0"/>
          <w:sz w:val="18"/>
          <w:szCs w:val="18"/>
        </w:rPr>
        <w:t>.</w:t>
      </w:r>
    </w:p>
    <w:p w:rsidR="00EE39FB" w:rsidRPr="00DD5F36" w:rsidRDefault="00EE39FB" w:rsidP="0077379E">
      <w:pPr>
        <w:numPr>
          <w:ilvl w:val="0"/>
          <w:numId w:val="16"/>
        </w:numPr>
        <w:snapToGrid w:val="0"/>
        <w:rPr>
          <w:i/>
          <w:kern w:val="0"/>
          <w:sz w:val="18"/>
          <w:szCs w:val="18"/>
        </w:rPr>
      </w:pPr>
      <w:r w:rsidRPr="00DD5F36">
        <w:rPr>
          <w:kern w:val="0"/>
          <w:sz w:val="18"/>
          <w:szCs w:val="18"/>
        </w:rPr>
        <w:t xml:space="preserve">FAO (2002) </w:t>
      </w:r>
      <w:r w:rsidRPr="00DD5F36">
        <w:rPr>
          <w:i/>
          <w:kern w:val="0"/>
          <w:sz w:val="18"/>
          <w:szCs w:val="18"/>
        </w:rPr>
        <w:t xml:space="preserve">Gender and Access to land produced by Economic and Social Development Department. </w:t>
      </w:r>
      <w:r w:rsidRPr="00DD5F36">
        <w:rPr>
          <w:kern w:val="0"/>
          <w:sz w:val="18"/>
          <w:szCs w:val="18"/>
        </w:rPr>
        <w:t xml:space="preserve">FAO (2009) </w:t>
      </w:r>
      <w:r w:rsidRPr="00DD5F36">
        <w:rPr>
          <w:i/>
          <w:kern w:val="0"/>
          <w:sz w:val="18"/>
          <w:szCs w:val="18"/>
        </w:rPr>
        <w:t>“Gender dimension of Agriculture, Poverty, Nutrition and feed security in Nigeria.</w:t>
      </w:r>
    </w:p>
    <w:p w:rsidR="00EE39FB" w:rsidRPr="00DD5F36" w:rsidRDefault="00EE39FB" w:rsidP="0077379E">
      <w:pPr>
        <w:numPr>
          <w:ilvl w:val="0"/>
          <w:numId w:val="16"/>
        </w:numPr>
        <w:snapToGrid w:val="0"/>
        <w:rPr>
          <w:kern w:val="0"/>
          <w:sz w:val="18"/>
          <w:szCs w:val="18"/>
        </w:rPr>
      </w:pPr>
      <w:r w:rsidRPr="00DD5F36">
        <w:rPr>
          <w:kern w:val="0"/>
          <w:sz w:val="18"/>
          <w:szCs w:val="18"/>
        </w:rPr>
        <w:t xml:space="preserve">FAO (2011). The state of food and aperture 2010-201. women in argent closing the gender gap for development </w:t>
      </w:r>
      <w:proofErr w:type="spellStart"/>
      <w:r w:rsidRPr="00DD5F36">
        <w:rPr>
          <w:kern w:val="0"/>
          <w:sz w:val="18"/>
          <w:szCs w:val="18"/>
        </w:rPr>
        <w:t>ppg</w:t>
      </w:r>
      <w:proofErr w:type="spellEnd"/>
      <w:r w:rsidRPr="00DD5F36">
        <w:rPr>
          <w:kern w:val="0"/>
          <w:sz w:val="18"/>
          <w:szCs w:val="18"/>
        </w:rPr>
        <w:t xml:space="preserve"> http.www.fao.org/docrp/013/12050e/12050e00.ht</w:t>
      </w:r>
      <w:r w:rsidR="00DD5F36">
        <w:rPr>
          <w:kern w:val="0"/>
          <w:sz w:val="18"/>
          <w:szCs w:val="18"/>
        </w:rPr>
        <w:t>.</w:t>
      </w:r>
    </w:p>
    <w:p w:rsidR="00EE39FB" w:rsidRPr="00DD5F36" w:rsidRDefault="00EE39FB" w:rsidP="0077379E">
      <w:pPr>
        <w:numPr>
          <w:ilvl w:val="0"/>
          <w:numId w:val="16"/>
        </w:numPr>
        <w:snapToGrid w:val="0"/>
        <w:rPr>
          <w:kern w:val="0"/>
          <w:sz w:val="18"/>
          <w:szCs w:val="18"/>
        </w:rPr>
      </w:pPr>
      <w:r w:rsidRPr="00DD5F36">
        <w:rPr>
          <w:kern w:val="0"/>
          <w:sz w:val="18"/>
          <w:szCs w:val="18"/>
        </w:rPr>
        <w:t>Food and Agricultural organization (1999) Agricultural census and gender considerations FAO,</w:t>
      </w:r>
      <w:r w:rsidR="00E34DE5" w:rsidRPr="00DD5F36">
        <w:rPr>
          <w:kern w:val="0"/>
          <w:sz w:val="18"/>
          <w:szCs w:val="18"/>
        </w:rPr>
        <w:t xml:space="preserve"> </w:t>
      </w:r>
      <w:r w:rsidRPr="00DD5F36">
        <w:rPr>
          <w:kern w:val="0"/>
          <w:sz w:val="18"/>
          <w:szCs w:val="18"/>
        </w:rPr>
        <w:t xml:space="preserve">ROME. </w:t>
      </w:r>
      <w:r w:rsidR="00E34DE5" w:rsidRPr="00DD5F36">
        <w:rPr>
          <w:kern w:val="0"/>
          <w:sz w:val="18"/>
          <w:szCs w:val="18"/>
        </w:rPr>
        <w:t>Function</w:t>
      </w:r>
      <w:r w:rsidRPr="00DD5F36">
        <w:rPr>
          <w:kern w:val="0"/>
          <w:sz w:val="18"/>
          <w:szCs w:val="18"/>
        </w:rPr>
        <w:t xml:space="preserve"> analysis in Côte d’Ivoire,” </w:t>
      </w:r>
      <w:r w:rsidRPr="00DD5F36">
        <w:rPr>
          <w:i/>
          <w:iCs/>
          <w:kern w:val="0"/>
          <w:sz w:val="18"/>
          <w:szCs w:val="18"/>
        </w:rPr>
        <w:t xml:space="preserve">Agricultural Economics </w:t>
      </w:r>
      <w:r w:rsidRPr="00DD5F36">
        <w:rPr>
          <w:kern w:val="0"/>
          <w:sz w:val="18"/>
          <w:szCs w:val="18"/>
        </w:rPr>
        <w:t>16, 1: 47-53.</w:t>
      </w:r>
    </w:p>
    <w:p w:rsidR="00EE39FB" w:rsidRPr="00DD5F36" w:rsidRDefault="00DD5F36" w:rsidP="0077379E">
      <w:pPr>
        <w:numPr>
          <w:ilvl w:val="0"/>
          <w:numId w:val="16"/>
        </w:numPr>
        <w:snapToGrid w:val="0"/>
        <w:rPr>
          <w:kern w:val="0"/>
          <w:sz w:val="18"/>
          <w:szCs w:val="18"/>
        </w:rPr>
      </w:pPr>
      <w:proofErr w:type="spellStart"/>
      <w:r>
        <w:rPr>
          <w:kern w:val="0"/>
          <w:sz w:val="18"/>
          <w:szCs w:val="18"/>
        </w:rPr>
        <w:t>Lubwana</w:t>
      </w:r>
      <w:proofErr w:type="spellEnd"/>
      <w:r>
        <w:rPr>
          <w:kern w:val="0"/>
          <w:sz w:val="18"/>
          <w:szCs w:val="18"/>
        </w:rPr>
        <w:t xml:space="preserve"> </w:t>
      </w:r>
      <w:r w:rsidR="00EE39FB" w:rsidRPr="00DD5F36">
        <w:rPr>
          <w:kern w:val="0"/>
          <w:sz w:val="18"/>
          <w:szCs w:val="18"/>
        </w:rPr>
        <w:t>F. (2010) Socio-economic and gender issues affecting the adoption of Conservation tillage practices.</w:t>
      </w:r>
    </w:p>
    <w:p w:rsidR="00EE39FB" w:rsidRPr="00DD5F36" w:rsidRDefault="00EE39FB" w:rsidP="0077379E">
      <w:pPr>
        <w:numPr>
          <w:ilvl w:val="0"/>
          <w:numId w:val="16"/>
        </w:numPr>
        <w:snapToGrid w:val="0"/>
        <w:rPr>
          <w:kern w:val="0"/>
          <w:sz w:val="18"/>
          <w:szCs w:val="18"/>
        </w:rPr>
      </w:pPr>
      <w:proofErr w:type="spellStart"/>
      <w:r w:rsidRPr="00DD5F36">
        <w:rPr>
          <w:kern w:val="0"/>
          <w:sz w:val="18"/>
          <w:szCs w:val="18"/>
        </w:rPr>
        <w:t>Monachi</w:t>
      </w:r>
      <w:proofErr w:type="spellEnd"/>
      <w:r w:rsidRPr="00DD5F36">
        <w:rPr>
          <w:kern w:val="0"/>
          <w:sz w:val="18"/>
          <w:szCs w:val="18"/>
        </w:rPr>
        <w:t xml:space="preserve"> Oak (2010) why is Education so important: </w:t>
      </w:r>
      <w:hyperlink r:id="rId16" w:history="1">
        <w:r w:rsidRPr="00DD5F36">
          <w:rPr>
            <w:rStyle w:val="Hyperlink"/>
            <w:kern w:val="0"/>
            <w:sz w:val="18"/>
            <w:szCs w:val="18"/>
          </w:rPr>
          <w:t>http://www.buzz.com/articles/wwhy-is</w:t>
        </w:r>
      </w:hyperlink>
      <w:r w:rsidRPr="00DD5F36">
        <w:rPr>
          <w:kern w:val="0"/>
          <w:sz w:val="18"/>
          <w:szCs w:val="18"/>
        </w:rPr>
        <w:t xml:space="preserve"> education so important.</w:t>
      </w:r>
    </w:p>
    <w:p w:rsidR="00EE39FB" w:rsidRPr="00DD5F36" w:rsidRDefault="00EE39FB" w:rsidP="0077379E">
      <w:pPr>
        <w:numPr>
          <w:ilvl w:val="0"/>
          <w:numId w:val="16"/>
        </w:numPr>
        <w:snapToGrid w:val="0"/>
        <w:rPr>
          <w:kern w:val="0"/>
          <w:sz w:val="18"/>
          <w:szCs w:val="18"/>
        </w:rPr>
      </w:pPr>
      <w:r w:rsidRPr="00DD5F36">
        <w:rPr>
          <w:kern w:val="0"/>
          <w:sz w:val="18"/>
          <w:szCs w:val="18"/>
        </w:rPr>
        <w:t xml:space="preserve">Pilli, U.P and </w:t>
      </w:r>
      <w:proofErr w:type="spellStart"/>
      <w:r w:rsidRPr="00DD5F36">
        <w:rPr>
          <w:kern w:val="0"/>
          <w:sz w:val="18"/>
          <w:szCs w:val="18"/>
        </w:rPr>
        <w:t>Feng-qiin</w:t>
      </w:r>
      <w:proofErr w:type="spellEnd"/>
      <w:r w:rsidRPr="00DD5F36">
        <w:rPr>
          <w:kern w:val="0"/>
          <w:sz w:val="18"/>
          <w:szCs w:val="18"/>
        </w:rPr>
        <w:t xml:space="preserve">. L. (2004): </w:t>
      </w:r>
      <w:r w:rsidRPr="00DD5F36">
        <w:rPr>
          <w:i/>
          <w:kern w:val="0"/>
          <w:sz w:val="18"/>
          <w:szCs w:val="18"/>
        </w:rPr>
        <w:t>the role of gender analysis to effect sustainable change in agricultural practice-</w:t>
      </w:r>
      <w:r w:rsidRPr="00DD5F36">
        <w:rPr>
          <w:kern w:val="0"/>
          <w:sz w:val="18"/>
          <w:szCs w:val="18"/>
        </w:rPr>
        <w:t xml:space="preserve"> a case study or </w:t>
      </w:r>
      <w:proofErr w:type="spellStart"/>
      <w:r w:rsidRPr="00DD5F36">
        <w:rPr>
          <w:kern w:val="0"/>
          <w:sz w:val="18"/>
          <w:szCs w:val="18"/>
        </w:rPr>
        <w:t>Shaxi</w:t>
      </w:r>
      <w:proofErr w:type="spellEnd"/>
      <w:r w:rsidRPr="00DD5F36">
        <w:rPr>
          <w:kern w:val="0"/>
          <w:sz w:val="18"/>
          <w:szCs w:val="18"/>
        </w:rPr>
        <w:t xml:space="preserve">-China </w:t>
      </w:r>
      <w:proofErr w:type="spellStart"/>
      <w:r w:rsidRPr="00DD5F36">
        <w:rPr>
          <w:kern w:val="0"/>
          <w:sz w:val="18"/>
          <w:szCs w:val="18"/>
        </w:rPr>
        <w:t>Isco</w:t>
      </w:r>
      <w:proofErr w:type="spellEnd"/>
      <w:r w:rsidRPr="00DD5F36">
        <w:rPr>
          <w:kern w:val="0"/>
          <w:sz w:val="18"/>
          <w:szCs w:val="18"/>
        </w:rPr>
        <w:t xml:space="preserve"> 2004. 13</w:t>
      </w:r>
      <w:r w:rsidRPr="00DD5F36">
        <w:rPr>
          <w:kern w:val="0"/>
          <w:sz w:val="18"/>
          <w:szCs w:val="18"/>
          <w:vertAlign w:val="superscript"/>
        </w:rPr>
        <w:t>th</w:t>
      </w:r>
      <w:r w:rsidRPr="00DD5F36">
        <w:rPr>
          <w:kern w:val="0"/>
          <w:sz w:val="18"/>
          <w:szCs w:val="18"/>
        </w:rPr>
        <w:t xml:space="preserve"> International soil consolation organization conference Brisbane July 2004. profit function analysis in Côte d’Ivoire. </w:t>
      </w:r>
      <w:r w:rsidRPr="00DD5F36">
        <w:rPr>
          <w:i/>
          <w:iCs/>
          <w:kern w:val="0"/>
          <w:sz w:val="18"/>
          <w:szCs w:val="18"/>
        </w:rPr>
        <w:t xml:space="preserve">Agricultural Economics </w:t>
      </w:r>
      <w:r w:rsidRPr="00DD5F36">
        <w:rPr>
          <w:kern w:val="0"/>
          <w:sz w:val="18"/>
          <w:szCs w:val="18"/>
        </w:rPr>
        <w:t>16: 47-53.</w:t>
      </w:r>
    </w:p>
    <w:p w:rsidR="00EE39FB" w:rsidRPr="00DD5F36" w:rsidRDefault="00EE39FB" w:rsidP="0077379E">
      <w:pPr>
        <w:numPr>
          <w:ilvl w:val="0"/>
          <w:numId w:val="16"/>
        </w:numPr>
        <w:snapToGrid w:val="0"/>
        <w:rPr>
          <w:kern w:val="0"/>
          <w:sz w:val="18"/>
          <w:szCs w:val="18"/>
        </w:rPr>
      </w:pPr>
      <w:r w:rsidRPr="00DD5F36">
        <w:rPr>
          <w:kern w:val="0"/>
          <w:sz w:val="18"/>
          <w:szCs w:val="18"/>
        </w:rPr>
        <w:t>UNICEF (2007</w:t>
      </w:r>
      <w:r w:rsidRPr="00DD5F36">
        <w:rPr>
          <w:kern w:val="0"/>
          <w:sz w:val="18"/>
          <w:szCs w:val="18"/>
          <w:u w:val="single"/>
        </w:rPr>
        <w:t>)</w:t>
      </w:r>
      <w:r w:rsidR="00DD5F36" w:rsidRPr="00DD5F36">
        <w:rPr>
          <w:kern w:val="0"/>
          <w:sz w:val="18"/>
          <w:szCs w:val="18"/>
          <w:u w:val="single"/>
        </w:rPr>
        <w:t xml:space="preserve"> </w:t>
      </w:r>
      <w:r w:rsidRPr="00DD5F36">
        <w:rPr>
          <w:kern w:val="0"/>
          <w:sz w:val="18"/>
          <w:szCs w:val="18"/>
          <w:u w:val="single"/>
        </w:rPr>
        <w:t>The State of the worlds women and children; The double dividend of gender Equality</w:t>
      </w:r>
      <w:r w:rsidRPr="00DD5F36">
        <w:rPr>
          <w:kern w:val="0"/>
          <w:sz w:val="18"/>
          <w:szCs w:val="18"/>
        </w:rPr>
        <w:t xml:space="preserve"> </w:t>
      </w:r>
      <w:hyperlink r:id="rId17" w:history="1">
        <w:r w:rsidRPr="00DD5F36">
          <w:rPr>
            <w:rStyle w:val="Hyperlink"/>
            <w:kern w:val="0"/>
            <w:sz w:val="18"/>
            <w:szCs w:val="18"/>
          </w:rPr>
          <w:t>http://www.Unicef</w:t>
        </w:r>
      </w:hyperlink>
      <w:r w:rsidRPr="00DD5F36">
        <w:rPr>
          <w:kern w:val="0"/>
          <w:sz w:val="18"/>
          <w:szCs w:val="18"/>
        </w:rPr>
        <w:t xml:space="preserve">. Org/publications/files/ the –state – of- the- worlds- children 2007 </w:t>
      </w:r>
      <w:proofErr w:type="spellStart"/>
      <w:r w:rsidRPr="00DD5F36">
        <w:rPr>
          <w:kern w:val="0"/>
          <w:sz w:val="18"/>
          <w:szCs w:val="18"/>
        </w:rPr>
        <w:t>pdf</w:t>
      </w:r>
      <w:proofErr w:type="spellEnd"/>
      <w:r w:rsidR="005858A1" w:rsidRPr="00DD5F36">
        <w:rPr>
          <w:kern w:val="0"/>
          <w:sz w:val="18"/>
          <w:szCs w:val="18"/>
        </w:rPr>
        <w:t>.</w:t>
      </w:r>
      <w:r w:rsidR="00DD5F36" w:rsidRPr="00DD5F36">
        <w:rPr>
          <w:kern w:val="0"/>
          <w:sz w:val="18"/>
          <w:szCs w:val="18"/>
        </w:rPr>
        <w:t xml:space="preserve"> </w:t>
      </w:r>
      <w:r w:rsidRPr="00DD5F36">
        <w:rPr>
          <w:kern w:val="0"/>
          <w:sz w:val="18"/>
          <w:szCs w:val="18"/>
        </w:rPr>
        <w:t>pp 12-13.</w:t>
      </w:r>
    </w:p>
    <w:p w:rsidR="00280ADC" w:rsidRPr="00DD5F36" w:rsidRDefault="00EE39FB" w:rsidP="0077379E">
      <w:pPr>
        <w:numPr>
          <w:ilvl w:val="0"/>
          <w:numId w:val="16"/>
        </w:numPr>
        <w:snapToGrid w:val="0"/>
        <w:rPr>
          <w:kern w:val="0"/>
          <w:sz w:val="18"/>
          <w:szCs w:val="18"/>
        </w:rPr>
      </w:pPr>
      <w:r w:rsidRPr="00DD5F36">
        <w:rPr>
          <w:kern w:val="0"/>
          <w:sz w:val="18"/>
          <w:szCs w:val="18"/>
        </w:rPr>
        <w:t xml:space="preserve">World Health </w:t>
      </w:r>
      <w:r w:rsidR="0095766D" w:rsidRPr="00DD5F36">
        <w:rPr>
          <w:kern w:val="0"/>
          <w:sz w:val="18"/>
          <w:szCs w:val="18"/>
        </w:rPr>
        <w:t>Organization</w:t>
      </w:r>
      <w:r w:rsidRPr="00DD5F36">
        <w:rPr>
          <w:kern w:val="0"/>
          <w:sz w:val="18"/>
          <w:szCs w:val="18"/>
        </w:rPr>
        <w:t xml:space="preserve"> (2013). </w:t>
      </w:r>
      <w:r w:rsidR="0095766D" w:rsidRPr="00DD5F36">
        <w:rPr>
          <w:kern w:val="0"/>
          <w:sz w:val="18"/>
          <w:szCs w:val="18"/>
        </w:rPr>
        <w:t xml:space="preserve">Accessed on 21/11/2012 from </w:t>
      </w:r>
      <w:hyperlink r:id="rId18" w:history="1">
        <w:r w:rsidRPr="00DD5F36">
          <w:rPr>
            <w:rStyle w:val="Hyperlink"/>
            <w:kern w:val="0"/>
            <w:sz w:val="18"/>
            <w:szCs w:val="18"/>
          </w:rPr>
          <w:t>http://www.who.int/gender/whatisgender/en/</w:t>
        </w:r>
      </w:hyperlink>
      <w:r w:rsidRPr="00DD5F36">
        <w:rPr>
          <w:kern w:val="0"/>
          <w:sz w:val="18"/>
          <w:szCs w:val="18"/>
        </w:rPr>
        <w:t xml:space="preserve">. </w:t>
      </w:r>
    </w:p>
    <w:p w:rsidR="00DD5F36" w:rsidRPr="00483E4B" w:rsidRDefault="00DD5F36" w:rsidP="0077379E">
      <w:pPr>
        <w:numPr>
          <w:ilvl w:val="0"/>
          <w:numId w:val="16"/>
        </w:numPr>
        <w:snapToGrid w:val="0"/>
        <w:rPr>
          <w:kern w:val="0"/>
          <w:sz w:val="20"/>
          <w:szCs w:val="20"/>
        </w:rPr>
        <w:sectPr w:rsidR="00DD5F36" w:rsidRPr="00483E4B" w:rsidSect="00F74285">
          <w:type w:val="continuous"/>
          <w:pgSz w:w="12242" w:h="15842" w:code="1"/>
          <w:pgMar w:top="1440" w:right="1440" w:bottom="1440" w:left="1440" w:header="720" w:footer="720" w:gutter="0"/>
          <w:cols w:num="2" w:space="520"/>
          <w:docGrid w:linePitch="312"/>
        </w:sectPr>
      </w:pPr>
    </w:p>
    <w:p w:rsidR="00280ADC" w:rsidRDefault="00280ADC" w:rsidP="00483E4B">
      <w:pPr>
        <w:snapToGrid w:val="0"/>
        <w:rPr>
          <w:kern w:val="0"/>
          <w:sz w:val="20"/>
          <w:szCs w:val="20"/>
        </w:rPr>
      </w:pPr>
    </w:p>
    <w:p w:rsidR="00EE39FB" w:rsidRPr="00483E4B" w:rsidRDefault="00BD3962" w:rsidP="00483E4B">
      <w:pPr>
        <w:snapToGrid w:val="0"/>
        <w:rPr>
          <w:kern w:val="0"/>
          <w:sz w:val="20"/>
          <w:szCs w:val="20"/>
        </w:rPr>
      </w:pPr>
      <w:r>
        <w:rPr>
          <w:rFonts w:hint="eastAsia"/>
          <w:kern w:val="0"/>
          <w:sz w:val="20"/>
          <w:szCs w:val="20"/>
        </w:rPr>
        <w:t>2</w:t>
      </w:r>
      <w:r w:rsidR="00280ADC" w:rsidRPr="00483E4B">
        <w:rPr>
          <w:kern w:val="0"/>
          <w:sz w:val="20"/>
          <w:szCs w:val="20"/>
        </w:rPr>
        <w:t>/</w:t>
      </w:r>
      <w:r>
        <w:rPr>
          <w:rFonts w:hint="eastAsia"/>
          <w:kern w:val="0"/>
          <w:sz w:val="20"/>
          <w:szCs w:val="20"/>
        </w:rPr>
        <w:t>1</w:t>
      </w:r>
      <w:r w:rsidR="00280ADC" w:rsidRPr="00483E4B">
        <w:rPr>
          <w:kern w:val="0"/>
          <w:sz w:val="20"/>
          <w:szCs w:val="20"/>
        </w:rPr>
        <w:t>/2014</w:t>
      </w:r>
    </w:p>
    <w:sectPr w:rsidR="00EE39FB" w:rsidRPr="00483E4B" w:rsidSect="00F74285">
      <w:type w:val="continuous"/>
      <w:pgSz w:w="12242" w:h="15842" w:code="1"/>
      <w:pgMar w:top="1440" w:right="1440" w:bottom="1440" w:left="1440" w:header="720" w:footer="720" w:gutter="0"/>
      <w:cols w:num="2" w:space="5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5F36" w:rsidRDefault="00DD5F36">
      <w:r>
        <w:separator/>
      </w:r>
    </w:p>
  </w:endnote>
  <w:endnote w:type="continuationSeparator" w:id="0">
    <w:p w:rsidR="00DD5F36" w:rsidRDefault="00DD5F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amp;#23435">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36" w:rsidRDefault="009C2CB8" w:rsidP="00842921">
    <w:pPr>
      <w:pStyle w:val="Footer"/>
      <w:framePr w:wrap="around" w:vAnchor="text" w:hAnchor="margin" w:xAlign="center" w:y="1"/>
      <w:rPr>
        <w:rStyle w:val="PageNumber"/>
      </w:rPr>
    </w:pPr>
    <w:r>
      <w:rPr>
        <w:rStyle w:val="PageNumber"/>
      </w:rPr>
      <w:fldChar w:fldCharType="begin"/>
    </w:r>
    <w:r w:rsidR="00DD5F36">
      <w:rPr>
        <w:rStyle w:val="PageNumber"/>
      </w:rPr>
      <w:instrText xml:space="preserve">PAGE  </w:instrText>
    </w:r>
    <w:r>
      <w:rPr>
        <w:rStyle w:val="PageNumber"/>
      </w:rPr>
      <w:fldChar w:fldCharType="end"/>
    </w:r>
  </w:p>
  <w:p w:rsidR="00DD5F36" w:rsidRDefault="00DD5F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36" w:rsidRPr="00280ADC" w:rsidRDefault="009C2CB8" w:rsidP="00280ADC">
    <w:pPr>
      <w:jc w:val="center"/>
      <w:rPr>
        <w:sz w:val="20"/>
      </w:rPr>
    </w:pPr>
    <w:r w:rsidRPr="00280ADC">
      <w:rPr>
        <w:sz w:val="20"/>
      </w:rPr>
      <w:fldChar w:fldCharType="begin"/>
    </w:r>
    <w:r w:rsidR="00DD5F36" w:rsidRPr="00280ADC">
      <w:rPr>
        <w:sz w:val="20"/>
      </w:rPr>
      <w:instrText xml:space="preserve"> page  </w:instrText>
    </w:r>
    <w:r w:rsidRPr="00280ADC">
      <w:rPr>
        <w:sz w:val="20"/>
      </w:rPr>
      <w:fldChar w:fldCharType="separate"/>
    </w:r>
    <w:r w:rsidR="00EF7FAA">
      <w:rPr>
        <w:noProof/>
        <w:sz w:val="20"/>
      </w:rPr>
      <w:t>53</w:t>
    </w:r>
    <w:r w:rsidRPr="00280ADC">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5F36" w:rsidRDefault="00DD5F36">
      <w:r>
        <w:separator/>
      </w:r>
    </w:p>
  </w:footnote>
  <w:footnote w:type="continuationSeparator" w:id="0">
    <w:p w:rsidR="00DD5F36" w:rsidRDefault="00DD5F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5F36" w:rsidRPr="00280ADC" w:rsidRDefault="00DD5F36" w:rsidP="00280ADC">
    <w:pPr>
      <w:pBdr>
        <w:bottom w:val="thinThickMediumGap" w:sz="12" w:space="1" w:color="auto"/>
      </w:pBdr>
      <w:tabs>
        <w:tab w:val="left" w:pos="851"/>
        <w:tab w:val="right" w:pos="8364"/>
      </w:tabs>
      <w:adjustRightInd w:val="0"/>
      <w:snapToGrid w:val="0"/>
      <w:rPr>
        <w:iCs/>
        <w:sz w:val="20"/>
      </w:rPr>
    </w:pPr>
    <w:r w:rsidRPr="00280ADC">
      <w:rPr>
        <w:rFonts w:hint="eastAsia"/>
        <w:sz w:val="20"/>
        <w:szCs w:val="20"/>
      </w:rPr>
      <w:tab/>
    </w:r>
    <w:r w:rsidRPr="00280ADC">
      <w:rPr>
        <w:sz w:val="20"/>
        <w:szCs w:val="20"/>
      </w:rPr>
      <w:t>World Rural Observations 201</w:t>
    </w:r>
    <w:r w:rsidRPr="00280ADC">
      <w:rPr>
        <w:rFonts w:hint="eastAsia"/>
        <w:sz w:val="20"/>
        <w:szCs w:val="20"/>
      </w:rPr>
      <w:t>4</w:t>
    </w:r>
    <w:r w:rsidRPr="00280ADC">
      <w:rPr>
        <w:sz w:val="20"/>
        <w:szCs w:val="20"/>
      </w:rPr>
      <w:t>;</w:t>
    </w:r>
    <w:r w:rsidRPr="00280ADC">
      <w:rPr>
        <w:rFonts w:hint="eastAsia"/>
        <w:sz w:val="20"/>
        <w:szCs w:val="20"/>
      </w:rPr>
      <w:t>6</w:t>
    </w:r>
    <w:r w:rsidRPr="00280ADC">
      <w:rPr>
        <w:sz w:val="20"/>
        <w:szCs w:val="20"/>
      </w:rPr>
      <w:t>(</w:t>
    </w:r>
    <w:r w:rsidRPr="00280ADC">
      <w:rPr>
        <w:rFonts w:hint="eastAsia"/>
        <w:sz w:val="20"/>
        <w:szCs w:val="20"/>
      </w:rPr>
      <w:t>1</w:t>
    </w:r>
    <w:r w:rsidRPr="00280ADC">
      <w:rPr>
        <w:sz w:val="20"/>
        <w:szCs w:val="20"/>
      </w:rPr>
      <w:t xml:space="preserve">)      </w:t>
    </w:r>
    <w:r w:rsidRPr="00280ADC">
      <w:rPr>
        <w:rFonts w:hint="eastAsia"/>
        <w:sz w:val="20"/>
        <w:szCs w:val="20"/>
      </w:rPr>
      <w:tab/>
    </w:r>
    <w:r w:rsidRPr="00280ADC">
      <w:rPr>
        <w:sz w:val="20"/>
        <w:szCs w:val="20"/>
      </w:rPr>
      <w:t xml:space="preserve">       </w:t>
    </w:r>
    <w:hyperlink r:id="rId1" w:history="1">
      <w:r w:rsidRPr="00280ADC">
        <w:rPr>
          <w:rStyle w:val="Hyperlink"/>
          <w:sz w:val="20"/>
          <w:szCs w:val="20"/>
        </w:rPr>
        <w:t>http://www.sciencepub.net/rural</w:t>
      </w:r>
    </w:hyperlink>
  </w:p>
  <w:p w:rsidR="00DD5F36" w:rsidRPr="00280ADC" w:rsidRDefault="00DD5F36" w:rsidP="00280ADC">
    <w:pPr>
      <w:pStyle w:val="Default"/>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0D3"/>
    <w:multiLevelType w:val="hybridMultilevel"/>
    <w:tmpl w:val="D8363F20"/>
    <w:lvl w:ilvl="0" w:tplc="5BAE8808">
      <w:start w:val="1"/>
      <w:numFmt w:val="decimal"/>
      <w:lvlText w:val="%1）"/>
      <w:lvlJc w:val="left"/>
      <w:pPr>
        <w:tabs>
          <w:tab w:val="num" w:pos="720"/>
        </w:tabs>
        <w:ind w:left="720" w:hanging="720"/>
      </w:pPr>
      <w:rPr>
        <w:rFonts w:hint="eastAsia"/>
      </w:rPr>
    </w:lvl>
    <w:lvl w:ilvl="1" w:tplc="05169982">
      <w:start w:val="5"/>
      <w:numFmt w:val="japaneseCounting"/>
      <w:lvlText w:val="%2、"/>
      <w:lvlJc w:val="left"/>
      <w:pPr>
        <w:tabs>
          <w:tab w:val="num" w:pos="900"/>
        </w:tabs>
        <w:ind w:left="900" w:hanging="48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72B1C51"/>
    <w:multiLevelType w:val="singleLevel"/>
    <w:tmpl w:val="FB163FC2"/>
    <w:lvl w:ilvl="0">
      <w:start w:val="1"/>
      <w:numFmt w:val="decimal"/>
      <w:lvlText w:val="[%1]"/>
      <w:lvlJc w:val="left"/>
      <w:pPr>
        <w:tabs>
          <w:tab w:val="num" w:pos="360"/>
        </w:tabs>
        <w:ind w:left="0" w:firstLine="0"/>
      </w:pPr>
      <w:rPr>
        <w:rFonts w:hint="eastAsia"/>
      </w:rPr>
    </w:lvl>
  </w:abstractNum>
  <w:abstractNum w:abstractNumId="2">
    <w:nsid w:val="2ACE564E"/>
    <w:multiLevelType w:val="hybridMultilevel"/>
    <w:tmpl w:val="9CB2BF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40F5602"/>
    <w:multiLevelType w:val="hybridMultilevel"/>
    <w:tmpl w:val="210E7C4C"/>
    <w:lvl w:ilvl="0" w:tplc="34F2AEE6">
      <w:start w:val="1"/>
      <w:numFmt w:val="japaneseCounting"/>
      <w:lvlText w:val="%1、"/>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4">
    <w:nsid w:val="428355FC"/>
    <w:multiLevelType w:val="hybridMultilevel"/>
    <w:tmpl w:val="D60AC23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433056E9"/>
    <w:multiLevelType w:val="hybridMultilevel"/>
    <w:tmpl w:val="02CEF768"/>
    <w:lvl w:ilvl="0" w:tplc="CB7E259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7705055"/>
    <w:multiLevelType w:val="hybridMultilevel"/>
    <w:tmpl w:val="0920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87C42A9"/>
    <w:multiLevelType w:val="hybridMultilevel"/>
    <w:tmpl w:val="E32CCDEC"/>
    <w:lvl w:ilvl="0" w:tplc="E2E6153C">
      <w:start w:val="1"/>
      <w:numFmt w:val="decimal"/>
      <w:lvlText w:val="%1."/>
      <w:lvlJc w:val="left"/>
      <w:pPr>
        <w:tabs>
          <w:tab w:val="num" w:pos="560"/>
        </w:tabs>
        <w:ind w:left="560" w:hanging="360"/>
      </w:pPr>
      <w:rPr>
        <w:rFonts w:hint="default"/>
      </w:rPr>
    </w:lvl>
    <w:lvl w:ilvl="1" w:tplc="04090019" w:tentative="1">
      <w:start w:val="1"/>
      <w:numFmt w:val="lowerLetter"/>
      <w:lvlText w:val="%2."/>
      <w:lvlJc w:val="left"/>
      <w:pPr>
        <w:tabs>
          <w:tab w:val="num" w:pos="1280"/>
        </w:tabs>
        <w:ind w:left="1280" w:hanging="360"/>
      </w:pPr>
    </w:lvl>
    <w:lvl w:ilvl="2" w:tplc="0409001B" w:tentative="1">
      <w:start w:val="1"/>
      <w:numFmt w:val="lowerRoman"/>
      <w:lvlText w:val="%3."/>
      <w:lvlJc w:val="right"/>
      <w:pPr>
        <w:tabs>
          <w:tab w:val="num" w:pos="2000"/>
        </w:tabs>
        <w:ind w:left="2000" w:hanging="180"/>
      </w:pPr>
    </w:lvl>
    <w:lvl w:ilvl="3" w:tplc="0409000F" w:tentative="1">
      <w:start w:val="1"/>
      <w:numFmt w:val="decimal"/>
      <w:lvlText w:val="%4."/>
      <w:lvlJc w:val="left"/>
      <w:pPr>
        <w:tabs>
          <w:tab w:val="num" w:pos="2720"/>
        </w:tabs>
        <w:ind w:left="2720" w:hanging="360"/>
      </w:pPr>
    </w:lvl>
    <w:lvl w:ilvl="4" w:tplc="04090019" w:tentative="1">
      <w:start w:val="1"/>
      <w:numFmt w:val="lowerLetter"/>
      <w:lvlText w:val="%5."/>
      <w:lvlJc w:val="left"/>
      <w:pPr>
        <w:tabs>
          <w:tab w:val="num" w:pos="3440"/>
        </w:tabs>
        <w:ind w:left="3440" w:hanging="360"/>
      </w:pPr>
    </w:lvl>
    <w:lvl w:ilvl="5" w:tplc="0409001B" w:tentative="1">
      <w:start w:val="1"/>
      <w:numFmt w:val="lowerRoman"/>
      <w:lvlText w:val="%6."/>
      <w:lvlJc w:val="right"/>
      <w:pPr>
        <w:tabs>
          <w:tab w:val="num" w:pos="4160"/>
        </w:tabs>
        <w:ind w:left="4160" w:hanging="180"/>
      </w:pPr>
    </w:lvl>
    <w:lvl w:ilvl="6" w:tplc="0409000F" w:tentative="1">
      <w:start w:val="1"/>
      <w:numFmt w:val="decimal"/>
      <w:lvlText w:val="%7."/>
      <w:lvlJc w:val="left"/>
      <w:pPr>
        <w:tabs>
          <w:tab w:val="num" w:pos="4880"/>
        </w:tabs>
        <w:ind w:left="4880" w:hanging="360"/>
      </w:pPr>
    </w:lvl>
    <w:lvl w:ilvl="7" w:tplc="04090019" w:tentative="1">
      <w:start w:val="1"/>
      <w:numFmt w:val="lowerLetter"/>
      <w:lvlText w:val="%8."/>
      <w:lvlJc w:val="left"/>
      <w:pPr>
        <w:tabs>
          <w:tab w:val="num" w:pos="5600"/>
        </w:tabs>
        <w:ind w:left="5600" w:hanging="360"/>
      </w:pPr>
    </w:lvl>
    <w:lvl w:ilvl="8" w:tplc="0409001B" w:tentative="1">
      <w:start w:val="1"/>
      <w:numFmt w:val="lowerRoman"/>
      <w:lvlText w:val="%9."/>
      <w:lvlJc w:val="right"/>
      <w:pPr>
        <w:tabs>
          <w:tab w:val="num" w:pos="6320"/>
        </w:tabs>
        <w:ind w:left="6320" w:hanging="180"/>
      </w:pPr>
    </w:lvl>
  </w:abstractNum>
  <w:abstractNum w:abstractNumId="8">
    <w:nsid w:val="5A0C52CD"/>
    <w:multiLevelType w:val="hybridMultilevel"/>
    <w:tmpl w:val="CF241FA8"/>
    <w:lvl w:ilvl="0" w:tplc="E904C742">
      <w:start w:val="1"/>
      <w:numFmt w:val="decimal"/>
      <w:lvlText w:val="%1."/>
      <w:lvlJc w:val="left"/>
      <w:pPr>
        <w:ind w:left="420" w:hanging="420"/>
      </w:pPr>
      <w:rPr>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D4A383A"/>
    <w:multiLevelType w:val="hybridMultilevel"/>
    <w:tmpl w:val="6BD2BA62"/>
    <w:lvl w:ilvl="0" w:tplc="45E25E2E">
      <w:numFmt w:val="bullet"/>
      <w:lvlText w:val=""/>
      <w:lvlJc w:val="left"/>
      <w:pPr>
        <w:tabs>
          <w:tab w:val="num" w:pos="560"/>
        </w:tabs>
        <w:ind w:left="560" w:hanging="360"/>
      </w:pPr>
      <w:rPr>
        <w:rFonts w:ascii="Symbol" w:eastAsia="宋体" w:hAnsi="Symbol" w:cs="Times New Roman" w:hint="default"/>
      </w:rPr>
    </w:lvl>
    <w:lvl w:ilvl="1" w:tplc="04090003" w:tentative="1">
      <w:start w:val="1"/>
      <w:numFmt w:val="bullet"/>
      <w:lvlText w:val="o"/>
      <w:lvlJc w:val="left"/>
      <w:pPr>
        <w:tabs>
          <w:tab w:val="num" w:pos="1280"/>
        </w:tabs>
        <w:ind w:left="1280" w:hanging="360"/>
      </w:pPr>
      <w:rPr>
        <w:rFonts w:ascii="Courier New" w:hAnsi="Courier New" w:hint="default"/>
      </w:rPr>
    </w:lvl>
    <w:lvl w:ilvl="2" w:tplc="04090005" w:tentative="1">
      <w:start w:val="1"/>
      <w:numFmt w:val="bullet"/>
      <w:lvlText w:val=""/>
      <w:lvlJc w:val="left"/>
      <w:pPr>
        <w:tabs>
          <w:tab w:val="num" w:pos="2000"/>
        </w:tabs>
        <w:ind w:left="2000" w:hanging="360"/>
      </w:pPr>
      <w:rPr>
        <w:rFonts w:ascii="Wingdings" w:hAnsi="Wingdings" w:hint="default"/>
      </w:rPr>
    </w:lvl>
    <w:lvl w:ilvl="3" w:tplc="04090001" w:tentative="1">
      <w:start w:val="1"/>
      <w:numFmt w:val="bullet"/>
      <w:lvlText w:val=""/>
      <w:lvlJc w:val="left"/>
      <w:pPr>
        <w:tabs>
          <w:tab w:val="num" w:pos="2720"/>
        </w:tabs>
        <w:ind w:left="2720" w:hanging="360"/>
      </w:pPr>
      <w:rPr>
        <w:rFonts w:ascii="Symbol" w:hAnsi="Symbol" w:hint="default"/>
      </w:rPr>
    </w:lvl>
    <w:lvl w:ilvl="4" w:tplc="04090003" w:tentative="1">
      <w:start w:val="1"/>
      <w:numFmt w:val="bullet"/>
      <w:lvlText w:val="o"/>
      <w:lvlJc w:val="left"/>
      <w:pPr>
        <w:tabs>
          <w:tab w:val="num" w:pos="3440"/>
        </w:tabs>
        <w:ind w:left="3440" w:hanging="360"/>
      </w:pPr>
      <w:rPr>
        <w:rFonts w:ascii="Courier New" w:hAnsi="Courier New" w:hint="default"/>
      </w:rPr>
    </w:lvl>
    <w:lvl w:ilvl="5" w:tplc="04090005" w:tentative="1">
      <w:start w:val="1"/>
      <w:numFmt w:val="bullet"/>
      <w:lvlText w:val=""/>
      <w:lvlJc w:val="left"/>
      <w:pPr>
        <w:tabs>
          <w:tab w:val="num" w:pos="4160"/>
        </w:tabs>
        <w:ind w:left="4160" w:hanging="360"/>
      </w:pPr>
      <w:rPr>
        <w:rFonts w:ascii="Wingdings" w:hAnsi="Wingdings" w:hint="default"/>
      </w:rPr>
    </w:lvl>
    <w:lvl w:ilvl="6" w:tplc="04090001" w:tentative="1">
      <w:start w:val="1"/>
      <w:numFmt w:val="bullet"/>
      <w:lvlText w:val=""/>
      <w:lvlJc w:val="left"/>
      <w:pPr>
        <w:tabs>
          <w:tab w:val="num" w:pos="4880"/>
        </w:tabs>
        <w:ind w:left="4880" w:hanging="360"/>
      </w:pPr>
      <w:rPr>
        <w:rFonts w:ascii="Symbol" w:hAnsi="Symbol" w:hint="default"/>
      </w:rPr>
    </w:lvl>
    <w:lvl w:ilvl="7" w:tplc="04090003" w:tentative="1">
      <w:start w:val="1"/>
      <w:numFmt w:val="bullet"/>
      <w:lvlText w:val="o"/>
      <w:lvlJc w:val="left"/>
      <w:pPr>
        <w:tabs>
          <w:tab w:val="num" w:pos="5600"/>
        </w:tabs>
        <w:ind w:left="5600" w:hanging="360"/>
      </w:pPr>
      <w:rPr>
        <w:rFonts w:ascii="Courier New" w:hAnsi="Courier New" w:hint="default"/>
      </w:rPr>
    </w:lvl>
    <w:lvl w:ilvl="8" w:tplc="04090005" w:tentative="1">
      <w:start w:val="1"/>
      <w:numFmt w:val="bullet"/>
      <w:lvlText w:val=""/>
      <w:lvlJc w:val="left"/>
      <w:pPr>
        <w:tabs>
          <w:tab w:val="num" w:pos="6320"/>
        </w:tabs>
        <w:ind w:left="6320" w:hanging="360"/>
      </w:pPr>
      <w:rPr>
        <w:rFonts w:ascii="Wingdings" w:hAnsi="Wingdings" w:hint="default"/>
      </w:rPr>
    </w:lvl>
  </w:abstractNum>
  <w:abstractNum w:abstractNumId="10">
    <w:nsid w:val="62645BA3"/>
    <w:multiLevelType w:val="hybridMultilevel"/>
    <w:tmpl w:val="AF3AC8D4"/>
    <w:lvl w:ilvl="0" w:tplc="2EB66A02">
      <w:start w:val="1"/>
      <w:numFmt w:val="decimal"/>
      <w:lvlText w:val="(%1)"/>
      <w:lvlJc w:val="left"/>
      <w:pPr>
        <w:tabs>
          <w:tab w:val="num" w:pos="1080"/>
        </w:tabs>
        <w:ind w:left="1080" w:hanging="360"/>
      </w:pPr>
      <w:rPr>
        <w:rFonts w:eastAsia="宋体"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7E20A0F"/>
    <w:multiLevelType w:val="hybridMultilevel"/>
    <w:tmpl w:val="95DA5134"/>
    <w:lvl w:ilvl="0" w:tplc="9222B420">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91F1D54"/>
    <w:multiLevelType w:val="hybridMultilevel"/>
    <w:tmpl w:val="151060E0"/>
    <w:lvl w:ilvl="0" w:tplc="F13E7CA0">
      <w:start w:val="1"/>
      <w:numFmt w:val="decimal"/>
      <w:lvlText w:val="%1."/>
      <w:lvlJc w:val="left"/>
      <w:pPr>
        <w:tabs>
          <w:tab w:val="num" w:pos="1080"/>
        </w:tabs>
        <w:ind w:left="1080" w:hanging="72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1906E39"/>
    <w:multiLevelType w:val="hybridMultilevel"/>
    <w:tmpl w:val="B70A6B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5C76F6"/>
    <w:multiLevelType w:val="hybridMultilevel"/>
    <w:tmpl w:val="162A9F08"/>
    <w:lvl w:ilvl="0" w:tplc="17DCB55C">
      <w:start w:val="5"/>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7"/>
  </w:num>
  <w:num w:numId="2">
    <w:abstractNumId w:val="1"/>
  </w:num>
  <w:num w:numId="3">
    <w:abstractNumId w:val="9"/>
  </w:num>
  <w:num w:numId="4">
    <w:abstractNumId w:val="1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num>
  <w:num w:numId="8">
    <w:abstractNumId w:val="5"/>
  </w:num>
  <w:num w:numId="9">
    <w:abstractNumId w:val="10"/>
  </w:num>
  <w:num w:numId="10">
    <w:abstractNumId w:val="4"/>
  </w:num>
  <w:num w:numId="11">
    <w:abstractNumId w:val="13"/>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6"/>
  </w:num>
  <w:num w:numId="1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stylePaneFormatFilter w:val="3F01"/>
  <w:doNotTrackMoves/>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03545"/>
    <w:rsid w:val="00001B54"/>
    <w:rsid w:val="00016F0A"/>
    <w:rsid w:val="000207C9"/>
    <w:rsid w:val="0002390E"/>
    <w:rsid w:val="00040AED"/>
    <w:rsid w:val="000428BA"/>
    <w:rsid w:val="00042F66"/>
    <w:rsid w:val="00051DE1"/>
    <w:rsid w:val="00065FF0"/>
    <w:rsid w:val="00073C48"/>
    <w:rsid w:val="000870EE"/>
    <w:rsid w:val="00092D10"/>
    <w:rsid w:val="00094E6F"/>
    <w:rsid w:val="000A06B2"/>
    <w:rsid w:val="000A5CC7"/>
    <w:rsid w:val="000B054F"/>
    <w:rsid w:val="000B3FF6"/>
    <w:rsid w:val="000D6624"/>
    <w:rsid w:val="000F4383"/>
    <w:rsid w:val="00102DDD"/>
    <w:rsid w:val="00123AB4"/>
    <w:rsid w:val="001367C8"/>
    <w:rsid w:val="00170C6C"/>
    <w:rsid w:val="0017611A"/>
    <w:rsid w:val="001A536E"/>
    <w:rsid w:val="001A572D"/>
    <w:rsid w:val="001B3690"/>
    <w:rsid w:val="001E28DF"/>
    <w:rsid w:val="001F22E4"/>
    <w:rsid w:val="001F2AEB"/>
    <w:rsid w:val="001F5987"/>
    <w:rsid w:val="00207FF1"/>
    <w:rsid w:val="00222218"/>
    <w:rsid w:val="00261450"/>
    <w:rsid w:val="00275E61"/>
    <w:rsid w:val="00280ADC"/>
    <w:rsid w:val="002835CC"/>
    <w:rsid w:val="0029438F"/>
    <w:rsid w:val="002971FF"/>
    <w:rsid w:val="00297F68"/>
    <w:rsid w:val="002A07A1"/>
    <w:rsid w:val="002B2245"/>
    <w:rsid w:val="002B6AFB"/>
    <w:rsid w:val="002C27B2"/>
    <w:rsid w:val="002D7FD7"/>
    <w:rsid w:val="002E3EE7"/>
    <w:rsid w:val="002F1B14"/>
    <w:rsid w:val="002F7EDA"/>
    <w:rsid w:val="003314BE"/>
    <w:rsid w:val="00385DE2"/>
    <w:rsid w:val="003870B9"/>
    <w:rsid w:val="003941D0"/>
    <w:rsid w:val="003B6C6D"/>
    <w:rsid w:val="003D4E24"/>
    <w:rsid w:val="003E6119"/>
    <w:rsid w:val="003F1A2D"/>
    <w:rsid w:val="00403545"/>
    <w:rsid w:val="00406C95"/>
    <w:rsid w:val="00411392"/>
    <w:rsid w:val="00414E4B"/>
    <w:rsid w:val="004179B6"/>
    <w:rsid w:val="004275F5"/>
    <w:rsid w:val="00435A02"/>
    <w:rsid w:val="0044525D"/>
    <w:rsid w:val="00477679"/>
    <w:rsid w:val="00483E4B"/>
    <w:rsid w:val="0048574C"/>
    <w:rsid w:val="004A28B0"/>
    <w:rsid w:val="004B4E2E"/>
    <w:rsid w:val="004D36C0"/>
    <w:rsid w:val="004F59CE"/>
    <w:rsid w:val="00512FE8"/>
    <w:rsid w:val="00522635"/>
    <w:rsid w:val="00534AA4"/>
    <w:rsid w:val="005526B7"/>
    <w:rsid w:val="00555674"/>
    <w:rsid w:val="00560F72"/>
    <w:rsid w:val="0056232B"/>
    <w:rsid w:val="005664D5"/>
    <w:rsid w:val="00566A4C"/>
    <w:rsid w:val="00566E72"/>
    <w:rsid w:val="00585212"/>
    <w:rsid w:val="005858A1"/>
    <w:rsid w:val="00586003"/>
    <w:rsid w:val="00591E39"/>
    <w:rsid w:val="005A504E"/>
    <w:rsid w:val="005B3E09"/>
    <w:rsid w:val="005C032C"/>
    <w:rsid w:val="005D3835"/>
    <w:rsid w:val="00607548"/>
    <w:rsid w:val="00622AC8"/>
    <w:rsid w:val="006251F5"/>
    <w:rsid w:val="00646B2A"/>
    <w:rsid w:val="00650443"/>
    <w:rsid w:val="0065750C"/>
    <w:rsid w:val="00670800"/>
    <w:rsid w:val="00677BF9"/>
    <w:rsid w:val="006A1E53"/>
    <w:rsid w:val="006A7996"/>
    <w:rsid w:val="006E5D24"/>
    <w:rsid w:val="007136CF"/>
    <w:rsid w:val="00720A44"/>
    <w:rsid w:val="00733492"/>
    <w:rsid w:val="00737CA2"/>
    <w:rsid w:val="0077379E"/>
    <w:rsid w:val="00774AFD"/>
    <w:rsid w:val="00776C35"/>
    <w:rsid w:val="007A2D5F"/>
    <w:rsid w:val="007C0265"/>
    <w:rsid w:val="007C4AB3"/>
    <w:rsid w:val="007D0D9D"/>
    <w:rsid w:val="007E1DE6"/>
    <w:rsid w:val="007E7A27"/>
    <w:rsid w:val="007F07A1"/>
    <w:rsid w:val="007F16A7"/>
    <w:rsid w:val="007F5EDA"/>
    <w:rsid w:val="00811A39"/>
    <w:rsid w:val="00826B1C"/>
    <w:rsid w:val="00831962"/>
    <w:rsid w:val="00842921"/>
    <w:rsid w:val="00855D12"/>
    <w:rsid w:val="00860B61"/>
    <w:rsid w:val="0086360B"/>
    <w:rsid w:val="008941AB"/>
    <w:rsid w:val="008B0FFE"/>
    <w:rsid w:val="008D432F"/>
    <w:rsid w:val="008F41A7"/>
    <w:rsid w:val="00915450"/>
    <w:rsid w:val="0092618E"/>
    <w:rsid w:val="00926875"/>
    <w:rsid w:val="00947758"/>
    <w:rsid w:val="0095766D"/>
    <w:rsid w:val="00981579"/>
    <w:rsid w:val="009A3769"/>
    <w:rsid w:val="009C2CB8"/>
    <w:rsid w:val="009D2C7C"/>
    <w:rsid w:val="009E0C31"/>
    <w:rsid w:val="009F49C8"/>
    <w:rsid w:val="009F6425"/>
    <w:rsid w:val="00A141B9"/>
    <w:rsid w:val="00A33AB2"/>
    <w:rsid w:val="00A355D8"/>
    <w:rsid w:val="00A36329"/>
    <w:rsid w:val="00A504B8"/>
    <w:rsid w:val="00A565BD"/>
    <w:rsid w:val="00A64A36"/>
    <w:rsid w:val="00A73571"/>
    <w:rsid w:val="00A84676"/>
    <w:rsid w:val="00AD0CE7"/>
    <w:rsid w:val="00AF6D2D"/>
    <w:rsid w:val="00B132EA"/>
    <w:rsid w:val="00B16A83"/>
    <w:rsid w:val="00B227DB"/>
    <w:rsid w:val="00B36B6D"/>
    <w:rsid w:val="00B57EED"/>
    <w:rsid w:val="00B60A58"/>
    <w:rsid w:val="00B63C8F"/>
    <w:rsid w:val="00B6653F"/>
    <w:rsid w:val="00B712FF"/>
    <w:rsid w:val="00B819A5"/>
    <w:rsid w:val="00BA05E5"/>
    <w:rsid w:val="00BA7500"/>
    <w:rsid w:val="00BD0133"/>
    <w:rsid w:val="00BD2F55"/>
    <w:rsid w:val="00BD3962"/>
    <w:rsid w:val="00BF534C"/>
    <w:rsid w:val="00C05B31"/>
    <w:rsid w:val="00C25C3A"/>
    <w:rsid w:val="00C40BB3"/>
    <w:rsid w:val="00CA5310"/>
    <w:rsid w:val="00CE6F25"/>
    <w:rsid w:val="00CF7BBD"/>
    <w:rsid w:val="00D13761"/>
    <w:rsid w:val="00D24651"/>
    <w:rsid w:val="00D45A97"/>
    <w:rsid w:val="00D50714"/>
    <w:rsid w:val="00D5571A"/>
    <w:rsid w:val="00D63C0C"/>
    <w:rsid w:val="00D701BF"/>
    <w:rsid w:val="00D72A49"/>
    <w:rsid w:val="00D82416"/>
    <w:rsid w:val="00D83C55"/>
    <w:rsid w:val="00DA0DD2"/>
    <w:rsid w:val="00DB19E9"/>
    <w:rsid w:val="00DB4576"/>
    <w:rsid w:val="00DC258F"/>
    <w:rsid w:val="00DD04BF"/>
    <w:rsid w:val="00DD5F36"/>
    <w:rsid w:val="00DE04F7"/>
    <w:rsid w:val="00DE4FD6"/>
    <w:rsid w:val="00E06C8F"/>
    <w:rsid w:val="00E205EA"/>
    <w:rsid w:val="00E34DE5"/>
    <w:rsid w:val="00E42034"/>
    <w:rsid w:val="00E56638"/>
    <w:rsid w:val="00E84BF3"/>
    <w:rsid w:val="00EA6621"/>
    <w:rsid w:val="00EB29C9"/>
    <w:rsid w:val="00EB3519"/>
    <w:rsid w:val="00ED532A"/>
    <w:rsid w:val="00EE13B9"/>
    <w:rsid w:val="00EE39FB"/>
    <w:rsid w:val="00EF7FAA"/>
    <w:rsid w:val="00F107D5"/>
    <w:rsid w:val="00F13C98"/>
    <w:rsid w:val="00F27DFA"/>
    <w:rsid w:val="00F47CCA"/>
    <w:rsid w:val="00F5065E"/>
    <w:rsid w:val="00F61669"/>
    <w:rsid w:val="00F62B47"/>
    <w:rsid w:val="00F64052"/>
    <w:rsid w:val="00F72E1E"/>
    <w:rsid w:val="00F74285"/>
    <w:rsid w:val="00F850D3"/>
    <w:rsid w:val="00F90973"/>
    <w:rsid w:val="00FD1E3F"/>
    <w:rsid w:val="00FE10A6"/>
    <w:rsid w:val="00FF12B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10"/>
    <w:pPr>
      <w:widowControl w:val="0"/>
      <w:jc w:val="both"/>
    </w:pPr>
    <w:rPr>
      <w:kern w:val="2"/>
      <w:sz w:val="21"/>
      <w:szCs w:val="24"/>
    </w:rPr>
  </w:style>
  <w:style w:type="paragraph" w:styleId="Heading1">
    <w:name w:val="heading 1"/>
    <w:basedOn w:val="Normal"/>
    <w:next w:val="Normal"/>
    <w:qFormat/>
    <w:rsid w:val="003941D0"/>
    <w:pPr>
      <w:keepNext/>
      <w:keepLines/>
      <w:snapToGrid w:val="0"/>
      <w:spacing w:before="340" w:after="330" w:line="578" w:lineRule="auto"/>
      <w:outlineLvl w:val="0"/>
    </w:pPr>
    <w:rPr>
      <w:b/>
      <w:kern w:val="44"/>
      <w:sz w:val="44"/>
      <w:szCs w:val="20"/>
    </w:rPr>
  </w:style>
  <w:style w:type="paragraph" w:styleId="Heading2">
    <w:name w:val="heading 2"/>
    <w:basedOn w:val="Normal"/>
    <w:next w:val="Normal"/>
    <w:qFormat/>
    <w:rsid w:val="001B3690"/>
    <w:pPr>
      <w:keepNext/>
      <w:keepLines/>
      <w:spacing w:before="260" w:after="260" w:line="416" w:lineRule="auto"/>
      <w:outlineLvl w:val="1"/>
    </w:pPr>
    <w:rPr>
      <w:rFonts w:ascii="Arial" w:eastAsia="黑体" w:hAnsi="Arial"/>
      <w:b/>
      <w:bCs/>
      <w:sz w:val="32"/>
      <w:szCs w:val="32"/>
    </w:rPr>
  </w:style>
  <w:style w:type="paragraph" w:styleId="Heading3">
    <w:name w:val="heading 3"/>
    <w:basedOn w:val="Normal"/>
    <w:qFormat/>
    <w:rsid w:val="00403545"/>
    <w:pPr>
      <w:widowControl/>
      <w:spacing w:before="100" w:beforeAutospacing="1" w:after="100" w:afterAutospacing="1"/>
      <w:jc w:val="left"/>
      <w:outlineLvl w:val="2"/>
    </w:pPr>
    <w:rPr>
      <w:rFonts w:ascii="&amp;#23435" w:hAnsi="&amp;#23435" w:cs="宋体"/>
      <w:b/>
      <w:bCs/>
      <w:kern w:val="0"/>
      <w:sz w:val="27"/>
      <w:szCs w:val="27"/>
    </w:rPr>
  </w:style>
  <w:style w:type="paragraph" w:styleId="Heading5">
    <w:name w:val="heading 5"/>
    <w:basedOn w:val="Normal"/>
    <w:next w:val="Normal"/>
    <w:qFormat/>
    <w:rsid w:val="003941D0"/>
    <w:pPr>
      <w:keepNext/>
      <w:keepLines/>
      <w:spacing w:before="280" w:after="290" w:line="376" w:lineRule="auto"/>
      <w:outlineLvl w:val="4"/>
    </w:pPr>
    <w:rPr>
      <w:b/>
      <w:bCs/>
      <w:sz w:val="28"/>
      <w:szCs w:val="28"/>
    </w:rPr>
  </w:style>
  <w:style w:type="paragraph" w:styleId="Heading8">
    <w:name w:val="heading 8"/>
    <w:basedOn w:val="Normal"/>
    <w:next w:val="Normal"/>
    <w:qFormat/>
    <w:rsid w:val="003941D0"/>
    <w:pPr>
      <w:keepNext/>
      <w:keepLines/>
      <w:spacing w:before="240" w:after="64" w:line="320" w:lineRule="auto"/>
      <w:outlineLvl w:val="7"/>
    </w:pPr>
    <w:rPr>
      <w:rFonts w:ascii="Arial" w:eastAsia="黑体"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2CharChar">
    <w:name w:val="Char2 Char Char"/>
    <w:basedOn w:val="Normal"/>
    <w:rsid w:val="009D2C7C"/>
    <w:pPr>
      <w:snapToGrid w:val="0"/>
      <w:spacing w:afterLines="50" w:line="360" w:lineRule="auto"/>
      <w:ind w:firstLineChars="200" w:firstLine="480"/>
    </w:pPr>
    <w:rPr>
      <w:rFonts w:ascii="Arial" w:hAnsi="Arial"/>
      <w:sz w:val="24"/>
      <w:szCs w:val="21"/>
    </w:rPr>
  </w:style>
  <w:style w:type="character" w:styleId="Hyperlink">
    <w:name w:val="Hyperlink"/>
    <w:basedOn w:val="DefaultParagraphFont"/>
    <w:rsid w:val="00403545"/>
    <w:rPr>
      <w:color w:val="0000FF"/>
      <w:u w:val="single"/>
    </w:rPr>
  </w:style>
  <w:style w:type="paragraph" w:styleId="HTMLPreformatted">
    <w:name w:val="HTML Preformatted"/>
    <w:basedOn w:val="Normal"/>
    <w:rsid w:val="004035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msonormal0">
    <w:name w:val="msonormal0"/>
    <w:basedOn w:val="DefaultParagraphFont"/>
    <w:rsid w:val="00403545"/>
  </w:style>
  <w:style w:type="character" w:customStyle="1" w:styleId="grame">
    <w:name w:val="grame"/>
    <w:basedOn w:val="DefaultParagraphFont"/>
    <w:rsid w:val="00403545"/>
  </w:style>
  <w:style w:type="paragraph" w:styleId="BodyText">
    <w:name w:val="Body Text"/>
    <w:basedOn w:val="Normal"/>
    <w:rsid w:val="00403545"/>
    <w:rPr>
      <w:sz w:val="24"/>
    </w:rPr>
  </w:style>
  <w:style w:type="paragraph" w:styleId="BodyText2">
    <w:name w:val="Body Text 2"/>
    <w:basedOn w:val="Normal"/>
    <w:rsid w:val="00403545"/>
    <w:pPr>
      <w:jc w:val="center"/>
    </w:pPr>
    <w:rPr>
      <w:b/>
      <w:bCs/>
      <w:sz w:val="32"/>
    </w:rPr>
  </w:style>
  <w:style w:type="paragraph" w:styleId="Caption">
    <w:name w:val="caption"/>
    <w:basedOn w:val="Normal"/>
    <w:next w:val="Normal"/>
    <w:qFormat/>
    <w:rsid w:val="009D2C7C"/>
    <w:rPr>
      <w:b/>
      <w:bCs/>
      <w:noProof/>
      <w:sz w:val="20"/>
    </w:rPr>
  </w:style>
  <w:style w:type="paragraph" w:styleId="Footer">
    <w:name w:val="footer"/>
    <w:basedOn w:val="Normal"/>
    <w:rsid w:val="003941D0"/>
    <w:pPr>
      <w:tabs>
        <w:tab w:val="center" w:pos="4153"/>
        <w:tab w:val="right" w:pos="8306"/>
      </w:tabs>
      <w:snapToGrid w:val="0"/>
      <w:jc w:val="left"/>
    </w:pPr>
    <w:rPr>
      <w:sz w:val="18"/>
      <w:szCs w:val="18"/>
    </w:rPr>
  </w:style>
  <w:style w:type="character" w:styleId="PageNumber">
    <w:name w:val="page number"/>
    <w:basedOn w:val="DefaultParagraphFont"/>
    <w:rsid w:val="003941D0"/>
  </w:style>
  <w:style w:type="paragraph" w:styleId="Header">
    <w:name w:val="header"/>
    <w:basedOn w:val="Normal"/>
    <w:link w:val="HeaderChar"/>
    <w:rsid w:val="003941D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semiHidden/>
    <w:rsid w:val="003941D0"/>
    <w:rPr>
      <w:rFonts w:eastAsia="宋体"/>
      <w:kern w:val="2"/>
      <w:sz w:val="18"/>
      <w:szCs w:val="18"/>
      <w:lang w:val="en-US" w:eastAsia="zh-CN" w:bidi="ar-SA"/>
    </w:rPr>
  </w:style>
  <w:style w:type="paragraph" w:styleId="NormalIndent">
    <w:name w:val="Normal Indent"/>
    <w:basedOn w:val="Normal"/>
    <w:rsid w:val="003941D0"/>
    <w:pPr>
      <w:snapToGrid w:val="0"/>
      <w:spacing w:line="300" w:lineRule="auto"/>
      <w:ind w:firstLine="420"/>
    </w:pPr>
    <w:rPr>
      <w:sz w:val="24"/>
      <w:szCs w:val="20"/>
    </w:rPr>
  </w:style>
  <w:style w:type="paragraph" w:customStyle="1" w:styleId="Text">
    <w:name w:val="Text"/>
    <w:basedOn w:val="Normal"/>
    <w:rsid w:val="003941D0"/>
    <w:pPr>
      <w:autoSpaceDE w:val="0"/>
      <w:autoSpaceDN w:val="0"/>
      <w:spacing w:line="252" w:lineRule="auto"/>
      <w:ind w:firstLine="202"/>
    </w:pPr>
    <w:rPr>
      <w:rFonts w:eastAsia="PMingLiU"/>
      <w:kern w:val="0"/>
      <w:sz w:val="20"/>
      <w:szCs w:val="20"/>
      <w:lang w:eastAsia="en-US"/>
    </w:rPr>
  </w:style>
  <w:style w:type="paragraph" w:styleId="BodyTextIndent">
    <w:name w:val="Body Text Indent"/>
    <w:basedOn w:val="Normal"/>
    <w:rsid w:val="003941D0"/>
    <w:pPr>
      <w:spacing w:after="120"/>
      <w:ind w:leftChars="200" w:left="420"/>
    </w:pPr>
  </w:style>
  <w:style w:type="paragraph" w:customStyle="1" w:styleId="Preformatted">
    <w:name w:val="Preformatted"/>
    <w:basedOn w:val="Normal"/>
    <w:rsid w:val="003941D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styleId="BodyTextIndent2">
    <w:name w:val="Body Text Indent 2"/>
    <w:basedOn w:val="Normal"/>
    <w:rsid w:val="003941D0"/>
    <w:pPr>
      <w:spacing w:after="120" w:line="480" w:lineRule="auto"/>
      <w:ind w:leftChars="200" w:left="420"/>
    </w:pPr>
  </w:style>
  <w:style w:type="paragraph" w:styleId="BodyTextIndent3">
    <w:name w:val="Body Text Indent 3"/>
    <w:basedOn w:val="Normal"/>
    <w:rsid w:val="003941D0"/>
    <w:pPr>
      <w:spacing w:after="120"/>
      <w:ind w:leftChars="200" w:left="420"/>
    </w:pPr>
    <w:rPr>
      <w:sz w:val="16"/>
      <w:szCs w:val="16"/>
    </w:rPr>
  </w:style>
  <w:style w:type="paragraph" w:styleId="BodyText3">
    <w:name w:val="Body Text 3"/>
    <w:basedOn w:val="Normal"/>
    <w:rsid w:val="003941D0"/>
    <w:pPr>
      <w:spacing w:line="240" w:lineRule="exact"/>
    </w:pPr>
    <w:rPr>
      <w:b/>
      <w:sz w:val="18"/>
    </w:rPr>
  </w:style>
  <w:style w:type="paragraph" w:styleId="DocumentMap">
    <w:name w:val="Document Map"/>
    <w:basedOn w:val="Normal"/>
    <w:semiHidden/>
    <w:rsid w:val="003941D0"/>
    <w:pPr>
      <w:shd w:val="clear" w:color="auto" w:fill="000080"/>
    </w:pPr>
  </w:style>
  <w:style w:type="table" w:styleId="TableGrid">
    <w:name w:val="Table Grid"/>
    <w:basedOn w:val="TableNormal"/>
    <w:rsid w:val="003941D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ighlight">
    <w:name w:val="heighlight"/>
    <w:basedOn w:val="DefaultParagraphFont"/>
    <w:rsid w:val="003941D0"/>
  </w:style>
  <w:style w:type="character" w:customStyle="1" w:styleId="word">
    <w:name w:val="word"/>
    <w:basedOn w:val="DefaultParagraphFont"/>
    <w:rsid w:val="003941D0"/>
  </w:style>
  <w:style w:type="table" w:styleId="TableClassic1">
    <w:name w:val="Table Classic 1"/>
    <w:basedOn w:val="TableNormal"/>
    <w:rsid w:val="001B3690"/>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1B3690"/>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Char3">
    <w:name w:val="Char3"/>
    <w:basedOn w:val="Normal"/>
    <w:autoRedefine/>
    <w:rsid w:val="001B3690"/>
    <w:pPr>
      <w:spacing w:line="360" w:lineRule="auto"/>
      <w:ind w:firstLineChars="196" w:firstLine="551"/>
    </w:pPr>
    <w:rPr>
      <w:b/>
      <w:sz w:val="28"/>
      <w:szCs w:val="28"/>
    </w:rPr>
  </w:style>
  <w:style w:type="character" w:styleId="Strong">
    <w:name w:val="Strong"/>
    <w:basedOn w:val="DefaultParagraphFont"/>
    <w:qFormat/>
    <w:rsid w:val="001B3690"/>
    <w:rPr>
      <w:b/>
      <w:bCs/>
    </w:rPr>
  </w:style>
  <w:style w:type="paragraph" w:customStyle="1" w:styleId="CharCharCharCharCharCharCharCharCharCharCharChar">
    <w:name w:val="Char Char Char Char Char Char Char Char Char Char Char Char"/>
    <w:basedOn w:val="Normal"/>
    <w:rsid w:val="001B3690"/>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Char">
    <w:name w:val="Char Char Char Char"/>
    <w:basedOn w:val="Normal"/>
    <w:autoRedefine/>
    <w:rsid w:val="001B3690"/>
    <w:pPr>
      <w:autoSpaceDE w:val="0"/>
      <w:autoSpaceDN w:val="0"/>
      <w:adjustRightInd w:val="0"/>
      <w:jc w:val="left"/>
    </w:pPr>
    <w:rPr>
      <w:rFonts w:ascii="Tahoma" w:hAnsi="Tahoma"/>
      <w:b/>
      <w:kern w:val="0"/>
      <w:sz w:val="28"/>
      <w:szCs w:val="20"/>
    </w:rPr>
  </w:style>
  <w:style w:type="character" w:customStyle="1" w:styleId="webdict1">
    <w:name w:val="webdict1"/>
    <w:basedOn w:val="DefaultParagraphFont"/>
    <w:rsid w:val="001B3690"/>
    <w:rPr>
      <w:color w:val="336699"/>
    </w:rPr>
  </w:style>
  <w:style w:type="character" w:customStyle="1" w:styleId="trans">
    <w:name w:val="trans"/>
    <w:basedOn w:val="DefaultParagraphFont"/>
    <w:rsid w:val="001B3690"/>
  </w:style>
  <w:style w:type="paragraph" w:styleId="NormalWeb">
    <w:name w:val="Normal (Web)"/>
    <w:basedOn w:val="Normal"/>
    <w:uiPriority w:val="99"/>
    <w:rsid w:val="001B3690"/>
    <w:pPr>
      <w:widowControl/>
      <w:spacing w:before="100" w:beforeAutospacing="1" w:after="100" w:afterAutospacing="1"/>
      <w:jc w:val="left"/>
    </w:pPr>
    <w:rPr>
      <w:rFonts w:ascii="宋体" w:hAnsi="宋体" w:cs="宋体"/>
      <w:kern w:val="0"/>
      <w:sz w:val="24"/>
    </w:rPr>
  </w:style>
  <w:style w:type="paragraph" w:customStyle="1" w:styleId="Default">
    <w:name w:val="Default"/>
    <w:rsid w:val="00B132EA"/>
    <w:pPr>
      <w:widowControl w:val="0"/>
      <w:autoSpaceDE w:val="0"/>
      <w:autoSpaceDN w:val="0"/>
      <w:adjustRightInd w:val="0"/>
    </w:pPr>
    <w:rPr>
      <w:color w:val="000000"/>
      <w:sz w:val="24"/>
      <w:szCs w:val="24"/>
    </w:rPr>
  </w:style>
  <w:style w:type="character" w:styleId="FollowedHyperlink">
    <w:name w:val="FollowedHyperlink"/>
    <w:basedOn w:val="DefaultParagraphFont"/>
    <w:rsid w:val="001F2AEB"/>
    <w:rPr>
      <w:color w:val="800080"/>
      <w:u w:val="single"/>
    </w:rPr>
  </w:style>
  <w:style w:type="paragraph" w:styleId="ListParagraph">
    <w:name w:val="List Paragraph"/>
    <w:basedOn w:val="Normal"/>
    <w:uiPriority w:val="34"/>
    <w:qFormat/>
    <w:rsid w:val="00A33AB2"/>
    <w:pPr>
      <w:widowControl/>
      <w:spacing w:after="200" w:line="276" w:lineRule="auto"/>
      <w:ind w:left="720"/>
      <w:contextualSpacing/>
      <w:jc w:val="left"/>
    </w:pPr>
    <w:rPr>
      <w:rFonts w:ascii="Calibri" w:eastAsia="Calibri" w:hAnsi="Calibri"/>
      <w:kern w:val="0"/>
      <w:sz w:val="22"/>
      <w:szCs w:val="22"/>
      <w:lang w:val="en-GB" w:eastAsia="en-US"/>
    </w:rPr>
  </w:style>
  <w:style w:type="paragraph" w:styleId="BalloonText">
    <w:name w:val="Balloon Text"/>
    <w:basedOn w:val="Normal"/>
    <w:link w:val="BalloonTextChar"/>
    <w:uiPriority w:val="99"/>
    <w:semiHidden/>
    <w:unhideWhenUsed/>
    <w:rsid w:val="00EF7FAA"/>
    <w:rPr>
      <w:rFonts w:ascii="Tahoma" w:hAnsi="Tahoma" w:cs="Tahoma"/>
      <w:sz w:val="16"/>
      <w:szCs w:val="16"/>
    </w:rPr>
  </w:style>
  <w:style w:type="character" w:customStyle="1" w:styleId="BalloonTextChar">
    <w:name w:val="Balloon Text Char"/>
    <w:basedOn w:val="DefaultParagraphFont"/>
    <w:link w:val="BalloonText"/>
    <w:uiPriority w:val="99"/>
    <w:semiHidden/>
    <w:rsid w:val="00EF7FAA"/>
    <w:rPr>
      <w:rFonts w:ascii="Tahoma"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69692382">
      <w:bodyDiv w:val="1"/>
      <w:marLeft w:val="0"/>
      <w:marRight w:val="0"/>
      <w:marTop w:val="0"/>
      <w:marBottom w:val="0"/>
      <w:divBdr>
        <w:top w:val="none" w:sz="0" w:space="0" w:color="auto"/>
        <w:left w:val="none" w:sz="0" w:space="0" w:color="auto"/>
        <w:bottom w:val="none" w:sz="0" w:space="0" w:color="auto"/>
        <w:right w:val="none" w:sz="0" w:space="0" w:color="auto"/>
      </w:divBdr>
    </w:div>
    <w:div w:id="461919805">
      <w:bodyDiv w:val="1"/>
      <w:marLeft w:val="0"/>
      <w:marRight w:val="0"/>
      <w:marTop w:val="0"/>
      <w:marBottom w:val="0"/>
      <w:divBdr>
        <w:top w:val="none" w:sz="0" w:space="0" w:color="auto"/>
        <w:left w:val="none" w:sz="0" w:space="0" w:color="auto"/>
        <w:bottom w:val="none" w:sz="0" w:space="0" w:color="auto"/>
        <w:right w:val="none" w:sz="0" w:space="0" w:color="auto"/>
      </w:divBdr>
    </w:div>
    <w:div w:id="583222033">
      <w:bodyDiv w:val="1"/>
      <w:marLeft w:val="0"/>
      <w:marRight w:val="0"/>
      <w:marTop w:val="0"/>
      <w:marBottom w:val="0"/>
      <w:divBdr>
        <w:top w:val="none" w:sz="0" w:space="0" w:color="auto"/>
        <w:left w:val="none" w:sz="0" w:space="0" w:color="auto"/>
        <w:bottom w:val="none" w:sz="0" w:space="0" w:color="auto"/>
        <w:right w:val="none" w:sz="0" w:space="0" w:color="auto"/>
      </w:divBdr>
    </w:div>
    <w:div w:id="815948984">
      <w:bodyDiv w:val="1"/>
      <w:marLeft w:val="0"/>
      <w:marRight w:val="0"/>
      <w:marTop w:val="0"/>
      <w:marBottom w:val="0"/>
      <w:divBdr>
        <w:top w:val="none" w:sz="0" w:space="0" w:color="auto"/>
        <w:left w:val="none" w:sz="0" w:space="0" w:color="auto"/>
        <w:bottom w:val="none" w:sz="0" w:space="0" w:color="auto"/>
        <w:right w:val="none" w:sz="0" w:space="0" w:color="auto"/>
      </w:divBdr>
    </w:div>
    <w:div w:id="1075660948">
      <w:bodyDiv w:val="1"/>
      <w:marLeft w:val="0"/>
      <w:marRight w:val="0"/>
      <w:marTop w:val="0"/>
      <w:marBottom w:val="0"/>
      <w:divBdr>
        <w:top w:val="none" w:sz="0" w:space="0" w:color="auto"/>
        <w:left w:val="none" w:sz="0" w:space="0" w:color="auto"/>
        <w:bottom w:val="none" w:sz="0" w:space="0" w:color="auto"/>
        <w:right w:val="none" w:sz="0" w:space="0" w:color="auto"/>
      </w:divBdr>
    </w:div>
    <w:div w:id="183162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aba0604@yahoo.com" TargetMode="External"/><Relationship Id="rId13" Type="http://schemas.openxmlformats.org/officeDocument/2006/relationships/image" Target="media/image1.emf"/><Relationship Id="rId18" Type="http://schemas.openxmlformats.org/officeDocument/2006/relationships/hyperlink" Target="http://www.who.int/gender/whatisgender/en/" TargetMode="External"/><Relationship Id="rId3" Type="http://schemas.openxmlformats.org/officeDocument/2006/relationships/settings" Target="settings.xml"/><Relationship Id="rId7" Type="http://schemas.openxmlformats.org/officeDocument/2006/relationships/hyperlink" Target="mailto:toyinkayode2000@yahoo.com" TargetMode="External"/><Relationship Id="rId12" Type="http://schemas.openxmlformats.org/officeDocument/2006/relationships/footer" Target="footer2.xml"/><Relationship Id="rId17" Type="http://schemas.openxmlformats.org/officeDocument/2006/relationships/hyperlink" Target="http://www.Unicef" TargetMode="External"/><Relationship Id="rId2" Type="http://schemas.openxmlformats.org/officeDocument/2006/relationships/styles" Target="styles.xml"/><Relationship Id="rId16" Type="http://schemas.openxmlformats.org/officeDocument/2006/relationships/hyperlink" Target="http://www.buzz.com/articles/wwhy-i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pub.net/rural" TargetMode="External"/><Relationship Id="rId14" Type="http://schemas.openxmlformats.org/officeDocument/2006/relationships/oleObject" Target="embeddings/Microsoft_Office_Excel_97-2003____111.xls"/></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4124</Words>
  <Characters>22579</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World Rural Observations</vt:lpstr>
    </vt:vector>
  </TitlesOfParts>
  <Manager>Ma</Manager>
  <Company>Marsland Press</Company>
  <LinksUpToDate>false</LinksUpToDate>
  <CharactersWithSpaces>26650</CharactersWithSpaces>
  <SharedDoc>false</SharedDoc>
  <HLinks>
    <vt:vector size="48" baseType="variant">
      <vt:variant>
        <vt:i4>3866742</vt:i4>
      </vt:variant>
      <vt:variant>
        <vt:i4>18</vt:i4>
      </vt:variant>
      <vt:variant>
        <vt:i4>0</vt:i4>
      </vt:variant>
      <vt:variant>
        <vt:i4>5</vt:i4>
      </vt:variant>
      <vt:variant>
        <vt:lpwstr>http://www.who.int/gender/whatisgender/en/</vt:lpwstr>
      </vt:variant>
      <vt:variant>
        <vt:lpwstr/>
      </vt:variant>
      <vt:variant>
        <vt:i4>8192059</vt:i4>
      </vt:variant>
      <vt:variant>
        <vt:i4>15</vt:i4>
      </vt:variant>
      <vt:variant>
        <vt:i4>0</vt:i4>
      </vt:variant>
      <vt:variant>
        <vt:i4>5</vt:i4>
      </vt:variant>
      <vt:variant>
        <vt:lpwstr>http://www.unicef/</vt:lpwstr>
      </vt:variant>
      <vt:variant>
        <vt:lpwstr/>
      </vt:variant>
      <vt:variant>
        <vt:i4>1572874</vt:i4>
      </vt:variant>
      <vt:variant>
        <vt:i4>12</vt:i4>
      </vt:variant>
      <vt:variant>
        <vt:i4>0</vt:i4>
      </vt:variant>
      <vt:variant>
        <vt:i4>5</vt:i4>
      </vt:variant>
      <vt:variant>
        <vt:lpwstr>http://www.buzz.com/articles/wwhy-is</vt:lpwstr>
      </vt:variant>
      <vt:variant>
        <vt:lpwstr/>
      </vt:variant>
      <vt:variant>
        <vt:i4>4128829</vt:i4>
      </vt:variant>
      <vt:variant>
        <vt:i4>6</vt:i4>
      </vt:variant>
      <vt:variant>
        <vt:i4>0</vt:i4>
      </vt:variant>
      <vt:variant>
        <vt:i4>5</vt:i4>
      </vt:variant>
      <vt:variant>
        <vt:lpwstr>http://www.sciencepub.net/rural</vt:lpwstr>
      </vt:variant>
      <vt:variant>
        <vt:lpwstr/>
      </vt:variant>
      <vt:variant>
        <vt:i4>7405662</vt:i4>
      </vt:variant>
      <vt:variant>
        <vt:i4>3</vt:i4>
      </vt:variant>
      <vt:variant>
        <vt:i4>0</vt:i4>
      </vt:variant>
      <vt:variant>
        <vt:i4>5</vt:i4>
      </vt:variant>
      <vt:variant>
        <vt:lpwstr>mailto:ayaba0604@yahoo.com</vt:lpwstr>
      </vt:variant>
      <vt:variant>
        <vt:lpwstr/>
      </vt:variant>
      <vt:variant>
        <vt:i4>1703991</vt:i4>
      </vt:variant>
      <vt:variant>
        <vt:i4>0</vt:i4>
      </vt:variant>
      <vt:variant>
        <vt:i4>0</vt:i4>
      </vt:variant>
      <vt:variant>
        <vt:i4>5</vt:i4>
      </vt:variant>
      <vt:variant>
        <vt:lpwstr>mailto:toyinkayode2000@yahoo.com</vt:lpwstr>
      </vt:variant>
      <vt:variant>
        <vt:lpwstr/>
      </vt:variant>
      <vt:variant>
        <vt:i4>2883591</vt:i4>
      </vt:variant>
      <vt:variant>
        <vt:i4>8</vt:i4>
      </vt:variant>
      <vt:variant>
        <vt:i4>0</vt:i4>
      </vt:variant>
      <vt:variant>
        <vt:i4>5</vt:i4>
      </vt:variant>
      <vt:variant>
        <vt:lpwstr>mailto:editor@sciencepub.net</vt:lpwstr>
      </vt:variant>
      <vt:variant>
        <vt:lpwstr/>
      </vt:variant>
      <vt:variant>
        <vt:i4>4128829</vt:i4>
      </vt:variant>
      <vt:variant>
        <vt:i4>5</vt:i4>
      </vt:variant>
      <vt:variant>
        <vt:i4>0</vt:i4>
      </vt:variant>
      <vt:variant>
        <vt:i4>5</vt:i4>
      </vt:variant>
      <vt:variant>
        <vt:lpwstr>http://www.sciencepub.net/rural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Rural Observations</dc:title>
  <dc:subject>Journal</dc:subject>
  <dc:creator>Marsland</dc:creator>
  <cp:keywords>Science</cp:keywords>
  <cp:lastModifiedBy>Administrator</cp:lastModifiedBy>
  <cp:revision>5</cp:revision>
  <cp:lastPrinted>2014-02-05T05:36:00Z</cp:lastPrinted>
  <dcterms:created xsi:type="dcterms:W3CDTF">2014-02-04T03:01:00Z</dcterms:created>
  <dcterms:modified xsi:type="dcterms:W3CDTF">2014-02-05T05:36:00Z</dcterms:modified>
  <cp:category>Science</cp:category>
</cp:coreProperties>
</file>