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70" w:rsidRPr="00443585" w:rsidRDefault="00E1156E" w:rsidP="00443585">
      <w:pPr>
        <w:tabs>
          <w:tab w:val="left" w:pos="-720"/>
        </w:tabs>
        <w:snapToGrid w:val="0"/>
        <w:spacing w:after="0" w:line="240" w:lineRule="auto"/>
        <w:jc w:val="center"/>
        <w:rPr>
          <w:rFonts w:ascii="Times New Roman" w:hAnsi="Times New Roman"/>
          <w:b/>
          <w:sz w:val="20"/>
          <w:szCs w:val="20"/>
        </w:rPr>
      </w:pPr>
      <w:r w:rsidRPr="00443585">
        <w:rPr>
          <w:rFonts w:ascii="Times New Roman" w:hAnsi="Times New Roman"/>
          <w:b/>
          <w:sz w:val="20"/>
          <w:szCs w:val="20"/>
        </w:rPr>
        <w:t xml:space="preserve">Control of Pathogenic Fungi on </w:t>
      </w:r>
      <w:proofErr w:type="spellStart"/>
      <w:r w:rsidRPr="00443585">
        <w:rPr>
          <w:rFonts w:ascii="Times New Roman" w:hAnsi="Times New Roman"/>
          <w:b/>
          <w:i/>
          <w:sz w:val="20"/>
          <w:szCs w:val="20"/>
        </w:rPr>
        <w:t>Pleurotus</w:t>
      </w:r>
      <w:proofErr w:type="spellEnd"/>
      <w:r w:rsidRPr="00443585">
        <w:rPr>
          <w:rFonts w:ascii="Times New Roman" w:hAnsi="Times New Roman"/>
          <w:b/>
          <w:i/>
          <w:sz w:val="20"/>
          <w:szCs w:val="20"/>
        </w:rPr>
        <w:t xml:space="preserve"> tuber-</w:t>
      </w:r>
      <w:proofErr w:type="spellStart"/>
      <w:r w:rsidRPr="00443585">
        <w:rPr>
          <w:rFonts w:ascii="Times New Roman" w:hAnsi="Times New Roman"/>
          <w:b/>
          <w:i/>
          <w:sz w:val="20"/>
          <w:szCs w:val="20"/>
        </w:rPr>
        <w:t>regium</w:t>
      </w:r>
      <w:proofErr w:type="spellEnd"/>
      <w:r w:rsidRPr="00443585">
        <w:rPr>
          <w:rFonts w:ascii="Times New Roman" w:hAnsi="Times New Roman"/>
          <w:b/>
          <w:i/>
          <w:sz w:val="20"/>
          <w:szCs w:val="20"/>
        </w:rPr>
        <w:t xml:space="preserve"> </w:t>
      </w:r>
      <w:r w:rsidRPr="00443585">
        <w:rPr>
          <w:rFonts w:ascii="Times New Roman" w:hAnsi="Times New Roman"/>
          <w:b/>
          <w:sz w:val="20"/>
          <w:szCs w:val="20"/>
        </w:rPr>
        <w:t>cultures</w:t>
      </w:r>
    </w:p>
    <w:p w:rsidR="00F1581D" w:rsidRPr="00443585" w:rsidRDefault="00F1581D" w:rsidP="00443585">
      <w:pPr>
        <w:tabs>
          <w:tab w:val="left" w:pos="-720"/>
        </w:tabs>
        <w:snapToGrid w:val="0"/>
        <w:spacing w:after="0" w:line="240" w:lineRule="auto"/>
        <w:jc w:val="center"/>
        <w:rPr>
          <w:rFonts w:ascii="Times New Roman" w:hAnsi="Times New Roman"/>
          <w:b/>
          <w:sz w:val="20"/>
          <w:szCs w:val="20"/>
        </w:rPr>
      </w:pPr>
    </w:p>
    <w:p w:rsidR="00E82A70" w:rsidRPr="00443585" w:rsidRDefault="00E82A70" w:rsidP="00443585">
      <w:pPr>
        <w:tabs>
          <w:tab w:val="left" w:pos="-720"/>
        </w:tabs>
        <w:snapToGrid w:val="0"/>
        <w:spacing w:after="0" w:line="240" w:lineRule="auto"/>
        <w:jc w:val="center"/>
        <w:rPr>
          <w:rFonts w:ascii="Times New Roman" w:hAnsi="Times New Roman"/>
          <w:sz w:val="20"/>
          <w:szCs w:val="20"/>
        </w:rPr>
      </w:pPr>
      <w:proofErr w:type="spellStart"/>
      <w:r w:rsidRPr="00443585">
        <w:rPr>
          <w:rFonts w:ascii="Times New Roman" w:hAnsi="Times New Roman"/>
          <w:sz w:val="20"/>
          <w:szCs w:val="20"/>
        </w:rPr>
        <w:t>Oyelakin</w:t>
      </w:r>
      <w:proofErr w:type="spellEnd"/>
      <w:r w:rsidRPr="00443585">
        <w:rPr>
          <w:rFonts w:ascii="Times New Roman" w:hAnsi="Times New Roman"/>
          <w:sz w:val="20"/>
          <w:szCs w:val="20"/>
        </w:rPr>
        <w:t xml:space="preserve"> AO</w:t>
      </w:r>
      <w:r w:rsidRPr="00443585">
        <w:rPr>
          <w:rFonts w:ascii="Times New Roman" w:hAnsi="Times New Roman"/>
          <w:sz w:val="20"/>
          <w:szCs w:val="20"/>
          <w:vertAlign w:val="superscript"/>
        </w:rPr>
        <w:t>1</w:t>
      </w:r>
      <w:r w:rsidRPr="00443585">
        <w:rPr>
          <w:rFonts w:ascii="Times New Roman" w:hAnsi="Times New Roman"/>
          <w:sz w:val="20"/>
          <w:szCs w:val="20"/>
        </w:rPr>
        <w:t xml:space="preserve">., </w:t>
      </w:r>
      <w:proofErr w:type="spellStart"/>
      <w:r w:rsidRPr="00443585">
        <w:rPr>
          <w:rFonts w:ascii="Times New Roman" w:hAnsi="Times New Roman"/>
          <w:sz w:val="20"/>
          <w:szCs w:val="20"/>
        </w:rPr>
        <w:t>Fasidi</w:t>
      </w:r>
      <w:proofErr w:type="spellEnd"/>
      <w:r w:rsidRPr="00443585">
        <w:rPr>
          <w:rFonts w:ascii="Times New Roman" w:hAnsi="Times New Roman"/>
          <w:sz w:val="20"/>
          <w:szCs w:val="20"/>
        </w:rPr>
        <w:t xml:space="preserve"> IO</w:t>
      </w:r>
      <w:r w:rsidRPr="00443585">
        <w:rPr>
          <w:rFonts w:ascii="Times New Roman" w:hAnsi="Times New Roman"/>
          <w:sz w:val="20"/>
          <w:szCs w:val="20"/>
          <w:vertAlign w:val="superscript"/>
        </w:rPr>
        <w:t>2</w:t>
      </w:r>
      <w:r w:rsidRPr="00443585">
        <w:rPr>
          <w:rFonts w:ascii="Times New Roman" w:hAnsi="Times New Roman"/>
          <w:sz w:val="20"/>
          <w:szCs w:val="20"/>
        </w:rPr>
        <w:t xml:space="preserve">., </w:t>
      </w:r>
      <w:proofErr w:type="spellStart"/>
      <w:r w:rsidRPr="00443585">
        <w:rPr>
          <w:rFonts w:ascii="Times New Roman" w:hAnsi="Times New Roman"/>
          <w:sz w:val="20"/>
          <w:szCs w:val="20"/>
        </w:rPr>
        <w:t>Odebode</w:t>
      </w:r>
      <w:proofErr w:type="spellEnd"/>
      <w:r w:rsidRPr="00443585">
        <w:rPr>
          <w:rFonts w:ascii="Times New Roman" w:hAnsi="Times New Roman"/>
          <w:sz w:val="20"/>
          <w:szCs w:val="20"/>
        </w:rPr>
        <w:t xml:space="preserve"> AC</w:t>
      </w:r>
      <w:r w:rsidRPr="00443585">
        <w:rPr>
          <w:rFonts w:ascii="Times New Roman" w:hAnsi="Times New Roman"/>
          <w:sz w:val="20"/>
          <w:szCs w:val="20"/>
          <w:vertAlign w:val="superscript"/>
        </w:rPr>
        <w:t>3</w:t>
      </w:r>
      <w:r w:rsidRPr="00443585">
        <w:rPr>
          <w:rFonts w:ascii="Times New Roman" w:hAnsi="Times New Roman"/>
          <w:sz w:val="20"/>
          <w:szCs w:val="20"/>
        </w:rPr>
        <w:t>., Jonathan SG</w:t>
      </w:r>
      <w:r w:rsidRPr="00443585">
        <w:rPr>
          <w:rFonts w:ascii="Times New Roman" w:hAnsi="Times New Roman"/>
          <w:sz w:val="20"/>
          <w:szCs w:val="20"/>
          <w:vertAlign w:val="superscript"/>
        </w:rPr>
        <w:t xml:space="preserve">3 </w:t>
      </w:r>
      <w:r w:rsidRPr="00443585">
        <w:rPr>
          <w:rFonts w:ascii="Times New Roman" w:hAnsi="Times New Roman"/>
          <w:sz w:val="20"/>
          <w:szCs w:val="20"/>
        </w:rPr>
        <w:t xml:space="preserve">and </w:t>
      </w:r>
      <w:proofErr w:type="spellStart"/>
      <w:r w:rsidRPr="00443585">
        <w:rPr>
          <w:rFonts w:ascii="Times New Roman" w:hAnsi="Times New Roman"/>
          <w:sz w:val="20"/>
          <w:szCs w:val="20"/>
        </w:rPr>
        <w:t>Babalola</w:t>
      </w:r>
      <w:proofErr w:type="spellEnd"/>
      <w:r w:rsidRPr="00443585">
        <w:rPr>
          <w:rFonts w:ascii="Times New Roman" w:hAnsi="Times New Roman"/>
          <w:sz w:val="20"/>
          <w:szCs w:val="20"/>
        </w:rPr>
        <w:t xml:space="preserve"> BJ</w:t>
      </w:r>
      <w:r w:rsidRPr="00443585">
        <w:rPr>
          <w:rFonts w:ascii="Times New Roman" w:hAnsi="Times New Roman"/>
          <w:sz w:val="20"/>
          <w:szCs w:val="20"/>
          <w:vertAlign w:val="superscript"/>
        </w:rPr>
        <w:t>3</w:t>
      </w:r>
      <w:r w:rsidRPr="00443585">
        <w:rPr>
          <w:rFonts w:ascii="Times New Roman" w:hAnsi="Times New Roman"/>
          <w:sz w:val="20"/>
          <w:szCs w:val="20"/>
        </w:rPr>
        <w:t>.</w:t>
      </w:r>
    </w:p>
    <w:p w:rsidR="00F1581D" w:rsidRPr="00443585" w:rsidRDefault="00F1581D" w:rsidP="00443585">
      <w:pPr>
        <w:tabs>
          <w:tab w:val="left" w:pos="-720"/>
        </w:tabs>
        <w:snapToGrid w:val="0"/>
        <w:spacing w:after="0" w:line="240" w:lineRule="auto"/>
        <w:jc w:val="center"/>
        <w:rPr>
          <w:rFonts w:ascii="Times New Roman" w:hAnsi="Times New Roman"/>
          <w:sz w:val="20"/>
          <w:szCs w:val="20"/>
        </w:rPr>
      </w:pPr>
    </w:p>
    <w:p w:rsidR="00E82A70" w:rsidRPr="00443585" w:rsidRDefault="00E82A70" w:rsidP="00443585">
      <w:pPr>
        <w:tabs>
          <w:tab w:val="left" w:pos="-720"/>
        </w:tabs>
        <w:snapToGrid w:val="0"/>
        <w:spacing w:after="0" w:line="240" w:lineRule="auto"/>
        <w:jc w:val="center"/>
        <w:rPr>
          <w:rFonts w:ascii="Times New Roman" w:hAnsi="Times New Roman"/>
          <w:sz w:val="20"/>
          <w:szCs w:val="20"/>
        </w:rPr>
      </w:pPr>
      <w:r w:rsidRPr="00443585">
        <w:rPr>
          <w:rFonts w:ascii="Times New Roman" w:hAnsi="Times New Roman"/>
          <w:sz w:val="20"/>
          <w:szCs w:val="20"/>
          <w:vertAlign w:val="superscript"/>
        </w:rPr>
        <w:t xml:space="preserve">1 </w:t>
      </w:r>
      <w:r w:rsidRPr="00443585">
        <w:rPr>
          <w:rFonts w:ascii="Times New Roman" w:hAnsi="Times New Roman"/>
          <w:sz w:val="20"/>
          <w:szCs w:val="20"/>
        </w:rPr>
        <w:t xml:space="preserve">College of Agriculture, P.M.B 10 </w:t>
      </w:r>
      <w:proofErr w:type="spellStart"/>
      <w:r w:rsidRPr="00443585">
        <w:rPr>
          <w:rFonts w:ascii="Times New Roman" w:hAnsi="Times New Roman"/>
          <w:sz w:val="20"/>
          <w:szCs w:val="20"/>
        </w:rPr>
        <w:t>Igboora</w:t>
      </w:r>
      <w:proofErr w:type="spellEnd"/>
      <w:r w:rsidRPr="00443585">
        <w:rPr>
          <w:rFonts w:ascii="Times New Roman" w:hAnsi="Times New Roman"/>
          <w:sz w:val="20"/>
          <w:szCs w:val="20"/>
        </w:rPr>
        <w:t xml:space="preserve">, Oyo State; </w:t>
      </w:r>
      <w:r w:rsidRPr="00443585">
        <w:rPr>
          <w:rFonts w:ascii="Times New Roman" w:hAnsi="Times New Roman"/>
          <w:sz w:val="20"/>
          <w:szCs w:val="20"/>
          <w:vertAlign w:val="superscript"/>
        </w:rPr>
        <w:t xml:space="preserve">2 </w:t>
      </w:r>
      <w:r w:rsidRPr="00443585">
        <w:rPr>
          <w:rFonts w:ascii="Times New Roman" w:hAnsi="Times New Roman"/>
          <w:sz w:val="20"/>
          <w:szCs w:val="20"/>
        </w:rPr>
        <w:t xml:space="preserve">Department of Plant Science &amp; Biotechnology, </w:t>
      </w:r>
      <w:proofErr w:type="spellStart"/>
      <w:r w:rsidRPr="00443585">
        <w:rPr>
          <w:rFonts w:ascii="Times New Roman" w:hAnsi="Times New Roman"/>
          <w:sz w:val="20"/>
          <w:szCs w:val="20"/>
        </w:rPr>
        <w:t>Adekunle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Ajasin</w:t>
      </w:r>
      <w:proofErr w:type="spellEnd"/>
      <w:r w:rsidRPr="00443585">
        <w:rPr>
          <w:rFonts w:ascii="Times New Roman" w:hAnsi="Times New Roman"/>
          <w:sz w:val="20"/>
          <w:szCs w:val="20"/>
        </w:rPr>
        <w:t xml:space="preserve"> University, </w:t>
      </w:r>
      <w:proofErr w:type="spellStart"/>
      <w:r w:rsidRPr="00443585">
        <w:rPr>
          <w:rFonts w:ascii="Times New Roman" w:hAnsi="Times New Roman"/>
          <w:sz w:val="20"/>
          <w:szCs w:val="20"/>
        </w:rPr>
        <w:t>Akungba</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Akoko</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Ondo</w:t>
      </w:r>
      <w:proofErr w:type="spellEnd"/>
      <w:r w:rsidRPr="00443585">
        <w:rPr>
          <w:rFonts w:ascii="Times New Roman" w:hAnsi="Times New Roman"/>
          <w:sz w:val="20"/>
          <w:szCs w:val="20"/>
        </w:rPr>
        <w:t xml:space="preserve"> State, </w:t>
      </w:r>
      <w:r w:rsidR="009211DD" w:rsidRPr="00443585">
        <w:rPr>
          <w:rFonts w:ascii="Times New Roman" w:hAnsi="Times New Roman"/>
          <w:sz w:val="20"/>
          <w:szCs w:val="20"/>
        </w:rPr>
        <w:t>Nigeria,</w:t>
      </w:r>
      <w:r w:rsidRPr="00443585">
        <w:rPr>
          <w:rFonts w:ascii="Times New Roman" w:hAnsi="Times New Roman"/>
          <w:sz w:val="20"/>
          <w:szCs w:val="20"/>
          <w:vertAlign w:val="superscript"/>
        </w:rPr>
        <w:t>3</w:t>
      </w:r>
      <w:r w:rsidR="00CB0FDE" w:rsidRPr="00443585">
        <w:rPr>
          <w:rFonts w:ascii="Times New Roman" w:hAnsi="Times New Roman"/>
          <w:sz w:val="20"/>
          <w:szCs w:val="20"/>
        </w:rPr>
        <w:t>Mycology/Biotechnology Unit, D</w:t>
      </w:r>
      <w:r w:rsidRPr="00443585">
        <w:rPr>
          <w:rFonts w:ascii="Times New Roman" w:hAnsi="Times New Roman"/>
          <w:sz w:val="20"/>
          <w:szCs w:val="20"/>
        </w:rPr>
        <w:t>ep</w:t>
      </w:r>
      <w:r w:rsidR="00CB0FDE" w:rsidRPr="00443585">
        <w:rPr>
          <w:rFonts w:ascii="Times New Roman" w:hAnsi="Times New Roman"/>
          <w:sz w:val="20"/>
          <w:szCs w:val="20"/>
        </w:rPr>
        <w:t>artment of Botany</w:t>
      </w:r>
      <w:r w:rsidRPr="00443585">
        <w:rPr>
          <w:rFonts w:ascii="Times New Roman" w:hAnsi="Times New Roman"/>
          <w:sz w:val="20"/>
          <w:szCs w:val="20"/>
        </w:rPr>
        <w:t>, University of Ibadan, Ibadan, Nigeria.</w:t>
      </w:r>
    </w:p>
    <w:p w:rsidR="001B34C4" w:rsidRPr="00443585" w:rsidRDefault="00DE459F" w:rsidP="00443585">
      <w:pPr>
        <w:tabs>
          <w:tab w:val="left" w:pos="-720"/>
        </w:tabs>
        <w:snapToGrid w:val="0"/>
        <w:spacing w:after="0" w:line="240" w:lineRule="auto"/>
        <w:jc w:val="center"/>
        <w:rPr>
          <w:rFonts w:ascii="Times New Roman" w:hAnsi="Times New Roman"/>
          <w:sz w:val="20"/>
          <w:szCs w:val="20"/>
        </w:rPr>
      </w:pPr>
      <w:hyperlink r:id="rId7" w:history="1">
        <w:r w:rsidR="001B34C4" w:rsidRPr="00443585">
          <w:rPr>
            <w:rStyle w:val="Hyperlink"/>
            <w:rFonts w:ascii="Times New Roman" w:hAnsi="Times New Roman"/>
            <w:sz w:val="20"/>
            <w:szCs w:val="20"/>
          </w:rPr>
          <w:t>gbolagadejonathan@gmail.com</w:t>
        </w:r>
      </w:hyperlink>
    </w:p>
    <w:p w:rsidR="00E82A70" w:rsidRPr="00443585" w:rsidRDefault="00E82A70" w:rsidP="00443585">
      <w:pPr>
        <w:tabs>
          <w:tab w:val="left" w:pos="-720"/>
        </w:tabs>
        <w:snapToGrid w:val="0"/>
        <w:spacing w:after="0" w:line="240" w:lineRule="auto"/>
        <w:jc w:val="center"/>
        <w:rPr>
          <w:rFonts w:ascii="Times New Roman" w:hAnsi="Times New Roman"/>
          <w:b/>
          <w:sz w:val="20"/>
          <w:szCs w:val="20"/>
        </w:rPr>
      </w:pPr>
    </w:p>
    <w:p w:rsidR="00E82A70" w:rsidRPr="00443585" w:rsidRDefault="009676F6"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t xml:space="preserve">Abstract: </w:t>
      </w:r>
      <w:r w:rsidR="00E82A70" w:rsidRPr="00443585">
        <w:rPr>
          <w:rFonts w:ascii="Times New Roman" w:hAnsi="Times New Roman"/>
          <w:sz w:val="20"/>
          <w:szCs w:val="20"/>
        </w:rPr>
        <w:t xml:space="preserve">The inhibitory effect of the pesticides was tested against the growth of the pathogenic fungi associated with cultures of the </w:t>
      </w:r>
      <w:proofErr w:type="spellStart"/>
      <w:r w:rsidR="00E82A70" w:rsidRPr="00443585">
        <w:rPr>
          <w:rFonts w:ascii="Times New Roman" w:hAnsi="Times New Roman"/>
          <w:i/>
          <w:sz w:val="20"/>
          <w:szCs w:val="20"/>
        </w:rPr>
        <w:t>Pleurotus</w:t>
      </w:r>
      <w:proofErr w:type="spellEnd"/>
      <w:r w:rsidR="00E82A70" w:rsidRPr="00443585">
        <w:rPr>
          <w:rFonts w:ascii="Times New Roman" w:hAnsi="Times New Roman"/>
          <w:i/>
          <w:sz w:val="20"/>
          <w:szCs w:val="20"/>
        </w:rPr>
        <w:t xml:space="preserve"> tuber-</w:t>
      </w:r>
      <w:proofErr w:type="spellStart"/>
      <w:r w:rsidR="00E82A70" w:rsidRPr="00443585">
        <w:rPr>
          <w:rFonts w:ascii="Times New Roman" w:hAnsi="Times New Roman"/>
          <w:i/>
          <w:sz w:val="20"/>
          <w:szCs w:val="20"/>
        </w:rPr>
        <w:t>regium</w:t>
      </w:r>
      <w:proofErr w:type="spellEnd"/>
      <w:r w:rsidR="00E82A70" w:rsidRPr="00443585">
        <w:rPr>
          <w:rFonts w:ascii="Times New Roman" w:hAnsi="Times New Roman"/>
          <w:sz w:val="20"/>
          <w:szCs w:val="20"/>
        </w:rPr>
        <w:t xml:space="preserve">. </w:t>
      </w:r>
      <w:proofErr w:type="spellStart"/>
      <w:r w:rsidR="00E82A70" w:rsidRPr="00443585">
        <w:rPr>
          <w:rFonts w:ascii="Times New Roman" w:hAnsi="Times New Roman"/>
          <w:i/>
          <w:sz w:val="20"/>
          <w:szCs w:val="20"/>
        </w:rPr>
        <w:t>Aspergillus</w:t>
      </w:r>
      <w:proofErr w:type="spellEnd"/>
      <w:r w:rsidR="00E82A70" w:rsidRPr="00443585">
        <w:rPr>
          <w:rFonts w:ascii="Times New Roman" w:hAnsi="Times New Roman"/>
          <w:i/>
          <w:sz w:val="20"/>
          <w:szCs w:val="20"/>
        </w:rPr>
        <w:t xml:space="preserve"> </w:t>
      </w:r>
      <w:proofErr w:type="spellStart"/>
      <w:r w:rsidR="00E82A70" w:rsidRPr="00443585">
        <w:rPr>
          <w:rFonts w:ascii="Times New Roman" w:hAnsi="Times New Roman"/>
          <w:i/>
          <w:sz w:val="20"/>
          <w:szCs w:val="20"/>
        </w:rPr>
        <w:t>niger</w:t>
      </w:r>
      <w:proofErr w:type="spellEnd"/>
      <w:r w:rsidR="00E82A70" w:rsidRPr="00443585">
        <w:rPr>
          <w:rFonts w:ascii="Times New Roman" w:hAnsi="Times New Roman"/>
          <w:i/>
          <w:sz w:val="20"/>
          <w:szCs w:val="20"/>
        </w:rPr>
        <w:t xml:space="preserve">, A. </w:t>
      </w:r>
      <w:proofErr w:type="spellStart"/>
      <w:r w:rsidR="00E82A70" w:rsidRPr="00443585">
        <w:rPr>
          <w:rFonts w:ascii="Times New Roman" w:hAnsi="Times New Roman"/>
          <w:i/>
          <w:sz w:val="20"/>
          <w:szCs w:val="20"/>
        </w:rPr>
        <w:t>flavus</w:t>
      </w:r>
      <w:proofErr w:type="spellEnd"/>
      <w:r w:rsidR="00E82A70" w:rsidRPr="00443585">
        <w:rPr>
          <w:rFonts w:ascii="Times New Roman" w:hAnsi="Times New Roman"/>
          <w:i/>
          <w:sz w:val="20"/>
          <w:szCs w:val="20"/>
        </w:rPr>
        <w:t xml:space="preserve">, </w:t>
      </w:r>
      <w:proofErr w:type="spellStart"/>
      <w:r w:rsidR="00E82A70" w:rsidRPr="00443585">
        <w:rPr>
          <w:rFonts w:ascii="Times New Roman" w:hAnsi="Times New Roman"/>
          <w:i/>
          <w:sz w:val="20"/>
          <w:szCs w:val="20"/>
        </w:rPr>
        <w:t>Trichoderma</w:t>
      </w:r>
      <w:proofErr w:type="spellEnd"/>
      <w:r w:rsidR="00E82A70" w:rsidRPr="00443585">
        <w:rPr>
          <w:rFonts w:ascii="Times New Roman" w:hAnsi="Times New Roman"/>
          <w:i/>
          <w:sz w:val="20"/>
          <w:szCs w:val="20"/>
        </w:rPr>
        <w:t xml:space="preserve"> </w:t>
      </w:r>
      <w:r w:rsidR="00E82A70" w:rsidRPr="00443585">
        <w:rPr>
          <w:rFonts w:ascii="Times New Roman" w:hAnsi="Times New Roman"/>
          <w:sz w:val="20"/>
          <w:szCs w:val="20"/>
        </w:rPr>
        <w:t xml:space="preserve">sp. and </w:t>
      </w:r>
      <w:proofErr w:type="spellStart"/>
      <w:r w:rsidR="00E82A70" w:rsidRPr="00443585">
        <w:rPr>
          <w:rFonts w:ascii="Times New Roman" w:hAnsi="Times New Roman"/>
          <w:i/>
          <w:sz w:val="20"/>
          <w:szCs w:val="20"/>
        </w:rPr>
        <w:t>Mucor</w:t>
      </w:r>
      <w:proofErr w:type="spellEnd"/>
      <w:r w:rsidR="00E82A70" w:rsidRPr="00443585">
        <w:rPr>
          <w:rFonts w:ascii="Times New Roman" w:hAnsi="Times New Roman"/>
          <w:i/>
          <w:sz w:val="20"/>
          <w:szCs w:val="20"/>
        </w:rPr>
        <w:t xml:space="preserve"> </w:t>
      </w:r>
      <w:r w:rsidR="00E82A70" w:rsidRPr="00443585">
        <w:rPr>
          <w:rFonts w:ascii="Times New Roman" w:hAnsi="Times New Roman"/>
          <w:sz w:val="20"/>
          <w:szCs w:val="20"/>
        </w:rPr>
        <w:t xml:space="preserve">sp. were isolated in the mycelia culture plates of </w:t>
      </w:r>
      <w:r w:rsidR="00E82A70" w:rsidRPr="00443585">
        <w:rPr>
          <w:rFonts w:ascii="Times New Roman" w:hAnsi="Times New Roman"/>
          <w:i/>
          <w:sz w:val="20"/>
          <w:szCs w:val="20"/>
        </w:rPr>
        <w:t>P. tuber-</w:t>
      </w:r>
      <w:proofErr w:type="spellStart"/>
      <w:r w:rsidR="00E82A70" w:rsidRPr="00443585">
        <w:rPr>
          <w:rFonts w:ascii="Times New Roman" w:hAnsi="Times New Roman"/>
          <w:i/>
          <w:sz w:val="20"/>
          <w:szCs w:val="20"/>
        </w:rPr>
        <w:t>regium</w:t>
      </w:r>
      <w:proofErr w:type="spellEnd"/>
      <w:r w:rsidR="00E82A70" w:rsidRPr="00443585">
        <w:rPr>
          <w:rFonts w:ascii="Times New Roman" w:hAnsi="Times New Roman"/>
          <w:i/>
          <w:sz w:val="20"/>
          <w:szCs w:val="20"/>
        </w:rPr>
        <w:t>.</w:t>
      </w:r>
      <w:r w:rsidR="006F1E89">
        <w:rPr>
          <w:rFonts w:ascii="Times New Roman" w:hAnsi="Times New Roman"/>
          <w:sz w:val="20"/>
          <w:szCs w:val="20"/>
        </w:rPr>
        <w:t xml:space="preserve"> </w:t>
      </w:r>
      <w:r w:rsidR="00E82A70" w:rsidRPr="00443585">
        <w:rPr>
          <w:rFonts w:ascii="Times New Roman" w:hAnsi="Times New Roman"/>
          <w:sz w:val="20"/>
          <w:szCs w:val="20"/>
        </w:rPr>
        <w:t xml:space="preserve">The pesticides applied were </w:t>
      </w:r>
      <w:r w:rsidR="00663EC8" w:rsidRPr="00443585">
        <w:rPr>
          <w:rFonts w:ascii="Times New Roman" w:hAnsi="Times New Roman"/>
          <w:sz w:val="20"/>
          <w:szCs w:val="20"/>
        </w:rPr>
        <w:t xml:space="preserve">copper </w:t>
      </w:r>
      <w:proofErr w:type="spellStart"/>
      <w:r w:rsidR="00663EC8" w:rsidRPr="00443585">
        <w:rPr>
          <w:rFonts w:ascii="Times New Roman" w:hAnsi="Times New Roman"/>
          <w:sz w:val="20"/>
          <w:szCs w:val="20"/>
        </w:rPr>
        <w:t>sulphate</w:t>
      </w:r>
      <w:proofErr w:type="spellEnd"/>
      <w:r w:rsidR="00663EC8" w:rsidRPr="00443585">
        <w:rPr>
          <w:rFonts w:ascii="Times New Roman" w:hAnsi="Times New Roman"/>
          <w:sz w:val="20"/>
          <w:szCs w:val="20"/>
        </w:rPr>
        <w:t xml:space="preserve">, </w:t>
      </w:r>
      <w:proofErr w:type="spellStart"/>
      <w:r w:rsidR="00663EC8" w:rsidRPr="00443585">
        <w:rPr>
          <w:rFonts w:ascii="Times New Roman" w:hAnsi="Times New Roman"/>
          <w:sz w:val="20"/>
          <w:szCs w:val="20"/>
        </w:rPr>
        <w:t>benlate</w:t>
      </w:r>
      <w:proofErr w:type="spellEnd"/>
      <w:r w:rsidR="00663EC8" w:rsidRPr="00443585">
        <w:rPr>
          <w:rFonts w:ascii="Times New Roman" w:hAnsi="Times New Roman"/>
          <w:sz w:val="20"/>
          <w:szCs w:val="20"/>
        </w:rPr>
        <w:t xml:space="preserve"> (</w:t>
      </w:r>
      <w:proofErr w:type="spellStart"/>
      <w:r w:rsidR="00663EC8" w:rsidRPr="00443585">
        <w:rPr>
          <w:rFonts w:ascii="Times New Roman" w:hAnsi="Times New Roman"/>
          <w:sz w:val="20"/>
          <w:szCs w:val="20"/>
        </w:rPr>
        <w:t>benomyl</w:t>
      </w:r>
      <w:proofErr w:type="spellEnd"/>
      <w:r w:rsidR="00663EC8" w:rsidRPr="00443585">
        <w:rPr>
          <w:rFonts w:ascii="Times New Roman" w:hAnsi="Times New Roman"/>
          <w:sz w:val="20"/>
          <w:szCs w:val="20"/>
        </w:rPr>
        <w:t xml:space="preserve">), formalin, </w:t>
      </w:r>
      <w:proofErr w:type="spellStart"/>
      <w:r w:rsidR="00663EC8" w:rsidRPr="00443585">
        <w:rPr>
          <w:rFonts w:ascii="Times New Roman" w:hAnsi="Times New Roman"/>
          <w:sz w:val="20"/>
          <w:szCs w:val="20"/>
        </w:rPr>
        <w:t>ridomil</w:t>
      </w:r>
      <w:proofErr w:type="spellEnd"/>
      <w:r w:rsidR="00663EC8" w:rsidRPr="00443585">
        <w:rPr>
          <w:rFonts w:ascii="Times New Roman" w:hAnsi="Times New Roman"/>
          <w:sz w:val="20"/>
          <w:szCs w:val="20"/>
        </w:rPr>
        <w:t>, (</w:t>
      </w:r>
      <w:proofErr w:type="spellStart"/>
      <w:r w:rsidR="00663EC8" w:rsidRPr="00443585">
        <w:rPr>
          <w:rFonts w:ascii="Times New Roman" w:hAnsi="Times New Roman"/>
          <w:sz w:val="20"/>
          <w:szCs w:val="20"/>
        </w:rPr>
        <w:t>metalaxyl</w:t>
      </w:r>
      <w:proofErr w:type="spellEnd"/>
      <w:r w:rsidR="00663EC8" w:rsidRPr="00443585">
        <w:rPr>
          <w:rFonts w:ascii="Times New Roman" w:hAnsi="Times New Roman"/>
          <w:sz w:val="20"/>
          <w:szCs w:val="20"/>
        </w:rPr>
        <w:t xml:space="preserve">), </w:t>
      </w:r>
      <w:proofErr w:type="spellStart"/>
      <w:r w:rsidR="00663EC8" w:rsidRPr="00443585">
        <w:rPr>
          <w:rFonts w:ascii="Times New Roman" w:hAnsi="Times New Roman"/>
          <w:sz w:val="20"/>
          <w:szCs w:val="20"/>
        </w:rPr>
        <w:t>demosan</w:t>
      </w:r>
      <w:proofErr w:type="spellEnd"/>
      <w:r w:rsidR="00663EC8" w:rsidRPr="00443585">
        <w:rPr>
          <w:rFonts w:ascii="Times New Roman" w:hAnsi="Times New Roman"/>
          <w:sz w:val="20"/>
          <w:szCs w:val="20"/>
        </w:rPr>
        <w:t xml:space="preserve">, tecto-60, </w:t>
      </w:r>
      <w:proofErr w:type="spellStart"/>
      <w:r w:rsidR="00663EC8" w:rsidRPr="00443585">
        <w:rPr>
          <w:rFonts w:ascii="Times New Roman" w:hAnsi="Times New Roman"/>
          <w:sz w:val="20"/>
          <w:szCs w:val="20"/>
        </w:rPr>
        <w:t>brestan</w:t>
      </w:r>
      <w:proofErr w:type="spellEnd"/>
      <w:r w:rsidR="00663EC8" w:rsidRPr="00443585">
        <w:rPr>
          <w:rFonts w:ascii="Times New Roman" w:hAnsi="Times New Roman"/>
          <w:sz w:val="20"/>
          <w:szCs w:val="20"/>
        </w:rPr>
        <w:t xml:space="preserve"> and </w:t>
      </w:r>
      <w:proofErr w:type="spellStart"/>
      <w:r w:rsidR="00663EC8" w:rsidRPr="00443585">
        <w:rPr>
          <w:rFonts w:ascii="Times New Roman" w:hAnsi="Times New Roman"/>
          <w:sz w:val="20"/>
          <w:szCs w:val="20"/>
        </w:rPr>
        <w:t>kocide</w:t>
      </w:r>
      <w:proofErr w:type="spellEnd"/>
      <w:r w:rsidR="00663EC8" w:rsidRPr="00443585">
        <w:rPr>
          <w:rFonts w:ascii="Times New Roman" w:hAnsi="Times New Roman"/>
          <w:sz w:val="20"/>
          <w:szCs w:val="20"/>
        </w:rPr>
        <w:t xml:space="preserve">. </w:t>
      </w:r>
      <w:r w:rsidR="00E82A70" w:rsidRPr="00443585">
        <w:rPr>
          <w:rFonts w:ascii="Times New Roman" w:hAnsi="Times New Roman"/>
          <w:sz w:val="20"/>
          <w:szCs w:val="20"/>
        </w:rPr>
        <w:t xml:space="preserve">The results obtained indicated that </w:t>
      </w:r>
      <w:r w:rsidR="00663EC8" w:rsidRPr="00443585">
        <w:rPr>
          <w:rFonts w:ascii="Times New Roman" w:hAnsi="Times New Roman"/>
          <w:sz w:val="20"/>
          <w:szCs w:val="20"/>
        </w:rPr>
        <w:t xml:space="preserve">copper </w:t>
      </w:r>
      <w:proofErr w:type="spellStart"/>
      <w:r w:rsidR="00663EC8" w:rsidRPr="00443585">
        <w:rPr>
          <w:rFonts w:ascii="Times New Roman" w:hAnsi="Times New Roman"/>
          <w:sz w:val="20"/>
          <w:szCs w:val="20"/>
        </w:rPr>
        <w:t>sulphate</w:t>
      </w:r>
      <w:proofErr w:type="spellEnd"/>
      <w:r w:rsidR="00663EC8" w:rsidRPr="00443585">
        <w:rPr>
          <w:rFonts w:ascii="Times New Roman" w:hAnsi="Times New Roman"/>
          <w:sz w:val="20"/>
          <w:szCs w:val="20"/>
        </w:rPr>
        <w:t xml:space="preserve">, formalin, </w:t>
      </w:r>
      <w:proofErr w:type="spellStart"/>
      <w:r w:rsidR="00663EC8" w:rsidRPr="00443585">
        <w:rPr>
          <w:rFonts w:ascii="Times New Roman" w:hAnsi="Times New Roman"/>
          <w:sz w:val="20"/>
          <w:szCs w:val="20"/>
        </w:rPr>
        <w:t>brestan</w:t>
      </w:r>
      <w:proofErr w:type="spellEnd"/>
      <w:r w:rsidR="00663EC8" w:rsidRPr="00443585">
        <w:rPr>
          <w:rFonts w:ascii="Times New Roman" w:hAnsi="Times New Roman"/>
          <w:sz w:val="20"/>
          <w:szCs w:val="20"/>
        </w:rPr>
        <w:t xml:space="preserve"> </w:t>
      </w:r>
      <w:r w:rsidR="00E82A70" w:rsidRPr="00443585">
        <w:rPr>
          <w:rFonts w:ascii="Times New Roman" w:hAnsi="Times New Roman"/>
          <w:sz w:val="20"/>
          <w:szCs w:val="20"/>
        </w:rPr>
        <w:t xml:space="preserve">and </w:t>
      </w:r>
      <w:proofErr w:type="spellStart"/>
      <w:r w:rsidR="00663EC8" w:rsidRPr="00443585">
        <w:rPr>
          <w:rFonts w:ascii="Times New Roman" w:hAnsi="Times New Roman"/>
          <w:sz w:val="20"/>
          <w:szCs w:val="20"/>
        </w:rPr>
        <w:t>kocide</w:t>
      </w:r>
      <w:proofErr w:type="spellEnd"/>
      <w:r w:rsidR="00663EC8" w:rsidRPr="00443585">
        <w:rPr>
          <w:rFonts w:ascii="Times New Roman" w:hAnsi="Times New Roman"/>
          <w:sz w:val="20"/>
          <w:szCs w:val="20"/>
        </w:rPr>
        <w:t xml:space="preserve"> </w:t>
      </w:r>
      <w:r w:rsidR="00E82A70" w:rsidRPr="00443585">
        <w:rPr>
          <w:rFonts w:ascii="Times New Roman" w:hAnsi="Times New Roman"/>
          <w:sz w:val="20"/>
          <w:szCs w:val="20"/>
        </w:rPr>
        <w:t xml:space="preserve">at 50 </w:t>
      </w:r>
      <w:proofErr w:type="spellStart"/>
      <w:r w:rsidR="00E82A70" w:rsidRPr="00443585">
        <w:rPr>
          <w:rFonts w:ascii="Times New Roman" w:hAnsi="Times New Roman"/>
          <w:sz w:val="20"/>
          <w:szCs w:val="20"/>
        </w:rPr>
        <w:t>ppm</w:t>
      </w:r>
      <w:proofErr w:type="spellEnd"/>
      <w:r w:rsidR="00E82A70" w:rsidRPr="00443585">
        <w:rPr>
          <w:rFonts w:ascii="Times New Roman" w:hAnsi="Times New Roman"/>
          <w:sz w:val="20"/>
          <w:szCs w:val="20"/>
        </w:rPr>
        <w:t xml:space="preserve"> and 100 </w:t>
      </w:r>
      <w:proofErr w:type="spellStart"/>
      <w:r w:rsidR="00E82A70" w:rsidRPr="00443585">
        <w:rPr>
          <w:rFonts w:ascii="Times New Roman" w:hAnsi="Times New Roman"/>
          <w:sz w:val="20"/>
          <w:szCs w:val="20"/>
        </w:rPr>
        <w:t>ppm</w:t>
      </w:r>
      <w:proofErr w:type="spellEnd"/>
      <w:r w:rsidR="00E82A70" w:rsidRPr="00443585">
        <w:rPr>
          <w:rFonts w:ascii="Times New Roman" w:hAnsi="Times New Roman"/>
          <w:sz w:val="20"/>
          <w:szCs w:val="20"/>
        </w:rPr>
        <w:t xml:space="preserve"> showed highly inhibitory effect on the </w:t>
      </w:r>
      <w:proofErr w:type="spellStart"/>
      <w:r w:rsidR="00E82A70" w:rsidRPr="00443585">
        <w:rPr>
          <w:rFonts w:ascii="Times New Roman" w:hAnsi="Times New Roman"/>
          <w:sz w:val="20"/>
          <w:szCs w:val="20"/>
        </w:rPr>
        <w:t>sporulation</w:t>
      </w:r>
      <w:proofErr w:type="spellEnd"/>
      <w:r w:rsidR="00E82A70" w:rsidRPr="00443585">
        <w:rPr>
          <w:rFonts w:ascii="Times New Roman" w:hAnsi="Times New Roman"/>
          <w:sz w:val="20"/>
          <w:szCs w:val="20"/>
        </w:rPr>
        <w:t xml:space="preserve"> and mycelia growth of the pathogenic fungi. </w:t>
      </w:r>
      <w:r w:rsidR="003B23C8" w:rsidRPr="00443585">
        <w:rPr>
          <w:rFonts w:ascii="Times New Roman" w:hAnsi="Times New Roman"/>
          <w:sz w:val="20"/>
          <w:szCs w:val="20"/>
        </w:rPr>
        <w:t>The</w:t>
      </w:r>
      <w:r w:rsidR="00E82A70" w:rsidRPr="00443585">
        <w:rPr>
          <w:rFonts w:ascii="Times New Roman" w:hAnsi="Times New Roman"/>
          <w:sz w:val="20"/>
          <w:szCs w:val="20"/>
          <w:lang w:val="en-GB"/>
        </w:rPr>
        <w:t xml:space="preserve"> effect of CuS0</w:t>
      </w:r>
      <w:r w:rsidR="00E82A70" w:rsidRPr="00443585">
        <w:rPr>
          <w:rFonts w:ascii="Times New Roman" w:hAnsi="Times New Roman"/>
          <w:sz w:val="20"/>
          <w:szCs w:val="20"/>
          <w:vertAlign w:val="subscript"/>
          <w:lang w:val="en-GB"/>
        </w:rPr>
        <w:t xml:space="preserve">4 </w:t>
      </w:r>
      <w:r w:rsidR="00E82A70" w:rsidRPr="00443585">
        <w:rPr>
          <w:rFonts w:ascii="Times New Roman" w:hAnsi="Times New Roman"/>
          <w:sz w:val="20"/>
          <w:szCs w:val="20"/>
          <w:lang w:val="en-GB"/>
        </w:rPr>
        <w:t xml:space="preserve">on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niger</w:t>
      </w:r>
      <w:proofErr w:type="spellEnd"/>
      <w:r w:rsidR="00E82A70" w:rsidRPr="00443585">
        <w:rPr>
          <w:rFonts w:ascii="Times New Roman" w:hAnsi="Times New Roman"/>
          <w:sz w:val="20"/>
          <w:szCs w:val="20"/>
          <w:lang w:val="en-GB"/>
        </w:rPr>
        <w:t xml:space="preserve"> is significantly different from </w:t>
      </w:r>
      <w:proofErr w:type="spellStart"/>
      <w:r w:rsidR="004673A4" w:rsidRPr="00443585">
        <w:rPr>
          <w:rFonts w:ascii="Times New Roman" w:hAnsi="Times New Roman"/>
          <w:sz w:val="20"/>
          <w:szCs w:val="20"/>
          <w:lang w:val="en-GB"/>
        </w:rPr>
        <w:t>benlate</w:t>
      </w:r>
      <w:proofErr w:type="spellEnd"/>
      <w:r w:rsidR="004673A4" w:rsidRPr="00443585">
        <w:rPr>
          <w:rFonts w:ascii="Times New Roman" w:hAnsi="Times New Roman"/>
          <w:sz w:val="20"/>
          <w:szCs w:val="20"/>
          <w:lang w:val="en-GB"/>
        </w:rPr>
        <w:t xml:space="preserve">, </w:t>
      </w:r>
      <w:proofErr w:type="spellStart"/>
      <w:r w:rsidR="004673A4" w:rsidRPr="00443585">
        <w:rPr>
          <w:rFonts w:ascii="Times New Roman" w:hAnsi="Times New Roman"/>
          <w:sz w:val="20"/>
          <w:szCs w:val="20"/>
          <w:lang w:val="en-GB"/>
        </w:rPr>
        <w:t>nacl</w:t>
      </w:r>
      <w:proofErr w:type="spellEnd"/>
      <w:r w:rsidR="004673A4" w:rsidRPr="00443585">
        <w:rPr>
          <w:rFonts w:ascii="Times New Roman" w:hAnsi="Times New Roman"/>
          <w:sz w:val="20"/>
          <w:szCs w:val="20"/>
          <w:lang w:val="en-GB"/>
        </w:rPr>
        <w:t>, ridomil,kocide,na</w:t>
      </w:r>
      <w:r w:rsidR="004673A4" w:rsidRPr="00443585">
        <w:rPr>
          <w:rFonts w:ascii="Times New Roman" w:hAnsi="Times New Roman"/>
          <w:sz w:val="20"/>
          <w:szCs w:val="20"/>
          <w:vertAlign w:val="subscript"/>
          <w:lang w:val="en-GB"/>
        </w:rPr>
        <w:t>2</w:t>
      </w:r>
      <w:r w:rsidR="004673A4" w:rsidRPr="00443585">
        <w:rPr>
          <w:rFonts w:ascii="Times New Roman" w:hAnsi="Times New Roman"/>
          <w:sz w:val="20"/>
          <w:szCs w:val="20"/>
          <w:lang w:val="en-GB"/>
        </w:rPr>
        <w:t>s</w:t>
      </w:r>
      <w:r w:rsidR="004673A4" w:rsidRPr="00443585">
        <w:rPr>
          <w:rFonts w:ascii="Times New Roman" w:hAnsi="Times New Roman"/>
          <w:sz w:val="20"/>
          <w:szCs w:val="20"/>
          <w:vertAlign w:val="subscript"/>
          <w:lang w:val="en-GB"/>
        </w:rPr>
        <w:t>2</w:t>
      </w:r>
      <w:r w:rsidR="004673A4" w:rsidRPr="00443585">
        <w:rPr>
          <w:rFonts w:ascii="Times New Roman" w:hAnsi="Times New Roman"/>
          <w:sz w:val="20"/>
          <w:szCs w:val="20"/>
          <w:lang w:val="en-GB"/>
        </w:rPr>
        <w:t xml:space="preserve">04, formalin, </w:t>
      </w:r>
      <w:proofErr w:type="spellStart"/>
      <w:r w:rsidR="004673A4" w:rsidRPr="00443585">
        <w:rPr>
          <w:rFonts w:ascii="Times New Roman" w:hAnsi="Times New Roman"/>
          <w:sz w:val="20"/>
          <w:szCs w:val="20"/>
          <w:lang w:val="en-GB"/>
        </w:rPr>
        <w:t>tecto</w:t>
      </w:r>
      <w:proofErr w:type="spellEnd"/>
      <w:r w:rsidR="004673A4" w:rsidRPr="00443585">
        <w:rPr>
          <w:rFonts w:ascii="Times New Roman" w:hAnsi="Times New Roman"/>
          <w:sz w:val="20"/>
          <w:szCs w:val="20"/>
          <w:lang w:val="en-GB"/>
        </w:rPr>
        <w:t xml:space="preserve">-dust and </w:t>
      </w:r>
      <w:proofErr w:type="spellStart"/>
      <w:r w:rsidR="004673A4" w:rsidRPr="00443585">
        <w:rPr>
          <w:rFonts w:ascii="Times New Roman" w:hAnsi="Times New Roman"/>
          <w:sz w:val="20"/>
          <w:szCs w:val="20"/>
          <w:lang w:val="en-GB"/>
        </w:rPr>
        <w:t>demosan</w:t>
      </w:r>
      <w:proofErr w:type="spellEnd"/>
      <w:r w:rsidR="004673A4" w:rsidRPr="00443585">
        <w:rPr>
          <w:rFonts w:ascii="Times New Roman" w:hAnsi="Times New Roman"/>
          <w:sz w:val="20"/>
          <w:szCs w:val="20"/>
          <w:lang w:val="en-GB"/>
        </w:rPr>
        <w:t xml:space="preserve"> while </w:t>
      </w:r>
      <w:proofErr w:type="spellStart"/>
      <w:r w:rsidR="004673A4" w:rsidRPr="00443585">
        <w:rPr>
          <w:rFonts w:ascii="Times New Roman" w:hAnsi="Times New Roman"/>
          <w:sz w:val="20"/>
          <w:szCs w:val="20"/>
          <w:lang w:val="en-GB"/>
        </w:rPr>
        <w:t>brestan</w:t>
      </w:r>
      <w:proofErr w:type="spellEnd"/>
      <w:r w:rsidR="00E82A70" w:rsidRPr="00443585">
        <w:rPr>
          <w:rFonts w:ascii="Times New Roman" w:hAnsi="Times New Roman"/>
          <w:sz w:val="20"/>
          <w:szCs w:val="20"/>
          <w:lang w:val="en-GB"/>
        </w:rPr>
        <w:t xml:space="preserve"> shows the highest significant effect on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niger</w:t>
      </w:r>
      <w:proofErr w:type="spellEnd"/>
      <w:r w:rsidR="00E82A70" w:rsidRPr="00443585">
        <w:rPr>
          <w:rFonts w:ascii="Times New Roman" w:hAnsi="Times New Roman"/>
          <w:sz w:val="20"/>
          <w:szCs w:val="20"/>
          <w:lang w:val="en-GB"/>
        </w:rPr>
        <w:t xml:space="preserve"> and significantly different from CuS0</w:t>
      </w:r>
      <w:r w:rsidR="00E82A70" w:rsidRPr="00443585">
        <w:rPr>
          <w:rFonts w:ascii="Times New Roman" w:hAnsi="Times New Roman"/>
          <w:sz w:val="20"/>
          <w:szCs w:val="20"/>
          <w:vertAlign w:val="subscript"/>
          <w:lang w:val="en-GB"/>
        </w:rPr>
        <w:t xml:space="preserve">4. </w:t>
      </w:r>
      <w:proofErr w:type="spellStart"/>
      <w:r w:rsidR="00E82A70" w:rsidRPr="00443585">
        <w:rPr>
          <w:rFonts w:ascii="Times New Roman" w:hAnsi="Times New Roman"/>
          <w:sz w:val="20"/>
          <w:szCs w:val="20"/>
          <w:lang w:val="en-GB"/>
        </w:rPr>
        <w:t>NaCl</w:t>
      </w:r>
      <w:proofErr w:type="spellEnd"/>
      <w:r w:rsidR="00E82A70" w:rsidRPr="00443585">
        <w:rPr>
          <w:rFonts w:ascii="Times New Roman" w:hAnsi="Times New Roman"/>
          <w:sz w:val="20"/>
          <w:szCs w:val="20"/>
          <w:lang w:val="en-GB"/>
        </w:rPr>
        <w:t xml:space="preserve">, </w:t>
      </w:r>
      <w:proofErr w:type="spellStart"/>
      <w:r w:rsidR="00E82A70" w:rsidRPr="00443585">
        <w:rPr>
          <w:rFonts w:ascii="Times New Roman" w:hAnsi="Times New Roman"/>
          <w:sz w:val="20"/>
          <w:szCs w:val="20"/>
          <w:lang w:val="en-GB"/>
        </w:rPr>
        <w:t>Tecto</w:t>
      </w:r>
      <w:proofErr w:type="spellEnd"/>
      <w:r w:rsidR="00E82A70" w:rsidRPr="00443585">
        <w:rPr>
          <w:rFonts w:ascii="Times New Roman" w:hAnsi="Times New Roman"/>
          <w:sz w:val="20"/>
          <w:szCs w:val="20"/>
          <w:lang w:val="en-GB"/>
        </w:rPr>
        <w:t xml:space="preserve">-Dust and </w:t>
      </w:r>
      <w:proofErr w:type="spellStart"/>
      <w:r w:rsidR="00E82A70" w:rsidRPr="00443585">
        <w:rPr>
          <w:rFonts w:ascii="Times New Roman" w:hAnsi="Times New Roman"/>
          <w:sz w:val="20"/>
          <w:szCs w:val="20"/>
          <w:lang w:val="en-GB"/>
        </w:rPr>
        <w:t>Demosan</w:t>
      </w:r>
      <w:proofErr w:type="spellEnd"/>
      <w:r w:rsidR="00E82A70" w:rsidRPr="00443585">
        <w:rPr>
          <w:rFonts w:ascii="Times New Roman" w:hAnsi="Times New Roman"/>
          <w:sz w:val="20"/>
          <w:szCs w:val="20"/>
          <w:lang w:val="en-GB"/>
        </w:rPr>
        <w:t xml:space="preserve"> produced high significant effect on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flavus</w:t>
      </w:r>
      <w:proofErr w:type="spellEnd"/>
      <w:r w:rsidR="00E82A70" w:rsidRPr="00443585">
        <w:rPr>
          <w:rFonts w:ascii="Times New Roman" w:hAnsi="Times New Roman"/>
          <w:sz w:val="20"/>
          <w:szCs w:val="20"/>
          <w:lang w:val="en-GB"/>
        </w:rPr>
        <w:t xml:space="preserve"> while the effect were non significantly different from each other. The </w:t>
      </w:r>
      <w:proofErr w:type="spellStart"/>
      <w:r w:rsidR="00663EC8" w:rsidRPr="00443585">
        <w:rPr>
          <w:rFonts w:ascii="Times New Roman" w:hAnsi="Times New Roman"/>
          <w:sz w:val="20"/>
          <w:szCs w:val="20"/>
          <w:lang w:val="en-GB"/>
        </w:rPr>
        <w:t>tecto</w:t>
      </w:r>
      <w:proofErr w:type="spellEnd"/>
      <w:r w:rsidR="00E82A70" w:rsidRPr="00443585">
        <w:rPr>
          <w:rFonts w:ascii="Times New Roman" w:hAnsi="Times New Roman"/>
          <w:sz w:val="20"/>
          <w:szCs w:val="20"/>
          <w:lang w:val="en-GB"/>
        </w:rPr>
        <w:t xml:space="preserve">-dust effect on </w:t>
      </w:r>
      <w:proofErr w:type="spellStart"/>
      <w:r w:rsidR="00E82A70" w:rsidRPr="00443585">
        <w:rPr>
          <w:rFonts w:ascii="Times New Roman" w:hAnsi="Times New Roman"/>
          <w:i/>
          <w:sz w:val="20"/>
          <w:szCs w:val="20"/>
          <w:lang w:val="en-GB"/>
        </w:rPr>
        <w:t>Trichoderma</w:t>
      </w:r>
      <w:proofErr w:type="spellEnd"/>
      <w:r w:rsidR="00E82A70" w:rsidRPr="00443585">
        <w:rPr>
          <w:rFonts w:ascii="Times New Roman" w:hAnsi="Times New Roman"/>
          <w:sz w:val="20"/>
          <w:szCs w:val="20"/>
          <w:lang w:val="en-GB"/>
        </w:rPr>
        <w:t xml:space="preserve"> sp is significantly different from formalin on </w:t>
      </w:r>
      <w:proofErr w:type="spellStart"/>
      <w:r w:rsidR="00E82A70" w:rsidRPr="00443585">
        <w:rPr>
          <w:rFonts w:ascii="Times New Roman" w:hAnsi="Times New Roman"/>
          <w:i/>
          <w:sz w:val="20"/>
          <w:szCs w:val="20"/>
          <w:lang w:val="en-GB"/>
        </w:rPr>
        <w:t>Trichoderma</w:t>
      </w:r>
      <w:proofErr w:type="spellEnd"/>
      <w:r w:rsidR="00E82A70" w:rsidRPr="00443585">
        <w:rPr>
          <w:rFonts w:ascii="Times New Roman" w:hAnsi="Times New Roman"/>
          <w:i/>
          <w:sz w:val="20"/>
          <w:szCs w:val="20"/>
          <w:lang w:val="en-GB"/>
        </w:rPr>
        <w:t xml:space="preserve"> </w:t>
      </w:r>
      <w:r w:rsidR="00E82A70" w:rsidRPr="00443585">
        <w:rPr>
          <w:rFonts w:ascii="Times New Roman" w:hAnsi="Times New Roman"/>
          <w:sz w:val="20"/>
          <w:szCs w:val="20"/>
          <w:lang w:val="en-GB"/>
        </w:rPr>
        <w:t xml:space="preserve">sp. The effect of </w:t>
      </w:r>
      <w:proofErr w:type="spellStart"/>
      <w:r w:rsidR="00E82A70" w:rsidRPr="00443585">
        <w:rPr>
          <w:rFonts w:ascii="Times New Roman" w:hAnsi="Times New Roman"/>
          <w:sz w:val="20"/>
          <w:szCs w:val="20"/>
          <w:lang w:val="en-GB"/>
        </w:rPr>
        <w:t>Tecto</w:t>
      </w:r>
      <w:proofErr w:type="spellEnd"/>
      <w:r w:rsidR="00E82A70" w:rsidRPr="00443585">
        <w:rPr>
          <w:rFonts w:ascii="Times New Roman" w:hAnsi="Times New Roman"/>
          <w:sz w:val="20"/>
          <w:szCs w:val="20"/>
          <w:lang w:val="en-GB"/>
        </w:rPr>
        <w:t xml:space="preserve">-dust is higher </w:t>
      </w:r>
      <w:r w:rsidR="00663EC8" w:rsidRPr="00443585">
        <w:rPr>
          <w:rFonts w:ascii="Times New Roman" w:hAnsi="Times New Roman"/>
          <w:sz w:val="20"/>
          <w:szCs w:val="20"/>
          <w:lang w:val="en-GB"/>
        </w:rPr>
        <w:t xml:space="preserve">Formalin, </w:t>
      </w:r>
      <w:proofErr w:type="spellStart"/>
      <w:r w:rsidR="00663EC8" w:rsidRPr="00443585">
        <w:rPr>
          <w:rFonts w:ascii="Times New Roman" w:hAnsi="Times New Roman"/>
          <w:sz w:val="20"/>
          <w:szCs w:val="20"/>
          <w:lang w:val="en-GB"/>
        </w:rPr>
        <w:t>Tecto</w:t>
      </w:r>
      <w:proofErr w:type="spellEnd"/>
      <w:r w:rsidR="00663EC8" w:rsidRPr="00443585">
        <w:rPr>
          <w:rFonts w:ascii="Times New Roman" w:hAnsi="Times New Roman"/>
          <w:sz w:val="20"/>
          <w:szCs w:val="20"/>
          <w:lang w:val="en-GB"/>
        </w:rPr>
        <w:t xml:space="preserve">-Dust and </w:t>
      </w:r>
      <w:proofErr w:type="spellStart"/>
      <w:r w:rsidR="00663EC8" w:rsidRPr="00443585">
        <w:rPr>
          <w:rFonts w:ascii="Times New Roman" w:hAnsi="Times New Roman"/>
          <w:sz w:val="20"/>
          <w:szCs w:val="20"/>
          <w:lang w:val="en-GB"/>
        </w:rPr>
        <w:t>Demosan</w:t>
      </w:r>
      <w:proofErr w:type="spellEnd"/>
      <w:r w:rsidR="00663EC8" w:rsidRPr="00443585">
        <w:rPr>
          <w:rFonts w:ascii="Times New Roman" w:hAnsi="Times New Roman"/>
          <w:sz w:val="20"/>
          <w:szCs w:val="20"/>
          <w:lang w:val="en-GB"/>
        </w:rPr>
        <w:t xml:space="preserve"> </w:t>
      </w:r>
      <w:proofErr w:type="spellStart"/>
      <w:r w:rsidR="00E82A70" w:rsidRPr="00443585">
        <w:rPr>
          <w:rFonts w:ascii="Times New Roman" w:hAnsi="Times New Roman"/>
          <w:i/>
          <w:sz w:val="20"/>
          <w:szCs w:val="20"/>
          <w:lang w:val="en-GB"/>
        </w:rPr>
        <w:t>Mucor</w:t>
      </w:r>
      <w:proofErr w:type="spellEnd"/>
      <w:r w:rsidR="000E323E" w:rsidRPr="00443585">
        <w:rPr>
          <w:rFonts w:ascii="Times New Roman" w:hAnsi="Times New Roman"/>
          <w:sz w:val="20"/>
          <w:szCs w:val="20"/>
          <w:lang w:val="en-GB"/>
        </w:rPr>
        <w:t xml:space="preserve"> sp</w:t>
      </w:r>
      <w:r w:rsidR="00E82A70" w:rsidRPr="00443585">
        <w:rPr>
          <w:rFonts w:ascii="Times New Roman" w:hAnsi="Times New Roman"/>
          <w:sz w:val="20"/>
          <w:szCs w:val="20"/>
          <w:lang w:val="en-GB"/>
        </w:rPr>
        <w:t xml:space="preserve"> and significantly different from all other pesticides used. There is a high significant effect on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niger</w:t>
      </w:r>
      <w:proofErr w:type="spellEnd"/>
      <w:r w:rsidR="00E82A70" w:rsidRPr="00443585">
        <w:rPr>
          <w:rFonts w:ascii="Times New Roman" w:hAnsi="Times New Roman"/>
          <w:sz w:val="20"/>
          <w:szCs w:val="20"/>
          <w:lang w:val="en-GB"/>
        </w:rPr>
        <w:t xml:space="preserve"> at the concentration of 200</w:t>
      </w:r>
      <w:r w:rsidR="000E323E" w:rsidRPr="00443585">
        <w:rPr>
          <w:rFonts w:ascii="Times New Roman" w:hAnsi="Times New Roman"/>
          <w:sz w:val="20"/>
          <w:szCs w:val="20"/>
          <w:lang w:val="en-GB"/>
        </w:rPr>
        <w:t>ppm</w:t>
      </w:r>
      <w:r w:rsidR="00E82A70" w:rsidRPr="00443585">
        <w:rPr>
          <w:rFonts w:ascii="Times New Roman" w:hAnsi="Times New Roman"/>
          <w:sz w:val="20"/>
          <w:szCs w:val="20"/>
          <w:vertAlign w:val="subscript"/>
          <w:lang w:val="en-GB"/>
        </w:rPr>
        <w:t>.</w:t>
      </w:r>
      <w:r w:rsidR="00E82A70" w:rsidRPr="00443585">
        <w:rPr>
          <w:rFonts w:ascii="Times New Roman" w:hAnsi="Times New Roman"/>
          <w:sz w:val="20"/>
          <w:szCs w:val="20"/>
          <w:lang w:val="en-GB"/>
        </w:rPr>
        <w:t xml:space="preserve">The effect </w:t>
      </w:r>
      <w:r w:rsidR="000E323E" w:rsidRPr="00443585">
        <w:rPr>
          <w:rFonts w:ascii="Times New Roman" w:hAnsi="Times New Roman"/>
          <w:sz w:val="20"/>
          <w:szCs w:val="20"/>
          <w:lang w:val="en-GB"/>
        </w:rPr>
        <w:t>of the concentration at 100,200 and 250ppm are</w:t>
      </w:r>
      <w:r w:rsidR="00E82A70" w:rsidRPr="00443585">
        <w:rPr>
          <w:rFonts w:ascii="Times New Roman" w:hAnsi="Times New Roman"/>
          <w:sz w:val="20"/>
          <w:szCs w:val="20"/>
          <w:lang w:val="en-GB"/>
        </w:rPr>
        <w:t xml:space="preserve"> non-significantly different for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flavus</w:t>
      </w:r>
      <w:proofErr w:type="spellEnd"/>
      <w:r w:rsidR="00E82A70" w:rsidRPr="00443585">
        <w:rPr>
          <w:rFonts w:ascii="Times New Roman" w:hAnsi="Times New Roman"/>
          <w:i/>
          <w:sz w:val="20"/>
          <w:szCs w:val="20"/>
          <w:lang w:val="en-GB"/>
        </w:rPr>
        <w:t xml:space="preserve"> </w:t>
      </w:r>
      <w:r w:rsidR="00E82A70" w:rsidRPr="00443585">
        <w:rPr>
          <w:rFonts w:ascii="Times New Roman" w:hAnsi="Times New Roman"/>
          <w:sz w:val="20"/>
          <w:szCs w:val="20"/>
          <w:lang w:val="en-GB"/>
        </w:rPr>
        <w:t>but significant different from 0 concentration. The effect of the concentration at 50,100,150, 200 and 250</w:t>
      </w:r>
      <w:r w:rsidR="000E323E" w:rsidRPr="00443585">
        <w:rPr>
          <w:rFonts w:ascii="Times New Roman" w:hAnsi="Times New Roman"/>
          <w:sz w:val="20"/>
          <w:szCs w:val="20"/>
          <w:lang w:val="en-GB"/>
        </w:rPr>
        <w:t>ppm we</w:t>
      </w:r>
      <w:r w:rsidR="00E82A70" w:rsidRPr="00443585">
        <w:rPr>
          <w:rFonts w:ascii="Times New Roman" w:hAnsi="Times New Roman"/>
          <w:sz w:val="20"/>
          <w:szCs w:val="20"/>
          <w:lang w:val="en-GB"/>
        </w:rPr>
        <w:t xml:space="preserve">re non significantly different on </w:t>
      </w:r>
      <w:proofErr w:type="spellStart"/>
      <w:r w:rsidR="00E82A70" w:rsidRPr="00443585">
        <w:rPr>
          <w:rFonts w:ascii="Times New Roman" w:hAnsi="Times New Roman"/>
          <w:i/>
          <w:sz w:val="20"/>
          <w:szCs w:val="20"/>
          <w:lang w:val="en-GB"/>
        </w:rPr>
        <w:t>Trichoderma</w:t>
      </w:r>
      <w:proofErr w:type="spellEnd"/>
      <w:r w:rsidR="00E82A70" w:rsidRPr="00443585">
        <w:rPr>
          <w:rFonts w:ascii="Times New Roman" w:hAnsi="Times New Roman"/>
          <w:sz w:val="20"/>
          <w:szCs w:val="20"/>
          <w:lang w:val="en-GB"/>
        </w:rPr>
        <w:t xml:space="preserve"> sp but significantly different from concentration at 0</w:t>
      </w:r>
      <w:r w:rsidR="000E323E" w:rsidRPr="00443585">
        <w:rPr>
          <w:rFonts w:ascii="Times New Roman" w:hAnsi="Times New Roman"/>
          <w:sz w:val="20"/>
          <w:szCs w:val="20"/>
          <w:lang w:val="en-GB"/>
        </w:rPr>
        <w:t xml:space="preserve"> </w:t>
      </w:r>
      <w:proofErr w:type="spellStart"/>
      <w:r w:rsidR="000E323E" w:rsidRPr="00443585">
        <w:rPr>
          <w:rFonts w:ascii="Times New Roman" w:hAnsi="Times New Roman"/>
          <w:sz w:val="20"/>
          <w:szCs w:val="20"/>
          <w:lang w:val="en-GB"/>
        </w:rPr>
        <w:t>ppm</w:t>
      </w:r>
      <w:proofErr w:type="spellEnd"/>
      <w:r w:rsidR="00E82A70" w:rsidRPr="00443585">
        <w:rPr>
          <w:rFonts w:ascii="Times New Roman" w:hAnsi="Times New Roman"/>
          <w:sz w:val="20"/>
          <w:szCs w:val="20"/>
          <w:lang w:val="en-GB"/>
        </w:rPr>
        <w:t xml:space="preserve">, also the same effect was recorded for </w:t>
      </w:r>
      <w:proofErr w:type="spellStart"/>
      <w:r w:rsidR="00E82A70" w:rsidRPr="00443585">
        <w:rPr>
          <w:rFonts w:ascii="Times New Roman" w:hAnsi="Times New Roman"/>
          <w:i/>
          <w:sz w:val="20"/>
          <w:szCs w:val="20"/>
          <w:lang w:val="en-GB"/>
        </w:rPr>
        <w:t>Mucor</w:t>
      </w:r>
      <w:proofErr w:type="spellEnd"/>
      <w:r w:rsidR="00E82A70" w:rsidRPr="00443585">
        <w:rPr>
          <w:rFonts w:ascii="Times New Roman" w:hAnsi="Times New Roman"/>
          <w:sz w:val="20"/>
          <w:szCs w:val="20"/>
          <w:lang w:val="en-GB"/>
        </w:rPr>
        <w:t xml:space="preserve"> sp. The effect of pesticides is </w:t>
      </w:r>
      <w:r w:rsidR="000E323E" w:rsidRPr="00443585">
        <w:rPr>
          <w:rFonts w:ascii="Times New Roman" w:hAnsi="Times New Roman"/>
          <w:sz w:val="20"/>
          <w:szCs w:val="20"/>
          <w:lang w:val="en-GB"/>
        </w:rPr>
        <w:t>highly (p&lt;0.01) significant for</w:t>
      </w:r>
      <w:r w:rsidR="00E82A70" w:rsidRPr="00443585">
        <w:rPr>
          <w:rFonts w:ascii="Times New Roman" w:hAnsi="Times New Roman"/>
          <w:sz w:val="20"/>
          <w:szCs w:val="20"/>
          <w:lang w:val="en-GB"/>
        </w:rPr>
        <w:t xml:space="preserve">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flavus</w:t>
      </w:r>
      <w:proofErr w:type="spellEnd"/>
      <w:r w:rsidR="00E82A70" w:rsidRPr="00443585">
        <w:rPr>
          <w:rFonts w:ascii="Times New Roman" w:hAnsi="Times New Roman"/>
          <w:i/>
          <w:sz w:val="20"/>
          <w:szCs w:val="20"/>
          <w:lang w:val="en-GB"/>
        </w:rPr>
        <w:t>,</w:t>
      </w:r>
      <w:r w:rsidR="00E82A70" w:rsidRPr="00443585">
        <w:rPr>
          <w:rFonts w:ascii="Times New Roman" w:hAnsi="Times New Roman"/>
          <w:sz w:val="20"/>
          <w:szCs w:val="20"/>
          <w:lang w:val="en-GB"/>
        </w:rPr>
        <w:t xml:space="preserve"> </w:t>
      </w:r>
      <w:proofErr w:type="spellStart"/>
      <w:r w:rsidR="00E82A70" w:rsidRPr="00443585">
        <w:rPr>
          <w:rFonts w:ascii="Times New Roman" w:hAnsi="Times New Roman"/>
          <w:i/>
          <w:sz w:val="20"/>
          <w:szCs w:val="20"/>
          <w:lang w:val="en-GB"/>
        </w:rPr>
        <w:t>Trichoderma</w:t>
      </w:r>
      <w:proofErr w:type="spellEnd"/>
      <w:r w:rsidR="00E82A70" w:rsidRPr="00443585">
        <w:rPr>
          <w:rFonts w:ascii="Times New Roman" w:hAnsi="Times New Roman"/>
          <w:sz w:val="20"/>
          <w:szCs w:val="20"/>
          <w:lang w:val="en-GB"/>
        </w:rPr>
        <w:t xml:space="preserve"> sp and </w:t>
      </w:r>
      <w:proofErr w:type="spellStart"/>
      <w:r w:rsidR="00E82A70" w:rsidRPr="00443585">
        <w:rPr>
          <w:rFonts w:ascii="Times New Roman" w:hAnsi="Times New Roman"/>
          <w:i/>
          <w:sz w:val="20"/>
          <w:szCs w:val="20"/>
          <w:lang w:val="en-GB"/>
        </w:rPr>
        <w:t>Mucor</w:t>
      </w:r>
      <w:proofErr w:type="spellEnd"/>
      <w:r w:rsidR="000E323E" w:rsidRPr="00443585">
        <w:rPr>
          <w:rFonts w:ascii="Times New Roman" w:hAnsi="Times New Roman"/>
          <w:sz w:val="20"/>
          <w:szCs w:val="20"/>
          <w:lang w:val="en-GB"/>
        </w:rPr>
        <w:t xml:space="preserve"> sp but non significant for</w:t>
      </w:r>
      <w:r w:rsidR="00E82A70" w:rsidRPr="00443585">
        <w:rPr>
          <w:rFonts w:ascii="Times New Roman" w:hAnsi="Times New Roman"/>
          <w:sz w:val="20"/>
          <w:szCs w:val="20"/>
          <w:lang w:val="en-GB"/>
        </w:rPr>
        <w:t xml:space="preserve">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niger</w:t>
      </w:r>
      <w:proofErr w:type="spellEnd"/>
      <w:r w:rsidR="00E82A70" w:rsidRPr="00443585">
        <w:rPr>
          <w:rFonts w:ascii="Times New Roman" w:hAnsi="Times New Roman"/>
          <w:sz w:val="20"/>
          <w:szCs w:val="20"/>
          <w:lang w:val="en-GB"/>
        </w:rPr>
        <w:t xml:space="preserve">. The effect of concentration on the </w:t>
      </w:r>
      <w:r w:rsidR="00E82A70" w:rsidRPr="00443585">
        <w:rPr>
          <w:rFonts w:ascii="Times New Roman" w:hAnsi="Times New Roman"/>
          <w:i/>
          <w:sz w:val="20"/>
          <w:szCs w:val="20"/>
          <w:lang w:val="en-GB"/>
        </w:rPr>
        <w:t>A .</w:t>
      </w:r>
      <w:proofErr w:type="spellStart"/>
      <w:r w:rsidR="00E82A70" w:rsidRPr="00443585">
        <w:rPr>
          <w:rFonts w:ascii="Times New Roman" w:hAnsi="Times New Roman"/>
          <w:i/>
          <w:sz w:val="20"/>
          <w:szCs w:val="20"/>
          <w:lang w:val="en-GB"/>
        </w:rPr>
        <w:t>niger</w:t>
      </w:r>
      <w:proofErr w:type="spellEnd"/>
      <w:r w:rsidR="00E82A70" w:rsidRPr="00443585">
        <w:rPr>
          <w:rFonts w:ascii="Times New Roman" w:hAnsi="Times New Roman"/>
          <w:sz w:val="20"/>
          <w:szCs w:val="20"/>
          <w:lang w:val="en-GB"/>
        </w:rPr>
        <w:t xml:space="preserve"> is significant (p&lt;0.05) but highly significant for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flavus</w:t>
      </w:r>
      <w:proofErr w:type="spellEnd"/>
      <w:r w:rsidR="00E82A70" w:rsidRPr="00443585">
        <w:rPr>
          <w:rFonts w:ascii="Times New Roman" w:hAnsi="Times New Roman"/>
          <w:i/>
          <w:sz w:val="20"/>
          <w:szCs w:val="20"/>
          <w:lang w:val="en-GB"/>
        </w:rPr>
        <w:t xml:space="preserve">, </w:t>
      </w:r>
      <w:proofErr w:type="spellStart"/>
      <w:r w:rsidR="00E82A70" w:rsidRPr="00443585">
        <w:rPr>
          <w:rFonts w:ascii="Times New Roman" w:hAnsi="Times New Roman"/>
          <w:i/>
          <w:sz w:val="20"/>
          <w:szCs w:val="20"/>
          <w:lang w:val="en-GB"/>
        </w:rPr>
        <w:t>Trichoderma</w:t>
      </w:r>
      <w:proofErr w:type="spellEnd"/>
      <w:r w:rsidR="00E82A70" w:rsidRPr="00443585">
        <w:rPr>
          <w:rFonts w:ascii="Times New Roman" w:hAnsi="Times New Roman"/>
          <w:sz w:val="20"/>
          <w:szCs w:val="20"/>
          <w:lang w:val="en-GB"/>
        </w:rPr>
        <w:t xml:space="preserve"> sp and </w:t>
      </w:r>
      <w:proofErr w:type="spellStart"/>
      <w:r w:rsidR="00E82A70" w:rsidRPr="00443585">
        <w:rPr>
          <w:rFonts w:ascii="Times New Roman" w:hAnsi="Times New Roman"/>
          <w:i/>
          <w:sz w:val="20"/>
          <w:szCs w:val="20"/>
          <w:lang w:val="en-GB"/>
        </w:rPr>
        <w:t>Mucor</w:t>
      </w:r>
      <w:proofErr w:type="spellEnd"/>
      <w:r w:rsidR="00E82A70" w:rsidRPr="00443585">
        <w:rPr>
          <w:rFonts w:ascii="Times New Roman" w:hAnsi="Times New Roman"/>
          <w:sz w:val="20"/>
          <w:szCs w:val="20"/>
          <w:lang w:val="en-GB"/>
        </w:rPr>
        <w:t xml:space="preserve"> sp.</w:t>
      </w:r>
      <w:r w:rsidR="006F1E89">
        <w:rPr>
          <w:rFonts w:ascii="Times New Roman" w:hAnsi="Times New Roman"/>
          <w:sz w:val="20"/>
          <w:szCs w:val="20"/>
          <w:lang w:val="en-GB"/>
        </w:rPr>
        <w:t xml:space="preserve"> </w:t>
      </w:r>
      <w:r w:rsidR="00E82A70" w:rsidRPr="00443585">
        <w:rPr>
          <w:rFonts w:ascii="Times New Roman" w:hAnsi="Times New Roman"/>
          <w:i/>
          <w:sz w:val="20"/>
          <w:szCs w:val="20"/>
          <w:lang w:val="en-GB"/>
        </w:rPr>
        <w:t xml:space="preserve">A. </w:t>
      </w:r>
      <w:proofErr w:type="spellStart"/>
      <w:r w:rsidR="00E82A70" w:rsidRPr="00443585">
        <w:rPr>
          <w:rFonts w:ascii="Times New Roman" w:hAnsi="Times New Roman"/>
          <w:i/>
          <w:sz w:val="20"/>
          <w:szCs w:val="20"/>
          <w:lang w:val="en-GB"/>
        </w:rPr>
        <w:t>niger</w:t>
      </w:r>
      <w:proofErr w:type="spellEnd"/>
      <w:r w:rsidR="00E82A70" w:rsidRPr="00443585">
        <w:rPr>
          <w:rFonts w:ascii="Times New Roman" w:hAnsi="Times New Roman"/>
          <w:sz w:val="20"/>
          <w:szCs w:val="20"/>
          <w:lang w:val="en-GB"/>
        </w:rPr>
        <w:t xml:space="preserve"> shows significant relation to A. </w:t>
      </w:r>
      <w:proofErr w:type="spellStart"/>
      <w:r w:rsidR="00E82A70" w:rsidRPr="00443585">
        <w:rPr>
          <w:rFonts w:ascii="Times New Roman" w:hAnsi="Times New Roman"/>
          <w:i/>
          <w:sz w:val="20"/>
          <w:szCs w:val="20"/>
          <w:lang w:val="en-GB"/>
        </w:rPr>
        <w:t>flavus</w:t>
      </w:r>
      <w:proofErr w:type="spellEnd"/>
      <w:r w:rsidR="00E82A70" w:rsidRPr="00443585">
        <w:rPr>
          <w:rFonts w:ascii="Times New Roman" w:hAnsi="Times New Roman"/>
          <w:sz w:val="20"/>
          <w:szCs w:val="20"/>
          <w:lang w:val="en-GB"/>
        </w:rPr>
        <w:t xml:space="preserve"> and </w:t>
      </w:r>
      <w:proofErr w:type="spellStart"/>
      <w:r w:rsidR="00E82A70" w:rsidRPr="00443585">
        <w:rPr>
          <w:rFonts w:ascii="Times New Roman" w:hAnsi="Times New Roman"/>
          <w:i/>
          <w:sz w:val="20"/>
          <w:szCs w:val="20"/>
          <w:lang w:val="en-GB"/>
        </w:rPr>
        <w:t>Trichoderma</w:t>
      </w:r>
      <w:proofErr w:type="spellEnd"/>
      <w:r w:rsidR="00E82A70" w:rsidRPr="00443585">
        <w:rPr>
          <w:rFonts w:ascii="Times New Roman" w:hAnsi="Times New Roman"/>
          <w:sz w:val="20"/>
          <w:szCs w:val="20"/>
          <w:lang w:val="en-GB"/>
        </w:rPr>
        <w:t xml:space="preserve"> sp but non significantly correlated with </w:t>
      </w:r>
      <w:proofErr w:type="spellStart"/>
      <w:r w:rsidR="00E82A70" w:rsidRPr="00443585">
        <w:rPr>
          <w:rFonts w:ascii="Times New Roman" w:hAnsi="Times New Roman"/>
          <w:i/>
          <w:sz w:val="20"/>
          <w:szCs w:val="20"/>
          <w:lang w:val="en-GB"/>
        </w:rPr>
        <w:t>Mucor</w:t>
      </w:r>
      <w:proofErr w:type="spellEnd"/>
      <w:r w:rsidR="00E82A70" w:rsidRPr="00443585">
        <w:rPr>
          <w:rFonts w:ascii="Times New Roman" w:hAnsi="Times New Roman"/>
          <w:sz w:val="20"/>
          <w:szCs w:val="20"/>
          <w:lang w:val="en-GB"/>
        </w:rPr>
        <w:t xml:space="preserve"> sp and negatively related to concentration.</w:t>
      </w:r>
      <w:r w:rsidR="00E82A70" w:rsidRPr="00443585">
        <w:rPr>
          <w:rFonts w:ascii="Times New Roman" w:hAnsi="Times New Roman"/>
          <w:sz w:val="20"/>
          <w:szCs w:val="20"/>
        </w:rPr>
        <w:t xml:space="preserve"> The results in this study showed the usage of</w:t>
      </w:r>
      <w:r w:rsidR="007F78C7" w:rsidRPr="00443585">
        <w:rPr>
          <w:rFonts w:ascii="Times New Roman" w:hAnsi="Times New Roman"/>
          <w:sz w:val="20"/>
          <w:szCs w:val="20"/>
        </w:rPr>
        <w:t xml:space="preserve"> chemicals to control contaminating</w:t>
      </w:r>
      <w:r w:rsidR="00E82A70" w:rsidRPr="00443585">
        <w:rPr>
          <w:rFonts w:ascii="Times New Roman" w:hAnsi="Times New Roman"/>
          <w:sz w:val="20"/>
          <w:szCs w:val="20"/>
        </w:rPr>
        <w:t xml:space="preserve"> fungi.</w:t>
      </w:r>
    </w:p>
    <w:p w:rsidR="00443585" w:rsidRDefault="00443585" w:rsidP="00443585">
      <w:pPr>
        <w:pStyle w:val="Default"/>
        <w:jc w:val="lowKashida"/>
        <w:rPr>
          <w:sz w:val="20"/>
          <w:szCs w:val="20"/>
        </w:rPr>
      </w:pPr>
      <w:r w:rsidRPr="00076467">
        <w:rPr>
          <w:sz w:val="20"/>
          <w:szCs w:val="20"/>
        </w:rPr>
        <w:t>[</w:t>
      </w:r>
      <w:proofErr w:type="spellStart"/>
      <w:r w:rsidRPr="00443585">
        <w:rPr>
          <w:sz w:val="20"/>
          <w:szCs w:val="20"/>
        </w:rPr>
        <w:t>Oyelakin</w:t>
      </w:r>
      <w:proofErr w:type="spellEnd"/>
      <w:r w:rsidRPr="00443585">
        <w:rPr>
          <w:sz w:val="20"/>
          <w:szCs w:val="20"/>
        </w:rPr>
        <w:t xml:space="preserve"> AO</w:t>
      </w:r>
      <w:r w:rsidR="00293CD2">
        <w:rPr>
          <w:sz w:val="20"/>
          <w:szCs w:val="20"/>
          <w:vertAlign w:val="superscript"/>
        </w:rPr>
        <w:t xml:space="preserve"> </w:t>
      </w:r>
      <w:r w:rsidRPr="00443585">
        <w:rPr>
          <w:sz w:val="20"/>
          <w:szCs w:val="20"/>
        </w:rPr>
        <w:t xml:space="preserve">., </w:t>
      </w:r>
      <w:proofErr w:type="spellStart"/>
      <w:r w:rsidRPr="00443585">
        <w:rPr>
          <w:sz w:val="20"/>
          <w:szCs w:val="20"/>
        </w:rPr>
        <w:t>Fasidi</w:t>
      </w:r>
      <w:proofErr w:type="spellEnd"/>
      <w:r w:rsidRPr="00443585">
        <w:rPr>
          <w:sz w:val="20"/>
          <w:szCs w:val="20"/>
        </w:rPr>
        <w:t xml:space="preserve"> IO</w:t>
      </w:r>
      <w:r w:rsidR="00293CD2">
        <w:rPr>
          <w:sz w:val="20"/>
          <w:szCs w:val="20"/>
          <w:vertAlign w:val="superscript"/>
        </w:rPr>
        <w:t xml:space="preserve"> </w:t>
      </w:r>
      <w:r w:rsidRPr="00443585">
        <w:rPr>
          <w:sz w:val="20"/>
          <w:szCs w:val="20"/>
        </w:rPr>
        <w:t xml:space="preserve">., </w:t>
      </w:r>
      <w:proofErr w:type="spellStart"/>
      <w:r w:rsidRPr="00443585">
        <w:rPr>
          <w:sz w:val="20"/>
          <w:szCs w:val="20"/>
        </w:rPr>
        <w:t>Odebode</w:t>
      </w:r>
      <w:proofErr w:type="spellEnd"/>
      <w:r w:rsidRPr="00443585">
        <w:rPr>
          <w:sz w:val="20"/>
          <w:szCs w:val="20"/>
        </w:rPr>
        <w:t xml:space="preserve"> AC</w:t>
      </w:r>
      <w:r w:rsidR="00293CD2">
        <w:rPr>
          <w:sz w:val="20"/>
          <w:szCs w:val="20"/>
          <w:vertAlign w:val="superscript"/>
        </w:rPr>
        <w:t xml:space="preserve"> </w:t>
      </w:r>
      <w:r w:rsidRPr="00443585">
        <w:rPr>
          <w:sz w:val="20"/>
          <w:szCs w:val="20"/>
        </w:rPr>
        <w:t>., Jonathan SG</w:t>
      </w:r>
      <w:r w:rsidR="00293CD2">
        <w:rPr>
          <w:sz w:val="20"/>
          <w:szCs w:val="20"/>
          <w:vertAlign w:val="superscript"/>
        </w:rPr>
        <w:t xml:space="preserve"> </w:t>
      </w:r>
      <w:r w:rsidRPr="00443585">
        <w:rPr>
          <w:sz w:val="20"/>
          <w:szCs w:val="20"/>
        </w:rPr>
        <w:t xml:space="preserve">and </w:t>
      </w:r>
      <w:proofErr w:type="spellStart"/>
      <w:r w:rsidRPr="00443585">
        <w:rPr>
          <w:sz w:val="20"/>
          <w:szCs w:val="20"/>
        </w:rPr>
        <w:t>Babalola</w:t>
      </w:r>
      <w:proofErr w:type="spellEnd"/>
      <w:r w:rsidRPr="00443585">
        <w:rPr>
          <w:sz w:val="20"/>
          <w:szCs w:val="20"/>
        </w:rPr>
        <w:t xml:space="preserve"> BJ</w:t>
      </w:r>
      <w:r w:rsidR="00293CD2">
        <w:rPr>
          <w:sz w:val="20"/>
          <w:szCs w:val="20"/>
          <w:vertAlign w:val="superscript"/>
        </w:rPr>
        <w:t xml:space="preserve"> </w:t>
      </w:r>
      <w:r w:rsidRPr="00076467">
        <w:rPr>
          <w:sz w:val="20"/>
          <w:szCs w:val="20"/>
        </w:rPr>
        <w:t xml:space="preserve">. </w:t>
      </w:r>
      <w:r w:rsidRPr="00443585">
        <w:rPr>
          <w:b/>
          <w:sz w:val="20"/>
          <w:szCs w:val="20"/>
        </w:rPr>
        <w:t xml:space="preserve">Control of Pathogenic Fungi on </w:t>
      </w:r>
      <w:proofErr w:type="spellStart"/>
      <w:r w:rsidRPr="00443585">
        <w:rPr>
          <w:b/>
          <w:i/>
          <w:sz w:val="20"/>
          <w:szCs w:val="20"/>
        </w:rPr>
        <w:t>Pleurotus</w:t>
      </w:r>
      <w:proofErr w:type="spellEnd"/>
      <w:r w:rsidRPr="00443585">
        <w:rPr>
          <w:b/>
          <w:i/>
          <w:sz w:val="20"/>
          <w:szCs w:val="20"/>
        </w:rPr>
        <w:t xml:space="preserve"> tuber-</w:t>
      </w:r>
      <w:proofErr w:type="spellStart"/>
      <w:r w:rsidRPr="00443585">
        <w:rPr>
          <w:b/>
          <w:i/>
          <w:sz w:val="20"/>
          <w:szCs w:val="20"/>
        </w:rPr>
        <w:t>regium</w:t>
      </w:r>
      <w:proofErr w:type="spellEnd"/>
      <w:r w:rsidRPr="00443585">
        <w:rPr>
          <w:b/>
          <w:i/>
          <w:sz w:val="20"/>
          <w:szCs w:val="20"/>
        </w:rPr>
        <w:t xml:space="preserve"> </w:t>
      </w:r>
      <w:r w:rsidRPr="00443585">
        <w:rPr>
          <w:b/>
          <w:sz w:val="20"/>
          <w:szCs w:val="20"/>
        </w:rPr>
        <w:t>cultures</w:t>
      </w:r>
      <w:r w:rsidRPr="00076467">
        <w:rPr>
          <w:rFonts w:eastAsia="Times New Roman"/>
          <w:b/>
          <w:bCs/>
          <w:sz w:val="20"/>
          <w:szCs w:val="20"/>
          <w:lang w:bidi="fa-IR"/>
        </w:rPr>
        <w:t>.</w:t>
      </w:r>
      <w:r w:rsidRPr="00076467">
        <w:rPr>
          <w:rFonts w:ascii="宋体" w:hAnsi="宋体" w:hint="eastAsia"/>
          <w:iCs/>
          <w:sz w:val="20"/>
          <w:szCs w:val="20"/>
        </w:rPr>
        <w:t xml:space="preserve"> </w:t>
      </w:r>
      <w:r w:rsidRPr="00076467">
        <w:rPr>
          <w:rFonts w:eastAsia="Times New Roman"/>
          <w:bCs/>
          <w:i/>
          <w:sz w:val="20"/>
          <w:szCs w:val="20"/>
        </w:rPr>
        <w:t xml:space="preserve">World Rural </w:t>
      </w:r>
      <w:proofErr w:type="spellStart"/>
      <w:r w:rsidRPr="00076467">
        <w:rPr>
          <w:rFonts w:eastAsia="Times New Roman"/>
          <w:bCs/>
          <w:i/>
          <w:sz w:val="20"/>
          <w:szCs w:val="20"/>
        </w:rPr>
        <w:t>Observ</w:t>
      </w:r>
      <w:proofErr w:type="spellEnd"/>
      <w:r w:rsidRPr="00076467">
        <w:rPr>
          <w:rFonts w:eastAsia="Times New Roman"/>
          <w:bCs/>
          <w:sz w:val="20"/>
          <w:szCs w:val="20"/>
        </w:rPr>
        <w:t xml:space="preserve"> </w:t>
      </w:r>
      <w:r w:rsidRPr="00076467">
        <w:rPr>
          <w:sz w:val="20"/>
          <w:szCs w:val="20"/>
        </w:rPr>
        <w:t>201</w:t>
      </w:r>
      <w:r>
        <w:rPr>
          <w:rFonts w:hint="eastAsia"/>
          <w:sz w:val="20"/>
          <w:szCs w:val="20"/>
        </w:rPr>
        <w:t>4</w:t>
      </w:r>
      <w:r w:rsidRPr="00076467">
        <w:rPr>
          <w:sz w:val="20"/>
          <w:szCs w:val="20"/>
        </w:rPr>
        <w:t>;</w:t>
      </w:r>
      <w:r>
        <w:rPr>
          <w:rFonts w:hint="eastAsia"/>
          <w:sz w:val="20"/>
          <w:szCs w:val="20"/>
        </w:rPr>
        <w:t>6</w:t>
      </w:r>
      <w:r w:rsidRPr="00076467">
        <w:rPr>
          <w:sz w:val="20"/>
          <w:szCs w:val="20"/>
        </w:rPr>
        <w:t>(</w:t>
      </w:r>
      <w:r>
        <w:rPr>
          <w:rFonts w:hint="eastAsia"/>
          <w:sz w:val="20"/>
          <w:szCs w:val="20"/>
        </w:rPr>
        <w:t>1</w:t>
      </w:r>
      <w:r w:rsidRPr="00076467">
        <w:rPr>
          <w:sz w:val="20"/>
          <w:szCs w:val="20"/>
        </w:rPr>
        <w:t>):</w:t>
      </w:r>
      <w:r w:rsidR="00053935">
        <w:rPr>
          <w:noProof/>
          <w:sz w:val="20"/>
          <w:szCs w:val="20"/>
        </w:rPr>
        <w:t>107</w:t>
      </w:r>
      <w:r w:rsidRPr="0050224F">
        <w:rPr>
          <w:sz w:val="20"/>
          <w:szCs w:val="20"/>
        </w:rPr>
        <w:t>-</w:t>
      </w:r>
      <w:r w:rsidR="00053935">
        <w:rPr>
          <w:noProof/>
          <w:sz w:val="20"/>
          <w:szCs w:val="20"/>
        </w:rPr>
        <w:t>113</w:t>
      </w:r>
      <w:r w:rsidRPr="00076467">
        <w:rPr>
          <w:sz w:val="20"/>
          <w:szCs w:val="20"/>
        </w:rPr>
        <w:t>]</w:t>
      </w:r>
      <w:r w:rsidRPr="00076467">
        <w:rPr>
          <w:rFonts w:hint="eastAsia"/>
          <w:sz w:val="20"/>
          <w:szCs w:val="20"/>
        </w:rPr>
        <w:t>.</w:t>
      </w:r>
      <w:r w:rsidRPr="00076467">
        <w:rPr>
          <w:sz w:val="20"/>
          <w:szCs w:val="20"/>
        </w:rPr>
        <w:t xml:space="preserve"> ISSN: 1944-6543 (Print); ISSN: 1944-6551 (Online). </w:t>
      </w:r>
      <w:hyperlink r:id="rId8" w:history="1">
        <w:r w:rsidRPr="005A0EFE">
          <w:rPr>
            <w:rStyle w:val="Hyperlink"/>
            <w:sz w:val="20"/>
            <w:szCs w:val="20"/>
          </w:rPr>
          <w:t>http://www.sciencepub.net/rural</w:t>
        </w:r>
      </w:hyperlink>
      <w:r w:rsidRPr="00076467">
        <w:rPr>
          <w:sz w:val="20"/>
          <w:szCs w:val="20"/>
        </w:rPr>
        <w:t>.</w:t>
      </w:r>
      <w:r w:rsidRPr="00076467">
        <w:rPr>
          <w:rFonts w:hint="eastAsia"/>
          <w:sz w:val="20"/>
          <w:szCs w:val="20"/>
        </w:rPr>
        <w:t xml:space="preserve"> </w:t>
      </w:r>
      <w:r>
        <w:rPr>
          <w:rFonts w:hint="eastAsia"/>
          <w:sz w:val="20"/>
          <w:szCs w:val="20"/>
        </w:rPr>
        <w:t>19</w:t>
      </w:r>
      <w:r w:rsidRPr="00076467">
        <w:rPr>
          <w:sz w:val="20"/>
          <w:szCs w:val="20"/>
        </w:rPr>
        <w:t xml:space="preserve"> </w:t>
      </w:r>
    </w:p>
    <w:p w:rsidR="003D261F" w:rsidRPr="00443585" w:rsidRDefault="003D261F" w:rsidP="00443585">
      <w:pPr>
        <w:tabs>
          <w:tab w:val="left" w:pos="-720"/>
        </w:tabs>
        <w:snapToGrid w:val="0"/>
        <w:spacing w:after="0" w:line="240" w:lineRule="auto"/>
        <w:jc w:val="both"/>
        <w:rPr>
          <w:rFonts w:ascii="Times New Roman" w:hAnsi="Times New Roman"/>
          <w:sz w:val="20"/>
          <w:szCs w:val="20"/>
        </w:rPr>
      </w:pPr>
    </w:p>
    <w:p w:rsidR="00E82A70" w:rsidRPr="00443585" w:rsidRDefault="00E82A70" w:rsidP="00443585">
      <w:pPr>
        <w:tabs>
          <w:tab w:val="left" w:pos="-720"/>
        </w:tabs>
        <w:snapToGrid w:val="0"/>
        <w:spacing w:after="0" w:line="240" w:lineRule="auto"/>
        <w:jc w:val="both"/>
        <w:rPr>
          <w:rFonts w:ascii="Times New Roman" w:hAnsi="Times New Roman"/>
          <w:sz w:val="20"/>
          <w:szCs w:val="20"/>
        </w:rPr>
      </w:pPr>
      <w:r w:rsidRPr="00443585">
        <w:rPr>
          <w:rFonts w:ascii="Times New Roman" w:hAnsi="Times New Roman"/>
          <w:b/>
          <w:sz w:val="20"/>
          <w:szCs w:val="20"/>
        </w:rPr>
        <w:t>Keywords</w:t>
      </w:r>
      <w:r w:rsidRPr="00443585">
        <w:rPr>
          <w:rFonts w:ascii="Times New Roman" w:hAnsi="Times New Roman"/>
          <w:sz w:val="20"/>
          <w:szCs w:val="20"/>
        </w:rPr>
        <w:t xml:space="preserve">: </w:t>
      </w:r>
      <w:proofErr w:type="spellStart"/>
      <w:r w:rsidRPr="00443585">
        <w:rPr>
          <w:rFonts w:ascii="Times New Roman" w:hAnsi="Times New Roman"/>
          <w:i/>
          <w:sz w:val="20"/>
          <w:szCs w:val="20"/>
        </w:rPr>
        <w:t>Pleurotus</w:t>
      </w:r>
      <w:proofErr w:type="spellEnd"/>
      <w:r w:rsidRPr="00443585">
        <w:rPr>
          <w:rFonts w:ascii="Times New Roman" w:hAnsi="Times New Roman"/>
          <w:i/>
          <w:sz w:val="20"/>
          <w:szCs w:val="20"/>
        </w:rPr>
        <w:t xml:space="preserve"> tuber- </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 xml:space="preserve">, pathogenic fungi, pesticides, control, inhibitory, </w:t>
      </w:r>
      <w:proofErr w:type="spellStart"/>
      <w:r w:rsidRPr="00443585">
        <w:rPr>
          <w:rFonts w:ascii="Times New Roman" w:hAnsi="Times New Roman"/>
          <w:sz w:val="20"/>
          <w:szCs w:val="20"/>
        </w:rPr>
        <w:t>sporulation</w:t>
      </w:r>
      <w:proofErr w:type="spellEnd"/>
      <w:r w:rsidRPr="00443585">
        <w:rPr>
          <w:rFonts w:ascii="Times New Roman" w:hAnsi="Times New Roman"/>
          <w:sz w:val="20"/>
          <w:szCs w:val="20"/>
        </w:rPr>
        <w:t>, mycelia growth.</w:t>
      </w:r>
    </w:p>
    <w:p w:rsidR="00443585" w:rsidRDefault="00443585" w:rsidP="00443585">
      <w:pPr>
        <w:tabs>
          <w:tab w:val="left" w:pos="-720"/>
        </w:tabs>
        <w:snapToGrid w:val="0"/>
        <w:spacing w:after="0" w:line="240" w:lineRule="auto"/>
        <w:jc w:val="both"/>
        <w:rPr>
          <w:rFonts w:ascii="Times New Roman" w:hAnsi="Times New Roman"/>
          <w:b/>
          <w:sz w:val="20"/>
          <w:szCs w:val="20"/>
          <w:lang w:eastAsia="zh-CN"/>
        </w:rPr>
      </w:pPr>
    </w:p>
    <w:p w:rsidR="00443585" w:rsidRPr="00443585" w:rsidRDefault="00443585" w:rsidP="00443585">
      <w:pPr>
        <w:tabs>
          <w:tab w:val="left" w:pos="-720"/>
        </w:tabs>
        <w:snapToGrid w:val="0"/>
        <w:spacing w:after="0" w:line="240" w:lineRule="auto"/>
        <w:jc w:val="both"/>
        <w:rPr>
          <w:rFonts w:ascii="Times New Roman" w:hAnsi="Times New Roman"/>
          <w:b/>
          <w:sz w:val="20"/>
          <w:szCs w:val="20"/>
        </w:rPr>
        <w:sectPr w:rsidR="00443585" w:rsidRPr="00443585" w:rsidSect="00053935">
          <w:headerReference w:type="default" r:id="rId9"/>
          <w:footerReference w:type="default" r:id="rId10"/>
          <w:type w:val="continuous"/>
          <w:pgSz w:w="12240" w:h="15840" w:code="1"/>
          <w:pgMar w:top="1440" w:right="1440" w:bottom="1440" w:left="1440" w:header="720" w:footer="720" w:gutter="0"/>
          <w:pgNumType w:start="107"/>
          <w:cols w:space="720"/>
          <w:docGrid w:linePitch="360"/>
        </w:sectPr>
      </w:pPr>
    </w:p>
    <w:p w:rsidR="00E82A70" w:rsidRPr="00443585" w:rsidRDefault="008F698F" w:rsidP="00443585">
      <w:pPr>
        <w:numPr>
          <w:ilvl w:val="0"/>
          <w:numId w:val="4"/>
        </w:numPr>
        <w:tabs>
          <w:tab w:val="left" w:pos="-720"/>
        </w:tabs>
        <w:snapToGrid w:val="0"/>
        <w:spacing w:after="0" w:line="240" w:lineRule="auto"/>
        <w:ind w:left="0" w:firstLine="0"/>
        <w:jc w:val="both"/>
        <w:rPr>
          <w:rFonts w:ascii="Times New Roman" w:hAnsi="Times New Roman"/>
          <w:b/>
          <w:sz w:val="20"/>
          <w:szCs w:val="20"/>
        </w:rPr>
      </w:pPr>
      <w:r w:rsidRPr="00443585">
        <w:rPr>
          <w:rFonts w:ascii="Times New Roman" w:hAnsi="Times New Roman"/>
          <w:b/>
          <w:sz w:val="20"/>
          <w:szCs w:val="20"/>
        </w:rPr>
        <w:lastRenderedPageBreak/>
        <w:t>Introduction</w:t>
      </w:r>
    </w:p>
    <w:p w:rsidR="00E82A70" w:rsidRPr="00443585" w:rsidRDefault="00E82A70" w:rsidP="00443585">
      <w:pPr>
        <w:autoSpaceDE w:val="0"/>
        <w:autoSpaceDN w:val="0"/>
        <w:adjustRightInd w:val="0"/>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Mushrooms also known as </w:t>
      </w:r>
      <w:proofErr w:type="spellStart"/>
      <w:r w:rsidRPr="00443585">
        <w:rPr>
          <w:rFonts w:ascii="Times New Roman" w:hAnsi="Times New Roman"/>
          <w:sz w:val="20"/>
          <w:szCs w:val="20"/>
        </w:rPr>
        <w:t>achloropylous</w:t>
      </w:r>
      <w:proofErr w:type="spellEnd"/>
      <w:r w:rsidRPr="00443585">
        <w:rPr>
          <w:rFonts w:ascii="Times New Roman" w:hAnsi="Times New Roman"/>
          <w:sz w:val="20"/>
          <w:szCs w:val="20"/>
        </w:rPr>
        <w:t xml:space="preserve"> organisms with a distinct fruiting body which can be easily distinguished by the </w:t>
      </w:r>
      <w:proofErr w:type="spellStart"/>
      <w:r w:rsidRPr="00443585">
        <w:rPr>
          <w:rFonts w:ascii="Times New Roman" w:hAnsi="Times New Roman"/>
          <w:sz w:val="20"/>
          <w:szCs w:val="20"/>
        </w:rPr>
        <w:t>sporocarps</w:t>
      </w:r>
      <w:proofErr w:type="spellEnd"/>
      <w:r w:rsidRPr="00443585">
        <w:rPr>
          <w:rFonts w:ascii="Times New Roman" w:hAnsi="Times New Roman"/>
          <w:sz w:val="20"/>
          <w:szCs w:val="20"/>
        </w:rPr>
        <w:t xml:space="preserve"> are subject to a number of diseases caused by fungi and bacteria.</w:t>
      </w:r>
      <w:r w:rsidR="006F1E89">
        <w:rPr>
          <w:rFonts w:ascii="Times New Roman" w:hAnsi="Times New Roman"/>
          <w:sz w:val="20"/>
          <w:szCs w:val="20"/>
        </w:rPr>
        <w:t xml:space="preserve"> </w:t>
      </w:r>
      <w:r w:rsidRPr="00443585">
        <w:rPr>
          <w:rFonts w:ascii="Times New Roman" w:hAnsi="Times New Roman"/>
          <w:sz w:val="20"/>
          <w:szCs w:val="20"/>
        </w:rPr>
        <w:t>The mushroom also has to struggle against the ‘competitors’ or ‘weed fungi’ which reduce the amount of food available and may produce toxic substances retarding t</w:t>
      </w:r>
      <w:r w:rsidR="00824313" w:rsidRPr="00443585">
        <w:rPr>
          <w:rFonts w:ascii="Times New Roman" w:hAnsi="Times New Roman"/>
          <w:sz w:val="20"/>
          <w:szCs w:val="20"/>
        </w:rPr>
        <w:t xml:space="preserve">he growth of the mushroom crop </w:t>
      </w:r>
      <w:r w:rsidRPr="00443585">
        <w:rPr>
          <w:rFonts w:ascii="Times New Roman" w:hAnsi="Times New Roman"/>
          <w:sz w:val="20"/>
          <w:szCs w:val="20"/>
        </w:rPr>
        <w:t xml:space="preserve">Jonathan </w:t>
      </w:r>
      <w:r w:rsidRPr="00443585">
        <w:rPr>
          <w:rFonts w:ascii="Times New Roman" w:hAnsi="Times New Roman"/>
          <w:i/>
          <w:sz w:val="20"/>
          <w:szCs w:val="20"/>
        </w:rPr>
        <w:t>et al.,</w:t>
      </w:r>
      <w:r w:rsidR="00824313" w:rsidRPr="00443585">
        <w:rPr>
          <w:rFonts w:ascii="Times New Roman" w:hAnsi="Times New Roman"/>
          <w:sz w:val="20"/>
          <w:szCs w:val="20"/>
        </w:rPr>
        <w:t>(</w:t>
      </w:r>
      <w:r w:rsidRPr="00443585">
        <w:rPr>
          <w:rFonts w:ascii="Times New Roman" w:hAnsi="Times New Roman"/>
          <w:sz w:val="20"/>
          <w:szCs w:val="20"/>
        </w:rPr>
        <w:t>2012). Edible fungi including mushrooms, truffles, morels and puffballs are protein-rich, delicious vegetable of which world demand recently is increasing sharply</w:t>
      </w:r>
      <w:r w:rsidR="00824313" w:rsidRPr="00443585">
        <w:rPr>
          <w:rFonts w:ascii="Times New Roman" w:hAnsi="Times New Roman"/>
          <w:sz w:val="20"/>
          <w:szCs w:val="20"/>
        </w:rPr>
        <w:t xml:space="preserve"> </w:t>
      </w:r>
      <w:r w:rsidRPr="00443585">
        <w:rPr>
          <w:rFonts w:ascii="Times New Roman" w:hAnsi="Times New Roman"/>
          <w:sz w:val="20"/>
          <w:szCs w:val="20"/>
        </w:rPr>
        <w:t xml:space="preserve">Jonathan </w:t>
      </w:r>
      <w:r w:rsidRPr="00443585">
        <w:rPr>
          <w:rFonts w:ascii="Times New Roman" w:hAnsi="Times New Roman"/>
          <w:i/>
          <w:sz w:val="20"/>
          <w:szCs w:val="20"/>
        </w:rPr>
        <w:t>et al.</w:t>
      </w:r>
      <w:r w:rsidR="003D7880" w:rsidRPr="00443585">
        <w:rPr>
          <w:rFonts w:ascii="Times New Roman" w:hAnsi="Times New Roman"/>
          <w:sz w:val="20"/>
          <w:szCs w:val="20"/>
        </w:rPr>
        <w:t xml:space="preserve">, </w:t>
      </w:r>
      <w:r w:rsidR="00824313" w:rsidRPr="00443585">
        <w:rPr>
          <w:rFonts w:ascii="Times New Roman" w:hAnsi="Times New Roman"/>
          <w:sz w:val="20"/>
          <w:szCs w:val="20"/>
        </w:rPr>
        <w:t>(</w:t>
      </w:r>
      <w:r w:rsidR="003D7880" w:rsidRPr="00443585">
        <w:rPr>
          <w:rFonts w:ascii="Times New Roman" w:hAnsi="Times New Roman"/>
          <w:sz w:val="20"/>
          <w:szCs w:val="20"/>
        </w:rPr>
        <w:t>2013</w:t>
      </w:r>
      <w:r w:rsidRPr="00443585">
        <w:rPr>
          <w:rFonts w:ascii="Times New Roman" w:hAnsi="Times New Roman"/>
          <w:sz w:val="20"/>
          <w:szCs w:val="20"/>
        </w:rPr>
        <w:t>).</w:t>
      </w:r>
      <w:r w:rsidR="006F1E89">
        <w:rPr>
          <w:rFonts w:ascii="Times New Roman" w:hAnsi="Times New Roman"/>
          <w:sz w:val="20"/>
          <w:szCs w:val="20"/>
        </w:rPr>
        <w:t xml:space="preserve"> </w:t>
      </w:r>
      <w:r w:rsidR="0012402C" w:rsidRPr="00443585">
        <w:rPr>
          <w:rFonts w:ascii="Times New Roman" w:hAnsi="Times New Roman"/>
          <w:sz w:val="20"/>
          <w:szCs w:val="20"/>
        </w:rPr>
        <w:t>Different wastes (substrates) were used to cultivate this functional food. (Jonathan SG</w:t>
      </w:r>
      <w:r w:rsidR="0063508E" w:rsidRPr="00443585">
        <w:rPr>
          <w:rFonts w:ascii="Times New Roman" w:hAnsi="Times New Roman"/>
          <w:sz w:val="20"/>
          <w:szCs w:val="20"/>
        </w:rPr>
        <w:t>,</w:t>
      </w:r>
      <w:r w:rsidR="0012402C" w:rsidRPr="00443585">
        <w:rPr>
          <w:rFonts w:ascii="Times New Roman" w:hAnsi="Times New Roman"/>
          <w:sz w:val="20"/>
          <w:szCs w:val="20"/>
        </w:rPr>
        <w:t xml:space="preserve"> </w:t>
      </w:r>
      <w:proofErr w:type="spellStart"/>
      <w:r w:rsidR="0012402C" w:rsidRPr="00443585">
        <w:rPr>
          <w:rFonts w:ascii="Times New Roman" w:hAnsi="Times New Roman"/>
          <w:sz w:val="20"/>
          <w:szCs w:val="20"/>
        </w:rPr>
        <w:t>Babalola</w:t>
      </w:r>
      <w:proofErr w:type="spellEnd"/>
      <w:r w:rsidR="0012402C" w:rsidRPr="00443585">
        <w:rPr>
          <w:rFonts w:ascii="Times New Roman" w:hAnsi="Times New Roman"/>
          <w:sz w:val="20"/>
          <w:szCs w:val="20"/>
        </w:rPr>
        <w:t xml:space="preserve"> BJ 2013). </w:t>
      </w:r>
      <w:r w:rsidRPr="00443585">
        <w:rPr>
          <w:rFonts w:ascii="Times New Roman" w:hAnsi="Times New Roman"/>
          <w:sz w:val="20"/>
          <w:szCs w:val="20"/>
        </w:rPr>
        <w:t xml:space="preserve">Cultivated mushrooms are subjected to attack by several pathogenic fungi during different stages of storage. Fungi can be propagated by transferring any part of this fungus to a fresh substratum but this normal development of a </w:t>
      </w:r>
      <w:proofErr w:type="spellStart"/>
      <w:r w:rsidRPr="00443585">
        <w:rPr>
          <w:rFonts w:ascii="Times New Roman" w:hAnsi="Times New Roman"/>
          <w:sz w:val="20"/>
          <w:szCs w:val="20"/>
        </w:rPr>
        <w:t>thallus</w:t>
      </w:r>
      <w:proofErr w:type="spellEnd"/>
      <w:r w:rsidRPr="00443585">
        <w:rPr>
          <w:rFonts w:ascii="Times New Roman" w:hAnsi="Times New Roman"/>
          <w:sz w:val="20"/>
          <w:szCs w:val="20"/>
        </w:rPr>
        <w:t xml:space="preserve"> commences with the germination of a spore </w:t>
      </w:r>
      <w:r w:rsidRPr="00443585">
        <w:rPr>
          <w:rFonts w:ascii="Times New Roman" w:hAnsi="Times New Roman"/>
          <w:sz w:val="20"/>
          <w:szCs w:val="20"/>
        </w:rPr>
        <w:lastRenderedPageBreak/>
        <w:t>(</w:t>
      </w:r>
      <w:proofErr w:type="spellStart"/>
      <w:r w:rsidRPr="00443585">
        <w:rPr>
          <w:rFonts w:ascii="Times New Roman" w:hAnsi="Times New Roman"/>
          <w:sz w:val="20"/>
          <w:szCs w:val="20"/>
        </w:rPr>
        <w:t>Alexopolus</w:t>
      </w:r>
      <w:proofErr w:type="spellEnd"/>
      <w:r w:rsidRPr="00443585">
        <w:rPr>
          <w:rFonts w:ascii="Times New Roman" w:hAnsi="Times New Roman"/>
          <w:sz w:val="20"/>
          <w:szCs w:val="20"/>
        </w:rPr>
        <w:t xml:space="preserve"> </w:t>
      </w:r>
      <w:r w:rsidRPr="00443585">
        <w:rPr>
          <w:rFonts w:ascii="Times New Roman" w:hAnsi="Times New Roman"/>
          <w:i/>
          <w:sz w:val="20"/>
          <w:szCs w:val="20"/>
        </w:rPr>
        <w:t>et al.</w:t>
      </w:r>
      <w:r w:rsidRPr="00443585">
        <w:rPr>
          <w:rFonts w:ascii="Times New Roman" w:hAnsi="Times New Roman"/>
          <w:sz w:val="20"/>
          <w:szCs w:val="20"/>
        </w:rPr>
        <w:t xml:space="preserve">, 1996; </w:t>
      </w:r>
      <w:proofErr w:type="spellStart"/>
      <w:r w:rsidRPr="00443585">
        <w:rPr>
          <w:rFonts w:ascii="Times New Roman" w:hAnsi="Times New Roman"/>
          <w:sz w:val="20"/>
          <w:szCs w:val="20"/>
        </w:rPr>
        <w:t>Oluranti</w:t>
      </w:r>
      <w:proofErr w:type="spellEnd"/>
      <w:r w:rsidRPr="00443585">
        <w:rPr>
          <w:rFonts w:ascii="Times New Roman" w:hAnsi="Times New Roman"/>
          <w:sz w:val="20"/>
          <w:szCs w:val="20"/>
        </w:rPr>
        <w:t xml:space="preserve"> </w:t>
      </w:r>
      <w:r w:rsidRPr="00443585">
        <w:rPr>
          <w:rFonts w:ascii="Times New Roman" w:hAnsi="Times New Roman"/>
          <w:i/>
          <w:sz w:val="20"/>
          <w:szCs w:val="20"/>
        </w:rPr>
        <w:t xml:space="preserve">et al., </w:t>
      </w:r>
      <w:r w:rsidRPr="00443585">
        <w:rPr>
          <w:rFonts w:ascii="Times New Roman" w:hAnsi="Times New Roman"/>
          <w:sz w:val="20"/>
          <w:szCs w:val="20"/>
        </w:rPr>
        <w:t xml:space="preserve">2012). On reaching a </w:t>
      </w:r>
      <w:proofErr w:type="spellStart"/>
      <w:r w:rsidRPr="00443585">
        <w:rPr>
          <w:rFonts w:ascii="Times New Roman" w:hAnsi="Times New Roman"/>
          <w:sz w:val="20"/>
          <w:szCs w:val="20"/>
        </w:rPr>
        <w:t>favourable</w:t>
      </w:r>
      <w:proofErr w:type="spellEnd"/>
      <w:r w:rsidRPr="00443585">
        <w:rPr>
          <w:rFonts w:ascii="Times New Roman" w:hAnsi="Times New Roman"/>
          <w:sz w:val="20"/>
          <w:szCs w:val="20"/>
        </w:rPr>
        <w:t xml:space="preserve"> substratum, the spore swells, brings out one or more germ tubes.</w:t>
      </w:r>
      <w:r w:rsidR="006F1E89">
        <w:rPr>
          <w:rFonts w:ascii="Times New Roman" w:hAnsi="Times New Roman"/>
          <w:sz w:val="20"/>
          <w:szCs w:val="20"/>
        </w:rPr>
        <w:t xml:space="preserve"> </w:t>
      </w:r>
      <w:r w:rsidRPr="00443585">
        <w:rPr>
          <w:rFonts w:ascii="Times New Roman" w:hAnsi="Times New Roman"/>
          <w:sz w:val="20"/>
          <w:szCs w:val="20"/>
        </w:rPr>
        <w:t xml:space="preserve">The germ tube elongates and in most cases, become richly branched, forming a network of </w:t>
      </w:r>
      <w:proofErr w:type="spellStart"/>
      <w:r w:rsidRPr="00443585">
        <w:rPr>
          <w:rFonts w:ascii="Times New Roman" w:hAnsi="Times New Roman"/>
          <w:sz w:val="20"/>
          <w:szCs w:val="20"/>
        </w:rPr>
        <w:t>hyhae</w:t>
      </w:r>
      <w:proofErr w:type="spellEnd"/>
      <w:r w:rsidRPr="00443585">
        <w:rPr>
          <w:rFonts w:ascii="Times New Roman" w:hAnsi="Times New Roman"/>
          <w:sz w:val="20"/>
          <w:szCs w:val="20"/>
        </w:rPr>
        <w:t xml:space="preserve"> collectively known as a mycelium, which may penetrate the substratum, grow on the surface or may be partly </w:t>
      </w:r>
      <w:r w:rsidR="00824313" w:rsidRPr="00443585">
        <w:rPr>
          <w:rFonts w:ascii="Times New Roman" w:hAnsi="Times New Roman"/>
          <w:sz w:val="20"/>
          <w:szCs w:val="20"/>
        </w:rPr>
        <w:t>submerged and partial aerial.</w:t>
      </w:r>
      <w:r w:rsidR="006F1E89">
        <w:rPr>
          <w:rFonts w:ascii="Times New Roman" w:hAnsi="Times New Roman"/>
          <w:sz w:val="20"/>
          <w:szCs w:val="20"/>
        </w:rPr>
        <w:t xml:space="preserve"> </w:t>
      </w:r>
      <w:r w:rsidRPr="00443585">
        <w:rPr>
          <w:rFonts w:ascii="Times New Roman" w:hAnsi="Times New Roman"/>
          <w:sz w:val="20"/>
          <w:szCs w:val="20"/>
        </w:rPr>
        <w:t xml:space="preserve">Jonathan </w:t>
      </w:r>
      <w:r w:rsidRPr="00443585">
        <w:rPr>
          <w:rFonts w:ascii="Times New Roman" w:hAnsi="Times New Roman"/>
          <w:i/>
          <w:sz w:val="20"/>
          <w:szCs w:val="20"/>
        </w:rPr>
        <w:t>et al.</w:t>
      </w:r>
      <w:r w:rsidR="00F8305D" w:rsidRPr="00443585">
        <w:rPr>
          <w:rFonts w:ascii="Times New Roman" w:hAnsi="Times New Roman"/>
          <w:i/>
          <w:sz w:val="20"/>
          <w:szCs w:val="20"/>
        </w:rPr>
        <w:t>,</w:t>
      </w:r>
      <w:r w:rsidR="00824313" w:rsidRPr="00443585">
        <w:rPr>
          <w:rFonts w:ascii="Times New Roman" w:hAnsi="Times New Roman"/>
          <w:i/>
          <w:sz w:val="20"/>
          <w:szCs w:val="20"/>
        </w:rPr>
        <w:t xml:space="preserve"> </w:t>
      </w:r>
      <w:r w:rsidR="00824313" w:rsidRPr="00443585">
        <w:rPr>
          <w:rFonts w:ascii="Times New Roman" w:hAnsi="Times New Roman"/>
          <w:sz w:val="20"/>
          <w:szCs w:val="20"/>
        </w:rPr>
        <w:t>(</w:t>
      </w:r>
      <w:r w:rsidR="003D7880" w:rsidRPr="00443585">
        <w:rPr>
          <w:rFonts w:ascii="Times New Roman" w:hAnsi="Times New Roman"/>
          <w:sz w:val="20"/>
          <w:szCs w:val="20"/>
        </w:rPr>
        <w:t>2013</w:t>
      </w:r>
      <w:r w:rsidRPr="00443585">
        <w:rPr>
          <w:rFonts w:ascii="Times New Roman" w:hAnsi="Times New Roman"/>
          <w:sz w:val="20"/>
          <w:szCs w:val="20"/>
        </w:rPr>
        <w:t xml:space="preserve">). A good substratum for mushrooms growing consists of plant materials, water, manure and or fertilizers. </w:t>
      </w:r>
      <w:proofErr w:type="spellStart"/>
      <w:r w:rsidRPr="00443585">
        <w:rPr>
          <w:rFonts w:ascii="Times New Roman" w:hAnsi="Times New Roman"/>
          <w:sz w:val="20"/>
          <w:szCs w:val="20"/>
        </w:rPr>
        <w:t>Fasidi</w:t>
      </w:r>
      <w:proofErr w:type="spellEnd"/>
      <w:r w:rsidRPr="00443585">
        <w:rPr>
          <w:rFonts w:ascii="Times New Roman" w:hAnsi="Times New Roman"/>
          <w:sz w:val="20"/>
          <w:szCs w:val="20"/>
        </w:rPr>
        <w:t xml:space="preserve"> </w:t>
      </w:r>
      <w:r w:rsidRPr="00443585">
        <w:rPr>
          <w:rFonts w:ascii="Times New Roman" w:hAnsi="Times New Roman"/>
          <w:i/>
          <w:sz w:val="20"/>
          <w:szCs w:val="20"/>
        </w:rPr>
        <w:t>et al.,</w:t>
      </w:r>
      <w:r w:rsidRPr="00443585">
        <w:rPr>
          <w:rFonts w:ascii="Times New Roman" w:hAnsi="Times New Roman"/>
          <w:sz w:val="20"/>
          <w:szCs w:val="20"/>
        </w:rPr>
        <w:t xml:space="preserve"> (2008) stated that commercial growers prefer the temperature of 9</w:t>
      </w:r>
      <w:r w:rsidRPr="00443585">
        <w:rPr>
          <w:rFonts w:ascii="Times New Roman" w:hAnsi="Times New Roman"/>
          <w:sz w:val="20"/>
          <w:szCs w:val="20"/>
          <w:vertAlign w:val="superscript"/>
        </w:rPr>
        <w:t>o</w:t>
      </w:r>
      <w:r w:rsidRPr="00443585">
        <w:rPr>
          <w:rFonts w:ascii="Times New Roman" w:hAnsi="Times New Roman"/>
          <w:sz w:val="20"/>
          <w:szCs w:val="20"/>
        </w:rPr>
        <w:t>c to 13</w:t>
      </w:r>
      <w:r w:rsidRPr="00443585">
        <w:rPr>
          <w:rFonts w:ascii="Times New Roman" w:hAnsi="Times New Roman"/>
          <w:sz w:val="20"/>
          <w:szCs w:val="20"/>
          <w:vertAlign w:val="superscript"/>
        </w:rPr>
        <w:t>o</w:t>
      </w:r>
      <w:r w:rsidRPr="00443585">
        <w:rPr>
          <w:rFonts w:ascii="Times New Roman" w:hAnsi="Times New Roman"/>
          <w:sz w:val="20"/>
          <w:szCs w:val="20"/>
        </w:rPr>
        <w:t xml:space="preserve">c since mushrooms are firmer and less likely to be diseased or attached by insects when grown within this range. However, Outside techniques can be used in Mushroom cultivation, although Indoor growing techniques can also be employed. Outside cultivation require low investment, but there is little control over environmental factors. Stability of yield and spreading of production is possible when the mushroom house is air-conditioned but very </w:t>
      </w:r>
      <w:r w:rsidRPr="00443585">
        <w:rPr>
          <w:rFonts w:ascii="Times New Roman" w:hAnsi="Times New Roman"/>
          <w:sz w:val="20"/>
          <w:szCs w:val="20"/>
        </w:rPr>
        <w:lastRenderedPageBreak/>
        <w:t>expensive to maintain. Outside cultivation is very cheap and reliable, but dependent on natural conditions. Resources of the farmers availability of technology, price of product and costs of growing determine the investment.</w:t>
      </w:r>
      <w:r w:rsidR="006F1E89">
        <w:rPr>
          <w:rFonts w:ascii="Times New Roman" w:hAnsi="Times New Roman"/>
          <w:sz w:val="20"/>
          <w:szCs w:val="20"/>
        </w:rPr>
        <w:t xml:space="preserve"> </w:t>
      </w:r>
      <w:r w:rsidRPr="00443585">
        <w:rPr>
          <w:rFonts w:ascii="Times New Roman" w:hAnsi="Times New Roman"/>
          <w:sz w:val="20"/>
          <w:szCs w:val="20"/>
        </w:rPr>
        <w:t>A number of conservation methods have been developed, differing according to the aimed market and available resources and infrastructure.</w:t>
      </w:r>
      <w:r w:rsidR="006F1E89">
        <w:rPr>
          <w:rFonts w:ascii="Times New Roman" w:hAnsi="Times New Roman"/>
          <w:sz w:val="20"/>
          <w:szCs w:val="20"/>
        </w:rPr>
        <w:t xml:space="preserve"> </w:t>
      </w:r>
      <w:r w:rsidRPr="00443585">
        <w:rPr>
          <w:rFonts w:ascii="Times New Roman" w:hAnsi="Times New Roman"/>
          <w:sz w:val="20"/>
          <w:szCs w:val="20"/>
        </w:rPr>
        <w:t>Canning, air-drying, brining (salting), freeze-drying and freezing are the methods employed in mushroom conservation.</w:t>
      </w:r>
      <w:r w:rsidR="006F1E89">
        <w:rPr>
          <w:rFonts w:ascii="Times New Roman" w:hAnsi="Times New Roman"/>
          <w:sz w:val="20"/>
          <w:szCs w:val="20"/>
        </w:rPr>
        <w:t xml:space="preserve"> </w:t>
      </w:r>
      <w:r w:rsidRPr="00443585">
        <w:rPr>
          <w:rFonts w:ascii="Times New Roman" w:hAnsi="Times New Roman"/>
          <w:sz w:val="20"/>
          <w:szCs w:val="20"/>
        </w:rPr>
        <w:t>The activities of microorganisms are the mo</w:t>
      </w:r>
      <w:r w:rsidR="00DA26DE" w:rsidRPr="00443585">
        <w:rPr>
          <w:rFonts w:ascii="Times New Roman" w:hAnsi="Times New Roman"/>
          <w:sz w:val="20"/>
          <w:szCs w:val="20"/>
        </w:rPr>
        <w:t xml:space="preserve">st important cause of spoilage. </w:t>
      </w:r>
      <w:r w:rsidRPr="00443585">
        <w:rPr>
          <w:rFonts w:ascii="Times New Roman" w:hAnsi="Times New Roman"/>
          <w:sz w:val="20"/>
          <w:szCs w:val="20"/>
        </w:rPr>
        <w:t xml:space="preserve">To thrive on mushroom cultures, invading pathogens require organic matter, water with certain </w:t>
      </w:r>
      <w:proofErr w:type="spellStart"/>
      <w:r w:rsidRPr="00443585">
        <w:rPr>
          <w:rFonts w:ascii="Times New Roman" w:hAnsi="Times New Roman"/>
          <w:sz w:val="20"/>
          <w:szCs w:val="20"/>
        </w:rPr>
        <w:t>vapour</w:t>
      </w:r>
      <w:proofErr w:type="spellEnd"/>
      <w:r w:rsidRPr="00443585">
        <w:rPr>
          <w:rFonts w:ascii="Times New Roman" w:hAnsi="Times New Roman"/>
          <w:sz w:val="20"/>
          <w:szCs w:val="20"/>
        </w:rPr>
        <w:t xml:space="preserve"> pressure, certain temperature, pH and sometimes free oxygen</w:t>
      </w:r>
      <w:r w:rsidR="00824313" w:rsidRPr="00443585">
        <w:rPr>
          <w:rFonts w:ascii="Times New Roman" w:hAnsi="Times New Roman"/>
          <w:sz w:val="20"/>
          <w:szCs w:val="20"/>
        </w:rPr>
        <w:t xml:space="preserve"> </w:t>
      </w:r>
      <w:proofErr w:type="spellStart"/>
      <w:r w:rsidRPr="00443585">
        <w:rPr>
          <w:rFonts w:ascii="Times New Roman" w:hAnsi="Times New Roman"/>
          <w:sz w:val="20"/>
          <w:szCs w:val="20"/>
        </w:rPr>
        <w:t>Gbolagade</w:t>
      </w:r>
      <w:proofErr w:type="spellEnd"/>
      <w:r w:rsidRPr="00443585">
        <w:rPr>
          <w:rFonts w:ascii="Times New Roman" w:hAnsi="Times New Roman"/>
          <w:sz w:val="20"/>
          <w:szCs w:val="20"/>
        </w:rPr>
        <w:t xml:space="preserve">, </w:t>
      </w:r>
      <w:r w:rsidR="00824313" w:rsidRPr="00443585">
        <w:rPr>
          <w:rFonts w:ascii="Times New Roman" w:hAnsi="Times New Roman"/>
          <w:sz w:val="20"/>
          <w:szCs w:val="20"/>
        </w:rPr>
        <w:t>(</w:t>
      </w:r>
      <w:r w:rsidRPr="00443585">
        <w:rPr>
          <w:rFonts w:ascii="Times New Roman" w:hAnsi="Times New Roman"/>
          <w:sz w:val="20"/>
          <w:szCs w:val="20"/>
        </w:rPr>
        <w:t>2005). Almost every method of preservation is therefore, aimed at avoiding or stopping the development of these organisms.</w:t>
      </w:r>
    </w:p>
    <w:p w:rsidR="00E82A70" w:rsidRPr="00443585" w:rsidRDefault="00E82A70"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Pesticides are one of the means to reduce the loss in mushroom cultivation to diseases. It is known to be fast and effective by applying </w:t>
      </w:r>
      <w:proofErr w:type="spellStart"/>
      <w:r w:rsidRPr="00443585">
        <w:rPr>
          <w:rFonts w:ascii="Times New Roman" w:hAnsi="Times New Roman"/>
          <w:sz w:val="20"/>
          <w:szCs w:val="20"/>
        </w:rPr>
        <w:t>coppamata</w:t>
      </w:r>
      <w:proofErr w:type="spellEnd"/>
      <w:r w:rsidRPr="00443585">
        <w:rPr>
          <w:rFonts w:ascii="Times New Roman" w:hAnsi="Times New Roman"/>
          <w:sz w:val="20"/>
          <w:szCs w:val="20"/>
        </w:rPr>
        <w:t xml:space="preserve">, containing zinc, manganese, copper and iron salts, but the </w:t>
      </w:r>
      <w:proofErr w:type="spellStart"/>
      <w:r w:rsidRPr="00443585">
        <w:rPr>
          <w:rFonts w:ascii="Times New Roman" w:hAnsi="Times New Roman"/>
          <w:sz w:val="20"/>
          <w:szCs w:val="20"/>
        </w:rPr>
        <w:t>carbamates</w:t>
      </w:r>
      <w:proofErr w:type="spellEnd"/>
      <w:r w:rsidRPr="00443585">
        <w:rPr>
          <w:rFonts w:ascii="Times New Roman" w:hAnsi="Times New Roman"/>
          <w:sz w:val="20"/>
          <w:szCs w:val="20"/>
        </w:rPr>
        <w:t xml:space="preserve"> have largely been superseded by </w:t>
      </w:r>
      <w:proofErr w:type="spellStart"/>
      <w:r w:rsidRPr="00443585">
        <w:rPr>
          <w:rFonts w:ascii="Times New Roman" w:hAnsi="Times New Roman"/>
          <w:sz w:val="20"/>
          <w:szCs w:val="20"/>
        </w:rPr>
        <w:t>benomyl</w:t>
      </w:r>
      <w:proofErr w:type="spellEnd"/>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 xml:space="preserve">These new materials, has proved remarkably effective against </w:t>
      </w:r>
      <w:proofErr w:type="spellStart"/>
      <w:r w:rsidRPr="00443585">
        <w:rPr>
          <w:rFonts w:ascii="Times New Roman" w:hAnsi="Times New Roman"/>
          <w:i/>
          <w:sz w:val="20"/>
          <w:szCs w:val="20"/>
        </w:rPr>
        <w:t>Dactylium</w:t>
      </w:r>
      <w:proofErr w:type="spellEnd"/>
      <w:r w:rsidRPr="00443585">
        <w:rPr>
          <w:rFonts w:ascii="Times New Roman" w:hAnsi="Times New Roman"/>
          <w:i/>
          <w:sz w:val="20"/>
          <w:szCs w:val="20"/>
        </w:rPr>
        <w:t xml:space="preserve"> </w:t>
      </w:r>
      <w:r w:rsidR="00DA26DE" w:rsidRPr="00443585">
        <w:rPr>
          <w:rFonts w:ascii="Times New Roman" w:hAnsi="Times New Roman"/>
          <w:sz w:val="20"/>
          <w:szCs w:val="20"/>
        </w:rPr>
        <w:t>sp</w:t>
      </w:r>
      <w:r w:rsidRPr="00443585">
        <w:rPr>
          <w:rFonts w:ascii="Times New Roman" w:hAnsi="Times New Roman"/>
          <w:i/>
          <w:sz w:val="20"/>
          <w:szCs w:val="20"/>
        </w:rPr>
        <w:t>.,</w:t>
      </w:r>
      <w:r w:rsidRPr="00443585">
        <w:rPr>
          <w:rFonts w:ascii="Times New Roman" w:hAnsi="Times New Roman"/>
          <w:sz w:val="20"/>
          <w:szCs w:val="20"/>
        </w:rPr>
        <w:t xml:space="preserve"> and </w:t>
      </w:r>
      <w:proofErr w:type="spellStart"/>
      <w:r w:rsidRPr="00443585">
        <w:rPr>
          <w:rFonts w:ascii="Times New Roman" w:hAnsi="Times New Roman"/>
          <w:i/>
          <w:sz w:val="20"/>
          <w:szCs w:val="20"/>
        </w:rPr>
        <w:t>Verticillium</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w:t>
      </w:r>
      <w:r w:rsidRPr="00443585">
        <w:rPr>
          <w:rFonts w:ascii="Times New Roman" w:hAnsi="Times New Roman"/>
          <w:sz w:val="20"/>
          <w:szCs w:val="20"/>
        </w:rPr>
        <w:t xml:space="preserve"> PCNB (</w:t>
      </w:r>
      <w:proofErr w:type="spellStart"/>
      <w:r w:rsidRPr="00443585">
        <w:rPr>
          <w:rFonts w:ascii="Times New Roman" w:hAnsi="Times New Roman"/>
          <w:sz w:val="20"/>
          <w:szCs w:val="20"/>
        </w:rPr>
        <w:t>penta</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chloronitrobenzene</w:t>
      </w:r>
      <w:proofErr w:type="spellEnd"/>
      <w:r w:rsidRPr="00443585">
        <w:rPr>
          <w:rFonts w:ascii="Times New Roman" w:hAnsi="Times New Roman"/>
          <w:sz w:val="20"/>
          <w:szCs w:val="20"/>
        </w:rPr>
        <w:t xml:space="preserve">) is sometimes employed as a dust to combat </w:t>
      </w:r>
      <w:proofErr w:type="spellStart"/>
      <w:r w:rsidRPr="00443585">
        <w:rPr>
          <w:rFonts w:ascii="Times New Roman" w:hAnsi="Times New Roman"/>
          <w:i/>
          <w:sz w:val="20"/>
          <w:szCs w:val="20"/>
        </w:rPr>
        <w:t>Dactylium</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 xml:space="preserve">. </w:t>
      </w:r>
      <w:r w:rsidRPr="00443585">
        <w:rPr>
          <w:rFonts w:ascii="Times New Roman" w:hAnsi="Times New Roman"/>
          <w:sz w:val="20"/>
          <w:szCs w:val="20"/>
        </w:rPr>
        <w:t xml:space="preserve">and </w:t>
      </w:r>
      <w:r w:rsidRPr="00443585">
        <w:rPr>
          <w:rFonts w:ascii="Times New Roman" w:hAnsi="Times New Roman"/>
          <w:i/>
          <w:sz w:val="20"/>
          <w:szCs w:val="20"/>
        </w:rPr>
        <w:t>Botrytis sp.</w:t>
      </w:r>
      <w:r w:rsidRPr="00443585">
        <w:rPr>
          <w:rFonts w:ascii="Times New Roman" w:hAnsi="Times New Roman"/>
          <w:sz w:val="20"/>
          <w:szCs w:val="20"/>
        </w:rPr>
        <w:t xml:space="preserve"> Prompt attention to localized areas can be effective, but generally weekly dustings should not be given until after the first flush, for it is believed it can depress production.</w:t>
      </w:r>
      <w:r w:rsidR="006F1E89">
        <w:rPr>
          <w:rFonts w:ascii="Times New Roman" w:hAnsi="Times New Roman"/>
          <w:sz w:val="20"/>
          <w:szCs w:val="20"/>
        </w:rPr>
        <w:t xml:space="preserve"> </w:t>
      </w:r>
      <w:r w:rsidRPr="00443585">
        <w:rPr>
          <w:rFonts w:ascii="Times New Roman" w:hAnsi="Times New Roman"/>
          <w:sz w:val="20"/>
          <w:szCs w:val="20"/>
        </w:rPr>
        <w:t xml:space="preserve">Promising results are reported from a week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spray immediately after casing, followed after the first flush has been picked by occasional spraying with a much stronger (500 – 1,000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solution.</w:t>
      </w:r>
      <w:r w:rsidR="006F1E89">
        <w:rPr>
          <w:rFonts w:ascii="Times New Roman" w:hAnsi="Times New Roman"/>
          <w:sz w:val="20"/>
          <w:szCs w:val="20"/>
        </w:rPr>
        <w:t xml:space="preserve"> </w:t>
      </w:r>
      <w:r w:rsidRPr="00443585">
        <w:rPr>
          <w:rFonts w:ascii="Times New Roman" w:hAnsi="Times New Roman"/>
          <w:sz w:val="20"/>
          <w:szCs w:val="20"/>
        </w:rPr>
        <w:t>The use of a 15% hypochlorite powder to control isolated patches of parasitic infection has been developed by Change (1987).</w:t>
      </w:r>
      <w:r w:rsidR="006F1E89">
        <w:rPr>
          <w:rFonts w:ascii="Times New Roman" w:hAnsi="Times New Roman"/>
          <w:sz w:val="20"/>
          <w:szCs w:val="20"/>
        </w:rPr>
        <w:t xml:space="preserve"> </w:t>
      </w:r>
      <w:r w:rsidRPr="00443585">
        <w:rPr>
          <w:rFonts w:ascii="Times New Roman" w:hAnsi="Times New Roman"/>
          <w:sz w:val="20"/>
          <w:szCs w:val="20"/>
        </w:rPr>
        <w:t xml:space="preserve">His trials against </w:t>
      </w:r>
      <w:proofErr w:type="spellStart"/>
      <w:r w:rsidRPr="00443585">
        <w:rPr>
          <w:rFonts w:ascii="Times New Roman" w:hAnsi="Times New Roman"/>
          <w:i/>
          <w:sz w:val="20"/>
          <w:szCs w:val="20"/>
        </w:rPr>
        <w:t>Dactylium</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w:t>
      </w:r>
      <w:r w:rsidRPr="00443585">
        <w:rPr>
          <w:rFonts w:ascii="Times New Roman" w:hAnsi="Times New Roman"/>
          <w:sz w:val="20"/>
          <w:szCs w:val="20"/>
        </w:rPr>
        <w:t xml:space="preserve"> in particular were very successful; it has been advised against </w:t>
      </w:r>
      <w:proofErr w:type="spellStart"/>
      <w:r w:rsidRPr="00443585">
        <w:rPr>
          <w:rFonts w:ascii="Times New Roman" w:hAnsi="Times New Roman"/>
          <w:i/>
          <w:sz w:val="20"/>
          <w:szCs w:val="20"/>
        </w:rPr>
        <w:t>Sporendonema</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w:t>
      </w:r>
      <w:r w:rsidR="00DA26DE" w:rsidRPr="00443585">
        <w:rPr>
          <w:rFonts w:ascii="Times New Roman" w:hAnsi="Times New Roman"/>
          <w:sz w:val="20"/>
          <w:szCs w:val="20"/>
        </w:rPr>
        <w:t xml:space="preserve"> </w:t>
      </w:r>
      <w:r w:rsidRPr="00443585">
        <w:rPr>
          <w:rFonts w:ascii="Times New Roman" w:hAnsi="Times New Roman"/>
          <w:sz w:val="20"/>
          <w:szCs w:val="20"/>
        </w:rPr>
        <w:t xml:space="preserve">A much used fungicide in Japan and Taiwan is </w:t>
      </w:r>
      <w:proofErr w:type="spellStart"/>
      <w:r w:rsidRPr="00443585">
        <w:rPr>
          <w:rFonts w:ascii="Times New Roman" w:hAnsi="Times New Roman"/>
          <w:sz w:val="20"/>
          <w:szCs w:val="20"/>
        </w:rPr>
        <w:t>Panmush</w:t>
      </w:r>
      <w:proofErr w:type="spellEnd"/>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 xml:space="preserve">The active ingredient is 2 (4 </w:t>
      </w:r>
      <w:proofErr w:type="spellStart"/>
      <w:r w:rsidRPr="00443585">
        <w:rPr>
          <w:rFonts w:ascii="Times New Roman" w:hAnsi="Times New Roman"/>
          <w:sz w:val="20"/>
          <w:szCs w:val="20"/>
        </w:rPr>
        <w:t>Thiazolyl</w:t>
      </w:r>
      <w:proofErr w:type="spellEnd"/>
      <w:r w:rsidRPr="00443585">
        <w:rPr>
          <w:rFonts w:ascii="Times New Roman" w:hAnsi="Times New Roman"/>
          <w:sz w:val="20"/>
          <w:szCs w:val="20"/>
        </w:rPr>
        <w:t xml:space="preserve">) - </w:t>
      </w:r>
      <w:proofErr w:type="spellStart"/>
      <w:r w:rsidRPr="00443585">
        <w:rPr>
          <w:rFonts w:ascii="Times New Roman" w:hAnsi="Times New Roman"/>
          <w:sz w:val="20"/>
          <w:szCs w:val="20"/>
        </w:rPr>
        <w:t>benzimidazole</w:t>
      </w:r>
      <w:proofErr w:type="spellEnd"/>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 xml:space="preserve">Other names include </w:t>
      </w:r>
      <w:proofErr w:type="spellStart"/>
      <w:r w:rsidR="00DA26DE" w:rsidRPr="00443585">
        <w:rPr>
          <w:rFonts w:ascii="Times New Roman" w:hAnsi="Times New Roman"/>
          <w:sz w:val="20"/>
          <w:szCs w:val="20"/>
        </w:rPr>
        <w:t>mertect</w:t>
      </w:r>
      <w:proofErr w:type="spellEnd"/>
      <w:r w:rsidR="00DA26DE" w:rsidRPr="00443585">
        <w:rPr>
          <w:rFonts w:ascii="Times New Roman" w:hAnsi="Times New Roman"/>
          <w:sz w:val="20"/>
          <w:szCs w:val="20"/>
        </w:rPr>
        <w:t xml:space="preserve"> </w:t>
      </w:r>
      <w:r w:rsidRPr="00443585">
        <w:rPr>
          <w:rFonts w:ascii="Times New Roman" w:hAnsi="Times New Roman"/>
          <w:sz w:val="20"/>
          <w:szCs w:val="20"/>
        </w:rPr>
        <w:t xml:space="preserve">– 340, </w:t>
      </w:r>
      <w:r w:rsidR="00DA26DE" w:rsidRPr="00443585">
        <w:rPr>
          <w:rFonts w:ascii="Times New Roman" w:hAnsi="Times New Roman"/>
          <w:sz w:val="20"/>
          <w:szCs w:val="20"/>
        </w:rPr>
        <w:t xml:space="preserve">pen </w:t>
      </w:r>
      <w:r w:rsidRPr="00443585">
        <w:rPr>
          <w:rFonts w:ascii="Times New Roman" w:hAnsi="Times New Roman"/>
          <w:sz w:val="20"/>
          <w:szCs w:val="20"/>
        </w:rPr>
        <w:t xml:space="preserve">mush Y101, </w:t>
      </w:r>
      <w:proofErr w:type="spellStart"/>
      <w:r w:rsidR="00DA26DE" w:rsidRPr="00443585">
        <w:rPr>
          <w:rFonts w:ascii="Times New Roman" w:hAnsi="Times New Roman"/>
          <w:sz w:val="20"/>
          <w:szCs w:val="20"/>
        </w:rPr>
        <w:t>tecto</w:t>
      </w:r>
      <w:proofErr w:type="spellEnd"/>
      <w:r w:rsidR="00DA26DE" w:rsidRPr="00443585">
        <w:rPr>
          <w:rFonts w:ascii="Times New Roman" w:hAnsi="Times New Roman"/>
          <w:sz w:val="20"/>
          <w:szCs w:val="20"/>
        </w:rPr>
        <w:t xml:space="preserve"> </w:t>
      </w:r>
      <w:r w:rsidRPr="00443585">
        <w:rPr>
          <w:rFonts w:ascii="Times New Roman" w:hAnsi="Times New Roman"/>
          <w:sz w:val="20"/>
          <w:szCs w:val="20"/>
        </w:rPr>
        <w:t xml:space="preserve">45, </w:t>
      </w:r>
      <w:proofErr w:type="spellStart"/>
      <w:r w:rsidR="00DA26DE" w:rsidRPr="00443585">
        <w:rPr>
          <w:rFonts w:ascii="Times New Roman" w:hAnsi="Times New Roman"/>
          <w:sz w:val="20"/>
          <w:szCs w:val="20"/>
        </w:rPr>
        <w:t>tecto</w:t>
      </w:r>
      <w:proofErr w:type="spellEnd"/>
      <w:r w:rsidR="00DA26DE" w:rsidRPr="00443585">
        <w:rPr>
          <w:rFonts w:ascii="Times New Roman" w:hAnsi="Times New Roman"/>
          <w:sz w:val="20"/>
          <w:szCs w:val="20"/>
        </w:rPr>
        <w:t xml:space="preserve"> </w:t>
      </w:r>
      <w:r w:rsidRPr="00443585">
        <w:rPr>
          <w:rFonts w:ascii="Times New Roman" w:hAnsi="Times New Roman"/>
          <w:sz w:val="20"/>
          <w:szCs w:val="20"/>
        </w:rPr>
        <w:t>60.</w:t>
      </w:r>
    </w:p>
    <w:p w:rsidR="00E82A70" w:rsidRPr="00443585" w:rsidRDefault="00E82A70"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Most of the works on the cultivation and control of diseases of mushrooms were from another part of the world.</w:t>
      </w:r>
      <w:r w:rsidR="006F1E89">
        <w:rPr>
          <w:rFonts w:ascii="Times New Roman" w:hAnsi="Times New Roman"/>
          <w:sz w:val="20"/>
          <w:szCs w:val="20"/>
        </w:rPr>
        <w:t xml:space="preserve"> </w:t>
      </w:r>
      <w:r w:rsidRPr="00443585">
        <w:rPr>
          <w:rFonts w:ascii="Times New Roman" w:hAnsi="Times New Roman"/>
          <w:sz w:val="20"/>
          <w:szCs w:val="20"/>
        </w:rPr>
        <w:t>In Nigeria, there is no available literature on control measure of these diseases despite the fact that utilization of mushroom cultivation is increasing rapidly in the country and mushroom farming is becoming more popular due to the economic problem facing Nigerians.</w:t>
      </w:r>
      <w:r w:rsidR="006F1E89">
        <w:rPr>
          <w:rFonts w:ascii="Times New Roman" w:hAnsi="Times New Roman"/>
          <w:sz w:val="20"/>
          <w:szCs w:val="20"/>
        </w:rPr>
        <w:t xml:space="preserve"> </w:t>
      </w:r>
      <w:r w:rsidRPr="00443585">
        <w:rPr>
          <w:rFonts w:ascii="Times New Roman" w:hAnsi="Times New Roman"/>
          <w:sz w:val="20"/>
          <w:szCs w:val="20"/>
        </w:rPr>
        <w:t xml:space="preserve">Therefore the present study is aimed at evaluating the inhibitory effects of pesticides on the </w:t>
      </w:r>
      <w:proofErr w:type="spellStart"/>
      <w:r w:rsidRPr="00443585">
        <w:rPr>
          <w:rFonts w:ascii="Times New Roman" w:hAnsi="Times New Roman"/>
          <w:sz w:val="20"/>
          <w:szCs w:val="20"/>
        </w:rPr>
        <w:t>sporulation</w:t>
      </w:r>
      <w:proofErr w:type="spellEnd"/>
      <w:r w:rsidRPr="00443585">
        <w:rPr>
          <w:rFonts w:ascii="Times New Roman" w:hAnsi="Times New Roman"/>
          <w:sz w:val="20"/>
          <w:szCs w:val="20"/>
        </w:rPr>
        <w:t xml:space="preserve"> and growth of pathogenic fungi associated with mushroom culture.</w:t>
      </w:r>
    </w:p>
    <w:p w:rsidR="00E82A70" w:rsidRDefault="00E82A70" w:rsidP="00443585">
      <w:pPr>
        <w:tabs>
          <w:tab w:val="left" w:pos="-720"/>
        </w:tabs>
        <w:snapToGrid w:val="0"/>
        <w:spacing w:after="0" w:line="240" w:lineRule="auto"/>
        <w:ind w:firstLine="425"/>
        <w:jc w:val="both"/>
        <w:rPr>
          <w:rFonts w:ascii="Times New Roman" w:hAnsi="Times New Roman"/>
          <w:b/>
          <w:sz w:val="20"/>
          <w:szCs w:val="20"/>
        </w:rPr>
      </w:pPr>
    </w:p>
    <w:p w:rsidR="006F1E89" w:rsidRPr="00443585" w:rsidRDefault="006F1E89" w:rsidP="00443585">
      <w:pPr>
        <w:tabs>
          <w:tab w:val="left" w:pos="-720"/>
        </w:tabs>
        <w:snapToGrid w:val="0"/>
        <w:spacing w:after="0" w:line="240" w:lineRule="auto"/>
        <w:ind w:firstLine="425"/>
        <w:jc w:val="both"/>
        <w:rPr>
          <w:rFonts w:ascii="Times New Roman" w:hAnsi="Times New Roman"/>
          <w:b/>
          <w:sz w:val="20"/>
          <w:szCs w:val="20"/>
        </w:rPr>
      </w:pPr>
    </w:p>
    <w:p w:rsidR="00E82A70" w:rsidRPr="00443585" w:rsidRDefault="00C326AD" w:rsidP="00443585">
      <w:pPr>
        <w:numPr>
          <w:ilvl w:val="0"/>
          <w:numId w:val="4"/>
        </w:numPr>
        <w:tabs>
          <w:tab w:val="left" w:pos="-720"/>
        </w:tabs>
        <w:snapToGrid w:val="0"/>
        <w:spacing w:after="0" w:line="240" w:lineRule="auto"/>
        <w:ind w:left="0" w:firstLine="0"/>
        <w:jc w:val="both"/>
        <w:rPr>
          <w:rFonts w:ascii="Times New Roman" w:hAnsi="Times New Roman"/>
          <w:b/>
          <w:sz w:val="20"/>
          <w:szCs w:val="20"/>
        </w:rPr>
      </w:pPr>
      <w:r w:rsidRPr="00443585">
        <w:rPr>
          <w:rFonts w:ascii="Times New Roman" w:hAnsi="Times New Roman"/>
          <w:b/>
          <w:sz w:val="20"/>
          <w:szCs w:val="20"/>
        </w:rPr>
        <w:lastRenderedPageBreak/>
        <w:t>Materials and Methods</w:t>
      </w:r>
    </w:p>
    <w:p w:rsidR="00E82A70" w:rsidRPr="00443585" w:rsidRDefault="0099366B" w:rsidP="00443585">
      <w:pPr>
        <w:tabs>
          <w:tab w:val="left" w:pos="-720"/>
        </w:tabs>
        <w:snapToGrid w:val="0"/>
        <w:spacing w:after="0" w:line="240" w:lineRule="auto"/>
        <w:jc w:val="both"/>
        <w:rPr>
          <w:rFonts w:ascii="Times New Roman" w:hAnsi="Times New Roman"/>
          <w:i/>
          <w:sz w:val="20"/>
          <w:szCs w:val="20"/>
        </w:rPr>
      </w:pPr>
      <w:r w:rsidRPr="00443585">
        <w:rPr>
          <w:rFonts w:ascii="Times New Roman" w:hAnsi="Times New Roman"/>
          <w:b/>
          <w:sz w:val="20"/>
          <w:szCs w:val="20"/>
        </w:rPr>
        <w:t xml:space="preserve">2.1: </w:t>
      </w:r>
      <w:r w:rsidR="00E82A70" w:rsidRPr="00443585">
        <w:rPr>
          <w:rFonts w:ascii="Times New Roman" w:hAnsi="Times New Roman"/>
          <w:b/>
          <w:sz w:val="20"/>
          <w:szCs w:val="20"/>
        </w:rPr>
        <w:t>Source of Fungi and Identification</w:t>
      </w:r>
      <w:r w:rsidR="00E82A70" w:rsidRPr="00443585">
        <w:rPr>
          <w:rFonts w:ascii="Times New Roman" w:hAnsi="Times New Roman"/>
          <w:i/>
          <w:sz w:val="20"/>
          <w:szCs w:val="20"/>
        </w:rPr>
        <w:t>:</w:t>
      </w:r>
    </w:p>
    <w:p w:rsidR="00E82A70" w:rsidRPr="00443585" w:rsidRDefault="00E82A70"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The cultures of </w:t>
      </w:r>
      <w:proofErr w:type="spellStart"/>
      <w:r w:rsidRPr="00443585">
        <w:rPr>
          <w:rFonts w:ascii="Times New Roman" w:hAnsi="Times New Roman"/>
          <w:i/>
          <w:sz w:val="20"/>
          <w:szCs w:val="20"/>
        </w:rPr>
        <w:t>Pleurotus</w:t>
      </w:r>
      <w:proofErr w:type="spellEnd"/>
      <w:r w:rsidRPr="00443585">
        <w:rPr>
          <w:rFonts w:ascii="Times New Roman" w:hAnsi="Times New Roman"/>
          <w:i/>
          <w:sz w:val="20"/>
          <w:szCs w:val="20"/>
        </w:rPr>
        <w:t xml:space="preserve"> tuber </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 xml:space="preserve"> used for this work were obtained from the </w:t>
      </w:r>
      <w:r w:rsidR="00AC0119" w:rsidRPr="00443585">
        <w:rPr>
          <w:rFonts w:ascii="Times New Roman" w:hAnsi="Times New Roman"/>
          <w:sz w:val="20"/>
          <w:szCs w:val="20"/>
        </w:rPr>
        <w:t>Mycology and Biotechnology Unit</w:t>
      </w:r>
      <w:r w:rsidRPr="00443585">
        <w:rPr>
          <w:rFonts w:ascii="Times New Roman" w:hAnsi="Times New Roman"/>
          <w:sz w:val="20"/>
          <w:szCs w:val="20"/>
        </w:rPr>
        <w:t>, University of Ibadan, Ibadan, Nigeria.</w:t>
      </w:r>
    </w:p>
    <w:p w:rsidR="00E82A70" w:rsidRPr="00443585" w:rsidRDefault="00E740FF" w:rsidP="00443585">
      <w:pPr>
        <w:autoSpaceDE w:val="0"/>
        <w:autoSpaceDN w:val="0"/>
        <w:adjustRightInd w:val="0"/>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A 3 day</w:t>
      </w:r>
      <w:r w:rsidR="00E82A70" w:rsidRPr="00443585">
        <w:rPr>
          <w:rFonts w:ascii="Times New Roman" w:hAnsi="Times New Roman"/>
          <w:sz w:val="20"/>
          <w:szCs w:val="20"/>
        </w:rPr>
        <w:t xml:space="preserve"> old culture plate of the pathogen isolates were obtained by repeated sub-culturing on Potato dextrose agar (PDA). After sub-culturing for two or three times, morphological and microscopic examinations of the cultures were used to identify the organisms </w:t>
      </w:r>
      <w:r w:rsidR="000A6B98" w:rsidRPr="00443585">
        <w:rPr>
          <w:rFonts w:ascii="Times New Roman" w:hAnsi="Times New Roman"/>
          <w:sz w:val="20"/>
          <w:szCs w:val="20"/>
        </w:rPr>
        <w:t>(</w:t>
      </w:r>
      <w:proofErr w:type="spellStart"/>
      <w:r w:rsidR="000A6B98" w:rsidRPr="00443585">
        <w:rPr>
          <w:rFonts w:ascii="Times New Roman" w:hAnsi="Times New Roman"/>
          <w:sz w:val="20"/>
          <w:szCs w:val="20"/>
        </w:rPr>
        <w:t>Kuforiji</w:t>
      </w:r>
      <w:proofErr w:type="spellEnd"/>
      <w:r w:rsidR="000A6B98" w:rsidRPr="00443585">
        <w:rPr>
          <w:rFonts w:ascii="Times New Roman" w:hAnsi="Times New Roman"/>
          <w:sz w:val="20"/>
          <w:szCs w:val="20"/>
        </w:rPr>
        <w:t xml:space="preserve"> OO, </w:t>
      </w:r>
      <w:proofErr w:type="spellStart"/>
      <w:r w:rsidR="000A6B98" w:rsidRPr="00443585">
        <w:rPr>
          <w:rFonts w:ascii="Times New Roman" w:hAnsi="Times New Roman"/>
          <w:sz w:val="20"/>
          <w:szCs w:val="20"/>
        </w:rPr>
        <w:t>Fasidi</w:t>
      </w:r>
      <w:proofErr w:type="spellEnd"/>
      <w:r w:rsidR="000A6B98" w:rsidRPr="00443585">
        <w:rPr>
          <w:rFonts w:ascii="Times New Roman" w:hAnsi="Times New Roman"/>
          <w:sz w:val="20"/>
          <w:szCs w:val="20"/>
        </w:rPr>
        <w:t xml:space="preserve"> I</w:t>
      </w:r>
      <w:r w:rsidR="00E82A70" w:rsidRPr="00443585">
        <w:rPr>
          <w:rFonts w:ascii="Times New Roman" w:hAnsi="Times New Roman"/>
          <w:sz w:val="20"/>
          <w:szCs w:val="20"/>
        </w:rPr>
        <w:t>O 1998). Further confirmation of the identification of the pathogenic fungi was carried out at the Seed Health Unit, International Institute of Tropical Agriculture (IITA) Ibadan, Nigeria.</w:t>
      </w:r>
    </w:p>
    <w:p w:rsidR="00E82A70" w:rsidRPr="00443585" w:rsidRDefault="0099366B"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t xml:space="preserve">2.2: </w:t>
      </w:r>
      <w:r w:rsidR="00E82A70" w:rsidRPr="00443585">
        <w:rPr>
          <w:rFonts w:ascii="Times New Roman" w:hAnsi="Times New Roman"/>
          <w:b/>
          <w:sz w:val="20"/>
          <w:szCs w:val="20"/>
        </w:rPr>
        <w:t>Laboratory test:</w:t>
      </w:r>
    </w:p>
    <w:p w:rsidR="00E82A70" w:rsidRPr="00443585" w:rsidRDefault="00E82A70"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The pesticides tested on the pathogenic fungi were mainly: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60% </w:t>
      </w:r>
      <w:proofErr w:type="spellStart"/>
      <w:r w:rsidRPr="00443585">
        <w:rPr>
          <w:rFonts w:ascii="Times New Roman" w:hAnsi="Times New Roman"/>
          <w:sz w:val="20"/>
          <w:szCs w:val="20"/>
        </w:rPr>
        <w:t>Triphenyltin</w:t>
      </w:r>
      <w:proofErr w:type="spellEnd"/>
      <w:r w:rsidRPr="00443585">
        <w:rPr>
          <w:rFonts w:ascii="Times New Roman" w:hAnsi="Times New Roman"/>
          <w:sz w:val="20"/>
          <w:szCs w:val="20"/>
        </w:rPr>
        <w:t xml:space="preserve"> acetate, </w:t>
      </w:r>
      <w:proofErr w:type="spellStart"/>
      <w:r w:rsidRPr="00443585">
        <w:rPr>
          <w:rFonts w:ascii="Times New Roman" w:hAnsi="Times New Roman"/>
          <w:sz w:val="20"/>
          <w:szCs w:val="20"/>
        </w:rPr>
        <w:t>Demonsan</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Chloroneb</w:t>
      </w:r>
      <w:proofErr w:type="spellEnd"/>
      <w:r w:rsidRPr="00443585">
        <w:rPr>
          <w:rFonts w:ascii="Times New Roman" w:hAnsi="Times New Roman"/>
          <w:sz w:val="20"/>
          <w:szCs w:val="20"/>
        </w:rPr>
        <w:t xml:space="preserve">): 65% 1, 4 </w:t>
      </w:r>
      <w:proofErr w:type="spellStart"/>
      <w:r w:rsidRPr="00443585">
        <w:rPr>
          <w:rFonts w:ascii="Times New Roman" w:hAnsi="Times New Roman"/>
          <w:sz w:val="20"/>
          <w:szCs w:val="20"/>
        </w:rPr>
        <w:t>dichloro</w:t>
      </w:r>
      <w:proofErr w:type="spellEnd"/>
      <w:r w:rsidRPr="00443585">
        <w:rPr>
          <w:rFonts w:ascii="Times New Roman" w:hAnsi="Times New Roman"/>
          <w:sz w:val="20"/>
          <w:szCs w:val="20"/>
        </w:rPr>
        <w:t xml:space="preserve"> – 2, 5-dimethoxyl benzene, Formalin: 40% formaldehyde, </w:t>
      </w:r>
      <w:proofErr w:type="spellStart"/>
      <w:r w:rsidRPr="00443585">
        <w:rPr>
          <w:rFonts w:ascii="Times New Roman" w:hAnsi="Times New Roman"/>
          <w:sz w:val="20"/>
          <w:szCs w:val="20"/>
        </w:rPr>
        <w:t>Tecto</w:t>
      </w:r>
      <w:proofErr w:type="spellEnd"/>
      <w:r w:rsidRPr="00443585">
        <w:rPr>
          <w:rFonts w:ascii="Times New Roman" w:hAnsi="Times New Roman"/>
          <w:sz w:val="20"/>
          <w:szCs w:val="20"/>
        </w:rPr>
        <w:t xml:space="preserve"> – 60:60%, 2, 4 </w:t>
      </w:r>
      <w:proofErr w:type="spellStart"/>
      <w:r w:rsidRPr="00443585">
        <w:rPr>
          <w:rFonts w:ascii="Times New Roman" w:hAnsi="Times New Roman"/>
          <w:sz w:val="20"/>
          <w:szCs w:val="20"/>
        </w:rPr>
        <w:t>thiazoly</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benzimidazole</w:t>
      </w:r>
      <w:proofErr w:type="spellEnd"/>
      <w:r w:rsidRPr="00443585">
        <w:rPr>
          <w:rFonts w:ascii="Times New Roman" w:hAnsi="Times New Roman"/>
          <w:sz w:val="20"/>
          <w:szCs w:val="20"/>
        </w:rPr>
        <w:t xml:space="preserve">,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100% CuSo4.7H20 active ingredient,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60% active ingredient,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 xml:space="preserve">: 58% </w:t>
      </w:r>
      <w:proofErr w:type="spellStart"/>
      <w:r w:rsidRPr="00443585">
        <w:rPr>
          <w:rFonts w:ascii="Times New Roman" w:hAnsi="Times New Roman"/>
          <w:sz w:val="20"/>
          <w:szCs w:val="20"/>
        </w:rPr>
        <w:t>phenylamides</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Acylalanines</w:t>
      </w:r>
      <w:proofErr w:type="spellEnd"/>
      <w:r w:rsidRPr="00443585">
        <w:rPr>
          <w:rFonts w:ascii="Times New Roman" w:hAnsi="Times New Roman"/>
          <w:sz w:val="20"/>
          <w:szCs w:val="20"/>
        </w:rPr>
        <w:t xml:space="preserve">,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1.25gl LH</w:t>
      </w:r>
      <w:r w:rsidRPr="00443585">
        <w:rPr>
          <w:rFonts w:ascii="Times New Roman" w:hAnsi="Times New Roman"/>
          <w:sz w:val="20"/>
          <w:szCs w:val="20"/>
          <w:vertAlign w:val="subscript"/>
        </w:rPr>
        <w:t>2</w:t>
      </w:r>
      <w:r w:rsidRPr="00443585">
        <w:rPr>
          <w:rFonts w:ascii="Times New Roman" w:hAnsi="Times New Roman"/>
          <w:sz w:val="20"/>
          <w:szCs w:val="20"/>
        </w:rPr>
        <w:t xml:space="preserve">0 in 2,500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Sodium chloride: 1.25gl LH</w:t>
      </w:r>
      <w:r w:rsidRPr="00443585">
        <w:rPr>
          <w:rFonts w:ascii="Times New Roman" w:hAnsi="Times New Roman"/>
          <w:sz w:val="20"/>
          <w:szCs w:val="20"/>
          <w:vertAlign w:val="subscript"/>
        </w:rPr>
        <w:t>2</w:t>
      </w:r>
      <w:r w:rsidRPr="00443585">
        <w:rPr>
          <w:rFonts w:ascii="Times New Roman" w:hAnsi="Times New Roman"/>
          <w:sz w:val="20"/>
          <w:szCs w:val="20"/>
        </w:rPr>
        <w:t xml:space="preserve">0 in 2,500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The weight of each pesticides was calculated to give definite concentration in parts per million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of its active ingredients of pesticides prepared.</w:t>
      </w:r>
    </w:p>
    <w:p w:rsidR="00E82A70" w:rsidRPr="00443585" w:rsidRDefault="00E82A70"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The</w:t>
      </w:r>
      <w:r w:rsidR="006F1E89">
        <w:rPr>
          <w:rFonts w:ascii="Times New Roman" w:hAnsi="Times New Roman"/>
          <w:sz w:val="20"/>
          <w:szCs w:val="20"/>
        </w:rPr>
        <w:t xml:space="preserve"> </w:t>
      </w:r>
      <w:r w:rsidRPr="00443585">
        <w:rPr>
          <w:rFonts w:ascii="Times New Roman" w:hAnsi="Times New Roman"/>
          <w:sz w:val="20"/>
          <w:szCs w:val="20"/>
        </w:rPr>
        <w:t>pesticides</w:t>
      </w:r>
      <w:r w:rsidR="006F1E89">
        <w:rPr>
          <w:rFonts w:ascii="Times New Roman" w:hAnsi="Times New Roman"/>
          <w:sz w:val="20"/>
          <w:szCs w:val="20"/>
        </w:rPr>
        <w:t xml:space="preserve"> </w:t>
      </w:r>
      <w:r w:rsidRPr="00443585">
        <w:rPr>
          <w:rFonts w:ascii="Times New Roman" w:hAnsi="Times New Roman"/>
          <w:sz w:val="20"/>
          <w:szCs w:val="20"/>
        </w:rPr>
        <w:t>were</w:t>
      </w:r>
      <w:r w:rsidR="006F1E89">
        <w:rPr>
          <w:rFonts w:ascii="Times New Roman" w:hAnsi="Times New Roman"/>
          <w:sz w:val="20"/>
          <w:szCs w:val="20"/>
        </w:rPr>
        <w:t xml:space="preserve"> </w:t>
      </w:r>
      <w:r w:rsidRPr="00443585">
        <w:rPr>
          <w:rFonts w:ascii="Times New Roman" w:hAnsi="Times New Roman"/>
          <w:sz w:val="20"/>
          <w:szCs w:val="20"/>
        </w:rPr>
        <w:t>added aseptically</w:t>
      </w:r>
      <w:r w:rsidR="006F1E89">
        <w:rPr>
          <w:rFonts w:ascii="Times New Roman" w:hAnsi="Times New Roman"/>
          <w:sz w:val="20"/>
          <w:szCs w:val="20"/>
        </w:rPr>
        <w:t xml:space="preserve"> </w:t>
      </w:r>
      <w:r w:rsidRPr="00443585">
        <w:rPr>
          <w:rFonts w:ascii="Times New Roman" w:hAnsi="Times New Roman"/>
          <w:sz w:val="20"/>
          <w:szCs w:val="20"/>
        </w:rPr>
        <w:t>to</w:t>
      </w:r>
      <w:r w:rsidR="006F1E89">
        <w:rPr>
          <w:rFonts w:ascii="Times New Roman" w:hAnsi="Times New Roman"/>
          <w:sz w:val="20"/>
          <w:szCs w:val="20"/>
        </w:rPr>
        <w:t xml:space="preserve"> </w:t>
      </w:r>
      <w:r w:rsidRPr="00443585">
        <w:rPr>
          <w:rFonts w:ascii="Times New Roman" w:hAnsi="Times New Roman"/>
          <w:sz w:val="20"/>
          <w:szCs w:val="20"/>
        </w:rPr>
        <w:t>the</w:t>
      </w:r>
      <w:r w:rsidR="006F1E89">
        <w:rPr>
          <w:rFonts w:ascii="Times New Roman" w:hAnsi="Times New Roman"/>
          <w:sz w:val="20"/>
          <w:szCs w:val="20"/>
        </w:rPr>
        <w:t xml:space="preserve"> </w:t>
      </w:r>
      <w:r w:rsidRPr="00443585">
        <w:rPr>
          <w:rFonts w:ascii="Times New Roman" w:hAnsi="Times New Roman"/>
          <w:sz w:val="20"/>
          <w:szCs w:val="20"/>
        </w:rPr>
        <w:t>spore</w:t>
      </w:r>
      <w:r w:rsidR="006F1E89">
        <w:rPr>
          <w:rFonts w:ascii="Times New Roman" w:hAnsi="Times New Roman"/>
          <w:sz w:val="20"/>
          <w:szCs w:val="20"/>
        </w:rPr>
        <w:t xml:space="preserve"> </w:t>
      </w:r>
      <w:r w:rsidRPr="00443585">
        <w:rPr>
          <w:rFonts w:ascii="Times New Roman" w:hAnsi="Times New Roman"/>
          <w:sz w:val="20"/>
          <w:szCs w:val="20"/>
        </w:rPr>
        <w:t>suspension</w:t>
      </w:r>
      <w:r w:rsidR="006F1E89">
        <w:rPr>
          <w:rFonts w:ascii="Times New Roman" w:hAnsi="Times New Roman"/>
          <w:sz w:val="20"/>
          <w:szCs w:val="20"/>
        </w:rPr>
        <w:t xml:space="preserve"> </w:t>
      </w:r>
      <w:r w:rsidRPr="00443585">
        <w:rPr>
          <w:rFonts w:ascii="Times New Roman" w:hAnsi="Times New Roman"/>
          <w:sz w:val="20"/>
          <w:szCs w:val="20"/>
        </w:rPr>
        <w:t>on the</w:t>
      </w:r>
      <w:r w:rsidR="006F1E89">
        <w:rPr>
          <w:rFonts w:ascii="Times New Roman" w:hAnsi="Times New Roman"/>
          <w:sz w:val="20"/>
          <w:szCs w:val="20"/>
        </w:rPr>
        <w:t xml:space="preserve"> </w:t>
      </w:r>
      <w:r w:rsidRPr="00443585">
        <w:rPr>
          <w:rFonts w:ascii="Times New Roman" w:hAnsi="Times New Roman"/>
          <w:sz w:val="20"/>
          <w:szCs w:val="20"/>
        </w:rPr>
        <w:t>PDA plate</w:t>
      </w:r>
      <w:r w:rsidR="004358BA" w:rsidRPr="00443585">
        <w:rPr>
          <w:rFonts w:ascii="Times New Roman" w:hAnsi="Times New Roman"/>
          <w:sz w:val="20"/>
          <w:szCs w:val="20"/>
        </w:rPr>
        <w:t>s</w:t>
      </w:r>
      <w:r w:rsidR="006F1E89">
        <w:rPr>
          <w:rFonts w:ascii="Times New Roman" w:hAnsi="Times New Roman"/>
          <w:sz w:val="20"/>
          <w:szCs w:val="20"/>
        </w:rPr>
        <w:t xml:space="preserve"> </w:t>
      </w:r>
      <w:r w:rsidRPr="00443585">
        <w:rPr>
          <w:rFonts w:ascii="Times New Roman" w:hAnsi="Times New Roman"/>
          <w:sz w:val="20"/>
          <w:szCs w:val="20"/>
        </w:rPr>
        <w:t>and</w:t>
      </w:r>
      <w:r w:rsidR="006F1E89">
        <w:rPr>
          <w:rFonts w:ascii="Times New Roman" w:hAnsi="Times New Roman"/>
          <w:sz w:val="20"/>
          <w:szCs w:val="20"/>
        </w:rPr>
        <w:t xml:space="preserve"> </w:t>
      </w:r>
      <w:r w:rsidRPr="00443585">
        <w:rPr>
          <w:rFonts w:ascii="Times New Roman" w:hAnsi="Times New Roman"/>
          <w:sz w:val="20"/>
          <w:szCs w:val="20"/>
        </w:rPr>
        <w:t>the mycelia in the liquid medium in the flask at</w:t>
      </w:r>
      <w:r w:rsidR="006F1E89">
        <w:rPr>
          <w:rFonts w:ascii="Times New Roman" w:hAnsi="Times New Roman"/>
          <w:sz w:val="20"/>
          <w:szCs w:val="20"/>
        </w:rPr>
        <w:t xml:space="preserve"> </w:t>
      </w:r>
      <w:r w:rsidRPr="00443585">
        <w:rPr>
          <w:rFonts w:ascii="Times New Roman" w:hAnsi="Times New Roman"/>
          <w:sz w:val="20"/>
          <w:szCs w:val="20"/>
        </w:rPr>
        <w:t>different concentration levels . A PDA plate and liquid medium flask free of pesticides were used as control. All experiments were carried out in triplicate.</w:t>
      </w:r>
    </w:p>
    <w:p w:rsidR="00E82A70" w:rsidRPr="00443585" w:rsidRDefault="0099366B"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t xml:space="preserve">2.2.1: </w:t>
      </w:r>
      <w:r w:rsidR="00E82A70" w:rsidRPr="00443585">
        <w:rPr>
          <w:rFonts w:ascii="Times New Roman" w:hAnsi="Times New Roman"/>
          <w:b/>
          <w:sz w:val="20"/>
          <w:szCs w:val="20"/>
        </w:rPr>
        <w:t>Effect of pesticides on spore germination of pathogen isolates</w:t>
      </w:r>
    </w:p>
    <w:p w:rsidR="00E82A70" w:rsidRDefault="00E82A70" w:rsidP="00443585">
      <w:pPr>
        <w:autoSpaceDE w:val="0"/>
        <w:autoSpaceDN w:val="0"/>
        <w:adjustRightInd w:val="0"/>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The spore suspensions of each of the isolates obtained from the substrate samples, which had grown on P.D.A. for 7 days was carried out by adding sterile distilled water to the pure culture of the isolates.</w:t>
      </w:r>
      <w:r w:rsidR="006F1E89">
        <w:rPr>
          <w:rFonts w:ascii="Times New Roman" w:hAnsi="Times New Roman"/>
          <w:sz w:val="20"/>
          <w:szCs w:val="20"/>
        </w:rPr>
        <w:t xml:space="preserve"> </w:t>
      </w:r>
      <w:r w:rsidRPr="00443585">
        <w:rPr>
          <w:rFonts w:ascii="Times New Roman" w:hAnsi="Times New Roman"/>
          <w:sz w:val="20"/>
          <w:szCs w:val="20"/>
        </w:rPr>
        <w:t xml:space="preserve">The cultures were gently rubbed with sterile inoculating needle in the </w:t>
      </w:r>
      <w:proofErr w:type="spellStart"/>
      <w:r w:rsidRPr="00443585">
        <w:rPr>
          <w:rFonts w:ascii="Times New Roman" w:hAnsi="Times New Roman"/>
          <w:sz w:val="20"/>
          <w:szCs w:val="20"/>
        </w:rPr>
        <w:t>petri</w:t>
      </w:r>
      <w:proofErr w:type="spellEnd"/>
      <w:r w:rsidRPr="00443585">
        <w:rPr>
          <w:rFonts w:ascii="Times New Roman" w:hAnsi="Times New Roman"/>
          <w:sz w:val="20"/>
          <w:szCs w:val="20"/>
        </w:rPr>
        <w:t>-dish for the spores’ detachment. A set of Petri dish containing sterilized PDA medium free of pesticides was used as control. The number of</w:t>
      </w:r>
      <w:r w:rsidR="006F1E89">
        <w:rPr>
          <w:rFonts w:ascii="Times New Roman" w:hAnsi="Times New Roman"/>
          <w:sz w:val="20"/>
          <w:szCs w:val="20"/>
        </w:rPr>
        <w:t xml:space="preserve"> </w:t>
      </w:r>
      <w:r w:rsidRPr="00443585">
        <w:rPr>
          <w:rFonts w:ascii="Times New Roman" w:hAnsi="Times New Roman"/>
          <w:sz w:val="20"/>
          <w:szCs w:val="20"/>
        </w:rPr>
        <w:t>spores</w:t>
      </w:r>
      <w:r w:rsidR="006F1E89">
        <w:rPr>
          <w:rFonts w:ascii="Times New Roman" w:hAnsi="Times New Roman"/>
          <w:sz w:val="20"/>
          <w:szCs w:val="20"/>
        </w:rPr>
        <w:t xml:space="preserve"> </w:t>
      </w:r>
      <w:r w:rsidRPr="00443585">
        <w:rPr>
          <w:rFonts w:ascii="Times New Roman" w:hAnsi="Times New Roman"/>
          <w:sz w:val="20"/>
          <w:szCs w:val="20"/>
        </w:rPr>
        <w:t>of</w:t>
      </w:r>
      <w:r w:rsidR="006F1E89">
        <w:rPr>
          <w:rFonts w:ascii="Times New Roman" w:hAnsi="Times New Roman"/>
          <w:sz w:val="20"/>
          <w:szCs w:val="20"/>
        </w:rPr>
        <w:t xml:space="preserve"> </w:t>
      </w:r>
      <w:r w:rsidRPr="00443585">
        <w:rPr>
          <w:rFonts w:ascii="Times New Roman" w:hAnsi="Times New Roman"/>
          <w:sz w:val="20"/>
          <w:szCs w:val="20"/>
        </w:rPr>
        <w:t>the</w:t>
      </w:r>
      <w:r w:rsidR="006F1E89">
        <w:rPr>
          <w:rFonts w:ascii="Times New Roman" w:hAnsi="Times New Roman"/>
          <w:sz w:val="20"/>
          <w:szCs w:val="20"/>
        </w:rPr>
        <w:t xml:space="preserve"> </w:t>
      </w:r>
      <w:r w:rsidRPr="00443585">
        <w:rPr>
          <w:rFonts w:ascii="Times New Roman" w:hAnsi="Times New Roman"/>
          <w:sz w:val="20"/>
          <w:szCs w:val="20"/>
        </w:rPr>
        <w:t>isolates</w:t>
      </w:r>
      <w:r w:rsidR="006F1E89">
        <w:rPr>
          <w:rFonts w:ascii="Times New Roman" w:hAnsi="Times New Roman"/>
          <w:sz w:val="20"/>
          <w:szCs w:val="20"/>
        </w:rPr>
        <w:t xml:space="preserve"> </w:t>
      </w:r>
      <w:r w:rsidRPr="00443585">
        <w:rPr>
          <w:rFonts w:ascii="Times New Roman" w:hAnsi="Times New Roman"/>
          <w:sz w:val="20"/>
          <w:szCs w:val="20"/>
        </w:rPr>
        <w:t>used</w:t>
      </w:r>
      <w:r w:rsidR="006F1E89">
        <w:rPr>
          <w:rFonts w:ascii="Times New Roman" w:hAnsi="Times New Roman"/>
          <w:sz w:val="20"/>
          <w:szCs w:val="20"/>
        </w:rPr>
        <w:t xml:space="preserve"> </w:t>
      </w:r>
      <w:r w:rsidRPr="00443585">
        <w:rPr>
          <w:rFonts w:ascii="Times New Roman" w:hAnsi="Times New Roman"/>
          <w:sz w:val="20"/>
          <w:szCs w:val="20"/>
        </w:rPr>
        <w:t>as</w:t>
      </w:r>
      <w:r w:rsidR="006F1E89">
        <w:rPr>
          <w:rFonts w:ascii="Times New Roman" w:hAnsi="Times New Roman"/>
          <w:sz w:val="20"/>
          <w:szCs w:val="20"/>
        </w:rPr>
        <w:t xml:space="preserve"> </w:t>
      </w:r>
      <w:proofErr w:type="spellStart"/>
      <w:r w:rsidRPr="00443585">
        <w:rPr>
          <w:rFonts w:ascii="Times New Roman" w:hAnsi="Times New Roman"/>
          <w:sz w:val="20"/>
          <w:szCs w:val="20"/>
        </w:rPr>
        <w:t>inocula</w:t>
      </w:r>
      <w:proofErr w:type="spellEnd"/>
      <w:r w:rsidR="006F1E89">
        <w:rPr>
          <w:rFonts w:ascii="Times New Roman" w:hAnsi="Times New Roman"/>
          <w:sz w:val="20"/>
          <w:szCs w:val="20"/>
        </w:rPr>
        <w:t xml:space="preserve"> </w:t>
      </w:r>
      <w:r w:rsidRPr="00443585">
        <w:rPr>
          <w:rFonts w:ascii="Times New Roman" w:hAnsi="Times New Roman"/>
          <w:sz w:val="20"/>
          <w:szCs w:val="20"/>
        </w:rPr>
        <w:t>was</w:t>
      </w:r>
      <w:r w:rsidR="006F1E89">
        <w:rPr>
          <w:rFonts w:ascii="Times New Roman" w:hAnsi="Times New Roman"/>
          <w:sz w:val="20"/>
          <w:szCs w:val="20"/>
        </w:rPr>
        <w:t xml:space="preserve"> </w:t>
      </w:r>
      <w:r w:rsidRPr="00443585">
        <w:rPr>
          <w:rFonts w:ascii="Times New Roman" w:hAnsi="Times New Roman"/>
          <w:sz w:val="20"/>
          <w:szCs w:val="20"/>
        </w:rPr>
        <w:t>estimated</w:t>
      </w:r>
      <w:r w:rsidR="006F1E89">
        <w:rPr>
          <w:rFonts w:ascii="Times New Roman" w:hAnsi="Times New Roman"/>
          <w:sz w:val="20"/>
          <w:szCs w:val="20"/>
        </w:rPr>
        <w:t xml:space="preserve"> </w:t>
      </w:r>
      <w:r w:rsidRPr="00443585">
        <w:rPr>
          <w:rFonts w:ascii="Times New Roman" w:hAnsi="Times New Roman"/>
          <w:sz w:val="20"/>
          <w:szCs w:val="20"/>
        </w:rPr>
        <w:t>with</w:t>
      </w:r>
      <w:r w:rsidR="006F1E89">
        <w:rPr>
          <w:rFonts w:ascii="Times New Roman" w:hAnsi="Times New Roman"/>
          <w:sz w:val="20"/>
          <w:szCs w:val="20"/>
        </w:rPr>
        <w:t xml:space="preserve"> </w:t>
      </w:r>
      <w:proofErr w:type="spellStart"/>
      <w:r w:rsidRPr="00443585">
        <w:rPr>
          <w:rFonts w:ascii="Times New Roman" w:hAnsi="Times New Roman"/>
          <w:sz w:val="20"/>
          <w:szCs w:val="20"/>
        </w:rPr>
        <w:t>haemocytometer</w:t>
      </w:r>
      <w:proofErr w:type="spellEnd"/>
      <w:r w:rsidR="006F1E89">
        <w:rPr>
          <w:rFonts w:ascii="Times New Roman" w:hAnsi="Times New Roman"/>
          <w:sz w:val="20"/>
          <w:szCs w:val="20"/>
        </w:rPr>
        <w:t xml:space="preserve"> </w:t>
      </w:r>
      <w:r w:rsidRPr="00443585">
        <w:rPr>
          <w:rFonts w:ascii="Times New Roman" w:hAnsi="Times New Roman"/>
          <w:sz w:val="20"/>
          <w:szCs w:val="20"/>
        </w:rPr>
        <w:t>under</w:t>
      </w:r>
      <w:r w:rsidR="006F1E89">
        <w:rPr>
          <w:rFonts w:ascii="Times New Roman" w:hAnsi="Times New Roman"/>
          <w:sz w:val="20"/>
          <w:szCs w:val="20"/>
        </w:rPr>
        <w:t xml:space="preserve"> </w:t>
      </w:r>
      <w:r w:rsidRPr="00443585">
        <w:rPr>
          <w:rFonts w:ascii="Times New Roman" w:hAnsi="Times New Roman"/>
          <w:sz w:val="20"/>
          <w:szCs w:val="20"/>
        </w:rPr>
        <w:t>the</w:t>
      </w:r>
      <w:r w:rsidR="006F1E89">
        <w:rPr>
          <w:rFonts w:ascii="Times New Roman" w:hAnsi="Times New Roman"/>
          <w:sz w:val="20"/>
          <w:szCs w:val="20"/>
        </w:rPr>
        <w:t xml:space="preserve"> </w:t>
      </w:r>
      <w:r w:rsidRPr="00443585">
        <w:rPr>
          <w:rFonts w:ascii="Times New Roman" w:hAnsi="Times New Roman"/>
          <w:sz w:val="20"/>
          <w:szCs w:val="20"/>
        </w:rPr>
        <w:t>microscope</w:t>
      </w:r>
      <w:r w:rsidR="006F1E89">
        <w:rPr>
          <w:rFonts w:ascii="Times New Roman" w:hAnsi="Times New Roman"/>
          <w:sz w:val="20"/>
          <w:szCs w:val="20"/>
        </w:rPr>
        <w:t xml:space="preserve"> </w:t>
      </w:r>
      <w:r w:rsidRPr="00443585">
        <w:rPr>
          <w:rFonts w:ascii="Times New Roman" w:hAnsi="Times New Roman"/>
          <w:sz w:val="20"/>
          <w:szCs w:val="20"/>
        </w:rPr>
        <w:t>to</w:t>
      </w:r>
      <w:r w:rsidR="006F1E89">
        <w:rPr>
          <w:rFonts w:ascii="Times New Roman" w:hAnsi="Times New Roman"/>
          <w:sz w:val="20"/>
          <w:szCs w:val="20"/>
        </w:rPr>
        <w:t xml:space="preserve"> </w:t>
      </w:r>
      <w:r w:rsidRPr="00443585">
        <w:rPr>
          <w:rFonts w:ascii="Times New Roman" w:hAnsi="Times New Roman"/>
          <w:sz w:val="20"/>
          <w:szCs w:val="20"/>
        </w:rPr>
        <w:t>contain</w:t>
      </w:r>
      <w:r w:rsidR="006F1E89">
        <w:rPr>
          <w:rFonts w:ascii="Times New Roman" w:hAnsi="Times New Roman"/>
          <w:sz w:val="20"/>
          <w:szCs w:val="20"/>
        </w:rPr>
        <w:t xml:space="preserve"> </w:t>
      </w:r>
      <w:r w:rsidRPr="00443585">
        <w:rPr>
          <w:rFonts w:ascii="Times New Roman" w:hAnsi="Times New Roman"/>
          <w:sz w:val="20"/>
          <w:szCs w:val="20"/>
        </w:rPr>
        <w:t>2 x10</w:t>
      </w:r>
      <w:r w:rsidRPr="00443585">
        <w:rPr>
          <w:rFonts w:ascii="Times New Roman" w:hAnsi="Times New Roman"/>
          <w:sz w:val="20"/>
          <w:szCs w:val="20"/>
          <w:vertAlign w:val="superscript"/>
        </w:rPr>
        <w:t>4</w:t>
      </w:r>
      <w:r w:rsidR="006F1E89">
        <w:rPr>
          <w:rFonts w:ascii="Times New Roman" w:hAnsi="Times New Roman"/>
          <w:sz w:val="20"/>
          <w:szCs w:val="20"/>
        </w:rPr>
        <w:t xml:space="preserve"> </w:t>
      </w:r>
      <w:r w:rsidRPr="00443585">
        <w:rPr>
          <w:rFonts w:ascii="Times New Roman" w:hAnsi="Times New Roman"/>
          <w:sz w:val="20"/>
          <w:szCs w:val="20"/>
        </w:rPr>
        <w:t>spores per ml. Pesticides</w:t>
      </w:r>
      <w:r w:rsidR="006F1E89">
        <w:rPr>
          <w:rFonts w:ascii="Times New Roman" w:hAnsi="Times New Roman"/>
          <w:sz w:val="20"/>
          <w:szCs w:val="20"/>
        </w:rPr>
        <w:t xml:space="preserve"> </w:t>
      </w:r>
      <w:r w:rsidRPr="00443585">
        <w:rPr>
          <w:rFonts w:ascii="Times New Roman" w:hAnsi="Times New Roman"/>
          <w:sz w:val="20"/>
          <w:szCs w:val="20"/>
        </w:rPr>
        <w:t>were</w:t>
      </w:r>
      <w:r w:rsidR="006F1E89">
        <w:rPr>
          <w:rFonts w:ascii="Times New Roman" w:hAnsi="Times New Roman"/>
          <w:sz w:val="20"/>
          <w:szCs w:val="20"/>
        </w:rPr>
        <w:t xml:space="preserve"> </w:t>
      </w:r>
      <w:r w:rsidRPr="00443585">
        <w:rPr>
          <w:rFonts w:ascii="Times New Roman" w:hAnsi="Times New Roman"/>
          <w:sz w:val="20"/>
          <w:szCs w:val="20"/>
        </w:rPr>
        <w:t>added to</w:t>
      </w:r>
      <w:r w:rsidR="006F1E89">
        <w:rPr>
          <w:rFonts w:ascii="Times New Roman" w:hAnsi="Times New Roman"/>
          <w:sz w:val="20"/>
          <w:szCs w:val="20"/>
        </w:rPr>
        <w:t xml:space="preserve"> </w:t>
      </w:r>
      <w:r w:rsidRPr="00443585">
        <w:rPr>
          <w:rFonts w:ascii="Times New Roman" w:hAnsi="Times New Roman"/>
          <w:sz w:val="20"/>
          <w:szCs w:val="20"/>
        </w:rPr>
        <w:t>the</w:t>
      </w:r>
      <w:r w:rsidR="006F1E89">
        <w:rPr>
          <w:rFonts w:ascii="Times New Roman" w:hAnsi="Times New Roman"/>
          <w:sz w:val="20"/>
          <w:szCs w:val="20"/>
        </w:rPr>
        <w:t xml:space="preserve"> </w:t>
      </w:r>
      <w:r w:rsidRPr="00443585">
        <w:rPr>
          <w:rFonts w:ascii="Times New Roman" w:hAnsi="Times New Roman"/>
          <w:sz w:val="20"/>
          <w:szCs w:val="20"/>
        </w:rPr>
        <w:t>spore</w:t>
      </w:r>
      <w:r w:rsidR="006F1E89">
        <w:rPr>
          <w:rFonts w:ascii="Times New Roman" w:hAnsi="Times New Roman"/>
          <w:sz w:val="20"/>
          <w:szCs w:val="20"/>
        </w:rPr>
        <w:t xml:space="preserve"> </w:t>
      </w:r>
      <w:r w:rsidRPr="00443585">
        <w:rPr>
          <w:rFonts w:ascii="Times New Roman" w:hAnsi="Times New Roman"/>
          <w:sz w:val="20"/>
          <w:szCs w:val="20"/>
        </w:rPr>
        <w:t>suspension</w:t>
      </w:r>
      <w:r w:rsidR="006F1E89">
        <w:rPr>
          <w:rFonts w:ascii="Times New Roman" w:hAnsi="Times New Roman"/>
          <w:sz w:val="20"/>
          <w:szCs w:val="20"/>
        </w:rPr>
        <w:t xml:space="preserve"> </w:t>
      </w:r>
      <w:r w:rsidRPr="00443585">
        <w:rPr>
          <w:rFonts w:ascii="Times New Roman" w:hAnsi="Times New Roman"/>
          <w:sz w:val="20"/>
          <w:szCs w:val="20"/>
        </w:rPr>
        <w:t>at varying</w:t>
      </w:r>
      <w:r w:rsidR="006F1E89">
        <w:rPr>
          <w:rFonts w:ascii="Times New Roman" w:hAnsi="Times New Roman"/>
          <w:sz w:val="20"/>
          <w:szCs w:val="20"/>
        </w:rPr>
        <w:t xml:space="preserve"> </w:t>
      </w:r>
      <w:r w:rsidRPr="00443585">
        <w:rPr>
          <w:rFonts w:ascii="Times New Roman" w:hAnsi="Times New Roman"/>
          <w:sz w:val="20"/>
          <w:szCs w:val="20"/>
        </w:rPr>
        <w:t>concentration</w:t>
      </w:r>
      <w:r w:rsidR="006F1E89">
        <w:rPr>
          <w:rFonts w:ascii="Times New Roman" w:hAnsi="Times New Roman"/>
          <w:sz w:val="20"/>
          <w:szCs w:val="20"/>
        </w:rPr>
        <w:t xml:space="preserve"> </w:t>
      </w:r>
      <w:r w:rsidRPr="00443585">
        <w:rPr>
          <w:rFonts w:ascii="Times New Roman" w:hAnsi="Times New Roman"/>
          <w:sz w:val="20"/>
          <w:szCs w:val="20"/>
        </w:rPr>
        <w:t>levels and was transferred into the</w:t>
      </w:r>
      <w:r w:rsidR="006F1E89">
        <w:rPr>
          <w:rFonts w:ascii="Times New Roman" w:hAnsi="Times New Roman"/>
          <w:sz w:val="20"/>
          <w:szCs w:val="20"/>
        </w:rPr>
        <w:t xml:space="preserve"> </w:t>
      </w:r>
      <w:r w:rsidRPr="00443585">
        <w:rPr>
          <w:rFonts w:ascii="Times New Roman" w:hAnsi="Times New Roman"/>
          <w:sz w:val="20"/>
          <w:szCs w:val="20"/>
        </w:rPr>
        <w:t>incubator</w:t>
      </w:r>
      <w:r w:rsidR="006F1E89">
        <w:rPr>
          <w:rFonts w:ascii="Times New Roman" w:hAnsi="Times New Roman"/>
          <w:sz w:val="20"/>
          <w:szCs w:val="20"/>
        </w:rPr>
        <w:t xml:space="preserve"> </w:t>
      </w:r>
      <w:r w:rsidRPr="00443585">
        <w:rPr>
          <w:rFonts w:ascii="Times New Roman" w:hAnsi="Times New Roman"/>
          <w:sz w:val="20"/>
          <w:szCs w:val="20"/>
        </w:rPr>
        <w:t>at</w:t>
      </w:r>
      <w:r w:rsidR="006F1E89">
        <w:rPr>
          <w:rFonts w:ascii="Times New Roman" w:hAnsi="Times New Roman"/>
          <w:sz w:val="20"/>
          <w:szCs w:val="20"/>
        </w:rPr>
        <w:t xml:space="preserve"> </w:t>
      </w:r>
      <w:r w:rsidRPr="00443585">
        <w:rPr>
          <w:rFonts w:ascii="Times New Roman" w:hAnsi="Times New Roman"/>
          <w:sz w:val="20"/>
          <w:szCs w:val="20"/>
        </w:rPr>
        <w:t>25</w:t>
      </w:r>
      <w:r w:rsidRPr="00443585">
        <w:rPr>
          <w:rFonts w:ascii="Times New Roman" w:hAnsi="Times New Roman"/>
          <w:sz w:val="20"/>
          <w:szCs w:val="20"/>
          <w:u w:val="single"/>
        </w:rPr>
        <w:t>+</w:t>
      </w:r>
      <w:r w:rsidRPr="00443585">
        <w:rPr>
          <w:rFonts w:ascii="Times New Roman" w:hAnsi="Times New Roman"/>
          <w:sz w:val="20"/>
          <w:szCs w:val="20"/>
        </w:rPr>
        <w:t>2</w:t>
      </w:r>
      <w:r w:rsidRPr="00443585">
        <w:rPr>
          <w:rFonts w:ascii="Times New Roman" w:hAnsi="Times New Roman"/>
          <w:sz w:val="20"/>
          <w:szCs w:val="20"/>
          <w:vertAlign w:val="superscript"/>
        </w:rPr>
        <w:t>0</w:t>
      </w:r>
      <w:r w:rsidRPr="00443585">
        <w:rPr>
          <w:rFonts w:ascii="Times New Roman" w:hAnsi="Times New Roman"/>
          <w:sz w:val="20"/>
          <w:szCs w:val="20"/>
        </w:rPr>
        <w:t>C for 24 hours. Microscopic examination was carried out on a grease free slide after 24 hours for the formation of</w:t>
      </w:r>
      <w:r w:rsidR="006F1E89">
        <w:rPr>
          <w:rFonts w:ascii="Times New Roman" w:hAnsi="Times New Roman"/>
          <w:sz w:val="20"/>
          <w:szCs w:val="20"/>
        </w:rPr>
        <w:t xml:space="preserve"> </w:t>
      </w:r>
      <w:r w:rsidRPr="00443585">
        <w:rPr>
          <w:rFonts w:ascii="Times New Roman" w:hAnsi="Times New Roman"/>
          <w:sz w:val="20"/>
          <w:szCs w:val="20"/>
        </w:rPr>
        <w:t>germ-tube.</w:t>
      </w:r>
    </w:p>
    <w:p w:rsidR="006F1E89" w:rsidRPr="00443585" w:rsidRDefault="006F1E89" w:rsidP="00443585">
      <w:pPr>
        <w:autoSpaceDE w:val="0"/>
        <w:autoSpaceDN w:val="0"/>
        <w:adjustRightInd w:val="0"/>
        <w:snapToGrid w:val="0"/>
        <w:spacing w:after="0" w:line="240" w:lineRule="auto"/>
        <w:ind w:firstLine="425"/>
        <w:jc w:val="both"/>
        <w:rPr>
          <w:rFonts w:ascii="Times New Roman" w:hAnsi="Times New Roman"/>
          <w:sz w:val="20"/>
          <w:szCs w:val="20"/>
        </w:rPr>
      </w:pPr>
    </w:p>
    <w:p w:rsidR="00E82A70" w:rsidRPr="00443585" w:rsidRDefault="0099366B"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lastRenderedPageBreak/>
        <w:t xml:space="preserve">2.2.2: </w:t>
      </w:r>
      <w:r w:rsidR="00E82A70" w:rsidRPr="00443585">
        <w:rPr>
          <w:rFonts w:ascii="Times New Roman" w:hAnsi="Times New Roman"/>
          <w:b/>
          <w:sz w:val="20"/>
          <w:szCs w:val="20"/>
        </w:rPr>
        <w:t>Effect of pesticides on</w:t>
      </w:r>
      <w:r w:rsidR="006F1E89">
        <w:rPr>
          <w:rFonts w:ascii="Times New Roman" w:hAnsi="Times New Roman"/>
          <w:b/>
          <w:sz w:val="20"/>
          <w:szCs w:val="20"/>
        </w:rPr>
        <w:t xml:space="preserve"> </w:t>
      </w:r>
      <w:r w:rsidR="00E82A70" w:rsidRPr="00443585">
        <w:rPr>
          <w:rFonts w:ascii="Times New Roman" w:hAnsi="Times New Roman"/>
          <w:b/>
          <w:sz w:val="20"/>
          <w:szCs w:val="20"/>
        </w:rPr>
        <w:t xml:space="preserve">mycelia growth </w:t>
      </w:r>
      <w:r w:rsidR="00E5320B" w:rsidRPr="00443585">
        <w:rPr>
          <w:rFonts w:ascii="Times New Roman" w:hAnsi="Times New Roman"/>
          <w:b/>
          <w:sz w:val="20"/>
          <w:szCs w:val="20"/>
        </w:rPr>
        <w:t>of the</w:t>
      </w:r>
      <w:r w:rsidR="00E82A70" w:rsidRPr="00443585">
        <w:rPr>
          <w:rFonts w:ascii="Times New Roman" w:hAnsi="Times New Roman"/>
          <w:b/>
          <w:sz w:val="20"/>
          <w:szCs w:val="20"/>
        </w:rPr>
        <w:t xml:space="preserve"> isolates</w:t>
      </w:r>
      <w:r w:rsidR="006F1E89">
        <w:rPr>
          <w:rFonts w:ascii="Times New Roman" w:hAnsi="Times New Roman"/>
          <w:b/>
          <w:sz w:val="20"/>
          <w:szCs w:val="20"/>
        </w:rPr>
        <w:t xml:space="preserve"> </w:t>
      </w:r>
      <w:r w:rsidR="00E82A70" w:rsidRPr="00443585">
        <w:rPr>
          <w:rFonts w:ascii="Times New Roman" w:hAnsi="Times New Roman"/>
          <w:b/>
          <w:sz w:val="20"/>
          <w:szCs w:val="20"/>
        </w:rPr>
        <w:t>in liquid</w:t>
      </w:r>
      <w:r w:rsidR="006F1E89">
        <w:rPr>
          <w:rFonts w:ascii="Times New Roman" w:hAnsi="Times New Roman"/>
          <w:b/>
          <w:sz w:val="20"/>
          <w:szCs w:val="20"/>
        </w:rPr>
        <w:t xml:space="preserve"> </w:t>
      </w:r>
      <w:r w:rsidR="00E82A70" w:rsidRPr="00443585">
        <w:rPr>
          <w:rFonts w:ascii="Times New Roman" w:hAnsi="Times New Roman"/>
          <w:b/>
          <w:sz w:val="20"/>
          <w:szCs w:val="20"/>
        </w:rPr>
        <w:t>medium</w:t>
      </w:r>
    </w:p>
    <w:p w:rsidR="00E82A70" w:rsidRPr="00443585" w:rsidRDefault="00E82A70"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The</w:t>
      </w:r>
      <w:r w:rsidR="006F1E89">
        <w:rPr>
          <w:rFonts w:ascii="Times New Roman" w:hAnsi="Times New Roman"/>
          <w:sz w:val="20"/>
          <w:szCs w:val="20"/>
        </w:rPr>
        <w:t xml:space="preserve"> </w:t>
      </w:r>
      <w:r w:rsidRPr="00443585">
        <w:rPr>
          <w:rFonts w:ascii="Times New Roman" w:hAnsi="Times New Roman"/>
          <w:sz w:val="20"/>
          <w:szCs w:val="20"/>
        </w:rPr>
        <w:t>liquid</w:t>
      </w:r>
      <w:r w:rsidR="006F1E89">
        <w:rPr>
          <w:rFonts w:ascii="Times New Roman" w:hAnsi="Times New Roman"/>
          <w:sz w:val="20"/>
          <w:szCs w:val="20"/>
        </w:rPr>
        <w:t xml:space="preserve"> </w:t>
      </w:r>
      <w:r w:rsidRPr="00443585">
        <w:rPr>
          <w:rFonts w:ascii="Times New Roman" w:hAnsi="Times New Roman"/>
          <w:sz w:val="20"/>
          <w:szCs w:val="20"/>
        </w:rPr>
        <w:t>medium</w:t>
      </w:r>
      <w:r w:rsidR="006F1E89">
        <w:rPr>
          <w:rFonts w:ascii="Times New Roman" w:hAnsi="Times New Roman"/>
          <w:sz w:val="20"/>
          <w:szCs w:val="20"/>
        </w:rPr>
        <w:t xml:space="preserve"> </w:t>
      </w:r>
      <w:r w:rsidRPr="00443585">
        <w:rPr>
          <w:rFonts w:ascii="Times New Roman" w:hAnsi="Times New Roman"/>
          <w:sz w:val="20"/>
          <w:szCs w:val="20"/>
        </w:rPr>
        <w:t>employed</w:t>
      </w:r>
      <w:r w:rsidR="006F1E89">
        <w:rPr>
          <w:rFonts w:ascii="Times New Roman" w:hAnsi="Times New Roman"/>
          <w:sz w:val="20"/>
          <w:szCs w:val="20"/>
        </w:rPr>
        <w:t xml:space="preserve"> </w:t>
      </w:r>
      <w:r w:rsidRPr="00443585">
        <w:rPr>
          <w:rFonts w:ascii="Times New Roman" w:hAnsi="Times New Roman"/>
          <w:sz w:val="20"/>
          <w:szCs w:val="20"/>
        </w:rPr>
        <w:t>consist of Mg80</w:t>
      </w:r>
      <w:r w:rsidRPr="00443585">
        <w:rPr>
          <w:rFonts w:ascii="Times New Roman" w:hAnsi="Times New Roman"/>
          <w:sz w:val="20"/>
          <w:szCs w:val="20"/>
          <w:vertAlign w:val="subscript"/>
        </w:rPr>
        <w:t>4</w:t>
      </w:r>
      <w:r w:rsidRPr="00443585">
        <w:rPr>
          <w:rFonts w:ascii="Times New Roman" w:hAnsi="Times New Roman"/>
          <w:sz w:val="20"/>
          <w:szCs w:val="20"/>
        </w:rPr>
        <w:t xml:space="preserve"> 7H</w:t>
      </w:r>
      <w:r w:rsidRPr="00443585">
        <w:rPr>
          <w:rFonts w:ascii="Times New Roman" w:hAnsi="Times New Roman"/>
          <w:sz w:val="20"/>
          <w:szCs w:val="20"/>
          <w:vertAlign w:val="subscript"/>
        </w:rPr>
        <w:t>2</w:t>
      </w:r>
      <w:r w:rsidRPr="00443585">
        <w:rPr>
          <w:rFonts w:ascii="Times New Roman" w:hAnsi="Times New Roman"/>
          <w:sz w:val="20"/>
          <w:szCs w:val="20"/>
        </w:rPr>
        <w:t>0 – 0.5g, KH</w:t>
      </w:r>
      <w:r w:rsidRPr="00443585">
        <w:rPr>
          <w:rFonts w:ascii="Times New Roman" w:hAnsi="Times New Roman"/>
          <w:sz w:val="20"/>
          <w:szCs w:val="20"/>
          <w:vertAlign w:val="subscript"/>
        </w:rPr>
        <w:t>2</w:t>
      </w:r>
      <w:r w:rsidRPr="00443585">
        <w:rPr>
          <w:rFonts w:ascii="Times New Roman" w:hAnsi="Times New Roman"/>
          <w:sz w:val="20"/>
          <w:szCs w:val="20"/>
        </w:rPr>
        <w:t>PO</w:t>
      </w:r>
      <w:r w:rsidRPr="00443585">
        <w:rPr>
          <w:rFonts w:ascii="Times New Roman" w:hAnsi="Times New Roman"/>
          <w:sz w:val="20"/>
          <w:szCs w:val="20"/>
          <w:vertAlign w:val="subscript"/>
        </w:rPr>
        <w:t>4</w:t>
      </w:r>
      <w:r w:rsidRPr="00443585">
        <w:rPr>
          <w:rFonts w:ascii="Times New Roman" w:hAnsi="Times New Roman"/>
          <w:sz w:val="20"/>
          <w:szCs w:val="20"/>
        </w:rPr>
        <w:t xml:space="preserve"> – 1.0g, KNO</w:t>
      </w:r>
      <w:r w:rsidRPr="00443585">
        <w:rPr>
          <w:rFonts w:ascii="Times New Roman" w:hAnsi="Times New Roman"/>
          <w:sz w:val="20"/>
          <w:szCs w:val="20"/>
          <w:vertAlign w:val="subscript"/>
        </w:rPr>
        <w:t>3</w:t>
      </w:r>
      <w:r w:rsidRPr="00443585">
        <w:rPr>
          <w:rFonts w:ascii="Times New Roman" w:hAnsi="Times New Roman"/>
          <w:sz w:val="20"/>
          <w:szCs w:val="20"/>
        </w:rPr>
        <w:t xml:space="preserve"> – 3.0g, K</w:t>
      </w:r>
      <w:r w:rsidRPr="00443585">
        <w:rPr>
          <w:rFonts w:ascii="Times New Roman" w:hAnsi="Times New Roman"/>
          <w:sz w:val="20"/>
          <w:szCs w:val="20"/>
          <w:vertAlign w:val="subscript"/>
        </w:rPr>
        <w:t>2</w:t>
      </w:r>
      <w:r w:rsidRPr="00443585">
        <w:rPr>
          <w:rFonts w:ascii="Times New Roman" w:hAnsi="Times New Roman"/>
          <w:sz w:val="20"/>
          <w:szCs w:val="20"/>
        </w:rPr>
        <w:t>HPO</w:t>
      </w:r>
      <w:r w:rsidRPr="00443585">
        <w:rPr>
          <w:rFonts w:ascii="Times New Roman" w:hAnsi="Times New Roman"/>
          <w:sz w:val="20"/>
          <w:szCs w:val="20"/>
          <w:vertAlign w:val="subscript"/>
        </w:rPr>
        <w:t>4</w:t>
      </w:r>
      <w:r w:rsidRPr="00443585">
        <w:rPr>
          <w:rFonts w:ascii="Times New Roman" w:hAnsi="Times New Roman"/>
          <w:sz w:val="20"/>
          <w:szCs w:val="20"/>
        </w:rPr>
        <w:t xml:space="preserve"> 7H</w:t>
      </w:r>
      <w:r w:rsidRPr="00443585">
        <w:rPr>
          <w:rFonts w:ascii="Times New Roman" w:hAnsi="Times New Roman"/>
          <w:sz w:val="20"/>
          <w:szCs w:val="20"/>
          <w:vertAlign w:val="subscript"/>
        </w:rPr>
        <w:t>2</w:t>
      </w:r>
      <w:r w:rsidRPr="00443585">
        <w:rPr>
          <w:rFonts w:ascii="Times New Roman" w:hAnsi="Times New Roman"/>
          <w:sz w:val="20"/>
          <w:szCs w:val="20"/>
        </w:rPr>
        <w:t>O – 1.0g, FeSO</w:t>
      </w:r>
      <w:r w:rsidRPr="00443585">
        <w:rPr>
          <w:rFonts w:ascii="Times New Roman" w:hAnsi="Times New Roman"/>
          <w:sz w:val="20"/>
          <w:szCs w:val="20"/>
          <w:vertAlign w:val="subscript"/>
        </w:rPr>
        <w:t>4</w:t>
      </w:r>
      <w:r w:rsidRPr="00443585">
        <w:rPr>
          <w:rFonts w:ascii="Times New Roman" w:hAnsi="Times New Roman"/>
          <w:sz w:val="20"/>
          <w:szCs w:val="20"/>
        </w:rPr>
        <w:t xml:space="preserve"> 7H</w:t>
      </w:r>
      <w:r w:rsidRPr="00443585">
        <w:rPr>
          <w:rFonts w:ascii="Times New Roman" w:hAnsi="Times New Roman"/>
          <w:sz w:val="20"/>
          <w:szCs w:val="20"/>
          <w:vertAlign w:val="subscript"/>
        </w:rPr>
        <w:t>2</w:t>
      </w:r>
      <w:r w:rsidRPr="00443585">
        <w:rPr>
          <w:rFonts w:ascii="Times New Roman" w:hAnsi="Times New Roman"/>
          <w:sz w:val="20"/>
          <w:szCs w:val="20"/>
        </w:rPr>
        <w:t>0 – 0.01g, Glucose – 20g/L of solution.</w:t>
      </w:r>
    </w:p>
    <w:p w:rsidR="00E82A70" w:rsidRPr="00443585" w:rsidRDefault="00E82A70" w:rsidP="00443585">
      <w:pPr>
        <w:autoSpaceDE w:val="0"/>
        <w:autoSpaceDN w:val="0"/>
        <w:adjustRightInd w:val="0"/>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The solution was measured and different concentration levels dispensed into each of the conical flasks and autoclaved at 130</w:t>
      </w:r>
      <w:r w:rsidRPr="00443585">
        <w:rPr>
          <w:rFonts w:ascii="Times New Roman" w:hAnsi="Times New Roman"/>
          <w:sz w:val="20"/>
          <w:szCs w:val="20"/>
          <w:vertAlign w:val="superscript"/>
        </w:rPr>
        <w:t>o</w:t>
      </w:r>
      <w:r w:rsidRPr="00443585">
        <w:rPr>
          <w:rFonts w:ascii="Times New Roman" w:hAnsi="Times New Roman"/>
          <w:sz w:val="20"/>
          <w:szCs w:val="20"/>
        </w:rPr>
        <w:t>C for 15 minutes.</w:t>
      </w:r>
      <w:r w:rsidR="006F1E89">
        <w:rPr>
          <w:rFonts w:ascii="Times New Roman" w:hAnsi="Times New Roman"/>
          <w:sz w:val="20"/>
          <w:szCs w:val="20"/>
        </w:rPr>
        <w:t xml:space="preserve"> </w:t>
      </w:r>
      <w:r w:rsidRPr="00443585">
        <w:rPr>
          <w:rFonts w:ascii="Times New Roman" w:hAnsi="Times New Roman"/>
          <w:sz w:val="20"/>
          <w:szCs w:val="20"/>
        </w:rPr>
        <w:t>The pesticides used were added aseptically to the sterile liquid medium in the flask. A set of conical flasks containing sterilized liquid medium free of pesticides was used as control. The content of each flask was inoculated with 5mm actively growing mycelia agar disc of 7 days old cultures of the test isolates grown on PDA.</w:t>
      </w:r>
    </w:p>
    <w:p w:rsidR="001F0C66" w:rsidRDefault="00E82A70" w:rsidP="00443585">
      <w:pPr>
        <w:tabs>
          <w:tab w:val="left" w:pos="-720"/>
        </w:tabs>
        <w:snapToGrid w:val="0"/>
        <w:spacing w:after="0" w:line="240" w:lineRule="auto"/>
        <w:ind w:firstLine="425"/>
        <w:jc w:val="both"/>
        <w:rPr>
          <w:rFonts w:ascii="Times New Roman" w:hAnsi="Times New Roman"/>
          <w:sz w:val="20"/>
          <w:szCs w:val="20"/>
          <w:lang w:eastAsia="zh-CN"/>
        </w:rPr>
      </w:pPr>
      <w:r w:rsidRPr="00443585">
        <w:rPr>
          <w:rFonts w:ascii="Times New Roman" w:hAnsi="Times New Roman"/>
          <w:sz w:val="20"/>
          <w:szCs w:val="20"/>
        </w:rPr>
        <w:t>The flasks were incubated at 30</w:t>
      </w:r>
      <w:r w:rsidRPr="00443585">
        <w:rPr>
          <w:rFonts w:ascii="Times New Roman" w:hAnsi="Times New Roman"/>
          <w:sz w:val="20"/>
          <w:szCs w:val="20"/>
          <w:vertAlign w:val="superscript"/>
        </w:rPr>
        <w:t>o</w:t>
      </w:r>
      <w:r w:rsidRPr="00443585">
        <w:rPr>
          <w:rFonts w:ascii="Times New Roman" w:hAnsi="Times New Roman"/>
          <w:sz w:val="20"/>
          <w:szCs w:val="20"/>
        </w:rPr>
        <w:t>C for 6 days, the mycelia mats were harvested at the end of the 6</w:t>
      </w:r>
      <w:r w:rsidRPr="00443585">
        <w:rPr>
          <w:rFonts w:ascii="Times New Roman" w:hAnsi="Times New Roman"/>
          <w:sz w:val="20"/>
          <w:szCs w:val="20"/>
          <w:vertAlign w:val="superscript"/>
        </w:rPr>
        <w:t>th</w:t>
      </w:r>
      <w:r w:rsidRPr="00443585">
        <w:rPr>
          <w:rFonts w:ascii="Times New Roman" w:hAnsi="Times New Roman"/>
          <w:sz w:val="20"/>
          <w:szCs w:val="20"/>
        </w:rPr>
        <w:t xml:space="preserve"> day.</w:t>
      </w:r>
      <w:r w:rsidR="006F1E89">
        <w:rPr>
          <w:rFonts w:ascii="Times New Roman" w:hAnsi="Times New Roman"/>
          <w:sz w:val="20"/>
          <w:szCs w:val="20"/>
        </w:rPr>
        <w:t xml:space="preserve"> </w:t>
      </w:r>
      <w:r w:rsidRPr="00443585">
        <w:rPr>
          <w:rFonts w:ascii="Times New Roman" w:hAnsi="Times New Roman"/>
          <w:sz w:val="20"/>
          <w:szCs w:val="20"/>
        </w:rPr>
        <w:t>It was oven dried at 80</w:t>
      </w:r>
      <w:r w:rsidRPr="00443585">
        <w:rPr>
          <w:rFonts w:ascii="Times New Roman" w:hAnsi="Times New Roman"/>
          <w:sz w:val="20"/>
          <w:szCs w:val="20"/>
          <w:vertAlign w:val="superscript"/>
        </w:rPr>
        <w:t>o</w:t>
      </w:r>
      <w:r w:rsidRPr="00443585">
        <w:rPr>
          <w:rFonts w:ascii="Times New Roman" w:hAnsi="Times New Roman"/>
          <w:sz w:val="20"/>
          <w:szCs w:val="20"/>
        </w:rPr>
        <w:t>C for 24 hours and allowed to cool in the desiccators after which weighing was carried out.</w:t>
      </w:r>
    </w:p>
    <w:p w:rsidR="00E82A70" w:rsidRPr="00443585" w:rsidRDefault="0099366B"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t xml:space="preserve">2.2.3: </w:t>
      </w:r>
      <w:r w:rsidR="00E82A70" w:rsidRPr="00443585">
        <w:rPr>
          <w:rFonts w:ascii="Times New Roman" w:hAnsi="Times New Roman"/>
          <w:b/>
          <w:sz w:val="20"/>
          <w:szCs w:val="20"/>
        </w:rPr>
        <w:t xml:space="preserve">Effect of Pesticides on </w:t>
      </w:r>
      <w:proofErr w:type="spellStart"/>
      <w:r w:rsidR="00E82A70" w:rsidRPr="00443585">
        <w:rPr>
          <w:rFonts w:ascii="Times New Roman" w:hAnsi="Times New Roman"/>
          <w:b/>
          <w:sz w:val="20"/>
          <w:szCs w:val="20"/>
        </w:rPr>
        <w:t>Pleurotus</w:t>
      </w:r>
      <w:proofErr w:type="spellEnd"/>
      <w:r w:rsidR="00E82A70" w:rsidRPr="00443585">
        <w:rPr>
          <w:rFonts w:ascii="Times New Roman" w:hAnsi="Times New Roman"/>
          <w:b/>
          <w:sz w:val="20"/>
          <w:szCs w:val="20"/>
        </w:rPr>
        <w:t xml:space="preserve"> tuber-</w:t>
      </w:r>
      <w:proofErr w:type="spellStart"/>
      <w:r w:rsidR="00E82A70" w:rsidRPr="00443585">
        <w:rPr>
          <w:rFonts w:ascii="Times New Roman" w:hAnsi="Times New Roman"/>
          <w:b/>
          <w:sz w:val="20"/>
          <w:szCs w:val="20"/>
        </w:rPr>
        <w:t>regium</w:t>
      </w:r>
      <w:proofErr w:type="spellEnd"/>
    </w:p>
    <w:p w:rsidR="00E82A70" w:rsidRPr="00443585" w:rsidRDefault="00E82A70"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The liquid medium containing single disc (5mm dia.) of 5 day-old culture of </w:t>
      </w:r>
      <w:r w:rsidRPr="00443585">
        <w:rPr>
          <w:rFonts w:ascii="Times New Roman" w:hAnsi="Times New Roman"/>
          <w:i/>
          <w:sz w:val="20"/>
          <w:szCs w:val="20"/>
        </w:rPr>
        <w:t>P. tuber-</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 xml:space="preserve"> was cultured and replicated five times in conical flasks according to varying concentration levels.</w:t>
      </w:r>
      <w:r w:rsidR="006F1E89">
        <w:rPr>
          <w:rFonts w:ascii="Times New Roman" w:hAnsi="Times New Roman"/>
          <w:sz w:val="20"/>
          <w:szCs w:val="20"/>
        </w:rPr>
        <w:t xml:space="preserve"> </w:t>
      </w:r>
      <w:r w:rsidRPr="00443585">
        <w:rPr>
          <w:rFonts w:ascii="Times New Roman" w:hAnsi="Times New Roman"/>
          <w:sz w:val="20"/>
          <w:szCs w:val="20"/>
        </w:rPr>
        <w:t>Five pesticides found to be more effective out of the ten pesticides used previously were selected.</w:t>
      </w:r>
      <w:r w:rsidR="006F1E89">
        <w:rPr>
          <w:rFonts w:ascii="Times New Roman" w:hAnsi="Times New Roman"/>
          <w:sz w:val="20"/>
          <w:szCs w:val="20"/>
        </w:rPr>
        <w:t xml:space="preserve"> </w:t>
      </w:r>
      <w:r w:rsidRPr="00443585">
        <w:rPr>
          <w:rFonts w:ascii="Times New Roman" w:hAnsi="Times New Roman"/>
          <w:sz w:val="20"/>
          <w:szCs w:val="20"/>
        </w:rPr>
        <w:t>The culture flasks were incubated at 25</w:t>
      </w:r>
      <w:r w:rsidRPr="00443585">
        <w:rPr>
          <w:rFonts w:ascii="Times New Roman" w:hAnsi="Times New Roman"/>
          <w:sz w:val="20"/>
          <w:szCs w:val="20"/>
          <w:u w:val="single"/>
        </w:rPr>
        <w:t>+</w:t>
      </w:r>
      <w:r w:rsidRPr="00443585">
        <w:rPr>
          <w:rFonts w:ascii="Times New Roman" w:hAnsi="Times New Roman"/>
          <w:sz w:val="20"/>
          <w:szCs w:val="20"/>
        </w:rPr>
        <w:t>2</w:t>
      </w:r>
      <w:r w:rsidRPr="00443585">
        <w:rPr>
          <w:rFonts w:ascii="Times New Roman" w:hAnsi="Times New Roman"/>
          <w:sz w:val="20"/>
          <w:szCs w:val="20"/>
          <w:vertAlign w:val="superscript"/>
        </w:rPr>
        <w:t>0</w:t>
      </w:r>
      <w:r w:rsidRPr="00443585">
        <w:rPr>
          <w:rFonts w:ascii="Times New Roman" w:hAnsi="Times New Roman"/>
          <w:sz w:val="20"/>
          <w:szCs w:val="20"/>
        </w:rPr>
        <w:t>C for 5 days.</w:t>
      </w:r>
      <w:r w:rsidR="006F1E89">
        <w:rPr>
          <w:rFonts w:ascii="Times New Roman" w:hAnsi="Times New Roman"/>
          <w:sz w:val="20"/>
          <w:szCs w:val="20"/>
        </w:rPr>
        <w:t xml:space="preserve"> </w:t>
      </w:r>
      <w:r w:rsidRPr="00443585">
        <w:rPr>
          <w:rFonts w:ascii="Times New Roman" w:hAnsi="Times New Roman"/>
          <w:sz w:val="20"/>
          <w:szCs w:val="20"/>
        </w:rPr>
        <w:t>Mycelia mats were harvested and oven dried at 80</w:t>
      </w:r>
      <w:r w:rsidRPr="00443585">
        <w:rPr>
          <w:rFonts w:ascii="Times New Roman" w:hAnsi="Times New Roman"/>
          <w:sz w:val="20"/>
          <w:szCs w:val="20"/>
          <w:vertAlign w:val="superscript"/>
        </w:rPr>
        <w:t>o</w:t>
      </w:r>
      <w:r w:rsidRPr="00443585">
        <w:rPr>
          <w:rFonts w:ascii="Times New Roman" w:hAnsi="Times New Roman"/>
          <w:sz w:val="20"/>
          <w:szCs w:val="20"/>
        </w:rPr>
        <w:t>C for 24 hours after which weighing.</w:t>
      </w:r>
    </w:p>
    <w:p w:rsidR="00E82A70" w:rsidRPr="00443585" w:rsidRDefault="0099366B" w:rsidP="00443585">
      <w:pPr>
        <w:autoSpaceDE w:val="0"/>
        <w:autoSpaceDN w:val="0"/>
        <w:adjustRightInd w:val="0"/>
        <w:snapToGrid w:val="0"/>
        <w:spacing w:after="0" w:line="240" w:lineRule="auto"/>
        <w:jc w:val="both"/>
        <w:rPr>
          <w:rFonts w:ascii="Times New Roman" w:hAnsi="Times New Roman"/>
          <w:b/>
          <w:sz w:val="20"/>
          <w:szCs w:val="20"/>
        </w:rPr>
      </w:pPr>
      <w:r w:rsidRPr="00443585">
        <w:rPr>
          <w:rFonts w:ascii="Times New Roman" w:hAnsi="Times New Roman"/>
          <w:b/>
          <w:sz w:val="20"/>
          <w:szCs w:val="20"/>
        </w:rPr>
        <w:t xml:space="preserve">2.3: </w:t>
      </w:r>
      <w:r w:rsidR="00E82A70" w:rsidRPr="00443585">
        <w:rPr>
          <w:rFonts w:ascii="Times New Roman" w:hAnsi="Times New Roman"/>
          <w:b/>
          <w:sz w:val="20"/>
          <w:szCs w:val="20"/>
        </w:rPr>
        <w:t>Statistical analysis</w:t>
      </w:r>
    </w:p>
    <w:p w:rsidR="00E82A70" w:rsidRPr="00443585" w:rsidRDefault="00E82A70" w:rsidP="00443585">
      <w:pPr>
        <w:autoSpaceDE w:val="0"/>
        <w:autoSpaceDN w:val="0"/>
        <w:adjustRightInd w:val="0"/>
        <w:snapToGrid w:val="0"/>
        <w:spacing w:after="0" w:line="240" w:lineRule="auto"/>
        <w:ind w:firstLine="425"/>
        <w:jc w:val="both"/>
        <w:rPr>
          <w:rFonts w:ascii="Times New Roman" w:hAnsi="Times New Roman"/>
          <w:color w:val="000000"/>
          <w:sz w:val="20"/>
          <w:szCs w:val="20"/>
        </w:rPr>
      </w:pPr>
      <w:r w:rsidRPr="00443585">
        <w:rPr>
          <w:rFonts w:ascii="Times New Roman" w:hAnsi="Times New Roman"/>
          <w:color w:val="000000"/>
          <w:sz w:val="20"/>
          <w:szCs w:val="20"/>
        </w:rPr>
        <w:t>The experiment was set up in a complete randomized design. Analysis of variance was used to analyze differences between the pesticides effect on the spore production and growth of pathogenic fungi</w:t>
      </w:r>
      <w:r w:rsidRPr="00443585">
        <w:rPr>
          <w:rFonts w:ascii="Times New Roman" w:hAnsi="Times New Roman"/>
          <w:i/>
          <w:iCs/>
          <w:color w:val="000000"/>
          <w:sz w:val="20"/>
          <w:szCs w:val="20"/>
        </w:rPr>
        <w:t xml:space="preserve">. </w:t>
      </w:r>
      <w:r w:rsidRPr="00443585">
        <w:rPr>
          <w:rFonts w:ascii="Times New Roman" w:hAnsi="Times New Roman"/>
          <w:color w:val="000000"/>
          <w:sz w:val="20"/>
          <w:szCs w:val="20"/>
        </w:rPr>
        <w:t>A general linear model option of the analysis system SPSS version 16</w:t>
      </w:r>
      <w:r w:rsidR="00497037" w:rsidRPr="00443585">
        <w:rPr>
          <w:rFonts w:ascii="Times New Roman" w:hAnsi="Times New Roman"/>
          <w:color w:val="000000"/>
          <w:sz w:val="20"/>
          <w:szCs w:val="20"/>
        </w:rPr>
        <w:t>.0</w:t>
      </w:r>
      <w:r w:rsidRPr="00443585">
        <w:rPr>
          <w:rFonts w:ascii="Times New Roman" w:hAnsi="Times New Roman"/>
          <w:color w:val="000000"/>
          <w:sz w:val="20"/>
          <w:szCs w:val="20"/>
        </w:rPr>
        <w:t xml:space="preserve"> was used to perform the ANOVA. Duncan’s multiple range test at </w:t>
      </w:r>
      <w:r w:rsidRPr="00443585">
        <w:rPr>
          <w:rFonts w:ascii="Times New Roman" w:hAnsi="Times New Roman"/>
          <w:i/>
          <w:iCs/>
          <w:color w:val="000000"/>
          <w:sz w:val="20"/>
          <w:szCs w:val="20"/>
        </w:rPr>
        <w:t xml:space="preserve">P </w:t>
      </w:r>
      <w:r w:rsidRPr="00443585">
        <w:rPr>
          <w:rFonts w:ascii="Times New Roman" w:hAnsi="Times New Roman"/>
          <w:color w:val="000000"/>
          <w:sz w:val="20"/>
          <w:szCs w:val="20"/>
        </w:rPr>
        <w:t>&lt; 0.05 level was used for means separation (</w:t>
      </w:r>
      <w:proofErr w:type="spellStart"/>
      <w:r w:rsidRPr="00443585">
        <w:rPr>
          <w:rFonts w:ascii="Times New Roman" w:hAnsi="Times New Roman"/>
          <w:color w:val="000000"/>
          <w:sz w:val="20"/>
          <w:szCs w:val="20"/>
        </w:rPr>
        <w:t>Winer</w:t>
      </w:r>
      <w:proofErr w:type="spellEnd"/>
      <w:r w:rsidRPr="00443585">
        <w:rPr>
          <w:rFonts w:ascii="Times New Roman" w:hAnsi="Times New Roman"/>
          <w:color w:val="000000"/>
          <w:sz w:val="20"/>
          <w:szCs w:val="20"/>
        </w:rPr>
        <w:t xml:space="preserve"> 1971).</w:t>
      </w:r>
    </w:p>
    <w:p w:rsidR="00443585" w:rsidRDefault="00443585" w:rsidP="00443585">
      <w:pPr>
        <w:snapToGrid w:val="0"/>
        <w:spacing w:after="0" w:line="240" w:lineRule="auto"/>
        <w:jc w:val="both"/>
        <w:rPr>
          <w:rFonts w:ascii="Times New Roman" w:hAnsi="Times New Roman"/>
          <w:b/>
          <w:sz w:val="20"/>
          <w:szCs w:val="20"/>
          <w:lang w:val="en-GB" w:eastAsia="zh-CN"/>
        </w:rPr>
      </w:pPr>
    </w:p>
    <w:p w:rsidR="00293CD2" w:rsidRDefault="00293CD2" w:rsidP="00987CA0">
      <w:pPr>
        <w:snapToGrid w:val="0"/>
        <w:spacing w:after="0" w:line="240" w:lineRule="auto"/>
        <w:jc w:val="center"/>
        <w:rPr>
          <w:rFonts w:ascii="Times New Roman" w:hAnsi="Times New Roman"/>
          <w:b/>
          <w:sz w:val="20"/>
          <w:szCs w:val="24"/>
          <w:lang w:eastAsia="zh-CN"/>
        </w:rPr>
      </w:pPr>
    </w:p>
    <w:p w:rsidR="00293CD2" w:rsidRDefault="00293CD2" w:rsidP="00987CA0">
      <w:pPr>
        <w:snapToGrid w:val="0"/>
        <w:spacing w:after="0" w:line="240" w:lineRule="auto"/>
        <w:jc w:val="center"/>
        <w:rPr>
          <w:rFonts w:ascii="Times New Roman" w:hAnsi="Times New Roman"/>
          <w:b/>
          <w:sz w:val="20"/>
          <w:szCs w:val="24"/>
          <w:lang w:eastAsia="zh-CN"/>
        </w:rPr>
      </w:pPr>
    </w:p>
    <w:p w:rsidR="00293CD2" w:rsidRDefault="00293CD2" w:rsidP="00987CA0">
      <w:pPr>
        <w:snapToGrid w:val="0"/>
        <w:spacing w:after="0" w:line="240" w:lineRule="auto"/>
        <w:jc w:val="center"/>
        <w:rPr>
          <w:rFonts w:ascii="Times New Roman" w:hAnsi="Times New Roman"/>
          <w:b/>
          <w:sz w:val="20"/>
          <w:szCs w:val="24"/>
          <w:lang w:eastAsia="zh-CN"/>
        </w:rPr>
      </w:pPr>
    </w:p>
    <w:p w:rsidR="006F1E89" w:rsidRDefault="006F1E89" w:rsidP="00987CA0">
      <w:pPr>
        <w:snapToGrid w:val="0"/>
        <w:spacing w:after="0" w:line="240" w:lineRule="auto"/>
        <w:jc w:val="center"/>
        <w:rPr>
          <w:rFonts w:ascii="Times New Roman" w:hAnsi="Times New Roman"/>
          <w:b/>
          <w:sz w:val="20"/>
          <w:szCs w:val="24"/>
          <w:lang w:eastAsia="zh-CN"/>
        </w:rPr>
      </w:pPr>
    </w:p>
    <w:p w:rsidR="00293CD2" w:rsidRDefault="00293CD2" w:rsidP="00987CA0">
      <w:pPr>
        <w:snapToGrid w:val="0"/>
        <w:spacing w:after="0" w:line="240" w:lineRule="auto"/>
        <w:jc w:val="center"/>
        <w:rPr>
          <w:rFonts w:ascii="Times New Roman" w:hAnsi="Times New Roman"/>
          <w:b/>
          <w:sz w:val="20"/>
          <w:szCs w:val="24"/>
          <w:lang w:eastAsia="zh-CN"/>
        </w:rPr>
      </w:pPr>
    </w:p>
    <w:p w:rsidR="00987CA0" w:rsidRPr="00987CA0" w:rsidRDefault="00987CA0" w:rsidP="00987CA0">
      <w:pPr>
        <w:snapToGrid w:val="0"/>
        <w:spacing w:after="0" w:line="240" w:lineRule="auto"/>
        <w:jc w:val="center"/>
        <w:rPr>
          <w:rFonts w:ascii="Times New Roman" w:hAnsi="Times New Roman"/>
          <w:b/>
          <w:sz w:val="20"/>
          <w:szCs w:val="24"/>
        </w:rPr>
      </w:pPr>
      <w:r w:rsidRPr="00987CA0">
        <w:rPr>
          <w:rFonts w:ascii="Times New Roman" w:hAnsi="Times New Roman"/>
          <w:b/>
          <w:sz w:val="20"/>
          <w:szCs w:val="24"/>
        </w:rPr>
        <w:t>Table1: Effect of pesticides on four fungi isolated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791"/>
        <w:gridCol w:w="751"/>
        <w:gridCol w:w="791"/>
        <w:gridCol w:w="888"/>
      </w:tblGrid>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b/>
                <w:sz w:val="18"/>
                <w:szCs w:val="20"/>
                <w:lang w:val="en-GB"/>
              </w:rPr>
            </w:pPr>
            <w:r w:rsidRPr="00C032F0">
              <w:rPr>
                <w:rFonts w:ascii="Times New Roman" w:eastAsiaTheme="minorEastAsia" w:hAnsi="Times New Roman"/>
                <w:b/>
                <w:sz w:val="18"/>
              </w:rPr>
              <w:t>PESTICIDES</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proofErr w:type="spellStart"/>
            <w:r w:rsidRPr="00C032F0">
              <w:rPr>
                <w:rFonts w:ascii="Times New Roman" w:eastAsiaTheme="minorEastAsia" w:hAnsi="Times New Roman"/>
                <w:b/>
                <w:i/>
                <w:sz w:val="18"/>
              </w:rPr>
              <w:t>A.niger</w:t>
            </w:r>
            <w:proofErr w:type="spellEnd"/>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i/>
                <w:sz w:val="18"/>
              </w:rPr>
              <w:t xml:space="preserve">A. </w:t>
            </w:r>
            <w:proofErr w:type="spellStart"/>
            <w:r w:rsidRPr="00C032F0">
              <w:rPr>
                <w:rFonts w:ascii="Times New Roman" w:eastAsiaTheme="minorEastAsia" w:hAnsi="Times New Roman"/>
                <w:b/>
                <w:i/>
                <w:sz w:val="18"/>
              </w:rPr>
              <w:t>flavus</w:t>
            </w:r>
            <w:proofErr w:type="spellEnd"/>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i/>
                <w:sz w:val="18"/>
              </w:rPr>
              <w:t xml:space="preserve">T. </w:t>
            </w:r>
            <w:r w:rsidRPr="00C032F0">
              <w:rPr>
                <w:rFonts w:ascii="Times New Roman" w:eastAsiaTheme="minorEastAsia" w:hAnsi="Times New Roman"/>
                <w:b/>
                <w:sz w:val="18"/>
              </w:rPr>
              <w:t>sp</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proofErr w:type="spellStart"/>
            <w:r w:rsidRPr="00C032F0">
              <w:rPr>
                <w:rFonts w:ascii="Times New Roman" w:eastAsiaTheme="minorEastAsia" w:hAnsi="Times New Roman"/>
                <w:b/>
                <w:i/>
                <w:sz w:val="18"/>
              </w:rPr>
              <w:t>Mucor</w:t>
            </w:r>
            <w:proofErr w:type="spellEnd"/>
            <w:r w:rsidRPr="00C032F0">
              <w:rPr>
                <w:rFonts w:ascii="Times New Roman" w:eastAsiaTheme="minorEastAsia" w:hAnsi="Times New Roman"/>
                <w:b/>
                <w:sz w:val="18"/>
              </w:rPr>
              <w:t xml:space="preserve"> sp</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b/>
                <w:sz w:val="18"/>
                <w:szCs w:val="20"/>
                <w:lang w:val="en-GB"/>
              </w:rPr>
            </w:pPr>
            <w:r w:rsidRPr="00C032F0">
              <w:rPr>
                <w:rFonts w:ascii="Times New Roman" w:eastAsiaTheme="minorEastAsia" w:hAnsi="Times New Roman"/>
                <w:b/>
                <w:sz w:val="18"/>
                <w:szCs w:val="20"/>
                <w:lang w:val="en-GB"/>
              </w:rPr>
              <w:t>CuS04</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0.03b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0.04d</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0.01e</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0.06bc</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sz w:val="18"/>
                <w:szCs w:val="20"/>
                <w:lang w:val="en-GB"/>
              </w:rPr>
              <w:t>BENLATE</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0.32ab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0.17e</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0.02e</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0.03f</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proofErr w:type="spellStart"/>
            <w:r w:rsidRPr="00C032F0">
              <w:rPr>
                <w:rFonts w:ascii="Times New Roman" w:eastAsiaTheme="minorEastAsia" w:hAnsi="Times New Roman"/>
                <w:b/>
                <w:sz w:val="18"/>
                <w:szCs w:val="20"/>
                <w:lang w:val="en-GB"/>
              </w:rPr>
              <w:t>NaCl</w:t>
            </w:r>
            <w:proofErr w:type="spellEnd"/>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0.48ab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0.09a</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0.04cd</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0.05cde</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sz w:val="18"/>
                <w:szCs w:val="20"/>
                <w:lang w:val="en-GB"/>
              </w:rPr>
              <w:t>RIDOMIL</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0.08ab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0.063ab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0.05bcde</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sz w:val="18"/>
                <w:szCs w:val="20"/>
                <w:lang w:val="en-GB"/>
              </w:rPr>
              <w:t>KOCIDE</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0.067ab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0.07b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0.065ab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0.06bcd</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vertAlign w:val="subscript"/>
                <w:lang w:val="en-GB"/>
              </w:rPr>
            </w:pPr>
            <w:r w:rsidRPr="00C032F0">
              <w:rPr>
                <w:rFonts w:ascii="Times New Roman" w:eastAsiaTheme="minorEastAsia" w:hAnsi="Times New Roman"/>
                <w:b/>
                <w:sz w:val="18"/>
                <w:szCs w:val="20"/>
                <w:lang w:val="en-GB"/>
              </w:rPr>
              <w:t>NA</w:t>
            </w:r>
            <w:r w:rsidRPr="00C032F0">
              <w:rPr>
                <w:rFonts w:ascii="Times New Roman" w:eastAsiaTheme="minorEastAsia" w:hAnsi="Times New Roman"/>
                <w:b/>
                <w:sz w:val="18"/>
                <w:szCs w:val="20"/>
                <w:vertAlign w:val="subscript"/>
                <w:lang w:val="en-GB"/>
              </w:rPr>
              <w:t>2</w:t>
            </w:r>
            <w:r w:rsidRPr="00C032F0">
              <w:rPr>
                <w:rFonts w:ascii="Times New Roman" w:eastAsiaTheme="minorEastAsia" w:hAnsi="Times New Roman"/>
                <w:b/>
                <w:sz w:val="18"/>
                <w:szCs w:val="20"/>
                <w:lang w:val="en-GB"/>
              </w:rPr>
              <w:t>S</w:t>
            </w:r>
            <w:r w:rsidRPr="00C032F0">
              <w:rPr>
                <w:rFonts w:ascii="Times New Roman" w:eastAsiaTheme="minorEastAsia" w:hAnsi="Times New Roman"/>
                <w:b/>
                <w:sz w:val="18"/>
                <w:szCs w:val="20"/>
                <w:vertAlign w:val="subscript"/>
                <w:lang w:val="en-GB"/>
              </w:rPr>
              <w:t>2</w:t>
            </w:r>
            <w:r w:rsidRPr="00C032F0">
              <w:rPr>
                <w:rFonts w:ascii="Times New Roman" w:eastAsiaTheme="minorEastAsia" w:hAnsi="Times New Roman"/>
                <w:b/>
                <w:sz w:val="18"/>
                <w:szCs w:val="20"/>
                <w:lang w:val="en-GB"/>
              </w:rPr>
              <w:t>0</w:t>
            </w:r>
            <w:r w:rsidRPr="00C032F0">
              <w:rPr>
                <w:rFonts w:ascii="Times New Roman" w:eastAsiaTheme="minorEastAsia" w:hAnsi="Times New Roman"/>
                <w:b/>
                <w:sz w:val="18"/>
                <w:szCs w:val="20"/>
                <w:vertAlign w:val="subscript"/>
                <w:lang w:val="en-GB"/>
              </w:rPr>
              <w:t>4</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0.67ab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0.40cd</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0.027de</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0.07b</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sz w:val="18"/>
                <w:szCs w:val="20"/>
                <w:lang w:val="en-GB"/>
              </w:rPr>
              <w:t>FORMALIN</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0.72ab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0.05c</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0.067b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0.05def</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sz w:val="18"/>
                <w:szCs w:val="20"/>
                <w:lang w:val="en-GB"/>
              </w:rPr>
              <w:t>TECTO</w:t>
            </w:r>
            <w:r w:rsidRPr="00C032F0">
              <w:rPr>
                <w:rFonts w:ascii="Times New Roman" w:eastAsiaTheme="minorEastAsia" w:hAnsi="Times New Roman"/>
                <w:sz w:val="18"/>
                <w:szCs w:val="20"/>
                <w:lang w:val="en-GB"/>
              </w:rPr>
              <w:t>-</w:t>
            </w:r>
            <w:r w:rsidRPr="00C032F0">
              <w:rPr>
                <w:rFonts w:ascii="Times New Roman" w:eastAsiaTheme="minorEastAsia" w:hAnsi="Times New Roman"/>
                <w:b/>
                <w:sz w:val="18"/>
                <w:szCs w:val="20"/>
                <w:lang w:val="en-GB"/>
              </w:rPr>
              <w:t>DUST</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0.08ab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0.09a</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0.08a</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0.10a</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sz w:val="18"/>
                <w:szCs w:val="20"/>
                <w:lang w:val="en-GB"/>
              </w:rPr>
              <w:t>DEMOSAN</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0.92ab</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0.09a</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0.06bc</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0.04ef</w:t>
            </w:r>
          </w:p>
        </w:tc>
      </w:tr>
      <w:tr w:rsidR="00987CA0" w:rsidRPr="00C032F0" w:rsidTr="00987CA0">
        <w:trPr>
          <w:jc w:val="center"/>
        </w:trPr>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b/>
                <w:sz w:val="18"/>
                <w:szCs w:val="20"/>
                <w:lang w:val="en-GB"/>
              </w:rPr>
              <w:t>BRESTAN</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0.11a</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0.48cd</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0.40cd</w:t>
            </w:r>
          </w:p>
        </w:tc>
        <w:tc>
          <w:tcPr>
            <w:tcW w:w="0" w:type="auto"/>
            <w:vAlign w:val="center"/>
          </w:tcPr>
          <w:p w:rsidR="00987CA0" w:rsidRPr="00C032F0" w:rsidRDefault="00987CA0" w:rsidP="00987CA0">
            <w:pPr>
              <w:snapToGrid w:val="0"/>
              <w:spacing w:after="0" w:line="240" w:lineRule="auto"/>
              <w:suppressOverlap/>
              <w:jc w:val="center"/>
              <w:rPr>
                <w:rFonts w:ascii="Times New Roman" w:eastAsiaTheme="minorEastAsia" w:hAnsi="Times New Roman"/>
                <w:sz w:val="18"/>
                <w:szCs w:val="20"/>
                <w:lang w:val="en-GB"/>
              </w:rPr>
            </w:pPr>
            <w:r w:rsidRPr="00C032F0">
              <w:rPr>
                <w:rFonts w:ascii="Times New Roman" w:eastAsiaTheme="minorEastAsia" w:hAnsi="Times New Roman"/>
                <w:sz w:val="18"/>
                <w:szCs w:val="20"/>
                <w:lang w:val="en-GB"/>
              </w:rPr>
              <w:t>0.06bcde</w:t>
            </w:r>
          </w:p>
        </w:tc>
      </w:tr>
    </w:tbl>
    <w:p w:rsidR="00987CA0" w:rsidRPr="00987CA0" w:rsidRDefault="00987CA0" w:rsidP="00987CA0">
      <w:pPr>
        <w:snapToGrid w:val="0"/>
        <w:spacing w:after="0" w:line="240" w:lineRule="auto"/>
        <w:jc w:val="both"/>
        <w:rPr>
          <w:rFonts w:ascii="Times New Roman" w:hAnsi="Times New Roman"/>
          <w:b/>
          <w:sz w:val="20"/>
          <w:szCs w:val="24"/>
          <w:lang w:val="en-GB"/>
        </w:rPr>
      </w:pPr>
      <w:r w:rsidRPr="00987CA0">
        <w:rPr>
          <w:rFonts w:ascii="Times New Roman" w:hAnsi="Times New Roman"/>
          <w:sz w:val="20"/>
          <w:szCs w:val="18"/>
        </w:rPr>
        <w:t>Means with the same letter in the same column are not significantly different at P&lt; 0.05 using Duncan’s Multiple Range Test</w:t>
      </w:r>
      <w:r w:rsidR="006F1E89">
        <w:rPr>
          <w:rFonts w:ascii="Times New Roman" w:hAnsi="Times New Roman"/>
          <w:sz w:val="20"/>
          <w:szCs w:val="18"/>
        </w:rPr>
        <w:t xml:space="preserve"> </w:t>
      </w:r>
      <w:r w:rsidRPr="00987CA0">
        <w:rPr>
          <w:rFonts w:ascii="Times New Roman" w:hAnsi="Times New Roman"/>
          <w:sz w:val="20"/>
          <w:szCs w:val="18"/>
        </w:rPr>
        <w:t>(DMRT)</w:t>
      </w:r>
    </w:p>
    <w:p w:rsidR="00987CA0" w:rsidRDefault="00987CA0" w:rsidP="00443585">
      <w:pPr>
        <w:snapToGrid w:val="0"/>
        <w:spacing w:after="0" w:line="240" w:lineRule="auto"/>
        <w:jc w:val="both"/>
        <w:rPr>
          <w:rFonts w:ascii="Times New Roman" w:hAnsi="Times New Roman"/>
          <w:b/>
          <w:sz w:val="20"/>
          <w:szCs w:val="20"/>
          <w:lang w:val="en-GB" w:eastAsia="zh-CN"/>
        </w:rPr>
      </w:pPr>
    </w:p>
    <w:p w:rsidR="00882869" w:rsidRPr="00443585" w:rsidRDefault="00882869" w:rsidP="00882869">
      <w:pPr>
        <w:snapToGrid w:val="0"/>
        <w:spacing w:after="0" w:line="240" w:lineRule="auto"/>
        <w:jc w:val="center"/>
        <w:rPr>
          <w:rFonts w:ascii="Times New Roman" w:hAnsi="Times New Roman"/>
          <w:b/>
          <w:sz w:val="20"/>
          <w:szCs w:val="20"/>
          <w:lang w:val="en-GB"/>
        </w:rPr>
      </w:pPr>
      <w:r w:rsidRPr="00443585">
        <w:rPr>
          <w:rFonts w:ascii="Times New Roman" w:hAnsi="Times New Roman"/>
          <w:b/>
          <w:sz w:val="20"/>
          <w:szCs w:val="20"/>
          <w:lang w:val="en-GB"/>
        </w:rPr>
        <w:t xml:space="preserve">Table 2: Effect of Concentration on fungi isolates from </w:t>
      </w:r>
      <w:proofErr w:type="spellStart"/>
      <w:r w:rsidRPr="00443585">
        <w:rPr>
          <w:rFonts w:ascii="Times New Roman" w:hAnsi="Times New Roman"/>
          <w:b/>
          <w:i/>
          <w:sz w:val="20"/>
          <w:szCs w:val="20"/>
          <w:lang w:val="en-GB"/>
        </w:rPr>
        <w:t>Pleurotus</w:t>
      </w:r>
      <w:proofErr w:type="spellEnd"/>
      <w:r w:rsidRPr="00443585">
        <w:rPr>
          <w:rFonts w:ascii="Times New Roman" w:hAnsi="Times New Roman"/>
          <w:b/>
          <w:i/>
          <w:sz w:val="20"/>
          <w:szCs w:val="20"/>
          <w:lang w:val="en-GB"/>
        </w:rPr>
        <w:t xml:space="preserve"> tuber-</w:t>
      </w:r>
      <w:proofErr w:type="spellStart"/>
      <w:r w:rsidRPr="00443585">
        <w:rPr>
          <w:rFonts w:ascii="Times New Roman" w:hAnsi="Times New Roman"/>
          <w:b/>
          <w:i/>
          <w:sz w:val="20"/>
          <w:szCs w:val="20"/>
          <w:lang w:val="en-GB"/>
        </w:rPr>
        <w:t>regium</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716"/>
        <w:gridCol w:w="733"/>
        <w:gridCol w:w="1215"/>
        <w:gridCol w:w="746"/>
      </w:tblGrid>
      <w:tr w:rsidR="00882869" w:rsidRPr="00C032F0" w:rsidTr="006F1E89">
        <w:trPr>
          <w:jc w:val="center"/>
        </w:trPr>
        <w:tc>
          <w:tcPr>
            <w:tcW w:w="1241"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r w:rsidRPr="00C032F0">
              <w:rPr>
                <w:rFonts w:ascii="Times New Roman" w:eastAsiaTheme="minorEastAsia" w:hAnsi="Times New Roman"/>
                <w:b/>
                <w:color w:val="000000"/>
                <w:sz w:val="18"/>
                <w:szCs w:val="20"/>
                <w:lang w:val="en-GB"/>
              </w:rPr>
              <w:t>Concentra</w:t>
            </w:r>
            <w:r w:rsidR="00293CD2" w:rsidRPr="00C032F0">
              <w:rPr>
                <w:rFonts w:ascii="Times New Roman" w:eastAsiaTheme="minorEastAsia" w:hAnsi="Times New Roman" w:hint="eastAsia"/>
                <w:b/>
                <w:color w:val="000000"/>
                <w:sz w:val="18"/>
                <w:szCs w:val="20"/>
                <w:lang w:val="en-GB" w:eastAsia="zh-CN"/>
              </w:rPr>
              <w:t>-</w:t>
            </w:r>
            <w:proofErr w:type="spellStart"/>
            <w:r w:rsidRPr="00C032F0">
              <w:rPr>
                <w:rFonts w:ascii="Times New Roman" w:eastAsiaTheme="minorEastAsia" w:hAnsi="Times New Roman"/>
                <w:b/>
                <w:color w:val="000000"/>
                <w:sz w:val="18"/>
                <w:szCs w:val="20"/>
                <w:lang w:val="en-GB"/>
              </w:rPr>
              <w:t>tion</w:t>
            </w:r>
            <w:proofErr w:type="spellEnd"/>
          </w:p>
        </w:tc>
        <w:tc>
          <w:tcPr>
            <w:tcW w:w="789" w:type="pct"/>
            <w:vAlign w:val="center"/>
          </w:tcPr>
          <w:p w:rsidR="00882869" w:rsidRPr="00C032F0" w:rsidRDefault="00882869" w:rsidP="00293CD2">
            <w:pPr>
              <w:snapToGrid w:val="0"/>
              <w:spacing w:after="0" w:line="240" w:lineRule="auto"/>
              <w:jc w:val="center"/>
              <w:rPr>
                <w:rFonts w:ascii="Times New Roman" w:eastAsiaTheme="minorEastAsia" w:hAnsi="Times New Roman"/>
                <w:b/>
                <w:i/>
                <w:color w:val="000000"/>
                <w:sz w:val="18"/>
                <w:szCs w:val="20"/>
                <w:lang w:val="en-GB"/>
              </w:rPr>
            </w:pPr>
            <w:r w:rsidRPr="00C032F0">
              <w:rPr>
                <w:rFonts w:ascii="Times New Roman" w:eastAsiaTheme="minorEastAsia" w:hAnsi="Times New Roman"/>
                <w:b/>
                <w:i/>
                <w:color w:val="000000"/>
                <w:sz w:val="18"/>
                <w:szCs w:val="20"/>
                <w:lang w:val="en-GB"/>
              </w:rPr>
              <w:t xml:space="preserve">A. </w:t>
            </w:r>
            <w:proofErr w:type="spellStart"/>
            <w:r w:rsidRPr="00C032F0">
              <w:rPr>
                <w:rFonts w:ascii="Times New Roman" w:eastAsiaTheme="minorEastAsia" w:hAnsi="Times New Roman"/>
                <w:b/>
                <w:i/>
                <w:color w:val="000000"/>
                <w:sz w:val="18"/>
                <w:szCs w:val="20"/>
                <w:lang w:val="en-GB"/>
              </w:rPr>
              <w:t>niger</w:t>
            </w:r>
            <w:proofErr w:type="spellEnd"/>
          </w:p>
        </w:tc>
        <w:tc>
          <w:tcPr>
            <w:tcW w:w="808" w:type="pct"/>
            <w:vAlign w:val="center"/>
          </w:tcPr>
          <w:p w:rsidR="00882869" w:rsidRPr="00C032F0" w:rsidRDefault="00882869" w:rsidP="00293CD2">
            <w:pPr>
              <w:snapToGrid w:val="0"/>
              <w:spacing w:after="0" w:line="240" w:lineRule="auto"/>
              <w:jc w:val="center"/>
              <w:rPr>
                <w:rFonts w:ascii="Times New Roman" w:eastAsiaTheme="minorEastAsia" w:hAnsi="Times New Roman"/>
                <w:b/>
                <w:i/>
                <w:color w:val="000000"/>
                <w:sz w:val="18"/>
                <w:szCs w:val="20"/>
                <w:lang w:val="en-GB"/>
              </w:rPr>
            </w:pPr>
            <w:r w:rsidRPr="00C032F0">
              <w:rPr>
                <w:rFonts w:ascii="Times New Roman" w:eastAsiaTheme="minorEastAsia" w:hAnsi="Times New Roman"/>
                <w:b/>
                <w:i/>
                <w:color w:val="000000"/>
                <w:sz w:val="18"/>
                <w:szCs w:val="20"/>
                <w:lang w:val="en-GB"/>
              </w:rPr>
              <w:t xml:space="preserve">A. </w:t>
            </w:r>
            <w:proofErr w:type="spellStart"/>
            <w:r w:rsidRPr="00C032F0">
              <w:rPr>
                <w:rFonts w:ascii="Times New Roman" w:eastAsiaTheme="minorEastAsia" w:hAnsi="Times New Roman"/>
                <w:b/>
                <w:i/>
                <w:color w:val="000000"/>
                <w:sz w:val="18"/>
                <w:szCs w:val="20"/>
                <w:lang w:val="en-GB"/>
              </w:rPr>
              <w:t>flavus</w:t>
            </w:r>
            <w:proofErr w:type="spellEnd"/>
          </w:p>
        </w:tc>
        <w:tc>
          <w:tcPr>
            <w:tcW w:w="1339"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proofErr w:type="spellStart"/>
            <w:r w:rsidRPr="00C032F0">
              <w:rPr>
                <w:rFonts w:ascii="Times New Roman" w:eastAsiaTheme="minorEastAsia" w:hAnsi="Times New Roman"/>
                <w:b/>
                <w:i/>
                <w:color w:val="000000"/>
                <w:sz w:val="18"/>
                <w:szCs w:val="20"/>
                <w:lang w:val="en-GB"/>
              </w:rPr>
              <w:t>Trichoderma</w:t>
            </w:r>
            <w:proofErr w:type="spellEnd"/>
            <w:r w:rsidRPr="00C032F0">
              <w:rPr>
                <w:rFonts w:ascii="Times New Roman" w:eastAsiaTheme="minorEastAsia" w:hAnsi="Times New Roman"/>
                <w:b/>
                <w:i/>
                <w:color w:val="000000"/>
                <w:sz w:val="18"/>
                <w:szCs w:val="20"/>
                <w:lang w:val="en-GB"/>
              </w:rPr>
              <w:t xml:space="preserve"> </w:t>
            </w:r>
            <w:r w:rsidRPr="00C032F0">
              <w:rPr>
                <w:rFonts w:ascii="Times New Roman" w:eastAsiaTheme="minorEastAsia" w:hAnsi="Times New Roman"/>
                <w:b/>
                <w:color w:val="000000"/>
                <w:sz w:val="18"/>
                <w:szCs w:val="20"/>
                <w:lang w:val="en-GB"/>
              </w:rPr>
              <w:t>sp</w:t>
            </w:r>
          </w:p>
        </w:tc>
        <w:tc>
          <w:tcPr>
            <w:tcW w:w="822"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proofErr w:type="spellStart"/>
            <w:r w:rsidRPr="00C032F0">
              <w:rPr>
                <w:rFonts w:ascii="Times New Roman" w:eastAsiaTheme="minorEastAsia" w:hAnsi="Times New Roman"/>
                <w:b/>
                <w:i/>
                <w:color w:val="000000"/>
                <w:sz w:val="18"/>
                <w:szCs w:val="20"/>
                <w:lang w:val="en-GB"/>
              </w:rPr>
              <w:t>Mucor</w:t>
            </w:r>
            <w:proofErr w:type="spellEnd"/>
            <w:r w:rsidRPr="00C032F0">
              <w:rPr>
                <w:rFonts w:ascii="Times New Roman" w:eastAsiaTheme="minorEastAsia" w:hAnsi="Times New Roman"/>
                <w:b/>
                <w:i/>
                <w:color w:val="000000"/>
                <w:sz w:val="18"/>
                <w:szCs w:val="20"/>
                <w:lang w:val="en-GB"/>
              </w:rPr>
              <w:t xml:space="preserve"> </w:t>
            </w:r>
            <w:r w:rsidRPr="00C032F0">
              <w:rPr>
                <w:rFonts w:ascii="Times New Roman" w:eastAsiaTheme="minorEastAsia" w:hAnsi="Times New Roman"/>
                <w:b/>
                <w:color w:val="000000"/>
                <w:sz w:val="18"/>
                <w:szCs w:val="20"/>
                <w:lang w:val="en-GB"/>
              </w:rPr>
              <w:t>sp</w:t>
            </w:r>
          </w:p>
        </w:tc>
      </w:tr>
      <w:tr w:rsidR="00882869" w:rsidRPr="00C032F0" w:rsidTr="006F1E89">
        <w:trPr>
          <w:jc w:val="center"/>
        </w:trPr>
        <w:tc>
          <w:tcPr>
            <w:tcW w:w="1241"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r w:rsidRPr="00C032F0">
              <w:rPr>
                <w:rFonts w:ascii="Times New Roman" w:eastAsiaTheme="minorEastAsia" w:hAnsi="Times New Roman"/>
                <w:b/>
                <w:color w:val="000000"/>
                <w:sz w:val="18"/>
                <w:szCs w:val="20"/>
                <w:lang w:val="en-GB"/>
              </w:rPr>
              <w:t>0</w:t>
            </w:r>
          </w:p>
        </w:tc>
        <w:tc>
          <w:tcPr>
            <w:tcW w:w="78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0.10ab</w:t>
            </w:r>
          </w:p>
        </w:tc>
        <w:tc>
          <w:tcPr>
            <w:tcW w:w="808"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0.96a</w:t>
            </w:r>
          </w:p>
        </w:tc>
        <w:tc>
          <w:tcPr>
            <w:tcW w:w="133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0.07a</w:t>
            </w:r>
          </w:p>
        </w:tc>
        <w:tc>
          <w:tcPr>
            <w:tcW w:w="822"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0.08a</w:t>
            </w:r>
          </w:p>
        </w:tc>
      </w:tr>
      <w:tr w:rsidR="00882869" w:rsidRPr="00C032F0" w:rsidTr="006F1E89">
        <w:trPr>
          <w:jc w:val="center"/>
        </w:trPr>
        <w:tc>
          <w:tcPr>
            <w:tcW w:w="1241"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r w:rsidRPr="00C032F0">
              <w:rPr>
                <w:rFonts w:ascii="Times New Roman" w:eastAsiaTheme="minorEastAsia" w:hAnsi="Times New Roman"/>
                <w:b/>
                <w:color w:val="000000"/>
                <w:sz w:val="18"/>
                <w:szCs w:val="20"/>
                <w:lang w:val="en-GB"/>
              </w:rPr>
              <w:t>50</w:t>
            </w:r>
          </w:p>
        </w:tc>
        <w:tc>
          <w:tcPr>
            <w:tcW w:w="78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0.40b</w:t>
            </w:r>
          </w:p>
        </w:tc>
        <w:tc>
          <w:tcPr>
            <w:tcW w:w="808"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0.04c</w:t>
            </w:r>
          </w:p>
        </w:tc>
        <w:tc>
          <w:tcPr>
            <w:tcW w:w="133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0.04b</w:t>
            </w:r>
          </w:p>
        </w:tc>
        <w:tc>
          <w:tcPr>
            <w:tcW w:w="822"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0.04b</w:t>
            </w:r>
          </w:p>
        </w:tc>
      </w:tr>
      <w:tr w:rsidR="00882869" w:rsidRPr="00C032F0" w:rsidTr="006F1E89">
        <w:trPr>
          <w:jc w:val="center"/>
        </w:trPr>
        <w:tc>
          <w:tcPr>
            <w:tcW w:w="1241"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r w:rsidRPr="00C032F0">
              <w:rPr>
                <w:rFonts w:ascii="Times New Roman" w:eastAsiaTheme="minorEastAsia" w:hAnsi="Times New Roman"/>
                <w:b/>
                <w:color w:val="000000"/>
                <w:sz w:val="18"/>
                <w:szCs w:val="20"/>
                <w:lang w:val="en-GB"/>
              </w:rPr>
              <w:t>100</w:t>
            </w:r>
          </w:p>
        </w:tc>
        <w:tc>
          <w:tcPr>
            <w:tcW w:w="78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0.06ab</w:t>
            </w:r>
          </w:p>
        </w:tc>
        <w:tc>
          <w:tcPr>
            <w:tcW w:w="808"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0.060b</w:t>
            </w:r>
          </w:p>
        </w:tc>
        <w:tc>
          <w:tcPr>
            <w:tcW w:w="133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0.04b</w:t>
            </w:r>
          </w:p>
        </w:tc>
        <w:tc>
          <w:tcPr>
            <w:tcW w:w="822"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0.06b</w:t>
            </w:r>
          </w:p>
        </w:tc>
      </w:tr>
      <w:tr w:rsidR="00882869" w:rsidRPr="00C032F0" w:rsidTr="006F1E89">
        <w:trPr>
          <w:jc w:val="center"/>
        </w:trPr>
        <w:tc>
          <w:tcPr>
            <w:tcW w:w="1241"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r w:rsidRPr="00C032F0">
              <w:rPr>
                <w:rFonts w:ascii="Times New Roman" w:eastAsiaTheme="minorEastAsia" w:hAnsi="Times New Roman"/>
                <w:b/>
                <w:color w:val="000000"/>
                <w:sz w:val="18"/>
                <w:szCs w:val="20"/>
                <w:lang w:val="en-GB"/>
              </w:rPr>
              <w:t>150</w:t>
            </w:r>
          </w:p>
        </w:tc>
        <w:tc>
          <w:tcPr>
            <w:tcW w:w="78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0.04b</w:t>
            </w:r>
          </w:p>
        </w:tc>
        <w:tc>
          <w:tcPr>
            <w:tcW w:w="808"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0.04c</w:t>
            </w:r>
          </w:p>
        </w:tc>
        <w:tc>
          <w:tcPr>
            <w:tcW w:w="133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0.04b</w:t>
            </w:r>
          </w:p>
        </w:tc>
        <w:tc>
          <w:tcPr>
            <w:tcW w:w="822"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0.05b</w:t>
            </w:r>
          </w:p>
        </w:tc>
      </w:tr>
      <w:tr w:rsidR="00882869" w:rsidRPr="00C032F0" w:rsidTr="006F1E89">
        <w:trPr>
          <w:jc w:val="center"/>
        </w:trPr>
        <w:tc>
          <w:tcPr>
            <w:tcW w:w="1241"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r w:rsidRPr="00C032F0">
              <w:rPr>
                <w:rFonts w:ascii="Times New Roman" w:eastAsiaTheme="minorEastAsia" w:hAnsi="Times New Roman"/>
                <w:b/>
                <w:color w:val="000000"/>
                <w:sz w:val="18"/>
                <w:szCs w:val="20"/>
                <w:lang w:val="en-GB"/>
              </w:rPr>
              <w:t>200</w:t>
            </w:r>
          </w:p>
        </w:tc>
        <w:tc>
          <w:tcPr>
            <w:tcW w:w="78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0.11a</w:t>
            </w:r>
          </w:p>
        </w:tc>
        <w:tc>
          <w:tcPr>
            <w:tcW w:w="808"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0.06b</w:t>
            </w:r>
          </w:p>
        </w:tc>
        <w:tc>
          <w:tcPr>
            <w:tcW w:w="133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0.05b</w:t>
            </w:r>
          </w:p>
        </w:tc>
        <w:tc>
          <w:tcPr>
            <w:tcW w:w="822"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0.05b</w:t>
            </w:r>
          </w:p>
        </w:tc>
      </w:tr>
      <w:tr w:rsidR="00882869" w:rsidRPr="00C032F0" w:rsidTr="006F1E89">
        <w:trPr>
          <w:jc w:val="center"/>
        </w:trPr>
        <w:tc>
          <w:tcPr>
            <w:tcW w:w="1241" w:type="pct"/>
            <w:vAlign w:val="center"/>
          </w:tcPr>
          <w:p w:rsidR="00882869" w:rsidRPr="00C032F0" w:rsidRDefault="00882869" w:rsidP="00293CD2">
            <w:pPr>
              <w:snapToGrid w:val="0"/>
              <w:spacing w:after="0" w:line="240" w:lineRule="auto"/>
              <w:jc w:val="center"/>
              <w:rPr>
                <w:rFonts w:ascii="Times New Roman" w:eastAsiaTheme="minorEastAsia" w:hAnsi="Times New Roman"/>
                <w:b/>
                <w:color w:val="000000"/>
                <w:sz w:val="18"/>
                <w:szCs w:val="20"/>
                <w:lang w:val="en-GB"/>
              </w:rPr>
            </w:pPr>
            <w:r w:rsidRPr="00C032F0">
              <w:rPr>
                <w:rFonts w:ascii="Times New Roman" w:eastAsiaTheme="minorEastAsia" w:hAnsi="Times New Roman"/>
                <w:b/>
                <w:color w:val="000000"/>
                <w:sz w:val="18"/>
                <w:szCs w:val="20"/>
                <w:lang w:val="en-GB"/>
              </w:rPr>
              <w:t>250</w:t>
            </w:r>
          </w:p>
        </w:tc>
        <w:tc>
          <w:tcPr>
            <w:tcW w:w="78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0.05ab</w:t>
            </w:r>
          </w:p>
        </w:tc>
        <w:tc>
          <w:tcPr>
            <w:tcW w:w="808"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0.06b</w:t>
            </w:r>
          </w:p>
        </w:tc>
        <w:tc>
          <w:tcPr>
            <w:tcW w:w="1339"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0.04b</w:t>
            </w:r>
          </w:p>
        </w:tc>
        <w:tc>
          <w:tcPr>
            <w:tcW w:w="822" w:type="pct"/>
            <w:vAlign w:val="center"/>
          </w:tcPr>
          <w:p w:rsidR="00882869" w:rsidRPr="00C032F0" w:rsidRDefault="00882869" w:rsidP="00293CD2">
            <w:pPr>
              <w:snapToGrid w:val="0"/>
              <w:spacing w:after="0" w:line="240" w:lineRule="auto"/>
              <w:jc w:val="center"/>
              <w:rPr>
                <w:rFonts w:ascii="Times New Roman" w:eastAsiaTheme="minorEastAsia" w:hAnsi="Times New Roman"/>
                <w:color w:val="000000"/>
                <w:sz w:val="18"/>
                <w:szCs w:val="20"/>
                <w:lang w:val="en-GB"/>
              </w:rPr>
            </w:pPr>
            <w:r w:rsidRPr="00C032F0">
              <w:rPr>
                <w:rFonts w:ascii="Times New Roman" w:eastAsiaTheme="minorEastAsia" w:hAnsi="Times New Roman"/>
                <w:color w:val="000000"/>
                <w:sz w:val="18"/>
                <w:szCs w:val="20"/>
                <w:lang w:val="en-GB"/>
              </w:rPr>
              <w:t>0.06b</w:t>
            </w:r>
          </w:p>
        </w:tc>
      </w:tr>
    </w:tbl>
    <w:p w:rsidR="00882869" w:rsidRPr="00443585" w:rsidRDefault="00882869" w:rsidP="00882869">
      <w:pPr>
        <w:snapToGrid w:val="0"/>
        <w:spacing w:after="0" w:line="240" w:lineRule="auto"/>
        <w:jc w:val="both"/>
        <w:rPr>
          <w:rFonts w:ascii="Times New Roman" w:hAnsi="Times New Roman"/>
          <w:sz w:val="20"/>
          <w:szCs w:val="20"/>
        </w:rPr>
      </w:pPr>
      <w:r w:rsidRPr="00443585">
        <w:rPr>
          <w:rFonts w:ascii="Times New Roman" w:hAnsi="Times New Roman"/>
          <w:sz w:val="20"/>
          <w:szCs w:val="20"/>
        </w:rPr>
        <w:t>Means with the same letter in the same column are not significantly different at P&lt; 0.05 using Duncan’s Multiple Range Test</w:t>
      </w:r>
      <w:r w:rsidR="006F1E89">
        <w:rPr>
          <w:rFonts w:ascii="Times New Roman" w:hAnsi="Times New Roman"/>
          <w:sz w:val="20"/>
          <w:szCs w:val="20"/>
        </w:rPr>
        <w:t xml:space="preserve"> </w:t>
      </w:r>
      <w:r w:rsidRPr="00443585">
        <w:rPr>
          <w:rFonts w:ascii="Times New Roman" w:hAnsi="Times New Roman"/>
          <w:sz w:val="20"/>
          <w:szCs w:val="20"/>
        </w:rPr>
        <w:t>(DMRT)</w:t>
      </w:r>
    </w:p>
    <w:p w:rsidR="00882869" w:rsidRPr="00443585" w:rsidRDefault="00882869" w:rsidP="00882869">
      <w:pPr>
        <w:snapToGrid w:val="0"/>
        <w:spacing w:after="0" w:line="240" w:lineRule="auto"/>
        <w:jc w:val="center"/>
        <w:rPr>
          <w:rFonts w:ascii="Times New Roman" w:hAnsi="Times New Roman"/>
          <w:sz w:val="20"/>
          <w:szCs w:val="20"/>
        </w:rPr>
      </w:pPr>
    </w:p>
    <w:p w:rsidR="00882869" w:rsidRDefault="00882869" w:rsidP="00882869">
      <w:pPr>
        <w:snapToGrid w:val="0"/>
        <w:spacing w:after="0" w:line="240" w:lineRule="auto"/>
        <w:jc w:val="center"/>
        <w:rPr>
          <w:rFonts w:ascii="Times New Roman" w:hAnsi="Times New Roman"/>
          <w:b/>
          <w:sz w:val="20"/>
          <w:szCs w:val="20"/>
          <w:lang w:val="en-GB" w:eastAsia="zh-CN"/>
        </w:rPr>
      </w:pPr>
      <w:r w:rsidRPr="00443585">
        <w:rPr>
          <w:rFonts w:ascii="Times New Roman" w:hAnsi="Times New Roman"/>
          <w:b/>
          <w:sz w:val="20"/>
          <w:szCs w:val="20"/>
          <w:lang w:val="en-GB"/>
        </w:rPr>
        <w:t xml:space="preserve">Table 3: Mean Square of pesticides and concentration on </w:t>
      </w:r>
      <w:r w:rsidRPr="00443585">
        <w:rPr>
          <w:rFonts w:ascii="Times New Roman" w:hAnsi="Times New Roman"/>
          <w:b/>
          <w:i/>
          <w:sz w:val="20"/>
          <w:szCs w:val="20"/>
          <w:lang w:val="en-GB"/>
        </w:rPr>
        <w:t xml:space="preserve">A. </w:t>
      </w:r>
      <w:proofErr w:type="spellStart"/>
      <w:r w:rsidRPr="00443585">
        <w:rPr>
          <w:rFonts w:ascii="Times New Roman" w:hAnsi="Times New Roman"/>
          <w:b/>
          <w:i/>
          <w:sz w:val="20"/>
          <w:szCs w:val="20"/>
          <w:lang w:val="en-GB"/>
        </w:rPr>
        <w:t>niger</w:t>
      </w:r>
      <w:proofErr w:type="spellEnd"/>
      <w:r w:rsidRPr="00443585">
        <w:rPr>
          <w:rFonts w:ascii="Times New Roman" w:hAnsi="Times New Roman"/>
          <w:b/>
          <w:i/>
          <w:sz w:val="20"/>
          <w:szCs w:val="20"/>
          <w:lang w:val="en-GB"/>
        </w:rPr>
        <w:t xml:space="preserve">, A. </w:t>
      </w:r>
      <w:proofErr w:type="spellStart"/>
      <w:r w:rsidRPr="00443585">
        <w:rPr>
          <w:rFonts w:ascii="Times New Roman" w:hAnsi="Times New Roman"/>
          <w:b/>
          <w:i/>
          <w:sz w:val="20"/>
          <w:szCs w:val="20"/>
          <w:lang w:val="en-GB"/>
        </w:rPr>
        <w:t>flavus</w:t>
      </w:r>
      <w:proofErr w:type="spellEnd"/>
      <w:r w:rsidRPr="00443585">
        <w:rPr>
          <w:rFonts w:ascii="Times New Roman" w:hAnsi="Times New Roman"/>
          <w:b/>
          <w:i/>
          <w:sz w:val="20"/>
          <w:szCs w:val="20"/>
          <w:lang w:val="en-GB"/>
        </w:rPr>
        <w:t xml:space="preserve">, </w:t>
      </w:r>
      <w:proofErr w:type="spellStart"/>
      <w:r w:rsidRPr="00443585">
        <w:rPr>
          <w:rFonts w:ascii="Times New Roman" w:hAnsi="Times New Roman"/>
          <w:b/>
          <w:i/>
          <w:sz w:val="20"/>
          <w:szCs w:val="20"/>
          <w:lang w:val="en-GB"/>
        </w:rPr>
        <w:t>Trichoderma</w:t>
      </w:r>
      <w:proofErr w:type="spellEnd"/>
      <w:r w:rsidRPr="00443585">
        <w:rPr>
          <w:rFonts w:ascii="Times New Roman" w:hAnsi="Times New Roman"/>
          <w:b/>
          <w:sz w:val="20"/>
          <w:szCs w:val="20"/>
          <w:lang w:val="en-GB"/>
        </w:rPr>
        <w:t xml:space="preserve"> sp and </w:t>
      </w:r>
      <w:proofErr w:type="spellStart"/>
      <w:r w:rsidRPr="00443585">
        <w:rPr>
          <w:rFonts w:ascii="Times New Roman" w:hAnsi="Times New Roman"/>
          <w:b/>
          <w:sz w:val="20"/>
          <w:szCs w:val="20"/>
          <w:lang w:val="en-GB"/>
        </w:rPr>
        <w:t>Mucor</w:t>
      </w:r>
      <w:proofErr w:type="spellEnd"/>
      <w:r w:rsidRPr="00443585">
        <w:rPr>
          <w:rFonts w:ascii="Times New Roman" w:hAnsi="Times New Roman"/>
          <w:b/>
          <w:sz w:val="20"/>
          <w:szCs w:val="20"/>
          <w:lang w:val="en-GB"/>
        </w:rPr>
        <w:t xml:space="preserve"> 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356"/>
        <w:gridCol w:w="656"/>
        <w:gridCol w:w="696"/>
        <w:gridCol w:w="1038"/>
        <w:gridCol w:w="710"/>
      </w:tblGrid>
      <w:tr w:rsidR="00882869" w:rsidRPr="006F1E89" w:rsidTr="006F1E89">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eastAsia="zh-CN"/>
              </w:rPr>
            </w:pPr>
            <w:r w:rsidRPr="006F1E89">
              <w:rPr>
                <w:rFonts w:ascii="Times New Roman" w:eastAsiaTheme="minorEastAsia" w:hAnsi="Times New Roman"/>
                <w:b/>
                <w:color w:val="000000"/>
                <w:sz w:val="14"/>
                <w:szCs w:val="14"/>
                <w:lang w:val="en-GB"/>
              </w:rPr>
              <w:t xml:space="preserve">Source of </w:t>
            </w:r>
          </w:p>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r w:rsidRPr="006F1E89">
              <w:rPr>
                <w:rFonts w:ascii="Times New Roman" w:eastAsiaTheme="minorEastAsia" w:hAnsi="Times New Roman"/>
                <w:b/>
                <w:color w:val="000000"/>
                <w:sz w:val="14"/>
                <w:szCs w:val="14"/>
                <w:lang w:val="en-GB"/>
              </w:rPr>
              <w:t>variation</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proofErr w:type="spellStart"/>
            <w:r w:rsidRPr="006F1E89">
              <w:rPr>
                <w:rFonts w:ascii="Times New Roman" w:eastAsiaTheme="minorEastAsia" w:hAnsi="Times New Roman"/>
                <w:b/>
                <w:color w:val="000000"/>
                <w:sz w:val="14"/>
                <w:szCs w:val="14"/>
                <w:lang w:val="en-GB"/>
              </w:rPr>
              <w:t>df</w:t>
            </w:r>
            <w:proofErr w:type="spellEnd"/>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i/>
                <w:color w:val="000000"/>
                <w:sz w:val="14"/>
                <w:szCs w:val="14"/>
                <w:lang w:val="en-GB"/>
              </w:rPr>
            </w:pPr>
            <w:proofErr w:type="spellStart"/>
            <w:r w:rsidRPr="006F1E89">
              <w:rPr>
                <w:rFonts w:ascii="Times New Roman" w:eastAsiaTheme="minorEastAsia" w:hAnsi="Times New Roman"/>
                <w:b/>
                <w:i/>
                <w:color w:val="000000"/>
                <w:sz w:val="14"/>
                <w:szCs w:val="14"/>
                <w:lang w:val="en-GB"/>
              </w:rPr>
              <w:t>A.niger</w:t>
            </w:r>
            <w:proofErr w:type="spellEnd"/>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i/>
                <w:color w:val="000000"/>
                <w:sz w:val="14"/>
                <w:szCs w:val="14"/>
                <w:lang w:val="en-GB"/>
              </w:rPr>
            </w:pPr>
            <w:r w:rsidRPr="006F1E89">
              <w:rPr>
                <w:rFonts w:ascii="Times New Roman" w:eastAsiaTheme="minorEastAsia" w:hAnsi="Times New Roman"/>
                <w:b/>
                <w:i/>
                <w:color w:val="000000"/>
                <w:sz w:val="14"/>
                <w:szCs w:val="14"/>
                <w:lang w:val="en-GB"/>
              </w:rPr>
              <w:t xml:space="preserve">A. </w:t>
            </w:r>
            <w:proofErr w:type="spellStart"/>
            <w:r w:rsidRPr="006F1E89">
              <w:rPr>
                <w:rFonts w:ascii="Times New Roman" w:eastAsiaTheme="minorEastAsia" w:hAnsi="Times New Roman"/>
                <w:b/>
                <w:i/>
                <w:color w:val="000000"/>
                <w:sz w:val="14"/>
                <w:szCs w:val="14"/>
                <w:lang w:val="en-GB"/>
              </w:rPr>
              <w:t>flavus</w:t>
            </w:r>
            <w:proofErr w:type="spellEnd"/>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i/>
                <w:color w:val="000000"/>
                <w:sz w:val="14"/>
                <w:szCs w:val="14"/>
                <w:lang w:val="en-GB"/>
              </w:rPr>
            </w:pPr>
            <w:proofErr w:type="spellStart"/>
            <w:r w:rsidRPr="006F1E89">
              <w:rPr>
                <w:rFonts w:ascii="Times New Roman" w:eastAsiaTheme="minorEastAsia" w:hAnsi="Times New Roman"/>
                <w:b/>
                <w:i/>
                <w:color w:val="000000"/>
                <w:sz w:val="14"/>
                <w:szCs w:val="14"/>
                <w:lang w:val="en-GB"/>
              </w:rPr>
              <w:t>Trichoderma</w:t>
            </w:r>
            <w:proofErr w:type="spellEnd"/>
            <w:r w:rsidRPr="006F1E89">
              <w:rPr>
                <w:rFonts w:ascii="Times New Roman" w:eastAsiaTheme="minorEastAsia" w:hAnsi="Times New Roman"/>
                <w:b/>
                <w:i/>
                <w:color w:val="000000"/>
                <w:sz w:val="14"/>
                <w:szCs w:val="14"/>
                <w:lang w:val="en-GB"/>
              </w:rPr>
              <w:t xml:space="preserve"> sp</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i/>
                <w:color w:val="000000"/>
                <w:sz w:val="14"/>
                <w:szCs w:val="14"/>
                <w:lang w:val="en-GB"/>
              </w:rPr>
            </w:pPr>
            <w:proofErr w:type="spellStart"/>
            <w:r w:rsidRPr="006F1E89">
              <w:rPr>
                <w:rFonts w:ascii="Times New Roman" w:eastAsiaTheme="minorEastAsia" w:hAnsi="Times New Roman"/>
                <w:b/>
                <w:i/>
                <w:color w:val="000000"/>
                <w:sz w:val="14"/>
                <w:szCs w:val="14"/>
                <w:lang w:val="en-GB"/>
              </w:rPr>
              <w:t>Mucor</w:t>
            </w:r>
            <w:proofErr w:type="spellEnd"/>
            <w:r w:rsidRPr="006F1E89">
              <w:rPr>
                <w:rFonts w:ascii="Times New Roman" w:eastAsiaTheme="minorEastAsia" w:hAnsi="Times New Roman"/>
                <w:b/>
                <w:i/>
                <w:color w:val="000000"/>
                <w:sz w:val="14"/>
                <w:szCs w:val="14"/>
                <w:lang w:val="en-GB"/>
              </w:rPr>
              <w:t xml:space="preserve"> sp</w:t>
            </w:r>
          </w:p>
        </w:tc>
      </w:tr>
      <w:tr w:rsidR="00882869" w:rsidRPr="006F1E89" w:rsidTr="006F1E89">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r w:rsidRPr="006F1E89">
              <w:rPr>
                <w:rFonts w:ascii="Times New Roman" w:eastAsiaTheme="minorEastAsia" w:hAnsi="Times New Roman"/>
                <w:b/>
                <w:color w:val="000000"/>
                <w:sz w:val="14"/>
                <w:szCs w:val="14"/>
                <w:lang w:val="en-GB"/>
              </w:rPr>
              <w:t>Pesticides</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9</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0.004ns</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0.004**</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0.003**</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0.002**</w:t>
            </w:r>
          </w:p>
        </w:tc>
      </w:tr>
      <w:tr w:rsidR="00882869" w:rsidRPr="006F1E89" w:rsidTr="006F1E89">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r w:rsidRPr="006F1E89">
              <w:rPr>
                <w:rFonts w:ascii="Times New Roman" w:eastAsiaTheme="minorEastAsia" w:hAnsi="Times New Roman"/>
                <w:b/>
                <w:color w:val="000000"/>
                <w:sz w:val="14"/>
                <w:szCs w:val="14"/>
                <w:lang w:val="en-GB"/>
              </w:rPr>
              <w:t>Concentration</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5</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0.009*</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0.004**</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0.002**</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r w:rsidRPr="006F1E89">
              <w:rPr>
                <w:rFonts w:ascii="Times New Roman" w:eastAsiaTheme="minorEastAsia" w:hAnsi="Times New Roman"/>
                <w:color w:val="000000"/>
                <w:sz w:val="14"/>
                <w:szCs w:val="14"/>
                <w:lang w:val="en-GB"/>
              </w:rPr>
              <w:t>0.002**</w:t>
            </w:r>
          </w:p>
        </w:tc>
      </w:tr>
      <w:tr w:rsidR="00882869" w:rsidRPr="006F1E89" w:rsidTr="006F1E89">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r w:rsidRPr="006F1E89">
              <w:rPr>
                <w:rFonts w:ascii="Times New Roman" w:eastAsiaTheme="minorEastAsia" w:hAnsi="Times New Roman"/>
                <w:b/>
                <w:color w:val="000000"/>
                <w:sz w:val="14"/>
                <w:szCs w:val="14"/>
                <w:lang w:val="en-GB"/>
              </w:rPr>
              <w:t>Error</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45</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0.004</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0.00</w:t>
            </w:r>
          </w:p>
        </w:tc>
      </w:tr>
      <w:tr w:rsidR="00882869" w:rsidRPr="006F1E89" w:rsidTr="006F1E89">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r w:rsidRPr="006F1E89">
              <w:rPr>
                <w:rFonts w:ascii="Times New Roman" w:eastAsiaTheme="minorEastAsia" w:hAnsi="Times New Roman"/>
                <w:b/>
                <w:color w:val="000000"/>
                <w:sz w:val="14"/>
                <w:szCs w:val="14"/>
                <w:lang w:val="en-GB"/>
              </w:rPr>
              <w:t>Total</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60</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r>
      <w:tr w:rsidR="00882869" w:rsidRPr="006F1E89" w:rsidTr="006F1E89">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eastAsia="zh-CN"/>
              </w:rPr>
            </w:pPr>
            <w:r w:rsidRPr="006F1E89">
              <w:rPr>
                <w:rFonts w:ascii="Times New Roman" w:eastAsiaTheme="minorEastAsia" w:hAnsi="Times New Roman"/>
                <w:b/>
                <w:color w:val="000000"/>
                <w:sz w:val="14"/>
                <w:szCs w:val="14"/>
                <w:lang w:val="en-GB"/>
              </w:rPr>
              <w:t xml:space="preserve">Corrected </w:t>
            </w:r>
          </w:p>
          <w:p w:rsidR="00882869" w:rsidRPr="006F1E89" w:rsidRDefault="00882869" w:rsidP="00BD208B">
            <w:pPr>
              <w:snapToGrid w:val="0"/>
              <w:spacing w:after="0" w:line="240" w:lineRule="auto"/>
              <w:jc w:val="center"/>
              <w:rPr>
                <w:rFonts w:ascii="Times New Roman" w:eastAsiaTheme="minorEastAsia" w:hAnsi="Times New Roman"/>
                <w:b/>
                <w:color w:val="000000"/>
                <w:sz w:val="14"/>
                <w:szCs w:val="14"/>
                <w:lang w:val="en-GB"/>
              </w:rPr>
            </w:pPr>
            <w:r w:rsidRPr="006F1E89">
              <w:rPr>
                <w:rFonts w:ascii="Times New Roman" w:eastAsiaTheme="minorEastAsia" w:hAnsi="Times New Roman"/>
                <w:b/>
                <w:color w:val="000000"/>
                <w:sz w:val="14"/>
                <w:szCs w:val="14"/>
                <w:lang w:val="en-GB"/>
              </w:rPr>
              <w:t>Total</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r w:rsidRPr="006F1E89">
              <w:rPr>
                <w:rFonts w:ascii="Times New Roman" w:eastAsiaTheme="minorEastAsia" w:hAnsi="Times New Roman"/>
                <w:color w:val="000000"/>
                <w:sz w:val="14"/>
                <w:szCs w:val="14"/>
                <w:lang w:val="en-GB"/>
              </w:rPr>
              <w:t>59</w:t>
            </w: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c>
          <w:tcPr>
            <w:tcW w:w="0" w:type="auto"/>
            <w:vAlign w:val="center"/>
          </w:tcPr>
          <w:p w:rsidR="00882869" w:rsidRPr="006F1E89" w:rsidRDefault="00882869" w:rsidP="00BD208B">
            <w:pPr>
              <w:snapToGrid w:val="0"/>
              <w:spacing w:after="0" w:line="240" w:lineRule="auto"/>
              <w:jc w:val="center"/>
              <w:rPr>
                <w:rFonts w:ascii="Times New Roman" w:eastAsiaTheme="minorEastAsia" w:hAnsi="Times New Roman"/>
                <w:color w:val="000000"/>
                <w:sz w:val="14"/>
                <w:szCs w:val="14"/>
                <w:lang w:val="en-GB"/>
              </w:rPr>
            </w:pPr>
          </w:p>
        </w:tc>
      </w:tr>
    </w:tbl>
    <w:p w:rsidR="00882869" w:rsidRDefault="00882869" w:rsidP="00443585">
      <w:pPr>
        <w:snapToGrid w:val="0"/>
        <w:spacing w:after="0" w:line="240" w:lineRule="auto"/>
        <w:jc w:val="both"/>
        <w:rPr>
          <w:rFonts w:ascii="Times New Roman" w:hAnsi="Times New Roman"/>
          <w:b/>
          <w:sz w:val="20"/>
          <w:szCs w:val="20"/>
          <w:lang w:val="en-GB" w:eastAsia="zh-CN"/>
        </w:rPr>
      </w:pPr>
      <w:r w:rsidRPr="00443585">
        <w:rPr>
          <w:rFonts w:ascii="Times New Roman" w:hAnsi="Times New Roman"/>
          <w:sz w:val="20"/>
          <w:szCs w:val="20"/>
        </w:rPr>
        <w:t>*, ** significant at</w:t>
      </w:r>
      <w:r w:rsidR="006F1E89">
        <w:rPr>
          <w:rFonts w:ascii="Times New Roman" w:hAnsi="Times New Roman"/>
          <w:sz w:val="20"/>
          <w:szCs w:val="20"/>
        </w:rPr>
        <w:t xml:space="preserve"> </w:t>
      </w:r>
      <w:r w:rsidRPr="00443585">
        <w:rPr>
          <w:rFonts w:ascii="Times New Roman" w:hAnsi="Times New Roman"/>
          <w:sz w:val="20"/>
          <w:szCs w:val="20"/>
        </w:rPr>
        <w:t>P &lt;</w:t>
      </w:r>
      <w:r w:rsidR="006F1E89">
        <w:rPr>
          <w:rFonts w:ascii="Times New Roman" w:hAnsi="Times New Roman"/>
          <w:sz w:val="20"/>
          <w:szCs w:val="20"/>
        </w:rPr>
        <w:t xml:space="preserve"> </w:t>
      </w:r>
      <w:r w:rsidRPr="00443585">
        <w:rPr>
          <w:rFonts w:ascii="Times New Roman" w:hAnsi="Times New Roman"/>
          <w:sz w:val="20"/>
          <w:szCs w:val="20"/>
        </w:rPr>
        <w:t>0.05 and P &lt;</w:t>
      </w:r>
      <w:r w:rsidR="006F1E89">
        <w:rPr>
          <w:rFonts w:ascii="Times New Roman" w:hAnsi="Times New Roman"/>
          <w:sz w:val="20"/>
          <w:szCs w:val="20"/>
        </w:rPr>
        <w:t xml:space="preserve"> </w:t>
      </w:r>
      <w:r w:rsidRPr="00443585">
        <w:rPr>
          <w:rFonts w:ascii="Times New Roman" w:hAnsi="Times New Roman"/>
          <w:sz w:val="20"/>
          <w:szCs w:val="20"/>
        </w:rPr>
        <w:t>0.01 respectively</w:t>
      </w:r>
      <w:r w:rsidR="006F1E89">
        <w:rPr>
          <w:rFonts w:ascii="Times New Roman" w:hAnsi="Times New Roman"/>
          <w:sz w:val="20"/>
          <w:szCs w:val="20"/>
        </w:rPr>
        <w:t xml:space="preserve"> </w:t>
      </w:r>
      <w:r w:rsidRPr="00443585">
        <w:rPr>
          <w:rFonts w:ascii="Times New Roman" w:hAnsi="Times New Roman"/>
          <w:sz w:val="20"/>
          <w:szCs w:val="20"/>
        </w:rPr>
        <w:t>ns= Non significant</w:t>
      </w:r>
    </w:p>
    <w:p w:rsidR="00443585" w:rsidRPr="00443585" w:rsidRDefault="00443585" w:rsidP="00443585">
      <w:pPr>
        <w:snapToGrid w:val="0"/>
        <w:spacing w:after="0" w:line="240" w:lineRule="auto"/>
        <w:jc w:val="both"/>
        <w:rPr>
          <w:rFonts w:ascii="Times New Roman" w:hAnsi="Times New Roman"/>
          <w:b/>
          <w:sz w:val="20"/>
          <w:szCs w:val="20"/>
          <w:lang w:val="en-GB"/>
        </w:rPr>
        <w:sectPr w:rsidR="00443585" w:rsidRPr="00443585" w:rsidSect="00A36E46">
          <w:headerReference w:type="default" r:id="rId11"/>
          <w:type w:val="continuous"/>
          <w:pgSz w:w="12240" w:h="15840" w:code="1"/>
          <w:pgMar w:top="1440" w:right="1440" w:bottom="1440" w:left="1440" w:header="720" w:footer="720" w:gutter="0"/>
          <w:cols w:num="2" w:space="720"/>
          <w:docGrid w:linePitch="360"/>
        </w:sectPr>
      </w:pPr>
    </w:p>
    <w:p w:rsidR="00987CA0" w:rsidRPr="00443585" w:rsidRDefault="00987CA0" w:rsidP="00443585">
      <w:pPr>
        <w:snapToGrid w:val="0"/>
        <w:spacing w:after="0" w:line="240" w:lineRule="auto"/>
        <w:jc w:val="both"/>
        <w:rPr>
          <w:rFonts w:ascii="Times New Roman" w:hAnsi="Times New Roman"/>
          <w:b/>
          <w:sz w:val="20"/>
          <w:szCs w:val="20"/>
          <w:lang w:val="en-GB" w:eastAsia="zh-CN"/>
        </w:rPr>
      </w:pPr>
    </w:p>
    <w:p w:rsidR="00F40494" w:rsidRDefault="00A25239" w:rsidP="00663D4B">
      <w:pPr>
        <w:snapToGrid w:val="0"/>
        <w:spacing w:after="0" w:line="240" w:lineRule="auto"/>
        <w:jc w:val="center"/>
        <w:rPr>
          <w:rFonts w:ascii="Times New Roman" w:hAnsi="Times New Roman"/>
          <w:b/>
          <w:i/>
          <w:sz w:val="20"/>
          <w:szCs w:val="20"/>
          <w:lang w:eastAsia="zh-CN"/>
        </w:rPr>
      </w:pPr>
      <w:r w:rsidRPr="00443585">
        <w:rPr>
          <w:rFonts w:ascii="Times New Roman" w:hAnsi="Times New Roman"/>
          <w:b/>
          <w:sz w:val="20"/>
          <w:szCs w:val="20"/>
          <w:lang w:val="en-GB"/>
        </w:rPr>
        <w:t>Table 4</w:t>
      </w:r>
      <w:r w:rsidR="00FD1740" w:rsidRPr="00443585">
        <w:rPr>
          <w:rFonts w:ascii="Times New Roman" w:hAnsi="Times New Roman"/>
          <w:b/>
          <w:sz w:val="20"/>
          <w:szCs w:val="20"/>
          <w:lang w:val="en-GB"/>
        </w:rPr>
        <w:t>:</w:t>
      </w:r>
      <w:r w:rsidR="006F1E89">
        <w:rPr>
          <w:rFonts w:ascii="Times New Roman" w:hAnsi="Times New Roman"/>
          <w:b/>
          <w:sz w:val="20"/>
          <w:szCs w:val="20"/>
          <w:lang w:val="en-GB"/>
        </w:rPr>
        <w:t xml:space="preserve"> </w:t>
      </w:r>
      <w:r w:rsidR="005623DD" w:rsidRPr="00443585">
        <w:rPr>
          <w:rFonts w:ascii="Times New Roman" w:hAnsi="Times New Roman"/>
          <w:b/>
          <w:sz w:val="20"/>
          <w:szCs w:val="20"/>
        </w:rPr>
        <w:t>Correlation matrix among four f</w:t>
      </w:r>
      <w:r w:rsidR="00A03A20" w:rsidRPr="00443585">
        <w:rPr>
          <w:rFonts w:ascii="Times New Roman" w:hAnsi="Times New Roman"/>
          <w:b/>
          <w:sz w:val="20"/>
          <w:szCs w:val="20"/>
        </w:rPr>
        <w:t xml:space="preserve"> </w:t>
      </w:r>
      <w:proofErr w:type="spellStart"/>
      <w:r w:rsidR="005623DD" w:rsidRPr="00443585">
        <w:rPr>
          <w:rFonts w:ascii="Times New Roman" w:hAnsi="Times New Roman"/>
          <w:b/>
          <w:sz w:val="20"/>
          <w:szCs w:val="20"/>
        </w:rPr>
        <w:t>ungi</w:t>
      </w:r>
      <w:proofErr w:type="spellEnd"/>
      <w:r w:rsidR="005623DD" w:rsidRPr="00443585">
        <w:rPr>
          <w:rFonts w:ascii="Times New Roman" w:hAnsi="Times New Roman"/>
          <w:b/>
          <w:sz w:val="20"/>
          <w:szCs w:val="20"/>
        </w:rPr>
        <w:t xml:space="preserve"> isolated</w:t>
      </w:r>
      <w:r w:rsidR="006F1E89">
        <w:rPr>
          <w:rFonts w:ascii="Times New Roman" w:hAnsi="Times New Roman"/>
          <w:b/>
          <w:sz w:val="20"/>
          <w:szCs w:val="20"/>
        </w:rPr>
        <w:t xml:space="preserve"> </w:t>
      </w:r>
      <w:r w:rsidR="0007201E" w:rsidRPr="00443585">
        <w:rPr>
          <w:rFonts w:ascii="Times New Roman" w:hAnsi="Times New Roman"/>
          <w:b/>
          <w:sz w:val="20"/>
          <w:szCs w:val="20"/>
        </w:rPr>
        <w:t xml:space="preserve">from </w:t>
      </w:r>
      <w:proofErr w:type="spellStart"/>
      <w:r w:rsidR="005623DD" w:rsidRPr="00443585">
        <w:rPr>
          <w:rFonts w:ascii="Times New Roman" w:hAnsi="Times New Roman"/>
          <w:b/>
          <w:i/>
          <w:sz w:val="20"/>
          <w:szCs w:val="20"/>
        </w:rPr>
        <w:t>Pleurotus</w:t>
      </w:r>
      <w:proofErr w:type="spellEnd"/>
      <w:r w:rsidR="005623DD" w:rsidRPr="00443585">
        <w:rPr>
          <w:rFonts w:ascii="Times New Roman" w:hAnsi="Times New Roman"/>
          <w:b/>
          <w:i/>
          <w:sz w:val="20"/>
          <w:szCs w:val="20"/>
        </w:rPr>
        <w:t xml:space="preserve"> tuber-</w:t>
      </w:r>
      <w:proofErr w:type="spellStart"/>
      <w:r w:rsidR="005623DD" w:rsidRPr="00443585">
        <w:rPr>
          <w:rFonts w:ascii="Times New Roman" w:hAnsi="Times New Roman"/>
          <w:b/>
          <w:i/>
          <w:sz w:val="20"/>
          <w:szCs w:val="20"/>
        </w:rPr>
        <w:t>regium</w:t>
      </w:r>
      <w:proofErr w:type="spellEnd"/>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8"/>
      </w:tblGrid>
      <w:tr w:rsidR="0007201E" w:rsidRPr="00C032F0" w:rsidTr="006F1E89">
        <w:trPr>
          <w:jc w:val="center"/>
        </w:trPr>
        <w:tc>
          <w:tcPr>
            <w:tcW w:w="9918" w:type="dxa"/>
          </w:tcPr>
          <w:p w:rsidR="00F40494" w:rsidRPr="00C032F0" w:rsidRDefault="00343F1D" w:rsidP="00343F1D">
            <w:pPr>
              <w:pStyle w:val="ListParagraph"/>
              <w:numPr>
                <w:ilvl w:val="0"/>
                <w:numId w:val="1"/>
              </w:numPr>
              <w:tabs>
                <w:tab w:val="left" w:pos="1589"/>
                <w:tab w:val="left" w:pos="3148"/>
                <w:tab w:val="left" w:pos="4991"/>
                <w:tab w:val="left" w:pos="6834"/>
                <w:tab w:val="left" w:pos="8393"/>
              </w:tabs>
              <w:snapToGrid w:val="0"/>
              <w:spacing w:after="0" w:line="240" w:lineRule="auto"/>
              <w:ind w:left="0" w:firstLine="0"/>
              <w:jc w:val="both"/>
              <w:rPr>
                <w:rFonts w:ascii="Times New Roman" w:eastAsiaTheme="minorEastAsia" w:hAnsi="Times New Roman"/>
                <w:b/>
                <w:i/>
                <w:color w:val="000000"/>
                <w:sz w:val="20"/>
                <w:szCs w:val="20"/>
                <w:lang w:val="en-GB"/>
              </w:rPr>
            </w:pPr>
            <w:r w:rsidRPr="00C032F0">
              <w:rPr>
                <w:rFonts w:ascii="Times New Roman" w:eastAsiaTheme="minorEastAsia" w:hAnsi="Times New Roman" w:hint="eastAsia"/>
                <w:b/>
                <w:i/>
                <w:color w:val="000000"/>
                <w:sz w:val="20"/>
                <w:szCs w:val="20"/>
                <w:lang w:val="en-GB" w:eastAsia="zh-CN"/>
              </w:rPr>
              <w:t xml:space="preserve"> </w:t>
            </w:r>
            <w:proofErr w:type="spellStart"/>
            <w:r w:rsidR="00F40494" w:rsidRPr="00C032F0">
              <w:rPr>
                <w:rFonts w:ascii="Times New Roman" w:eastAsiaTheme="minorEastAsia" w:hAnsi="Times New Roman"/>
                <w:b/>
                <w:i/>
                <w:color w:val="000000"/>
                <w:sz w:val="20"/>
                <w:szCs w:val="20"/>
                <w:lang w:val="en-GB"/>
              </w:rPr>
              <w:t>niger</w:t>
            </w:r>
            <w:proofErr w:type="spellEnd"/>
            <w:r w:rsidR="00663D4B" w:rsidRPr="00C032F0">
              <w:rPr>
                <w:rFonts w:ascii="Times New Roman" w:eastAsiaTheme="minorEastAsia" w:hAnsi="Times New Roman"/>
                <w:b/>
                <w:i/>
                <w:color w:val="000000"/>
                <w:sz w:val="20"/>
                <w:szCs w:val="20"/>
                <w:lang w:val="en-GB"/>
              </w:rPr>
              <w:tab/>
            </w:r>
            <w:r w:rsidRPr="00C032F0">
              <w:rPr>
                <w:rFonts w:ascii="Times New Roman" w:eastAsiaTheme="minorEastAsia" w:hAnsi="Times New Roman"/>
                <w:b/>
                <w:i/>
                <w:color w:val="000000"/>
                <w:sz w:val="20"/>
                <w:szCs w:val="20"/>
                <w:lang w:val="en-GB"/>
              </w:rPr>
              <w:t xml:space="preserve"> </w:t>
            </w:r>
            <w:r w:rsidR="00F40494" w:rsidRPr="00C032F0">
              <w:rPr>
                <w:rFonts w:ascii="Times New Roman" w:eastAsiaTheme="minorEastAsia" w:hAnsi="Times New Roman"/>
                <w:b/>
                <w:i/>
                <w:color w:val="000000"/>
                <w:sz w:val="20"/>
                <w:szCs w:val="20"/>
                <w:lang w:val="en-GB"/>
              </w:rPr>
              <w:t>A.</w:t>
            </w:r>
            <w:r w:rsidRPr="00C032F0">
              <w:rPr>
                <w:rFonts w:ascii="Times New Roman" w:eastAsiaTheme="minorEastAsia" w:hAnsi="Times New Roman"/>
                <w:b/>
                <w:i/>
                <w:color w:val="000000"/>
                <w:sz w:val="20"/>
                <w:szCs w:val="20"/>
                <w:lang w:val="en-GB"/>
              </w:rPr>
              <w:t xml:space="preserve"> </w:t>
            </w:r>
            <w:proofErr w:type="spellStart"/>
            <w:r w:rsidR="00F40494" w:rsidRPr="00C032F0">
              <w:rPr>
                <w:rFonts w:ascii="Times New Roman" w:eastAsiaTheme="minorEastAsia" w:hAnsi="Times New Roman"/>
                <w:b/>
                <w:i/>
                <w:color w:val="000000"/>
                <w:sz w:val="20"/>
                <w:szCs w:val="20"/>
                <w:lang w:val="en-GB"/>
              </w:rPr>
              <w:t>flavus</w:t>
            </w:r>
            <w:proofErr w:type="spellEnd"/>
            <w:r w:rsidR="00663D4B" w:rsidRPr="00C032F0">
              <w:rPr>
                <w:rFonts w:ascii="Times New Roman" w:eastAsiaTheme="minorEastAsia" w:hAnsi="Times New Roman"/>
                <w:b/>
                <w:i/>
                <w:color w:val="000000"/>
                <w:sz w:val="20"/>
                <w:szCs w:val="20"/>
                <w:lang w:val="en-GB"/>
              </w:rPr>
              <w:tab/>
            </w:r>
            <w:proofErr w:type="spellStart"/>
            <w:r w:rsidR="00F40494" w:rsidRPr="00C032F0">
              <w:rPr>
                <w:rFonts w:ascii="Times New Roman" w:eastAsiaTheme="minorEastAsia" w:hAnsi="Times New Roman"/>
                <w:b/>
                <w:i/>
                <w:color w:val="000000"/>
                <w:sz w:val="20"/>
                <w:szCs w:val="20"/>
                <w:lang w:val="en-GB"/>
              </w:rPr>
              <w:t>Trichoderma</w:t>
            </w:r>
            <w:proofErr w:type="spellEnd"/>
            <w:r w:rsidRPr="00C032F0">
              <w:rPr>
                <w:rFonts w:ascii="Times New Roman" w:eastAsiaTheme="minorEastAsia" w:hAnsi="Times New Roman"/>
                <w:b/>
                <w:i/>
                <w:color w:val="000000"/>
                <w:sz w:val="20"/>
                <w:szCs w:val="20"/>
                <w:lang w:val="en-GB"/>
              </w:rPr>
              <w:t xml:space="preserve"> </w:t>
            </w:r>
            <w:r w:rsidR="00F40494" w:rsidRPr="00C032F0">
              <w:rPr>
                <w:rFonts w:ascii="Times New Roman" w:eastAsiaTheme="minorEastAsia" w:hAnsi="Times New Roman"/>
                <w:b/>
                <w:color w:val="000000"/>
                <w:sz w:val="20"/>
                <w:szCs w:val="20"/>
                <w:lang w:val="en-GB"/>
              </w:rPr>
              <w:t>sp</w:t>
            </w:r>
            <w:r w:rsidR="00663D4B" w:rsidRPr="00C032F0">
              <w:rPr>
                <w:rFonts w:ascii="Times New Roman" w:eastAsiaTheme="minorEastAsia" w:hAnsi="Times New Roman"/>
                <w:b/>
                <w:color w:val="000000"/>
                <w:sz w:val="20"/>
                <w:szCs w:val="20"/>
                <w:lang w:val="en-GB"/>
              </w:rPr>
              <w:tab/>
            </w:r>
            <w:r w:rsidRPr="00C032F0">
              <w:rPr>
                <w:rFonts w:ascii="Times New Roman" w:eastAsiaTheme="minorEastAsia" w:hAnsi="Times New Roman"/>
                <w:b/>
                <w:color w:val="000000"/>
                <w:sz w:val="20"/>
                <w:szCs w:val="20"/>
                <w:lang w:val="en-GB"/>
              </w:rPr>
              <w:t xml:space="preserve"> </w:t>
            </w:r>
            <w:proofErr w:type="spellStart"/>
            <w:r w:rsidR="00F40494" w:rsidRPr="00C032F0">
              <w:rPr>
                <w:rFonts w:ascii="Times New Roman" w:eastAsiaTheme="minorEastAsia" w:hAnsi="Times New Roman"/>
                <w:b/>
                <w:color w:val="000000"/>
                <w:sz w:val="20"/>
                <w:szCs w:val="20"/>
                <w:lang w:val="en-GB"/>
              </w:rPr>
              <w:t>Mucor</w:t>
            </w:r>
            <w:proofErr w:type="spellEnd"/>
            <w:r w:rsidRPr="00C032F0">
              <w:rPr>
                <w:rFonts w:ascii="Times New Roman" w:eastAsiaTheme="minorEastAsia" w:hAnsi="Times New Roman"/>
                <w:b/>
                <w:color w:val="000000"/>
                <w:sz w:val="20"/>
                <w:szCs w:val="20"/>
                <w:lang w:val="en-GB"/>
              </w:rPr>
              <w:t xml:space="preserve"> </w:t>
            </w:r>
            <w:r w:rsidR="00F40494" w:rsidRPr="00C032F0">
              <w:rPr>
                <w:rFonts w:ascii="Times New Roman" w:eastAsiaTheme="minorEastAsia" w:hAnsi="Times New Roman"/>
                <w:b/>
                <w:color w:val="000000"/>
                <w:sz w:val="20"/>
                <w:szCs w:val="20"/>
                <w:lang w:val="en-GB"/>
              </w:rPr>
              <w:t>sp</w:t>
            </w:r>
            <w:r w:rsidRPr="00C032F0">
              <w:rPr>
                <w:rFonts w:ascii="Times New Roman" w:eastAsiaTheme="minorEastAsia" w:hAnsi="Times New Roman"/>
                <w:b/>
                <w:color w:val="000000"/>
                <w:sz w:val="20"/>
                <w:szCs w:val="20"/>
                <w:lang w:val="en-GB"/>
              </w:rPr>
              <w:t xml:space="preserve"> </w:t>
            </w:r>
            <w:r w:rsidR="00663D4B" w:rsidRPr="00C032F0">
              <w:rPr>
                <w:rFonts w:ascii="Times New Roman" w:eastAsiaTheme="minorEastAsia" w:hAnsi="Times New Roman"/>
                <w:b/>
                <w:color w:val="000000"/>
                <w:sz w:val="20"/>
                <w:szCs w:val="20"/>
                <w:lang w:val="en-GB"/>
              </w:rPr>
              <w:tab/>
            </w:r>
            <w:r w:rsidR="00F40494" w:rsidRPr="00C032F0">
              <w:rPr>
                <w:rFonts w:ascii="Times New Roman" w:eastAsiaTheme="minorEastAsia" w:hAnsi="Times New Roman"/>
                <w:b/>
                <w:color w:val="000000"/>
                <w:sz w:val="20"/>
                <w:szCs w:val="20"/>
                <w:lang w:val="en-GB"/>
              </w:rPr>
              <w:t>Concentration</w:t>
            </w:r>
          </w:p>
        </w:tc>
      </w:tr>
      <w:tr w:rsidR="00F40494" w:rsidRPr="00C032F0" w:rsidTr="006F1E89">
        <w:trPr>
          <w:jc w:val="center"/>
        </w:trPr>
        <w:tc>
          <w:tcPr>
            <w:tcW w:w="9918" w:type="dxa"/>
          </w:tcPr>
          <w:p w:rsidR="00F40494" w:rsidRPr="00C032F0" w:rsidRDefault="00F40494" w:rsidP="00343F1D">
            <w:pPr>
              <w:tabs>
                <w:tab w:val="left" w:pos="1589"/>
                <w:tab w:val="left" w:pos="3148"/>
                <w:tab w:val="left" w:pos="4991"/>
                <w:tab w:val="left" w:pos="6834"/>
                <w:tab w:val="left" w:pos="8393"/>
              </w:tabs>
              <w:snapToGrid w:val="0"/>
              <w:spacing w:after="0" w:line="240" w:lineRule="auto"/>
              <w:jc w:val="both"/>
              <w:rPr>
                <w:rFonts w:ascii="Times New Roman" w:eastAsiaTheme="minorEastAsia" w:hAnsi="Times New Roman"/>
                <w:color w:val="000000"/>
                <w:sz w:val="20"/>
                <w:szCs w:val="20"/>
                <w:lang w:val="en-GB"/>
              </w:rPr>
            </w:pPr>
            <w:r w:rsidRPr="00C032F0">
              <w:rPr>
                <w:rFonts w:ascii="Times New Roman" w:eastAsiaTheme="minorEastAsia" w:hAnsi="Times New Roman"/>
                <w:b/>
                <w:color w:val="000000"/>
                <w:sz w:val="20"/>
                <w:szCs w:val="20"/>
                <w:lang w:val="en-GB"/>
              </w:rPr>
              <w:t>Pesticides</w:t>
            </w:r>
            <w:r w:rsidR="00663D4B" w:rsidRPr="00C032F0">
              <w:rPr>
                <w:rFonts w:ascii="Times New Roman" w:eastAsiaTheme="minorEastAsia" w:hAnsi="Times New Roman"/>
                <w:b/>
                <w:color w:val="000000"/>
                <w:sz w:val="20"/>
                <w:szCs w:val="20"/>
                <w:lang w:val="en-GB"/>
              </w:rPr>
              <w:tab/>
            </w:r>
            <w:r w:rsidR="00A03A20" w:rsidRPr="00C032F0">
              <w:rPr>
                <w:rFonts w:ascii="Times New Roman" w:eastAsiaTheme="minorEastAsia" w:hAnsi="Times New Roman"/>
                <w:color w:val="000000"/>
                <w:sz w:val="20"/>
                <w:szCs w:val="20"/>
                <w:lang w:val="en-GB"/>
              </w:rPr>
              <w:t>-0.38ns</w:t>
            </w:r>
            <w:r w:rsidR="00663D4B" w:rsidRPr="00C032F0">
              <w:rPr>
                <w:rFonts w:ascii="Times New Roman" w:eastAsiaTheme="minorEastAsia" w:hAnsi="Times New Roman"/>
                <w:color w:val="000000"/>
                <w:sz w:val="20"/>
                <w:szCs w:val="20"/>
                <w:lang w:val="en-GB"/>
              </w:rPr>
              <w:tab/>
            </w:r>
            <w:r w:rsidR="00343F1D" w:rsidRPr="00C032F0">
              <w:rPr>
                <w:rFonts w:ascii="Times New Roman" w:eastAsiaTheme="minorEastAsia" w:hAnsi="Times New Roman"/>
                <w:color w:val="000000"/>
                <w:sz w:val="20"/>
                <w:szCs w:val="20"/>
                <w:lang w:val="en-GB"/>
              </w:rPr>
              <w:t xml:space="preserve"> </w:t>
            </w:r>
            <w:r w:rsidRPr="00C032F0">
              <w:rPr>
                <w:rFonts w:ascii="Times New Roman" w:eastAsiaTheme="minorEastAsia" w:hAnsi="Times New Roman"/>
                <w:color w:val="000000"/>
                <w:sz w:val="20"/>
                <w:szCs w:val="20"/>
                <w:lang w:val="en-GB"/>
              </w:rPr>
              <w:t>-0.0</w:t>
            </w:r>
            <w:r w:rsidR="00A03A20" w:rsidRPr="00C032F0">
              <w:rPr>
                <w:rFonts w:ascii="Times New Roman" w:eastAsiaTheme="minorEastAsia" w:hAnsi="Times New Roman"/>
                <w:color w:val="000000"/>
                <w:sz w:val="20"/>
                <w:szCs w:val="20"/>
                <w:lang w:val="en-GB"/>
              </w:rPr>
              <w:t>0ns</w:t>
            </w:r>
            <w:r w:rsidR="00343F1D" w:rsidRPr="00C032F0">
              <w:rPr>
                <w:rFonts w:ascii="Times New Roman" w:eastAsiaTheme="minorEastAsia" w:hAnsi="Times New Roman"/>
                <w:color w:val="000000"/>
                <w:sz w:val="20"/>
                <w:szCs w:val="20"/>
                <w:lang w:val="en-GB"/>
              </w:rPr>
              <w:t xml:space="preserve"> </w:t>
            </w:r>
            <w:r w:rsidR="00343F1D" w:rsidRPr="00C032F0">
              <w:rPr>
                <w:rFonts w:ascii="Times New Roman" w:eastAsiaTheme="minorEastAsia" w:hAnsi="Times New Roman" w:hint="eastAsia"/>
                <w:color w:val="000000"/>
                <w:sz w:val="20"/>
                <w:szCs w:val="20"/>
                <w:lang w:val="en-GB" w:eastAsia="zh-CN"/>
              </w:rPr>
              <w:tab/>
            </w:r>
            <w:r w:rsidR="00343F1D" w:rsidRPr="00C032F0">
              <w:rPr>
                <w:rFonts w:ascii="Times New Roman" w:eastAsiaTheme="minorEastAsia" w:hAnsi="Times New Roman"/>
                <w:color w:val="000000"/>
                <w:sz w:val="20"/>
                <w:szCs w:val="20"/>
                <w:lang w:val="en-GB"/>
              </w:rPr>
              <w:t xml:space="preserve"> </w:t>
            </w:r>
            <w:r w:rsidR="00A03A20" w:rsidRPr="00C032F0">
              <w:rPr>
                <w:rFonts w:ascii="Times New Roman" w:eastAsiaTheme="minorEastAsia" w:hAnsi="Times New Roman"/>
                <w:color w:val="000000"/>
                <w:sz w:val="20"/>
                <w:szCs w:val="20"/>
                <w:lang w:val="en-GB"/>
              </w:rPr>
              <w:t>-0.00ns</w:t>
            </w:r>
            <w:r w:rsidR="00663D4B" w:rsidRPr="00C032F0">
              <w:rPr>
                <w:rFonts w:ascii="Times New Roman" w:eastAsiaTheme="minorEastAsia" w:hAnsi="Times New Roman"/>
                <w:color w:val="000000"/>
                <w:sz w:val="20"/>
                <w:szCs w:val="20"/>
                <w:lang w:val="en-GB"/>
              </w:rPr>
              <w:tab/>
            </w:r>
            <w:r w:rsidRPr="00C032F0">
              <w:rPr>
                <w:rFonts w:ascii="Times New Roman" w:eastAsiaTheme="minorEastAsia" w:hAnsi="Times New Roman"/>
                <w:color w:val="000000"/>
                <w:sz w:val="20"/>
                <w:szCs w:val="20"/>
                <w:lang w:val="en-GB"/>
              </w:rPr>
              <w:t>0.14ns</w:t>
            </w:r>
            <w:r w:rsidR="00663D4B" w:rsidRPr="00C032F0">
              <w:rPr>
                <w:rFonts w:ascii="Times New Roman" w:eastAsiaTheme="minorEastAsia" w:hAnsi="Times New Roman"/>
                <w:color w:val="000000"/>
                <w:sz w:val="20"/>
                <w:szCs w:val="20"/>
                <w:lang w:val="en-GB"/>
              </w:rPr>
              <w:tab/>
            </w:r>
            <w:r w:rsidRPr="00C032F0">
              <w:rPr>
                <w:rFonts w:ascii="Times New Roman" w:eastAsiaTheme="minorEastAsia" w:hAnsi="Times New Roman"/>
                <w:color w:val="000000"/>
                <w:sz w:val="20"/>
                <w:szCs w:val="20"/>
                <w:lang w:val="en-GB"/>
              </w:rPr>
              <w:t>0.00ns</w:t>
            </w:r>
          </w:p>
        </w:tc>
      </w:tr>
      <w:tr w:rsidR="00F40494" w:rsidRPr="00C032F0" w:rsidTr="006F1E89">
        <w:trPr>
          <w:jc w:val="center"/>
        </w:trPr>
        <w:tc>
          <w:tcPr>
            <w:tcW w:w="9918" w:type="dxa"/>
          </w:tcPr>
          <w:p w:rsidR="00F40494" w:rsidRPr="00C032F0" w:rsidRDefault="00F40494" w:rsidP="00882869">
            <w:pPr>
              <w:tabs>
                <w:tab w:val="left" w:pos="1589"/>
                <w:tab w:val="left" w:pos="3148"/>
                <w:tab w:val="left" w:pos="4991"/>
                <w:tab w:val="left" w:pos="6834"/>
                <w:tab w:val="left" w:pos="8393"/>
              </w:tabs>
              <w:snapToGrid w:val="0"/>
              <w:spacing w:after="0" w:line="240" w:lineRule="auto"/>
              <w:jc w:val="both"/>
              <w:rPr>
                <w:rFonts w:ascii="Times New Roman" w:eastAsiaTheme="minorEastAsia" w:hAnsi="Times New Roman"/>
                <w:color w:val="000000"/>
                <w:sz w:val="20"/>
                <w:szCs w:val="20"/>
                <w:lang w:val="en-GB"/>
              </w:rPr>
            </w:pPr>
            <w:proofErr w:type="spellStart"/>
            <w:r w:rsidRPr="00C032F0">
              <w:rPr>
                <w:rFonts w:ascii="Times New Roman" w:eastAsiaTheme="minorEastAsia" w:hAnsi="Times New Roman"/>
                <w:b/>
                <w:i/>
                <w:color w:val="000000"/>
                <w:sz w:val="20"/>
                <w:szCs w:val="20"/>
                <w:lang w:val="en-GB"/>
              </w:rPr>
              <w:t>A.Niger</w:t>
            </w:r>
            <w:proofErr w:type="spellEnd"/>
            <w:r w:rsidR="00663D4B" w:rsidRPr="00C032F0">
              <w:rPr>
                <w:rFonts w:ascii="Times New Roman" w:eastAsiaTheme="minorEastAsia" w:hAnsi="Times New Roman"/>
                <w:b/>
                <w:i/>
                <w:color w:val="000000"/>
                <w:sz w:val="20"/>
                <w:szCs w:val="20"/>
                <w:lang w:val="en-GB"/>
              </w:rPr>
              <w:tab/>
            </w:r>
            <w:r w:rsidR="00A03A20" w:rsidRPr="00C032F0">
              <w:rPr>
                <w:rFonts w:ascii="Times New Roman" w:eastAsiaTheme="minorEastAsia" w:hAnsi="Times New Roman"/>
                <w:color w:val="000000"/>
                <w:sz w:val="20"/>
                <w:szCs w:val="20"/>
                <w:lang w:val="en-GB"/>
              </w:rPr>
              <w:t>0.29*</w:t>
            </w:r>
            <w:r w:rsidR="00663D4B" w:rsidRPr="00C032F0">
              <w:rPr>
                <w:rFonts w:ascii="Times New Roman" w:eastAsiaTheme="minorEastAsia" w:hAnsi="Times New Roman"/>
                <w:color w:val="000000"/>
                <w:sz w:val="20"/>
                <w:szCs w:val="20"/>
                <w:lang w:val="en-GB"/>
              </w:rPr>
              <w:tab/>
            </w:r>
            <w:r w:rsidR="00343F1D" w:rsidRPr="00C032F0">
              <w:rPr>
                <w:rFonts w:ascii="Times New Roman" w:eastAsiaTheme="minorEastAsia" w:hAnsi="Times New Roman"/>
                <w:color w:val="000000"/>
                <w:sz w:val="20"/>
                <w:szCs w:val="20"/>
                <w:lang w:val="en-GB"/>
              </w:rPr>
              <w:t xml:space="preserve"> </w:t>
            </w:r>
            <w:r w:rsidR="00A03A20" w:rsidRPr="00C032F0">
              <w:rPr>
                <w:rFonts w:ascii="Times New Roman" w:eastAsiaTheme="minorEastAsia" w:hAnsi="Times New Roman"/>
                <w:color w:val="000000"/>
                <w:sz w:val="20"/>
                <w:szCs w:val="20"/>
                <w:lang w:val="en-GB"/>
              </w:rPr>
              <w:t>0.30*</w:t>
            </w:r>
            <w:r w:rsidR="00663D4B" w:rsidRPr="00C032F0">
              <w:rPr>
                <w:rFonts w:ascii="Times New Roman" w:eastAsiaTheme="minorEastAsia" w:hAnsi="Times New Roman"/>
                <w:color w:val="000000"/>
                <w:sz w:val="20"/>
                <w:szCs w:val="20"/>
                <w:lang w:val="en-GB"/>
              </w:rPr>
              <w:tab/>
            </w:r>
            <w:r w:rsidRPr="00C032F0">
              <w:rPr>
                <w:rFonts w:ascii="Times New Roman" w:eastAsiaTheme="minorEastAsia" w:hAnsi="Times New Roman"/>
                <w:color w:val="000000"/>
                <w:sz w:val="20"/>
                <w:szCs w:val="20"/>
                <w:lang w:val="en-GB"/>
              </w:rPr>
              <w:t>0.18ns</w:t>
            </w:r>
            <w:r w:rsidR="00663D4B" w:rsidRPr="00C032F0">
              <w:rPr>
                <w:rFonts w:ascii="Times New Roman" w:eastAsiaTheme="minorEastAsia" w:hAnsi="Times New Roman"/>
                <w:color w:val="000000"/>
                <w:sz w:val="20"/>
                <w:szCs w:val="20"/>
                <w:lang w:val="en-GB"/>
              </w:rPr>
              <w:tab/>
            </w:r>
            <w:r w:rsidRPr="00C032F0">
              <w:rPr>
                <w:rFonts w:ascii="Times New Roman" w:eastAsiaTheme="minorEastAsia" w:hAnsi="Times New Roman"/>
                <w:color w:val="000000"/>
                <w:sz w:val="20"/>
                <w:szCs w:val="20"/>
                <w:lang w:val="en-GB"/>
              </w:rPr>
              <w:t>-0.35ns</w:t>
            </w:r>
          </w:p>
        </w:tc>
      </w:tr>
      <w:tr w:rsidR="00F40494" w:rsidRPr="00C032F0" w:rsidTr="006F1E89">
        <w:trPr>
          <w:trHeight w:val="60"/>
          <w:jc w:val="center"/>
        </w:trPr>
        <w:tc>
          <w:tcPr>
            <w:tcW w:w="9918" w:type="dxa"/>
          </w:tcPr>
          <w:p w:rsidR="00F40494" w:rsidRPr="00C032F0" w:rsidRDefault="00F40494" w:rsidP="00343F1D">
            <w:pPr>
              <w:tabs>
                <w:tab w:val="left" w:pos="1589"/>
                <w:tab w:val="left" w:pos="3148"/>
                <w:tab w:val="left" w:pos="4991"/>
                <w:tab w:val="left" w:pos="6267"/>
                <w:tab w:val="left" w:pos="6834"/>
                <w:tab w:val="left" w:pos="8393"/>
              </w:tabs>
              <w:snapToGrid w:val="0"/>
              <w:spacing w:after="0" w:line="240" w:lineRule="auto"/>
              <w:jc w:val="both"/>
              <w:rPr>
                <w:rFonts w:ascii="Times New Roman" w:eastAsiaTheme="minorEastAsia" w:hAnsi="Times New Roman"/>
                <w:i/>
                <w:color w:val="000000"/>
                <w:sz w:val="20"/>
                <w:szCs w:val="20"/>
                <w:lang w:val="en-GB"/>
              </w:rPr>
            </w:pPr>
            <w:r w:rsidRPr="00C032F0">
              <w:rPr>
                <w:rFonts w:ascii="Times New Roman" w:eastAsiaTheme="minorEastAsia" w:hAnsi="Times New Roman"/>
                <w:b/>
                <w:i/>
                <w:color w:val="000000"/>
                <w:sz w:val="20"/>
                <w:szCs w:val="20"/>
                <w:lang w:val="en-GB"/>
              </w:rPr>
              <w:t>A.</w:t>
            </w:r>
            <w:r w:rsidR="00343F1D" w:rsidRPr="00C032F0">
              <w:rPr>
                <w:rFonts w:ascii="Times New Roman" w:eastAsiaTheme="minorEastAsia" w:hAnsi="Times New Roman"/>
                <w:b/>
                <w:i/>
                <w:color w:val="000000"/>
                <w:sz w:val="20"/>
                <w:szCs w:val="20"/>
                <w:lang w:val="en-GB"/>
              </w:rPr>
              <w:t xml:space="preserve"> </w:t>
            </w:r>
            <w:proofErr w:type="spellStart"/>
            <w:r w:rsidRPr="00C032F0">
              <w:rPr>
                <w:rFonts w:ascii="Times New Roman" w:eastAsiaTheme="minorEastAsia" w:hAnsi="Times New Roman"/>
                <w:b/>
                <w:i/>
                <w:color w:val="000000"/>
                <w:sz w:val="20"/>
                <w:szCs w:val="20"/>
                <w:lang w:val="en-GB"/>
              </w:rPr>
              <w:t>flavus</w:t>
            </w:r>
            <w:proofErr w:type="spellEnd"/>
            <w:r w:rsidR="00663D4B" w:rsidRPr="00C032F0">
              <w:rPr>
                <w:rFonts w:ascii="Times New Roman" w:eastAsiaTheme="minorEastAsia" w:hAnsi="Times New Roman"/>
                <w:i/>
                <w:color w:val="000000"/>
                <w:sz w:val="20"/>
                <w:szCs w:val="20"/>
                <w:lang w:val="en-GB"/>
              </w:rPr>
              <w:tab/>
            </w:r>
            <w:r w:rsidR="00343F1D" w:rsidRPr="00C032F0">
              <w:rPr>
                <w:rFonts w:ascii="Times New Roman" w:eastAsiaTheme="minorEastAsia" w:hAnsi="Times New Roman"/>
                <w:i/>
                <w:color w:val="000000"/>
                <w:sz w:val="20"/>
                <w:szCs w:val="20"/>
                <w:lang w:val="en-GB"/>
              </w:rPr>
              <w:t xml:space="preserve"> </w:t>
            </w:r>
            <w:r w:rsidR="00A03A20" w:rsidRPr="00C032F0">
              <w:rPr>
                <w:rFonts w:ascii="Times New Roman" w:eastAsiaTheme="minorEastAsia" w:hAnsi="Times New Roman"/>
                <w:color w:val="000000"/>
                <w:sz w:val="20"/>
                <w:szCs w:val="20"/>
                <w:lang w:val="en-GB"/>
              </w:rPr>
              <w:t>0.66**</w:t>
            </w:r>
            <w:r w:rsidR="00663D4B" w:rsidRPr="00C032F0">
              <w:rPr>
                <w:rFonts w:ascii="Times New Roman" w:eastAsiaTheme="minorEastAsia" w:hAnsi="Times New Roman"/>
                <w:color w:val="000000"/>
                <w:sz w:val="20"/>
                <w:szCs w:val="20"/>
                <w:lang w:val="en-GB"/>
              </w:rPr>
              <w:tab/>
            </w:r>
            <w:r w:rsidR="00343F1D" w:rsidRPr="00C032F0">
              <w:rPr>
                <w:rFonts w:ascii="Times New Roman" w:eastAsiaTheme="minorEastAsia" w:hAnsi="Times New Roman"/>
                <w:color w:val="000000"/>
                <w:sz w:val="20"/>
                <w:szCs w:val="20"/>
                <w:lang w:val="en-GB"/>
              </w:rPr>
              <w:t xml:space="preserve"> </w:t>
            </w:r>
            <w:r w:rsidR="00A03A20" w:rsidRPr="00C032F0">
              <w:rPr>
                <w:rFonts w:ascii="Times New Roman" w:eastAsiaTheme="minorEastAsia" w:hAnsi="Times New Roman"/>
                <w:color w:val="000000"/>
                <w:sz w:val="20"/>
                <w:szCs w:val="20"/>
                <w:lang w:val="en-GB"/>
              </w:rPr>
              <w:t>0.49**</w:t>
            </w:r>
            <w:r w:rsidR="00663D4B" w:rsidRPr="00C032F0">
              <w:rPr>
                <w:rFonts w:ascii="Times New Roman" w:eastAsiaTheme="minorEastAsia" w:hAnsi="Times New Roman"/>
                <w:color w:val="000000"/>
                <w:sz w:val="20"/>
                <w:szCs w:val="20"/>
                <w:lang w:val="en-GB"/>
              </w:rPr>
              <w:tab/>
            </w:r>
            <w:r w:rsidRPr="00C032F0">
              <w:rPr>
                <w:rFonts w:ascii="Times New Roman" w:eastAsiaTheme="minorEastAsia" w:hAnsi="Times New Roman"/>
                <w:color w:val="000000"/>
                <w:sz w:val="20"/>
                <w:szCs w:val="20"/>
                <w:lang w:val="en-GB"/>
              </w:rPr>
              <w:t>-0.23*</w:t>
            </w:r>
          </w:p>
        </w:tc>
      </w:tr>
      <w:tr w:rsidR="0007201E" w:rsidRPr="00C032F0" w:rsidTr="006F1E89">
        <w:trPr>
          <w:trHeight w:val="80"/>
          <w:jc w:val="center"/>
        </w:trPr>
        <w:tc>
          <w:tcPr>
            <w:tcW w:w="9918" w:type="dxa"/>
          </w:tcPr>
          <w:p w:rsidR="00F40494" w:rsidRPr="00C032F0" w:rsidRDefault="00F40494" w:rsidP="00343F1D">
            <w:pPr>
              <w:tabs>
                <w:tab w:val="left" w:pos="1589"/>
                <w:tab w:val="left" w:pos="3148"/>
                <w:tab w:val="left" w:pos="4991"/>
                <w:tab w:val="left" w:pos="6267"/>
                <w:tab w:val="left" w:pos="6834"/>
                <w:tab w:val="left" w:pos="8393"/>
              </w:tabs>
              <w:snapToGrid w:val="0"/>
              <w:spacing w:after="0" w:line="240" w:lineRule="auto"/>
              <w:jc w:val="both"/>
              <w:rPr>
                <w:rFonts w:ascii="Times New Roman" w:eastAsiaTheme="minorEastAsia" w:hAnsi="Times New Roman"/>
                <w:color w:val="000000"/>
                <w:sz w:val="20"/>
                <w:szCs w:val="20"/>
                <w:lang w:val="en-GB"/>
              </w:rPr>
            </w:pPr>
            <w:proofErr w:type="spellStart"/>
            <w:r w:rsidRPr="00C032F0">
              <w:rPr>
                <w:rFonts w:ascii="Times New Roman" w:eastAsiaTheme="minorEastAsia" w:hAnsi="Times New Roman"/>
                <w:b/>
                <w:i/>
                <w:color w:val="000000"/>
                <w:sz w:val="20"/>
                <w:szCs w:val="20"/>
                <w:lang w:val="en-GB"/>
              </w:rPr>
              <w:t>Trichoderma</w:t>
            </w:r>
            <w:proofErr w:type="spellEnd"/>
            <w:r w:rsidR="00343F1D" w:rsidRPr="00C032F0">
              <w:rPr>
                <w:rFonts w:ascii="Times New Roman" w:eastAsiaTheme="minorEastAsia" w:hAnsi="Times New Roman"/>
                <w:b/>
                <w:i/>
                <w:color w:val="000000"/>
                <w:sz w:val="20"/>
                <w:szCs w:val="20"/>
                <w:lang w:val="en-GB"/>
              </w:rPr>
              <w:t xml:space="preserve"> </w:t>
            </w:r>
            <w:r w:rsidRPr="00C032F0">
              <w:rPr>
                <w:rFonts w:ascii="Times New Roman" w:eastAsiaTheme="minorEastAsia" w:hAnsi="Times New Roman"/>
                <w:b/>
                <w:color w:val="000000"/>
                <w:sz w:val="20"/>
                <w:szCs w:val="20"/>
                <w:lang w:val="en-GB"/>
              </w:rPr>
              <w:t>sp</w:t>
            </w:r>
            <w:r w:rsidR="00663D4B" w:rsidRPr="00C032F0">
              <w:rPr>
                <w:rFonts w:ascii="Times New Roman" w:eastAsiaTheme="minorEastAsia" w:hAnsi="Times New Roman"/>
                <w:b/>
                <w:color w:val="000000"/>
                <w:sz w:val="20"/>
                <w:szCs w:val="20"/>
                <w:lang w:val="en-GB"/>
              </w:rPr>
              <w:tab/>
            </w:r>
            <w:r w:rsidRPr="00C032F0">
              <w:rPr>
                <w:rFonts w:ascii="Times New Roman" w:eastAsiaTheme="minorEastAsia" w:hAnsi="Times New Roman"/>
                <w:color w:val="000000"/>
                <w:sz w:val="20"/>
                <w:szCs w:val="20"/>
                <w:lang w:val="en-GB"/>
              </w:rPr>
              <w:t>0.55**</w:t>
            </w:r>
            <w:r w:rsidR="00663D4B" w:rsidRPr="00C032F0">
              <w:rPr>
                <w:rFonts w:ascii="Times New Roman" w:eastAsiaTheme="minorEastAsia" w:hAnsi="Times New Roman"/>
                <w:color w:val="000000"/>
                <w:sz w:val="20"/>
                <w:szCs w:val="20"/>
                <w:lang w:val="en-GB"/>
              </w:rPr>
              <w:tab/>
            </w:r>
            <w:r w:rsidRPr="00C032F0">
              <w:rPr>
                <w:rFonts w:ascii="Times New Roman" w:eastAsiaTheme="minorEastAsia" w:hAnsi="Times New Roman"/>
                <w:color w:val="000000"/>
                <w:sz w:val="20"/>
                <w:szCs w:val="20"/>
                <w:lang w:val="en-GB"/>
              </w:rPr>
              <w:t>-0.24*</w:t>
            </w:r>
          </w:p>
        </w:tc>
      </w:tr>
      <w:tr w:rsidR="0007201E" w:rsidRPr="00C032F0" w:rsidTr="006F1E89">
        <w:trPr>
          <w:jc w:val="center"/>
        </w:trPr>
        <w:tc>
          <w:tcPr>
            <w:tcW w:w="9918" w:type="dxa"/>
          </w:tcPr>
          <w:p w:rsidR="00F40494" w:rsidRPr="00C032F0" w:rsidRDefault="00F40494" w:rsidP="00343F1D">
            <w:pPr>
              <w:tabs>
                <w:tab w:val="left" w:pos="1589"/>
                <w:tab w:val="left" w:pos="3148"/>
                <w:tab w:val="left" w:pos="4991"/>
                <w:tab w:val="left" w:pos="6267"/>
                <w:tab w:val="left" w:pos="6834"/>
                <w:tab w:val="left" w:pos="8393"/>
              </w:tabs>
              <w:snapToGrid w:val="0"/>
              <w:spacing w:after="0" w:line="240" w:lineRule="auto"/>
              <w:jc w:val="both"/>
              <w:rPr>
                <w:rFonts w:ascii="Times New Roman" w:eastAsiaTheme="minorEastAsia" w:hAnsi="Times New Roman"/>
                <w:color w:val="000000"/>
                <w:sz w:val="20"/>
                <w:szCs w:val="20"/>
                <w:lang w:val="en-GB"/>
              </w:rPr>
            </w:pPr>
            <w:proofErr w:type="spellStart"/>
            <w:r w:rsidRPr="00C032F0">
              <w:rPr>
                <w:rFonts w:ascii="Times New Roman" w:eastAsiaTheme="minorEastAsia" w:hAnsi="Times New Roman"/>
                <w:b/>
                <w:i/>
                <w:color w:val="000000"/>
                <w:sz w:val="20"/>
                <w:szCs w:val="20"/>
                <w:lang w:val="en-GB"/>
              </w:rPr>
              <w:t>Mucor</w:t>
            </w:r>
            <w:proofErr w:type="spellEnd"/>
            <w:r w:rsidR="00343F1D" w:rsidRPr="00C032F0">
              <w:rPr>
                <w:rFonts w:ascii="Times New Roman" w:eastAsiaTheme="minorEastAsia" w:hAnsi="Times New Roman"/>
                <w:b/>
                <w:color w:val="000000"/>
                <w:sz w:val="20"/>
                <w:szCs w:val="20"/>
                <w:lang w:val="en-GB"/>
              </w:rPr>
              <w:t xml:space="preserve"> </w:t>
            </w:r>
            <w:r w:rsidRPr="00C032F0">
              <w:rPr>
                <w:rFonts w:ascii="Times New Roman" w:eastAsiaTheme="minorEastAsia" w:hAnsi="Times New Roman"/>
                <w:b/>
                <w:color w:val="000000"/>
                <w:sz w:val="20"/>
                <w:szCs w:val="20"/>
                <w:lang w:val="en-GB"/>
              </w:rPr>
              <w:t>sp</w:t>
            </w:r>
            <w:r w:rsidR="00343F1D" w:rsidRPr="00C032F0">
              <w:rPr>
                <w:rFonts w:ascii="Times New Roman" w:eastAsiaTheme="minorEastAsia" w:hAnsi="Times New Roman" w:hint="eastAsia"/>
                <w:b/>
                <w:color w:val="000000"/>
                <w:sz w:val="20"/>
                <w:szCs w:val="20"/>
                <w:lang w:val="en-GB" w:eastAsia="zh-CN"/>
              </w:rPr>
              <w:tab/>
            </w:r>
            <w:r w:rsidR="00343F1D" w:rsidRPr="00C032F0">
              <w:rPr>
                <w:rFonts w:ascii="Times New Roman" w:eastAsiaTheme="minorEastAsia" w:hAnsi="Times New Roman"/>
                <w:color w:val="000000"/>
                <w:sz w:val="20"/>
                <w:szCs w:val="20"/>
                <w:lang w:val="en-GB"/>
              </w:rPr>
              <w:t xml:space="preserve"> </w:t>
            </w:r>
            <w:r w:rsidR="00B46417" w:rsidRPr="00C032F0">
              <w:rPr>
                <w:rFonts w:ascii="Times New Roman" w:eastAsiaTheme="minorEastAsia" w:hAnsi="Times New Roman"/>
                <w:color w:val="000000"/>
                <w:sz w:val="20"/>
                <w:szCs w:val="20"/>
                <w:lang w:val="en-GB"/>
              </w:rPr>
              <w:t>-0.23*</w:t>
            </w:r>
          </w:p>
        </w:tc>
      </w:tr>
    </w:tbl>
    <w:p w:rsidR="00635D5C" w:rsidRPr="00443585" w:rsidRDefault="005623DD" w:rsidP="00882869">
      <w:pPr>
        <w:snapToGrid w:val="0"/>
        <w:spacing w:after="0" w:line="240" w:lineRule="auto"/>
        <w:jc w:val="both"/>
        <w:rPr>
          <w:rFonts w:ascii="Times New Roman" w:hAnsi="Times New Roman"/>
          <w:sz w:val="20"/>
          <w:szCs w:val="20"/>
        </w:rPr>
      </w:pPr>
      <w:r w:rsidRPr="00443585">
        <w:rPr>
          <w:rFonts w:ascii="Times New Roman" w:hAnsi="Times New Roman"/>
          <w:sz w:val="20"/>
          <w:szCs w:val="20"/>
        </w:rPr>
        <w:t>*, ** significant at</w:t>
      </w:r>
      <w:r w:rsidR="006F1E89">
        <w:rPr>
          <w:rFonts w:ascii="Times New Roman" w:hAnsi="Times New Roman"/>
          <w:sz w:val="20"/>
          <w:szCs w:val="20"/>
        </w:rPr>
        <w:t xml:space="preserve"> </w:t>
      </w:r>
      <w:r w:rsidRPr="00443585">
        <w:rPr>
          <w:rFonts w:ascii="Times New Roman" w:hAnsi="Times New Roman"/>
          <w:sz w:val="20"/>
          <w:szCs w:val="20"/>
        </w:rPr>
        <w:t>P &lt;</w:t>
      </w:r>
      <w:r w:rsidR="006F1E89">
        <w:rPr>
          <w:rFonts w:ascii="Times New Roman" w:hAnsi="Times New Roman"/>
          <w:sz w:val="20"/>
          <w:szCs w:val="20"/>
        </w:rPr>
        <w:t xml:space="preserve"> </w:t>
      </w:r>
      <w:r w:rsidRPr="00443585">
        <w:rPr>
          <w:rFonts w:ascii="Times New Roman" w:hAnsi="Times New Roman"/>
          <w:sz w:val="20"/>
          <w:szCs w:val="20"/>
        </w:rPr>
        <w:t>0.05 and P &lt;</w:t>
      </w:r>
      <w:r w:rsidR="006F1E89">
        <w:rPr>
          <w:rFonts w:ascii="Times New Roman" w:hAnsi="Times New Roman"/>
          <w:sz w:val="20"/>
          <w:szCs w:val="20"/>
        </w:rPr>
        <w:t xml:space="preserve"> </w:t>
      </w:r>
      <w:r w:rsidRPr="00443585">
        <w:rPr>
          <w:rFonts w:ascii="Times New Roman" w:hAnsi="Times New Roman"/>
          <w:sz w:val="20"/>
          <w:szCs w:val="20"/>
        </w:rPr>
        <w:t>0.01 respectively</w:t>
      </w:r>
      <w:r w:rsidR="006F1E89">
        <w:rPr>
          <w:rFonts w:ascii="Times New Roman" w:hAnsi="Times New Roman"/>
          <w:sz w:val="20"/>
          <w:szCs w:val="20"/>
        </w:rPr>
        <w:t xml:space="preserve"> </w:t>
      </w:r>
      <w:r w:rsidRPr="00443585">
        <w:rPr>
          <w:rFonts w:ascii="Times New Roman" w:hAnsi="Times New Roman"/>
          <w:sz w:val="20"/>
          <w:szCs w:val="20"/>
        </w:rPr>
        <w:t>ns= Non significant</w:t>
      </w:r>
    </w:p>
    <w:p w:rsidR="00A8093B" w:rsidRDefault="00A8093B" w:rsidP="00443585">
      <w:pPr>
        <w:tabs>
          <w:tab w:val="left" w:pos="-720"/>
        </w:tabs>
        <w:snapToGrid w:val="0"/>
        <w:spacing w:after="0" w:line="240" w:lineRule="auto"/>
        <w:jc w:val="both"/>
        <w:rPr>
          <w:rFonts w:ascii="Times New Roman" w:hAnsi="Times New Roman"/>
          <w:b/>
          <w:sz w:val="20"/>
          <w:szCs w:val="20"/>
          <w:lang w:eastAsia="zh-CN"/>
        </w:rPr>
      </w:pPr>
    </w:p>
    <w:p w:rsidR="006F1E89" w:rsidRDefault="006F1E89" w:rsidP="00443585">
      <w:pPr>
        <w:tabs>
          <w:tab w:val="left" w:pos="-720"/>
        </w:tabs>
        <w:snapToGrid w:val="0"/>
        <w:spacing w:after="0" w:line="240" w:lineRule="auto"/>
        <w:jc w:val="center"/>
        <w:rPr>
          <w:rFonts w:ascii="Times New Roman" w:hAnsi="Times New Roman"/>
          <w:b/>
          <w:sz w:val="20"/>
          <w:szCs w:val="20"/>
        </w:rPr>
      </w:pPr>
    </w:p>
    <w:p w:rsidR="006F1E89" w:rsidRDefault="006F1E89" w:rsidP="00443585">
      <w:pPr>
        <w:tabs>
          <w:tab w:val="left" w:pos="-720"/>
        </w:tabs>
        <w:snapToGrid w:val="0"/>
        <w:spacing w:after="0" w:line="240" w:lineRule="auto"/>
        <w:jc w:val="center"/>
        <w:rPr>
          <w:rFonts w:ascii="Times New Roman" w:hAnsi="Times New Roman"/>
          <w:b/>
          <w:sz w:val="20"/>
          <w:szCs w:val="20"/>
        </w:rPr>
      </w:pPr>
    </w:p>
    <w:p w:rsidR="00BE3DDA" w:rsidRPr="00443585" w:rsidRDefault="00BE3DDA" w:rsidP="00443585">
      <w:pPr>
        <w:tabs>
          <w:tab w:val="left" w:pos="-720"/>
        </w:tabs>
        <w:snapToGrid w:val="0"/>
        <w:spacing w:after="0" w:line="240" w:lineRule="auto"/>
        <w:jc w:val="center"/>
        <w:rPr>
          <w:rFonts w:ascii="Times New Roman" w:hAnsi="Times New Roman"/>
          <w:b/>
          <w:sz w:val="20"/>
          <w:szCs w:val="20"/>
        </w:rPr>
      </w:pPr>
      <w:r w:rsidRPr="00443585">
        <w:rPr>
          <w:rFonts w:ascii="Times New Roman" w:hAnsi="Times New Roman"/>
          <w:b/>
          <w:sz w:val="20"/>
          <w:szCs w:val="20"/>
        </w:rPr>
        <w:t>Table 5: Determination</w:t>
      </w:r>
      <w:r w:rsidR="006F1E89">
        <w:rPr>
          <w:rFonts w:ascii="Times New Roman" w:hAnsi="Times New Roman"/>
          <w:b/>
          <w:sz w:val="20"/>
          <w:szCs w:val="20"/>
        </w:rPr>
        <w:t xml:space="preserve"> </w:t>
      </w:r>
      <w:r w:rsidRPr="00443585">
        <w:rPr>
          <w:rFonts w:ascii="Times New Roman" w:hAnsi="Times New Roman"/>
          <w:b/>
          <w:sz w:val="20"/>
          <w:szCs w:val="20"/>
        </w:rPr>
        <w:t>of ED</w:t>
      </w:r>
      <w:r w:rsidRPr="00443585">
        <w:rPr>
          <w:rFonts w:ascii="Times New Roman" w:hAnsi="Times New Roman"/>
          <w:b/>
          <w:sz w:val="20"/>
          <w:szCs w:val="20"/>
          <w:vertAlign w:val="subscript"/>
        </w:rPr>
        <w:t>50</w:t>
      </w:r>
      <w:r w:rsidRPr="00443585">
        <w:rPr>
          <w:rFonts w:ascii="Times New Roman" w:hAnsi="Times New Roman"/>
          <w:b/>
          <w:sz w:val="20"/>
          <w:szCs w:val="20"/>
        </w:rPr>
        <w:t xml:space="preserve"> on spore germination.</w:t>
      </w:r>
    </w:p>
    <w:tbl>
      <w:tblPr>
        <w:tblW w:w="9519" w:type="dxa"/>
        <w:jc w:val="center"/>
        <w:tblInd w:w="-162" w:type="dxa"/>
        <w:tblLayout w:type="fixed"/>
        <w:tblLook w:val="04A0"/>
      </w:tblPr>
      <w:tblGrid>
        <w:gridCol w:w="702"/>
        <w:gridCol w:w="1836"/>
        <w:gridCol w:w="1560"/>
        <w:gridCol w:w="1701"/>
        <w:gridCol w:w="1984"/>
        <w:gridCol w:w="1736"/>
      </w:tblGrid>
      <w:tr w:rsidR="00BE3DDA" w:rsidRPr="00C032F0" w:rsidTr="00443585">
        <w:trPr>
          <w:jc w:val="center"/>
        </w:trPr>
        <w:tc>
          <w:tcPr>
            <w:tcW w:w="702"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No</w:t>
            </w:r>
          </w:p>
        </w:tc>
        <w:tc>
          <w:tcPr>
            <w:tcW w:w="1836"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Organism/</w:t>
            </w:r>
          </w:p>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Pesticides</w:t>
            </w:r>
          </w:p>
        </w:tc>
        <w:tc>
          <w:tcPr>
            <w:tcW w:w="1560"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r w:rsidRPr="00C032F0">
              <w:rPr>
                <w:rFonts w:ascii="Times New Roman" w:eastAsiaTheme="minorEastAsia" w:hAnsi="Times New Roman"/>
                <w:b/>
                <w:color w:val="000000"/>
                <w:sz w:val="20"/>
                <w:szCs w:val="20"/>
              </w:rPr>
              <w:t xml:space="preserve">A. </w:t>
            </w:r>
            <w:r w:rsidRPr="00C032F0">
              <w:rPr>
                <w:rFonts w:ascii="Times New Roman" w:eastAsiaTheme="minorEastAsia" w:hAnsi="Times New Roman"/>
                <w:b/>
                <w:i/>
                <w:color w:val="000000"/>
                <w:sz w:val="20"/>
                <w:szCs w:val="20"/>
              </w:rPr>
              <w:t>Niger</w:t>
            </w:r>
          </w:p>
        </w:tc>
        <w:tc>
          <w:tcPr>
            <w:tcW w:w="1701"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r w:rsidRPr="00C032F0">
              <w:rPr>
                <w:rFonts w:ascii="Times New Roman" w:eastAsiaTheme="minorEastAsia" w:hAnsi="Times New Roman"/>
                <w:b/>
                <w:color w:val="000000"/>
                <w:sz w:val="20"/>
                <w:szCs w:val="20"/>
              </w:rPr>
              <w:t>B</w:t>
            </w:r>
            <w:r w:rsidRPr="00C032F0">
              <w:rPr>
                <w:rFonts w:ascii="Times New Roman" w:eastAsiaTheme="minorEastAsia" w:hAnsi="Times New Roman"/>
                <w:b/>
                <w:i/>
                <w:color w:val="000000"/>
                <w:sz w:val="20"/>
                <w:szCs w:val="20"/>
              </w:rPr>
              <w:t xml:space="preserve">. </w:t>
            </w:r>
            <w:proofErr w:type="spellStart"/>
            <w:r w:rsidRPr="00C032F0">
              <w:rPr>
                <w:rFonts w:ascii="Times New Roman" w:eastAsiaTheme="minorEastAsia" w:hAnsi="Times New Roman"/>
                <w:b/>
                <w:i/>
                <w:color w:val="000000"/>
                <w:sz w:val="20"/>
                <w:szCs w:val="20"/>
              </w:rPr>
              <w:t>Flavus</w:t>
            </w:r>
            <w:proofErr w:type="spellEnd"/>
          </w:p>
        </w:tc>
        <w:tc>
          <w:tcPr>
            <w:tcW w:w="1984"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proofErr w:type="spellStart"/>
            <w:r w:rsidRPr="00C032F0">
              <w:rPr>
                <w:rFonts w:ascii="Times New Roman" w:eastAsiaTheme="minorEastAsia" w:hAnsi="Times New Roman"/>
                <w:b/>
                <w:i/>
                <w:color w:val="000000"/>
                <w:sz w:val="20"/>
                <w:szCs w:val="20"/>
              </w:rPr>
              <w:t>Trichoderma</w:t>
            </w:r>
            <w:proofErr w:type="spellEnd"/>
            <w:r w:rsidRPr="00C032F0">
              <w:rPr>
                <w:rFonts w:ascii="Times New Roman" w:eastAsiaTheme="minorEastAsia" w:hAnsi="Times New Roman"/>
                <w:b/>
                <w:i/>
                <w:color w:val="000000"/>
                <w:sz w:val="20"/>
                <w:szCs w:val="20"/>
              </w:rPr>
              <w:t xml:space="preserve"> sp.</w:t>
            </w:r>
          </w:p>
        </w:tc>
        <w:tc>
          <w:tcPr>
            <w:tcW w:w="1736"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proofErr w:type="spellStart"/>
            <w:r w:rsidRPr="00C032F0">
              <w:rPr>
                <w:rFonts w:ascii="Times New Roman" w:eastAsiaTheme="minorEastAsia" w:hAnsi="Times New Roman"/>
                <w:b/>
                <w:i/>
                <w:color w:val="000000"/>
                <w:sz w:val="20"/>
                <w:szCs w:val="20"/>
              </w:rPr>
              <w:t>Mucor</w:t>
            </w:r>
            <w:proofErr w:type="spellEnd"/>
            <w:r w:rsidRPr="00C032F0">
              <w:rPr>
                <w:rFonts w:ascii="Times New Roman" w:eastAsiaTheme="minorEastAsia" w:hAnsi="Times New Roman"/>
                <w:b/>
                <w:i/>
                <w:color w:val="000000"/>
                <w:sz w:val="20"/>
                <w:szCs w:val="20"/>
              </w:rPr>
              <w:t xml:space="preserve"> </w:t>
            </w:r>
            <w:r w:rsidRPr="00C032F0">
              <w:rPr>
                <w:rFonts w:ascii="Times New Roman" w:eastAsiaTheme="minorEastAsia" w:hAnsi="Times New Roman"/>
                <w:b/>
                <w:color w:val="000000"/>
                <w:sz w:val="20"/>
                <w:szCs w:val="20"/>
              </w:rPr>
              <w:t>sp</w:t>
            </w:r>
          </w:p>
        </w:tc>
      </w:tr>
      <w:tr w:rsidR="00BE3DDA" w:rsidRPr="00C032F0" w:rsidTr="00443585">
        <w:trPr>
          <w:jc w:val="center"/>
        </w:trPr>
        <w:tc>
          <w:tcPr>
            <w:tcW w:w="702"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1</w:t>
            </w:r>
          </w:p>
        </w:tc>
        <w:tc>
          <w:tcPr>
            <w:tcW w:w="1836"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CuSO</w:t>
            </w:r>
            <w:r w:rsidRPr="00C032F0">
              <w:rPr>
                <w:rFonts w:ascii="Times New Roman" w:eastAsiaTheme="minorEastAsia" w:hAnsi="Times New Roman"/>
                <w:color w:val="000000"/>
                <w:sz w:val="20"/>
                <w:szCs w:val="20"/>
                <w:vertAlign w:val="subscript"/>
              </w:rPr>
              <w:t>4</w:t>
            </w:r>
          </w:p>
        </w:tc>
        <w:tc>
          <w:tcPr>
            <w:tcW w:w="1560"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135</w:t>
            </w:r>
          </w:p>
        </w:tc>
        <w:tc>
          <w:tcPr>
            <w:tcW w:w="1701"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120</w:t>
            </w:r>
          </w:p>
        </w:tc>
        <w:tc>
          <w:tcPr>
            <w:tcW w:w="1984"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140</w:t>
            </w:r>
          </w:p>
        </w:tc>
        <w:tc>
          <w:tcPr>
            <w:tcW w:w="1736"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2</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NA</w:t>
            </w:r>
            <w:r w:rsidRPr="00C032F0">
              <w:rPr>
                <w:rFonts w:ascii="Times New Roman" w:eastAsiaTheme="minorEastAsia" w:hAnsi="Times New Roman"/>
                <w:color w:val="000000"/>
                <w:sz w:val="20"/>
                <w:szCs w:val="20"/>
                <w:vertAlign w:val="subscript"/>
              </w:rPr>
              <w:t>2</w:t>
            </w:r>
            <w:r w:rsidRPr="00C032F0">
              <w:rPr>
                <w:rFonts w:ascii="Times New Roman" w:eastAsiaTheme="minorEastAsia" w:hAnsi="Times New Roman"/>
                <w:color w:val="000000"/>
                <w:sz w:val="20"/>
                <w:szCs w:val="20"/>
              </w:rPr>
              <w:t>S</w:t>
            </w:r>
            <w:r w:rsidRPr="00C032F0">
              <w:rPr>
                <w:rFonts w:ascii="Times New Roman" w:eastAsiaTheme="minorEastAsia" w:hAnsi="Times New Roman"/>
                <w:color w:val="000000"/>
                <w:sz w:val="20"/>
                <w:szCs w:val="20"/>
                <w:vertAlign w:val="subscript"/>
              </w:rPr>
              <w:t>2</w:t>
            </w:r>
            <w:r w:rsidRPr="00C032F0">
              <w:rPr>
                <w:rFonts w:ascii="Times New Roman" w:eastAsiaTheme="minorEastAsia" w:hAnsi="Times New Roman"/>
                <w:color w:val="000000"/>
                <w:sz w:val="20"/>
                <w:szCs w:val="20"/>
              </w:rPr>
              <w:t>O</w:t>
            </w:r>
            <w:r w:rsidRPr="00C032F0">
              <w:rPr>
                <w:rFonts w:ascii="Times New Roman" w:eastAsiaTheme="minorEastAsia" w:hAnsi="Times New Roman"/>
                <w:color w:val="000000"/>
                <w:sz w:val="20"/>
                <w:szCs w:val="20"/>
                <w:vertAlign w:val="subscript"/>
              </w:rPr>
              <w:t>4</w:t>
            </w:r>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170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155</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140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3</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Nacl</w:t>
            </w:r>
            <w:proofErr w:type="spellEnd"/>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90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130</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130</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115</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4</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Formalin</w:t>
            </w:r>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175</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105</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90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5</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Benlate</w:t>
            </w:r>
            <w:proofErr w:type="spellEnd"/>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80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85</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130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6</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Demosan</w:t>
            </w:r>
            <w:proofErr w:type="spellEnd"/>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70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50</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90</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120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7</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Ridomil</w:t>
            </w:r>
            <w:proofErr w:type="spellEnd"/>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110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100</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145</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8</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Tecto-60</w:t>
            </w:r>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115</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130</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140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9</w:t>
            </w:r>
          </w:p>
        </w:tc>
        <w:tc>
          <w:tcPr>
            <w:tcW w:w="18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Brestan</w:t>
            </w:r>
            <w:proofErr w:type="spellEnd"/>
          </w:p>
        </w:tc>
        <w:tc>
          <w:tcPr>
            <w:tcW w:w="1560"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984"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50</w:t>
            </w:r>
          </w:p>
        </w:tc>
      </w:tr>
      <w:tr w:rsidR="00BE3DDA" w:rsidRPr="00C032F0" w:rsidTr="00443585">
        <w:trPr>
          <w:jc w:val="center"/>
        </w:trPr>
        <w:tc>
          <w:tcPr>
            <w:tcW w:w="702"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10</w:t>
            </w:r>
          </w:p>
        </w:tc>
        <w:tc>
          <w:tcPr>
            <w:tcW w:w="1836"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Kocide</w:t>
            </w:r>
            <w:proofErr w:type="spellEnd"/>
          </w:p>
        </w:tc>
        <w:tc>
          <w:tcPr>
            <w:tcW w:w="1560"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50</w:t>
            </w:r>
          </w:p>
        </w:tc>
        <w:tc>
          <w:tcPr>
            <w:tcW w:w="1701"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984"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85</w:t>
            </w:r>
          </w:p>
        </w:tc>
        <w:tc>
          <w:tcPr>
            <w:tcW w:w="1736"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151</w:t>
            </w:r>
          </w:p>
        </w:tc>
      </w:tr>
    </w:tbl>
    <w:p w:rsidR="00BE3DDA" w:rsidRPr="00443585" w:rsidRDefault="00BE3DDA" w:rsidP="00443585">
      <w:pPr>
        <w:tabs>
          <w:tab w:val="left" w:pos="-720"/>
        </w:tabs>
        <w:snapToGrid w:val="0"/>
        <w:spacing w:after="0" w:line="240" w:lineRule="auto"/>
        <w:ind w:firstLine="425"/>
        <w:jc w:val="both"/>
        <w:rPr>
          <w:rFonts w:ascii="Times New Roman" w:hAnsi="Times New Roman"/>
          <w:b/>
          <w:sz w:val="20"/>
          <w:szCs w:val="20"/>
        </w:rPr>
      </w:pPr>
    </w:p>
    <w:p w:rsidR="00BE3DDA" w:rsidRPr="00443585" w:rsidRDefault="00BE3DDA" w:rsidP="00443585">
      <w:pPr>
        <w:tabs>
          <w:tab w:val="left" w:pos="-720"/>
        </w:tabs>
        <w:snapToGrid w:val="0"/>
        <w:spacing w:after="0" w:line="240" w:lineRule="auto"/>
        <w:jc w:val="center"/>
        <w:rPr>
          <w:rFonts w:ascii="Times New Roman" w:hAnsi="Times New Roman"/>
          <w:b/>
          <w:sz w:val="20"/>
          <w:szCs w:val="20"/>
        </w:rPr>
      </w:pPr>
      <w:r w:rsidRPr="00443585">
        <w:rPr>
          <w:rFonts w:ascii="Times New Roman" w:hAnsi="Times New Roman"/>
          <w:b/>
          <w:sz w:val="20"/>
          <w:szCs w:val="20"/>
        </w:rPr>
        <w:t>Table 6:</w:t>
      </w:r>
      <w:r w:rsidR="006F1E89">
        <w:rPr>
          <w:rFonts w:ascii="Times New Roman" w:hAnsi="Times New Roman"/>
          <w:b/>
          <w:sz w:val="20"/>
          <w:szCs w:val="20"/>
        </w:rPr>
        <w:t xml:space="preserve"> </w:t>
      </w:r>
      <w:r w:rsidRPr="00443585">
        <w:rPr>
          <w:rFonts w:ascii="Times New Roman" w:hAnsi="Times New Roman"/>
          <w:b/>
          <w:sz w:val="20"/>
          <w:szCs w:val="20"/>
        </w:rPr>
        <w:t>Determination of</w:t>
      </w:r>
      <w:r w:rsidR="006F1E89">
        <w:rPr>
          <w:rFonts w:ascii="Times New Roman" w:hAnsi="Times New Roman"/>
          <w:b/>
          <w:sz w:val="20"/>
          <w:szCs w:val="20"/>
        </w:rPr>
        <w:t xml:space="preserve"> </w:t>
      </w:r>
      <w:r w:rsidRPr="00443585">
        <w:rPr>
          <w:rFonts w:ascii="Times New Roman" w:hAnsi="Times New Roman"/>
          <w:b/>
          <w:sz w:val="20"/>
          <w:szCs w:val="20"/>
        </w:rPr>
        <w:t>ED</w:t>
      </w:r>
      <w:r w:rsidRPr="00443585">
        <w:rPr>
          <w:rFonts w:ascii="Times New Roman" w:hAnsi="Times New Roman"/>
          <w:b/>
          <w:sz w:val="20"/>
          <w:szCs w:val="20"/>
          <w:vertAlign w:val="subscript"/>
        </w:rPr>
        <w:t>50</w:t>
      </w:r>
      <w:r w:rsidRPr="00443585">
        <w:rPr>
          <w:rFonts w:ascii="Times New Roman" w:hAnsi="Times New Roman"/>
          <w:b/>
          <w:sz w:val="20"/>
          <w:szCs w:val="20"/>
        </w:rPr>
        <w:t xml:space="preserve"> on spore germination.</w:t>
      </w:r>
    </w:p>
    <w:tbl>
      <w:tblPr>
        <w:tblW w:w="9236" w:type="dxa"/>
        <w:jc w:val="center"/>
        <w:tblInd w:w="-162" w:type="dxa"/>
        <w:tblLayout w:type="fixed"/>
        <w:tblLook w:val="04A0"/>
      </w:tblPr>
      <w:tblGrid>
        <w:gridCol w:w="702"/>
        <w:gridCol w:w="1411"/>
        <w:gridCol w:w="1843"/>
        <w:gridCol w:w="1843"/>
        <w:gridCol w:w="1701"/>
        <w:gridCol w:w="1736"/>
      </w:tblGrid>
      <w:tr w:rsidR="00BE3DDA" w:rsidRPr="00C032F0" w:rsidTr="00443585">
        <w:trPr>
          <w:jc w:val="center"/>
        </w:trPr>
        <w:tc>
          <w:tcPr>
            <w:tcW w:w="702"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13</w:t>
            </w:r>
          </w:p>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
        </w:tc>
        <w:tc>
          <w:tcPr>
            <w:tcW w:w="1411"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Organism/</w:t>
            </w:r>
          </w:p>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pesticides</w:t>
            </w:r>
          </w:p>
        </w:tc>
        <w:tc>
          <w:tcPr>
            <w:tcW w:w="1843"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r w:rsidRPr="00C032F0">
              <w:rPr>
                <w:rFonts w:ascii="Times New Roman" w:eastAsiaTheme="minorEastAsia" w:hAnsi="Times New Roman"/>
                <w:b/>
                <w:color w:val="000000"/>
                <w:sz w:val="20"/>
                <w:szCs w:val="20"/>
              </w:rPr>
              <w:t xml:space="preserve">A. </w:t>
            </w:r>
            <w:r w:rsidRPr="00C032F0">
              <w:rPr>
                <w:rFonts w:ascii="Times New Roman" w:eastAsiaTheme="minorEastAsia" w:hAnsi="Times New Roman"/>
                <w:b/>
                <w:i/>
                <w:color w:val="000000"/>
                <w:sz w:val="20"/>
                <w:szCs w:val="20"/>
              </w:rPr>
              <w:t>Niger</w:t>
            </w:r>
          </w:p>
        </w:tc>
        <w:tc>
          <w:tcPr>
            <w:tcW w:w="1843"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r w:rsidRPr="00C032F0">
              <w:rPr>
                <w:rFonts w:ascii="Times New Roman" w:eastAsiaTheme="minorEastAsia" w:hAnsi="Times New Roman"/>
                <w:b/>
                <w:color w:val="000000"/>
                <w:sz w:val="20"/>
                <w:szCs w:val="20"/>
              </w:rPr>
              <w:t>B</w:t>
            </w:r>
            <w:r w:rsidRPr="00C032F0">
              <w:rPr>
                <w:rFonts w:ascii="Times New Roman" w:eastAsiaTheme="minorEastAsia" w:hAnsi="Times New Roman"/>
                <w:b/>
                <w:i/>
                <w:color w:val="000000"/>
                <w:sz w:val="20"/>
                <w:szCs w:val="20"/>
              </w:rPr>
              <w:t xml:space="preserve">. </w:t>
            </w:r>
            <w:proofErr w:type="spellStart"/>
            <w:r w:rsidRPr="00C032F0">
              <w:rPr>
                <w:rFonts w:ascii="Times New Roman" w:eastAsiaTheme="minorEastAsia" w:hAnsi="Times New Roman"/>
                <w:b/>
                <w:i/>
                <w:color w:val="000000"/>
                <w:sz w:val="20"/>
                <w:szCs w:val="20"/>
              </w:rPr>
              <w:t>Flavus</w:t>
            </w:r>
            <w:proofErr w:type="spellEnd"/>
          </w:p>
        </w:tc>
        <w:tc>
          <w:tcPr>
            <w:tcW w:w="1701"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proofErr w:type="spellStart"/>
            <w:r w:rsidRPr="00C032F0">
              <w:rPr>
                <w:rFonts w:ascii="Times New Roman" w:eastAsiaTheme="minorEastAsia" w:hAnsi="Times New Roman"/>
                <w:b/>
                <w:i/>
                <w:color w:val="000000"/>
                <w:sz w:val="20"/>
                <w:szCs w:val="20"/>
              </w:rPr>
              <w:t>Trichoderma</w:t>
            </w:r>
            <w:proofErr w:type="spellEnd"/>
            <w:r w:rsidRPr="00C032F0">
              <w:rPr>
                <w:rFonts w:ascii="Times New Roman" w:eastAsiaTheme="minorEastAsia" w:hAnsi="Times New Roman"/>
                <w:b/>
                <w:i/>
                <w:color w:val="000000"/>
                <w:sz w:val="20"/>
                <w:szCs w:val="20"/>
              </w:rPr>
              <w:t xml:space="preserve"> </w:t>
            </w:r>
            <w:r w:rsidRPr="00C032F0">
              <w:rPr>
                <w:rFonts w:ascii="Times New Roman" w:eastAsiaTheme="minorEastAsia" w:hAnsi="Times New Roman"/>
                <w:b/>
                <w:color w:val="000000"/>
                <w:sz w:val="20"/>
                <w:szCs w:val="20"/>
              </w:rPr>
              <w:t>sp</w:t>
            </w:r>
          </w:p>
        </w:tc>
        <w:tc>
          <w:tcPr>
            <w:tcW w:w="1736" w:type="dxa"/>
            <w:tcBorders>
              <w:top w:val="single" w:sz="4" w:space="0" w:color="auto"/>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i/>
                <w:color w:val="000000"/>
                <w:sz w:val="20"/>
                <w:szCs w:val="20"/>
              </w:rPr>
            </w:pPr>
            <w:proofErr w:type="spellStart"/>
            <w:r w:rsidRPr="00C032F0">
              <w:rPr>
                <w:rFonts w:ascii="Times New Roman" w:eastAsiaTheme="minorEastAsia" w:hAnsi="Times New Roman"/>
                <w:b/>
                <w:i/>
                <w:color w:val="000000"/>
                <w:sz w:val="20"/>
                <w:szCs w:val="20"/>
              </w:rPr>
              <w:t>Mucor</w:t>
            </w:r>
            <w:proofErr w:type="spellEnd"/>
            <w:r w:rsidRPr="00C032F0">
              <w:rPr>
                <w:rFonts w:ascii="Times New Roman" w:eastAsiaTheme="minorEastAsia" w:hAnsi="Times New Roman"/>
                <w:b/>
                <w:i/>
                <w:color w:val="000000"/>
                <w:sz w:val="20"/>
                <w:szCs w:val="20"/>
              </w:rPr>
              <w:t xml:space="preserve"> </w:t>
            </w:r>
            <w:r w:rsidRPr="00C032F0">
              <w:rPr>
                <w:rFonts w:ascii="Times New Roman" w:eastAsiaTheme="minorEastAsia" w:hAnsi="Times New Roman"/>
                <w:b/>
                <w:color w:val="000000"/>
                <w:sz w:val="20"/>
                <w:szCs w:val="20"/>
              </w:rPr>
              <w:t>sp.</w:t>
            </w:r>
          </w:p>
        </w:tc>
      </w:tr>
      <w:tr w:rsidR="00BE3DDA" w:rsidRPr="00C032F0" w:rsidTr="00443585">
        <w:trPr>
          <w:jc w:val="center"/>
        </w:trPr>
        <w:tc>
          <w:tcPr>
            <w:tcW w:w="702"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1</w:t>
            </w:r>
          </w:p>
        </w:tc>
        <w:tc>
          <w:tcPr>
            <w:tcW w:w="1411"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CuSO</w:t>
            </w:r>
            <w:r w:rsidRPr="00C032F0">
              <w:rPr>
                <w:rFonts w:ascii="Times New Roman" w:eastAsiaTheme="minorEastAsia" w:hAnsi="Times New Roman"/>
                <w:color w:val="000000"/>
                <w:sz w:val="20"/>
                <w:szCs w:val="20"/>
                <w:vertAlign w:val="subscript"/>
              </w:rPr>
              <w:t>4</w:t>
            </w:r>
          </w:p>
        </w:tc>
        <w:tc>
          <w:tcPr>
            <w:tcW w:w="1843"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VEFF</w:t>
            </w:r>
          </w:p>
        </w:tc>
        <w:tc>
          <w:tcPr>
            <w:tcW w:w="1843"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100</w:t>
            </w:r>
          </w:p>
        </w:tc>
        <w:tc>
          <w:tcPr>
            <w:tcW w:w="1701"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736" w:type="dxa"/>
            <w:tcBorders>
              <w:top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2</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NA</w:t>
            </w:r>
            <w:r w:rsidRPr="00C032F0">
              <w:rPr>
                <w:rFonts w:ascii="Times New Roman" w:eastAsiaTheme="minorEastAsia" w:hAnsi="Times New Roman"/>
                <w:color w:val="000000"/>
                <w:sz w:val="20"/>
                <w:szCs w:val="20"/>
                <w:vertAlign w:val="subscript"/>
              </w:rPr>
              <w:t>2</w:t>
            </w:r>
            <w:r w:rsidRPr="00C032F0">
              <w:rPr>
                <w:rFonts w:ascii="Times New Roman" w:eastAsiaTheme="minorEastAsia" w:hAnsi="Times New Roman"/>
                <w:color w:val="000000"/>
                <w:sz w:val="20"/>
                <w:szCs w:val="20"/>
              </w:rPr>
              <w:t>S</w:t>
            </w:r>
            <w:r w:rsidRPr="00C032F0">
              <w:rPr>
                <w:rFonts w:ascii="Times New Roman" w:eastAsiaTheme="minorEastAsia" w:hAnsi="Times New Roman"/>
                <w:color w:val="000000"/>
                <w:sz w:val="20"/>
                <w:szCs w:val="20"/>
                <w:vertAlign w:val="subscript"/>
              </w:rPr>
              <w:t>2</w:t>
            </w:r>
            <w:r w:rsidRPr="00C032F0">
              <w:rPr>
                <w:rFonts w:ascii="Times New Roman" w:eastAsiaTheme="minorEastAsia" w:hAnsi="Times New Roman"/>
                <w:color w:val="000000"/>
                <w:sz w:val="20"/>
                <w:szCs w:val="20"/>
              </w:rPr>
              <w:t>O</w:t>
            </w:r>
            <w:r w:rsidRPr="00C032F0">
              <w:rPr>
                <w:rFonts w:ascii="Times New Roman" w:eastAsiaTheme="minorEastAsia" w:hAnsi="Times New Roman"/>
                <w:color w:val="000000"/>
                <w:sz w:val="20"/>
                <w:szCs w:val="20"/>
                <w:vertAlign w:val="subscript"/>
              </w:rPr>
              <w:t>4</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290</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240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145</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3</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Nacl</w:t>
            </w:r>
            <w:proofErr w:type="spellEnd"/>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100</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265</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4</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Formalin</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155</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250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205</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5</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Benlate</w:t>
            </w:r>
            <w:proofErr w:type="spellEnd"/>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VEFF</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VEFF</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90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6</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Demosan</w:t>
            </w:r>
            <w:proofErr w:type="spellEnd"/>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225</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170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r>
      <w:tr w:rsidR="00BE3DDA" w:rsidRPr="00C032F0" w:rsidTr="00443585">
        <w:trPr>
          <w:trHeight w:val="342"/>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7</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Ridomil</w:t>
            </w:r>
            <w:proofErr w:type="spellEnd"/>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100</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150</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140</w:t>
            </w:r>
          </w:p>
        </w:tc>
      </w:tr>
      <w:tr w:rsidR="00BE3DDA" w:rsidRPr="00C032F0" w:rsidTr="00443585">
        <w:trPr>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8</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Tecto-60</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NEFF</w:t>
            </w:r>
          </w:p>
        </w:tc>
      </w:tr>
      <w:tr w:rsidR="00BE3DDA" w:rsidRPr="00C032F0" w:rsidTr="00443585">
        <w:trPr>
          <w:trHeight w:val="360"/>
          <w:jc w:val="center"/>
        </w:trPr>
        <w:tc>
          <w:tcPr>
            <w:tcW w:w="702"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9</w:t>
            </w:r>
          </w:p>
        </w:tc>
        <w:tc>
          <w:tcPr>
            <w:tcW w:w="141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Brestan</w:t>
            </w:r>
            <w:proofErr w:type="spellEnd"/>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843"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701"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736" w:type="dxa"/>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r>
      <w:tr w:rsidR="00BE3DDA" w:rsidRPr="00C032F0" w:rsidTr="00443585">
        <w:trPr>
          <w:jc w:val="center"/>
        </w:trPr>
        <w:tc>
          <w:tcPr>
            <w:tcW w:w="702"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b/>
                <w:color w:val="000000"/>
                <w:sz w:val="20"/>
                <w:szCs w:val="20"/>
              </w:rPr>
            </w:pPr>
            <w:r w:rsidRPr="00C032F0">
              <w:rPr>
                <w:rFonts w:ascii="Times New Roman" w:eastAsiaTheme="minorEastAsia" w:hAnsi="Times New Roman"/>
                <w:b/>
                <w:color w:val="000000"/>
                <w:sz w:val="20"/>
                <w:szCs w:val="20"/>
              </w:rPr>
              <w:t>10</w:t>
            </w:r>
          </w:p>
        </w:tc>
        <w:tc>
          <w:tcPr>
            <w:tcW w:w="1411"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proofErr w:type="spellStart"/>
            <w:r w:rsidRPr="00C032F0">
              <w:rPr>
                <w:rFonts w:ascii="Times New Roman" w:eastAsiaTheme="minorEastAsia" w:hAnsi="Times New Roman"/>
                <w:color w:val="000000"/>
                <w:sz w:val="20"/>
                <w:szCs w:val="20"/>
              </w:rPr>
              <w:t>Kocide</w:t>
            </w:r>
            <w:proofErr w:type="spellEnd"/>
          </w:p>
        </w:tc>
        <w:tc>
          <w:tcPr>
            <w:tcW w:w="1843"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c>
          <w:tcPr>
            <w:tcW w:w="1843"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100</w:t>
            </w:r>
          </w:p>
        </w:tc>
        <w:tc>
          <w:tcPr>
            <w:tcW w:w="1701"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130</w:t>
            </w:r>
          </w:p>
        </w:tc>
        <w:tc>
          <w:tcPr>
            <w:tcW w:w="1736" w:type="dxa"/>
            <w:tcBorders>
              <w:bottom w:val="single" w:sz="4" w:space="0" w:color="auto"/>
            </w:tcBorders>
            <w:shd w:val="clear" w:color="auto" w:fill="auto"/>
          </w:tcPr>
          <w:p w:rsidR="00BE3DDA" w:rsidRPr="00C032F0" w:rsidRDefault="00BE3DDA" w:rsidP="00443585">
            <w:pPr>
              <w:tabs>
                <w:tab w:val="left" w:pos="-720"/>
              </w:tabs>
              <w:snapToGrid w:val="0"/>
              <w:spacing w:after="0" w:line="240" w:lineRule="auto"/>
              <w:jc w:val="center"/>
              <w:rPr>
                <w:rFonts w:ascii="Times New Roman" w:eastAsiaTheme="minorEastAsia" w:hAnsi="Times New Roman"/>
                <w:color w:val="000000"/>
                <w:sz w:val="20"/>
                <w:szCs w:val="20"/>
              </w:rPr>
            </w:pPr>
            <w:r w:rsidRPr="00C032F0">
              <w:rPr>
                <w:rFonts w:ascii="Times New Roman" w:eastAsiaTheme="minorEastAsia" w:hAnsi="Times New Roman"/>
                <w:color w:val="000000"/>
                <w:sz w:val="20"/>
                <w:szCs w:val="20"/>
              </w:rPr>
              <w:t>EFF</w:t>
            </w:r>
          </w:p>
        </w:tc>
      </w:tr>
    </w:tbl>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EFF=Effective, NEFF=Not Effective, VEFF= Very Effective</w:t>
      </w:r>
    </w:p>
    <w:p w:rsidR="00443585" w:rsidRDefault="00443585" w:rsidP="00443585">
      <w:pPr>
        <w:tabs>
          <w:tab w:val="left" w:pos="-720"/>
        </w:tabs>
        <w:snapToGrid w:val="0"/>
        <w:spacing w:after="0" w:line="240" w:lineRule="auto"/>
        <w:jc w:val="both"/>
        <w:rPr>
          <w:rFonts w:ascii="Times New Roman" w:hAnsi="Times New Roman"/>
          <w:b/>
          <w:sz w:val="20"/>
          <w:szCs w:val="20"/>
        </w:rPr>
      </w:pPr>
    </w:p>
    <w:p w:rsidR="006F1E89" w:rsidRDefault="006F1E89" w:rsidP="00443585">
      <w:pPr>
        <w:tabs>
          <w:tab w:val="left" w:pos="-720"/>
        </w:tabs>
        <w:snapToGrid w:val="0"/>
        <w:spacing w:after="0" w:line="240" w:lineRule="auto"/>
        <w:jc w:val="both"/>
        <w:rPr>
          <w:rFonts w:ascii="Times New Roman" w:hAnsi="Times New Roman"/>
          <w:b/>
          <w:sz w:val="20"/>
          <w:szCs w:val="20"/>
        </w:rPr>
      </w:pPr>
    </w:p>
    <w:p w:rsidR="00443585" w:rsidRPr="00443585" w:rsidRDefault="00443585" w:rsidP="00443585">
      <w:pPr>
        <w:tabs>
          <w:tab w:val="left" w:pos="-720"/>
        </w:tabs>
        <w:snapToGrid w:val="0"/>
        <w:spacing w:after="0" w:line="240" w:lineRule="auto"/>
        <w:jc w:val="both"/>
        <w:rPr>
          <w:rFonts w:ascii="Times New Roman" w:hAnsi="Times New Roman"/>
          <w:b/>
          <w:sz w:val="20"/>
          <w:szCs w:val="20"/>
        </w:rPr>
        <w:sectPr w:rsidR="00443585" w:rsidRPr="00443585" w:rsidSect="00A36E46">
          <w:headerReference w:type="default" r:id="rId12"/>
          <w:type w:val="continuous"/>
          <w:pgSz w:w="12240" w:h="15840" w:code="1"/>
          <w:pgMar w:top="1440" w:right="1440" w:bottom="1440" w:left="1440" w:header="720" w:footer="720" w:gutter="0"/>
          <w:cols w:space="720"/>
          <w:docGrid w:linePitch="360"/>
        </w:sectPr>
      </w:pPr>
    </w:p>
    <w:p w:rsidR="006D27C3" w:rsidRPr="00443585" w:rsidRDefault="006D27C3" w:rsidP="00443585">
      <w:pPr>
        <w:numPr>
          <w:ilvl w:val="0"/>
          <w:numId w:val="4"/>
        </w:numPr>
        <w:tabs>
          <w:tab w:val="left" w:pos="-720"/>
        </w:tabs>
        <w:snapToGrid w:val="0"/>
        <w:spacing w:after="0" w:line="240" w:lineRule="auto"/>
        <w:ind w:left="0" w:firstLine="0"/>
        <w:jc w:val="both"/>
        <w:rPr>
          <w:rFonts w:ascii="Times New Roman" w:hAnsi="Times New Roman"/>
          <w:b/>
          <w:sz w:val="20"/>
          <w:szCs w:val="20"/>
        </w:rPr>
      </w:pPr>
      <w:r w:rsidRPr="00443585">
        <w:rPr>
          <w:rFonts w:ascii="Times New Roman" w:hAnsi="Times New Roman"/>
          <w:b/>
          <w:sz w:val="20"/>
          <w:szCs w:val="20"/>
        </w:rPr>
        <w:lastRenderedPageBreak/>
        <w:t>Result</w:t>
      </w:r>
      <w:r w:rsidR="002B6E30" w:rsidRPr="00443585">
        <w:rPr>
          <w:rFonts w:ascii="Times New Roman" w:hAnsi="Times New Roman"/>
          <w:b/>
          <w:sz w:val="20"/>
          <w:szCs w:val="20"/>
        </w:rPr>
        <w:t>s</w:t>
      </w:r>
      <w:r w:rsidRPr="00443585">
        <w:rPr>
          <w:rFonts w:ascii="Times New Roman" w:hAnsi="Times New Roman"/>
          <w:b/>
          <w:sz w:val="20"/>
          <w:szCs w:val="20"/>
        </w:rPr>
        <w:t xml:space="preserve"> and Discussion</w:t>
      </w:r>
    </w:p>
    <w:p w:rsidR="006D27C3" w:rsidRPr="00443585" w:rsidRDefault="007D0E36"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t xml:space="preserve">3.1: </w:t>
      </w:r>
      <w:r w:rsidR="006D27C3" w:rsidRPr="00443585">
        <w:rPr>
          <w:rFonts w:ascii="Times New Roman" w:hAnsi="Times New Roman"/>
          <w:b/>
          <w:sz w:val="20"/>
          <w:szCs w:val="20"/>
        </w:rPr>
        <w:t>Effect of pesticides on spore germination of fungal isolate</w:t>
      </w:r>
      <w:r w:rsidR="0032193A" w:rsidRPr="00443585">
        <w:rPr>
          <w:rFonts w:ascii="Times New Roman" w:hAnsi="Times New Roman"/>
          <w:b/>
          <w:sz w:val="20"/>
          <w:szCs w:val="20"/>
        </w:rPr>
        <w:t>s</w:t>
      </w:r>
    </w:p>
    <w:p w:rsidR="006D27C3" w:rsidRPr="00443585" w:rsidRDefault="006D27C3"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Result in table 3 shows that the spore germination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sz w:val="20"/>
          <w:szCs w:val="20"/>
        </w:rPr>
        <w:t xml:space="preserve"> was inhibited at 50 and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using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sodium chloride.</w:t>
      </w:r>
      <w:r w:rsidR="006F1E89">
        <w:rPr>
          <w:rFonts w:ascii="Times New Roman" w:hAnsi="Times New Roman"/>
          <w:sz w:val="20"/>
          <w:szCs w:val="20"/>
        </w:rPr>
        <w:t xml:space="preserve"> </w:t>
      </w:r>
      <w:r w:rsidRPr="00443585">
        <w:rPr>
          <w:rFonts w:ascii="Times New Roman" w:hAnsi="Times New Roman"/>
          <w:sz w:val="20"/>
          <w:szCs w:val="20"/>
        </w:rPr>
        <w:t xml:space="preserve">Also, at 150 and 200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there was inhibition of the spores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sz w:val="20"/>
          <w:szCs w:val="20"/>
        </w:rPr>
        <w:t xml:space="preserve"> using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 xml:space="preserve">, formalin,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and tecto-60.Germination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i/>
          <w:sz w:val="20"/>
          <w:szCs w:val="20"/>
        </w:rPr>
        <w:t xml:space="preserve"> </w:t>
      </w:r>
      <w:r w:rsidRPr="00443585">
        <w:rPr>
          <w:rFonts w:ascii="Times New Roman" w:hAnsi="Times New Roman"/>
          <w:sz w:val="20"/>
          <w:szCs w:val="20"/>
        </w:rPr>
        <w:t xml:space="preserve">spores was effectively inhibited at 50, 100, 150, 200 and 250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using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and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 xml:space="preserve">The spores were inhibited between 100 and 150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using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formalin,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 sodium chloride and tecto-60.</w:t>
      </w:r>
    </w:p>
    <w:p w:rsidR="006D27C3" w:rsidRPr="00443585" w:rsidRDefault="006D27C3"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Spore germination of </w:t>
      </w:r>
      <w:proofErr w:type="spellStart"/>
      <w:r w:rsidRPr="00443585">
        <w:rPr>
          <w:rFonts w:ascii="Times New Roman" w:hAnsi="Times New Roman"/>
          <w:i/>
          <w:sz w:val="20"/>
          <w:szCs w:val="20"/>
        </w:rPr>
        <w:t>Trichoderma</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w:t>
      </w:r>
      <w:r w:rsidRPr="00443585">
        <w:rPr>
          <w:rFonts w:ascii="Times New Roman" w:hAnsi="Times New Roman"/>
          <w:sz w:val="20"/>
          <w:szCs w:val="20"/>
        </w:rPr>
        <w:t xml:space="preserve"> was successfully inhibited using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(table 5).</w:t>
      </w:r>
      <w:r w:rsidR="006F1E89">
        <w:rPr>
          <w:rFonts w:ascii="Times New Roman" w:hAnsi="Times New Roman"/>
          <w:sz w:val="20"/>
          <w:szCs w:val="20"/>
        </w:rPr>
        <w:t xml:space="preserve"> </w:t>
      </w:r>
      <w:r w:rsidRPr="00443585">
        <w:rPr>
          <w:rFonts w:ascii="Times New Roman" w:hAnsi="Times New Roman"/>
          <w:sz w:val="20"/>
          <w:szCs w:val="20"/>
        </w:rPr>
        <w:t xml:space="preserve">At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 xml:space="preserve"> inhibited the spore germination of the organism.</w:t>
      </w:r>
      <w:r w:rsidR="0032193A" w:rsidRPr="00443585">
        <w:rPr>
          <w:rFonts w:ascii="Times New Roman" w:hAnsi="Times New Roman"/>
          <w:sz w:val="20"/>
          <w:szCs w:val="20"/>
        </w:rPr>
        <w:t xml:space="preserve"> </w:t>
      </w:r>
      <w:r w:rsidRPr="00443585">
        <w:rPr>
          <w:rFonts w:ascii="Times New Roman" w:hAnsi="Times New Roman"/>
          <w:sz w:val="20"/>
          <w:szCs w:val="20"/>
        </w:rPr>
        <w:t xml:space="preserve">Spore germination of </w:t>
      </w:r>
      <w:proofErr w:type="spellStart"/>
      <w:r w:rsidRPr="00443585">
        <w:rPr>
          <w:rFonts w:ascii="Times New Roman" w:hAnsi="Times New Roman"/>
          <w:i/>
          <w:sz w:val="20"/>
          <w:szCs w:val="20"/>
        </w:rPr>
        <w:t>Mucor</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w:t>
      </w:r>
      <w:r w:rsidRPr="00443585">
        <w:rPr>
          <w:rFonts w:ascii="Times New Roman" w:hAnsi="Times New Roman"/>
          <w:sz w:val="20"/>
          <w:szCs w:val="20"/>
        </w:rPr>
        <w:t xml:space="preserve"> was inhibited between 50 and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using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formalin and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 xml:space="preserve">At 150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it was inhibited by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demosan</w:t>
      </w:r>
      <w:proofErr w:type="spellEnd"/>
      <w:r w:rsidRPr="00443585">
        <w:rPr>
          <w:rFonts w:ascii="Times New Roman" w:hAnsi="Times New Roman"/>
          <w:sz w:val="20"/>
          <w:szCs w:val="20"/>
        </w:rPr>
        <w:t xml:space="preserve">, sodium chloride, tecto-60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 xml:space="preserve"> and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(table 6).</w:t>
      </w:r>
    </w:p>
    <w:p w:rsidR="006D27C3" w:rsidRPr="00443585" w:rsidRDefault="006D27C3" w:rsidP="00443585">
      <w:pPr>
        <w:tabs>
          <w:tab w:val="left" w:pos="-720"/>
        </w:tabs>
        <w:snapToGrid w:val="0"/>
        <w:spacing w:after="0" w:line="240" w:lineRule="auto"/>
        <w:jc w:val="both"/>
        <w:rPr>
          <w:rFonts w:ascii="Times New Roman" w:hAnsi="Times New Roman"/>
          <w:i/>
          <w:sz w:val="20"/>
          <w:szCs w:val="20"/>
        </w:rPr>
      </w:pPr>
    </w:p>
    <w:p w:rsidR="006D27C3" w:rsidRPr="00443585" w:rsidRDefault="007D0E36"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t xml:space="preserve">3.2: </w:t>
      </w:r>
      <w:r w:rsidR="006D27C3" w:rsidRPr="00443585">
        <w:rPr>
          <w:rFonts w:ascii="Times New Roman" w:hAnsi="Times New Roman"/>
          <w:b/>
          <w:sz w:val="20"/>
          <w:szCs w:val="20"/>
        </w:rPr>
        <w:t>Effect of pesticides on mycelia growth of fungal isolate</w:t>
      </w:r>
      <w:r w:rsidR="0032193A" w:rsidRPr="00443585">
        <w:rPr>
          <w:rFonts w:ascii="Times New Roman" w:hAnsi="Times New Roman"/>
          <w:b/>
          <w:sz w:val="20"/>
          <w:szCs w:val="20"/>
        </w:rPr>
        <w:t>s</w:t>
      </w:r>
    </w:p>
    <w:p w:rsidR="006D27C3" w:rsidRPr="00443585" w:rsidRDefault="006D27C3"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Mycelia growth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sz w:val="20"/>
          <w:szCs w:val="20"/>
        </w:rPr>
        <w:t xml:space="preserve"> was effectively inhibited at 50, 100, 150, 200 and 250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of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and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the organism was inhibited at 100 and 150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using sodium chloride, formalin and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 xml:space="preserve">There was no inhibition at these concentrations by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demosan</w:t>
      </w:r>
      <w:proofErr w:type="spellEnd"/>
      <w:r w:rsidRPr="00443585">
        <w:rPr>
          <w:rFonts w:ascii="Times New Roman" w:hAnsi="Times New Roman"/>
          <w:sz w:val="20"/>
          <w:szCs w:val="20"/>
        </w:rPr>
        <w:t xml:space="preserve"> and tecto-60, while the mycelia growth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sz w:val="20"/>
          <w:szCs w:val="20"/>
        </w:rPr>
        <w:t xml:space="preserve"> was effectively inhibited at 50, 100, 150, 200 and 250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of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and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only, also at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and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inhibited the mycelia growth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i/>
          <w:sz w:val="20"/>
          <w:szCs w:val="20"/>
        </w:rPr>
        <w:t>.</w:t>
      </w:r>
      <w:r w:rsidRPr="00443585">
        <w:rPr>
          <w:rFonts w:ascii="Times New Roman" w:hAnsi="Times New Roman"/>
          <w:sz w:val="20"/>
          <w:szCs w:val="20"/>
        </w:rPr>
        <w:t xml:space="preserve"> Similarly, 150 and 250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of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formalin and </w:t>
      </w:r>
      <w:proofErr w:type="spellStart"/>
      <w:r w:rsidRPr="00443585">
        <w:rPr>
          <w:rFonts w:ascii="Times New Roman" w:hAnsi="Times New Roman"/>
          <w:sz w:val="20"/>
          <w:szCs w:val="20"/>
        </w:rPr>
        <w:t>demosan</w:t>
      </w:r>
      <w:proofErr w:type="spellEnd"/>
      <w:r w:rsidRPr="00443585">
        <w:rPr>
          <w:rFonts w:ascii="Times New Roman" w:hAnsi="Times New Roman"/>
          <w:sz w:val="20"/>
          <w:szCs w:val="20"/>
        </w:rPr>
        <w:t xml:space="preserve"> inhibited the mycelia growth of the organism. However, inhibition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sz w:val="20"/>
          <w:szCs w:val="20"/>
        </w:rPr>
        <w:t xml:space="preserve"> by sodium chloride and tecto-60 was not observed.</w:t>
      </w:r>
    </w:p>
    <w:p w:rsidR="004A70BE" w:rsidRPr="00443585" w:rsidRDefault="00635D5C" w:rsidP="00443585">
      <w:pPr>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lang w:val="en-GB"/>
        </w:rPr>
        <w:t xml:space="preserve">The effect of pesticides on four fungi isolated from </w:t>
      </w:r>
      <w:r w:rsidRPr="00443585">
        <w:rPr>
          <w:rFonts w:ascii="Times New Roman" w:hAnsi="Times New Roman"/>
          <w:i/>
          <w:sz w:val="20"/>
          <w:szCs w:val="20"/>
          <w:lang w:val="en-GB"/>
        </w:rPr>
        <w:t>P. tuber-</w:t>
      </w:r>
      <w:proofErr w:type="spellStart"/>
      <w:r w:rsidRPr="00443585">
        <w:rPr>
          <w:rFonts w:ascii="Times New Roman" w:hAnsi="Times New Roman"/>
          <w:i/>
          <w:sz w:val="20"/>
          <w:szCs w:val="20"/>
          <w:lang w:val="en-GB"/>
        </w:rPr>
        <w:t>regium</w:t>
      </w:r>
      <w:proofErr w:type="spellEnd"/>
      <w:r w:rsidRPr="00443585">
        <w:rPr>
          <w:rFonts w:ascii="Times New Roman" w:hAnsi="Times New Roman"/>
          <w:i/>
          <w:sz w:val="20"/>
          <w:szCs w:val="20"/>
          <w:lang w:val="en-GB"/>
        </w:rPr>
        <w:t xml:space="preserve"> </w:t>
      </w:r>
      <w:r w:rsidRPr="00443585">
        <w:rPr>
          <w:rFonts w:ascii="Times New Roman" w:hAnsi="Times New Roman"/>
          <w:sz w:val="20"/>
          <w:szCs w:val="20"/>
          <w:lang w:val="en-GB"/>
        </w:rPr>
        <w:t>is shown in table 1, the effect of CuS0</w:t>
      </w:r>
      <w:r w:rsidRPr="00443585">
        <w:rPr>
          <w:rFonts w:ascii="Times New Roman" w:hAnsi="Times New Roman"/>
          <w:sz w:val="20"/>
          <w:szCs w:val="20"/>
          <w:vertAlign w:val="subscript"/>
          <w:lang w:val="en-GB"/>
        </w:rPr>
        <w:t xml:space="preserve">4 </w:t>
      </w:r>
      <w:r w:rsidRPr="00443585">
        <w:rPr>
          <w:rFonts w:ascii="Times New Roman" w:hAnsi="Times New Roman"/>
          <w:sz w:val="20"/>
          <w:szCs w:val="20"/>
          <w:lang w:val="en-GB"/>
        </w:rPr>
        <w:t xml:space="preserve">on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niger</w:t>
      </w:r>
      <w:proofErr w:type="spellEnd"/>
      <w:r w:rsidRPr="00443585">
        <w:rPr>
          <w:rFonts w:ascii="Times New Roman" w:hAnsi="Times New Roman"/>
          <w:sz w:val="20"/>
          <w:szCs w:val="20"/>
          <w:lang w:val="en-GB"/>
        </w:rPr>
        <w:t xml:space="preserve"> is significantly different from </w:t>
      </w:r>
      <w:proofErr w:type="spellStart"/>
      <w:r w:rsidR="0032193A" w:rsidRPr="00443585">
        <w:rPr>
          <w:rFonts w:ascii="Times New Roman" w:hAnsi="Times New Roman"/>
          <w:sz w:val="20"/>
          <w:szCs w:val="20"/>
          <w:lang w:val="en-GB"/>
        </w:rPr>
        <w:t>benlate</w:t>
      </w:r>
      <w:proofErr w:type="spellEnd"/>
      <w:r w:rsidR="0032193A" w:rsidRPr="00443585">
        <w:rPr>
          <w:rFonts w:ascii="Times New Roman" w:hAnsi="Times New Roman"/>
          <w:sz w:val="20"/>
          <w:szCs w:val="20"/>
          <w:lang w:val="en-GB"/>
        </w:rPr>
        <w:t>, nacl,ridomil,kocide,NA</w:t>
      </w:r>
      <w:r w:rsidR="0032193A" w:rsidRPr="00443585">
        <w:rPr>
          <w:rFonts w:ascii="Times New Roman" w:hAnsi="Times New Roman"/>
          <w:sz w:val="20"/>
          <w:szCs w:val="20"/>
          <w:vertAlign w:val="subscript"/>
          <w:lang w:val="en-GB"/>
        </w:rPr>
        <w:t>2</w:t>
      </w:r>
      <w:r w:rsidR="0032193A" w:rsidRPr="00443585">
        <w:rPr>
          <w:rFonts w:ascii="Times New Roman" w:hAnsi="Times New Roman"/>
          <w:sz w:val="20"/>
          <w:szCs w:val="20"/>
          <w:lang w:val="en-GB"/>
        </w:rPr>
        <w:t>S</w:t>
      </w:r>
      <w:r w:rsidR="0032193A" w:rsidRPr="00443585">
        <w:rPr>
          <w:rFonts w:ascii="Times New Roman" w:hAnsi="Times New Roman"/>
          <w:sz w:val="20"/>
          <w:szCs w:val="20"/>
          <w:vertAlign w:val="subscript"/>
          <w:lang w:val="en-GB"/>
        </w:rPr>
        <w:t>2</w:t>
      </w:r>
      <w:r w:rsidR="0032193A" w:rsidRPr="00443585">
        <w:rPr>
          <w:rFonts w:ascii="Times New Roman" w:hAnsi="Times New Roman"/>
          <w:sz w:val="20"/>
          <w:szCs w:val="20"/>
          <w:lang w:val="en-GB"/>
        </w:rPr>
        <w:t xml:space="preserve">04, formalin, </w:t>
      </w:r>
      <w:proofErr w:type="spellStart"/>
      <w:r w:rsidR="0032193A" w:rsidRPr="00443585">
        <w:rPr>
          <w:rFonts w:ascii="Times New Roman" w:hAnsi="Times New Roman"/>
          <w:sz w:val="20"/>
          <w:szCs w:val="20"/>
          <w:lang w:val="en-GB"/>
        </w:rPr>
        <w:t>tecto</w:t>
      </w:r>
      <w:proofErr w:type="spellEnd"/>
      <w:r w:rsidR="0032193A" w:rsidRPr="00443585">
        <w:rPr>
          <w:rFonts w:ascii="Times New Roman" w:hAnsi="Times New Roman"/>
          <w:sz w:val="20"/>
          <w:szCs w:val="20"/>
          <w:lang w:val="en-GB"/>
        </w:rPr>
        <w:t xml:space="preserve">-dust and </w:t>
      </w:r>
      <w:proofErr w:type="spellStart"/>
      <w:r w:rsidR="0032193A" w:rsidRPr="00443585">
        <w:rPr>
          <w:rFonts w:ascii="Times New Roman" w:hAnsi="Times New Roman"/>
          <w:sz w:val="20"/>
          <w:szCs w:val="20"/>
          <w:lang w:val="en-GB"/>
        </w:rPr>
        <w:t>demosan</w:t>
      </w:r>
      <w:proofErr w:type="spellEnd"/>
      <w:r w:rsidR="0032193A" w:rsidRPr="00443585">
        <w:rPr>
          <w:rFonts w:ascii="Times New Roman" w:hAnsi="Times New Roman"/>
          <w:sz w:val="20"/>
          <w:szCs w:val="20"/>
          <w:lang w:val="en-GB"/>
        </w:rPr>
        <w:t xml:space="preserve"> while </w:t>
      </w:r>
      <w:proofErr w:type="spellStart"/>
      <w:r w:rsidR="0032193A" w:rsidRPr="00443585">
        <w:rPr>
          <w:rFonts w:ascii="Times New Roman" w:hAnsi="Times New Roman"/>
          <w:sz w:val="20"/>
          <w:szCs w:val="20"/>
          <w:lang w:val="en-GB"/>
        </w:rPr>
        <w:t>brestan</w:t>
      </w:r>
      <w:proofErr w:type="spellEnd"/>
      <w:r w:rsidR="0032193A" w:rsidRPr="00443585">
        <w:rPr>
          <w:rFonts w:ascii="Times New Roman" w:hAnsi="Times New Roman"/>
          <w:sz w:val="20"/>
          <w:szCs w:val="20"/>
          <w:lang w:val="en-GB"/>
        </w:rPr>
        <w:t xml:space="preserve"> sh</w:t>
      </w:r>
      <w:r w:rsidRPr="00443585">
        <w:rPr>
          <w:rFonts w:ascii="Times New Roman" w:hAnsi="Times New Roman"/>
          <w:sz w:val="20"/>
          <w:szCs w:val="20"/>
          <w:lang w:val="en-GB"/>
        </w:rPr>
        <w:t xml:space="preserve">ows the </w:t>
      </w:r>
      <w:r w:rsidRPr="00443585">
        <w:rPr>
          <w:rFonts w:ascii="Times New Roman" w:hAnsi="Times New Roman"/>
          <w:sz w:val="20"/>
          <w:szCs w:val="20"/>
          <w:lang w:val="en-GB"/>
        </w:rPr>
        <w:lastRenderedPageBreak/>
        <w:t xml:space="preserve">highest significant effect on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niger</w:t>
      </w:r>
      <w:proofErr w:type="spellEnd"/>
      <w:r w:rsidRPr="00443585">
        <w:rPr>
          <w:rFonts w:ascii="Times New Roman" w:hAnsi="Times New Roman"/>
          <w:sz w:val="20"/>
          <w:szCs w:val="20"/>
          <w:lang w:val="en-GB"/>
        </w:rPr>
        <w:t xml:space="preserve"> and</w:t>
      </w:r>
      <w:r w:rsidR="006F1E89">
        <w:rPr>
          <w:rFonts w:ascii="Times New Roman" w:hAnsi="Times New Roman"/>
          <w:sz w:val="20"/>
          <w:szCs w:val="20"/>
          <w:lang w:val="en-GB"/>
        </w:rPr>
        <w:t xml:space="preserve"> </w:t>
      </w:r>
      <w:r w:rsidRPr="00443585">
        <w:rPr>
          <w:rFonts w:ascii="Times New Roman" w:hAnsi="Times New Roman"/>
          <w:sz w:val="20"/>
          <w:szCs w:val="20"/>
          <w:lang w:val="en-GB"/>
        </w:rPr>
        <w:t>significantly different from CuS0</w:t>
      </w:r>
      <w:r w:rsidRPr="00443585">
        <w:rPr>
          <w:rFonts w:ascii="Times New Roman" w:hAnsi="Times New Roman"/>
          <w:sz w:val="20"/>
          <w:szCs w:val="20"/>
          <w:vertAlign w:val="subscript"/>
          <w:lang w:val="en-GB"/>
        </w:rPr>
        <w:t>4.</w:t>
      </w:r>
      <w:r w:rsidR="006F1E89">
        <w:rPr>
          <w:rFonts w:ascii="Times New Roman" w:hAnsi="Times New Roman"/>
          <w:sz w:val="20"/>
          <w:szCs w:val="20"/>
          <w:vertAlign w:val="subscript"/>
          <w:lang w:val="en-GB"/>
        </w:rPr>
        <w:t xml:space="preserve"> </w:t>
      </w:r>
      <w:proofErr w:type="spellStart"/>
      <w:r w:rsidRPr="00443585">
        <w:rPr>
          <w:rFonts w:ascii="Times New Roman" w:hAnsi="Times New Roman"/>
          <w:sz w:val="20"/>
          <w:szCs w:val="20"/>
          <w:lang w:val="en-GB"/>
        </w:rPr>
        <w:t>NaCl</w:t>
      </w:r>
      <w:proofErr w:type="spellEnd"/>
      <w:r w:rsidRPr="00443585">
        <w:rPr>
          <w:rFonts w:ascii="Times New Roman" w:hAnsi="Times New Roman"/>
          <w:sz w:val="20"/>
          <w:szCs w:val="20"/>
          <w:lang w:val="en-GB"/>
        </w:rPr>
        <w:t xml:space="preserve">, </w:t>
      </w:r>
      <w:proofErr w:type="spellStart"/>
      <w:r w:rsidR="0032193A" w:rsidRPr="00443585">
        <w:rPr>
          <w:rFonts w:ascii="Times New Roman" w:hAnsi="Times New Roman"/>
          <w:sz w:val="20"/>
          <w:szCs w:val="20"/>
          <w:lang w:val="en-GB"/>
        </w:rPr>
        <w:t>tecto</w:t>
      </w:r>
      <w:proofErr w:type="spellEnd"/>
      <w:r w:rsidR="0032193A" w:rsidRPr="00443585">
        <w:rPr>
          <w:rFonts w:ascii="Times New Roman" w:hAnsi="Times New Roman"/>
          <w:sz w:val="20"/>
          <w:szCs w:val="20"/>
          <w:lang w:val="en-GB"/>
        </w:rPr>
        <w:t xml:space="preserve">-dust and </w:t>
      </w:r>
      <w:proofErr w:type="spellStart"/>
      <w:r w:rsidR="0032193A" w:rsidRPr="00443585">
        <w:rPr>
          <w:rFonts w:ascii="Times New Roman" w:hAnsi="Times New Roman"/>
          <w:sz w:val="20"/>
          <w:szCs w:val="20"/>
          <w:lang w:val="en-GB"/>
        </w:rPr>
        <w:t>demosan</w:t>
      </w:r>
      <w:proofErr w:type="spellEnd"/>
      <w:r w:rsidR="0032193A" w:rsidRPr="00443585">
        <w:rPr>
          <w:rFonts w:ascii="Times New Roman" w:hAnsi="Times New Roman"/>
          <w:sz w:val="20"/>
          <w:szCs w:val="20"/>
          <w:lang w:val="en-GB"/>
        </w:rPr>
        <w:t xml:space="preserve"> </w:t>
      </w:r>
      <w:r w:rsidRPr="00443585">
        <w:rPr>
          <w:rFonts w:ascii="Times New Roman" w:hAnsi="Times New Roman"/>
          <w:sz w:val="20"/>
          <w:szCs w:val="20"/>
          <w:lang w:val="en-GB"/>
        </w:rPr>
        <w:t xml:space="preserve">produced high significant effect on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flavus</w:t>
      </w:r>
      <w:proofErr w:type="spellEnd"/>
      <w:r w:rsidRPr="00443585">
        <w:rPr>
          <w:rFonts w:ascii="Times New Roman" w:hAnsi="Times New Roman"/>
          <w:sz w:val="20"/>
          <w:szCs w:val="20"/>
          <w:lang w:val="en-GB"/>
        </w:rPr>
        <w:t xml:space="preserve"> </w:t>
      </w:r>
      <w:r w:rsidR="00CF5F80" w:rsidRPr="00443585">
        <w:rPr>
          <w:rFonts w:ascii="Times New Roman" w:hAnsi="Times New Roman"/>
          <w:sz w:val="20"/>
          <w:szCs w:val="20"/>
          <w:lang w:val="en-GB"/>
        </w:rPr>
        <w:t>while the effects were non-significantly different from each other. Na2S2</w:t>
      </w:r>
      <w:r w:rsidR="004A70BE" w:rsidRPr="00443585">
        <w:rPr>
          <w:rFonts w:ascii="Times New Roman" w:hAnsi="Times New Roman"/>
          <w:sz w:val="20"/>
          <w:szCs w:val="20"/>
          <w:lang w:val="en-GB"/>
        </w:rPr>
        <w:t>0</w:t>
      </w:r>
      <w:r w:rsidR="00CF5F80" w:rsidRPr="00443585">
        <w:rPr>
          <w:rFonts w:ascii="Times New Roman" w:hAnsi="Times New Roman"/>
          <w:sz w:val="20"/>
          <w:szCs w:val="20"/>
          <w:lang w:val="en-GB"/>
        </w:rPr>
        <w:t xml:space="preserve">4 and </w:t>
      </w:r>
      <w:proofErr w:type="spellStart"/>
      <w:r w:rsidR="004A70BE" w:rsidRPr="00443585">
        <w:rPr>
          <w:rFonts w:ascii="Times New Roman" w:hAnsi="Times New Roman"/>
          <w:sz w:val="20"/>
          <w:szCs w:val="20"/>
          <w:lang w:val="en-GB"/>
        </w:rPr>
        <w:t>brestan</w:t>
      </w:r>
      <w:proofErr w:type="spellEnd"/>
      <w:r w:rsidR="004A70BE" w:rsidRPr="00443585">
        <w:rPr>
          <w:rFonts w:ascii="Times New Roman" w:hAnsi="Times New Roman"/>
          <w:sz w:val="20"/>
          <w:szCs w:val="20"/>
          <w:lang w:val="en-GB"/>
        </w:rPr>
        <w:t xml:space="preserve"> </w:t>
      </w:r>
      <w:r w:rsidR="00CF5F80" w:rsidRPr="00443585">
        <w:rPr>
          <w:rFonts w:ascii="Times New Roman" w:hAnsi="Times New Roman"/>
          <w:sz w:val="20"/>
          <w:szCs w:val="20"/>
          <w:lang w:val="en-GB"/>
        </w:rPr>
        <w:t xml:space="preserve">were non- significantly different from each other, the effect of formalin is significantly different from </w:t>
      </w:r>
      <w:proofErr w:type="spellStart"/>
      <w:r w:rsidR="00CF5F80" w:rsidRPr="00443585">
        <w:rPr>
          <w:rFonts w:ascii="Times New Roman" w:hAnsi="Times New Roman"/>
          <w:sz w:val="20"/>
          <w:szCs w:val="20"/>
          <w:lang w:val="en-GB"/>
        </w:rPr>
        <w:t>kocide</w:t>
      </w:r>
      <w:proofErr w:type="spellEnd"/>
      <w:r w:rsidR="00CF5F80" w:rsidRPr="00443585">
        <w:rPr>
          <w:rFonts w:ascii="Times New Roman" w:hAnsi="Times New Roman"/>
          <w:sz w:val="20"/>
          <w:szCs w:val="20"/>
          <w:lang w:val="en-GB"/>
        </w:rPr>
        <w:t xml:space="preserve"> and </w:t>
      </w:r>
      <w:r w:rsidR="004A70BE" w:rsidRPr="00443585">
        <w:rPr>
          <w:rFonts w:ascii="Times New Roman" w:hAnsi="Times New Roman"/>
          <w:sz w:val="20"/>
          <w:szCs w:val="20"/>
          <w:lang w:val="en-GB"/>
        </w:rPr>
        <w:t>CuS04</w:t>
      </w:r>
      <w:r w:rsidR="00CF5F80" w:rsidRPr="00443585">
        <w:rPr>
          <w:rFonts w:ascii="Times New Roman" w:hAnsi="Times New Roman"/>
          <w:sz w:val="20"/>
          <w:szCs w:val="20"/>
          <w:lang w:val="en-GB"/>
        </w:rPr>
        <w:t>,</w:t>
      </w:r>
      <w:r w:rsidRPr="00443585">
        <w:rPr>
          <w:rFonts w:ascii="Times New Roman" w:hAnsi="Times New Roman"/>
          <w:sz w:val="20"/>
          <w:szCs w:val="20"/>
          <w:lang w:val="en-GB"/>
        </w:rPr>
        <w:t xml:space="preserve"> the effect of formalin is significantly different from </w:t>
      </w:r>
      <w:proofErr w:type="spellStart"/>
      <w:r w:rsidRPr="00443585">
        <w:rPr>
          <w:rFonts w:ascii="Times New Roman" w:hAnsi="Times New Roman"/>
          <w:sz w:val="20"/>
          <w:szCs w:val="20"/>
          <w:lang w:val="en-GB"/>
        </w:rPr>
        <w:t>kocide</w:t>
      </w:r>
      <w:proofErr w:type="spellEnd"/>
      <w:r w:rsidRPr="00443585">
        <w:rPr>
          <w:rFonts w:ascii="Times New Roman" w:hAnsi="Times New Roman"/>
          <w:sz w:val="20"/>
          <w:szCs w:val="20"/>
          <w:lang w:val="en-GB"/>
        </w:rPr>
        <w:t xml:space="preserve"> and </w:t>
      </w:r>
      <w:r w:rsidR="004A70BE" w:rsidRPr="00443585">
        <w:rPr>
          <w:rFonts w:ascii="Times New Roman" w:hAnsi="Times New Roman"/>
          <w:sz w:val="20"/>
          <w:szCs w:val="20"/>
          <w:lang w:val="en-GB"/>
        </w:rPr>
        <w:t>CuS04</w:t>
      </w:r>
      <w:r w:rsidR="001F0C66" w:rsidRPr="00443585">
        <w:rPr>
          <w:rFonts w:ascii="Times New Roman" w:hAnsi="Times New Roman"/>
          <w:sz w:val="20"/>
          <w:szCs w:val="20"/>
          <w:lang w:val="en-GB"/>
        </w:rPr>
        <w:t>.</w:t>
      </w:r>
      <w:r w:rsidRPr="00443585">
        <w:rPr>
          <w:rFonts w:ascii="Times New Roman" w:hAnsi="Times New Roman"/>
          <w:sz w:val="20"/>
          <w:szCs w:val="20"/>
          <w:lang w:val="en-GB"/>
        </w:rPr>
        <w:t xml:space="preserve">The </w:t>
      </w:r>
      <w:proofErr w:type="spellStart"/>
      <w:r w:rsidR="004A70BE" w:rsidRPr="00443585">
        <w:rPr>
          <w:rFonts w:ascii="Times New Roman" w:hAnsi="Times New Roman"/>
          <w:sz w:val="20"/>
          <w:szCs w:val="20"/>
          <w:lang w:val="en-GB"/>
        </w:rPr>
        <w:t>tecto</w:t>
      </w:r>
      <w:proofErr w:type="spellEnd"/>
      <w:r w:rsidR="004A70BE" w:rsidRPr="00443585">
        <w:rPr>
          <w:rFonts w:ascii="Times New Roman" w:hAnsi="Times New Roman"/>
          <w:sz w:val="20"/>
          <w:szCs w:val="20"/>
          <w:lang w:val="en-GB"/>
        </w:rPr>
        <w:t xml:space="preserve">-dust </w:t>
      </w:r>
      <w:r w:rsidRPr="00443585">
        <w:rPr>
          <w:rFonts w:ascii="Times New Roman" w:hAnsi="Times New Roman"/>
          <w:sz w:val="20"/>
          <w:szCs w:val="20"/>
          <w:lang w:val="en-GB"/>
        </w:rPr>
        <w:t xml:space="preserve">effect on </w:t>
      </w:r>
      <w:proofErr w:type="spellStart"/>
      <w:r w:rsidRPr="00443585">
        <w:rPr>
          <w:rFonts w:ascii="Times New Roman" w:hAnsi="Times New Roman"/>
          <w:i/>
          <w:sz w:val="20"/>
          <w:szCs w:val="20"/>
          <w:lang w:val="en-GB"/>
        </w:rPr>
        <w:t>Trichoderma</w:t>
      </w:r>
      <w:proofErr w:type="spellEnd"/>
      <w:r w:rsidRPr="00443585">
        <w:rPr>
          <w:rFonts w:ascii="Times New Roman" w:hAnsi="Times New Roman"/>
          <w:sz w:val="20"/>
          <w:szCs w:val="20"/>
          <w:lang w:val="en-GB"/>
        </w:rPr>
        <w:t xml:space="preserve"> sp is significantly different from formalin on </w:t>
      </w:r>
      <w:proofErr w:type="spellStart"/>
      <w:r w:rsidRPr="00443585">
        <w:rPr>
          <w:rFonts w:ascii="Times New Roman" w:hAnsi="Times New Roman"/>
          <w:i/>
          <w:sz w:val="20"/>
          <w:szCs w:val="20"/>
          <w:lang w:val="en-GB"/>
        </w:rPr>
        <w:t>Trichoderma</w:t>
      </w:r>
      <w:proofErr w:type="spellEnd"/>
      <w:r w:rsidRPr="00443585">
        <w:rPr>
          <w:rFonts w:ascii="Times New Roman" w:hAnsi="Times New Roman"/>
          <w:i/>
          <w:sz w:val="20"/>
          <w:szCs w:val="20"/>
          <w:lang w:val="en-GB"/>
        </w:rPr>
        <w:t xml:space="preserve"> </w:t>
      </w:r>
      <w:r w:rsidRPr="00443585">
        <w:rPr>
          <w:rFonts w:ascii="Times New Roman" w:hAnsi="Times New Roman"/>
          <w:sz w:val="20"/>
          <w:szCs w:val="20"/>
          <w:lang w:val="en-GB"/>
        </w:rPr>
        <w:t xml:space="preserve">sp, there is no significant difference between </w:t>
      </w:r>
      <w:proofErr w:type="spellStart"/>
      <w:r w:rsidRPr="00443585">
        <w:rPr>
          <w:rFonts w:ascii="Times New Roman" w:hAnsi="Times New Roman"/>
          <w:sz w:val="20"/>
          <w:szCs w:val="20"/>
          <w:lang w:val="en-GB"/>
        </w:rPr>
        <w:t>Ridomil</w:t>
      </w:r>
      <w:proofErr w:type="spellEnd"/>
      <w:r w:rsidRPr="00443585">
        <w:rPr>
          <w:rFonts w:ascii="Times New Roman" w:hAnsi="Times New Roman"/>
          <w:sz w:val="20"/>
          <w:szCs w:val="20"/>
          <w:lang w:val="en-GB"/>
        </w:rPr>
        <w:t xml:space="preserve"> and </w:t>
      </w:r>
      <w:proofErr w:type="spellStart"/>
      <w:r w:rsidRPr="00443585">
        <w:rPr>
          <w:rFonts w:ascii="Times New Roman" w:hAnsi="Times New Roman"/>
          <w:sz w:val="20"/>
          <w:szCs w:val="20"/>
          <w:lang w:val="en-GB"/>
        </w:rPr>
        <w:t>kocide</w:t>
      </w:r>
      <w:proofErr w:type="spellEnd"/>
      <w:r w:rsidRPr="00443585">
        <w:rPr>
          <w:rFonts w:ascii="Times New Roman" w:hAnsi="Times New Roman"/>
          <w:sz w:val="20"/>
          <w:szCs w:val="20"/>
          <w:lang w:val="en-GB"/>
        </w:rPr>
        <w:t xml:space="preserve">, also </w:t>
      </w:r>
      <w:proofErr w:type="spellStart"/>
      <w:r w:rsidRPr="00443585">
        <w:rPr>
          <w:rFonts w:ascii="Times New Roman" w:hAnsi="Times New Roman"/>
          <w:sz w:val="20"/>
          <w:szCs w:val="20"/>
          <w:lang w:val="en-GB"/>
        </w:rPr>
        <w:t>NaCl</w:t>
      </w:r>
      <w:proofErr w:type="spellEnd"/>
      <w:r w:rsidR="006F1E89">
        <w:rPr>
          <w:rFonts w:ascii="Times New Roman" w:hAnsi="Times New Roman"/>
          <w:sz w:val="20"/>
          <w:szCs w:val="20"/>
          <w:lang w:val="en-GB"/>
        </w:rPr>
        <w:t xml:space="preserve"> </w:t>
      </w:r>
      <w:r w:rsidRPr="00443585">
        <w:rPr>
          <w:rFonts w:ascii="Times New Roman" w:hAnsi="Times New Roman"/>
          <w:sz w:val="20"/>
          <w:szCs w:val="20"/>
          <w:lang w:val="en-GB"/>
        </w:rPr>
        <w:t xml:space="preserve">and </w:t>
      </w:r>
      <w:proofErr w:type="spellStart"/>
      <w:r w:rsidR="004A70BE" w:rsidRPr="00443585">
        <w:rPr>
          <w:rFonts w:ascii="Times New Roman" w:hAnsi="Times New Roman"/>
          <w:sz w:val="20"/>
          <w:szCs w:val="20"/>
          <w:lang w:val="en-GB"/>
        </w:rPr>
        <w:t>brestan</w:t>
      </w:r>
      <w:proofErr w:type="spellEnd"/>
      <w:r w:rsidR="004A70BE" w:rsidRPr="00443585">
        <w:rPr>
          <w:rFonts w:ascii="Times New Roman" w:hAnsi="Times New Roman"/>
          <w:sz w:val="20"/>
          <w:szCs w:val="20"/>
          <w:lang w:val="en-GB"/>
        </w:rPr>
        <w:t xml:space="preserve"> </w:t>
      </w:r>
      <w:r w:rsidRPr="00443585">
        <w:rPr>
          <w:rFonts w:ascii="Times New Roman" w:hAnsi="Times New Roman"/>
          <w:sz w:val="20"/>
          <w:szCs w:val="20"/>
          <w:lang w:val="en-GB"/>
        </w:rPr>
        <w:t>are non significantly different from each other but different from Na</w:t>
      </w:r>
      <w:r w:rsidRPr="00443585">
        <w:rPr>
          <w:rFonts w:ascii="Times New Roman" w:hAnsi="Times New Roman"/>
          <w:sz w:val="20"/>
          <w:szCs w:val="20"/>
          <w:vertAlign w:val="subscript"/>
          <w:lang w:val="en-GB"/>
        </w:rPr>
        <w:t>2</w:t>
      </w:r>
      <w:r w:rsidRPr="00443585">
        <w:rPr>
          <w:rFonts w:ascii="Times New Roman" w:hAnsi="Times New Roman"/>
          <w:sz w:val="20"/>
          <w:szCs w:val="20"/>
          <w:lang w:val="en-GB"/>
        </w:rPr>
        <w:t>S</w:t>
      </w:r>
      <w:r w:rsidRPr="00443585">
        <w:rPr>
          <w:rFonts w:ascii="Times New Roman" w:hAnsi="Times New Roman"/>
          <w:sz w:val="20"/>
          <w:szCs w:val="20"/>
          <w:vertAlign w:val="subscript"/>
          <w:lang w:val="en-GB"/>
        </w:rPr>
        <w:t>2</w:t>
      </w:r>
      <w:r w:rsidRPr="00443585">
        <w:rPr>
          <w:rFonts w:ascii="Times New Roman" w:hAnsi="Times New Roman"/>
          <w:sz w:val="20"/>
          <w:szCs w:val="20"/>
          <w:lang w:val="en-GB"/>
        </w:rPr>
        <w:t>04,C</w:t>
      </w:r>
      <w:r w:rsidR="004A70BE" w:rsidRPr="00443585">
        <w:rPr>
          <w:rFonts w:ascii="Times New Roman" w:hAnsi="Times New Roman"/>
          <w:sz w:val="20"/>
          <w:szCs w:val="20"/>
          <w:lang w:val="en-GB"/>
        </w:rPr>
        <w:t>u</w:t>
      </w:r>
      <w:r w:rsidRPr="00443585">
        <w:rPr>
          <w:rFonts w:ascii="Times New Roman" w:hAnsi="Times New Roman"/>
          <w:sz w:val="20"/>
          <w:szCs w:val="20"/>
          <w:lang w:val="en-GB"/>
        </w:rPr>
        <w:t xml:space="preserve">SO4 </w:t>
      </w:r>
      <w:r w:rsidR="004A70BE" w:rsidRPr="00443585">
        <w:rPr>
          <w:rFonts w:ascii="Times New Roman" w:hAnsi="Times New Roman"/>
          <w:sz w:val="20"/>
          <w:szCs w:val="20"/>
          <w:lang w:val="en-GB"/>
        </w:rPr>
        <w:t xml:space="preserve">and </w:t>
      </w:r>
      <w:proofErr w:type="spellStart"/>
      <w:r w:rsidR="004A70BE" w:rsidRPr="00443585">
        <w:rPr>
          <w:rFonts w:ascii="Times New Roman" w:hAnsi="Times New Roman"/>
          <w:sz w:val="20"/>
          <w:szCs w:val="20"/>
          <w:lang w:val="en-GB"/>
        </w:rPr>
        <w:t>benlate</w:t>
      </w:r>
      <w:proofErr w:type="spellEnd"/>
      <w:r w:rsidR="004A70BE" w:rsidRPr="00443585">
        <w:rPr>
          <w:rFonts w:ascii="Times New Roman" w:hAnsi="Times New Roman"/>
          <w:sz w:val="20"/>
          <w:szCs w:val="20"/>
          <w:lang w:val="en-GB"/>
        </w:rPr>
        <w:t xml:space="preserve"> </w:t>
      </w:r>
      <w:r w:rsidRPr="00443585">
        <w:rPr>
          <w:rFonts w:ascii="Times New Roman" w:hAnsi="Times New Roman"/>
          <w:sz w:val="20"/>
          <w:szCs w:val="20"/>
          <w:lang w:val="en-GB"/>
        </w:rPr>
        <w:t>effect are non significantly different from each other.</w:t>
      </w:r>
      <w:r w:rsidRPr="00443585">
        <w:rPr>
          <w:rFonts w:ascii="Times New Roman" w:hAnsi="Times New Roman"/>
          <w:sz w:val="20"/>
          <w:szCs w:val="20"/>
          <w:vertAlign w:val="subscript"/>
          <w:lang w:val="en-GB"/>
        </w:rPr>
        <w:t xml:space="preserve"> </w:t>
      </w:r>
      <w:r w:rsidRPr="00443585">
        <w:rPr>
          <w:rFonts w:ascii="Times New Roman" w:hAnsi="Times New Roman"/>
          <w:sz w:val="20"/>
          <w:szCs w:val="20"/>
          <w:lang w:val="en-GB"/>
        </w:rPr>
        <w:t xml:space="preserve">The effect of </w:t>
      </w:r>
      <w:proofErr w:type="spellStart"/>
      <w:r w:rsidR="004A70BE" w:rsidRPr="00443585">
        <w:rPr>
          <w:rFonts w:ascii="Times New Roman" w:hAnsi="Times New Roman"/>
          <w:sz w:val="20"/>
          <w:szCs w:val="20"/>
          <w:lang w:val="en-GB"/>
        </w:rPr>
        <w:t>tecto</w:t>
      </w:r>
      <w:proofErr w:type="spellEnd"/>
      <w:r w:rsidR="004A70BE" w:rsidRPr="00443585">
        <w:rPr>
          <w:rFonts w:ascii="Times New Roman" w:hAnsi="Times New Roman"/>
          <w:sz w:val="20"/>
          <w:szCs w:val="20"/>
          <w:lang w:val="en-GB"/>
        </w:rPr>
        <w:t xml:space="preserve">-dust </w:t>
      </w:r>
      <w:r w:rsidRPr="00443585">
        <w:rPr>
          <w:rFonts w:ascii="Times New Roman" w:hAnsi="Times New Roman"/>
          <w:sz w:val="20"/>
          <w:szCs w:val="20"/>
          <w:lang w:val="en-GB"/>
        </w:rPr>
        <w:t xml:space="preserve">is higher on </w:t>
      </w:r>
      <w:proofErr w:type="spellStart"/>
      <w:r w:rsidRPr="00443585">
        <w:rPr>
          <w:rFonts w:ascii="Times New Roman" w:hAnsi="Times New Roman"/>
          <w:i/>
          <w:sz w:val="20"/>
          <w:szCs w:val="20"/>
          <w:lang w:val="en-GB"/>
        </w:rPr>
        <w:t>Mucor</w:t>
      </w:r>
      <w:proofErr w:type="spellEnd"/>
      <w:r w:rsidR="004A70BE" w:rsidRPr="00443585">
        <w:rPr>
          <w:rFonts w:ascii="Times New Roman" w:hAnsi="Times New Roman"/>
          <w:sz w:val="20"/>
          <w:szCs w:val="20"/>
          <w:lang w:val="en-GB"/>
        </w:rPr>
        <w:t xml:space="preserve"> s</w:t>
      </w:r>
      <w:r w:rsidRPr="00443585">
        <w:rPr>
          <w:rFonts w:ascii="Times New Roman" w:hAnsi="Times New Roman"/>
          <w:sz w:val="20"/>
          <w:szCs w:val="20"/>
          <w:lang w:val="en-GB"/>
        </w:rPr>
        <w:t xml:space="preserve">p and significantly different from all other pesticides used. </w:t>
      </w:r>
      <w:proofErr w:type="spellStart"/>
      <w:r w:rsidRPr="00443585">
        <w:rPr>
          <w:rFonts w:ascii="Times New Roman" w:hAnsi="Times New Roman"/>
          <w:sz w:val="20"/>
          <w:szCs w:val="20"/>
          <w:lang w:val="en-GB"/>
        </w:rPr>
        <w:t>Ridomil</w:t>
      </w:r>
      <w:proofErr w:type="spellEnd"/>
      <w:r w:rsidRPr="00443585">
        <w:rPr>
          <w:rFonts w:ascii="Times New Roman" w:hAnsi="Times New Roman"/>
          <w:sz w:val="20"/>
          <w:szCs w:val="20"/>
          <w:lang w:val="en-GB"/>
        </w:rPr>
        <w:t xml:space="preserve"> and </w:t>
      </w:r>
      <w:proofErr w:type="spellStart"/>
      <w:r w:rsidR="004A70BE" w:rsidRPr="00443585">
        <w:rPr>
          <w:rFonts w:ascii="Times New Roman" w:hAnsi="Times New Roman"/>
          <w:sz w:val="20"/>
          <w:szCs w:val="20"/>
          <w:lang w:val="en-GB"/>
        </w:rPr>
        <w:t>brestan</w:t>
      </w:r>
      <w:proofErr w:type="spellEnd"/>
      <w:r w:rsidR="004A70BE" w:rsidRPr="00443585">
        <w:rPr>
          <w:rFonts w:ascii="Times New Roman" w:hAnsi="Times New Roman"/>
          <w:sz w:val="20"/>
          <w:szCs w:val="20"/>
          <w:lang w:val="en-GB"/>
        </w:rPr>
        <w:t xml:space="preserve"> effect are not</w:t>
      </w:r>
      <w:r w:rsidRPr="00443585">
        <w:rPr>
          <w:rFonts w:ascii="Times New Roman" w:hAnsi="Times New Roman"/>
          <w:sz w:val="20"/>
          <w:szCs w:val="20"/>
          <w:lang w:val="en-GB"/>
        </w:rPr>
        <w:t xml:space="preserve"> significantly different from each other but significantly different from </w:t>
      </w:r>
      <w:proofErr w:type="spellStart"/>
      <w:r w:rsidR="004A70BE" w:rsidRPr="00443585">
        <w:rPr>
          <w:rFonts w:ascii="Times New Roman" w:hAnsi="Times New Roman"/>
          <w:sz w:val="20"/>
          <w:szCs w:val="20"/>
          <w:lang w:val="en-GB"/>
        </w:rPr>
        <w:t>benlate</w:t>
      </w:r>
      <w:proofErr w:type="spellEnd"/>
      <w:r w:rsidR="001F0C66" w:rsidRPr="00443585">
        <w:rPr>
          <w:rFonts w:ascii="Times New Roman" w:hAnsi="Times New Roman"/>
          <w:sz w:val="20"/>
          <w:szCs w:val="20"/>
          <w:lang w:val="en-GB"/>
        </w:rPr>
        <w:t>.</w:t>
      </w:r>
      <w:r w:rsidRPr="00443585">
        <w:rPr>
          <w:rFonts w:ascii="Times New Roman" w:hAnsi="Times New Roman"/>
          <w:sz w:val="20"/>
          <w:szCs w:val="20"/>
          <w:lang w:val="en-GB"/>
        </w:rPr>
        <w:t xml:space="preserve"> Table 2 shows the effect of concentration of the pesticides on the fungi isolated </w:t>
      </w:r>
      <w:r w:rsidRPr="00443585">
        <w:rPr>
          <w:rFonts w:ascii="Times New Roman" w:hAnsi="Times New Roman"/>
          <w:i/>
          <w:sz w:val="20"/>
          <w:szCs w:val="20"/>
          <w:lang w:val="en-GB"/>
        </w:rPr>
        <w:t xml:space="preserve">from </w:t>
      </w:r>
      <w:proofErr w:type="spellStart"/>
      <w:r w:rsidRPr="00443585">
        <w:rPr>
          <w:rFonts w:ascii="Times New Roman" w:hAnsi="Times New Roman"/>
          <w:i/>
          <w:sz w:val="20"/>
          <w:szCs w:val="20"/>
          <w:lang w:val="en-GB"/>
        </w:rPr>
        <w:t>Pleurotus</w:t>
      </w:r>
      <w:proofErr w:type="spellEnd"/>
      <w:r w:rsidRPr="00443585">
        <w:rPr>
          <w:rFonts w:ascii="Times New Roman" w:hAnsi="Times New Roman"/>
          <w:i/>
          <w:sz w:val="20"/>
          <w:szCs w:val="20"/>
          <w:lang w:val="en-GB"/>
        </w:rPr>
        <w:t xml:space="preserve"> tuber-</w:t>
      </w:r>
      <w:proofErr w:type="spellStart"/>
      <w:r w:rsidRPr="00443585">
        <w:rPr>
          <w:rFonts w:ascii="Times New Roman" w:hAnsi="Times New Roman"/>
          <w:i/>
          <w:sz w:val="20"/>
          <w:szCs w:val="20"/>
          <w:lang w:val="en-GB"/>
        </w:rPr>
        <w:t>regium</w:t>
      </w:r>
      <w:proofErr w:type="spellEnd"/>
      <w:r w:rsidRPr="00443585">
        <w:rPr>
          <w:rFonts w:ascii="Times New Roman" w:hAnsi="Times New Roman"/>
          <w:sz w:val="20"/>
          <w:szCs w:val="20"/>
          <w:lang w:val="en-GB"/>
        </w:rPr>
        <w:t xml:space="preserve">, there is no significant difference between </w:t>
      </w:r>
      <w:r w:rsidR="00CF5F80" w:rsidRPr="00443585">
        <w:rPr>
          <w:rFonts w:ascii="Times New Roman" w:hAnsi="Times New Roman"/>
          <w:sz w:val="20"/>
          <w:szCs w:val="20"/>
          <w:lang w:val="en-GB"/>
        </w:rPr>
        <w:t>0</w:t>
      </w:r>
      <w:r w:rsidRPr="00443585">
        <w:rPr>
          <w:rFonts w:ascii="Times New Roman" w:hAnsi="Times New Roman"/>
          <w:sz w:val="20"/>
          <w:szCs w:val="20"/>
          <w:lang w:val="en-GB"/>
        </w:rPr>
        <w:t>,100 and 250 concentration on</w:t>
      </w:r>
      <w:r w:rsidR="006F1E89">
        <w:rPr>
          <w:rFonts w:ascii="Times New Roman" w:hAnsi="Times New Roman"/>
          <w:sz w:val="20"/>
          <w:szCs w:val="20"/>
          <w:lang w:val="en-GB"/>
        </w:rPr>
        <w:t xml:space="preserve">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niger</w:t>
      </w:r>
      <w:proofErr w:type="spellEnd"/>
      <w:r w:rsidRPr="00443585">
        <w:rPr>
          <w:rFonts w:ascii="Times New Roman" w:hAnsi="Times New Roman"/>
          <w:sz w:val="20"/>
          <w:szCs w:val="20"/>
          <w:lang w:val="en-GB"/>
        </w:rPr>
        <w:t xml:space="preserve"> but the effect of 50 and 150</w:t>
      </w:r>
      <w:r w:rsidR="006F1E89">
        <w:rPr>
          <w:rFonts w:ascii="Times New Roman" w:hAnsi="Times New Roman"/>
          <w:sz w:val="20"/>
          <w:szCs w:val="20"/>
          <w:lang w:val="en-GB"/>
        </w:rPr>
        <w:t xml:space="preserve"> </w:t>
      </w:r>
      <w:r w:rsidRPr="00443585">
        <w:rPr>
          <w:rFonts w:ascii="Times New Roman" w:hAnsi="Times New Roman"/>
          <w:sz w:val="20"/>
          <w:szCs w:val="20"/>
          <w:lang w:val="en-GB"/>
        </w:rPr>
        <w:t>concentration are non significantly different from each other while there is a high significant</w:t>
      </w:r>
      <w:r w:rsidR="006F1E89">
        <w:rPr>
          <w:rFonts w:ascii="Times New Roman" w:hAnsi="Times New Roman"/>
          <w:sz w:val="20"/>
          <w:szCs w:val="20"/>
          <w:lang w:val="en-GB"/>
        </w:rPr>
        <w:t xml:space="preserve"> </w:t>
      </w:r>
      <w:r w:rsidRPr="00443585">
        <w:rPr>
          <w:rFonts w:ascii="Times New Roman" w:hAnsi="Times New Roman"/>
          <w:sz w:val="20"/>
          <w:szCs w:val="20"/>
          <w:lang w:val="en-GB"/>
        </w:rPr>
        <w:t xml:space="preserve">effect on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niger</w:t>
      </w:r>
      <w:proofErr w:type="spellEnd"/>
      <w:r w:rsidRPr="00443585">
        <w:rPr>
          <w:rFonts w:ascii="Times New Roman" w:hAnsi="Times New Roman"/>
          <w:sz w:val="20"/>
          <w:szCs w:val="20"/>
          <w:lang w:val="en-GB"/>
        </w:rPr>
        <w:t xml:space="preserve"> at the concentration of 200</w:t>
      </w:r>
      <w:r w:rsidR="001F0C66" w:rsidRPr="00443585">
        <w:rPr>
          <w:rFonts w:ascii="Times New Roman" w:hAnsi="Times New Roman"/>
          <w:sz w:val="20"/>
          <w:szCs w:val="20"/>
          <w:lang w:val="en-GB"/>
        </w:rPr>
        <w:t xml:space="preserve">. </w:t>
      </w:r>
      <w:r w:rsidR="000D3BE6" w:rsidRPr="00443585">
        <w:rPr>
          <w:rFonts w:ascii="Times New Roman" w:hAnsi="Times New Roman"/>
          <w:sz w:val="20"/>
          <w:szCs w:val="20"/>
          <w:lang w:val="en-GB"/>
        </w:rPr>
        <w:t xml:space="preserve">The effect of the concentration at 100,200,250 is non-significantly different for </w:t>
      </w:r>
      <w:r w:rsidR="000D3BE6" w:rsidRPr="00443585">
        <w:rPr>
          <w:rFonts w:ascii="Times New Roman" w:hAnsi="Times New Roman"/>
          <w:i/>
          <w:sz w:val="20"/>
          <w:szCs w:val="20"/>
          <w:lang w:val="en-GB"/>
        </w:rPr>
        <w:t xml:space="preserve">A. </w:t>
      </w:r>
      <w:proofErr w:type="spellStart"/>
      <w:r w:rsidR="000D3BE6" w:rsidRPr="00443585">
        <w:rPr>
          <w:rFonts w:ascii="Times New Roman" w:hAnsi="Times New Roman"/>
          <w:i/>
          <w:sz w:val="20"/>
          <w:szCs w:val="20"/>
          <w:lang w:val="en-GB"/>
        </w:rPr>
        <w:t>flavus</w:t>
      </w:r>
      <w:proofErr w:type="spellEnd"/>
      <w:r w:rsidR="000D3BE6" w:rsidRPr="00443585">
        <w:rPr>
          <w:rFonts w:ascii="Times New Roman" w:hAnsi="Times New Roman"/>
          <w:i/>
          <w:sz w:val="20"/>
          <w:szCs w:val="20"/>
          <w:lang w:val="en-GB"/>
        </w:rPr>
        <w:t xml:space="preserve"> </w:t>
      </w:r>
      <w:r w:rsidR="000D3BE6" w:rsidRPr="00443585">
        <w:rPr>
          <w:rFonts w:ascii="Times New Roman" w:hAnsi="Times New Roman"/>
          <w:sz w:val="20"/>
          <w:szCs w:val="20"/>
          <w:lang w:val="en-GB"/>
        </w:rPr>
        <w:t xml:space="preserve">but significant different from 0 concentration while there is no significant difference between the concentration at 50 and 150 on the </w:t>
      </w:r>
      <w:r w:rsidR="000D3BE6" w:rsidRPr="00443585">
        <w:rPr>
          <w:rFonts w:ascii="Times New Roman" w:hAnsi="Times New Roman"/>
          <w:i/>
          <w:sz w:val="20"/>
          <w:szCs w:val="20"/>
          <w:lang w:val="en-GB"/>
        </w:rPr>
        <w:t xml:space="preserve">A. </w:t>
      </w:r>
      <w:proofErr w:type="spellStart"/>
      <w:r w:rsidR="000D3BE6" w:rsidRPr="00443585">
        <w:rPr>
          <w:rFonts w:ascii="Times New Roman" w:hAnsi="Times New Roman"/>
          <w:i/>
          <w:sz w:val="20"/>
          <w:szCs w:val="20"/>
          <w:lang w:val="en-GB"/>
        </w:rPr>
        <w:t>flavus</w:t>
      </w:r>
      <w:proofErr w:type="spellEnd"/>
      <w:r w:rsidR="006F1E89">
        <w:rPr>
          <w:rFonts w:ascii="Times New Roman" w:hAnsi="Times New Roman"/>
          <w:sz w:val="20"/>
          <w:szCs w:val="20"/>
          <w:lang w:val="en-GB"/>
        </w:rPr>
        <w:t xml:space="preserve"> </w:t>
      </w:r>
      <w:r w:rsidR="000D3BE6" w:rsidRPr="00443585">
        <w:rPr>
          <w:rFonts w:ascii="Times New Roman" w:hAnsi="Times New Roman"/>
          <w:sz w:val="20"/>
          <w:szCs w:val="20"/>
          <w:lang w:val="en-GB"/>
        </w:rPr>
        <w:t xml:space="preserve">The effect of the concentration at 50,100,150,200 and 250 are non significantly different on </w:t>
      </w:r>
      <w:proofErr w:type="spellStart"/>
      <w:r w:rsidR="000D3BE6" w:rsidRPr="00443585">
        <w:rPr>
          <w:rFonts w:ascii="Times New Roman" w:hAnsi="Times New Roman"/>
          <w:i/>
          <w:sz w:val="20"/>
          <w:szCs w:val="20"/>
          <w:lang w:val="en-GB"/>
        </w:rPr>
        <w:t>Trichoderma</w:t>
      </w:r>
      <w:proofErr w:type="spellEnd"/>
      <w:r w:rsidR="000D3BE6" w:rsidRPr="00443585">
        <w:rPr>
          <w:rFonts w:ascii="Times New Roman" w:hAnsi="Times New Roman"/>
          <w:sz w:val="20"/>
          <w:szCs w:val="20"/>
          <w:lang w:val="en-GB"/>
        </w:rPr>
        <w:t xml:space="preserve"> sp but significantly different from concentration at 0, also the same effect was recorded for </w:t>
      </w:r>
      <w:proofErr w:type="spellStart"/>
      <w:r w:rsidR="000D3BE6" w:rsidRPr="00443585">
        <w:rPr>
          <w:rFonts w:ascii="Times New Roman" w:hAnsi="Times New Roman"/>
          <w:i/>
          <w:sz w:val="20"/>
          <w:szCs w:val="20"/>
          <w:lang w:val="en-GB"/>
        </w:rPr>
        <w:t>Mucor</w:t>
      </w:r>
      <w:proofErr w:type="spellEnd"/>
      <w:r w:rsidR="000D3BE6" w:rsidRPr="00443585">
        <w:rPr>
          <w:rFonts w:ascii="Times New Roman" w:hAnsi="Times New Roman"/>
          <w:sz w:val="20"/>
          <w:szCs w:val="20"/>
          <w:lang w:val="en-GB"/>
        </w:rPr>
        <w:t xml:space="preserve"> sp.</w:t>
      </w:r>
      <w:r w:rsidR="001F0C66" w:rsidRPr="00443585">
        <w:rPr>
          <w:rFonts w:ascii="Times New Roman" w:hAnsi="Times New Roman"/>
          <w:sz w:val="20"/>
          <w:szCs w:val="20"/>
          <w:lang w:val="en-GB"/>
        </w:rPr>
        <w:t xml:space="preserve"> </w:t>
      </w:r>
      <w:r w:rsidRPr="00443585">
        <w:rPr>
          <w:rFonts w:ascii="Times New Roman" w:hAnsi="Times New Roman"/>
          <w:sz w:val="20"/>
          <w:szCs w:val="20"/>
          <w:lang w:val="en-GB"/>
        </w:rPr>
        <w:t xml:space="preserve">The result from table 3 shows the mean square of pesticides and concentration on the four fungi isolates from </w:t>
      </w:r>
      <w:r w:rsidRPr="00443585">
        <w:rPr>
          <w:rFonts w:ascii="Times New Roman" w:hAnsi="Times New Roman"/>
          <w:i/>
          <w:sz w:val="20"/>
          <w:szCs w:val="20"/>
          <w:lang w:val="en-GB"/>
        </w:rPr>
        <w:t>P</w:t>
      </w:r>
      <w:r w:rsidR="008B22B1" w:rsidRPr="00443585">
        <w:rPr>
          <w:rFonts w:ascii="Times New Roman" w:hAnsi="Times New Roman"/>
          <w:i/>
          <w:sz w:val="20"/>
          <w:szCs w:val="20"/>
          <w:lang w:val="en-GB"/>
        </w:rPr>
        <w:t>.</w:t>
      </w:r>
      <w:r w:rsidRPr="00443585">
        <w:rPr>
          <w:rFonts w:ascii="Times New Roman" w:hAnsi="Times New Roman"/>
          <w:i/>
          <w:sz w:val="20"/>
          <w:szCs w:val="20"/>
          <w:lang w:val="en-GB"/>
        </w:rPr>
        <w:t xml:space="preserve"> tuber-</w:t>
      </w:r>
      <w:proofErr w:type="spellStart"/>
      <w:r w:rsidRPr="00443585">
        <w:rPr>
          <w:rFonts w:ascii="Times New Roman" w:hAnsi="Times New Roman"/>
          <w:i/>
          <w:sz w:val="20"/>
          <w:szCs w:val="20"/>
          <w:lang w:val="en-GB"/>
        </w:rPr>
        <w:t>regium</w:t>
      </w:r>
      <w:proofErr w:type="spellEnd"/>
      <w:r w:rsidRPr="00443585">
        <w:rPr>
          <w:rFonts w:ascii="Times New Roman" w:hAnsi="Times New Roman"/>
          <w:i/>
          <w:sz w:val="20"/>
          <w:szCs w:val="20"/>
          <w:lang w:val="en-GB"/>
        </w:rPr>
        <w:t xml:space="preserve">. </w:t>
      </w:r>
      <w:r w:rsidRPr="00443585">
        <w:rPr>
          <w:rFonts w:ascii="Times New Roman" w:hAnsi="Times New Roman"/>
          <w:sz w:val="20"/>
          <w:szCs w:val="20"/>
          <w:lang w:val="en-GB"/>
        </w:rPr>
        <w:t xml:space="preserve">The effect </w:t>
      </w:r>
      <w:r w:rsidR="00F8305D" w:rsidRPr="00443585">
        <w:rPr>
          <w:rFonts w:ascii="Times New Roman" w:hAnsi="Times New Roman"/>
          <w:sz w:val="20"/>
          <w:szCs w:val="20"/>
          <w:lang w:val="en-GB"/>
        </w:rPr>
        <w:t xml:space="preserve">of </w:t>
      </w:r>
      <w:r w:rsidRPr="00443585">
        <w:rPr>
          <w:rFonts w:ascii="Times New Roman" w:hAnsi="Times New Roman"/>
          <w:sz w:val="20"/>
          <w:szCs w:val="20"/>
          <w:lang w:val="en-GB"/>
        </w:rPr>
        <w:t xml:space="preserve">pesticides is highly (p&lt;0.01) significant with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flavus</w:t>
      </w:r>
      <w:proofErr w:type="spellEnd"/>
      <w:r w:rsidRPr="00443585">
        <w:rPr>
          <w:rFonts w:ascii="Times New Roman" w:hAnsi="Times New Roman"/>
          <w:i/>
          <w:sz w:val="20"/>
          <w:szCs w:val="20"/>
          <w:lang w:val="en-GB"/>
        </w:rPr>
        <w:t>,</w:t>
      </w:r>
      <w:r w:rsidRPr="00443585">
        <w:rPr>
          <w:rFonts w:ascii="Times New Roman" w:hAnsi="Times New Roman"/>
          <w:sz w:val="20"/>
          <w:szCs w:val="20"/>
          <w:lang w:val="en-GB"/>
        </w:rPr>
        <w:t xml:space="preserve"> </w:t>
      </w:r>
      <w:proofErr w:type="spellStart"/>
      <w:r w:rsidRPr="00443585">
        <w:rPr>
          <w:rFonts w:ascii="Times New Roman" w:hAnsi="Times New Roman"/>
          <w:i/>
          <w:sz w:val="20"/>
          <w:szCs w:val="20"/>
          <w:lang w:val="en-GB"/>
        </w:rPr>
        <w:t>Trichoderma</w:t>
      </w:r>
      <w:proofErr w:type="spellEnd"/>
      <w:r w:rsidRPr="00443585">
        <w:rPr>
          <w:rFonts w:ascii="Times New Roman" w:hAnsi="Times New Roman"/>
          <w:sz w:val="20"/>
          <w:szCs w:val="20"/>
          <w:lang w:val="en-GB"/>
        </w:rPr>
        <w:t xml:space="preserve"> sp and </w:t>
      </w:r>
      <w:proofErr w:type="spellStart"/>
      <w:r w:rsidRPr="00443585">
        <w:rPr>
          <w:rFonts w:ascii="Times New Roman" w:hAnsi="Times New Roman"/>
          <w:i/>
          <w:sz w:val="20"/>
          <w:szCs w:val="20"/>
          <w:lang w:val="en-GB"/>
        </w:rPr>
        <w:t>Mucor</w:t>
      </w:r>
      <w:proofErr w:type="spellEnd"/>
      <w:r w:rsidRPr="00443585">
        <w:rPr>
          <w:rFonts w:ascii="Times New Roman" w:hAnsi="Times New Roman"/>
          <w:sz w:val="20"/>
          <w:szCs w:val="20"/>
          <w:lang w:val="en-GB"/>
        </w:rPr>
        <w:t xml:space="preserve"> sp but non significant with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niger</w:t>
      </w:r>
      <w:proofErr w:type="spellEnd"/>
      <w:r w:rsidR="001F0C66" w:rsidRPr="00443585">
        <w:rPr>
          <w:rFonts w:ascii="Times New Roman" w:hAnsi="Times New Roman"/>
          <w:sz w:val="20"/>
          <w:szCs w:val="20"/>
          <w:lang w:val="en-GB"/>
        </w:rPr>
        <w:t xml:space="preserve">. </w:t>
      </w:r>
      <w:r w:rsidRPr="00443585">
        <w:rPr>
          <w:rFonts w:ascii="Times New Roman" w:hAnsi="Times New Roman"/>
          <w:sz w:val="20"/>
          <w:szCs w:val="20"/>
          <w:lang w:val="en-GB"/>
        </w:rPr>
        <w:t xml:space="preserve">The effect of concentration on the </w:t>
      </w:r>
      <w:r w:rsidRPr="00443585">
        <w:rPr>
          <w:rFonts w:ascii="Times New Roman" w:hAnsi="Times New Roman"/>
          <w:i/>
          <w:sz w:val="20"/>
          <w:szCs w:val="20"/>
          <w:lang w:val="en-GB"/>
        </w:rPr>
        <w:t>A .</w:t>
      </w:r>
      <w:proofErr w:type="spellStart"/>
      <w:r w:rsidRPr="00443585">
        <w:rPr>
          <w:rFonts w:ascii="Times New Roman" w:hAnsi="Times New Roman"/>
          <w:i/>
          <w:sz w:val="20"/>
          <w:szCs w:val="20"/>
          <w:lang w:val="en-GB"/>
        </w:rPr>
        <w:t>niger</w:t>
      </w:r>
      <w:proofErr w:type="spellEnd"/>
      <w:r w:rsidRPr="00443585">
        <w:rPr>
          <w:rFonts w:ascii="Times New Roman" w:hAnsi="Times New Roman"/>
          <w:sz w:val="20"/>
          <w:szCs w:val="20"/>
          <w:lang w:val="en-GB"/>
        </w:rPr>
        <w:t xml:space="preserve"> is significant (p&lt;0.05) but highly significant for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flavus</w:t>
      </w:r>
      <w:proofErr w:type="spellEnd"/>
      <w:r w:rsidRPr="00443585">
        <w:rPr>
          <w:rFonts w:ascii="Times New Roman" w:hAnsi="Times New Roman"/>
          <w:i/>
          <w:sz w:val="20"/>
          <w:szCs w:val="20"/>
          <w:lang w:val="en-GB"/>
        </w:rPr>
        <w:t xml:space="preserve">, </w:t>
      </w:r>
      <w:proofErr w:type="spellStart"/>
      <w:r w:rsidRPr="00443585">
        <w:rPr>
          <w:rFonts w:ascii="Times New Roman" w:hAnsi="Times New Roman"/>
          <w:i/>
          <w:sz w:val="20"/>
          <w:szCs w:val="20"/>
          <w:lang w:val="en-GB"/>
        </w:rPr>
        <w:t>Trichoderma</w:t>
      </w:r>
      <w:proofErr w:type="spellEnd"/>
      <w:r w:rsidRPr="00443585">
        <w:rPr>
          <w:rFonts w:ascii="Times New Roman" w:hAnsi="Times New Roman"/>
          <w:sz w:val="20"/>
          <w:szCs w:val="20"/>
          <w:lang w:val="en-GB"/>
        </w:rPr>
        <w:t xml:space="preserve"> sp and </w:t>
      </w:r>
      <w:proofErr w:type="spellStart"/>
      <w:r w:rsidRPr="00443585">
        <w:rPr>
          <w:rFonts w:ascii="Times New Roman" w:hAnsi="Times New Roman"/>
          <w:i/>
          <w:sz w:val="20"/>
          <w:szCs w:val="20"/>
          <w:lang w:val="en-GB"/>
        </w:rPr>
        <w:t>Mucor</w:t>
      </w:r>
      <w:proofErr w:type="spellEnd"/>
      <w:r w:rsidRPr="00443585">
        <w:rPr>
          <w:rFonts w:ascii="Times New Roman" w:hAnsi="Times New Roman"/>
          <w:sz w:val="20"/>
          <w:szCs w:val="20"/>
          <w:lang w:val="en-GB"/>
        </w:rPr>
        <w:t xml:space="preserve"> sp.</w:t>
      </w:r>
      <w:r w:rsidR="001F0C66" w:rsidRPr="00443585">
        <w:rPr>
          <w:rFonts w:ascii="Times New Roman" w:hAnsi="Times New Roman"/>
          <w:sz w:val="20"/>
          <w:szCs w:val="20"/>
          <w:lang w:val="en-GB"/>
        </w:rPr>
        <w:t xml:space="preserve"> </w:t>
      </w:r>
      <w:r w:rsidRPr="00443585">
        <w:rPr>
          <w:rFonts w:ascii="Times New Roman" w:hAnsi="Times New Roman"/>
          <w:sz w:val="20"/>
          <w:szCs w:val="20"/>
          <w:lang w:val="en-GB"/>
        </w:rPr>
        <w:t xml:space="preserve">Table 4 shows the correlation matrix among the fungi isolated from </w:t>
      </w:r>
      <w:r w:rsidRPr="00443585">
        <w:rPr>
          <w:rFonts w:ascii="Times New Roman" w:hAnsi="Times New Roman"/>
          <w:i/>
          <w:sz w:val="20"/>
          <w:szCs w:val="20"/>
          <w:lang w:val="en-GB"/>
        </w:rPr>
        <w:t>P. tuber-</w:t>
      </w:r>
      <w:proofErr w:type="spellStart"/>
      <w:r w:rsidRPr="00443585">
        <w:rPr>
          <w:rFonts w:ascii="Times New Roman" w:hAnsi="Times New Roman"/>
          <w:i/>
          <w:sz w:val="20"/>
          <w:szCs w:val="20"/>
          <w:lang w:val="en-GB"/>
        </w:rPr>
        <w:t>regium</w:t>
      </w:r>
      <w:proofErr w:type="spellEnd"/>
      <w:r w:rsidRPr="00443585">
        <w:rPr>
          <w:rFonts w:ascii="Times New Roman" w:hAnsi="Times New Roman"/>
          <w:i/>
          <w:sz w:val="20"/>
          <w:szCs w:val="20"/>
          <w:lang w:val="en-GB"/>
        </w:rPr>
        <w:t xml:space="preserve">, </w:t>
      </w:r>
      <w:r w:rsidRPr="00443585">
        <w:rPr>
          <w:rFonts w:ascii="Times New Roman" w:hAnsi="Times New Roman"/>
          <w:sz w:val="20"/>
          <w:szCs w:val="20"/>
          <w:lang w:val="en-GB"/>
        </w:rPr>
        <w:t xml:space="preserve">The pesticides is negatively correlated and non significant with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niger</w:t>
      </w:r>
      <w:proofErr w:type="spellEnd"/>
      <w:r w:rsidRPr="00443585">
        <w:rPr>
          <w:rFonts w:ascii="Times New Roman" w:hAnsi="Times New Roman"/>
          <w:i/>
          <w:sz w:val="20"/>
          <w:szCs w:val="20"/>
          <w:lang w:val="en-GB"/>
        </w:rPr>
        <w:t xml:space="preserve">, A. </w:t>
      </w:r>
      <w:proofErr w:type="spellStart"/>
      <w:r w:rsidRPr="00443585">
        <w:rPr>
          <w:rFonts w:ascii="Times New Roman" w:hAnsi="Times New Roman"/>
          <w:i/>
          <w:sz w:val="20"/>
          <w:szCs w:val="20"/>
          <w:lang w:val="en-GB"/>
        </w:rPr>
        <w:t>flavus</w:t>
      </w:r>
      <w:proofErr w:type="spellEnd"/>
      <w:r w:rsidRPr="00443585">
        <w:rPr>
          <w:rFonts w:ascii="Times New Roman" w:hAnsi="Times New Roman"/>
          <w:sz w:val="20"/>
          <w:szCs w:val="20"/>
          <w:lang w:val="en-GB"/>
        </w:rPr>
        <w:t xml:space="preserve"> and </w:t>
      </w:r>
      <w:proofErr w:type="spellStart"/>
      <w:r w:rsidRPr="00443585">
        <w:rPr>
          <w:rFonts w:ascii="Times New Roman" w:hAnsi="Times New Roman"/>
          <w:i/>
          <w:sz w:val="20"/>
          <w:szCs w:val="20"/>
          <w:lang w:val="en-GB"/>
        </w:rPr>
        <w:t>Trichoderma</w:t>
      </w:r>
      <w:proofErr w:type="spellEnd"/>
      <w:r w:rsidRPr="00443585">
        <w:rPr>
          <w:rFonts w:ascii="Times New Roman" w:hAnsi="Times New Roman"/>
          <w:i/>
          <w:sz w:val="20"/>
          <w:szCs w:val="20"/>
          <w:lang w:val="en-GB"/>
        </w:rPr>
        <w:t xml:space="preserve"> </w:t>
      </w:r>
      <w:r w:rsidRPr="00443585">
        <w:rPr>
          <w:rFonts w:ascii="Times New Roman" w:hAnsi="Times New Roman"/>
          <w:sz w:val="20"/>
          <w:szCs w:val="20"/>
          <w:lang w:val="en-GB"/>
        </w:rPr>
        <w:t xml:space="preserve">sp but positive and non-significantly correlated with </w:t>
      </w:r>
      <w:proofErr w:type="spellStart"/>
      <w:r w:rsidRPr="00443585">
        <w:rPr>
          <w:rFonts w:ascii="Times New Roman" w:hAnsi="Times New Roman"/>
          <w:i/>
          <w:sz w:val="20"/>
          <w:szCs w:val="20"/>
          <w:lang w:val="en-GB"/>
        </w:rPr>
        <w:t>Mucor</w:t>
      </w:r>
      <w:proofErr w:type="spellEnd"/>
      <w:r w:rsidRPr="00443585">
        <w:rPr>
          <w:rFonts w:ascii="Times New Roman" w:hAnsi="Times New Roman"/>
          <w:sz w:val="20"/>
          <w:szCs w:val="20"/>
          <w:lang w:val="en-GB"/>
        </w:rPr>
        <w:t xml:space="preserve"> sp and </w:t>
      </w:r>
      <w:r w:rsidR="001F0C66" w:rsidRPr="00443585">
        <w:rPr>
          <w:rFonts w:ascii="Times New Roman" w:hAnsi="Times New Roman"/>
          <w:sz w:val="20"/>
          <w:szCs w:val="20"/>
          <w:lang w:val="en-GB"/>
        </w:rPr>
        <w:t xml:space="preserve">concentration.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niger</w:t>
      </w:r>
      <w:proofErr w:type="spellEnd"/>
      <w:r w:rsidRPr="00443585">
        <w:rPr>
          <w:rFonts w:ascii="Times New Roman" w:hAnsi="Times New Roman"/>
          <w:sz w:val="20"/>
          <w:szCs w:val="20"/>
          <w:lang w:val="en-GB"/>
        </w:rPr>
        <w:t xml:space="preserve"> shows significant relation to A. </w:t>
      </w:r>
      <w:proofErr w:type="spellStart"/>
      <w:r w:rsidRPr="00443585">
        <w:rPr>
          <w:rFonts w:ascii="Times New Roman" w:hAnsi="Times New Roman"/>
          <w:i/>
          <w:sz w:val="20"/>
          <w:szCs w:val="20"/>
          <w:lang w:val="en-GB"/>
        </w:rPr>
        <w:t>flavus</w:t>
      </w:r>
      <w:proofErr w:type="spellEnd"/>
      <w:r w:rsidRPr="00443585">
        <w:rPr>
          <w:rFonts w:ascii="Times New Roman" w:hAnsi="Times New Roman"/>
          <w:sz w:val="20"/>
          <w:szCs w:val="20"/>
          <w:lang w:val="en-GB"/>
        </w:rPr>
        <w:t xml:space="preserve"> and </w:t>
      </w:r>
      <w:proofErr w:type="spellStart"/>
      <w:r w:rsidRPr="00443585">
        <w:rPr>
          <w:rFonts w:ascii="Times New Roman" w:hAnsi="Times New Roman"/>
          <w:i/>
          <w:sz w:val="20"/>
          <w:szCs w:val="20"/>
          <w:lang w:val="en-GB"/>
        </w:rPr>
        <w:t>Trichoderma</w:t>
      </w:r>
      <w:proofErr w:type="spellEnd"/>
      <w:r w:rsidRPr="00443585">
        <w:rPr>
          <w:rFonts w:ascii="Times New Roman" w:hAnsi="Times New Roman"/>
          <w:sz w:val="20"/>
          <w:szCs w:val="20"/>
          <w:lang w:val="en-GB"/>
        </w:rPr>
        <w:t xml:space="preserve"> sp </w:t>
      </w:r>
      <w:r w:rsidR="000D3BE6" w:rsidRPr="00443585">
        <w:rPr>
          <w:rFonts w:ascii="Times New Roman" w:hAnsi="Times New Roman"/>
          <w:sz w:val="20"/>
          <w:szCs w:val="20"/>
          <w:lang w:val="en-GB"/>
        </w:rPr>
        <w:t xml:space="preserve">but non significantly correlate </w:t>
      </w:r>
      <w:r w:rsidR="001F0C66" w:rsidRPr="00443585">
        <w:rPr>
          <w:rFonts w:ascii="Times New Roman" w:hAnsi="Times New Roman"/>
          <w:sz w:val="20"/>
          <w:szCs w:val="20"/>
          <w:lang w:val="en-GB"/>
        </w:rPr>
        <w:t xml:space="preserve">with </w:t>
      </w:r>
      <w:proofErr w:type="spellStart"/>
      <w:r w:rsidR="001F0C66" w:rsidRPr="00443585">
        <w:rPr>
          <w:rFonts w:ascii="Times New Roman" w:hAnsi="Times New Roman"/>
          <w:i/>
          <w:sz w:val="20"/>
          <w:szCs w:val="20"/>
          <w:lang w:val="en-GB"/>
        </w:rPr>
        <w:t>Mucor</w:t>
      </w:r>
      <w:proofErr w:type="spellEnd"/>
      <w:r w:rsidRPr="00443585">
        <w:rPr>
          <w:rFonts w:ascii="Times New Roman" w:hAnsi="Times New Roman"/>
          <w:sz w:val="20"/>
          <w:szCs w:val="20"/>
          <w:lang w:val="en-GB"/>
        </w:rPr>
        <w:t xml:space="preserve"> sp and negatively related to concentration. </w:t>
      </w:r>
      <w:r w:rsidRPr="00443585">
        <w:rPr>
          <w:rFonts w:ascii="Times New Roman" w:hAnsi="Times New Roman"/>
          <w:i/>
          <w:sz w:val="20"/>
          <w:szCs w:val="20"/>
          <w:lang w:val="en-GB"/>
        </w:rPr>
        <w:t xml:space="preserve">A. </w:t>
      </w:r>
      <w:proofErr w:type="spellStart"/>
      <w:r w:rsidRPr="00443585">
        <w:rPr>
          <w:rFonts w:ascii="Times New Roman" w:hAnsi="Times New Roman"/>
          <w:i/>
          <w:sz w:val="20"/>
          <w:szCs w:val="20"/>
          <w:lang w:val="en-GB"/>
        </w:rPr>
        <w:t>flavus</w:t>
      </w:r>
      <w:proofErr w:type="spellEnd"/>
      <w:r w:rsidRPr="00443585">
        <w:rPr>
          <w:rFonts w:ascii="Times New Roman" w:hAnsi="Times New Roman"/>
          <w:sz w:val="20"/>
          <w:szCs w:val="20"/>
          <w:lang w:val="en-GB"/>
        </w:rPr>
        <w:t xml:space="preserve"> is positive and highly correlated </w:t>
      </w:r>
      <w:r w:rsidR="000D3BE6" w:rsidRPr="00443585">
        <w:rPr>
          <w:rFonts w:ascii="Times New Roman" w:hAnsi="Times New Roman"/>
          <w:sz w:val="20"/>
          <w:szCs w:val="20"/>
          <w:lang w:val="en-GB"/>
        </w:rPr>
        <w:t>with</w:t>
      </w:r>
      <w:r w:rsidRPr="00443585">
        <w:rPr>
          <w:rFonts w:ascii="Times New Roman" w:hAnsi="Times New Roman"/>
          <w:sz w:val="20"/>
          <w:szCs w:val="20"/>
          <w:lang w:val="en-GB"/>
        </w:rPr>
        <w:t xml:space="preserve"> </w:t>
      </w:r>
      <w:proofErr w:type="spellStart"/>
      <w:r w:rsidRPr="00443585">
        <w:rPr>
          <w:rFonts w:ascii="Times New Roman" w:hAnsi="Times New Roman"/>
          <w:i/>
          <w:sz w:val="20"/>
          <w:szCs w:val="20"/>
          <w:lang w:val="en-GB"/>
        </w:rPr>
        <w:t>Trichoderma</w:t>
      </w:r>
      <w:proofErr w:type="spellEnd"/>
      <w:r w:rsidRPr="00443585">
        <w:rPr>
          <w:rFonts w:ascii="Times New Roman" w:hAnsi="Times New Roman"/>
          <w:i/>
          <w:sz w:val="20"/>
          <w:szCs w:val="20"/>
          <w:lang w:val="en-GB"/>
        </w:rPr>
        <w:t xml:space="preserve"> </w:t>
      </w:r>
      <w:r w:rsidR="001F0C66" w:rsidRPr="00443585">
        <w:rPr>
          <w:rFonts w:ascii="Times New Roman" w:hAnsi="Times New Roman"/>
          <w:sz w:val="20"/>
          <w:szCs w:val="20"/>
          <w:lang w:val="en-GB"/>
        </w:rPr>
        <w:t>sp and</w:t>
      </w:r>
      <w:r w:rsidRPr="00443585">
        <w:rPr>
          <w:rFonts w:ascii="Times New Roman" w:hAnsi="Times New Roman"/>
          <w:sz w:val="20"/>
          <w:szCs w:val="20"/>
          <w:lang w:val="en-GB"/>
        </w:rPr>
        <w:t xml:space="preserve"> </w:t>
      </w:r>
      <w:proofErr w:type="spellStart"/>
      <w:r w:rsidRPr="00443585">
        <w:rPr>
          <w:rFonts w:ascii="Times New Roman" w:hAnsi="Times New Roman"/>
          <w:i/>
          <w:sz w:val="20"/>
          <w:szCs w:val="20"/>
          <w:lang w:val="en-GB"/>
        </w:rPr>
        <w:t>Mucor</w:t>
      </w:r>
      <w:proofErr w:type="spellEnd"/>
      <w:r w:rsidRPr="00443585">
        <w:rPr>
          <w:rFonts w:ascii="Times New Roman" w:hAnsi="Times New Roman"/>
          <w:i/>
          <w:sz w:val="20"/>
          <w:szCs w:val="20"/>
          <w:lang w:val="en-GB"/>
        </w:rPr>
        <w:t xml:space="preserve"> </w:t>
      </w:r>
      <w:r w:rsidRPr="00443585">
        <w:rPr>
          <w:rFonts w:ascii="Times New Roman" w:hAnsi="Times New Roman"/>
          <w:sz w:val="20"/>
          <w:szCs w:val="20"/>
          <w:lang w:val="en-GB"/>
        </w:rPr>
        <w:t>sp but negatively correlated but significant with concentration</w:t>
      </w:r>
      <w:r w:rsidR="001F0C66" w:rsidRPr="00443585">
        <w:rPr>
          <w:rFonts w:ascii="Times New Roman" w:hAnsi="Times New Roman"/>
          <w:sz w:val="20"/>
          <w:szCs w:val="20"/>
          <w:lang w:val="en-GB"/>
        </w:rPr>
        <w:t xml:space="preserve">. </w:t>
      </w:r>
      <w:proofErr w:type="spellStart"/>
      <w:r w:rsidRPr="00443585">
        <w:rPr>
          <w:rFonts w:ascii="Times New Roman" w:hAnsi="Times New Roman"/>
          <w:i/>
          <w:sz w:val="20"/>
          <w:szCs w:val="20"/>
          <w:lang w:val="en-GB"/>
        </w:rPr>
        <w:t>Trichoderma</w:t>
      </w:r>
      <w:proofErr w:type="spellEnd"/>
      <w:r w:rsidRPr="00443585">
        <w:rPr>
          <w:rFonts w:ascii="Times New Roman" w:hAnsi="Times New Roman"/>
          <w:sz w:val="20"/>
          <w:szCs w:val="20"/>
          <w:lang w:val="en-GB"/>
        </w:rPr>
        <w:t xml:space="preserve"> sp </w:t>
      </w:r>
      <w:r w:rsidR="000D3BE6" w:rsidRPr="00443585">
        <w:rPr>
          <w:rFonts w:ascii="Times New Roman" w:hAnsi="Times New Roman"/>
          <w:sz w:val="20"/>
          <w:szCs w:val="20"/>
          <w:lang w:val="en-GB"/>
        </w:rPr>
        <w:t>i</w:t>
      </w:r>
      <w:r w:rsidRPr="00443585">
        <w:rPr>
          <w:rFonts w:ascii="Times New Roman" w:hAnsi="Times New Roman"/>
          <w:sz w:val="20"/>
          <w:szCs w:val="20"/>
          <w:lang w:val="en-GB"/>
        </w:rPr>
        <w:t xml:space="preserve">s positive highly correlated with </w:t>
      </w:r>
      <w:proofErr w:type="spellStart"/>
      <w:r w:rsidRPr="00443585">
        <w:rPr>
          <w:rFonts w:ascii="Times New Roman" w:hAnsi="Times New Roman"/>
          <w:i/>
          <w:sz w:val="20"/>
          <w:szCs w:val="20"/>
          <w:lang w:val="en-GB"/>
        </w:rPr>
        <w:t>Mucor</w:t>
      </w:r>
      <w:proofErr w:type="spellEnd"/>
      <w:r w:rsidRPr="00443585">
        <w:rPr>
          <w:rFonts w:ascii="Times New Roman" w:hAnsi="Times New Roman"/>
          <w:sz w:val="20"/>
          <w:szCs w:val="20"/>
          <w:lang w:val="en-GB"/>
        </w:rPr>
        <w:t xml:space="preserve"> sp but negatively correlated </w:t>
      </w:r>
      <w:r w:rsidRPr="00443585">
        <w:rPr>
          <w:rFonts w:ascii="Times New Roman" w:hAnsi="Times New Roman"/>
          <w:sz w:val="20"/>
          <w:szCs w:val="20"/>
          <w:lang w:val="en-GB"/>
        </w:rPr>
        <w:lastRenderedPageBreak/>
        <w:t>with concentration whil</w:t>
      </w:r>
      <w:r w:rsidR="008B22B1" w:rsidRPr="00443585">
        <w:rPr>
          <w:rFonts w:ascii="Times New Roman" w:hAnsi="Times New Roman"/>
          <w:sz w:val="20"/>
          <w:szCs w:val="20"/>
          <w:lang w:val="en-GB"/>
        </w:rPr>
        <w:t xml:space="preserve">e </w:t>
      </w:r>
      <w:proofErr w:type="spellStart"/>
      <w:r w:rsidRPr="00443585">
        <w:rPr>
          <w:rFonts w:ascii="Times New Roman" w:hAnsi="Times New Roman"/>
          <w:i/>
          <w:sz w:val="20"/>
          <w:szCs w:val="20"/>
          <w:lang w:val="en-GB"/>
        </w:rPr>
        <w:t>Mucor</w:t>
      </w:r>
      <w:proofErr w:type="spellEnd"/>
      <w:r w:rsidRPr="00443585">
        <w:rPr>
          <w:rFonts w:ascii="Times New Roman" w:hAnsi="Times New Roman"/>
          <w:sz w:val="20"/>
          <w:szCs w:val="20"/>
          <w:lang w:val="en-GB"/>
        </w:rPr>
        <w:t xml:space="preserve"> sp is also negatively correlated but significant with concentration</w:t>
      </w:r>
      <w:r w:rsidR="004A70BE" w:rsidRPr="00443585">
        <w:rPr>
          <w:rFonts w:ascii="Times New Roman" w:hAnsi="Times New Roman"/>
          <w:sz w:val="20"/>
          <w:szCs w:val="20"/>
          <w:lang w:val="en-GB"/>
        </w:rPr>
        <w:t xml:space="preserve">. However, </w:t>
      </w:r>
      <w:r w:rsidR="004A70BE" w:rsidRPr="00443585">
        <w:rPr>
          <w:rFonts w:ascii="Times New Roman" w:hAnsi="Times New Roman"/>
          <w:sz w:val="20"/>
          <w:szCs w:val="20"/>
        </w:rPr>
        <w:t xml:space="preserve">the </w:t>
      </w:r>
      <w:r w:rsidR="00BE3DDA" w:rsidRPr="00443585">
        <w:rPr>
          <w:rFonts w:ascii="Times New Roman" w:hAnsi="Times New Roman"/>
          <w:sz w:val="20"/>
          <w:szCs w:val="20"/>
        </w:rPr>
        <w:t>pathogenic fungi isolated</w:t>
      </w:r>
      <w:r w:rsidR="006F1E89">
        <w:rPr>
          <w:rFonts w:ascii="Times New Roman" w:hAnsi="Times New Roman"/>
          <w:sz w:val="20"/>
          <w:szCs w:val="20"/>
        </w:rPr>
        <w:t xml:space="preserve"> </w:t>
      </w:r>
      <w:r w:rsidR="00BE3DDA" w:rsidRPr="00443585">
        <w:rPr>
          <w:rFonts w:ascii="Times New Roman" w:hAnsi="Times New Roman"/>
          <w:sz w:val="20"/>
          <w:szCs w:val="20"/>
        </w:rPr>
        <w:t xml:space="preserve">included; </w:t>
      </w:r>
      <w:r w:rsidR="00BE3DDA" w:rsidRPr="00443585">
        <w:rPr>
          <w:rFonts w:ascii="Times New Roman" w:hAnsi="Times New Roman"/>
          <w:i/>
          <w:sz w:val="20"/>
          <w:szCs w:val="20"/>
        </w:rPr>
        <w:t xml:space="preserve">A. </w:t>
      </w:r>
      <w:proofErr w:type="spellStart"/>
      <w:r w:rsidR="00BE3DDA" w:rsidRPr="00443585">
        <w:rPr>
          <w:rFonts w:ascii="Times New Roman" w:hAnsi="Times New Roman"/>
          <w:i/>
          <w:sz w:val="20"/>
          <w:szCs w:val="20"/>
        </w:rPr>
        <w:t>niger</w:t>
      </w:r>
      <w:proofErr w:type="spellEnd"/>
      <w:r w:rsidR="00BE3DDA" w:rsidRPr="00443585">
        <w:rPr>
          <w:rFonts w:ascii="Times New Roman" w:hAnsi="Times New Roman"/>
          <w:i/>
          <w:sz w:val="20"/>
          <w:szCs w:val="20"/>
        </w:rPr>
        <w:t xml:space="preserve">, A. </w:t>
      </w:r>
      <w:proofErr w:type="spellStart"/>
      <w:r w:rsidR="00BE3DDA" w:rsidRPr="00443585">
        <w:rPr>
          <w:rFonts w:ascii="Times New Roman" w:hAnsi="Times New Roman"/>
          <w:i/>
          <w:sz w:val="20"/>
          <w:szCs w:val="20"/>
        </w:rPr>
        <w:t>flavus</w:t>
      </w:r>
      <w:proofErr w:type="spellEnd"/>
      <w:r w:rsidR="00BE3DDA" w:rsidRPr="00443585">
        <w:rPr>
          <w:rFonts w:ascii="Times New Roman" w:hAnsi="Times New Roman"/>
          <w:i/>
          <w:sz w:val="20"/>
          <w:szCs w:val="20"/>
        </w:rPr>
        <w:t xml:space="preserve">, </w:t>
      </w:r>
      <w:proofErr w:type="spellStart"/>
      <w:r w:rsidR="00BE3DDA" w:rsidRPr="00443585">
        <w:rPr>
          <w:rFonts w:ascii="Times New Roman" w:hAnsi="Times New Roman"/>
          <w:i/>
          <w:sz w:val="20"/>
          <w:szCs w:val="20"/>
        </w:rPr>
        <w:t>Trichoderma</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sp.,</w:t>
      </w:r>
      <w:r w:rsidR="00BE3DDA" w:rsidRPr="00443585">
        <w:rPr>
          <w:rFonts w:ascii="Times New Roman" w:hAnsi="Times New Roman"/>
          <w:i/>
          <w:sz w:val="20"/>
          <w:szCs w:val="20"/>
        </w:rPr>
        <w:t xml:space="preserve"> </w:t>
      </w:r>
      <w:proofErr w:type="spellStart"/>
      <w:r w:rsidR="00BE3DDA" w:rsidRPr="00443585">
        <w:rPr>
          <w:rFonts w:ascii="Times New Roman" w:hAnsi="Times New Roman"/>
          <w:i/>
          <w:sz w:val="20"/>
          <w:szCs w:val="20"/>
        </w:rPr>
        <w:t>Rhizopus</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sp.</w:t>
      </w:r>
      <w:r w:rsidR="004A70BE" w:rsidRPr="00443585">
        <w:rPr>
          <w:rFonts w:ascii="Times New Roman" w:hAnsi="Times New Roman"/>
          <w:sz w:val="20"/>
          <w:szCs w:val="20"/>
          <w:lang w:val="en-GB"/>
        </w:rPr>
        <w:t xml:space="preserve"> </w:t>
      </w:r>
      <w:r w:rsidR="00BE3DDA" w:rsidRPr="00443585">
        <w:rPr>
          <w:rFonts w:ascii="Times New Roman" w:hAnsi="Times New Roman"/>
          <w:sz w:val="20"/>
          <w:szCs w:val="20"/>
        </w:rPr>
        <w:t xml:space="preserve">This work is in accordance with Hollingsworth (2012) who reported that mushroom green moulds were caused by </w:t>
      </w:r>
      <w:proofErr w:type="spellStart"/>
      <w:r w:rsidR="00BE3DDA" w:rsidRPr="00443585">
        <w:rPr>
          <w:rFonts w:ascii="Times New Roman" w:hAnsi="Times New Roman"/>
          <w:i/>
          <w:sz w:val="20"/>
          <w:szCs w:val="20"/>
        </w:rPr>
        <w:t>Aspergillus</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sp.,</w:t>
      </w:r>
      <w:r w:rsidR="00BE3DDA" w:rsidRPr="00443585">
        <w:rPr>
          <w:rFonts w:ascii="Times New Roman" w:hAnsi="Times New Roman"/>
          <w:i/>
          <w:sz w:val="20"/>
          <w:szCs w:val="20"/>
        </w:rPr>
        <w:t xml:space="preserve"> </w:t>
      </w:r>
      <w:proofErr w:type="spellStart"/>
      <w:r w:rsidR="00BE3DDA" w:rsidRPr="00443585">
        <w:rPr>
          <w:rFonts w:ascii="Times New Roman" w:hAnsi="Times New Roman"/>
          <w:i/>
          <w:sz w:val="20"/>
          <w:szCs w:val="20"/>
        </w:rPr>
        <w:t>Pencillium</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sp.,</w:t>
      </w:r>
      <w:r w:rsidR="00BE3DDA" w:rsidRPr="00443585">
        <w:rPr>
          <w:rFonts w:ascii="Times New Roman" w:hAnsi="Times New Roman"/>
          <w:i/>
          <w:sz w:val="20"/>
          <w:szCs w:val="20"/>
        </w:rPr>
        <w:t xml:space="preserve"> </w:t>
      </w:r>
      <w:proofErr w:type="spellStart"/>
      <w:r w:rsidR="00BE3DDA" w:rsidRPr="00443585">
        <w:rPr>
          <w:rFonts w:ascii="Times New Roman" w:hAnsi="Times New Roman"/>
          <w:i/>
          <w:sz w:val="20"/>
          <w:szCs w:val="20"/>
        </w:rPr>
        <w:t>Spicaria</w:t>
      </w:r>
      <w:proofErr w:type="spellEnd"/>
      <w:r w:rsidR="00BE3DDA" w:rsidRPr="00443585">
        <w:rPr>
          <w:rFonts w:ascii="Times New Roman" w:hAnsi="Times New Roman"/>
          <w:i/>
          <w:sz w:val="20"/>
          <w:szCs w:val="20"/>
        </w:rPr>
        <w:t xml:space="preserve"> </w:t>
      </w:r>
      <w:r w:rsidR="001F0C66" w:rsidRPr="00443585">
        <w:rPr>
          <w:rFonts w:ascii="Times New Roman" w:hAnsi="Times New Roman"/>
          <w:sz w:val="20"/>
          <w:szCs w:val="20"/>
        </w:rPr>
        <w:t>sp.</w:t>
      </w:r>
      <w:r w:rsidR="00BE3DDA" w:rsidRPr="00443585">
        <w:rPr>
          <w:rFonts w:ascii="Times New Roman" w:hAnsi="Times New Roman"/>
          <w:sz w:val="20"/>
          <w:szCs w:val="20"/>
        </w:rPr>
        <w:t xml:space="preserve"> </w:t>
      </w:r>
      <w:r w:rsidR="001F0C66" w:rsidRPr="00443585">
        <w:rPr>
          <w:rFonts w:ascii="Times New Roman" w:hAnsi="Times New Roman"/>
          <w:sz w:val="20"/>
          <w:szCs w:val="20"/>
        </w:rPr>
        <w:t>and</w:t>
      </w:r>
      <w:r w:rsidR="001F0C66" w:rsidRPr="00443585">
        <w:rPr>
          <w:rFonts w:ascii="Times New Roman" w:hAnsi="Times New Roman"/>
          <w:i/>
          <w:sz w:val="20"/>
          <w:szCs w:val="20"/>
        </w:rPr>
        <w:t xml:space="preserve"> </w:t>
      </w:r>
      <w:proofErr w:type="spellStart"/>
      <w:r w:rsidR="001F0C66" w:rsidRPr="00443585">
        <w:rPr>
          <w:rFonts w:ascii="Times New Roman" w:hAnsi="Times New Roman"/>
          <w:i/>
          <w:sz w:val="20"/>
          <w:szCs w:val="20"/>
        </w:rPr>
        <w:t>Cladosporium</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sp.</w:t>
      </w:r>
      <w:r w:rsidR="006F1E89">
        <w:rPr>
          <w:rFonts w:ascii="Times New Roman" w:hAnsi="Times New Roman"/>
          <w:i/>
          <w:sz w:val="20"/>
          <w:szCs w:val="20"/>
        </w:rPr>
        <w:t xml:space="preserve"> </w:t>
      </w:r>
      <w:r w:rsidR="00BE3DDA" w:rsidRPr="00443585">
        <w:rPr>
          <w:rFonts w:ascii="Times New Roman" w:hAnsi="Times New Roman"/>
          <w:sz w:val="20"/>
          <w:szCs w:val="20"/>
        </w:rPr>
        <w:t xml:space="preserve">constitutes a serious damage in mushroom cultivation on the field. </w:t>
      </w:r>
      <w:proofErr w:type="spellStart"/>
      <w:r w:rsidR="00BE3DDA" w:rsidRPr="00443585">
        <w:rPr>
          <w:rFonts w:ascii="Times New Roman" w:hAnsi="Times New Roman"/>
          <w:sz w:val="20"/>
          <w:szCs w:val="20"/>
        </w:rPr>
        <w:t>Fasidi</w:t>
      </w:r>
      <w:proofErr w:type="spellEnd"/>
      <w:r w:rsidR="00BE3DDA" w:rsidRPr="00443585">
        <w:rPr>
          <w:rFonts w:ascii="Times New Roman" w:hAnsi="Times New Roman"/>
          <w:sz w:val="20"/>
          <w:szCs w:val="20"/>
        </w:rPr>
        <w:t xml:space="preserve"> </w:t>
      </w:r>
      <w:r w:rsidR="00BE3DDA" w:rsidRPr="00443585">
        <w:rPr>
          <w:rFonts w:ascii="Times New Roman" w:hAnsi="Times New Roman"/>
          <w:i/>
          <w:sz w:val="20"/>
          <w:szCs w:val="20"/>
        </w:rPr>
        <w:t>et al.,</w:t>
      </w:r>
      <w:r w:rsidR="00BE3DDA" w:rsidRPr="00443585">
        <w:rPr>
          <w:rFonts w:ascii="Times New Roman" w:hAnsi="Times New Roman"/>
          <w:sz w:val="20"/>
          <w:szCs w:val="20"/>
        </w:rPr>
        <w:t xml:space="preserve"> (2008) reported that </w:t>
      </w:r>
      <w:proofErr w:type="spellStart"/>
      <w:r w:rsidR="00BE3DDA" w:rsidRPr="00443585">
        <w:rPr>
          <w:rFonts w:ascii="Times New Roman" w:hAnsi="Times New Roman"/>
          <w:i/>
          <w:sz w:val="20"/>
          <w:szCs w:val="20"/>
        </w:rPr>
        <w:t>Cladobytrum</w:t>
      </w:r>
      <w:proofErr w:type="spellEnd"/>
      <w:r w:rsidR="00BE3DDA" w:rsidRPr="00443585">
        <w:rPr>
          <w:rFonts w:ascii="Times New Roman" w:hAnsi="Times New Roman"/>
          <w:i/>
          <w:sz w:val="20"/>
          <w:szCs w:val="20"/>
        </w:rPr>
        <w:t xml:space="preserve"> </w:t>
      </w:r>
      <w:proofErr w:type="spellStart"/>
      <w:r w:rsidR="00BE3DDA" w:rsidRPr="00443585">
        <w:rPr>
          <w:rFonts w:ascii="Times New Roman" w:hAnsi="Times New Roman"/>
          <w:i/>
          <w:sz w:val="20"/>
          <w:szCs w:val="20"/>
        </w:rPr>
        <w:t>ladobytrum</w:t>
      </w:r>
      <w:proofErr w:type="spellEnd"/>
      <w:r w:rsidR="00BE3DDA" w:rsidRPr="00443585">
        <w:rPr>
          <w:rFonts w:ascii="Times New Roman" w:hAnsi="Times New Roman"/>
          <w:i/>
          <w:sz w:val="20"/>
          <w:szCs w:val="20"/>
        </w:rPr>
        <w:t xml:space="preserve"> and </w:t>
      </w:r>
      <w:proofErr w:type="spellStart"/>
      <w:r w:rsidR="00BE3DDA" w:rsidRPr="00443585">
        <w:rPr>
          <w:rFonts w:ascii="Times New Roman" w:hAnsi="Times New Roman"/>
          <w:i/>
          <w:sz w:val="20"/>
          <w:szCs w:val="20"/>
        </w:rPr>
        <w:t>Cladobytrum</w:t>
      </w:r>
      <w:proofErr w:type="spellEnd"/>
      <w:r w:rsidR="00BE3DDA" w:rsidRPr="00443585">
        <w:rPr>
          <w:rFonts w:ascii="Times New Roman" w:hAnsi="Times New Roman"/>
          <w:i/>
          <w:sz w:val="20"/>
          <w:szCs w:val="20"/>
        </w:rPr>
        <w:t xml:space="preserve"> </w:t>
      </w:r>
      <w:proofErr w:type="spellStart"/>
      <w:r w:rsidR="00BE3DDA" w:rsidRPr="00443585">
        <w:rPr>
          <w:rFonts w:ascii="Times New Roman" w:hAnsi="Times New Roman"/>
          <w:i/>
          <w:sz w:val="20"/>
          <w:szCs w:val="20"/>
        </w:rPr>
        <w:t>dendroides</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 xml:space="preserve">affected </w:t>
      </w:r>
      <w:proofErr w:type="spellStart"/>
      <w:r w:rsidR="00BE3DDA" w:rsidRPr="00443585">
        <w:rPr>
          <w:rFonts w:ascii="Times New Roman" w:hAnsi="Times New Roman"/>
          <w:i/>
          <w:sz w:val="20"/>
          <w:szCs w:val="20"/>
        </w:rPr>
        <w:t>Pleurotus</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 xml:space="preserve">sp. and </w:t>
      </w:r>
      <w:proofErr w:type="spellStart"/>
      <w:r w:rsidR="00BE3DDA" w:rsidRPr="00443585">
        <w:rPr>
          <w:rFonts w:ascii="Times New Roman" w:hAnsi="Times New Roman"/>
          <w:i/>
          <w:sz w:val="20"/>
          <w:szCs w:val="20"/>
        </w:rPr>
        <w:t>Agaricus</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 xml:space="preserve">sp. </w:t>
      </w:r>
      <w:r w:rsidR="001F0C66" w:rsidRPr="00443585">
        <w:rPr>
          <w:rFonts w:ascii="Times New Roman" w:hAnsi="Times New Roman"/>
          <w:sz w:val="20"/>
          <w:szCs w:val="20"/>
        </w:rPr>
        <w:t>has</w:t>
      </w:r>
      <w:r w:rsidR="006F1E89">
        <w:rPr>
          <w:rFonts w:ascii="Times New Roman" w:hAnsi="Times New Roman"/>
          <w:sz w:val="20"/>
          <w:szCs w:val="20"/>
        </w:rPr>
        <w:t xml:space="preserve"> </w:t>
      </w:r>
      <w:r w:rsidR="00BE3DDA" w:rsidRPr="00443585">
        <w:rPr>
          <w:rFonts w:ascii="Times New Roman" w:hAnsi="Times New Roman"/>
          <w:sz w:val="20"/>
          <w:szCs w:val="20"/>
        </w:rPr>
        <w:t>caused</w:t>
      </w:r>
      <w:r w:rsidR="006F1E89">
        <w:rPr>
          <w:rFonts w:ascii="Times New Roman" w:hAnsi="Times New Roman"/>
          <w:sz w:val="20"/>
          <w:szCs w:val="20"/>
        </w:rPr>
        <w:t xml:space="preserve"> </w:t>
      </w:r>
      <w:r w:rsidR="00BE3DDA" w:rsidRPr="00443585">
        <w:rPr>
          <w:rFonts w:ascii="Times New Roman" w:hAnsi="Times New Roman"/>
          <w:sz w:val="20"/>
          <w:szCs w:val="20"/>
        </w:rPr>
        <w:t>cobweb</w:t>
      </w:r>
      <w:r w:rsidR="006F1E89">
        <w:rPr>
          <w:rFonts w:ascii="Times New Roman" w:hAnsi="Times New Roman"/>
          <w:sz w:val="20"/>
          <w:szCs w:val="20"/>
        </w:rPr>
        <w:t xml:space="preserve"> </w:t>
      </w:r>
      <w:r w:rsidR="00BE3DDA" w:rsidRPr="00443585">
        <w:rPr>
          <w:rFonts w:ascii="Times New Roman" w:hAnsi="Times New Roman"/>
          <w:sz w:val="20"/>
          <w:szCs w:val="20"/>
        </w:rPr>
        <w:t>mould</w:t>
      </w:r>
      <w:r w:rsidR="006F1E89">
        <w:rPr>
          <w:rFonts w:ascii="Times New Roman" w:hAnsi="Times New Roman"/>
          <w:sz w:val="20"/>
          <w:szCs w:val="20"/>
        </w:rPr>
        <w:t xml:space="preserve"> </w:t>
      </w:r>
      <w:r w:rsidR="00BE3DDA" w:rsidRPr="00443585">
        <w:rPr>
          <w:rFonts w:ascii="Times New Roman" w:hAnsi="Times New Roman"/>
          <w:sz w:val="20"/>
          <w:szCs w:val="20"/>
        </w:rPr>
        <w:t>parasites on</w:t>
      </w:r>
      <w:r w:rsidR="006F1E89">
        <w:rPr>
          <w:rFonts w:ascii="Times New Roman" w:hAnsi="Times New Roman"/>
          <w:sz w:val="20"/>
          <w:szCs w:val="20"/>
        </w:rPr>
        <w:t xml:space="preserve"> </w:t>
      </w:r>
      <w:r w:rsidR="00BE3DDA" w:rsidRPr="00443585">
        <w:rPr>
          <w:rFonts w:ascii="Times New Roman" w:hAnsi="Times New Roman"/>
          <w:sz w:val="20"/>
          <w:szCs w:val="20"/>
        </w:rPr>
        <w:t>mycelium. It grows</w:t>
      </w:r>
      <w:r w:rsidR="006F1E89">
        <w:rPr>
          <w:rFonts w:ascii="Times New Roman" w:hAnsi="Times New Roman"/>
          <w:sz w:val="20"/>
          <w:szCs w:val="20"/>
        </w:rPr>
        <w:t xml:space="preserve"> </w:t>
      </w:r>
      <w:r w:rsidR="00BE3DDA" w:rsidRPr="00443585">
        <w:rPr>
          <w:rFonts w:ascii="Times New Roman" w:hAnsi="Times New Roman"/>
          <w:sz w:val="20"/>
          <w:szCs w:val="20"/>
        </w:rPr>
        <w:t xml:space="preserve">rapidly on </w:t>
      </w:r>
      <w:r w:rsidR="001F0C66" w:rsidRPr="00443585">
        <w:rPr>
          <w:rFonts w:ascii="Times New Roman" w:hAnsi="Times New Roman"/>
          <w:sz w:val="20"/>
          <w:szCs w:val="20"/>
        </w:rPr>
        <w:t xml:space="preserve">the </w:t>
      </w:r>
      <w:r w:rsidR="00712FAC" w:rsidRPr="00443585">
        <w:rPr>
          <w:rFonts w:ascii="Times New Roman" w:hAnsi="Times New Roman"/>
          <w:sz w:val="20"/>
          <w:szCs w:val="20"/>
        </w:rPr>
        <w:t>surface of the</w:t>
      </w:r>
      <w:r w:rsidR="00BE3DDA" w:rsidRPr="00443585">
        <w:rPr>
          <w:rFonts w:ascii="Times New Roman" w:hAnsi="Times New Roman"/>
          <w:sz w:val="20"/>
          <w:szCs w:val="20"/>
        </w:rPr>
        <w:t xml:space="preserve"> substrate,</w:t>
      </w:r>
      <w:r w:rsidR="001F0C66" w:rsidRPr="00443585">
        <w:rPr>
          <w:rFonts w:ascii="Times New Roman" w:hAnsi="Times New Roman"/>
          <w:sz w:val="20"/>
          <w:szCs w:val="20"/>
        </w:rPr>
        <w:t xml:space="preserve"> </w:t>
      </w:r>
      <w:r w:rsidR="00BE3DDA" w:rsidRPr="00443585">
        <w:rPr>
          <w:rFonts w:ascii="Times New Roman" w:hAnsi="Times New Roman"/>
          <w:sz w:val="20"/>
          <w:szCs w:val="20"/>
        </w:rPr>
        <w:t>causing the mushrooms spoilage.</w:t>
      </w:r>
      <w:r w:rsidR="004A70BE" w:rsidRPr="00443585">
        <w:rPr>
          <w:rFonts w:ascii="Times New Roman" w:hAnsi="Times New Roman"/>
          <w:sz w:val="20"/>
          <w:szCs w:val="20"/>
        </w:rPr>
        <w:t xml:space="preserve"> </w:t>
      </w:r>
      <w:proofErr w:type="spellStart"/>
      <w:r w:rsidR="00BE3DDA" w:rsidRPr="00443585">
        <w:rPr>
          <w:rFonts w:ascii="Times New Roman" w:hAnsi="Times New Roman"/>
          <w:i/>
          <w:sz w:val="20"/>
          <w:szCs w:val="20"/>
        </w:rPr>
        <w:t>Gliocladium</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 xml:space="preserve">sp. affected </w:t>
      </w:r>
      <w:proofErr w:type="spellStart"/>
      <w:r w:rsidR="00BE3DDA" w:rsidRPr="00443585">
        <w:rPr>
          <w:rFonts w:ascii="Times New Roman" w:hAnsi="Times New Roman"/>
          <w:i/>
          <w:sz w:val="20"/>
          <w:szCs w:val="20"/>
        </w:rPr>
        <w:t>Pleurotus</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sp. and causes discoloration and rotting of fruiting body.</w:t>
      </w:r>
      <w:r w:rsidR="006F1E89">
        <w:rPr>
          <w:rFonts w:ascii="Times New Roman" w:hAnsi="Times New Roman"/>
          <w:sz w:val="20"/>
          <w:szCs w:val="20"/>
        </w:rPr>
        <w:t xml:space="preserve"> </w:t>
      </w:r>
      <w:proofErr w:type="spellStart"/>
      <w:r w:rsidR="00BE3DDA" w:rsidRPr="00443585">
        <w:rPr>
          <w:rFonts w:ascii="Times New Roman" w:hAnsi="Times New Roman"/>
          <w:i/>
          <w:sz w:val="20"/>
          <w:szCs w:val="20"/>
        </w:rPr>
        <w:t>Pencillium</w:t>
      </w:r>
      <w:proofErr w:type="spellEnd"/>
      <w:r w:rsidR="00BE3DDA" w:rsidRPr="00443585">
        <w:rPr>
          <w:rFonts w:ascii="Times New Roman" w:hAnsi="Times New Roman"/>
          <w:i/>
          <w:sz w:val="20"/>
          <w:szCs w:val="20"/>
        </w:rPr>
        <w:t xml:space="preserve"> </w:t>
      </w:r>
      <w:r w:rsidR="00BE3DDA" w:rsidRPr="00443585">
        <w:rPr>
          <w:rFonts w:ascii="Times New Roman" w:hAnsi="Times New Roman"/>
          <w:sz w:val="20"/>
          <w:szCs w:val="20"/>
        </w:rPr>
        <w:t xml:space="preserve">sp. affected </w:t>
      </w:r>
      <w:proofErr w:type="spellStart"/>
      <w:r w:rsidR="00BE3DDA" w:rsidRPr="00443585">
        <w:rPr>
          <w:rFonts w:ascii="Times New Roman" w:hAnsi="Times New Roman"/>
          <w:i/>
          <w:sz w:val="20"/>
          <w:szCs w:val="20"/>
        </w:rPr>
        <w:t>Pleurotus</w:t>
      </w:r>
      <w:proofErr w:type="spellEnd"/>
      <w:r w:rsidR="00BE3DDA" w:rsidRPr="00443585">
        <w:rPr>
          <w:rFonts w:ascii="Times New Roman" w:hAnsi="Times New Roman"/>
          <w:sz w:val="20"/>
          <w:szCs w:val="20"/>
        </w:rPr>
        <w:t xml:space="preserve"> on pasteurized substrate, all mushroom growth in sterilized plastic bags causes competition for nutrient, enters during spawning under unhygienic condition or is still present in the substrate. </w:t>
      </w:r>
      <w:proofErr w:type="spellStart"/>
      <w:r w:rsidR="00BE3DDA" w:rsidRPr="00443585">
        <w:rPr>
          <w:rFonts w:ascii="Times New Roman" w:hAnsi="Times New Roman"/>
          <w:i/>
          <w:sz w:val="20"/>
          <w:szCs w:val="20"/>
        </w:rPr>
        <w:t>Paecilomyces</w:t>
      </w:r>
      <w:proofErr w:type="spellEnd"/>
      <w:r w:rsidR="00BE3DDA" w:rsidRPr="00443585">
        <w:rPr>
          <w:rFonts w:ascii="Times New Roman" w:hAnsi="Times New Roman"/>
          <w:i/>
          <w:sz w:val="20"/>
          <w:szCs w:val="20"/>
        </w:rPr>
        <w:t xml:space="preserve"> </w:t>
      </w:r>
      <w:proofErr w:type="spellStart"/>
      <w:r w:rsidR="00BE3DDA" w:rsidRPr="00443585">
        <w:rPr>
          <w:rFonts w:ascii="Times New Roman" w:hAnsi="Times New Roman"/>
          <w:i/>
          <w:sz w:val="20"/>
          <w:szCs w:val="20"/>
        </w:rPr>
        <w:t>variotii</w:t>
      </w:r>
      <w:proofErr w:type="spellEnd"/>
      <w:r w:rsidR="00BE3DDA" w:rsidRPr="00443585">
        <w:rPr>
          <w:rFonts w:ascii="Times New Roman" w:hAnsi="Times New Roman"/>
          <w:sz w:val="20"/>
          <w:szCs w:val="20"/>
        </w:rPr>
        <w:t xml:space="preserve"> affected all wood inhibiting mushroom growth.</w:t>
      </w:r>
    </w:p>
    <w:p w:rsidR="00BE3DDA" w:rsidRPr="00443585" w:rsidRDefault="00BE3DDA" w:rsidP="00443585">
      <w:pPr>
        <w:snapToGrid w:val="0"/>
        <w:spacing w:after="0" w:line="240" w:lineRule="auto"/>
        <w:ind w:firstLine="425"/>
        <w:jc w:val="both"/>
        <w:rPr>
          <w:rFonts w:ascii="Times New Roman" w:hAnsi="Times New Roman"/>
          <w:sz w:val="20"/>
          <w:szCs w:val="20"/>
          <w:lang w:val="en-GB"/>
        </w:rPr>
      </w:pPr>
      <w:r w:rsidRPr="00443585">
        <w:rPr>
          <w:rFonts w:ascii="Times New Roman" w:hAnsi="Times New Roman"/>
          <w:sz w:val="20"/>
          <w:szCs w:val="20"/>
        </w:rPr>
        <w:t xml:space="preserve">The organisms isolated in this study have been reported as soft rot pathogens on other crops by various workers.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sz w:val="20"/>
          <w:szCs w:val="20"/>
        </w:rPr>
        <w:t xml:space="preserve"> has been reported to cause soft rot of yam tubers and while </w:t>
      </w:r>
      <w:proofErr w:type="spellStart"/>
      <w:r w:rsidRPr="00443585">
        <w:rPr>
          <w:rFonts w:ascii="Times New Roman" w:hAnsi="Times New Roman"/>
          <w:i/>
          <w:sz w:val="20"/>
          <w:szCs w:val="20"/>
        </w:rPr>
        <w:t>Rhizopus</w:t>
      </w:r>
      <w:proofErr w:type="spellEnd"/>
      <w:r w:rsidRPr="00443585">
        <w:rPr>
          <w:rFonts w:ascii="Times New Roman" w:hAnsi="Times New Roman"/>
          <w:i/>
          <w:sz w:val="20"/>
          <w:szCs w:val="20"/>
        </w:rPr>
        <w:t xml:space="preserve"> </w:t>
      </w:r>
      <w:r w:rsidR="00712FAC" w:rsidRPr="00443585">
        <w:rPr>
          <w:rFonts w:ascii="Times New Roman" w:hAnsi="Times New Roman"/>
          <w:sz w:val="20"/>
          <w:szCs w:val="20"/>
        </w:rPr>
        <w:t>sp causes</w:t>
      </w:r>
      <w:r w:rsidRPr="00443585">
        <w:rPr>
          <w:rFonts w:ascii="Times New Roman" w:hAnsi="Times New Roman"/>
          <w:sz w:val="20"/>
          <w:szCs w:val="20"/>
        </w:rPr>
        <w:t xml:space="preserve"> soft rot of green pepper and pear (</w:t>
      </w:r>
      <w:proofErr w:type="spellStart"/>
      <w:r w:rsidRPr="00443585">
        <w:rPr>
          <w:rFonts w:ascii="Times New Roman" w:hAnsi="Times New Roman"/>
          <w:sz w:val="20"/>
          <w:szCs w:val="20"/>
        </w:rPr>
        <w:t>Amusa</w:t>
      </w:r>
      <w:proofErr w:type="spellEnd"/>
      <w:r w:rsidRPr="00443585">
        <w:rPr>
          <w:rFonts w:ascii="Times New Roman" w:hAnsi="Times New Roman"/>
          <w:sz w:val="20"/>
          <w:szCs w:val="20"/>
        </w:rPr>
        <w:t xml:space="preserve">, 2003, Zhao 2012).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sz w:val="20"/>
          <w:szCs w:val="20"/>
        </w:rPr>
        <w:t xml:space="preserve"> is a </w:t>
      </w:r>
      <w:proofErr w:type="spellStart"/>
      <w:r w:rsidRPr="00443585">
        <w:rPr>
          <w:rFonts w:ascii="Times New Roman" w:hAnsi="Times New Roman"/>
          <w:sz w:val="20"/>
          <w:szCs w:val="20"/>
        </w:rPr>
        <w:t>phyto</w:t>
      </w:r>
      <w:proofErr w:type="spellEnd"/>
      <w:r w:rsidRPr="00443585">
        <w:rPr>
          <w:rFonts w:ascii="Times New Roman" w:hAnsi="Times New Roman"/>
          <w:sz w:val="20"/>
          <w:szCs w:val="20"/>
        </w:rPr>
        <w:t xml:space="preserve">-pathogenic fungus associated with internal </w:t>
      </w:r>
      <w:proofErr w:type="spellStart"/>
      <w:r w:rsidRPr="00443585">
        <w:rPr>
          <w:rFonts w:ascii="Times New Roman" w:hAnsi="Times New Roman"/>
          <w:sz w:val="20"/>
          <w:szCs w:val="20"/>
        </w:rPr>
        <w:t>mouldiness</w:t>
      </w:r>
      <w:proofErr w:type="spellEnd"/>
      <w:r w:rsidRPr="00443585">
        <w:rPr>
          <w:rFonts w:ascii="Times New Roman" w:hAnsi="Times New Roman"/>
          <w:sz w:val="20"/>
          <w:szCs w:val="20"/>
        </w:rPr>
        <w:t xml:space="preserve"> of cocoa beans and other economically important crops in Nigeria (</w:t>
      </w:r>
      <w:proofErr w:type="spellStart"/>
      <w:r w:rsidRPr="00443585">
        <w:rPr>
          <w:rFonts w:ascii="Times New Roman" w:hAnsi="Times New Roman"/>
          <w:sz w:val="20"/>
          <w:szCs w:val="20"/>
        </w:rPr>
        <w:t>Fagbohun</w:t>
      </w:r>
      <w:proofErr w:type="spellEnd"/>
      <w:r w:rsidRPr="00443585">
        <w:rPr>
          <w:rFonts w:ascii="Times New Roman" w:hAnsi="Times New Roman"/>
          <w:sz w:val="20"/>
          <w:szCs w:val="20"/>
        </w:rPr>
        <w:t xml:space="preserve">, 2011). This work agrees with the observation made by </w:t>
      </w:r>
      <w:proofErr w:type="spellStart"/>
      <w:r w:rsidRPr="00443585">
        <w:rPr>
          <w:rFonts w:ascii="Times New Roman" w:hAnsi="Times New Roman"/>
          <w:sz w:val="20"/>
          <w:szCs w:val="20"/>
        </w:rPr>
        <w:t>Ogiehor</w:t>
      </w:r>
      <w:proofErr w:type="spellEnd"/>
      <w:r w:rsidRPr="00443585">
        <w:rPr>
          <w:rFonts w:ascii="Times New Roman" w:hAnsi="Times New Roman"/>
          <w:sz w:val="20"/>
          <w:szCs w:val="20"/>
        </w:rPr>
        <w:t xml:space="preserve"> (2010) who reported that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i/>
          <w:sz w:val="20"/>
          <w:szCs w:val="20"/>
        </w:rPr>
        <w:t xml:space="preserve"> T. </w:t>
      </w:r>
      <w:proofErr w:type="spellStart"/>
      <w:r w:rsidRPr="00443585">
        <w:rPr>
          <w:rFonts w:ascii="Times New Roman" w:hAnsi="Times New Roman"/>
          <w:i/>
          <w:sz w:val="20"/>
          <w:szCs w:val="20"/>
        </w:rPr>
        <w:t>harziarium</w:t>
      </w:r>
      <w:proofErr w:type="spellEnd"/>
      <w:r w:rsidRPr="00443585">
        <w:rPr>
          <w:rFonts w:ascii="Times New Roman" w:hAnsi="Times New Roman"/>
          <w:i/>
          <w:sz w:val="20"/>
          <w:szCs w:val="20"/>
        </w:rPr>
        <w:t xml:space="preserve"> </w:t>
      </w:r>
      <w:r w:rsidRPr="00443585">
        <w:rPr>
          <w:rFonts w:ascii="Times New Roman" w:hAnsi="Times New Roman"/>
          <w:sz w:val="20"/>
          <w:szCs w:val="20"/>
        </w:rPr>
        <w:t xml:space="preserve">and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sz w:val="20"/>
          <w:szCs w:val="20"/>
        </w:rPr>
        <w:t xml:space="preserve"> contamination can usually be recognized by the typical </w:t>
      </w:r>
      <w:proofErr w:type="spellStart"/>
      <w:r w:rsidRPr="00443585">
        <w:rPr>
          <w:rFonts w:ascii="Times New Roman" w:hAnsi="Times New Roman"/>
          <w:sz w:val="20"/>
          <w:szCs w:val="20"/>
        </w:rPr>
        <w:t>colours</w:t>
      </w:r>
      <w:proofErr w:type="spellEnd"/>
      <w:r w:rsidRPr="00443585">
        <w:rPr>
          <w:rFonts w:ascii="Times New Roman" w:hAnsi="Times New Roman"/>
          <w:sz w:val="20"/>
          <w:szCs w:val="20"/>
        </w:rPr>
        <w:t xml:space="preserve"> of their mycelium.</w:t>
      </w:r>
      <w:r w:rsidR="006F1E89">
        <w:rPr>
          <w:rFonts w:ascii="Times New Roman" w:hAnsi="Times New Roman"/>
          <w:sz w:val="20"/>
          <w:szCs w:val="20"/>
        </w:rPr>
        <w:t xml:space="preserve"> </w:t>
      </w:r>
      <w:r w:rsidRPr="00443585">
        <w:rPr>
          <w:rFonts w:ascii="Times New Roman" w:hAnsi="Times New Roman"/>
          <w:sz w:val="20"/>
          <w:szCs w:val="20"/>
        </w:rPr>
        <w:t xml:space="preserve">At times, a distinctive zone can be recognized between inoculated mushroom mycelium, and contamination very common is </w:t>
      </w:r>
      <w:proofErr w:type="spellStart"/>
      <w:r w:rsidRPr="00443585">
        <w:rPr>
          <w:rFonts w:ascii="Times New Roman" w:hAnsi="Times New Roman"/>
          <w:i/>
          <w:sz w:val="20"/>
          <w:szCs w:val="20"/>
        </w:rPr>
        <w:t>Pencilliun</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w:t>
      </w:r>
      <w:r w:rsidRPr="00443585">
        <w:rPr>
          <w:rFonts w:ascii="Times New Roman" w:hAnsi="Times New Roman"/>
          <w:sz w:val="20"/>
          <w:szCs w:val="20"/>
        </w:rPr>
        <w:t xml:space="preserve"> and </w:t>
      </w:r>
      <w:proofErr w:type="spellStart"/>
      <w:r w:rsidRPr="00443585">
        <w:rPr>
          <w:rFonts w:ascii="Times New Roman" w:hAnsi="Times New Roman"/>
          <w:i/>
          <w:sz w:val="20"/>
          <w:szCs w:val="20"/>
        </w:rPr>
        <w:t>Aspergillus</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From</w:t>
      </w:r>
      <w:r w:rsidR="006F1E89">
        <w:rPr>
          <w:rFonts w:ascii="Times New Roman" w:hAnsi="Times New Roman"/>
          <w:sz w:val="20"/>
          <w:szCs w:val="20"/>
        </w:rPr>
        <w:t xml:space="preserve"> </w:t>
      </w:r>
      <w:r w:rsidRPr="00443585">
        <w:rPr>
          <w:rFonts w:ascii="Times New Roman" w:hAnsi="Times New Roman"/>
          <w:sz w:val="20"/>
          <w:szCs w:val="20"/>
        </w:rPr>
        <w:t>this study, it is advised that care be taken during cultivation and spawning of mushroom, not to allow the spores of the fungal isolates be dispersed all over the field.</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This work also confirms the observation made by </w:t>
      </w:r>
      <w:proofErr w:type="spellStart"/>
      <w:r w:rsidRPr="00443585">
        <w:rPr>
          <w:rFonts w:ascii="Times New Roman" w:hAnsi="Times New Roman"/>
          <w:sz w:val="20"/>
          <w:szCs w:val="20"/>
        </w:rPr>
        <w:t>Andras</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Geosel</w:t>
      </w:r>
      <w:proofErr w:type="spellEnd"/>
      <w:r w:rsidRPr="00443585">
        <w:rPr>
          <w:rFonts w:ascii="Times New Roman" w:hAnsi="Times New Roman"/>
          <w:sz w:val="20"/>
          <w:szCs w:val="20"/>
        </w:rPr>
        <w:t xml:space="preserve"> (2011). He stated that the most commonly known means of controlling fungi diseases on the field and green house is through the use of chemical compounds that are toxic to the pathogen .He also mentioned that chemical either inhibit germination, mycelia growth and multiplication of the pathogen or an outright lethal to the pathogen. The general morphological effects on mycelia after application of these chemicals include mitochondrial swelling, distortion and disintegration.</w:t>
      </w:r>
    </w:p>
    <w:p w:rsidR="000A6B98" w:rsidRPr="00443585" w:rsidRDefault="000A6B98"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Formalin inhibited the mycelia growth of </w:t>
      </w:r>
      <w:r w:rsidRPr="00443585">
        <w:rPr>
          <w:rFonts w:ascii="Times New Roman" w:hAnsi="Times New Roman"/>
          <w:i/>
          <w:sz w:val="20"/>
          <w:szCs w:val="20"/>
        </w:rPr>
        <w:t>P. tuber-</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 xml:space="preserve"> but </w:t>
      </w:r>
      <w:proofErr w:type="spellStart"/>
      <w:r w:rsidRPr="00443585">
        <w:rPr>
          <w:rFonts w:ascii="Times New Roman" w:hAnsi="Times New Roman"/>
          <w:sz w:val="20"/>
          <w:szCs w:val="20"/>
        </w:rPr>
        <w:t>favoured</w:t>
      </w:r>
      <w:proofErr w:type="spellEnd"/>
      <w:r w:rsidRPr="00443585">
        <w:rPr>
          <w:rFonts w:ascii="Times New Roman" w:hAnsi="Times New Roman"/>
          <w:sz w:val="20"/>
          <w:szCs w:val="20"/>
        </w:rPr>
        <w:t xml:space="preserve"> the growth of weed fungi on the substrate.</w:t>
      </w:r>
      <w:r w:rsidR="006F1E89">
        <w:rPr>
          <w:rFonts w:ascii="Times New Roman" w:hAnsi="Times New Roman"/>
          <w:sz w:val="20"/>
          <w:szCs w:val="20"/>
        </w:rPr>
        <w:t xml:space="preserve"> </w:t>
      </w:r>
      <w:r w:rsidRPr="00443585">
        <w:rPr>
          <w:rFonts w:ascii="Times New Roman" w:hAnsi="Times New Roman"/>
          <w:sz w:val="20"/>
          <w:szCs w:val="20"/>
        </w:rPr>
        <w:t xml:space="preserve">Therefore, the growth of the </w:t>
      </w:r>
      <w:r w:rsidRPr="00443585">
        <w:rPr>
          <w:rFonts w:ascii="Times New Roman" w:hAnsi="Times New Roman"/>
          <w:sz w:val="20"/>
          <w:szCs w:val="20"/>
        </w:rPr>
        <w:lastRenderedPageBreak/>
        <w:t>mushroom was hindered and could not produce fruit bodies.</w:t>
      </w:r>
      <w:r w:rsidR="006F1E89">
        <w:rPr>
          <w:rFonts w:ascii="Times New Roman" w:hAnsi="Times New Roman"/>
          <w:sz w:val="20"/>
          <w:szCs w:val="20"/>
        </w:rPr>
        <w:t xml:space="preserve"> </w:t>
      </w:r>
      <w:r w:rsidRPr="00443585">
        <w:rPr>
          <w:rFonts w:ascii="Times New Roman" w:hAnsi="Times New Roman"/>
          <w:sz w:val="20"/>
          <w:szCs w:val="20"/>
        </w:rPr>
        <w:t xml:space="preserve">This is similar to the result obtained </w:t>
      </w:r>
      <w:r w:rsidR="006E18BB" w:rsidRPr="00443585">
        <w:rPr>
          <w:rFonts w:ascii="Times New Roman" w:hAnsi="Times New Roman"/>
          <w:sz w:val="20"/>
          <w:szCs w:val="20"/>
        </w:rPr>
        <w:t>(</w:t>
      </w:r>
      <w:proofErr w:type="spellStart"/>
      <w:r w:rsidRPr="00443585">
        <w:rPr>
          <w:rFonts w:ascii="Times New Roman" w:hAnsi="Times New Roman"/>
          <w:sz w:val="20"/>
          <w:szCs w:val="20"/>
        </w:rPr>
        <w:t>Shakma</w:t>
      </w:r>
      <w:proofErr w:type="spellEnd"/>
      <w:r w:rsidRPr="00443585">
        <w:rPr>
          <w:rFonts w:ascii="Times New Roman" w:hAnsi="Times New Roman"/>
          <w:sz w:val="20"/>
          <w:szCs w:val="20"/>
        </w:rPr>
        <w:t xml:space="preserve"> and </w:t>
      </w:r>
      <w:proofErr w:type="spellStart"/>
      <w:r w:rsidRPr="00443585">
        <w:rPr>
          <w:rFonts w:ascii="Times New Roman" w:hAnsi="Times New Roman"/>
          <w:sz w:val="20"/>
          <w:szCs w:val="20"/>
        </w:rPr>
        <w:t>Suman</w:t>
      </w:r>
      <w:proofErr w:type="spellEnd"/>
      <w:r w:rsidRPr="00443585">
        <w:rPr>
          <w:rFonts w:ascii="Times New Roman" w:hAnsi="Times New Roman"/>
          <w:sz w:val="20"/>
          <w:szCs w:val="20"/>
        </w:rPr>
        <w:t xml:space="preserve"> 2006</w:t>
      </w:r>
      <w:r w:rsidR="006E18BB" w:rsidRPr="00443585">
        <w:rPr>
          <w:rFonts w:ascii="Times New Roman" w:hAnsi="Times New Roman"/>
          <w:sz w:val="20"/>
          <w:szCs w:val="20"/>
        </w:rPr>
        <w:t>)</w:t>
      </w:r>
      <w:r w:rsidRPr="00443585">
        <w:rPr>
          <w:rFonts w:ascii="Times New Roman" w:hAnsi="Times New Roman"/>
          <w:sz w:val="20"/>
          <w:szCs w:val="20"/>
        </w:rPr>
        <w:t xml:space="preserve"> </w:t>
      </w:r>
      <w:proofErr w:type="spellStart"/>
      <w:r w:rsidRPr="00443585">
        <w:rPr>
          <w:rFonts w:ascii="Times New Roman" w:hAnsi="Times New Roman"/>
          <w:i/>
          <w:sz w:val="20"/>
          <w:szCs w:val="20"/>
        </w:rPr>
        <w:t>Sclerotium</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rolfsil</w:t>
      </w:r>
      <w:proofErr w:type="spellEnd"/>
      <w:r w:rsidRPr="00443585">
        <w:rPr>
          <w:rFonts w:ascii="Times New Roman" w:hAnsi="Times New Roman"/>
          <w:sz w:val="20"/>
          <w:szCs w:val="20"/>
        </w:rPr>
        <w:t xml:space="preserve"> can be completely controlled at 800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formaldehyde and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liquor NH</w:t>
      </w:r>
      <w:r w:rsidRPr="00443585">
        <w:rPr>
          <w:rFonts w:ascii="Times New Roman" w:hAnsi="Times New Roman"/>
          <w:sz w:val="20"/>
          <w:szCs w:val="20"/>
          <w:vertAlign w:val="subscript"/>
        </w:rPr>
        <w:t>2</w:t>
      </w:r>
      <w:r w:rsidRPr="00443585">
        <w:rPr>
          <w:rFonts w:ascii="Times New Roman" w:hAnsi="Times New Roman"/>
          <w:sz w:val="20"/>
          <w:szCs w:val="20"/>
        </w:rPr>
        <w:t xml:space="preserve"> in vitro, but these concentrations did no </w:t>
      </w:r>
      <w:proofErr w:type="spellStart"/>
      <w:r w:rsidRPr="00443585">
        <w:rPr>
          <w:rFonts w:ascii="Times New Roman" w:hAnsi="Times New Roman"/>
          <w:sz w:val="20"/>
          <w:szCs w:val="20"/>
        </w:rPr>
        <w:t>favour</w:t>
      </w:r>
      <w:proofErr w:type="spellEnd"/>
      <w:r w:rsidRPr="00443585">
        <w:rPr>
          <w:rFonts w:ascii="Times New Roman" w:hAnsi="Times New Roman"/>
          <w:sz w:val="20"/>
          <w:szCs w:val="20"/>
        </w:rPr>
        <w:t xml:space="preserve"> the growth of the mushroom</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For a successful control of fungal contaminants by chemicals during the mushroom cultivation, it is necessary that the chemicals should not be toxic to the mushroom growth, hence the pesticides used in this study were considered safe regarding fruit injury and human consumption and the bio-assay has revealed that the pesticides were effective against the fungi. Also, </w:t>
      </w:r>
      <w:r w:rsidR="000A6B98" w:rsidRPr="00443585">
        <w:rPr>
          <w:rFonts w:ascii="Times New Roman" w:hAnsi="Times New Roman"/>
          <w:sz w:val="20"/>
          <w:szCs w:val="20"/>
        </w:rPr>
        <w:t xml:space="preserve">(Fletcher JT and Gaze RH </w:t>
      </w:r>
      <w:r w:rsidRPr="00443585">
        <w:rPr>
          <w:rFonts w:ascii="Times New Roman" w:hAnsi="Times New Roman"/>
          <w:sz w:val="20"/>
          <w:szCs w:val="20"/>
        </w:rPr>
        <w:t xml:space="preserve">2008) have suggested the use of </w:t>
      </w:r>
      <w:proofErr w:type="spellStart"/>
      <w:r w:rsidRPr="00443585">
        <w:rPr>
          <w:rFonts w:ascii="Times New Roman" w:hAnsi="Times New Roman"/>
          <w:sz w:val="20"/>
          <w:szCs w:val="20"/>
        </w:rPr>
        <w:t>dithiocarbarmate</w:t>
      </w:r>
      <w:proofErr w:type="spellEnd"/>
      <w:r w:rsidRPr="00443585">
        <w:rPr>
          <w:rFonts w:ascii="Times New Roman" w:hAnsi="Times New Roman"/>
          <w:sz w:val="20"/>
          <w:szCs w:val="20"/>
        </w:rPr>
        <w:t xml:space="preserve"> fungicides for the selective control of </w:t>
      </w:r>
      <w:proofErr w:type="spellStart"/>
      <w:r w:rsidRPr="00443585">
        <w:rPr>
          <w:rFonts w:ascii="Times New Roman" w:hAnsi="Times New Roman"/>
          <w:i/>
          <w:sz w:val="20"/>
          <w:szCs w:val="20"/>
        </w:rPr>
        <w:t>Verticilium</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 xml:space="preserve"> </w:t>
      </w:r>
      <w:proofErr w:type="spellStart"/>
      <w:r w:rsidRPr="00443585">
        <w:rPr>
          <w:rFonts w:ascii="Times New Roman" w:hAnsi="Times New Roman"/>
          <w:i/>
          <w:sz w:val="20"/>
          <w:szCs w:val="20"/>
        </w:rPr>
        <w:t>Dactylium</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 xml:space="preserve"> </w:t>
      </w:r>
      <w:proofErr w:type="spellStart"/>
      <w:r w:rsidRPr="00443585">
        <w:rPr>
          <w:rFonts w:ascii="Times New Roman" w:hAnsi="Times New Roman"/>
          <w:i/>
          <w:sz w:val="20"/>
          <w:szCs w:val="20"/>
        </w:rPr>
        <w:t>Mycogene</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 xml:space="preserve"> </w:t>
      </w:r>
      <w:proofErr w:type="spellStart"/>
      <w:r w:rsidRPr="00443585">
        <w:rPr>
          <w:rFonts w:ascii="Times New Roman" w:hAnsi="Times New Roman"/>
          <w:i/>
          <w:sz w:val="20"/>
          <w:szCs w:val="20"/>
        </w:rPr>
        <w:t>Trichoderma</w:t>
      </w:r>
      <w:proofErr w:type="spellEnd"/>
      <w:r w:rsidRPr="00443585">
        <w:rPr>
          <w:rFonts w:ascii="Times New Roman" w:hAnsi="Times New Roman"/>
          <w:i/>
          <w:sz w:val="20"/>
          <w:szCs w:val="20"/>
        </w:rPr>
        <w:t xml:space="preserve"> </w:t>
      </w:r>
      <w:r w:rsidRPr="00443585">
        <w:rPr>
          <w:rFonts w:ascii="Times New Roman" w:hAnsi="Times New Roman"/>
          <w:sz w:val="20"/>
          <w:szCs w:val="20"/>
        </w:rPr>
        <w:t>sp</w:t>
      </w:r>
      <w:r w:rsidRPr="00443585">
        <w:rPr>
          <w:rFonts w:ascii="Times New Roman" w:hAnsi="Times New Roman"/>
          <w:i/>
          <w:sz w:val="20"/>
          <w:szCs w:val="20"/>
        </w:rPr>
        <w:t>.</w:t>
      </w:r>
      <w:r w:rsidRPr="00443585">
        <w:rPr>
          <w:rFonts w:ascii="Times New Roman" w:hAnsi="Times New Roman"/>
          <w:sz w:val="20"/>
          <w:szCs w:val="20"/>
        </w:rPr>
        <w:t xml:space="preserve"> and </w:t>
      </w:r>
      <w:proofErr w:type="spellStart"/>
      <w:r w:rsidRPr="00443585">
        <w:rPr>
          <w:rFonts w:ascii="Times New Roman" w:hAnsi="Times New Roman"/>
          <w:i/>
          <w:sz w:val="20"/>
          <w:szCs w:val="20"/>
        </w:rPr>
        <w:t>Pencillium</w:t>
      </w:r>
      <w:proofErr w:type="spellEnd"/>
      <w:r w:rsidRPr="00443585">
        <w:rPr>
          <w:rFonts w:ascii="Times New Roman" w:hAnsi="Times New Roman"/>
          <w:i/>
          <w:sz w:val="20"/>
          <w:szCs w:val="20"/>
        </w:rPr>
        <w:t xml:space="preserve"> </w:t>
      </w:r>
      <w:r w:rsidRPr="00443585">
        <w:rPr>
          <w:rFonts w:ascii="Times New Roman" w:hAnsi="Times New Roman"/>
          <w:sz w:val="20"/>
          <w:szCs w:val="20"/>
        </w:rPr>
        <w:t xml:space="preserve">sp. during mushroom cultivation. Also, </w:t>
      </w:r>
      <w:proofErr w:type="spellStart"/>
      <w:r w:rsidRPr="00443585">
        <w:rPr>
          <w:rFonts w:ascii="Times New Roman" w:hAnsi="Times New Roman"/>
          <w:sz w:val="20"/>
          <w:szCs w:val="20"/>
        </w:rPr>
        <w:t>Fasidi</w:t>
      </w:r>
      <w:proofErr w:type="spellEnd"/>
      <w:r w:rsidRPr="00443585">
        <w:rPr>
          <w:rFonts w:ascii="Times New Roman" w:hAnsi="Times New Roman"/>
          <w:sz w:val="20"/>
          <w:szCs w:val="20"/>
        </w:rPr>
        <w:t xml:space="preserve"> </w:t>
      </w:r>
      <w:r w:rsidRPr="00443585">
        <w:rPr>
          <w:rFonts w:ascii="Times New Roman" w:hAnsi="Times New Roman"/>
          <w:i/>
          <w:sz w:val="20"/>
          <w:szCs w:val="20"/>
        </w:rPr>
        <w:t>et al</w:t>
      </w:r>
      <w:r w:rsidRPr="00443585">
        <w:rPr>
          <w:rFonts w:ascii="Times New Roman" w:hAnsi="Times New Roman"/>
          <w:sz w:val="20"/>
          <w:szCs w:val="20"/>
        </w:rPr>
        <w:t xml:space="preserve">., (2005) reported that dry and wet bubbles can be controlled by </w:t>
      </w:r>
      <w:proofErr w:type="spellStart"/>
      <w:r w:rsidRPr="00443585">
        <w:rPr>
          <w:rFonts w:ascii="Times New Roman" w:hAnsi="Times New Roman"/>
          <w:i/>
          <w:sz w:val="20"/>
          <w:szCs w:val="20"/>
        </w:rPr>
        <w:t>carbendazim</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benomyl</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chloorthanoil</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prochloraz</w:t>
      </w:r>
      <w:proofErr w:type="spellEnd"/>
      <w:r w:rsidRPr="00443585">
        <w:rPr>
          <w:rFonts w:ascii="Times New Roman" w:hAnsi="Times New Roman"/>
          <w:sz w:val="20"/>
          <w:szCs w:val="20"/>
        </w:rPr>
        <w:t xml:space="preserve"> and </w:t>
      </w:r>
      <w:proofErr w:type="spellStart"/>
      <w:r w:rsidRPr="00443585">
        <w:rPr>
          <w:rFonts w:ascii="Times New Roman" w:hAnsi="Times New Roman"/>
          <w:i/>
          <w:sz w:val="20"/>
          <w:szCs w:val="20"/>
        </w:rPr>
        <w:t>thifanatemethyl</w:t>
      </w:r>
      <w:proofErr w:type="spellEnd"/>
      <w:r w:rsidRPr="00443585">
        <w:rPr>
          <w:rFonts w:ascii="Times New Roman" w:hAnsi="Times New Roman"/>
          <w:sz w:val="20"/>
          <w:szCs w:val="20"/>
        </w:rPr>
        <w:t xml:space="preserve">. Fungi competing for nutrient in the substrate can be controlled by </w:t>
      </w:r>
      <w:proofErr w:type="spellStart"/>
      <w:r w:rsidRPr="00443585">
        <w:rPr>
          <w:rFonts w:ascii="Times New Roman" w:hAnsi="Times New Roman"/>
          <w:sz w:val="20"/>
          <w:szCs w:val="20"/>
        </w:rPr>
        <w:t>panmush</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benomyl</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or </w:t>
      </w:r>
      <w:proofErr w:type="spellStart"/>
      <w:r w:rsidRPr="00443585">
        <w:rPr>
          <w:rFonts w:ascii="Times New Roman" w:hAnsi="Times New Roman"/>
          <w:sz w:val="20"/>
          <w:szCs w:val="20"/>
        </w:rPr>
        <w:t>thiophaat</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methy</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vinclozolin</w:t>
      </w:r>
      <w:proofErr w:type="spellEnd"/>
      <w:r w:rsidRPr="00443585">
        <w:rPr>
          <w:rFonts w:ascii="Times New Roman" w:hAnsi="Times New Roman"/>
          <w:sz w:val="20"/>
          <w:szCs w:val="20"/>
        </w:rPr>
        <w:t xml:space="preserve">. Fungi affecting the fruiting bodies can be controlled by </w:t>
      </w:r>
      <w:proofErr w:type="spellStart"/>
      <w:r w:rsidRPr="00443585">
        <w:rPr>
          <w:rFonts w:ascii="Times New Roman" w:hAnsi="Times New Roman"/>
          <w:i/>
          <w:sz w:val="20"/>
          <w:szCs w:val="20"/>
        </w:rPr>
        <w:t>panmush</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benomyl</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chloorthanoil</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prochloraz</w:t>
      </w:r>
      <w:proofErr w:type="spellEnd"/>
      <w:r w:rsidRPr="00443585">
        <w:rPr>
          <w:rFonts w:ascii="Times New Roman" w:hAnsi="Times New Roman"/>
          <w:sz w:val="20"/>
          <w:szCs w:val="20"/>
        </w:rPr>
        <w:t xml:space="preserve"> and </w:t>
      </w:r>
      <w:proofErr w:type="spellStart"/>
      <w:r w:rsidRPr="00443585">
        <w:rPr>
          <w:rFonts w:ascii="Times New Roman" w:hAnsi="Times New Roman"/>
          <w:i/>
          <w:sz w:val="20"/>
          <w:szCs w:val="20"/>
        </w:rPr>
        <w:t>thoifanetemethyl</w:t>
      </w:r>
      <w:proofErr w:type="spellEnd"/>
      <w:r w:rsidRPr="00443585">
        <w:rPr>
          <w:rFonts w:ascii="Times New Roman" w:hAnsi="Times New Roman"/>
          <w:sz w:val="20"/>
          <w:szCs w:val="20"/>
        </w:rPr>
        <w:t xml:space="preserve">. Fungi competing for nutrients in the substrate can be controlled by </w:t>
      </w:r>
      <w:proofErr w:type="spellStart"/>
      <w:r w:rsidRPr="00443585">
        <w:rPr>
          <w:rFonts w:ascii="Times New Roman" w:hAnsi="Times New Roman"/>
          <w:i/>
          <w:sz w:val="20"/>
          <w:szCs w:val="20"/>
        </w:rPr>
        <w:t>panmush</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benomyl</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or </w:t>
      </w:r>
      <w:proofErr w:type="spellStart"/>
      <w:r w:rsidRPr="00443585">
        <w:rPr>
          <w:rFonts w:ascii="Times New Roman" w:hAnsi="Times New Roman"/>
          <w:i/>
          <w:sz w:val="20"/>
          <w:szCs w:val="20"/>
        </w:rPr>
        <w:t>thiophanaat</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methy</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vinclozolin</w:t>
      </w:r>
      <w:proofErr w:type="spellEnd"/>
      <w:r w:rsidRPr="00443585">
        <w:rPr>
          <w:rFonts w:ascii="Times New Roman" w:hAnsi="Times New Roman"/>
          <w:sz w:val="20"/>
          <w:szCs w:val="20"/>
        </w:rPr>
        <w:t xml:space="preserve"> using 20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to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during or after moistening the substrate. Fungi affecting the fruiting bodies may be controlled by spraying a mist of pulverized fungicides (</w:t>
      </w:r>
      <w:proofErr w:type="spellStart"/>
      <w:r w:rsidRPr="00443585">
        <w:rPr>
          <w:rFonts w:ascii="Times New Roman" w:hAnsi="Times New Roman"/>
          <w:i/>
          <w:sz w:val="20"/>
          <w:szCs w:val="20"/>
        </w:rPr>
        <w:t>benmyl</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prochloraz</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prodione</w:t>
      </w:r>
      <w:proofErr w:type="spellEnd"/>
      <w:r w:rsidRPr="00443585">
        <w:rPr>
          <w:rFonts w:ascii="Times New Roman" w:hAnsi="Times New Roman"/>
          <w:sz w:val="20"/>
          <w:szCs w:val="20"/>
        </w:rPr>
        <w:t xml:space="preserve">). A much use fungicide in </w:t>
      </w:r>
      <w:proofErr w:type="spellStart"/>
      <w:r w:rsidRPr="00443585">
        <w:rPr>
          <w:rFonts w:ascii="Times New Roman" w:hAnsi="Times New Roman"/>
          <w:sz w:val="20"/>
          <w:szCs w:val="20"/>
        </w:rPr>
        <w:t>japan</w:t>
      </w:r>
      <w:proofErr w:type="spellEnd"/>
      <w:r w:rsidRPr="00443585">
        <w:rPr>
          <w:rFonts w:ascii="Times New Roman" w:hAnsi="Times New Roman"/>
          <w:sz w:val="20"/>
          <w:szCs w:val="20"/>
        </w:rPr>
        <w:t xml:space="preserve"> and Taiwan is </w:t>
      </w:r>
      <w:proofErr w:type="spellStart"/>
      <w:r w:rsidRPr="00443585">
        <w:rPr>
          <w:rFonts w:ascii="Times New Roman" w:hAnsi="Times New Roman"/>
          <w:sz w:val="20"/>
          <w:szCs w:val="20"/>
        </w:rPr>
        <w:t>panmush</w:t>
      </w:r>
      <w:proofErr w:type="spellEnd"/>
      <w:r w:rsidRPr="00443585">
        <w:rPr>
          <w:rFonts w:ascii="Times New Roman" w:hAnsi="Times New Roman"/>
          <w:sz w:val="20"/>
          <w:szCs w:val="20"/>
        </w:rPr>
        <w:t xml:space="preserve">. The active ingredient is 2 – (4-thiazolyl) – </w:t>
      </w:r>
      <w:proofErr w:type="spellStart"/>
      <w:r w:rsidRPr="00443585">
        <w:rPr>
          <w:rFonts w:ascii="Times New Roman" w:hAnsi="Times New Roman"/>
          <w:sz w:val="20"/>
          <w:szCs w:val="20"/>
        </w:rPr>
        <w:t>benzimidazole</w:t>
      </w:r>
      <w:proofErr w:type="spellEnd"/>
      <w:r w:rsidRPr="00443585">
        <w:rPr>
          <w:rFonts w:ascii="Times New Roman" w:hAnsi="Times New Roman"/>
          <w:sz w:val="20"/>
          <w:szCs w:val="20"/>
        </w:rPr>
        <w:t xml:space="preserve">. Other names include: </w:t>
      </w:r>
      <w:proofErr w:type="spellStart"/>
      <w:r w:rsidRPr="00443585">
        <w:rPr>
          <w:rFonts w:ascii="Times New Roman" w:hAnsi="Times New Roman"/>
          <w:sz w:val="20"/>
          <w:szCs w:val="20"/>
        </w:rPr>
        <w:t>Mertect</w:t>
      </w:r>
      <w:proofErr w:type="spellEnd"/>
      <w:r w:rsidRPr="00443585">
        <w:rPr>
          <w:rFonts w:ascii="Times New Roman" w:hAnsi="Times New Roman"/>
          <w:sz w:val="20"/>
          <w:szCs w:val="20"/>
        </w:rPr>
        <w:t xml:space="preserve"> – 340, </w:t>
      </w:r>
      <w:proofErr w:type="spellStart"/>
      <w:r w:rsidRPr="00443585">
        <w:rPr>
          <w:rFonts w:ascii="Times New Roman" w:hAnsi="Times New Roman"/>
          <w:sz w:val="20"/>
          <w:szCs w:val="20"/>
        </w:rPr>
        <w:t>Penmush</w:t>
      </w:r>
      <w:proofErr w:type="spellEnd"/>
      <w:r w:rsidRPr="00443585">
        <w:rPr>
          <w:rFonts w:ascii="Times New Roman" w:hAnsi="Times New Roman"/>
          <w:sz w:val="20"/>
          <w:szCs w:val="20"/>
        </w:rPr>
        <w:t xml:space="preserve"> Y 101, </w:t>
      </w:r>
      <w:proofErr w:type="spellStart"/>
      <w:r w:rsidRPr="00443585">
        <w:rPr>
          <w:rFonts w:ascii="Times New Roman" w:hAnsi="Times New Roman"/>
          <w:sz w:val="20"/>
          <w:szCs w:val="20"/>
        </w:rPr>
        <w:t>Tecto</w:t>
      </w:r>
      <w:proofErr w:type="spellEnd"/>
      <w:r w:rsidRPr="00443585">
        <w:rPr>
          <w:rFonts w:ascii="Times New Roman" w:hAnsi="Times New Roman"/>
          <w:sz w:val="20"/>
          <w:szCs w:val="20"/>
        </w:rPr>
        <w:t xml:space="preserve"> – 60. Dosage per bag of 1kg of sawdust is 0.2g if a 60% w/w active ingredient is used. The fungicide should be mixed with small amount of the substrate.</w:t>
      </w:r>
    </w:p>
    <w:p w:rsidR="001F0C66" w:rsidRPr="00443585" w:rsidRDefault="001F0C66" w:rsidP="00443585">
      <w:pPr>
        <w:tabs>
          <w:tab w:val="left" w:pos="-720"/>
        </w:tabs>
        <w:snapToGrid w:val="0"/>
        <w:spacing w:after="0" w:line="240" w:lineRule="auto"/>
        <w:jc w:val="both"/>
        <w:rPr>
          <w:rFonts w:ascii="Times New Roman" w:hAnsi="Times New Roman"/>
          <w:b/>
          <w:sz w:val="20"/>
          <w:szCs w:val="20"/>
        </w:rPr>
      </w:pPr>
    </w:p>
    <w:p w:rsidR="00BE3DDA" w:rsidRPr="00443585" w:rsidRDefault="007D0E36" w:rsidP="00443585">
      <w:pPr>
        <w:tabs>
          <w:tab w:val="left" w:pos="-720"/>
        </w:tabs>
        <w:snapToGrid w:val="0"/>
        <w:spacing w:after="0" w:line="240" w:lineRule="auto"/>
        <w:jc w:val="both"/>
        <w:rPr>
          <w:rFonts w:ascii="Times New Roman" w:hAnsi="Times New Roman"/>
          <w:sz w:val="20"/>
          <w:szCs w:val="20"/>
        </w:rPr>
      </w:pPr>
      <w:r w:rsidRPr="00443585">
        <w:rPr>
          <w:rFonts w:ascii="Times New Roman" w:hAnsi="Times New Roman"/>
          <w:b/>
          <w:sz w:val="20"/>
          <w:szCs w:val="20"/>
        </w:rPr>
        <w:t xml:space="preserve">4.0: </w:t>
      </w:r>
      <w:r w:rsidR="00BE3DDA" w:rsidRPr="00443585">
        <w:rPr>
          <w:rFonts w:ascii="Times New Roman" w:hAnsi="Times New Roman"/>
          <w:b/>
          <w:sz w:val="20"/>
          <w:szCs w:val="20"/>
        </w:rPr>
        <w:t>Conclusion</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From the findings of this study, the pesticides inhibited the germination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i/>
          <w:sz w:val="20"/>
          <w:szCs w:val="20"/>
        </w:rPr>
        <w:t xml:space="preserve">, A. </w:t>
      </w:r>
      <w:proofErr w:type="spellStart"/>
      <w:r w:rsidRPr="00443585">
        <w:rPr>
          <w:rFonts w:ascii="Times New Roman" w:hAnsi="Times New Roman"/>
          <w:i/>
          <w:sz w:val="20"/>
          <w:szCs w:val="20"/>
        </w:rPr>
        <w:t>flavus</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Trichoderma</w:t>
      </w:r>
      <w:proofErr w:type="spellEnd"/>
      <w:r w:rsidRPr="00443585">
        <w:rPr>
          <w:rFonts w:ascii="Times New Roman" w:hAnsi="Times New Roman"/>
          <w:i/>
          <w:sz w:val="20"/>
          <w:szCs w:val="20"/>
        </w:rPr>
        <w:t xml:space="preserve"> </w:t>
      </w:r>
      <w:r w:rsidRPr="00443585">
        <w:rPr>
          <w:rFonts w:ascii="Times New Roman" w:hAnsi="Times New Roman"/>
          <w:sz w:val="20"/>
          <w:szCs w:val="20"/>
        </w:rPr>
        <w:t xml:space="preserve">sp. and </w:t>
      </w:r>
      <w:proofErr w:type="spellStart"/>
      <w:r w:rsidRPr="00443585">
        <w:rPr>
          <w:rFonts w:ascii="Times New Roman" w:hAnsi="Times New Roman"/>
          <w:i/>
          <w:sz w:val="20"/>
          <w:szCs w:val="20"/>
        </w:rPr>
        <w:t>Rhizopus</w:t>
      </w:r>
      <w:proofErr w:type="spellEnd"/>
      <w:r w:rsidRPr="00443585">
        <w:rPr>
          <w:rFonts w:ascii="Times New Roman" w:hAnsi="Times New Roman"/>
          <w:sz w:val="20"/>
          <w:szCs w:val="20"/>
        </w:rPr>
        <w:t xml:space="preserve"> sp. between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and 150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At 200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there was inhibition of the spores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sz w:val="20"/>
          <w:szCs w:val="20"/>
        </w:rPr>
        <w:t xml:space="preserve"> using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 xml:space="preserve">, formalin,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tecto-60 and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and also there was inhibition of the spores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sz w:val="20"/>
          <w:szCs w:val="20"/>
        </w:rPr>
        <w:t xml:space="preserve"> using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and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respectively.</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Mycelia growth of the isolated fungi were highly inhibited between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and 150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using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ridomil</w:t>
      </w:r>
      <w:proofErr w:type="spellEnd"/>
      <w:r w:rsidRPr="00443585">
        <w:rPr>
          <w:rFonts w:ascii="Times New Roman" w:hAnsi="Times New Roman"/>
          <w:sz w:val="20"/>
          <w:szCs w:val="20"/>
        </w:rPr>
        <w:t xml:space="preserve"> and formalin.</w:t>
      </w:r>
      <w:r w:rsidR="006F1E89">
        <w:rPr>
          <w:rFonts w:ascii="Times New Roman" w:hAnsi="Times New Roman"/>
          <w:sz w:val="20"/>
          <w:szCs w:val="20"/>
        </w:rPr>
        <w:t xml:space="preserve"> </w:t>
      </w:r>
      <w:r w:rsidRPr="00443585">
        <w:rPr>
          <w:rFonts w:ascii="Times New Roman" w:hAnsi="Times New Roman"/>
          <w:sz w:val="20"/>
          <w:szCs w:val="20"/>
        </w:rPr>
        <w:t xml:space="preserve">The mycelia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flavus</w:t>
      </w:r>
      <w:proofErr w:type="spellEnd"/>
      <w:r w:rsidRPr="00443585">
        <w:rPr>
          <w:rFonts w:ascii="Times New Roman" w:hAnsi="Times New Roman"/>
          <w:i/>
          <w:sz w:val="20"/>
          <w:szCs w:val="20"/>
        </w:rPr>
        <w:t xml:space="preserve">, </w:t>
      </w:r>
      <w:proofErr w:type="spellStart"/>
      <w:r w:rsidRPr="00443585">
        <w:rPr>
          <w:rFonts w:ascii="Times New Roman" w:hAnsi="Times New Roman"/>
          <w:i/>
          <w:sz w:val="20"/>
          <w:szCs w:val="20"/>
        </w:rPr>
        <w:t>Trichoderma</w:t>
      </w:r>
      <w:proofErr w:type="spellEnd"/>
      <w:r w:rsidRPr="00443585">
        <w:rPr>
          <w:rFonts w:ascii="Times New Roman" w:hAnsi="Times New Roman"/>
          <w:i/>
          <w:sz w:val="20"/>
          <w:szCs w:val="20"/>
        </w:rPr>
        <w:t xml:space="preserve"> sp.</w:t>
      </w:r>
      <w:r w:rsidRPr="00443585">
        <w:rPr>
          <w:rFonts w:ascii="Times New Roman" w:hAnsi="Times New Roman"/>
          <w:sz w:val="20"/>
          <w:szCs w:val="20"/>
        </w:rPr>
        <w:t xml:space="preserve"> and </w:t>
      </w:r>
      <w:proofErr w:type="spellStart"/>
      <w:r w:rsidRPr="00443585">
        <w:rPr>
          <w:rFonts w:ascii="Times New Roman" w:hAnsi="Times New Roman"/>
          <w:i/>
          <w:sz w:val="20"/>
          <w:szCs w:val="20"/>
        </w:rPr>
        <w:t>Rhizopus</w:t>
      </w:r>
      <w:proofErr w:type="spellEnd"/>
      <w:r w:rsidRPr="00443585">
        <w:rPr>
          <w:rFonts w:ascii="Times New Roman" w:hAnsi="Times New Roman"/>
          <w:i/>
          <w:sz w:val="20"/>
          <w:szCs w:val="20"/>
        </w:rPr>
        <w:t xml:space="preserve"> sp</w:t>
      </w:r>
      <w:r w:rsidRPr="00443585">
        <w:rPr>
          <w:rFonts w:ascii="Times New Roman" w:hAnsi="Times New Roman"/>
          <w:sz w:val="20"/>
          <w:szCs w:val="20"/>
        </w:rPr>
        <w:t xml:space="preserve"> were not inhibited at these concentrations using sodium chloride and tecto-60.</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lastRenderedPageBreak/>
        <w:t xml:space="preserve">Also, there was no inhibition of mycelia of </w:t>
      </w:r>
      <w:r w:rsidRPr="00443585">
        <w:rPr>
          <w:rFonts w:ascii="Times New Roman" w:hAnsi="Times New Roman"/>
          <w:i/>
          <w:sz w:val="20"/>
          <w:szCs w:val="20"/>
        </w:rPr>
        <w:t xml:space="preserve">A. </w:t>
      </w:r>
      <w:proofErr w:type="spellStart"/>
      <w:r w:rsidRPr="00443585">
        <w:rPr>
          <w:rFonts w:ascii="Times New Roman" w:hAnsi="Times New Roman"/>
          <w:i/>
          <w:sz w:val="20"/>
          <w:szCs w:val="20"/>
        </w:rPr>
        <w:t>niger</w:t>
      </w:r>
      <w:proofErr w:type="spellEnd"/>
      <w:r w:rsidRPr="00443585">
        <w:rPr>
          <w:rFonts w:ascii="Times New Roman" w:hAnsi="Times New Roman"/>
          <w:sz w:val="20"/>
          <w:szCs w:val="20"/>
        </w:rPr>
        <w:t xml:space="preserve"> at these concentrations using sodium </w:t>
      </w:r>
      <w:proofErr w:type="spellStart"/>
      <w:r w:rsidRPr="00443585">
        <w:rPr>
          <w:rFonts w:ascii="Times New Roman" w:hAnsi="Times New Roman"/>
          <w:sz w:val="20"/>
          <w:szCs w:val="20"/>
        </w:rPr>
        <w:t>metabisulphite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demosan</w:t>
      </w:r>
      <w:proofErr w:type="spellEnd"/>
      <w:r w:rsidRPr="00443585">
        <w:rPr>
          <w:rFonts w:ascii="Times New Roman" w:hAnsi="Times New Roman"/>
          <w:sz w:val="20"/>
          <w:szCs w:val="20"/>
        </w:rPr>
        <w:t xml:space="preserve"> and tecto-60.</w:t>
      </w:r>
      <w:r w:rsidR="006F1E89">
        <w:rPr>
          <w:rFonts w:ascii="Times New Roman" w:hAnsi="Times New Roman"/>
          <w:sz w:val="20"/>
          <w:szCs w:val="20"/>
        </w:rPr>
        <w:t xml:space="preserve"> </w:t>
      </w:r>
      <w:r w:rsidRPr="00443585">
        <w:rPr>
          <w:rFonts w:ascii="Times New Roman" w:hAnsi="Times New Roman"/>
          <w:sz w:val="20"/>
          <w:szCs w:val="20"/>
        </w:rPr>
        <w:t xml:space="preserve">Hence, the effect of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bestan</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formalin and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was determined on mycelia growth of </w:t>
      </w:r>
      <w:r w:rsidRPr="00443585">
        <w:rPr>
          <w:rFonts w:ascii="Times New Roman" w:hAnsi="Times New Roman"/>
          <w:i/>
          <w:sz w:val="20"/>
          <w:szCs w:val="20"/>
        </w:rPr>
        <w:t>P. tuber-</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 xml:space="preserve"> between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and 250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as stated above.</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proofErr w:type="spellStart"/>
      <w:r w:rsidRPr="00443585">
        <w:rPr>
          <w:rFonts w:ascii="Times New Roman" w:hAnsi="Times New Roman"/>
          <w:sz w:val="20"/>
          <w:szCs w:val="20"/>
        </w:rPr>
        <w:t>Brestan</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kocide</w:t>
      </w:r>
      <w:proofErr w:type="spellEnd"/>
      <w:r w:rsidRPr="00443585">
        <w:rPr>
          <w:rFonts w:ascii="Times New Roman" w:hAnsi="Times New Roman"/>
          <w:sz w:val="20"/>
          <w:szCs w:val="20"/>
        </w:rPr>
        <w:t xml:space="preserve"> and copper </w:t>
      </w:r>
      <w:proofErr w:type="spellStart"/>
      <w:r w:rsidRPr="00443585">
        <w:rPr>
          <w:rFonts w:ascii="Times New Roman" w:hAnsi="Times New Roman"/>
          <w:sz w:val="20"/>
          <w:szCs w:val="20"/>
        </w:rPr>
        <w:t>sulphate</w:t>
      </w:r>
      <w:proofErr w:type="spellEnd"/>
      <w:r w:rsidRPr="00443585">
        <w:rPr>
          <w:rFonts w:ascii="Times New Roman" w:hAnsi="Times New Roman"/>
          <w:sz w:val="20"/>
          <w:szCs w:val="20"/>
        </w:rPr>
        <w:t xml:space="preserve"> are toxic to the mushroom, hence, inhibited the mycelia growth of </w:t>
      </w:r>
      <w:r w:rsidRPr="00443585">
        <w:rPr>
          <w:rFonts w:ascii="Times New Roman" w:hAnsi="Times New Roman"/>
          <w:i/>
          <w:sz w:val="20"/>
          <w:szCs w:val="20"/>
        </w:rPr>
        <w:t>P. tuber-</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 xml:space="preserve">It was determined that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and formalin </w:t>
      </w:r>
      <w:proofErr w:type="spellStart"/>
      <w:r w:rsidRPr="00443585">
        <w:rPr>
          <w:rFonts w:ascii="Times New Roman" w:hAnsi="Times New Roman"/>
          <w:sz w:val="20"/>
          <w:szCs w:val="20"/>
        </w:rPr>
        <w:t>favour</w:t>
      </w:r>
      <w:proofErr w:type="spellEnd"/>
      <w:r w:rsidRPr="00443585">
        <w:rPr>
          <w:rFonts w:ascii="Times New Roman" w:hAnsi="Times New Roman"/>
          <w:sz w:val="20"/>
          <w:szCs w:val="20"/>
        </w:rPr>
        <w:t xml:space="preserve"> the growth of </w:t>
      </w:r>
      <w:r w:rsidRPr="00443585">
        <w:rPr>
          <w:rFonts w:ascii="Times New Roman" w:hAnsi="Times New Roman"/>
          <w:i/>
          <w:sz w:val="20"/>
          <w:szCs w:val="20"/>
        </w:rPr>
        <w:t>P. tuber-</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 xml:space="preserve"> at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and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effectively.</w:t>
      </w:r>
    </w:p>
    <w:p w:rsidR="00BE3DDA" w:rsidRPr="00443585" w:rsidRDefault="00BE3DDA" w:rsidP="00443585">
      <w:pPr>
        <w:tabs>
          <w:tab w:val="left" w:pos="-720"/>
        </w:tabs>
        <w:snapToGrid w:val="0"/>
        <w:spacing w:after="0" w:line="240" w:lineRule="auto"/>
        <w:ind w:firstLine="425"/>
        <w:jc w:val="both"/>
        <w:rPr>
          <w:rFonts w:ascii="Times New Roman" w:hAnsi="Times New Roman"/>
          <w:sz w:val="20"/>
          <w:szCs w:val="20"/>
        </w:rPr>
      </w:pPr>
      <w:r w:rsidRPr="00443585">
        <w:rPr>
          <w:rFonts w:ascii="Times New Roman" w:hAnsi="Times New Roman"/>
          <w:sz w:val="20"/>
          <w:szCs w:val="20"/>
        </w:rPr>
        <w:t xml:space="preserve">From these results and present study,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can be regarded as a broad spectrum pesticide in cultivation of mushroom.</w:t>
      </w:r>
      <w:r w:rsidR="006F1E89">
        <w:rPr>
          <w:rFonts w:ascii="Times New Roman" w:hAnsi="Times New Roman"/>
          <w:sz w:val="20"/>
          <w:szCs w:val="20"/>
        </w:rPr>
        <w:t xml:space="preserve"> </w:t>
      </w:r>
      <w:r w:rsidRPr="00443585">
        <w:rPr>
          <w:rFonts w:ascii="Times New Roman" w:hAnsi="Times New Roman"/>
          <w:sz w:val="20"/>
          <w:szCs w:val="20"/>
        </w:rPr>
        <w:t xml:space="preserve">However,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at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and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exerted greater growth inhibitory effect on the weed fungi but </w:t>
      </w:r>
      <w:proofErr w:type="spellStart"/>
      <w:r w:rsidRPr="00443585">
        <w:rPr>
          <w:rFonts w:ascii="Times New Roman" w:hAnsi="Times New Roman"/>
          <w:sz w:val="20"/>
          <w:szCs w:val="20"/>
        </w:rPr>
        <w:t>favoured</w:t>
      </w:r>
      <w:proofErr w:type="spellEnd"/>
      <w:r w:rsidRPr="00443585">
        <w:rPr>
          <w:rFonts w:ascii="Times New Roman" w:hAnsi="Times New Roman"/>
          <w:sz w:val="20"/>
          <w:szCs w:val="20"/>
        </w:rPr>
        <w:t xml:space="preserve"> the growth of </w:t>
      </w:r>
      <w:r w:rsidRPr="00443585">
        <w:rPr>
          <w:rFonts w:ascii="Times New Roman" w:hAnsi="Times New Roman"/>
          <w:i/>
          <w:sz w:val="20"/>
          <w:szCs w:val="20"/>
        </w:rPr>
        <w:t>P. tuber-</w:t>
      </w:r>
      <w:proofErr w:type="spellStart"/>
      <w:r w:rsidRPr="00443585">
        <w:rPr>
          <w:rFonts w:ascii="Times New Roman" w:hAnsi="Times New Roman"/>
          <w:i/>
          <w:sz w:val="20"/>
          <w:szCs w:val="20"/>
        </w:rPr>
        <w:t>regium</w:t>
      </w:r>
      <w:proofErr w:type="spellEnd"/>
      <w:r w:rsidRPr="00443585">
        <w:rPr>
          <w:rFonts w:ascii="Times New Roman" w:hAnsi="Times New Roman"/>
          <w:sz w:val="20"/>
          <w:szCs w:val="20"/>
        </w:rPr>
        <w:t xml:space="preserve"> in the laboratory and on the substrate in the field.</w:t>
      </w:r>
      <w:r w:rsidR="006F1E89">
        <w:rPr>
          <w:rFonts w:ascii="Times New Roman" w:hAnsi="Times New Roman"/>
          <w:sz w:val="20"/>
          <w:szCs w:val="20"/>
        </w:rPr>
        <w:t xml:space="preserve"> </w:t>
      </w:r>
      <w:r w:rsidRPr="00443585">
        <w:rPr>
          <w:rFonts w:ascii="Times New Roman" w:hAnsi="Times New Roman"/>
          <w:sz w:val="20"/>
          <w:szCs w:val="20"/>
        </w:rPr>
        <w:t xml:space="preserve">Hence, it could be recommended that </w:t>
      </w:r>
      <w:proofErr w:type="spellStart"/>
      <w:r w:rsidRPr="00443585">
        <w:rPr>
          <w:rFonts w:ascii="Times New Roman" w:hAnsi="Times New Roman"/>
          <w:sz w:val="20"/>
          <w:szCs w:val="20"/>
        </w:rPr>
        <w:t>benlate</w:t>
      </w:r>
      <w:proofErr w:type="spellEnd"/>
      <w:r w:rsidRPr="00443585">
        <w:rPr>
          <w:rFonts w:ascii="Times New Roman" w:hAnsi="Times New Roman"/>
          <w:sz w:val="20"/>
          <w:szCs w:val="20"/>
        </w:rPr>
        <w:t xml:space="preserve"> when applied either at 50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or 100 </w:t>
      </w:r>
      <w:proofErr w:type="spellStart"/>
      <w:r w:rsidRPr="00443585">
        <w:rPr>
          <w:rFonts w:ascii="Times New Roman" w:hAnsi="Times New Roman"/>
          <w:sz w:val="20"/>
          <w:szCs w:val="20"/>
        </w:rPr>
        <w:t>ppm</w:t>
      </w:r>
      <w:proofErr w:type="spellEnd"/>
      <w:r w:rsidRPr="00443585">
        <w:rPr>
          <w:rFonts w:ascii="Times New Roman" w:hAnsi="Times New Roman"/>
          <w:sz w:val="20"/>
          <w:szCs w:val="20"/>
        </w:rPr>
        <w:t xml:space="preserve"> inhibited the mycelia growth of the pathogens without affecting the mycelia growth of the mushroom.</w:t>
      </w:r>
    </w:p>
    <w:p w:rsidR="00617F00" w:rsidRPr="00443585" w:rsidRDefault="00617F00" w:rsidP="00443585">
      <w:pPr>
        <w:autoSpaceDE w:val="0"/>
        <w:autoSpaceDN w:val="0"/>
        <w:adjustRightInd w:val="0"/>
        <w:snapToGrid w:val="0"/>
        <w:spacing w:after="0" w:line="240" w:lineRule="auto"/>
        <w:jc w:val="both"/>
        <w:rPr>
          <w:rFonts w:ascii="Times New Roman" w:hAnsi="Times New Roman"/>
          <w:b/>
          <w:bCs/>
          <w:color w:val="000000"/>
          <w:sz w:val="20"/>
          <w:szCs w:val="20"/>
        </w:rPr>
      </w:pPr>
    </w:p>
    <w:p w:rsidR="006D4C91" w:rsidRPr="00443585" w:rsidRDefault="006D4C91" w:rsidP="00443585">
      <w:pPr>
        <w:autoSpaceDE w:val="0"/>
        <w:autoSpaceDN w:val="0"/>
        <w:adjustRightInd w:val="0"/>
        <w:snapToGrid w:val="0"/>
        <w:spacing w:after="0" w:line="240" w:lineRule="auto"/>
        <w:jc w:val="both"/>
        <w:rPr>
          <w:rFonts w:ascii="Times New Roman" w:hAnsi="Times New Roman"/>
          <w:b/>
          <w:bCs/>
          <w:color w:val="000000"/>
          <w:sz w:val="20"/>
          <w:szCs w:val="20"/>
        </w:rPr>
      </w:pPr>
      <w:r w:rsidRPr="00443585">
        <w:rPr>
          <w:rFonts w:ascii="Times New Roman" w:hAnsi="Times New Roman"/>
          <w:b/>
          <w:bCs/>
          <w:color w:val="000000"/>
          <w:sz w:val="20"/>
          <w:szCs w:val="20"/>
        </w:rPr>
        <w:t>Correspondence</w:t>
      </w:r>
      <w:r w:rsidR="00882869">
        <w:rPr>
          <w:rFonts w:ascii="Times New Roman" w:hAnsi="Times New Roman"/>
          <w:b/>
          <w:bCs/>
          <w:color w:val="000000"/>
          <w:sz w:val="20"/>
          <w:szCs w:val="20"/>
        </w:rPr>
        <w:t xml:space="preserve"> </w:t>
      </w:r>
      <w:r w:rsidRPr="00443585">
        <w:rPr>
          <w:rFonts w:ascii="Times New Roman" w:hAnsi="Times New Roman"/>
          <w:b/>
          <w:bCs/>
          <w:color w:val="000000"/>
          <w:sz w:val="20"/>
          <w:szCs w:val="20"/>
        </w:rPr>
        <w:t>to:</w:t>
      </w:r>
    </w:p>
    <w:p w:rsidR="006D4C91" w:rsidRPr="00443585" w:rsidRDefault="006D4C91" w:rsidP="00882869">
      <w:pPr>
        <w:autoSpaceDE w:val="0"/>
        <w:autoSpaceDN w:val="0"/>
        <w:adjustRightInd w:val="0"/>
        <w:snapToGrid w:val="0"/>
        <w:spacing w:after="0" w:line="240" w:lineRule="auto"/>
        <w:jc w:val="both"/>
        <w:rPr>
          <w:rFonts w:ascii="Times New Roman" w:hAnsi="Times New Roman"/>
          <w:color w:val="000000"/>
          <w:sz w:val="20"/>
          <w:szCs w:val="20"/>
        </w:rPr>
      </w:pPr>
      <w:r w:rsidRPr="00443585">
        <w:rPr>
          <w:rFonts w:ascii="Times New Roman" w:hAnsi="Times New Roman"/>
          <w:color w:val="000000"/>
          <w:sz w:val="20"/>
          <w:szCs w:val="20"/>
        </w:rPr>
        <w:t>Dr</w:t>
      </w:r>
      <w:r w:rsidR="00882869">
        <w:rPr>
          <w:rFonts w:ascii="Times New Roman" w:hAnsi="Times New Roman"/>
          <w:color w:val="000000"/>
          <w:sz w:val="20"/>
          <w:szCs w:val="20"/>
        </w:rPr>
        <w:t xml:space="preserve"> </w:t>
      </w:r>
      <w:proofErr w:type="spellStart"/>
      <w:r w:rsidRPr="00443585">
        <w:rPr>
          <w:rFonts w:ascii="Times New Roman" w:hAnsi="Times New Roman"/>
          <w:color w:val="000000"/>
          <w:sz w:val="20"/>
          <w:szCs w:val="20"/>
        </w:rPr>
        <w:t>Segun</w:t>
      </w:r>
      <w:proofErr w:type="spellEnd"/>
      <w:r w:rsidR="00882869">
        <w:rPr>
          <w:rFonts w:ascii="Times New Roman" w:hAnsi="Times New Roman"/>
          <w:color w:val="000000"/>
          <w:sz w:val="20"/>
          <w:szCs w:val="20"/>
        </w:rPr>
        <w:t xml:space="preserve"> </w:t>
      </w:r>
      <w:proofErr w:type="spellStart"/>
      <w:r w:rsidRPr="00443585">
        <w:rPr>
          <w:rFonts w:ascii="Times New Roman" w:hAnsi="Times New Roman"/>
          <w:color w:val="000000"/>
          <w:sz w:val="20"/>
          <w:szCs w:val="20"/>
        </w:rPr>
        <w:t>Gbolagade</w:t>
      </w:r>
      <w:proofErr w:type="spellEnd"/>
      <w:r w:rsidR="00882869">
        <w:rPr>
          <w:rFonts w:ascii="Times New Roman" w:hAnsi="Times New Roman"/>
          <w:color w:val="000000"/>
          <w:sz w:val="20"/>
          <w:szCs w:val="20"/>
        </w:rPr>
        <w:t xml:space="preserve"> </w:t>
      </w:r>
      <w:r w:rsidRPr="00443585">
        <w:rPr>
          <w:rFonts w:ascii="Times New Roman" w:hAnsi="Times New Roman"/>
          <w:color w:val="000000"/>
          <w:sz w:val="20"/>
          <w:szCs w:val="20"/>
        </w:rPr>
        <w:t>JONATHAN</w:t>
      </w:r>
      <w:r w:rsidR="00882869">
        <w:rPr>
          <w:rFonts w:ascii="Times New Roman" w:hAnsi="Times New Roman"/>
          <w:color w:val="000000"/>
          <w:sz w:val="20"/>
          <w:szCs w:val="20"/>
        </w:rPr>
        <w:t xml:space="preserve"> </w:t>
      </w:r>
      <w:r w:rsidRPr="00443585">
        <w:rPr>
          <w:rFonts w:ascii="Times New Roman" w:hAnsi="Times New Roman"/>
          <w:color w:val="000000"/>
          <w:sz w:val="20"/>
          <w:szCs w:val="20"/>
        </w:rPr>
        <w:t>Mycology</w:t>
      </w:r>
      <w:r w:rsidR="00882869">
        <w:rPr>
          <w:rFonts w:ascii="Times New Roman" w:hAnsi="Times New Roman"/>
          <w:color w:val="000000"/>
          <w:sz w:val="20"/>
          <w:szCs w:val="20"/>
        </w:rPr>
        <w:t xml:space="preserve"> </w:t>
      </w:r>
      <w:r w:rsidRPr="00443585">
        <w:rPr>
          <w:rFonts w:ascii="Times New Roman" w:hAnsi="Times New Roman"/>
          <w:color w:val="000000"/>
          <w:sz w:val="20"/>
          <w:szCs w:val="20"/>
        </w:rPr>
        <w:t>Biotechnology</w:t>
      </w:r>
      <w:r w:rsidR="00882869">
        <w:rPr>
          <w:rFonts w:ascii="Times New Roman" w:hAnsi="Times New Roman"/>
          <w:color w:val="000000"/>
          <w:sz w:val="20"/>
          <w:szCs w:val="20"/>
        </w:rPr>
        <w:t xml:space="preserve"> </w:t>
      </w:r>
      <w:r w:rsidRPr="00443585">
        <w:rPr>
          <w:rFonts w:ascii="Times New Roman" w:hAnsi="Times New Roman"/>
          <w:color w:val="000000"/>
          <w:sz w:val="20"/>
          <w:szCs w:val="20"/>
        </w:rPr>
        <w:t>unit,</w:t>
      </w:r>
      <w:r w:rsidR="00882869">
        <w:rPr>
          <w:rFonts w:ascii="Times New Roman" w:hAnsi="Times New Roman"/>
          <w:color w:val="000000"/>
          <w:sz w:val="20"/>
          <w:szCs w:val="20"/>
        </w:rPr>
        <w:t xml:space="preserve"> </w:t>
      </w:r>
      <w:r w:rsidRPr="00443585">
        <w:rPr>
          <w:rFonts w:ascii="Times New Roman" w:hAnsi="Times New Roman"/>
          <w:color w:val="000000"/>
          <w:sz w:val="20"/>
          <w:szCs w:val="20"/>
        </w:rPr>
        <w:t>Depa</w:t>
      </w:r>
      <w:r w:rsidR="00353482" w:rsidRPr="00443585">
        <w:rPr>
          <w:rFonts w:ascii="Times New Roman" w:hAnsi="Times New Roman"/>
          <w:color w:val="000000"/>
          <w:sz w:val="20"/>
          <w:szCs w:val="20"/>
        </w:rPr>
        <w:t>rtment</w:t>
      </w:r>
      <w:r w:rsidR="00882869">
        <w:rPr>
          <w:rFonts w:ascii="Times New Roman" w:hAnsi="Times New Roman"/>
          <w:color w:val="000000"/>
          <w:sz w:val="20"/>
          <w:szCs w:val="20"/>
        </w:rPr>
        <w:t xml:space="preserve"> </w:t>
      </w:r>
      <w:r w:rsidR="00353482" w:rsidRPr="00443585">
        <w:rPr>
          <w:rFonts w:ascii="Times New Roman" w:hAnsi="Times New Roman"/>
          <w:color w:val="000000"/>
          <w:sz w:val="20"/>
          <w:szCs w:val="20"/>
        </w:rPr>
        <w:t>of</w:t>
      </w:r>
      <w:r w:rsidR="00882869">
        <w:rPr>
          <w:rFonts w:ascii="Times New Roman" w:hAnsi="Times New Roman"/>
          <w:color w:val="000000"/>
          <w:sz w:val="20"/>
          <w:szCs w:val="20"/>
        </w:rPr>
        <w:t xml:space="preserve"> </w:t>
      </w:r>
      <w:r w:rsidR="00353482" w:rsidRPr="00443585">
        <w:rPr>
          <w:rFonts w:ascii="Times New Roman" w:hAnsi="Times New Roman"/>
          <w:color w:val="000000"/>
          <w:sz w:val="20"/>
          <w:szCs w:val="20"/>
        </w:rPr>
        <w:t>Botany,</w:t>
      </w:r>
      <w:r w:rsidR="00882869">
        <w:rPr>
          <w:rFonts w:ascii="Times New Roman" w:hAnsi="Times New Roman"/>
          <w:color w:val="000000"/>
          <w:sz w:val="20"/>
          <w:szCs w:val="20"/>
        </w:rPr>
        <w:t xml:space="preserve"> </w:t>
      </w:r>
      <w:r w:rsidRPr="00443585">
        <w:rPr>
          <w:rFonts w:ascii="Times New Roman" w:hAnsi="Times New Roman"/>
          <w:color w:val="000000"/>
          <w:sz w:val="20"/>
          <w:szCs w:val="20"/>
        </w:rPr>
        <w:t>University</w:t>
      </w:r>
      <w:r w:rsidR="00882869">
        <w:rPr>
          <w:rFonts w:ascii="Times New Roman" w:hAnsi="Times New Roman"/>
          <w:color w:val="000000"/>
          <w:sz w:val="20"/>
          <w:szCs w:val="20"/>
        </w:rPr>
        <w:t xml:space="preserve"> </w:t>
      </w:r>
      <w:r w:rsidRPr="00443585">
        <w:rPr>
          <w:rFonts w:ascii="Times New Roman" w:hAnsi="Times New Roman"/>
          <w:color w:val="000000"/>
          <w:sz w:val="20"/>
          <w:szCs w:val="20"/>
        </w:rPr>
        <w:t>of</w:t>
      </w:r>
      <w:r w:rsidR="00882869">
        <w:rPr>
          <w:rFonts w:ascii="Times New Roman" w:hAnsi="Times New Roman"/>
          <w:color w:val="000000"/>
          <w:sz w:val="20"/>
          <w:szCs w:val="20"/>
        </w:rPr>
        <w:t xml:space="preserve"> </w:t>
      </w:r>
      <w:r w:rsidRPr="00443585">
        <w:rPr>
          <w:rFonts w:ascii="Times New Roman" w:hAnsi="Times New Roman"/>
          <w:color w:val="000000"/>
          <w:sz w:val="20"/>
          <w:szCs w:val="20"/>
        </w:rPr>
        <w:t>Ibadan,</w:t>
      </w:r>
      <w:r w:rsidR="00882869">
        <w:rPr>
          <w:rFonts w:ascii="Times New Roman" w:hAnsi="Times New Roman"/>
          <w:color w:val="000000"/>
          <w:sz w:val="20"/>
          <w:szCs w:val="20"/>
        </w:rPr>
        <w:t xml:space="preserve"> </w:t>
      </w:r>
      <w:proofErr w:type="spellStart"/>
      <w:r w:rsidRPr="00443585">
        <w:rPr>
          <w:rFonts w:ascii="Times New Roman" w:hAnsi="Times New Roman"/>
          <w:color w:val="000000"/>
          <w:sz w:val="20"/>
          <w:szCs w:val="20"/>
        </w:rPr>
        <w:t>Ibadan.Nigeria</w:t>
      </w:r>
      <w:proofErr w:type="spellEnd"/>
    </w:p>
    <w:p w:rsidR="00882869" w:rsidRDefault="006D4C91" w:rsidP="00443585">
      <w:pPr>
        <w:snapToGrid w:val="0"/>
        <w:spacing w:after="0" w:line="240" w:lineRule="auto"/>
        <w:jc w:val="both"/>
        <w:rPr>
          <w:rFonts w:ascii="Times New Roman" w:hAnsi="Times New Roman"/>
          <w:sz w:val="20"/>
          <w:szCs w:val="20"/>
          <w:lang w:eastAsia="zh-CN"/>
        </w:rPr>
      </w:pPr>
      <w:r w:rsidRPr="00443585">
        <w:rPr>
          <w:rFonts w:ascii="Times New Roman" w:hAnsi="Times New Roman"/>
          <w:b/>
          <w:sz w:val="20"/>
          <w:szCs w:val="20"/>
        </w:rPr>
        <w:t>E.</w:t>
      </w:r>
      <w:r w:rsidR="00882869">
        <w:rPr>
          <w:rFonts w:ascii="Times New Roman" w:hAnsi="Times New Roman"/>
          <w:b/>
          <w:sz w:val="20"/>
          <w:szCs w:val="20"/>
        </w:rPr>
        <w:t xml:space="preserve"> </w:t>
      </w:r>
      <w:r w:rsidRPr="00443585">
        <w:rPr>
          <w:rFonts w:ascii="Times New Roman" w:hAnsi="Times New Roman"/>
          <w:b/>
          <w:sz w:val="20"/>
          <w:szCs w:val="20"/>
        </w:rPr>
        <w:t>mail</w:t>
      </w:r>
      <w:r w:rsidRPr="00443585">
        <w:rPr>
          <w:rFonts w:ascii="Times New Roman" w:hAnsi="Times New Roman"/>
          <w:sz w:val="20"/>
          <w:szCs w:val="20"/>
        </w:rPr>
        <w:t>:</w:t>
      </w:r>
      <w:r w:rsidR="00882869">
        <w:rPr>
          <w:rFonts w:ascii="Times New Roman" w:hAnsi="Times New Roman" w:hint="eastAsia"/>
          <w:sz w:val="20"/>
          <w:szCs w:val="20"/>
          <w:lang w:eastAsia="zh-CN"/>
        </w:rPr>
        <w:t xml:space="preserve"> </w:t>
      </w:r>
      <w:r w:rsidRPr="00443585">
        <w:rPr>
          <w:rFonts w:ascii="Times New Roman" w:hAnsi="Times New Roman"/>
          <w:sz w:val="20"/>
          <w:szCs w:val="20"/>
        </w:rPr>
        <w:t>gbolagadejonathan@gmail.com</w:t>
      </w:r>
      <w:r w:rsidR="00882869">
        <w:rPr>
          <w:rFonts w:ascii="Times New Roman" w:hAnsi="Times New Roman"/>
          <w:sz w:val="20"/>
          <w:szCs w:val="20"/>
        </w:rPr>
        <w:t xml:space="preserve"> </w:t>
      </w:r>
    </w:p>
    <w:p w:rsidR="006D4C91" w:rsidRPr="00443585" w:rsidRDefault="006D4C91" w:rsidP="00443585">
      <w:pPr>
        <w:snapToGrid w:val="0"/>
        <w:spacing w:after="0" w:line="240" w:lineRule="auto"/>
        <w:jc w:val="both"/>
        <w:rPr>
          <w:rFonts w:ascii="Times New Roman" w:hAnsi="Times New Roman"/>
          <w:sz w:val="20"/>
          <w:szCs w:val="20"/>
        </w:rPr>
      </w:pPr>
      <w:r w:rsidRPr="00443585">
        <w:rPr>
          <w:rFonts w:ascii="Times New Roman" w:hAnsi="Times New Roman"/>
          <w:b/>
          <w:sz w:val="20"/>
          <w:szCs w:val="20"/>
        </w:rPr>
        <w:t>Tel:</w:t>
      </w:r>
      <w:r w:rsidR="00882869">
        <w:rPr>
          <w:rFonts w:ascii="Times New Roman" w:hAnsi="Times New Roman"/>
          <w:sz w:val="20"/>
          <w:szCs w:val="20"/>
        </w:rPr>
        <w:t xml:space="preserve"> </w:t>
      </w:r>
      <w:r w:rsidRPr="00443585">
        <w:rPr>
          <w:rFonts w:ascii="Times New Roman" w:hAnsi="Times New Roman"/>
          <w:sz w:val="20"/>
          <w:szCs w:val="20"/>
        </w:rPr>
        <w:t>2348164746758</w:t>
      </w:r>
    </w:p>
    <w:p w:rsidR="00353482" w:rsidRPr="00443585" w:rsidRDefault="00353482" w:rsidP="00443585">
      <w:pPr>
        <w:tabs>
          <w:tab w:val="left" w:pos="-720"/>
        </w:tabs>
        <w:snapToGrid w:val="0"/>
        <w:spacing w:after="0" w:line="240" w:lineRule="auto"/>
        <w:jc w:val="both"/>
        <w:rPr>
          <w:rFonts w:ascii="Times New Roman" w:hAnsi="Times New Roman"/>
          <w:b/>
          <w:sz w:val="20"/>
          <w:szCs w:val="20"/>
        </w:rPr>
      </w:pPr>
    </w:p>
    <w:p w:rsidR="00BE3DDA" w:rsidRPr="00443585" w:rsidRDefault="005C3DE8" w:rsidP="00443585">
      <w:pPr>
        <w:tabs>
          <w:tab w:val="left" w:pos="-720"/>
        </w:tabs>
        <w:snapToGrid w:val="0"/>
        <w:spacing w:after="0" w:line="240" w:lineRule="auto"/>
        <w:jc w:val="both"/>
        <w:rPr>
          <w:rFonts w:ascii="Times New Roman" w:hAnsi="Times New Roman"/>
          <w:b/>
          <w:sz w:val="20"/>
          <w:szCs w:val="20"/>
        </w:rPr>
      </w:pPr>
      <w:r w:rsidRPr="00443585">
        <w:rPr>
          <w:rFonts w:ascii="Times New Roman" w:hAnsi="Times New Roman"/>
          <w:b/>
          <w:sz w:val="20"/>
          <w:szCs w:val="20"/>
        </w:rPr>
        <w:t>Reference</w:t>
      </w:r>
    </w:p>
    <w:p w:rsidR="00350F57" w:rsidRPr="00443585"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color w:val="000000"/>
          <w:sz w:val="20"/>
          <w:szCs w:val="20"/>
          <w:shd w:val="clear" w:color="auto" w:fill="FFFFFF"/>
        </w:rPr>
        <w:t>Alexopoulos</w:t>
      </w:r>
      <w:proofErr w:type="spellEnd"/>
      <w:r w:rsidRPr="00443585">
        <w:rPr>
          <w:rFonts w:ascii="Times New Roman" w:hAnsi="Times New Roman"/>
          <w:color w:val="000000"/>
          <w:sz w:val="20"/>
          <w:szCs w:val="20"/>
          <w:shd w:val="clear" w:color="auto" w:fill="FFFFFF"/>
        </w:rPr>
        <w:t xml:space="preserve">, C.J., C.W. Mims, and M. Blackwell. </w:t>
      </w:r>
      <w:r w:rsidR="006E18BB" w:rsidRPr="00443585">
        <w:rPr>
          <w:rFonts w:ascii="Times New Roman" w:hAnsi="Times New Roman"/>
          <w:color w:val="000000"/>
          <w:sz w:val="20"/>
          <w:szCs w:val="20"/>
          <w:shd w:val="clear" w:color="auto" w:fill="FFFFFF"/>
        </w:rPr>
        <w:t>(</w:t>
      </w:r>
      <w:r w:rsidRPr="00443585">
        <w:rPr>
          <w:rFonts w:ascii="Times New Roman" w:hAnsi="Times New Roman"/>
          <w:color w:val="000000"/>
          <w:sz w:val="20"/>
          <w:szCs w:val="20"/>
          <w:shd w:val="clear" w:color="auto" w:fill="FFFFFF"/>
        </w:rPr>
        <w:t>1996</w:t>
      </w:r>
      <w:r w:rsidR="006E18BB" w:rsidRPr="00443585">
        <w:rPr>
          <w:rFonts w:ascii="Times New Roman" w:hAnsi="Times New Roman"/>
          <w:color w:val="000000"/>
          <w:sz w:val="20"/>
          <w:szCs w:val="20"/>
          <w:shd w:val="clear" w:color="auto" w:fill="FFFFFF"/>
        </w:rPr>
        <w:t>)</w:t>
      </w:r>
      <w:r w:rsidR="00715C38" w:rsidRPr="00443585">
        <w:rPr>
          <w:rFonts w:ascii="Times New Roman" w:hAnsi="Times New Roman"/>
          <w:color w:val="000000"/>
          <w:sz w:val="20"/>
          <w:szCs w:val="20"/>
          <w:shd w:val="clear" w:color="auto" w:fill="FFFFFF"/>
        </w:rPr>
        <w:t>. Introductory</w:t>
      </w:r>
      <w:r w:rsidR="00350F57" w:rsidRPr="00443585">
        <w:rPr>
          <w:rFonts w:ascii="Times New Roman" w:hAnsi="Times New Roman"/>
          <w:color w:val="000000"/>
          <w:sz w:val="20"/>
          <w:szCs w:val="20"/>
          <w:shd w:val="clear" w:color="auto" w:fill="FFFFFF"/>
        </w:rPr>
        <w:t xml:space="preserve"> Mycology. Fourth </w:t>
      </w:r>
      <w:r w:rsidRPr="00443585">
        <w:rPr>
          <w:rFonts w:ascii="Times New Roman" w:hAnsi="Times New Roman"/>
          <w:color w:val="000000"/>
          <w:sz w:val="20"/>
          <w:szCs w:val="20"/>
          <w:shd w:val="clear" w:color="auto" w:fill="FFFFFF"/>
        </w:rPr>
        <w:t>Edition. John Wiley &amp; Sons Inc., New York.</w:t>
      </w:r>
    </w:p>
    <w:p w:rsidR="006E18BB" w:rsidRPr="00443585"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color w:val="000000"/>
          <w:sz w:val="20"/>
          <w:szCs w:val="20"/>
        </w:rPr>
        <w:t>Amusa</w:t>
      </w:r>
      <w:proofErr w:type="spellEnd"/>
      <w:r w:rsidRPr="00443585">
        <w:rPr>
          <w:rFonts w:ascii="Times New Roman" w:hAnsi="Times New Roman"/>
          <w:color w:val="000000"/>
          <w:sz w:val="20"/>
          <w:szCs w:val="20"/>
        </w:rPr>
        <w:t>, N.A. (2003).</w:t>
      </w:r>
      <w:r w:rsidR="006F1E89">
        <w:rPr>
          <w:rFonts w:ascii="Times New Roman" w:hAnsi="Times New Roman"/>
          <w:color w:val="000000"/>
          <w:sz w:val="20"/>
          <w:szCs w:val="20"/>
        </w:rPr>
        <w:t xml:space="preserve"> </w:t>
      </w:r>
      <w:r w:rsidRPr="00443585">
        <w:rPr>
          <w:rFonts w:ascii="Times New Roman" w:hAnsi="Times New Roman"/>
          <w:color w:val="000000"/>
          <w:sz w:val="20"/>
          <w:szCs w:val="20"/>
        </w:rPr>
        <w:t>Yam Diseases and its</w:t>
      </w:r>
      <w:r w:rsidR="006F1E89">
        <w:rPr>
          <w:rFonts w:ascii="Times New Roman" w:hAnsi="Times New Roman"/>
          <w:color w:val="000000"/>
          <w:sz w:val="20"/>
          <w:szCs w:val="20"/>
        </w:rPr>
        <w:t xml:space="preserve"> </w:t>
      </w:r>
      <w:r w:rsidRPr="00443585">
        <w:rPr>
          <w:rFonts w:ascii="Times New Roman" w:hAnsi="Times New Roman"/>
          <w:color w:val="000000"/>
          <w:sz w:val="20"/>
          <w:szCs w:val="20"/>
        </w:rPr>
        <w:t>management in Nigeria.</w:t>
      </w:r>
      <w:r w:rsidR="006F1E89">
        <w:rPr>
          <w:rFonts w:ascii="Times New Roman" w:hAnsi="Times New Roman"/>
          <w:color w:val="000000"/>
          <w:sz w:val="20"/>
          <w:szCs w:val="20"/>
        </w:rPr>
        <w:t xml:space="preserve"> </w:t>
      </w:r>
      <w:r w:rsidRPr="00443585">
        <w:rPr>
          <w:rFonts w:ascii="Times New Roman" w:hAnsi="Times New Roman"/>
          <w:i/>
          <w:color w:val="000000"/>
          <w:sz w:val="20"/>
          <w:szCs w:val="20"/>
        </w:rPr>
        <w:t>African Journal of Biotechnology</w:t>
      </w:r>
      <w:r w:rsidRPr="00443585">
        <w:rPr>
          <w:rFonts w:ascii="Times New Roman" w:hAnsi="Times New Roman"/>
          <w:color w:val="000000"/>
          <w:sz w:val="20"/>
          <w:szCs w:val="20"/>
        </w:rPr>
        <w:t xml:space="preserve"> Vol. 2(12) pp 497-502.</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color w:val="000000"/>
          <w:sz w:val="20"/>
          <w:szCs w:val="20"/>
        </w:rPr>
        <w:t>Andras</w:t>
      </w:r>
      <w:proofErr w:type="spellEnd"/>
      <w:r w:rsidRPr="00443585">
        <w:rPr>
          <w:rFonts w:ascii="Times New Roman" w:hAnsi="Times New Roman"/>
          <w:color w:val="000000"/>
          <w:sz w:val="20"/>
          <w:szCs w:val="20"/>
        </w:rPr>
        <w:t xml:space="preserve"> G. (2011).</w:t>
      </w:r>
      <w:r w:rsidR="006F1E89">
        <w:rPr>
          <w:rFonts w:ascii="Times New Roman" w:hAnsi="Times New Roman"/>
          <w:color w:val="000000"/>
          <w:sz w:val="20"/>
          <w:szCs w:val="20"/>
        </w:rPr>
        <w:t xml:space="preserve"> </w:t>
      </w:r>
      <w:r w:rsidRPr="00443585">
        <w:rPr>
          <w:rFonts w:ascii="Times New Roman" w:hAnsi="Times New Roman"/>
          <w:color w:val="000000"/>
          <w:sz w:val="20"/>
          <w:szCs w:val="20"/>
        </w:rPr>
        <w:t>New Developments in Integrated Pest management for mushroom production.</w:t>
      </w:r>
      <w:r w:rsidR="006F1E89">
        <w:rPr>
          <w:rFonts w:ascii="Times New Roman" w:hAnsi="Times New Roman"/>
          <w:color w:val="000000"/>
          <w:sz w:val="20"/>
          <w:szCs w:val="20"/>
        </w:rPr>
        <w:t xml:space="preserve"> </w:t>
      </w:r>
      <w:r w:rsidRPr="00443585">
        <w:rPr>
          <w:rFonts w:ascii="Times New Roman" w:hAnsi="Times New Roman"/>
          <w:color w:val="000000"/>
          <w:sz w:val="20"/>
          <w:szCs w:val="20"/>
        </w:rPr>
        <w:t xml:space="preserve">Department of Vegetable and Mushroom Growing, </w:t>
      </w:r>
      <w:proofErr w:type="spellStart"/>
      <w:r w:rsidRPr="00443585">
        <w:rPr>
          <w:rFonts w:ascii="Times New Roman" w:hAnsi="Times New Roman"/>
          <w:color w:val="000000"/>
          <w:sz w:val="20"/>
          <w:szCs w:val="20"/>
        </w:rPr>
        <w:t>Corvinus</w:t>
      </w:r>
      <w:proofErr w:type="spellEnd"/>
      <w:r w:rsidRPr="00443585">
        <w:rPr>
          <w:rFonts w:ascii="Times New Roman" w:hAnsi="Times New Roman"/>
          <w:color w:val="000000"/>
          <w:sz w:val="20"/>
          <w:szCs w:val="20"/>
        </w:rPr>
        <w:t xml:space="preserve">, University of Budapest, Faculty of Horticultural Science, H-1118 Budapest, </w:t>
      </w:r>
      <w:proofErr w:type="spellStart"/>
      <w:r w:rsidRPr="00443585">
        <w:rPr>
          <w:rFonts w:ascii="Times New Roman" w:hAnsi="Times New Roman"/>
          <w:color w:val="000000"/>
          <w:sz w:val="20"/>
          <w:szCs w:val="20"/>
        </w:rPr>
        <w:t>Villany</w:t>
      </w:r>
      <w:proofErr w:type="spellEnd"/>
      <w:r w:rsidRPr="00443585">
        <w:rPr>
          <w:rFonts w:ascii="Times New Roman" w:hAnsi="Times New Roman"/>
          <w:color w:val="000000"/>
          <w:sz w:val="20"/>
          <w:szCs w:val="20"/>
        </w:rPr>
        <w:t>, St. 29-43.</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r w:rsidRPr="00443585">
        <w:rPr>
          <w:rFonts w:ascii="Times New Roman" w:hAnsi="Times New Roman"/>
          <w:sz w:val="20"/>
          <w:szCs w:val="20"/>
        </w:rPr>
        <w:t xml:space="preserve">Change, S.T. </w:t>
      </w:r>
      <w:r w:rsidR="006E18BB" w:rsidRPr="00443585">
        <w:rPr>
          <w:rFonts w:ascii="Times New Roman" w:hAnsi="Times New Roman"/>
          <w:sz w:val="20"/>
          <w:szCs w:val="20"/>
        </w:rPr>
        <w:t>(</w:t>
      </w:r>
      <w:r w:rsidRPr="00443585">
        <w:rPr>
          <w:rFonts w:ascii="Times New Roman" w:hAnsi="Times New Roman"/>
          <w:sz w:val="20"/>
          <w:szCs w:val="20"/>
        </w:rPr>
        <w:t>1987</w:t>
      </w:r>
      <w:r w:rsidR="006E18BB" w:rsidRPr="00443585">
        <w:rPr>
          <w:rFonts w:ascii="Times New Roman" w:hAnsi="Times New Roman"/>
          <w:sz w:val="20"/>
          <w:szCs w:val="20"/>
        </w:rPr>
        <w:t>)</w:t>
      </w:r>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sz w:val="20"/>
          <w:szCs w:val="20"/>
        </w:rPr>
        <w:t>World Production of Edible mushrooms in 1986.</w:t>
      </w:r>
      <w:r w:rsidR="006F1E89">
        <w:rPr>
          <w:rFonts w:ascii="Times New Roman" w:hAnsi="Times New Roman"/>
          <w:sz w:val="20"/>
          <w:szCs w:val="20"/>
        </w:rPr>
        <w:t xml:space="preserve"> </w:t>
      </w:r>
      <w:r w:rsidRPr="00443585">
        <w:rPr>
          <w:rFonts w:ascii="Times New Roman" w:hAnsi="Times New Roman"/>
          <w:i/>
          <w:sz w:val="20"/>
          <w:szCs w:val="20"/>
        </w:rPr>
        <w:t>Mushroom J. Tropics</w:t>
      </w:r>
      <w:r w:rsidRPr="00443585">
        <w:rPr>
          <w:rFonts w:ascii="Times New Roman" w:hAnsi="Times New Roman"/>
          <w:sz w:val="20"/>
          <w:szCs w:val="20"/>
        </w:rPr>
        <w:t xml:space="preserve"> 7: 117-120.</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t>Fagbohun</w:t>
      </w:r>
      <w:proofErr w:type="spellEnd"/>
      <w:r w:rsidRPr="00443585">
        <w:rPr>
          <w:rFonts w:ascii="Times New Roman" w:hAnsi="Times New Roman"/>
          <w:sz w:val="20"/>
          <w:szCs w:val="20"/>
        </w:rPr>
        <w:t>, E.D. (2011).</w:t>
      </w:r>
      <w:r w:rsidR="006F1E89">
        <w:rPr>
          <w:rFonts w:ascii="Times New Roman" w:hAnsi="Times New Roman"/>
          <w:sz w:val="20"/>
          <w:szCs w:val="20"/>
        </w:rPr>
        <w:t xml:space="preserve"> </w:t>
      </w:r>
      <w:r w:rsidRPr="00443585">
        <w:rPr>
          <w:rFonts w:ascii="Times New Roman" w:hAnsi="Times New Roman"/>
          <w:sz w:val="20"/>
          <w:szCs w:val="20"/>
        </w:rPr>
        <w:t xml:space="preserve">Effect of storage on nutrient composition and </w:t>
      </w:r>
      <w:proofErr w:type="spellStart"/>
      <w:r w:rsidRPr="00443585">
        <w:rPr>
          <w:rFonts w:ascii="Times New Roman" w:hAnsi="Times New Roman"/>
          <w:sz w:val="20"/>
          <w:szCs w:val="20"/>
        </w:rPr>
        <w:t>mycoflora</w:t>
      </w:r>
      <w:proofErr w:type="spellEnd"/>
      <w:r w:rsidRPr="00443585">
        <w:rPr>
          <w:rFonts w:ascii="Times New Roman" w:hAnsi="Times New Roman"/>
          <w:sz w:val="20"/>
          <w:szCs w:val="20"/>
        </w:rPr>
        <w:t xml:space="preserve"> of sundried cocoa beans. </w:t>
      </w:r>
      <w:r w:rsidRPr="00443585">
        <w:rPr>
          <w:rFonts w:ascii="Times New Roman" w:hAnsi="Times New Roman"/>
          <w:i/>
          <w:sz w:val="20"/>
          <w:szCs w:val="20"/>
        </w:rPr>
        <w:t>African Journal of food science</w:t>
      </w:r>
      <w:r w:rsidR="006F1E89">
        <w:rPr>
          <w:rFonts w:ascii="Times New Roman" w:hAnsi="Times New Roman"/>
          <w:sz w:val="20"/>
          <w:szCs w:val="20"/>
        </w:rPr>
        <w:t xml:space="preserve"> </w:t>
      </w:r>
      <w:r w:rsidRPr="00443585">
        <w:rPr>
          <w:rFonts w:ascii="Times New Roman" w:hAnsi="Times New Roman"/>
          <w:sz w:val="20"/>
          <w:szCs w:val="20"/>
        </w:rPr>
        <w:t>5(8).</w:t>
      </w:r>
    </w:p>
    <w:p w:rsidR="006E18BB" w:rsidRPr="00443585"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t>Fasidi</w:t>
      </w:r>
      <w:proofErr w:type="spellEnd"/>
      <w:r w:rsidRPr="00443585">
        <w:rPr>
          <w:rFonts w:ascii="Times New Roman" w:hAnsi="Times New Roman"/>
          <w:sz w:val="20"/>
          <w:szCs w:val="20"/>
        </w:rPr>
        <w:t xml:space="preserve"> I.O, </w:t>
      </w:r>
      <w:proofErr w:type="spellStart"/>
      <w:r w:rsidRPr="00443585">
        <w:rPr>
          <w:rFonts w:ascii="Times New Roman" w:hAnsi="Times New Roman"/>
          <w:sz w:val="20"/>
          <w:szCs w:val="20"/>
        </w:rPr>
        <w:t>Kadiri</w:t>
      </w:r>
      <w:proofErr w:type="spellEnd"/>
      <w:r w:rsidRPr="00443585">
        <w:rPr>
          <w:rFonts w:ascii="Times New Roman" w:hAnsi="Times New Roman"/>
          <w:sz w:val="20"/>
          <w:szCs w:val="20"/>
        </w:rPr>
        <w:t xml:space="preserve">. M. Jonathan SG. </w:t>
      </w:r>
      <w:proofErr w:type="spellStart"/>
      <w:r w:rsidRPr="00443585">
        <w:rPr>
          <w:rFonts w:ascii="Times New Roman" w:hAnsi="Times New Roman"/>
          <w:sz w:val="20"/>
          <w:szCs w:val="20"/>
        </w:rPr>
        <w:t>Adenipekun</w:t>
      </w:r>
      <w:proofErr w:type="spellEnd"/>
      <w:r w:rsidRPr="00443585">
        <w:rPr>
          <w:rFonts w:ascii="Times New Roman" w:hAnsi="Times New Roman"/>
          <w:sz w:val="20"/>
          <w:szCs w:val="20"/>
        </w:rPr>
        <w:t xml:space="preserve"> C.O. </w:t>
      </w:r>
      <w:proofErr w:type="spellStart"/>
      <w:r w:rsidRPr="00443585">
        <w:rPr>
          <w:rFonts w:ascii="Times New Roman" w:hAnsi="Times New Roman"/>
          <w:sz w:val="20"/>
          <w:szCs w:val="20"/>
        </w:rPr>
        <w:t>Kuforiji</w:t>
      </w:r>
      <w:proofErr w:type="spellEnd"/>
      <w:r w:rsidRPr="00443585">
        <w:rPr>
          <w:rFonts w:ascii="Times New Roman" w:hAnsi="Times New Roman"/>
          <w:sz w:val="20"/>
          <w:szCs w:val="20"/>
        </w:rPr>
        <w:t xml:space="preserve"> C.O </w:t>
      </w:r>
      <w:r w:rsidR="006E18BB" w:rsidRPr="00443585">
        <w:rPr>
          <w:rFonts w:ascii="Times New Roman" w:hAnsi="Times New Roman"/>
          <w:sz w:val="20"/>
          <w:szCs w:val="20"/>
        </w:rPr>
        <w:t>(</w:t>
      </w:r>
      <w:r w:rsidRPr="00443585">
        <w:rPr>
          <w:rFonts w:ascii="Times New Roman" w:hAnsi="Times New Roman"/>
          <w:sz w:val="20"/>
          <w:szCs w:val="20"/>
        </w:rPr>
        <w:t>2008</w:t>
      </w:r>
      <w:r w:rsidR="006E18BB" w:rsidRPr="00443585">
        <w:rPr>
          <w:rFonts w:ascii="Times New Roman" w:hAnsi="Times New Roman"/>
          <w:sz w:val="20"/>
          <w:szCs w:val="20"/>
        </w:rPr>
        <w:t>)</w:t>
      </w:r>
      <w:r w:rsidRPr="00443585">
        <w:rPr>
          <w:rFonts w:ascii="Times New Roman" w:hAnsi="Times New Roman"/>
          <w:sz w:val="20"/>
          <w:szCs w:val="20"/>
        </w:rPr>
        <w:t xml:space="preserve">. Cultivation on edible tropical </w:t>
      </w:r>
      <w:proofErr w:type="spellStart"/>
      <w:r w:rsidRPr="00443585">
        <w:rPr>
          <w:rFonts w:ascii="Times New Roman" w:hAnsi="Times New Roman"/>
          <w:sz w:val="20"/>
          <w:szCs w:val="20"/>
        </w:rPr>
        <w:t>mushrooms.Ibadan</w:t>
      </w:r>
      <w:proofErr w:type="spellEnd"/>
      <w:r w:rsidRPr="00443585">
        <w:rPr>
          <w:rFonts w:ascii="Times New Roman" w:hAnsi="Times New Roman"/>
          <w:sz w:val="20"/>
          <w:szCs w:val="20"/>
        </w:rPr>
        <w:t xml:space="preserve"> University press.</w:t>
      </w:r>
      <w:r w:rsidR="006F1E89">
        <w:rPr>
          <w:rFonts w:ascii="Times New Roman" w:hAnsi="Times New Roman"/>
          <w:sz w:val="20"/>
          <w:szCs w:val="20"/>
        </w:rPr>
        <w:t xml:space="preserve"> </w:t>
      </w:r>
      <w:r w:rsidRPr="00443585">
        <w:rPr>
          <w:rFonts w:ascii="Times New Roman" w:hAnsi="Times New Roman"/>
          <w:sz w:val="20"/>
          <w:szCs w:val="20"/>
        </w:rPr>
        <w:t>81pp</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r w:rsidRPr="00443585">
        <w:rPr>
          <w:rFonts w:ascii="Times New Roman" w:hAnsi="Times New Roman"/>
          <w:sz w:val="20"/>
          <w:szCs w:val="20"/>
        </w:rPr>
        <w:lastRenderedPageBreak/>
        <w:t>Fletcher, J.T. and Gaze, R.H. (2008).</w:t>
      </w:r>
      <w:r w:rsidR="006F1E89">
        <w:rPr>
          <w:rFonts w:ascii="Times New Roman" w:hAnsi="Times New Roman"/>
          <w:sz w:val="20"/>
          <w:szCs w:val="20"/>
        </w:rPr>
        <w:t xml:space="preserve"> </w:t>
      </w:r>
      <w:r w:rsidRPr="00443585">
        <w:rPr>
          <w:rFonts w:ascii="Times New Roman" w:hAnsi="Times New Roman"/>
          <w:sz w:val="20"/>
          <w:szCs w:val="20"/>
        </w:rPr>
        <w:t xml:space="preserve">Mushroom Pest and Disease Control: A </w:t>
      </w:r>
      <w:proofErr w:type="spellStart"/>
      <w:r w:rsidRPr="00443585">
        <w:rPr>
          <w:rFonts w:ascii="Times New Roman" w:hAnsi="Times New Roman"/>
          <w:sz w:val="20"/>
          <w:szCs w:val="20"/>
        </w:rPr>
        <w:t>colour</w:t>
      </w:r>
      <w:proofErr w:type="spellEnd"/>
      <w:r w:rsidRPr="00443585">
        <w:rPr>
          <w:rFonts w:ascii="Times New Roman" w:hAnsi="Times New Roman"/>
          <w:sz w:val="20"/>
          <w:szCs w:val="20"/>
        </w:rPr>
        <w:t xml:space="preserve"> handbook, </w:t>
      </w:r>
      <w:proofErr w:type="spellStart"/>
      <w:r w:rsidRPr="00443585">
        <w:rPr>
          <w:rFonts w:ascii="Times New Roman" w:hAnsi="Times New Roman"/>
          <w:sz w:val="20"/>
          <w:szCs w:val="20"/>
        </w:rPr>
        <w:t>manson</w:t>
      </w:r>
      <w:proofErr w:type="spellEnd"/>
      <w:r w:rsidRPr="00443585">
        <w:rPr>
          <w:rFonts w:ascii="Times New Roman" w:hAnsi="Times New Roman"/>
          <w:sz w:val="20"/>
          <w:szCs w:val="20"/>
        </w:rPr>
        <w:t xml:space="preserve"> publishing, Boston.</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t>Gbolagade</w:t>
      </w:r>
      <w:proofErr w:type="spellEnd"/>
      <w:r w:rsidRPr="00443585">
        <w:rPr>
          <w:rFonts w:ascii="Times New Roman" w:hAnsi="Times New Roman"/>
          <w:sz w:val="20"/>
          <w:szCs w:val="20"/>
        </w:rPr>
        <w:t xml:space="preserve"> J.S (2005). Bacteria associated</w:t>
      </w:r>
      <w:r w:rsidR="006F1E89">
        <w:rPr>
          <w:rFonts w:ascii="Times New Roman" w:hAnsi="Times New Roman"/>
          <w:sz w:val="20"/>
          <w:szCs w:val="20"/>
        </w:rPr>
        <w:t xml:space="preserve"> </w:t>
      </w:r>
      <w:r w:rsidRPr="00443585">
        <w:rPr>
          <w:rFonts w:ascii="Times New Roman" w:hAnsi="Times New Roman"/>
          <w:sz w:val="20"/>
          <w:szCs w:val="20"/>
        </w:rPr>
        <w:t xml:space="preserve">with cultures of </w:t>
      </w:r>
      <w:proofErr w:type="spellStart"/>
      <w:r w:rsidRPr="00443585">
        <w:rPr>
          <w:rFonts w:ascii="Times New Roman" w:hAnsi="Times New Roman"/>
          <w:sz w:val="20"/>
          <w:szCs w:val="20"/>
        </w:rPr>
        <w:t>Psathyrella</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atrombonata</w:t>
      </w:r>
      <w:proofErr w:type="spellEnd"/>
      <w:r w:rsidRPr="00443585">
        <w:rPr>
          <w:rFonts w:ascii="Times New Roman" w:hAnsi="Times New Roman"/>
          <w:sz w:val="20"/>
          <w:szCs w:val="20"/>
        </w:rPr>
        <w:t xml:space="preserve"> (Pegler), and </w:t>
      </w:r>
      <w:proofErr w:type="spellStart"/>
      <w:r w:rsidRPr="00443585">
        <w:rPr>
          <w:rFonts w:ascii="Times New Roman" w:hAnsi="Times New Roman"/>
          <w:sz w:val="20"/>
          <w:szCs w:val="20"/>
        </w:rPr>
        <w:t>Schizophyllum</w:t>
      </w:r>
      <w:proofErr w:type="spellEnd"/>
      <w:r w:rsidRPr="00443585">
        <w:rPr>
          <w:rFonts w:ascii="Times New Roman" w:hAnsi="Times New Roman"/>
          <w:sz w:val="20"/>
          <w:szCs w:val="20"/>
        </w:rPr>
        <w:t xml:space="preserve"> commune (Fr.Ex.Fr), Nigerian edible mushrooms .</w:t>
      </w:r>
      <w:proofErr w:type="spellStart"/>
      <w:r w:rsidRPr="00443585">
        <w:rPr>
          <w:rFonts w:ascii="Times New Roman" w:hAnsi="Times New Roman"/>
          <w:sz w:val="20"/>
          <w:szCs w:val="20"/>
        </w:rPr>
        <w:t>Acta</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Phytopathologica</w:t>
      </w:r>
      <w:proofErr w:type="spellEnd"/>
      <w:r w:rsidRPr="00443585">
        <w:rPr>
          <w:rFonts w:ascii="Times New Roman" w:hAnsi="Times New Roman"/>
          <w:sz w:val="20"/>
          <w:szCs w:val="20"/>
        </w:rPr>
        <w:t xml:space="preserve">. Et </w:t>
      </w:r>
      <w:proofErr w:type="spellStart"/>
      <w:r w:rsidRPr="00443585">
        <w:rPr>
          <w:rFonts w:ascii="Times New Roman" w:hAnsi="Times New Roman"/>
          <w:sz w:val="20"/>
          <w:szCs w:val="20"/>
        </w:rPr>
        <w:t>Entomologica</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Hungarica</w:t>
      </w:r>
      <w:proofErr w:type="spellEnd"/>
      <w:r w:rsidRPr="00443585">
        <w:rPr>
          <w:rFonts w:ascii="Times New Roman" w:hAnsi="Times New Roman"/>
          <w:sz w:val="20"/>
          <w:szCs w:val="20"/>
        </w:rPr>
        <w:t>. 40 :( 2-3), 333-340.</w:t>
      </w:r>
      <w:r w:rsidR="006E18BB" w:rsidRPr="00443585">
        <w:rPr>
          <w:rFonts w:ascii="Times New Roman" w:hAnsi="Times New Roman"/>
          <w:color w:val="000000"/>
          <w:sz w:val="20"/>
          <w:szCs w:val="20"/>
        </w:rPr>
        <w:t>#</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r w:rsidRPr="00443585">
        <w:rPr>
          <w:rFonts w:ascii="Times New Roman" w:hAnsi="Times New Roman"/>
          <w:sz w:val="20"/>
          <w:szCs w:val="20"/>
        </w:rPr>
        <w:t>Hollingsworth, C. (2012).</w:t>
      </w:r>
      <w:r w:rsidR="006F1E89">
        <w:rPr>
          <w:rFonts w:ascii="Times New Roman" w:hAnsi="Times New Roman"/>
          <w:sz w:val="20"/>
          <w:szCs w:val="20"/>
        </w:rPr>
        <w:t xml:space="preserve"> </w:t>
      </w:r>
      <w:r w:rsidRPr="00443585">
        <w:rPr>
          <w:rFonts w:ascii="Times New Roman" w:hAnsi="Times New Roman"/>
          <w:sz w:val="20"/>
          <w:szCs w:val="20"/>
        </w:rPr>
        <w:t>Commercial mushroom; mushroom sites, pests, control and registered, pesticides.</w:t>
      </w:r>
      <w:r w:rsidR="006F1E89">
        <w:rPr>
          <w:rFonts w:ascii="Times New Roman" w:hAnsi="Times New Roman"/>
          <w:sz w:val="20"/>
          <w:szCs w:val="20"/>
        </w:rPr>
        <w:t xml:space="preserve"> </w:t>
      </w:r>
      <w:r w:rsidRPr="00443585">
        <w:rPr>
          <w:rFonts w:ascii="Times New Roman" w:hAnsi="Times New Roman"/>
          <w:sz w:val="20"/>
          <w:szCs w:val="20"/>
        </w:rPr>
        <w:t>Pacific Northwest Insect Management handbook.</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r w:rsidRPr="00443585">
        <w:rPr>
          <w:rFonts w:ascii="Times New Roman" w:hAnsi="Times New Roman"/>
          <w:sz w:val="20"/>
          <w:szCs w:val="20"/>
        </w:rPr>
        <w:t xml:space="preserve">Jonathan </w:t>
      </w:r>
      <w:proofErr w:type="spellStart"/>
      <w:r w:rsidRPr="00443585">
        <w:rPr>
          <w:rFonts w:ascii="Times New Roman" w:hAnsi="Times New Roman"/>
          <w:sz w:val="20"/>
          <w:szCs w:val="20"/>
        </w:rPr>
        <w:t>S.G.,Popoola</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K.O.K.,Olawuyi</w:t>
      </w:r>
      <w:proofErr w:type="spellEnd"/>
      <w:r w:rsidRPr="00443585">
        <w:rPr>
          <w:rFonts w:ascii="Times New Roman" w:hAnsi="Times New Roman"/>
          <w:sz w:val="20"/>
          <w:szCs w:val="20"/>
        </w:rPr>
        <w:t xml:space="preserve"> O.J.,</w:t>
      </w:r>
      <w:r w:rsidR="006F1E89">
        <w:rPr>
          <w:rFonts w:ascii="Times New Roman" w:hAnsi="Times New Roman"/>
          <w:sz w:val="20"/>
          <w:szCs w:val="20"/>
        </w:rPr>
        <w:t xml:space="preserve"> </w:t>
      </w:r>
      <w:proofErr w:type="spellStart"/>
      <w:r w:rsidRPr="00443585">
        <w:rPr>
          <w:rFonts w:ascii="Times New Roman" w:hAnsi="Times New Roman"/>
          <w:sz w:val="20"/>
          <w:szCs w:val="20"/>
        </w:rPr>
        <w:t>Ajiboye</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M.</w:t>
      </w:r>
      <w:r w:rsidR="006E18BB" w:rsidRPr="00443585">
        <w:rPr>
          <w:rFonts w:ascii="Times New Roman" w:hAnsi="Times New Roman"/>
          <w:sz w:val="20"/>
          <w:szCs w:val="20"/>
        </w:rPr>
        <w:t>and</w:t>
      </w:r>
      <w:proofErr w:type="spellEnd"/>
      <w:r w:rsidR="006E18BB" w:rsidRPr="00443585">
        <w:rPr>
          <w:rFonts w:ascii="Times New Roman" w:hAnsi="Times New Roman"/>
          <w:sz w:val="20"/>
          <w:szCs w:val="20"/>
        </w:rPr>
        <w:t xml:space="preserve"> </w:t>
      </w:r>
      <w:proofErr w:type="spellStart"/>
      <w:r w:rsidR="006E18BB" w:rsidRPr="00443585">
        <w:rPr>
          <w:rFonts w:ascii="Times New Roman" w:hAnsi="Times New Roman"/>
          <w:sz w:val="20"/>
          <w:szCs w:val="20"/>
        </w:rPr>
        <w:t>Oyelakan</w:t>
      </w:r>
      <w:proofErr w:type="spellEnd"/>
      <w:r w:rsidR="006E18BB" w:rsidRPr="00443585">
        <w:rPr>
          <w:rFonts w:ascii="Times New Roman" w:hAnsi="Times New Roman"/>
          <w:sz w:val="20"/>
          <w:szCs w:val="20"/>
        </w:rPr>
        <w:t xml:space="preserve"> A. O (2012)</w:t>
      </w:r>
      <w:r w:rsidR="006F1E89">
        <w:rPr>
          <w:rFonts w:ascii="Times New Roman" w:hAnsi="Times New Roman"/>
          <w:sz w:val="20"/>
          <w:szCs w:val="20"/>
        </w:rPr>
        <w:t xml:space="preserve"> </w:t>
      </w:r>
      <w:r w:rsidRPr="00443585">
        <w:rPr>
          <w:rFonts w:ascii="Times New Roman" w:hAnsi="Times New Roman"/>
          <w:sz w:val="20"/>
          <w:szCs w:val="20"/>
        </w:rPr>
        <w:t>Insect and fungal pests of some mushrooms collected from University of Ibadan, Nigeria campus.</w:t>
      </w:r>
      <w:r w:rsidR="006F1E89">
        <w:rPr>
          <w:rFonts w:ascii="Times New Roman" w:hAnsi="Times New Roman"/>
          <w:sz w:val="20"/>
          <w:szCs w:val="20"/>
        </w:rPr>
        <w:t xml:space="preserve"> </w:t>
      </w:r>
      <w:r w:rsidRPr="00443585">
        <w:rPr>
          <w:rFonts w:ascii="Times New Roman" w:hAnsi="Times New Roman"/>
          <w:i/>
          <w:sz w:val="20"/>
          <w:szCs w:val="20"/>
        </w:rPr>
        <w:t>Nature and Science</w:t>
      </w:r>
      <w:r w:rsidRPr="00443585">
        <w:rPr>
          <w:rFonts w:ascii="Times New Roman" w:hAnsi="Times New Roman"/>
          <w:sz w:val="20"/>
          <w:szCs w:val="20"/>
        </w:rPr>
        <w:t>, 10 (9)</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r w:rsidRPr="00443585">
        <w:rPr>
          <w:rFonts w:ascii="Times New Roman" w:eastAsia="Times New Roman+FPEF" w:hAnsi="Times New Roman"/>
          <w:sz w:val="20"/>
          <w:szCs w:val="20"/>
        </w:rPr>
        <w:t xml:space="preserve">Jonathan SG, </w:t>
      </w:r>
      <w:proofErr w:type="spellStart"/>
      <w:r w:rsidRPr="00443585">
        <w:rPr>
          <w:rFonts w:ascii="Times New Roman" w:eastAsia="Times New Roman+FPEF" w:hAnsi="Times New Roman"/>
          <w:sz w:val="20"/>
          <w:szCs w:val="20"/>
        </w:rPr>
        <w:t>Oyetunji</w:t>
      </w:r>
      <w:proofErr w:type="spellEnd"/>
      <w:r w:rsidRPr="00443585">
        <w:rPr>
          <w:rFonts w:ascii="Times New Roman" w:eastAsia="Times New Roman+FPEF" w:hAnsi="Times New Roman"/>
          <w:sz w:val="20"/>
          <w:szCs w:val="20"/>
        </w:rPr>
        <w:t xml:space="preserve"> OJ, </w:t>
      </w:r>
      <w:proofErr w:type="spellStart"/>
      <w:r w:rsidRPr="00443585">
        <w:rPr>
          <w:rFonts w:ascii="Times New Roman" w:eastAsia="Times New Roman+FPEF" w:hAnsi="Times New Roman"/>
          <w:sz w:val="20"/>
          <w:szCs w:val="20"/>
        </w:rPr>
        <w:t>Olawuyi</w:t>
      </w:r>
      <w:proofErr w:type="spellEnd"/>
      <w:r w:rsidRPr="00443585">
        <w:rPr>
          <w:rFonts w:ascii="Times New Roman" w:eastAsia="Times New Roman+FPEF" w:hAnsi="Times New Roman"/>
          <w:sz w:val="20"/>
          <w:szCs w:val="20"/>
        </w:rPr>
        <w:t xml:space="preserve"> OJ and </w:t>
      </w:r>
      <w:proofErr w:type="spellStart"/>
      <w:r w:rsidRPr="00443585">
        <w:rPr>
          <w:rFonts w:ascii="Times New Roman" w:eastAsia="Times New Roman+FPEF" w:hAnsi="Times New Roman"/>
          <w:sz w:val="20"/>
          <w:szCs w:val="20"/>
        </w:rPr>
        <w:t>Uwukhor</w:t>
      </w:r>
      <w:proofErr w:type="spellEnd"/>
      <w:r w:rsidRPr="00443585">
        <w:rPr>
          <w:rFonts w:ascii="Times New Roman" w:eastAsia="Times New Roman+FPEF" w:hAnsi="Times New Roman"/>
          <w:sz w:val="20"/>
          <w:szCs w:val="20"/>
        </w:rPr>
        <w:t xml:space="preserve"> PO (2013).</w:t>
      </w:r>
      <w:r w:rsidRPr="00443585">
        <w:rPr>
          <w:rFonts w:ascii="Times New Roman" w:hAnsi="Times New Roman"/>
          <w:bCs/>
          <w:sz w:val="20"/>
          <w:szCs w:val="20"/>
        </w:rPr>
        <w:t xml:space="preserve">Application of </w:t>
      </w:r>
      <w:proofErr w:type="spellStart"/>
      <w:r w:rsidRPr="00443585">
        <w:rPr>
          <w:rFonts w:ascii="Times New Roman" w:hAnsi="Times New Roman"/>
          <w:bCs/>
          <w:i/>
          <w:iCs/>
          <w:sz w:val="20"/>
          <w:szCs w:val="20"/>
        </w:rPr>
        <w:t>Pleurotus</w:t>
      </w:r>
      <w:proofErr w:type="spellEnd"/>
      <w:r w:rsidRPr="00443585">
        <w:rPr>
          <w:rFonts w:ascii="Times New Roman" w:hAnsi="Times New Roman"/>
          <w:bCs/>
          <w:i/>
          <w:iCs/>
          <w:sz w:val="20"/>
          <w:szCs w:val="20"/>
        </w:rPr>
        <w:t xml:space="preserve"> </w:t>
      </w:r>
      <w:proofErr w:type="spellStart"/>
      <w:r w:rsidRPr="00443585">
        <w:rPr>
          <w:rFonts w:ascii="Times New Roman" w:hAnsi="Times New Roman"/>
          <w:bCs/>
          <w:i/>
          <w:iCs/>
          <w:sz w:val="20"/>
          <w:szCs w:val="20"/>
        </w:rPr>
        <w:t>ostreatus</w:t>
      </w:r>
      <w:proofErr w:type="spellEnd"/>
      <w:r w:rsidRPr="00443585">
        <w:rPr>
          <w:rFonts w:ascii="Times New Roman" w:hAnsi="Times New Roman"/>
          <w:bCs/>
          <w:i/>
          <w:iCs/>
          <w:sz w:val="20"/>
          <w:szCs w:val="20"/>
        </w:rPr>
        <w:t xml:space="preserve"> </w:t>
      </w:r>
      <w:r w:rsidRPr="00443585">
        <w:rPr>
          <w:rFonts w:ascii="Times New Roman" w:hAnsi="Times New Roman"/>
          <w:bCs/>
          <w:sz w:val="20"/>
          <w:szCs w:val="20"/>
        </w:rPr>
        <w:t>SMC as soil conditioner for the growth of soybean (</w:t>
      </w:r>
      <w:proofErr w:type="spellStart"/>
      <w:r w:rsidRPr="00443585">
        <w:rPr>
          <w:rFonts w:ascii="Times New Roman" w:hAnsi="Times New Roman"/>
          <w:bCs/>
          <w:i/>
          <w:iCs/>
          <w:sz w:val="20"/>
          <w:szCs w:val="20"/>
        </w:rPr>
        <w:t>Glycine</w:t>
      </w:r>
      <w:proofErr w:type="spellEnd"/>
      <w:r w:rsidRPr="00443585">
        <w:rPr>
          <w:rFonts w:ascii="Times New Roman" w:hAnsi="Times New Roman"/>
          <w:bCs/>
          <w:i/>
          <w:iCs/>
          <w:sz w:val="20"/>
          <w:szCs w:val="20"/>
        </w:rPr>
        <w:t xml:space="preserve"> max</w:t>
      </w:r>
      <w:r w:rsidRPr="00443585">
        <w:rPr>
          <w:rFonts w:ascii="Times New Roman" w:hAnsi="Times New Roman"/>
          <w:bCs/>
          <w:sz w:val="20"/>
          <w:szCs w:val="20"/>
        </w:rPr>
        <w:t>).</w:t>
      </w:r>
      <w:r w:rsidRPr="00443585">
        <w:rPr>
          <w:rFonts w:ascii="Times New Roman" w:eastAsia="Times New Roman+FPEF" w:hAnsi="Times New Roman"/>
          <w:sz w:val="20"/>
          <w:szCs w:val="20"/>
        </w:rPr>
        <w:t xml:space="preserve"> </w:t>
      </w:r>
      <w:r w:rsidRPr="00443585">
        <w:rPr>
          <w:rFonts w:ascii="Times New Roman" w:eastAsia="Times New Roman+FPEF" w:hAnsi="Times New Roman"/>
          <w:i/>
          <w:sz w:val="20"/>
          <w:szCs w:val="20"/>
        </w:rPr>
        <w:t>Academia Arena</w:t>
      </w:r>
      <w:r w:rsidRPr="00443585">
        <w:rPr>
          <w:rFonts w:ascii="Times New Roman" w:eastAsia="Times New Roman+FPEF" w:hAnsi="Times New Roman"/>
          <w:sz w:val="20"/>
          <w:szCs w:val="20"/>
        </w:rPr>
        <w:t xml:space="preserve"> :5(1):54-61</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t>Kuforiji</w:t>
      </w:r>
      <w:proofErr w:type="spellEnd"/>
      <w:r w:rsidRPr="00443585">
        <w:rPr>
          <w:rFonts w:ascii="Times New Roman" w:hAnsi="Times New Roman"/>
          <w:sz w:val="20"/>
          <w:szCs w:val="20"/>
        </w:rPr>
        <w:t xml:space="preserve"> OO, </w:t>
      </w:r>
      <w:proofErr w:type="spellStart"/>
      <w:r w:rsidRPr="00443585">
        <w:rPr>
          <w:rFonts w:ascii="Times New Roman" w:hAnsi="Times New Roman"/>
          <w:sz w:val="20"/>
          <w:szCs w:val="20"/>
        </w:rPr>
        <w:t>Fasidi</w:t>
      </w:r>
      <w:proofErr w:type="spellEnd"/>
      <w:r w:rsidRPr="00443585">
        <w:rPr>
          <w:rFonts w:ascii="Times New Roman" w:hAnsi="Times New Roman"/>
          <w:sz w:val="20"/>
          <w:szCs w:val="20"/>
        </w:rPr>
        <w:t xml:space="preserve"> I.O</w:t>
      </w:r>
      <w:r w:rsidR="00715C38" w:rsidRPr="00443585">
        <w:rPr>
          <w:rFonts w:ascii="Times New Roman" w:hAnsi="Times New Roman"/>
          <w:sz w:val="20"/>
          <w:szCs w:val="20"/>
        </w:rPr>
        <w:t xml:space="preserve"> </w:t>
      </w:r>
      <w:r w:rsidRPr="00443585">
        <w:rPr>
          <w:rFonts w:ascii="Times New Roman" w:hAnsi="Times New Roman"/>
          <w:sz w:val="20"/>
          <w:szCs w:val="20"/>
        </w:rPr>
        <w:t xml:space="preserve">(1998) Growth requirement of </w:t>
      </w:r>
      <w:proofErr w:type="spellStart"/>
      <w:r w:rsidRPr="00443585">
        <w:rPr>
          <w:rFonts w:ascii="Times New Roman" w:hAnsi="Times New Roman"/>
          <w:sz w:val="20"/>
          <w:szCs w:val="20"/>
        </w:rPr>
        <w:t>Pleuroteus</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tuberregium</w:t>
      </w:r>
      <w:proofErr w:type="spellEnd"/>
      <w:r w:rsidRPr="00443585">
        <w:rPr>
          <w:rFonts w:ascii="Times New Roman" w:hAnsi="Times New Roman"/>
          <w:sz w:val="20"/>
          <w:szCs w:val="20"/>
        </w:rPr>
        <w:t xml:space="preserve">, a Nigerian mushroom Proceeding of Nigerian Society for </w:t>
      </w:r>
      <w:proofErr w:type="spellStart"/>
      <w:r w:rsidRPr="00443585">
        <w:rPr>
          <w:rFonts w:ascii="Times New Roman" w:hAnsi="Times New Roman"/>
          <w:sz w:val="20"/>
          <w:szCs w:val="20"/>
        </w:rPr>
        <w:t>Microbiolgy</w:t>
      </w:r>
      <w:proofErr w:type="spellEnd"/>
      <w:r w:rsidRPr="00443585">
        <w:rPr>
          <w:rFonts w:ascii="Times New Roman" w:hAnsi="Times New Roman"/>
          <w:sz w:val="20"/>
          <w:szCs w:val="20"/>
        </w:rPr>
        <w:t xml:space="preserve"> 1(1) : 73-78</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lastRenderedPageBreak/>
        <w:t>Ogiehor</w:t>
      </w:r>
      <w:proofErr w:type="spellEnd"/>
      <w:r w:rsidRPr="00443585">
        <w:rPr>
          <w:rFonts w:ascii="Times New Roman" w:hAnsi="Times New Roman"/>
          <w:sz w:val="20"/>
          <w:szCs w:val="20"/>
        </w:rPr>
        <w:t>, I.S. (2010).</w:t>
      </w:r>
      <w:r w:rsidR="006F1E89">
        <w:rPr>
          <w:rFonts w:ascii="Times New Roman" w:hAnsi="Times New Roman"/>
          <w:sz w:val="20"/>
          <w:szCs w:val="20"/>
        </w:rPr>
        <w:t xml:space="preserve"> </w:t>
      </w:r>
      <w:r w:rsidRPr="00443585">
        <w:rPr>
          <w:rFonts w:ascii="Times New Roman" w:hAnsi="Times New Roman"/>
          <w:sz w:val="20"/>
          <w:szCs w:val="20"/>
        </w:rPr>
        <w:t>The effects of different package materials on the shelf stability of cassava.</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t>Oluranti</w:t>
      </w:r>
      <w:proofErr w:type="spellEnd"/>
      <w:r w:rsidRPr="00443585">
        <w:rPr>
          <w:rFonts w:ascii="Times New Roman" w:hAnsi="Times New Roman"/>
          <w:sz w:val="20"/>
          <w:szCs w:val="20"/>
        </w:rPr>
        <w:t xml:space="preserve"> OO, </w:t>
      </w:r>
      <w:proofErr w:type="spellStart"/>
      <w:r w:rsidRPr="00443585">
        <w:rPr>
          <w:rFonts w:ascii="Times New Roman" w:hAnsi="Times New Roman"/>
          <w:sz w:val="20"/>
          <w:szCs w:val="20"/>
        </w:rPr>
        <w:t>Olawuyi</w:t>
      </w:r>
      <w:proofErr w:type="spellEnd"/>
      <w:r w:rsidRPr="00443585">
        <w:rPr>
          <w:rFonts w:ascii="Times New Roman" w:hAnsi="Times New Roman"/>
          <w:sz w:val="20"/>
          <w:szCs w:val="20"/>
        </w:rPr>
        <w:t xml:space="preserve"> O.J and Jonathan S.G (2012).</w:t>
      </w:r>
      <w:r w:rsidRPr="00443585">
        <w:rPr>
          <w:rFonts w:ascii="Times New Roman" w:hAnsi="Times New Roman"/>
          <w:b/>
          <w:bCs/>
          <w:sz w:val="20"/>
          <w:szCs w:val="20"/>
        </w:rPr>
        <w:t xml:space="preserve"> </w:t>
      </w:r>
      <w:r w:rsidRPr="00443585">
        <w:rPr>
          <w:rFonts w:ascii="Times New Roman" w:hAnsi="Times New Roman"/>
          <w:bCs/>
          <w:sz w:val="20"/>
          <w:szCs w:val="20"/>
        </w:rPr>
        <w:t>Therapeutic properties of some Nigerian higher fungi.</w:t>
      </w:r>
      <w:r w:rsidRPr="00443585">
        <w:rPr>
          <w:rFonts w:ascii="Times New Roman" w:hAnsi="Times New Roman"/>
          <w:i/>
          <w:sz w:val="20"/>
          <w:szCs w:val="20"/>
        </w:rPr>
        <w:t xml:space="preserve"> Nature and Science</w:t>
      </w:r>
      <w:r w:rsidRPr="00443585">
        <w:rPr>
          <w:rFonts w:ascii="Times New Roman" w:hAnsi="Times New Roman"/>
          <w:sz w:val="20"/>
          <w:szCs w:val="20"/>
        </w:rPr>
        <w:t xml:space="preserve"> 10(10):135-143</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t>Shakma</w:t>
      </w:r>
      <w:proofErr w:type="spellEnd"/>
      <w:r w:rsidRPr="00443585">
        <w:rPr>
          <w:rFonts w:ascii="Times New Roman" w:hAnsi="Times New Roman"/>
          <w:sz w:val="20"/>
          <w:szCs w:val="20"/>
        </w:rPr>
        <w:t xml:space="preserve">, U.P. and </w:t>
      </w:r>
      <w:proofErr w:type="spellStart"/>
      <w:r w:rsidRPr="00443585">
        <w:rPr>
          <w:rFonts w:ascii="Times New Roman" w:hAnsi="Times New Roman"/>
          <w:sz w:val="20"/>
          <w:szCs w:val="20"/>
        </w:rPr>
        <w:t>Suman</w:t>
      </w:r>
      <w:proofErr w:type="spellEnd"/>
      <w:r w:rsidRPr="00443585">
        <w:rPr>
          <w:rFonts w:ascii="Times New Roman" w:hAnsi="Times New Roman"/>
          <w:sz w:val="20"/>
          <w:szCs w:val="20"/>
        </w:rPr>
        <w:t>, B.C. (2006).</w:t>
      </w:r>
      <w:r w:rsidR="006F1E89">
        <w:rPr>
          <w:rFonts w:ascii="Times New Roman" w:hAnsi="Times New Roman"/>
          <w:sz w:val="20"/>
          <w:szCs w:val="20"/>
        </w:rPr>
        <w:t xml:space="preserve"> </w:t>
      </w:r>
      <w:r w:rsidRPr="00443585">
        <w:rPr>
          <w:rFonts w:ascii="Times New Roman" w:hAnsi="Times New Roman"/>
          <w:sz w:val="20"/>
          <w:szCs w:val="20"/>
        </w:rPr>
        <w:t xml:space="preserve">Diseases and pests of mushrooms </w:t>
      </w:r>
      <w:proofErr w:type="spellStart"/>
      <w:r w:rsidRPr="00443585">
        <w:rPr>
          <w:rFonts w:ascii="Times New Roman" w:hAnsi="Times New Roman"/>
          <w:sz w:val="20"/>
          <w:szCs w:val="20"/>
        </w:rPr>
        <w:t>Riddhi</w:t>
      </w:r>
      <w:proofErr w:type="spellEnd"/>
      <w:r w:rsidRPr="00443585">
        <w:rPr>
          <w:rFonts w:ascii="Times New Roman" w:hAnsi="Times New Roman"/>
          <w:sz w:val="20"/>
          <w:szCs w:val="20"/>
        </w:rPr>
        <w:t xml:space="preserve"> International exporters and distributors of Genuine Herbs and Herbal books.</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proofErr w:type="spellStart"/>
      <w:r w:rsidRPr="00443585">
        <w:rPr>
          <w:rFonts w:ascii="Times New Roman" w:hAnsi="Times New Roman"/>
          <w:sz w:val="20"/>
          <w:szCs w:val="20"/>
        </w:rPr>
        <w:t>Winer</w:t>
      </w:r>
      <w:proofErr w:type="spellEnd"/>
      <w:r w:rsidRPr="00443585">
        <w:rPr>
          <w:rFonts w:ascii="Times New Roman" w:hAnsi="Times New Roman"/>
          <w:sz w:val="20"/>
          <w:szCs w:val="20"/>
        </w:rPr>
        <w:t xml:space="preserve">, B.J., </w:t>
      </w:r>
      <w:r w:rsidR="006E18BB" w:rsidRPr="00443585">
        <w:rPr>
          <w:rFonts w:ascii="Times New Roman" w:hAnsi="Times New Roman"/>
          <w:sz w:val="20"/>
          <w:szCs w:val="20"/>
        </w:rPr>
        <w:t>(</w:t>
      </w:r>
      <w:r w:rsidRPr="00443585">
        <w:rPr>
          <w:rFonts w:ascii="Times New Roman" w:hAnsi="Times New Roman"/>
          <w:sz w:val="20"/>
          <w:szCs w:val="20"/>
        </w:rPr>
        <w:t>1971</w:t>
      </w:r>
      <w:r w:rsidR="006E18BB" w:rsidRPr="00443585">
        <w:rPr>
          <w:rFonts w:ascii="Times New Roman" w:hAnsi="Times New Roman"/>
          <w:sz w:val="20"/>
          <w:szCs w:val="20"/>
        </w:rPr>
        <w:t>)</w:t>
      </w:r>
      <w:r w:rsidRPr="00443585">
        <w:rPr>
          <w:rFonts w:ascii="Times New Roman" w:hAnsi="Times New Roman"/>
          <w:sz w:val="20"/>
          <w:szCs w:val="20"/>
        </w:rPr>
        <w:t xml:space="preserve">. Statistical Principles in Experimental Design. 2nd ed. </w:t>
      </w:r>
      <w:proofErr w:type="spellStart"/>
      <w:r w:rsidRPr="00443585">
        <w:rPr>
          <w:rFonts w:ascii="Times New Roman" w:hAnsi="Times New Roman"/>
          <w:sz w:val="20"/>
          <w:szCs w:val="20"/>
        </w:rPr>
        <w:t>MiGraw-Hil</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Kogakusha</w:t>
      </w:r>
      <w:proofErr w:type="spellEnd"/>
      <w:r w:rsidRPr="00443585">
        <w:rPr>
          <w:rFonts w:ascii="Times New Roman" w:hAnsi="Times New Roman"/>
          <w:sz w:val="20"/>
          <w:szCs w:val="20"/>
        </w:rPr>
        <w:t>, LTD, pp: 596. project 4095.</w:t>
      </w:r>
    </w:p>
    <w:p w:rsidR="00882869" w:rsidRDefault="00BE3DDA"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r w:rsidRPr="00443585">
        <w:rPr>
          <w:rFonts w:ascii="Times New Roman" w:hAnsi="Times New Roman"/>
          <w:sz w:val="20"/>
          <w:szCs w:val="20"/>
        </w:rPr>
        <w:t>Zhao, Y. (2012).</w:t>
      </w:r>
      <w:r w:rsidR="006F1E89">
        <w:rPr>
          <w:rFonts w:ascii="Times New Roman" w:hAnsi="Times New Roman"/>
          <w:sz w:val="20"/>
          <w:szCs w:val="20"/>
        </w:rPr>
        <w:t xml:space="preserve"> </w:t>
      </w:r>
      <w:r w:rsidRPr="00443585">
        <w:rPr>
          <w:rFonts w:ascii="Times New Roman" w:hAnsi="Times New Roman"/>
          <w:sz w:val="20"/>
          <w:szCs w:val="20"/>
        </w:rPr>
        <w:t xml:space="preserve">Control of Postharvest soft rot caused by </w:t>
      </w:r>
      <w:proofErr w:type="spellStart"/>
      <w:r w:rsidRPr="00443585">
        <w:rPr>
          <w:rFonts w:ascii="Times New Roman" w:hAnsi="Times New Roman"/>
          <w:sz w:val="20"/>
          <w:szCs w:val="20"/>
        </w:rPr>
        <w:t>Ervinia</w:t>
      </w:r>
      <w:proofErr w:type="spellEnd"/>
      <w:r w:rsidRPr="00443585">
        <w:rPr>
          <w:rFonts w:ascii="Times New Roman" w:hAnsi="Times New Roman"/>
          <w:sz w:val="20"/>
          <w:szCs w:val="20"/>
        </w:rPr>
        <w:t xml:space="preserve"> </w:t>
      </w:r>
      <w:proofErr w:type="spellStart"/>
      <w:r w:rsidRPr="00443585">
        <w:rPr>
          <w:rFonts w:ascii="Times New Roman" w:hAnsi="Times New Roman"/>
          <w:sz w:val="20"/>
          <w:szCs w:val="20"/>
        </w:rPr>
        <w:t>cartovora</w:t>
      </w:r>
      <w:proofErr w:type="spellEnd"/>
      <w:r w:rsidRPr="00443585">
        <w:rPr>
          <w:rFonts w:ascii="Times New Roman" w:hAnsi="Times New Roman"/>
          <w:sz w:val="20"/>
          <w:szCs w:val="20"/>
        </w:rPr>
        <w:t xml:space="preserve"> of green peppers.</w:t>
      </w:r>
      <w:r w:rsidR="006F1E89">
        <w:rPr>
          <w:rFonts w:ascii="Times New Roman" w:hAnsi="Times New Roman"/>
          <w:sz w:val="20"/>
          <w:szCs w:val="20"/>
        </w:rPr>
        <w:t xml:space="preserve"> </w:t>
      </w:r>
      <w:r w:rsidRPr="00443585">
        <w:rPr>
          <w:rFonts w:ascii="Times New Roman" w:hAnsi="Times New Roman"/>
          <w:sz w:val="20"/>
          <w:szCs w:val="20"/>
        </w:rPr>
        <w:t>Handbook of fruits and fruit processing.</w:t>
      </w:r>
      <w:r w:rsidR="006F1E89">
        <w:rPr>
          <w:rFonts w:ascii="Times New Roman" w:hAnsi="Times New Roman"/>
          <w:sz w:val="20"/>
          <w:szCs w:val="20"/>
        </w:rPr>
        <w:t xml:space="preserve"> </w:t>
      </w:r>
      <w:r w:rsidRPr="00443585">
        <w:rPr>
          <w:rFonts w:ascii="Times New Roman" w:hAnsi="Times New Roman"/>
          <w:sz w:val="20"/>
          <w:szCs w:val="20"/>
        </w:rPr>
        <w:t xml:space="preserve">Editor Y.H. </w:t>
      </w:r>
      <w:proofErr w:type="spellStart"/>
      <w:r w:rsidRPr="00443585">
        <w:rPr>
          <w:rFonts w:ascii="Times New Roman" w:hAnsi="Times New Roman"/>
          <w:sz w:val="20"/>
          <w:szCs w:val="20"/>
        </w:rPr>
        <w:t>Hui</w:t>
      </w:r>
      <w:proofErr w:type="spellEnd"/>
      <w:r w:rsidRPr="00443585">
        <w:rPr>
          <w:rFonts w:ascii="Times New Roman" w:hAnsi="Times New Roman"/>
          <w:sz w:val="20"/>
          <w:szCs w:val="20"/>
        </w:rPr>
        <w:t>.</w:t>
      </w:r>
    </w:p>
    <w:p w:rsidR="00882869" w:rsidRDefault="00161D3F" w:rsidP="00443585">
      <w:pPr>
        <w:numPr>
          <w:ilvl w:val="0"/>
          <w:numId w:val="6"/>
        </w:numPr>
        <w:tabs>
          <w:tab w:val="left" w:pos="-720"/>
        </w:tabs>
        <w:snapToGrid w:val="0"/>
        <w:spacing w:after="0" w:line="240" w:lineRule="auto"/>
        <w:ind w:left="425" w:hanging="425"/>
        <w:jc w:val="both"/>
        <w:rPr>
          <w:rFonts w:ascii="Times New Roman" w:hAnsi="Times New Roman"/>
          <w:color w:val="000000"/>
          <w:sz w:val="20"/>
          <w:szCs w:val="20"/>
        </w:rPr>
      </w:pPr>
      <w:r w:rsidRPr="00443585">
        <w:rPr>
          <w:rFonts w:ascii="Times New Roman" w:hAnsi="Times New Roman"/>
          <w:color w:val="000000"/>
          <w:sz w:val="20"/>
          <w:szCs w:val="20"/>
        </w:rPr>
        <w:t xml:space="preserve">Jonathan S.G, </w:t>
      </w:r>
      <w:proofErr w:type="spellStart"/>
      <w:r w:rsidRPr="00443585">
        <w:rPr>
          <w:rFonts w:ascii="Times New Roman" w:hAnsi="Times New Roman"/>
          <w:color w:val="000000"/>
          <w:sz w:val="20"/>
          <w:szCs w:val="20"/>
        </w:rPr>
        <w:t>Babalola</w:t>
      </w:r>
      <w:proofErr w:type="spellEnd"/>
      <w:r w:rsidRPr="00443585">
        <w:rPr>
          <w:rFonts w:ascii="Times New Roman" w:hAnsi="Times New Roman"/>
          <w:color w:val="000000"/>
          <w:sz w:val="20"/>
          <w:szCs w:val="20"/>
        </w:rPr>
        <w:t xml:space="preserve"> B.J </w:t>
      </w:r>
      <w:r w:rsidR="00C228A2" w:rsidRPr="00443585">
        <w:rPr>
          <w:rFonts w:ascii="Times New Roman" w:hAnsi="Times New Roman"/>
          <w:color w:val="000000"/>
          <w:sz w:val="20"/>
          <w:szCs w:val="20"/>
        </w:rPr>
        <w:t>(2013)</w:t>
      </w:r>
      <w:r w:rsidR="006F1E89">
        <w:rPr>
          <w:rFonts w:ascii="Times New Roman" w:hAnsi="Times New Roman"/>
          <w:color w:val="000000"/>
          <w:sz w:val="20"/>
          <w:szCs w:val="20"/>
        </w:rPr>
        <w:t xml:space="preserve"> </w:t>
      </w:r>
      <w:r w:rsidR="00C228A2" w:rsidRPr="00443585">
        <w:rPr>
          <w:rFonts w:ascii="Times New Roman" w:hAnsi="Times New Roman"/>
          <w:bCs/>
          <w:sz w:val="20"/>
          <w:szCs w:val="20"/>
        </w:rPr>
        <w:t xml:space="preserve">Utilization of agro-industrial wastes for the cultivation </w:t>
      </w:r>
      <w:proofErr w:type="spellStart"/>
      <w:r w:rsidR="00C228A2" w:rsidRPr="00443585">
        <w:rPr>
          <w:rFonts w:ascii="Times New Roman" w:hAnsi="Times New Roman"/>
          <w:bCs/>
          <w:sz w:val="20"/>
          <w:szCs w:val="20"/>
        </w:rPr>
        <w:t>of</w:t>
      </w:r>
      <w:r w:rsidR="00C228A2" w:rsidRPr="00443585">
        <w:rPr>
          <w:rFonts w:ascii="Times New Roman" w:hAnsi="Times New Roman"/>
          <w:bCs/>
          <w:i/>
          <w:iCs/>
          <w:sz w:val="20"/>
          <w:szCs w:val="20"/>
        </w:rPr>
        <w:t>Pleurotus</w:t>
      </w:r>
      <w:proofErr w:type="spellEnd"/>
      <w:r w:rsidR="00C228A2" w:rsidRPr="00443585">
        <w:rPr>
          <w:rFonts w:ascii="Times New Roman" w:hAnsi="Times New Roman"/>
          <w:bCs/>
          <w:i/>
          <w:iCs/>
          <w:sz w:val="20"/>
          <w:szCs w:val="20"/>
        </w:rPr>
        <w:t xml:space="preserve"> tuber-</w:t>
      </w:r>
      <w:proofErr w:type="spellStart"/>
      <w:r w:rsidR="00C228A2" w:rsidRPr="00443585">
        <w:rPr>
          <w:rFonts w:ascii="Times New Roman" w:hAnsi="Times New Roman"/>
          <w:bCs/>
          <w:i/>
          <w:iCs/>
          <w:sz w:val="20"/>
          <w:szCs w:val="20"/>
        </w:rPr>
        <w:t>regium</w:t>
      </w:r>
      <w:proofErr w:type="spellEnd"/>
      <w:r w:rsidR="00C228A2" w:rsidRPr="00443585">
        <w:rPr>
          <w:rFonts w:ascii="Times New Roman" w:hAnsi="Times New Roman"/>
          <w:bCs/>
          <w:i/>
          <w:iCs/>
          <w:sz w:val="20"/>
          <w:szCs w:val="20"/>
        </w:rPr>
        <w:t xml:space="preserve"> </w:t>
      </w:r>
      <w:r w:rsidR="00C228A2" w:rsidRPr="00443585">
        <w:rPr>
          <w:rFonts w:ascii="Times New Roman" w:hAnsi="Times New Roman"/>
          <w:bCs/>
          <w:sz w:val="20"/>
          <w:szCs w:val="20"/>
        </w:rPr>
        <w:t>(Fries) Singer, a Nigerian edible mushroom</w:t>
      </w:r>
      <w:r w:rsidRPr="00443585">
        <w:rPr>
          <w:rFonts w:ascii="Times New Roman" w:hAnsi="Times New Roman"/>
          <w:color w:val="000000"/>
          <w:sz w:val="20"/>
          <w:szCs w:val="20"/>
        </w:rPr>
        <w:t xml:space="preserve">. </w:t>
      </w:r>
      <w:r w:rsidRPr="00443585">
        <w:rPr>
          <w:rFonts w:ascii="Times New Roman" w:hAnsi="Times New Roman"/>
          <w:i/>
          <w:color w:val="000000"/>
          <w:sz w:val="20"/>
          <w:szCs w:val="20"/>
        </w:rPr>
        <w:t xml:space="preserve">Proceedings of </w:t>
      </w:r>
      <w:proofErr w:type="spellStart"/>
      <w:r w:rsidRPr="00443585">
        <w:rPr>
          <w:rFonts w:ascii="Times New Roman" w:hAnsi="Times New Roman"/>
          <w:i/>
          <w:color w:val="000000"/>
          <w:sz w:val="20"/>
          <w:szCs w:val="20"/>
        </w:rPr>
        <w:t>Tropentag</w:t>
      </w:r>
      <w:proofErr w:type="spellEnd"/>
      <w:r w:rsidRPr="00443585">
        <w:rPr>
          <w:rFonts w:ascii="Times New Roman" w:hAnsi="Times New Roman"/>
          <w:i/>
          <w:color w:val="000000"/>
          <w:sz w:val="20"/>
          <w:szCs w:val="20"/>
        </w:rPr>
        <w:t xml:space="preserve"> Conference on Agricultural development within the rural-urban continuum</w:t>
      </w:r>
      <w:r w:rsidRPr="00443585">
        <w:rPr>
          <w:rFonts w:ascii="Times New Roman" w:hAnsi="Times New Roman"/>
          <w:color w:val="000000"/>
          <w:sz w:val="20"/>
          <w:szCs w:val="20"/>
        </w:rPr>
        <w:t xml:space="preserve">, Stuttgart- </w:t>
      </w:r>
      <w:proofErr w:type="spellStart"/>
      <w:r w:rsidRPr="00443585">
        <w:rPr>
          <w:rFonts w:ascii="Times New Roman" w:hAnsi="Times New Roman"/>
          <w:color w:val="000000"/>
          <w:sz w:val="20"/>
          <w:szCs w:val="20"/>
        </w:rPr>
        <w:t>Hohenheim</w:t>
      </w:r>
      <w:proofErr w:type="spellEnd"/>
      <w:r w:rsidRPr="00443585">
        <w:rPr>
          <w:rFonts w:ascii="Times New Roman" w:hAnsi="Times New Roman"/>
          <w:color w:val="000000"/>
          <w:sz w:val="20"/>
          <w:szCs w:val="20"/>
        </w:rPr>
        <w:t xml:space="preserve">. </w:t>
      </w:r>
      <w:hyperlink r:id="rId13" w:history="1">
        <w:r w:rsidRPr="00443585">
          <w:rPr>
            <w:rStyle w:val="Hyperlink"/>
            <w:rFonts w:ascii="Times New Roman" w:hAnsi="Times New Roman"/>
            <w:color w:val="000000"/>
            <w:sz w:val="20"/>
            <w:szCs w:val="20"/>
          </w:rPr>
          <w:t>www.tropentag.de/abstracts/full/790.pdf</w:t>
        </w:r>
      </w:hyperlink>
    </w:p>
    <w:p w:rsidR="00443585" w:rsidRPr="00443585" w:rsidRDefault="00443585" w:rsidP="00443585">
      <w:pPr>
        <w:tabs>
          <w:tab w:val="left" w:pos="-720"/>
        </w:tabs>
        <w:snapToGrid w:val="0"/>
        <w:spacing w:after="0" w:line="240" w:lineRule="auto"/>
        <w:ind w:left="425" w:hanging="425"/>
        <w:jc w:val="both"/>
        <w:rPr>
          <w:rFonts w:ascii="Times New Roman" w:hAnsi="Times New Roman"/>
          <w:color w:val="000000"/>
          <w:sz w:val="20"/>
          <w:szCs w:val="20"/>
        </w:rPr>
        <w:sectPr w:rsidR="00443585" w:rsidRPr="00443585" w:rsidSect="00A36E46">
          <w:headerReference w:type="default" r:id="rId14"/>
          <w:type w:val="continuous"/>
          <w:pgSz w:w="12240" w:h="15840" w:code="1"/>
          <w:pgMar w:top="1440" w:right="1440" w:bottom="1440" w:left="1440" w:header="720" w:footer="720" w:gutter="0"/>
          <w:cols w:num="2" w:space="720"/>
          <w:docGrid w:linePitch="360"/>
        </w:sectPr>
      </w:pPr>
    </w:p>
    <w:p w:rsidR="000A5BD1" w:rsidRDefault="000A5BD1" w:rsidP="00443585">
      <w:pPr>
        <w:tabs>
          <w:tab w:val="left" w:pos="-720"/>
        </w:tabs>
        <w:snapToGrid w:val="0"/>
        <w:spacing w:after="0" w:line="240" w:lineRule="auto"/>
        <w:ind w:left="425" w:hanging="425"/>
        <w:jc w:val="both"/>
        <w:rPr>
          <w:rFonts w:ascii="Times New Roman" w:hAnsi="Times New Roman"/>
          <w:color w:val="000000"/>
          <w:sz w:val="20"/>
          <w:szCs w:val="20"/>
          <w:lang w:eastAsia="zh-CN"/>
        </w:rPr>
      </w:pPr>
    </w:p>
    <w:p w:rsidR="00293CD2" w:rsidRDefault="00293CD2" w:rsidP="00443585">
      <w:pPr>
        <w:tabs>
          <w:tab w:val="left" w:pos="-720"/>
        </w:tabs>
        <w:snapToGrid w:val="0"/>
        <w:spacing w:after="0" w:line="240" w:lineRule="auto"/>
        <w:ind w:left="425" w:hanging="425"/>
        <w:jc w:val="both"/>
        <w:rPr>
          <w:rFonts w:ascii="Times New Roman" w:hAnsi="Times New Roman"/>
          <w:color w:val="000000"/>
          <w:sz w:val="20"/>
          <w:szCs w:val="20"/>
          <w:lang w:eastAsia="zh-CN"/>
        </w:rPr>
      </w:pPr>
    </w:p>
    <w:p w:rsidR="00293CD2" w:rsidRDefault="00293CD2" w:rsidP="00443585">
      <w:pPr>
        <w:tabs>
          <w:tab w:val="left" w:pos="-720"/>
        </w:tabs>
        <w:snapToGrid w:val="0"/>
        <w:spacing w:after="0" w:line="240" w:lineRule="auto"/>
        <w:ind w:left="425" w:hanging="425"/>
        <w:jc w:val="both"/>
        <w:rPr>
          <w:rFonts w:ascii="Times New Roman" w:hAnsi="Times New Roman"/>
          <w:color w:val="000000"/>
          <w:sz w:val="20"/>
          <w:szCs w:val="20"/>
          <w:lang w:eastAsia="zh-CN"/>
        </w:rPr>
      </w:pPr>
    </w:p>
    <w:p w:rsidR="00161D3F" w:rsidRPr="00443585" w:rsidRDefault="000A5BD1" w:rsidP="00443585">
      <w:pPr>
        <w:tabs>
          <w:tab w:val="left" w:pos="-720"/>
        </w:tabs>
        <w:snapToGrid w:val="0"/>
        <w:spacing w:after="0" w:line="240" w:lineRule="auto"/>
        <w:ind w:left="425" w:hanging="425"/>
        <w:jc w:val="both"/>
        <w:rPr>
          <w:rFonts w:ascii="Times New Roman" w:hAnsi="Times New Roman"/>
          <w:color w:val="000000"/>
          <w:sz w:val="20"/>
          <w:szCs w:val="20"/>
        </w:rPr>
      </w:pPr>
      <w:r>
        <w:rPr>
          <w:rFonts w:ascii="Times New Roman" w:hAnsi="Times New Roman"/>
          <w:color w:val="000000"/>
          <w:sz w:val="20"/>
          <w:szCs w:val="20"/>
        </w:rPr>
        <w:t>3/5/2014</w:t>
      </w:r>
    </w:p>
    <w:sectPr w:rsidR="00161D3F" w:rsidRPr="00443585" w:rsidSect="00A36E46">
      <w:headerReference w:type="default" r:id="rId1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2F0" w:rsidRDefault="00C032F0" w:rsidP="005D36AA">
      <w:pPr>
        <w:spacing w:after="0" w:line="240" w:lineRule="auto"/>
      </w:pPr>
      <w:r>
        <w:separator/>
      </w:r>
    </w:p>
  </w:endnote>
  <w:endnote w:type="continuationSeparator" w:id="0">
    <w:p w:rsidR="00C032F0" w:rsidRDefault="00C032F0" w:rsidP="005D3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1D" w:rsidRPr="000A5BD1" w:rsidRDefault="00DE459F" w:rsidP="000A5BD1">
    <w:pPr>
      <w:spacing w:after="0" w:line="240" w:lineRule="auto"/>
      <w:jc w:val="center"/>
      <w:rPr>
        <w:rFonts w:ascii="Times New Roman" w:hAnsi="Times New Roman"/>
        <w:sz w:val="20"/>
      </w:rPr>
    </w:pPr>
    <w:r w:rsidRPr="000A5BD1">
      <w:rPr>
        <w:rFonts w:ascii="Times New Roman" w:hAnsi="Times New Roman"/>
        <w:sz w:val="20"/>
      </w:rPr>
      <w:fldChar w:fldCharType="begin"/>
    </w:r>
    <w:r w:rsidR="000A5BD1" w:rsidRPr="000A5BD1">
      <w:rPr>
        <w:rFonts w:ascii="Times New Roman" w:hAnsi="Times New Roman"/>
        <w:sz w:val="20"/>
      </w:rPr>
      <w:instrText xml:space="preserve"> page </w:instrText>
    </w:r>
    <w:r w:rsidRPr="000A5BD1">
      <w:rPr>
        <w:rFonts w:ascii="Times New Roman" w:hAnsi="Times New Roman"/>
        <w:sz w:val="20"/>
      </w:rPr>
      <w:fldChar w:fldCharType="separate"/>
    </w:r>
    <w:r w:rsidR="000A4FA4">
      <w:rPr>
        <w:rFonts w:ascii="Times New Roman" w:hAnsi="Times New Roman"/>
        <w:noProof/>
        <w:sz w:val="20"/>
      </w:rPr>
      <w:t>107</w:t>
    </w:r>
    <w:r w:rsidRPr="000A5BD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2F0" w:rsidRDefault="00C032F0" w:rsidP="005D36AA">
      <w:pPr>
        <w:spacing w:after="0" w:line="240" w:lineRule="auto"/>
      </w:pPr>
      <w:r>
        <w:separator/>
      </w:r>
    </w:p>
  </w:footnote>
  <w:footnote w:type="continuationSeparator" w:id="0">
    <w:p w:rsidR="00C032F0" w:rsidRDefault="00C032F0" w:rsidP="005D3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46" w:rsidRPr="00A36E46" w:rsidRDefault="00A36E46" w:rsidP="00A36E4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A36E46">
      <w:rPr>
        <w:rFonts w:ascii="Times New Roman" w:hAnsi="Times New Roman" w:hint="eastAsia"/>
        <w:sz w:val="20"/>
        <w:szCs w:val="20"/>
      </w:rPr>
      <w:tab/>
    </w:r>
    <w:r w:rsidRPr="00A36E46">
      <w:rPr>
        <w:rFonts w:ascii="Times New Roman" w:hAnsi="Times New Roman"/>
        <w:sz w:val="20"/>
        <w:szCs w:val="20"/>
      </w:rPr>
      <w:t>World Rural Observations 201</w:t>
    </w:r>
    <w:r w:rsidRPr="00A36E46">
      <w:rPr>
        <w:rFonts w:ascii="Times New Roman" w:hAnsi="Times New Roman" w:hint="eastAsia"/>
        <w:sz w:val="20"/>
        <w:szCs w:val="20"/>
      </w:rPr>
      <w:t>4</w:t>
    </w:r>
    <w:r w:rsidRPr="00A36E46">
      <w:rPr>
        <w:rFonts w:ascii="Times New Roman" w:hAnsi="Times New Roman"/>
        <w:sz w:val="20"/>
        <w:szCs w:val="20"/>
      </w:rPr>
      <w:t>;</w:t>
    </w:r>
    <w:r w:rsidRPr="00A36E46">
      <w:rPr>
        <w:rFonts w:ascii="Times New Roman" w:hAnsi="Times New Roman" w:hint="eastAsia"/>
        <w:sz w:val="20"/>
        <w:szCs w:val="20"/>
      </w:rPr>
      <w:t>6</w:t>
    </w:r>
    <w:r w:rsidRPr="00A36E46">
      <w:rPr>
        <w:rFonts w:ascii="Times New Roman" w:hAnsi="Times New Roman"/>
        <w:sz w:val="20"/>
        <w:szCs w:val="20"/>
      </w:rPr>
      <w:t>(</w:t>
    </w:r>
    <w:r w:rsidRPr="00A36E46">
      <w:rPr>
        <w:rFonts w:ascii="Times New Roman" w:hAnsi="Times New Roman" w:hint="eastAsia"/>
        <w:sz w:val="20"/>
        <w:szCs w:val="20"/>
      </w:rPr>
      <w:t>1</w:t>
    </w:r>
    <w:r w:rsidRPr="00A36E46">
      <w:rPr>
        <w:rFonts w:ascii="Times New Roman" w:hAnsi="Times New Roman"/>
        <w:sz w:val="20"/>
        <w:szCs w:val="20"/>
      </w:rPr>
      <w:t>)</w:t>
    </w:r>
    <w:r w:rsidR="006F1E89">
      <w:rPr>
        <w:rFonts w:ascii="Times New Roman" w:hAnsi="Times New Roman"/>
        <w:sz w:val="20"/>
        <w:szCs w:val="20"/>
      </w:rPr>
      <w:t xml:space="preserve"> </w:t>
    </w:r>
    <w:r w:rsidRPr="00A36E46">
      <w:rPr>
        <w:rFonts w:ascii="Times New Roman" w:hAnsi="Times New Roman" w:hint="eastAsia"/>
        <w:sz w:val="20"/>
        <w:szCs w:val="20"/>
      </w:rPr>
      <w:tab/>
    </w:r>
    <w:r w:rsidR="006F1E89">
      <w:rPr>
        <w:rFonts w:ascii="Times New Roman" w:hAnsi="Times New Roman"/>
        <w:sz w:val="20"/>
        <w:szCs w:val="20"/>
      </w:rPr>
      <w:t xml:space="preserve"> </w:t>
    </w:r>
    <w:hyperlink r:id="rId1" w:history="1">
      <w:r w:rsidRPr="00A36E46">
        <w:rPr>
          <w:rStyle w:val="Hyperlink"/>
          <w:rFonts w:ascii="Times New Roman" w:hAnsi="Times New Roman"/>
          <w:sz w:val="20"/>
          <w:szCs w:val="20"/>
        </w:rPr>
        <w:t>http://www.sciencepub.net/rural</w:t>
      </w:r>
    </w:hyperlink>
  </w:p>
  <w:p w:rsidR="00A36E46" w:rsidRPr="00A36E46" w:rsidRDefault="00A36E46" w:rsidP="00A36E46">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46" w:rsidRPr="00443585" w:rsidRDefault="00A36E46" w:rsidP="00A36E4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443585">
      <w:rPr>
        <w:rFonts w:ascii="Times New Roman" w:hAnsi="Times New Roman" w:hint="eastAsia"/>
        <w:sz w:val="20"/>
        <w:szCs w:val="20"/>
      </w:rPr>
      <w:tab/>
    </w:r>
    <w:r w:rsidRPr="00443585">
      <w:rPr>
        <w:rFonts w:ascii="Times New Roman" w:hAnsi="Times New Roman"/>
        <w:sz w:val="20"/>
        <w:szCs w:val="20"/>
      </w:rPr>
      <w:t>World Rural Observations 201</w:t>
    </w:r>
    <w:r w:rsidRPr="00443585">
      <w:rPr>
        <w:rFonts w:ascii="Times New Roman" w:hAnsi="Times New Roman" w:hint="eastAsia"/>
        <w:sz w:val="20"/>
        <w:szCs w:val="20"/>
      </w:rPr>
      <w:t>4</w:t>
    </w:r>
    <w:r w:rsidRPr="00443585">
      <w:rPr>
        <w:rFonts w:ascii="Times New Roman" w:hAnsi="Times New Roman"/>
        <w:sz w:val="20"/>
        <w:szCs w:val="20"/>
      </w:rPr>
      <w:t>;</w:t>
    </w:r>
    <w:r w:rsidRPr="00443585">
      <w:rPr>
        <w:rFonts w:ascii="Times New Roman" w:hAnsi="Times New Roman" w:hint="eastAsia"/>
        <w:sz w:val="20"/>
        <w:szCs w:val="20"/>
      </w:rPr>
      <w:t>6</w:t>
    </w:r>
    <w:r w:rsidRPr="00443585">
      <w:rPr>
        <w:rFonts w:ascii="Times New Roman" w:hAnsi="Times New Roman"/>
        <w:sz w:val="20"/>
        <w:szCs w:val="20"/>
      </w:rPr>
      <w:t>(</w:t>
    </w:r>
    <w:r w:rsidRPr="00443585">
      <w:rPr>
        <w:rFonts w:ascii="Times New Roman" w:hAnsi="Times New Roman" w:hint="eastAsia"/>
        <w:sz w:val="20"/>
        <w:szCs w:val="20"/>
      </w:rPr>
      <w:t>1</w:t>
    </w:r>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hint="eastAsia"/>
        <w:sz w:val="20"/>
        <w:szCs w:val="20"/>
      </w:rPr>
      <w:tab/>
    </w:r>
    <w:r w:rsidR="006F1E89">
      <w:rPr>
        <w:rFonts w:ascii="Times New Roman" w:hAnsi="Times New Roman"/>
        <w:sz w:val="20"/>
        <w:szCs w:val="20"/>
      </w:rPr>
      <w:t xml:space="preserve"> </w:t>
    </w:r>
    <w:hyperlink r:id="rId1" w:history="1">
      <w:r w:rsidRPr="00443585">
        <w:rPr>
          <w:rStyle w:val="Hyperlink"/>
          <w:rFonts w:ascii="Times New Roman" w:hAnsi="Times New Roman"/>
          <w:sz w:val="20"/>
          <w:szCs w:val="20"/>
        </w:rPr>
        <w:t>http://www.sciencepub.net/rural</w:t>
      </w:r>
    </w:hyperlink>
  </w:p>
  <w:p w:rsidR="00A36E46" w:rsidRPr="00443585" w:rsidRDefault="00A36E46" w:rsidP="00A36E46">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E46" w:rsidRPr="00443585" w:rsidRDefault="00A36E46" w:rsidP="00A36E4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443585">
      <w:rPr>
        <w:rFonts w:ascii="Times New Roman" w:hAnsi="Times New Roman" w:hint="eastAsia"/>
        <w:sz w:val="20"/>
        <w:szCs w:val="20"/>
      </w:rPr>
      <w:tab/>
    </w:r>
    <w:r w:rsidRPr="00443585">
      <w:rPr>
        <w:rFonts w:ascii="Times New Roman" w:hAnsi="Times New Roman"/>
        <w:sz w:val="20"/>
        <w:szCs w:val="20"/>
      </w:rPr>
      <w:t>World Rural Observations 201</w:t>
    </w:r>
    <w:r w:rsidRPr="00443585">
      <w:rPr>
        <w:rFonts w:ascii="Times New Roman" w:hAnsi="Times New Roman" w:hint="eastAsia"/>
        <w:sz w:val="20"/>
        <w:szCs w:val="20"/>
      </w:rPr>
      <w:t>4</w:t>
    </w:r>
    <w:r w:rsidRPr="00443585">
      <w:rPr>
        <w:rFonts w:ascii="Times New Roman" w:hAnsi="Times New Roman"/>
        <w:sz w:val="20"/>
        <w:szCs w:val="20"/>
      </w:rPr>
      <w:t>;</w:t>
    </w:r>
    <w:r w:rsidRPr="00443585">
      <w:rPr>
        <w:rFonts w:ascii="Times New Roman" w:hAnsi="Times New Roman" w:hint="eastAsia"/>
        <w:sz w:val="20"/>
        <w:szCs w:val="20"/>
      </w:rPr>
      <w:t>6</w:t>
    </w:r>
    <w:r w:rsidRPr="00443585">
      <w:rPr>
        <w:rFonts w:ascii="Times New Roman" w:hAnsi="Times New Roman"/>
        <w:sz w:val="20"/>
        <w:szCs w:val="20"/>
      </w:rPr>
      <w:t>(</w:t>
    </w:r>
    <w:r w:rsidRPr="00443585">
      <w:rPr>
        <w:rFonts w:ascii="Times New Roman" w:hAnsi="Times New Roman" w:hint="eastAsia"/>
        <w:sz w:val="20"/>
        <w:szCs w:val="20"/>
      </w:rPr>
      <w:t>1</w:t>
    </w:r>
    <w:r w:rsidRPr="00443585">
      <w:rPr>
        <w:rFonts w:ascii="Times New Roman" w:hAnsi="Times New Roman"/>
        <w:sz w:val="20"/>
        <w:szCs w:val="20"/>
      </w:rPr>
      <w:t>)</w:t>
    </w:r>
    <w:r w:rsidR="006F1E89">
      <w:rPr>
        <w:rFonts w:ascii="Times New Roman" w:hAnsi="Times New Roman"/>
        <w:sz w:val="20"/>
        <w:szCs w:val="20"/>
      </w:rPr>
      <w:t xml:space="preserve"> </w:t>
    </w:r>
    <w:r w:rsidRPr="00443585">
      <w:rPr>
        <w:rFonts w:ascii="Times New Roman" w:hAnsi="Times New Roman" w:hint="eastAsia"/>
        <w:sz w:val="20"/>
        <w:szCs w:val="20"/>
      </w:rPr>
      <w:tab/>
    </w:r>
    <w:r w:rsidR="006F1E89">
      <w:rPr>
        <w:rFonts w:ascii="Times New Roman" w:hAnsi="Times New Roman"/>
        <w:sz w:val="20"/>
        <w:szCs w:val="20"/>
      </w:rPr>
      <w:t xml:space="preserve"> </w:t>
    </w:r>
    <w:hyperlink r:id="rId1" w:history="1">
      <w:r w:rsidRPr="00443585">
        <w:rPr>
          <w:rStyle w:val="Hyperlink"/>
          <w:rFonts w:ascii="Times New Roman" w:hAnsi="Times New Roman"/>
          <w:sz w:val="20"/>
          <w:szCs w:val="20"/>
        </w:rPr>
        <w:t>http://www.sciencepub.net/rural</w:t>
      </w:r>
    </w:hyperlink>
  </w:p>
  <w:p w:rsidR="00A36E46" w:rsidRPr="00443585" w:rsidRDefault="00A36E46" w:rsidP="00A36E46">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BD1" w:rsidRPr="000A5BD1" w:rsidRDefault="000A5BD1" w:rsidP="000A5BD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rPr>
    </w:pPr>
    <w:r w:rsidRPr="000A5BD1">
      <w:rPr>
        <w:rFonts w:ascii="Times New Roman" w:hAnsi="Times New Roman" w:hint="eastAsia"/>
        <w:sz w:val="20"/>
        <w:szCs w:val="20"/>
      </w:rPr>
      <w:tab/>
    </w:r>
    <w:r w:rsidRPr="000A5BD1">
      <w:rPr>
        <w:rFonts w:ascii="Times New Roman" w:hAnsi="Times New Roman"/>
        <w:sz w:val="20"/>
        <w:szCs w:val="20"/>
      </w:rPr>
      <w:t>World Rural Observations 201</w:t>
    </w:r>
    <w:r w:rsidRPr="000A5BD1">
      <w:rPr>
        <w:rFonts w:ascii="Times New Roman" w:hAnsi="Times New Roman" w:hint="eastAsia"/>
        <w:sz w:val="20"/>
        <w:szCs w:val="20"/>
      </w:rPr>
      <w:t>4</w:t>
    </w:r>
    <w:r w:rsidRPr="000A5BD1">
      <w:rPr>
        <w:rFonts w:ascii="Times New Roman" w:hAnsi="Times New Roman"/>
        <w:sz w:val="20"/>
        <w:szCs w:val="20"/>
      </w:rPr>
      <w:t>;</w:t>
    </w:r>
    <w:r w:rsidRPr="000A5BD1">
      <w:rPr>
        <w:rFonts w:ascii="Times New Roman" w:hAnsi="Times New Roman" w:hint="eastAsia"/>
        <w:sz w:val="20"/>
        <w:szCs w:val="20"/>
      </w:rPr>
      <w:t>6</w:t>
    </w:r>
    <w:r w:rsidRPr="000A5BD1">
      <w:rPr>
        <w:rFonts w:ascii="Times New Roman" w:hAnsi="Times New Roman"/>
        <w:sz w:val="20"/>
        <w:szCs w:val="20"/>
      </w:rPr>
      <w:t>(</w:t>
    </w:r>
    <w:r w:rsidRPr="000A5BD1">
      <w:rPr>
        <w:rFonts w:ascii="Times New Roman" w:hAnsi="Times New Roman" w:hint="eastAsia"/>
        <w:sz w:val="20"/>
        <w:szCs w:val="20"/>
      </w:rPr>
      <w:t>1</w:t>
    </w:r>
    <w:r w:rsidRPr="000A5BD1">
      <w:rPr>
        <w:rFonts w:ascii="Times New Roman" w:hAnsi="Times New Roman"/>
        <w:sz w:val="20"/>
        <w:szCs w:val="20"/>
      </w:rPr>
      <w:t>)</w:t>
    </w:r>
    <w:r w:rsidR="006F1E89">
      <w:rPr>
        <w:rFonts w:ascii="Times New Roman" w:hAnsi="Times New Roman"/>
        <w:sz w:val="20"/>
        <w:szCs w:val="20"/>
      </w:rPr>
      <w:t xml:space="preserve"> </w:t>
    </w:r>
    <w:r w:rsidRPr="000A5BD1">
      <w:rPr>
        <w:rFonts w:ascii="Times New Roman" w:hAnsi="Times New Roman" w:hint="eastAsia"/>
        <w:sz w:val="20"/>
        <w:szCs w:val="20"/>
      </w:rPr>
      <w:tab/>
    </w:r>
    <w:r w:rsidR="006F1E89">
      <w:rPr>
        <w:rFonts w:ascii="Times New Roman" w:hAnsi="Times New Roman"/>
        <w:sz w:val="20"/>
        <w:szCs w:val="20"/>
      </w:rPr>
      <w:t xml:space="preserve"> </w:t>
    </w:r>
    <w:hyperlink r:id="rId1" w:history="1">
      <w:r w:rsidRPr="000A5BD1">
        <w:rPr>
          <w:rStyle w:val="Hyperlink"/>
          <w:rFonts w:ascii="Times New Roman" w:hAnsi="Times New Roman"/>
          <w:sz w:val="20"/>
          <w:szCs w:val="20"/>
        </w:rPr>
        <w:t>http://www.sciencepub.net/rural</w:t>
      </w:r>
    </w:hyperlink>
  </w:p>
  <w:p w:rsidR="000A5BD1" w:rsidRPr="000A5BD1" w:rsidRDefault="000A5BD1" w:rsidP="000A5BD1">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1D" w:rsidRDefault="00343F1D" w:rsidP="00353482">
    <w:pPr>
      <w:pBdr>
        <w:bottom w:val="thinThickMediumGap" w:sz="12" w:space="1" w:color="auto"/>
      </w:pBdr>
      <w:jc w:val="center"/>
      <w:rPr>
        <w:iCs/>
      </w:rPr>
    </w:pPr>
    <w:r>
      <w:rPr>
        <w:sz w:val="20"/>
        <w:szCs w:val="20"/>
      </w:rPr>
      <w:t>World Rural Observations 2013;5(x)</w:t>
    </w:r>
    <w:r w:rsidR="006F1E89">
      <w:rPr>
        <w:sz w:val="20"/>
        <w:szCs w:val="20"/>
      </w:rPr>
      <w:t xml:space="preserve"> </w:t>
    </w:r>
    <w:r>
      <w:rPr>
        <w:color w:val="0000FF"/>
        <w:sz w:val="20"/>
        <w:szCs w:val="20"/>
        <w:u w:val="single"/>
      </w:rPr>
      <w:t>http://www.sciencepub.net/rural</w:t>
    </w:r>
  </w:p>
  <w:p w:rsidR="00343F1D" w:rsidRDefault="00343F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7A0"/>
    <w:multiLevelType w:val="hybridMultilevel"/>
    <w:tmpl w:val="F43E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05A4D"/>
    <w:multiLevelType w:val="hybridMultilevel"/>
    <w:tmpl w:val="C676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D5E1B"/>
    <w:multiLevelType w:val="hybridMultilevel"/>
    <w:tmpl w:val="93F6E0CC"/>
    <w:lvl w:ilvl="0" w:tplc="242609F6">
      <w:start w:val="1"/>
      <w:numFmt w:val="upp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
    <w:nsid w:val="32DA0DFF"/>
    <w:multiLevelType w:val="hybridMultilevel"/>
    <w:tmpl w:val="D0248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F2C64"/>
    <w:multiLevelType w:val="multilevel"/>
    <w:tmpl w:val="EA322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8D8762E"/>
    <w:multiLevelType w:val="hybridMultilevel"/>
    <w:tmpl w:val="CE38BBF6"/>
    <w:lvl w:ilvl="0" w:tplc="1EA27EC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19"/>
  <w:drawingGridHorizontalSpacing w:val="110"/>
  <w:displayHorizontalDrawingGridEvery w:val="2"/>
  <w:characterSpacingControl w:val="doNotCompress"/>
  <w:hdrShapeDefaults>
    <o:shapedefaults v:ext="edit" spidmax="12289">
      <o:colormenu v:ext="edit" strokecolor="non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6496"/>
    <w:rsid w:val="00053935"/>
    <w:rsid w:val="0007201E"/>
    <w:rsid w:val="00073C3F"/>
    <w:rsid w:val="000758B1"/>
    <w:rsid w:val="000A4FA4"/>
    <w:rsid w:val="000A5BD1"/>
    <w:rsid w:val="000A6B98"/>
    <w:rsid w:val="000D3BE6"/>
    <w:rsid w:val="000E323E"/>
    <w:rsid w:val="000E4749"/>
    <w:rsid w:val="0012402C"/>
    <w:rsid w:val="001329AC"/>
    <w:rsid w:val="00161D3F"/>
    <w:rsid w:val="00187902"/>
    <w:rsid w:val="001B34C4"/>
    <w:rsid w:val="001B65A2"/>
    <w:rsid w:val="001F0C66"/>
    <w:rsid w:val="00232AD1"/>
    <w:rsid w:val="002410C0"/>
    <w:rsid w:val="002529C2"/>
    <w:rsid w:val="00293CD2"/>
    <w:rsid w:val="002B6E30"/>
    <w:rsid w:val="0032193A"/>
    <w:rsid w:val="00343F1D"/>
    <w:rsid w:val="00347F75"/>
    <w:rsid w:val="00350F57"/>
    <w:rsid w:val="00352EF3"/>
    <w:rsid w:val="00353482"/>
    <w:rsid w:val="00362516"/>
    <w:rsid w:val="003A4DC8"/>
    <w:rsid w:val="003B23C8"/>
    <w:rsid w:val="003D261F"/>
    <w:rsid w:val="003D7880"/>
    <w:rsid w:val="003E5AD7"/>
    <w:rsid w:val="00406496"/>
    <w:rsid w:val="004358BA"/>
    <w:rsid w:val="00443585"/>
    <w:rsid w:val="004673A4"/>
    <w:rsid w:val="00477C88"/>
    <w:rsid w:val="00497037"/>
    <w:rsid w:val="004A0774"/>
    <w:rsid w:val="004A65C1"/>
    <w:rsid w:val="004A70BE"/>
    <w:rsid w:val="004D0758"/>
    <w:rsid w:val="004F6401"/>
    <w:rsid w:val="005623DD"/>
    <w:rsid w:val="005C3DE8"/>
    <w:rsid w:val="005D36AA"/>
    <w:rsid w:val="005D6806"/>
    <w:rsid w:val="00617F00"/>
    <w:rsid w:val="00622E4A"/>
    <w:rsid w:val="0063508E"/>
    <w:rsid w:val="00635D5C"/>
    <w:rsid w:val="00663D4B"/>
    <w:rsid w:val="00663EC8"/>
    <w:rsid w:val="0067134C"/>
    <w:rsid w:val="006D27C3"/>
    <w:rsid w:val="006D4C91"/>
    <w:rsid w:val="006E18BB"/>
    <w:rsid w:val="006F1E89"/>
    <w:rsid w:val="006F3548"/>
    <w:rsid w:val="00712FAC"/>
    <w:rsid w:val="00715C38"/>
    <w:rsid w:val="00793BD0"/>
    <w:rsid w:val="007D0E36"/>
    <w:rsid w:val="007D1AF5"/>
    <w:rsid w:val="007F78C7"/>
    <w:rsid w:val="008024A3"/>
    <w:rsid w:val="00824313"/>
    <w:rsid w:val="00842DDE"/>
    <w:rsid w:val="0086182F"/>
    <w:rsid w:val="00882869"/>
    <w:rsid w:val="008B22B1"/>
    <w:rsid w:val="008D74A0"/>
    <w:rsid w:val="008E7C53"/>
    <w:rsid w:val="008F698F"/>
    <w:rsid w:val="00916CC1"/>
    <w:rsid w:val="00920DF1"/>
    <w:rsid w:val="009211DD"/>
    <w:rsid w:val="00953186"/>
    <w:rsid w:val="009676F6"/>
    <w:rsid w:val="00982D14"/>
    <w:rsid w:val="00987CA0"/>
    <w:rsid w:val="0099366B"/>
    <w:rsid w:val="009B7086"/>
    <w:rsid w:val="00A03A20"/>
    <w:rsid w:val="00A25239"/>
    <w:rsid w:val="00A36E46"/>
    <w:rsid w:val="00A8093B"/>
    <w:rsid w:val="00A9179B"/>
    <w:rsid w:val="00AA6F71"/>
    <w:rsid w:val="00AC0119"/>
    <w:rsid w:val="00AC3334"/>
    <w:rsid w:val="00AC7E05"/>
    <w:rsid w:val="00AE0D63"/>
    <w:rsid w:val="00B02836"/>
    <w:rsid w:val="00B46417"/>
    <w:rsid w:val="00B74AD8"/>
    <w:rsid w:val="00B859AE"/>
    <w:rsid w:val="00BE3145"/>
    <w:rsid w:val="00BE3DDA"/>
    <w:rsid w:val="00C032F0"/>
    <w:rsid w:val="00C142C2"/>
    <w:rsid w:val="00C228A2"/>
    <w:rsid w:val="00C326AD"/>
    <w:rsid w:val="00C431C5"/>
    <w:rsid w:val="00C46CB7"/>
    <w:rsid w:val="00C55E79"/>
    <w:rsid w:val="00C739D4"/>
    <w:rsid w:val="00CA1E02"/>
    <w:rsid w:val="00CB0FDE"/>
    <w:rsid w:val="00CF5F80"/>
    <w:rsid w:val="00D07240"/>
    <w:rsid w:val="00DA26DE"/>
    <w:rsid w:val="00DE459F"/>
    <w:rsid w:val="00E1156E"/>
    <w:rsid w:val="00E21303"/>
    <w:rsid w:val="00E5320B"/>
    <w:rsid w:val="00E740FF"/>
    <w:rsid w:val="00E82A70"/>
    <w:rsid w:val="00EB036C"/>
    <w:rsid w:val="00EC67F5"/>
    <w:rsid w:val="00EF22E6"/>
    <w:rsid w:val="00F1581D"/>
    <w:rsid w:val="00F40494"/>
    <w:rsid w:val="00F6738B"/>
    <w:rsid w:val="00F8305D"/>
    <w:rsid w:val="00F90388"/>
    <w:rsid w:val="00FD1740"/>
    <w:rsid w:val="00FE4F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6AA"/>
  </w:style>
  <w:style w:type="paragraph" w:styleId="Footer">
    <w:name w:val="footer"/>
    <w:basedOn w:val="Normal"/>
    <w:link w:val="FooterChar"/>
    <w:uiPriority w:val="99"/>
    <w:semiHidden/>
    <w:unhideWhenUsed/>
    <w:rsid w:val="005D36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36AA"/>
  </w:style>
  <w:style w:type="paragraph" w:styleId="ListParagraph">
    <w:name w:val="List Paragraph"/>
    <w:basedOn w:val="Normal"/>
    <w:uiPriority w:val="34"/>
    <w:qFormat/>
    <w:rsid w:val="00F40494"/>
    <w:pPr>
      <w:ind w:left="720"/>
      <w:contextualSpacing/>
    </w:pPr>
  </w:style>
  <w:style w:type="character" w:styleId="Strong">
    <w:name w:val="Strong"/>
    <w:basedOn w:val="DefaultParagraphFont"/>
    <w:uiPriority w:val="22"/>
    <w:qFormat/>
    <w:rsid w:val="000E323E"/>
    <w:rPr>
      <w:b/>
      <w:bCs/>
    </w:rPr>
  </w:style>
  <w:style w:type="character" w:styleId="Emphasis">
    <w:name w:val="Emphasis"/>
    <w:basedOn w:val="DefaultParagraphFont"/>
    <w:uiPriority w:val="20"/>
    <w:qFormat/>
    <w:rsid w:val="000E323E"/>
    <w:rPr>
      <w:i/>
      <w:iCs/>
    </w:rPr>
  </w:style>
  <w:style w:type="character" w:styleId="Hyperlink">
    <w:name w:val="Hyperlink"/>
    <w:basedOn w:val="DefaultParagraphFont"/>
    <w:uiPriority w:val="99"/>
    <w:unhideWhenUsed/>
    <w:rsid w:val="001B34C4"/>
    <w:rPr>
      <w:color w:val="0000FF"/>
      <w:u w:val="single"/>
    </w:rPr>
  </w:style>
  <w:style w:type="paragraph" w:customStyle="1" w:styleId="Default">
    <w:name w:val="Default"/>
    <w:rsid w:val="00443585"/>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A4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yperlink" Target="file:///C:\Users\Administrator\Downloads\www.tropentag.de\abstracts\full\790.pdf" TargetMode="External"/><Relationship Id="rId3" Type="http://schemas.openxmlformats.org/officeDocument/2006/relationships/settings" Target="settings.xml"/><Relationship Id="rId7" Type="http://schemas.openxmlformats.org/officeDocument/2006/relationships/hyperlink" Target="file:///C:\Users\Administrator\Downloads\gbolagadejonathan@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29357</CharactersWithSpaces>
  <SharedDoc>false</SharedDoc>
  <HLinks>
    <vt:vector size="12" baseType="variant">
      <vt:variant>
        <vt:i4>5439548</vt:i4>
      </vt:variant>
      <vt:variant>
        <vt:i4>3</vt:i4>
      </vt:variant>
      <vt:variant>
        <vt:i4>0</vt:i4>
      </vt:variant>
      <vt:variant>
        <vt:i4>5</vt:i4>
      </vt:variant>
      <vt:variant>
        <vt:lpwstr>C:\Users\Administrator\Downloads\www.tropentag.de\abstracts\full\790.pdf</vt:lpwstr>
      </vt:variant>
      <vt:variant>
        <vt:lpwstr/>
      </vt:variant>
      <vt:variant>
        <vt:i4>5242991</vt:i4>
      </vt:variant>
      <vt:variant>
        <vt:i4>0</vt:i4>
      </vt:variant>
      <vt:variant>
        <vt:i4>0</vt:i4>
      </vt:variant>
      <vt:variant>
        <vt:i4>5</vt:i4>
      </vt:variant>
      <vt:variant>
        <vt:lpwstr>C:\Users\Administrator\Downloads\gbolagadejonathan@gmail.com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dc:creator>
  <cp:lastModifiedBy>Administrator</cp:lastModifiedBy>
  <cp:revision>4</cp:revision>
  <cp:lastPrinted>2014-03-12T05:04:00Z</cp:lastPrinted>
  <dcterms:created xsi:type="dcterms:W3CDTF">2014-03-10T10:37:00Z</dcterms:created>
  <dcterms:modified xsi:type="dcterms:W3CDTF">2014-03-12T05:05:00Z</dcterms:modified>
</cp:coreProperties>
</file>