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13" w:rsidRPr="002F27B8" w:rsidRDefault="00947058" w:rsidP="002F27B8">
      <w:pPr>
        <w:bidi w:val="0"/>
        <w:snapToGrid w:val="0"/>
        <w:jc w:val="center"/>
        <w:rPr>
          <w:b/>
          <w:bCs/>
          <w:sz w:val="20"/>
          <w:szCs w:val="20"/>
          <w:lang w:bidi="ar-EG"/>
        </w:rPr>
      </w:pPr>
      <w:bookmarkStart w:id="0" w:name="OLE_LINK1"/>
      <w:bookmarkStart w:id="1" w:name="OLE_LINK2"/>
      <w:r w:rsidRPr="002F27B8">
        <w:rPr>
          <w:b/>
          <w:bCs/>
          <w:sz w:val="20"/>
          <w:szCs w:val="20"/>
          <w:lang w:bidi="ar-EG"/>
        </w:rPr>
        <w:t>Development of High Yielding Rice Lines Tolerant to Drought and Heat Stress Conditions in Egypt</w:t>
      </w:r>
    </w:p>
    <w:p w:rsidR="00947058" w:rsidRPr="002F27B8" w:rsidRDefault="00947058" w:rsidP="002F27B8">
      <w:pPr>
        <w:bidi w:val="0"/>
        <w:snapToGrid w:val="0"/>
        <w:jc w:val="center"/>
        <w:rPr>
          <w:b/>
          <w:bCs/>
          <w:sz w:val="20"/>
          <w:szCs w:val="20"/>
          <w:lang w:bidi="ar-EG"/>
        </w:rPr>
      </w:pPr>
    </w:p>
    <w:p w:rsidR="001A5F01" w:rsidRPr="002F27B8" w:rsidRDefault="001A5F01" w:rsidP="002F27B8">
      <w:pPr>
        <w:bidi w:val="0"/>
        <w:snapToGrid w:val="0"/>
        <w:jc w:val="center"/>
        <w:rPr>
          <w:sz w:val="20"/>
          <w:szCs w:val="20"/>
          <w:lang w:bidi="ar-EG"/>
        </w:rPr>
      </w:pPr>
      <w:proofErr w:type="spellStart"/>
      <w:r w:rsidRPr="002F27B8">
        <w:rPr>
          <w:sz w:val="20"/>
          <w:szCs w:val="20"/>
          <w:lang w:bidi="ar-EG"/>
        </w:rPr>
        <w:t>Abd</w:t>
      </w:r>
      <w:proofErr w:type="spellEnd"/>
      <w:r w:rsidRPr="002F27B8">
        <w:rPr>
          <w:sz w:val="20"/>
          <w:szCs w:val="20"/>
          <w:lang w:bidi="ar-EG"/>
        </w:rPr>
        <w:t xml:space="preserve"> Allah A. </w:t>
      </w:r>
      <w:proofErr w:type="spellStart"/>
      <w:r w:rsidRPr="002F27B8">
        <w:rPr>
          <w:sz w:val="20"/>
          <w:szCs w:val="20"/>
          <w:lang w:bidi="ar-EG"/>
        </w:rPr>
        <w:t>Abd</w:t>
      </w:r>
      <w:proofErr w:type="spellEnd"/>
      <w:r w:rsidRPr="002F27B8">
        <w:rPr>
          <w:sz w:val="20"/>
          <w:szCs w:val="20"/>
          <w:lang w:bidi="ar-EG"/>
        </w:rPr>
        <w:t xml:space="preserve"> Allah</w:t>
      </w:r>
    </w:p>
    <w:p w:rsidR="00947058" w:rsidRPr="002F27B8" w:rsidRDefault="00947058" w:rsidP="002F27B8">
      <w:pPr>
        <w:bidi w:val="0"/>
        <w:snapToGrid w:val="0"/>
        <w:jc w:val="center"/>
        <w:rPr>
          <w:sz w:val="20"/>
          <w:szCs w:val="20"/>
          <w:lang w:bidi="ar-EG"/>
        </w:rPr>
      </w:pPr>
    </w:p>
    <w:p w:rsidR="00F61CAC" w:rsidRPr="002F27B8" w:rsidRDefault="00F61CAC" w:rsidP="002F27B8">
      <w:pPr>
        <w:bidi w:val="0"/>
        <w:snapToGrid w:val="0"/>
        <w:jc w:val="center"/>
        <w:rPr>
          <w:sz w:val="20"/>
          <w:szCs w:val="20"/>
          <w:lang w:bidi="ar-EG"/>
        </w:rPr>
      </w:pPr>
      <w:r w:rsidRPr="002F27B8">
        <w:rPr>
          <w:sz w:val="20"/>
          <w:szCs w:val="20"/>
          <w:lang w:bidi="ar-EG"/>
        </w:rPr>
        <w:t>Rice Research and Training Center, Agricultural Research Center, Egypt</w:t>
      </w:r>
    </w:p>
    <w:p w:rsidR="00F61CAC" w:rsidRPr="002F27B8" w:rsidRDefault="001B2977" w:rsidP="002F27B8">
      <w:pPr>
        <w:bidi w:val="0"/>
        <w:snapToGrid w:val="0"/>
        <w:jc w:val="center"/>
        <w:rPr>
          <w:sz w:val="20"/>
          <w:szCs w:val="20"/>
        </w:rPr>
      </w:pPr>
      <w:hyperlink r:id="rId8" w:history="1">
        <w:r w:rsidR="00947058" w:rsidRPr="002F27B8">
          <w:rPr>
            <w:rStyle w:val="Hyperlink"/>
            <w:sz w:val="20"/>
            <w:szCs w:val="20"/>
          </w:rPr>
          <w:t>abdnby@yahoo.com</w:t>
        </w:r>
      </w:hyperlink>
    </w:p>
    <w:p w:rsidR="005C5913" w:rsidRPr="002F27B8" w:rsidRDefault="005C5913" w:rsidP="002F27B8">
      <w:pPr>
        <w:bidi w:val="0"/>
        <w:snapToGrid w:val="0"/>
        <w:jc w:val="center"/>
        <w:rPr>
          <w:sz w:val="20"/>
          <w:szCs w:val="20"/>
        </w:rPr>
      </w:pPr>
    </w:p>
    <w:p w:rsidR="00E97706" w:rsidRPr="002F27B8" w:rsidRDefault="00ED07B7" w:rsidP="002F27B8">
      <w:pPr>
        <w:bidi w:val="0"/>
        <w:snapToGrid w:val="0"/>
        <w:jc w:val="both"/>
        <w:rPr>
          <w:b/>
          <w:bCs/>
          <w:sz w:val="20"/>
          <w:szCs w:val="20"/>
        </w:rPr>
      </w:pPr>
      <w:r w:rsidRPr="002F27B8">
        <w:rPr>
          <w:b/>
          <w:bCs/>
          <w:sz w:val="20"/>
          <w:szCs w:val="20"/>
        </w:rPr>
        <w:t>Abstract</w:t>
      </w:r>
      <w:r w:rsidR="00947058" w:rsidRPr="002F27B8">
        <w:rPr>
          <w:b/>
          <w:bCs/>
          <w:sz w:val="20"/>
          <w:szCs w:val="20"/>
        </w:rPr>
        <w:t xml:space="preserve">: </w:t>
      </w:r>
      <w:r w:rsidR="00E97706" w:rsidRPr="002F27B8">
        <w:rPr>
          <w:sz w:val="20"/>
          <w:szCs w:val="20"/>
        </w:rPr>
        <w:t>Shortage of irrigation water is a major production constraint of rice in some cultivated areas in Egypt, because our share in the River Nile water is not sufficient for both reclaiming and irrigation purposes. The limitation of water resources and increase the population had forced research workers to find ways for saving more irrigation water.</w:t>
      </w:r>
      <w:r w:rsidR="00FC62FC">
        <w:rPr>
          <w:rFonts w:hint="eastAsia"/>
          <w:sz w:val="20"/>
          <w:szCs w:val="20"/>
          <w:lang w:eastAsia="zh-CN"/>
        </w:rPr>
        <w:t xml:space="preserve"> </w:t>
      </w:r>
      <w:r w:rsidR="00E97706" w:rsidRPr="002F27B8">
        <w:rPr>
          <w:sz w:val="20"/>
          <w:szCs w:val="20"/>
        </w:rPr>
        <w:t xml:space="preserve">The present study was carried out during the period from 2000 to 2011 rice growing seasons; to develop new promising lines, produce more rice with less water and tolerant to heat stress. These lines will be grown to the drought and heat stress affected areas due to the shortage of irrigation water and at the terminals which receives irrigation water irregularly as well as to face high temperature problem. Some promising lines were derived from Sakha102 </w:t>
      </w:r>
      <w:r w:rsidR="00E97706" w:rsidRPr="002F27B8">
        <w:rPr>
          <w:sz w:val="20"/>
          <w:szCs w:val="20"/>
          <w:lang w:bidi="ar-EG"/>
        </w:rPr>
        <w:t>/</w:t>
      </w:r>
      <w:proofErr w:type="spellStart"/>
      <w:r w:rsidR="00E97706" w:rsidRPr="002F27B8">
        <w:rPr>
          <w:sz w:val="20"/>
          <w:szCs w:val="20"/>
          <w:lang w:bidi="ar-EG"/>
        </w:rPr>
        <w:t>Morobereaken</w:t>
      </w:r>
      <w:proofErr w:type="spellEnd"/>
      <w:r w:rsidR="00986AC6" w:rsidRPr="002F27B8">
        <w:rPr>
          <w:sz w:val="20"/>
          <w:szCs w:val="20"/>
          <w:lang w:bidi="ar-EG"/>
        </w:rPr>
        <w:t xml:space="preserve">, </w:t>
      </w:r>
      <w:proofErr w:type="spellStart"/>
      <w:r w:rsidR="00986AC6" w:rsidRPr="002F27B8">
        <w:rPr>
          <w:sz w:val="20"/>
          <w:szCs w:val="20"/>
          <w:lang w:bidi="ar-EG"/>
        </w:rPr>
        <w:t>Sakha</w:t>
      </w:r>
      <w:proofErr w:type="spellEnd"/>
      <w:r w:rsidR="00E97706" w:rsidRPr="002F27B8">
        <w:rPr>
          <w:sz w:val="20"/>
          <w:szCs w:val="20"/>
          <w:lang w:bidi="ar-EG"/>
        </w:rPr>
        <w:t xml:space="preserve"> 101/ </w:t>
      </w:r>
      <w:proofErr w:type="spellStart"/>
      <w:r w:rsidR="00986AC6" w:rsidRPr="002F27B8">
        <w:rPr>
          <w:sz w:val="20"/>
          <w:szCs w:val="20"/>
          <w:lang w:bidi="ar-EG"/>
        </w:rPr>
        <w:t>Gaori</w:t>
      </w:r>
      <w:proofErr w:type="spellEnd"/>
      <w:r w:rsidR="00986AC6" w:rsidRPr="002F27B8">
        <w:rPr>
          <w:sz w:val="20"/>
          <w:szCs w:val="20"/>
          <w:lang w:bidi="ar-EG"/>
        </w:rPr>
        <w:t xml:space="preserve"> and</w:t>
      </w:r>
      <w:r w:rsidR="00E97706" w:rsidRPr="002F27B8">
        <w:rPr>
          <w:sz w:val="20"/>
          <w:szCs w:val="20"/>
          <w:lang w:bidi="ar-EG"/>
        </w:rPr>
        <w:t xml:space="preserve"> Giza 177/IET1444 populations. </w:t>
      </w:r>
      <w:r w:rsidR="00E97706" w:rsidRPr="002F27B8">
        <w:rPr>
          <w:sz w:val="20"/>
          <w:szCs w:val="20"/>
        </w:rPr>
        <w:t>The selection was based on the traits more associated with drought and heat tolerance among sergeants, to identify genotypes that confer drought and heat resistance through selection procedures.</w:t>
      </w:r>
      <w:r w:rsidR="00E97706" w:rsidRPr="002F27B8">
        <w:rPr>
          <w:sz w:val="20"/>
          <w:szCs w:val="20"/>
          <w:lang w:bidi="ar-EG"/>
        </w:rPr>
        <w:t xml:space="preserve"> The progenies from each cross were advanced under drought and heat conditions using the pedigree method technique. The best selected lines from </w:t>
      </w:r>
      <w:proofErr w:type="gramStart"/>
      <w:r w:rsidR="00E97706" w:rsidRPr="002F27B8">
        <w:rPr>
          <w:sz w:val="20"/>
          <w:szCs w:val="20"/>
          <w:lang w:bidi="ar-EG"/>
        </w:rPr>
        <w:t>Fn</w:t>
      </w:r>
      <w:proofErr w:type="gramEnd"/>
      <w:r w:rsidR="00E97706" w:rsidRPr="002F27B8">
        <w:rPr>
          <w:sz w:val="20"/>
          <w:szCs w:val="20"/>
          <w:lang w:bidi="ar-EG"/>
        </w:rPr>
        <w:t xml:space="preserve"> generation were promoted to the yield trial experiments annually. </w:t>
      </w:r>
      <w:r w:rsidR="00E97706" w:rsidRPr="002F27B8">
        <w:rPr>
          <w:sz w:val="20"/>
          <w:szCs w:val="20"/>
        </w:rPr>
        <w:t xml:space="preserve">Randomized complete block design with three replications was used. The amount of irrigation water applied was determined by using flow meter. These lines proved to possess useful traits associated with drought and heat tolerance such as early maturity, medium </w:t>
      </w:r>
      <w:proofErr w:type="spellStart"/>
      <w:r w:rsidR="00E97706" w:rsidRPr="002F27B8">
        <w:rPr>
          <w:sz w:val="20"/>
          <w:szCs w:val="20"/>
        </w:rPr>
        <w:t>tillering</w:t>
      </w:r>
      <w:proofErr w:type="spellEnd"/>
      <w:r w:rsidR="00E97706" w:rsidRPr="002F27B8">
        <w:rPr>
          <w:sz w:val="20"/>
          <w:szCs w:val="20"/>
        </w:rPr>
        <w:t xml:space="preserve"> ability, intermediate plant height, deep and thick roots, high root volume, high root: shoot ratio, plasticity in leaf rolling and unrolling, in addition to high water use efficiency. </w:t>
      </w:r>
      <w:proofErr w:type="gramStart"/>
      <w:r w:rsidR="00E97706" w:rsidRPr="002F27B8">
        <w:rPr>
          <w:sz w:val="20"/>
          <w:szCs w:val="20"/>
        </w:rPr>
        <w:t>Water saving around 40 % as compared to continuous submergence, with a rice yield of 7-9 tons/ ha.</w:t>
      </w:r>
      <w:proofErr w:type="gramEnd"/>
      <w:r w:rsidR="00E97706" w:rsidRPr="002F27B8">
        <w:rPr>
          <w:sz w:val="20"/>
          <w:szCs w:val="20"/>
          <w:lang w:bidi="ar-EG"/>
        </w:rPr>
        <w:t xml:space="preserve"> </w:t>
      </w:r>
      <w:r w:rsidR="00E97706" w:rsidRPr="002F27B8">
        <w:rPr>
          <w:sz w:val="20"/>
          <w:szCs w:val="20"/>
        </w:rPr>
        <w:t>These lines could be grown under both water deficit and heat stress conditions by producing rice with less water without significant reduction in the yield.</w:t>
      </w:r>
    </w:p>
    <w:p w:rsidR="000869F0" w:rsidRPr="002F27B8" w:rsidRDefault="00947058" w:rsidP="002F27B8">
      <w:pPr>
        <w:pStyle w:val="Default"/>
        <w:snapToGrid w:val="0"/>
        <w:jc w:val="both"/>
        <w:rPr>
          <w:sz w:val="20"/>
          <w:szCs w:val="20"/>
        </w:rPr>
      </w:pPr>
      <w:proofErr w:type="gramStart"/>
      <w:r w:rsidRPr="002F27B8">
        <w:rPr>
          <w:sz w:val="20"/>
          <w:szCs w:val="20"/>
        </w:rPr>
        <w:t>[</w:t>
      </w:r>
      <w:proofErr w:type="spellStart"/>
      <w:r w:rsidR="00234A65" w:rsidRPr="002F27B8">
        <w:rPr>
          <w:sz w:val="20"/>
          <w:szCs w:val="20"/>
          <w:lang w:bidi="ar-EG"/>
        </w:rPr>
        <w:t>Abd</w:t>
      </w:r>
      <w:proofErr w:type="spellEnd"/>
      <w:r w:rsidR="00234A65" w:rsidRPr="002F27B8">
        <w:rPr>
          <w:sz w:val="20"/>
          <w:szCs w:val="20"/>
          <w:lang w:bidi="ar-EG"/>
        </w:rPr>
        <w:t xml:space="preserve"> Allah A. </w:t>
      </w:r>
      <w:proofErr w:type="spellStart"/>
      <w:r w:rsidR="00234A65" w:rsidRPr="002F27B8">
        <w:rPr>
          <w:sz w:val="20"/>
          <w:szCs w:val="20"/>
          <w:lang w:bidi="ar-EG"/>
        </w:rPr>
        <w:t>Abd</w:t>
      </w:r>
      <w:proofErr w:type="spellEnd"/>
      <w:r w:rsidR="00234A65" w:rsidRPr="002F27B8">
        <w:rPr>
          <w:sz w:val="20"/>
          <w:szCs w:val="20"/>
          <w:lang w:bidi="ar-EG"/>
        </w:rPr>
        <w:t xml:space="preserve"> Allah.</w:t>
      </w:r>
      <w:proofErr w:type="gramEnd"/>
      <w:r w:rsidR="00234A65" w:rsidRPr="002F27B8">
        <w:rPr>
          <w:sz w:val="20"/>
          <w:szCs w:val="20"/>
          <w:lang w:bidi="ar-EG"/>
        </w:rPr>
        <w:t xml:space="preserve"> </w:t>
      </w:r>
      <w:proofErr w:type="gramStart"/>
      <w:r w:rsidR="00234A65" w:rsidRPr="002F27B8">
        <w:rPr>
          <w:b/>
          <w:bCs/>
          <w:sz w:val="20"/>
          <w:szCs w:val="20"/>
          <w:lang w:bidi="ar-EG"/>
        </w:rPr>
        <w:t>Development of High Yielding Rice Lines Tolerant to Drought and Heat Stress Conditions in Egypt</w:t>
      </w:r>
      <w:r w:rsidR="000869F0" w:rsidRPr="002F27B8">
        <w:rPr>
          <w:rFonts w:eastAsia="Times New Roman"/>
          <w:b/>
          <w:bCs/>
          <w:sz w:val="20"/>
          <w:szCs w:val="20"/>
          <w:lang w:bidi="fa-IR"/>
        </w:rPr>
        <w:t>.</w:t>
      </w:r>
      <w:proofErr w:type="gramEnd"/>
      <w:r w:rsidR="000869F0" w:rsidRPr="002F27B8">
        <w:rPr>
          <w:rFonts w:hint="eastAsia"/>
          <w:iCs/>
          <w:sz w:val="20"/>
          <w:szCs w:val="20"/>
        </w:rPr>
        <w:t xml:space="preserve"> </w:t>
      </w:r>
      <w:r w:rsidR="000869F0" w:rsidRPr="002F27B8">
        <w:rPr>
          <w:rFonts w:eastAsia="Times New Roman"/>
          <w:bCs/>
          <w:i/>
          <w:sz w:val="20"/>
          <w:szCs w:val="20"/>
        </w:rPr>
        <w:t xml:space="preserve">World Rural </w:t>
      </w:r>
      <w:proofErr w:type="spellStart"/>
      <w:r w:rsidR="000869F0" w:rsidRPr="002F27B8">
        <w:rPr>
          <w:rFonts w:eastAsia="Times New Roman"/>
          <w:bCs/>
          <w:i/>
          <w:sz w:val="20"/>
          <w:szCs w:val="20"/>
        </w:rPr>
        <w:t>Observ</w:t>
      </w:r>
      <w:proofErr w:type="spellEnd"/>
      <w:r w:rsidR="000869F0" w:rsidRPr="002F27B8">
        <w:rPr>
          <w:rFonts w:eastAsia="Times New Roman"/>
          <w:bCs/>
          <w:sz w:val="20"/>
          <w:szCs w:val="20"/>
        </w:rPr>
        <w:t xml:space="preserve"> </w:t>
      </w:r>
      <w:r w:rsidR="000869F0" w:rsidRPr="002F27B8">
        <w:rPr>
          <w:sz w:val="20"/>
          <w:szCs w:val="20"/>
        </w:rPr>
        <w:t>201</w:t>
      </w:r>
      <w:r w:rsidR="000869F0" w:rsidRPr="002F27B8">
        <w:rPr>
          <w:rFonts w:hint="eastAsia"/>
          <w:sz w:val="20"/>
          <w:szCs w:val="20"/>
        </w:rPr>
        <w:t>5</w:t>
      </w:r>
      <w:proofErr w:type="gramStart"/>
      <w:r w:rsidR="000869F0" w:rsidRPr="002F27B8">
        <w:rPr>
          <w:sz w:val="20"/>
          <w:szCs w:val="20"/>
        </w:rPr>
        <w:t>;</w:t>
      </w:r>
      <w:r w:rsidR="000869F0" w:rsidRPr="002F27B8">
        <w:rPr>
          <w:rFonts w:hint="eastAsia"/>
          <w:sz w:val="20"/>
          <w:szCs w:val="20"/>
        </w:rPr>
        <w:t>7</w:t>
      </w:r>
      <w:proofErr w:type="gramEnd"/>
      <w:r w:rsidR="000869F0" w:rsidRPr="002F27B8">
        <w:rPr>
          <w:sz w:val="20"/>
          <w:szCs w:val="20"/>
        </w:rPr>
        <w:t>(</w:t>
      </w:r>
      <w:r w:rsidR="000869F0" w:rsidRPr="002F27B8">
        <w:rPr>
          <w:rFonts w:hint="eastAsia"/>
          <w:sz w:val="20"/>
          <w:szCs w:val="20"/>
        </w:rPr>
        <w:t>1</w:t>
      </w:r>
      <w:r w:rsidR="000869F0" w:rsidRPr="002F27B8">
        <w:rPr>
          <w:sz w:val="20"/>
          <w:szCs w:val="20"/>
        </w:rPr>
        <w:t>):</w:t>
      </w:r>
      <w:r w:rsidR="003909A1">
        <w:rPr>
          <w:noProof/>
          <w:sz w:val="20"/>
          <w:szCs w:val="20"/>
        </w:rPr>
        <w:t>58</w:t>
      </w:r>
      <w:r w:rsidR="000869F0" w:rsidRPr="002F27B8">
        <w:rPr>
          <w:sz w:val="20"/>
          <w:szCs w:val="20"/>
        </w:rPr>
        <w:t>-</w:t>
      </w:r>
      <w:r w:rsidR="003909A1">
        <w:rPr>
          <w:noProof/>
          <w:sz w:val="20"/>
          <w:szCs w:val="20"/>
        </w:rPr>
        <w:t>64</w:t>
      </w:r>
      <w:r w:rsidR="000869F0" w:rsidRPr="002F27B8">
        <w:rPr>
          <w:sz w:val="20"/>
          <w:szCs w:val="20"/>
        </w:rPr>
        <w:t>]</w:t>
      </w:r>
      <w:r w:rsidR="000869F0" w:rsidRPr="002F27B8">
        <w:rPr>
          <w:rFonts w:hint="eastAsia"/>
          <w:sz w:val="20"/>
          <w:szCs w:val="20"/>
        </w:rPr>
        <w:t>.</w:t>
      </w:r>
      <w:r w:rsidR="000869F0" w:rsidRPr="002F27B8">
        <w:rPr>
          <w:sz w:val="20"/>
          <w:szCs w:val="20"/>
        </w:rPr>
        <w:t xml:space="preserve"> ISSN: 1944-6543 (Print); ISSN: 1944-6551 (Online). </w:t>
      </w:r>
      <w:hyperlink r:id="rId9" w:history="1">
        <w:r w:rsidR="000869F0" w:rsidRPr="002F27B8">
          <w:rPr>
            <w:rStyle w:val="Hyperlink"/>
            <w:sz w:val="20"/>
            <w:szCs w:val="20"/>
          </w:rPr>
          <w:t>http://www.sciencepub.net/rural</w:t>
        </w:r>
      </w:hyperlink>
      <w:r w:rsidR="000869F0" w:rsidRPr="002F27B8">
        <w:rPr>
          <w:sz w:val="20"/>
          <w:szCs w:val="20"/>
        </w:rPr>
        <w:t>.</w:t>
      </w:r>
      <w:r w:rsidR="000869F0" w:rsidRPr="002F27B8">
        <w:rPr>
          <w:rFonts w:hint="eastAsia"/>
          <w:sz w:val="20"/>
          <w:szCs w:val="20"/>
        </w:rPr>
        <w:t xml:space="preserve"> </w:t>
      </w:r>
      <w:r w:rsidR="002F27B8">
        <w:rPr>
          <w:rFonts w:hint="eastAsia"/>
          <w:sz w:val="20"/>
          <w:szCs w:val="20"/>
        </w:rPr>
        <w:t>8</w:t>
      </w:r>
    </w:p>
    <w:p w:rsidR="00947058" w:rsidRPr="002F27B8" w:rsidRDefault="00947058" w:rsidP="002F27B8">
      <w:pPr>
        <w:bidi w:val="0"/>
        <w:snapToGrid w:val="0"/>
        <w:jc w:val="both"/>
        <w:rPr>
          <w:b/>
          <w:bCs/>
          <w:sz w:val="20"/>
          <w:szCs w:val="20"/>
        </w:rPr>
      </w:pPr>
    </w:p>
    <w:p w:rsidR="003551B3" w:rsidRPr="002F27B8" w:rsidRDefault="00A15687" w:rsidP="002F27B8">
      <w:pPr>
        <w:bidi w:val="0"/>
        <w:snapToGrid w:val="0"/>
        <w:jc w:val="both"/>
        <w:rPr>
          <w:sz w:val="20"/>
          <w:szCs w:val="20"/>
        </w:rPr>
      </w:pPr>
      <w:r w:rsidRPr="002F27B8">
        <w:rPr>
          <w:b/>
          <w:bCs/>
          <w:sz w:val="20"/>
          <w:szCs w:val="20"/>
        </w:rPr>
        <w:t>Ke</w:t>
      </w:r>
      <w:r w:rsidR="003551B3" w:rsidRPr="002F27B8">
        <w:rPr>
          <w:b/>
          <w:bCs/>
          <w:sz w:val="20"/>
          <w:szCs w:val="20"/>
        </w:rPr>
        <w:t>y words:</w:t>
      </w:r>
      <w:r w:rsidR="003551B3" w:rsidRPr="002F27B8">
        <w:rPr>
          <w:sz w:val="20"/>
          <w:szCs w:val="20"/>
        </w:rPr>
        <w:t xml:space="preserve"> Rice, promising l</w:t>
      </w:r>
      <w:r w:rsidR="00290413" w:rsidRPr="002F27B8">
        <w:rPr>
          <w:sz w:val="20"/>
          <w:szCs w:val="20"/>
        </w:rPr>
        <w:t xml:space="preserve">ines, drought and heat </w:t>
      </w:r>
      <w:r w:rsidR="001C7EA3" w:rsidRPr="002F27B8">
        <w:rPr>
          <w:sz w:val="20"/>
          <w:szCs w:val="20"/>
        </w:rPr>
        <w:t>tolerance</w:t>
      </w:r>
      <w:r w:rsidR="00290413" w:rsidRPr="002F27B8">
        <w:rPr>
          <w:sz w:val="20"/>
          <w:szCs w:val="20"/>
        </w:rPr>
        <w:t>.</w:t>
      </w:r>
    </w:p>
    <w:bookmarkEnd w:id="0"/>
    <w:bookmarkEnd w:id="1"/>
    <w:p w:rsidR="00947058" w:rsidRPr="002F27B8" w:rsidRDefault="00947058" w:rsidP="002F27B8">
      <w:pPr>
        <w:bidi w:val="0"/>
        <w:snapToGrid w:val="0"/>
        <w:jc w:val="both"/>
        <w:rPr>
          <w:b/>
          <w:bCs/>
          <w:sz w:val="20"/>
          <w:szCs w:val="20"/>
          <w:lang w:bidi="ar-EG"/>
        </w:rPr>
      </w:pPr>
    </w:p>
    <w:p w:rsidR="002F27B8" w:rsidRDefault="002F27B8" w:rsidP="002F27B8">
      <w:pPr>
        <w:bidi w:val="0"/>
        <w:snapToGrid w:val="0"/>
        <w:jc w:val="both"/>
        <w:rPr>
          <w:b/>
          <w:bCs/>
          <w:sz w:val="20"/>
          <w:szCs w:val="20"/>
          <w:lang w:bidi="ar-EG"/>
        </w:rPr>
        <w:sectPr w:rsidR="002F27B8" w:rsidSect="003909A1">
          <w:headerReference w:type="default" r:id="rId10"/>
          <w:footerReference w:type="default" r:id="rId11"/>
          <w:type w:val="continuous"/>
          <w:pgSz w:w="12242" w:h="15842" w:code="1"/>
          <w:pgMar w:top="1440" w:right="1440" w:bottom="1440" w:left="1440" w:header="720" w:footer="720" w:gutter="0"/>
          <w:pgNumType w:start="58"/>
          <w:cols w:space="709"/>
          <w:bidi/>
          <w:docGrid w:linePitch="360"/>
        </w:sectPr>
      </w:pPr>
    </w:p>
    <w:p w:rsidR="00242D6F" w:rsidRPr="002F27B8" w:rsidRDefault="00947058" w:rsidP="002F27B8">
      <w:pPr>
        <w:bidi w:val="0"/>
        <w:snapToGrid w:val="0"/>
        <w:jc w:val="both"/>
        <w:rPr>
          <w:b/>
          <w:bCs/>
          <w:sz w:val="20"/>
          <w:szCs w:val="20"/>
          <w:lang w:bidi="ar-EG"/>
        </w:rPr>
      </w:pPr>
      <w:r w:rsidRPr="002F27B8">
        <w:rPr>
          <w:b/>
          <w:bCs/>
          <w:sz w:val="20"/>
          <w:szCs w:val="20"/>
          <w:lang w:bidi="ar-EG"/>
        </w:rPr>
        <w:lastRenderedPageBreak/>
        <w:t xml:space="preserve">1. </w:t>
      </w:r>
      <w:r w:rsidR="001C5794" w:rsidRPr="002F27B8">
        <w:rPr>
          <w:b/>
          <w:bCs/>
          <w:sz w:val="20"/>
          <w:szCs w:val="20"/>
          <w:lang w:bidi="ar-EG"/>
        </w:rPr>
        <w:t>Introduction</w:t>
      </w:r>
    </w:p>
    <w:p w:rsidR="00D92D6B" w:rsidRPr="002F27B8" w:rsidRDefault="00242D6F" w:rsidP="002F27B8">
      <w:pPr>
        <w:autoSpaceDE w:val="0"/>
        <w:autoSpaceDN w:val="0"/>
        <w:bidi w:val="0"/>
        <w:adjustRightInd w:val="0"/>
        <w:snapToGrid w:val="0"/>
        <w:ind w:firstLine="425"/>
        <w:jc w:val="both"/>
        <w:rPr>
          <w:b/>
          <w:bCs/>
          <w:i/>
          <w:iCs/>
          <w:color w:val="0000FF"/>
          <w:sz w:val="20"/>
          <w:szCs w:val="20"/>
        </w:rPr>
      </w:pPr>
      <w:r w:rsidRPr="002F27B8">
        <w:rPr>
          <w:sz w:val="20"/>
          <w:szCs w:val="20"/>
        </w:rPr>
        <w:t>Rice is grown on more than 148 million hectares in a wide range of ecosystems under varying temperatures and water regimes. About 28% of the world's rice is grown in rain</w:t>
      </w:r>
      <w:r w:rsidR="00464742" w:rsidRPr="002F27B8">
        <w:rPr>
          <w:sz w:val="20"/>
          <w:szCs w:val="20"/>
        </w:rPr>
        <w:t>-</w:t>
      </w:r>
      <w:r w:rsidRPr="002F27B8">
        <w:rPr>
          <w:sz w:val="20"/>
          <w:szCs w:val="20"/>
        </w:rPr>
        <w:t xml:space="preserve">fed lowlands </w:t>
      </w:r>
      <w:r w:rsidR="00813DD9" w:rsidRPr="002F27B8">
        <w:rPr>
          <w:sz w:val="20"/>
          <w:szCs w:val="20"/>
        </w:rPr>
        <w:t>(</w:t>
      </w:r>
      <w:r w:rsidR="00813DD9" w:rsidRPr="002F27B8">
        <w:rPr>
          <w:b/>
          <w:bCs/>
          <w:sz w:val="20"/>
          <w:szCs w:val="20"/>
        </w:rPr>
        <w:t xml:space="preserve">Chaves &amp; Oliveira, 2004; </w:t>
      </w:r>
      <w:proofErr w:type="spellStart"/>
      <w:r w:rsidR="00813DD9" w:rsidRPr="002F27B8">
        <w:rPr>
          <w:b/>
          <w:bCs/>
          <w:sz w:val="20"/>
          <w:szCs w:val="20"/>
        </w:rPr>
        <w:t>Passioura</w:t>
      </w:r>
      <w:proofErr w:type="spellEnd"/>
      <w:r w:rsidR="00813DD9" w:rsidRPr="002F27B8">
        <w:rPr>
          <w:b/>
          <w:bCs/>
          <w:sz w:val="20"/>
          <w:szCs w:val="20"/>
        </w:rPr>
        <w:t>, 2007</w:t>
      </w:r>
      <w:r w:rsidR="00813DD9" w:rsidRPr="002F27B8">
        <w:rPr>
          <w:sz w:val="20"/>
          <w:szCs w:val="20"/>
        </w:rPr>
        <w:t>).</w:t>
      </w:r>
      <w:r w:rsidR="00FC62FC">
        <w:rPr>
          <w:rFonts w:hint="eastAsia"/>
          <w:sz w:val="20"/>
          <w:szCs w:val="20"/>
          <w:lang w:eastAsia="zh-CN"/>
        </w:rPr>
        <w:t xml:space="preserve"> </w:t>
      </w:r>
      <w:r w:rsidRPr="002F27B8">
        <w:rPr>
          <w:sz w:val="20"/>
          <w:szCs w:val="20"/>
        </w:rPr>
        <w:t>These areas frequently experience severe water deficit due to uncertain and uneven rainfall distribution patterns, and yields are seriously affected by drought. Another 13% of the rice is grown under upland conditions without any surface water accumulation and is always prone to water stress during a part of the growing season. Drought stress is the major constraint to rice production and yield stability</w:t>
      </w:r>
      <w:r w:rsidR="00BD6CA4" w:rsidRPr="002F27B8">
        <w:rPr>
          <w:sz w:val="20"/>
          <w:szCs w:val="20"/>
        </w:rPr>
        <w:t xml:space="preserve"> in the rain</w:t>
      </w:r>
      <w:r w:rsidR="00464742" w:rsidRPr="002F27B8">
        <w:rPr>
          <w:sz w:val="20"/>
          <w:szCs w:val="20"/>
        </w:rPr>
        <w:t>-</w:t>
      </w:r>
      <w:r w:rsidR="00BD6CA4" w:rsidRPr="002F27B8">
        <w:rPr>
          <w:sz w:val="20"/>
          <w:szCs w:val="20"/>
        </w:rPr>
        <w:t xml:space="preserve">fed regions </w:t>
      </w:r>
      <w:r w:rsidR="00BD6CA4" w:rsidRPr="002F27B8">
        <w:rPr>
          <w:b/>
          <w:bCs/>
          <w:sz w:val="20"/>
          <w:szCs w:val="20"/>
        </w:rPr>
        <w:t>(</w:t>
      </w:r>
      <w:proofErr w:type="spellStart"/>
      <w:r w:rsidR="00BD6CA4" w:rsidRPr="002F27B8">
        <w:rPr>
          <w:b/>
          <w:bCs/>
          <w:sz w:val="20"/>
          <w:szCs w:val="20"/>
        </w:rPr>
        <w:t>Hongbo</w:t>
      </w:r>
      <w:proofErr w:type="spellEnd"/>
      <w:r w:rsidR="00BD6CA4" w:rsidRPr="002F27B8">
        <w:rPr>
          <w:b/>
          <w:bCs/>
          <w:sz w:val="20"/>
          <w:szCs w:val="20"/>
        </w:rPr>
        <w:t xml:space="preserve"> </w:t>
      </w:r>
      <w:r w:rsidR="00BD6CA4" w:rsidRPr="002F27B8">
        <w:rPr>
          <w:b/>
          <w:bCs/>
          <w:i/>
          <w:iCs/>
          <w:color w:val="000000"/>
          <w:sz w:val="20"/>
          <w:szCs w:val="20"/>
        </w:rPr>
        <w:t>et al.</w:t>
      </w:r>
      <w:r w:rsidR="00BD6CA4" w:rsidRPr="002F27B8">
        <w:rPr>
          <w:b/>
          <w:bCs/>
          <w:color w:val="000000"/>
          <w:sz w:val="20"/>
          <w:szCs w:val="20"/>
        </w:rPr>
        <w:t>,</w:t>
      </w:r>
      <w:r w:rsidR="00BD6CA4" w:rsidRPr="002F27B8">
        <w:rPr>
          <w:b/>
          <w:bCs/>
          <w:sz w:val="20"/>
          <w:szCs w:val="20"/>
        </w:rPr>
        <w:t xml:space="preserve"> 2005</w:t>
      </w:r>
      <w:r w:rsidRPr="002F27B8">
        <w:rPr>
          <w:b/>
          <w:bCs/>
          <w:sz w:val="20"/>
          <w:szCs w:val="20"/>
        </w:rPr>
        <w:t>).</w:t>
      </w:r>
      <w:r w:rsidRPr="002F27B8">
        <w:rPr>
          <w:sz w:val="20"/>
          <w:szCs w:val="20"/>
        </w:rPr>
        <w:t xml:space="preserve"> Genetic improvement of adaptation to drought is addressed through the conventional approach by selecting for yield and its stability over locations and years. Such selection programs are slow in attaining progress because of the low heritability of yield under stress, the inherent variation in the field, and the limitation that there is usually only one experimentally drought crop per year </w:t>
      </w:r>
      <w:r w:rsidRPr="002F27B8">
        <w:rPr>
          <w:b/>
          <w:bCs/>
          <w:sz w:val="20"/>
          <w:szCs w:val="20"/>
        </w:rPr>
        <w:t>(</w:t>
      </w:r>
      <w:proofErr w:type="spellStart"/>
      <w:r w:rsidR="00BD6CA4" w:rsidRPr="002F27B8">
        <w:rPr>
          <w:b/>
          <w:bCs/>
          <w:sz w:val="20"/>
          <w:szCs w:val="20"/>
        </w:rPr>
        <w:t>Passioura</w:t>
      </w:r>
      <w:proofErr w:type="spellEnd"/>
      <w:r w:rsidR="00BD6CA4" w:rsidRPr="002F27B8">
        <w:rPr>
          <w:b/>
          <w:bCs/>
          <w:sz w:val="20"/>
          <w:szCs w:val="20"/>
        </w:rPr>
        <w:t>,</w:t>
      </w:r>
      <w:r w:rsidR="00FC62FC">
        <w:rPr>
          <w:rFonts w:hint="eastAsia"/>
          <w:b/>
          <w:bCs/>
          <w:sz w:val="20"/>
          <w:szCs w:val="20"/>
          <w:lang w:eastAsia="zh-CN"/>
        </w:rPr>
        <w:t xml:space="preserve"> </w:t>
      </w:r>
      <w:r w:rsidR="00BD6CA4" w:rsidRPr="002F27B8">
        <w:rPr>
          <w:b/>
          <w:bCs/>
          <w:sz w:val="20"/>
          <w:szCs w:val="20"/>
        </w:rPr>
        <w:t>2007</w:t>
      </w:r>
      <w:r w:rsidRPr="002F27B8">
        <w:rPr>
          <w:sz w:val="20"/>
          <w:szCs w:val="20"/>
        </w:rPr>
        <w:t xml:space="preserve">). Alternatively, yield improvements in water-limited environments could be achieved by identifying secondary traits contributing to drought resistance and </w:t>
      </w:r>
      <w:r w:rsidRPr="002F27B8">
        <w:rPr>
          <w:sz w:val="20"/>
          <w:szCs w:val="20"/>
        </w:rPr>
        <w:lastRenderedPageBreak/>
        <w:t>selecting for those traits in a breeding program. The effectiveness of selection for secondary traits to improve yield under water-limiting conditions has been demonstrated in maize (</w:t>
      </w:r>
      <w:proofErr w:type="spellStart"/>
      <w:r w:rsidRPr="002F27B8">
        <w:rPr>
          <w:b/>
          <w:bCs/>
          <w:color w:val="000000"/>
          <w:sz w:val="20"/>
          <w:szCs w:val="20"/>
        </w:rPr>
        <w:t>Zea</w:t>
      </w:r>
      <w:proofErr w:type="spellEnd"/>
      <w:r w:rsidRPr="002F27B8">
        <w:rPr>
          <w:b/>
          <w:bCs/>
          <w:color w:val="000000"/>
          <w:sz w:val="20"/>
          <w:szCs w:val="20"/>
        </w:rPr>
        <w:t xml:space="preserve"> </w:t>
      </w:r>
      <w:proofErr w:type="spellStart"/>
      <w:r w:rsidRPr="002F27B8">
        <w:rPr>
          <w:b/>
          <w:bCs/>
          <w:color w:val="000000"/>
          <w:sz w:val="20"/>
          <w:szCs w:val="20"/>
        </w:rPr>
        <w:t>mays</w:t>
      </w:r>
      <w:proofErr w:type="spellEnd"/>
      <w:r w:rsidR="00BD6CA4" w:rsidRPr="002F27B8">
        <w:rPr>
          <w:b/>
          <w:bCs/>
          <w:sz w:val="20"/>
          <w:szCs w:val="20"/>
        </w:rPr>
        <w:t xml:space="preserve"> L.) </w:t>
      </w:r>
      <w:proofErr w:type="gramStart"/>
      <w:r w:rsidR="00206828" w:rsidRPr="002F27B8">
        <w:rPr>
          <w:b/>
          <w:bCs/>
          <w:sz w:val="20"/>
          <w:szCs w:val="20"/>
        </w:rPr>
        <w:t>(</w:t>
      </w:r>
      <w:proofErr w:type="spellStart"/>
      <w:r w:rsidR="00206828" w:rsidRPr="002F27B8">
        <w:rPr>
          <w:b/>
          <w:bCs/>
          <w:sz w:val="20"/>
          <w:szCs w:val="20"/>
        </w:rPr>
        <w:t>Isendahl</w:t>
      </w:r>
      <w:proofErr w:type="spellEnd"/>
      <w:r w:rsidR="00206828" w:rsidRPr="002F27B8">
        <w:rPr>
          <w:b/>
          <w:bCs/>
          <w:sz w:val="20"/>
          <w:szCs w:val="20"/>
        </w:rPr>
        <w:t xml:space="preserve"> </w:t>
      </w:r>
      <w:r w:rsidR="00516A92" w:rsidRPr="002F27B8">
        <w:rPr>
          <w:b/>
          <w:bCs/>
          <w:sz w:val="20"/>
          <w:szCs w:val="20"/>
        </w:rPr>
        <w:t>and Schmidt</w:t>
      </w:r>
      <w:r w:rsidR="00BD6CA4" w:rsidRPr="002F27B8">
        <w:rPr>
          <w:b/>
          <w:bCs/>
          <w:sz w:val="20"/>
          <w:szCs w:val="20"/>
        </w:rPr>
        <w:t>, 2006</w:t>
      </w:r>
      <w:r w:rsidRPr="002F27B8">
        <w:rPr>
          <w:b/>
          <w:bCs/>
          <w:sz w:val="20"/>
          <w:szCs w:val="20"/>
        </w:rPr>
        <w:t>).</w:t>
      </w:r>
      <w:proofErr w:type="gramEnd"/>
    </w:p>
    <w:p w:rsidR="00D92D6B" w:rsidRPr="002F27B8" w:rsidRDefault="00D92D6B" w:rsidP="002F27B8">
      <w:pPr>
        <w:autoSpaceDE w:val="0"/>
        <w:autoSpaceDN w:val="0"/>
        <w:bidi w:val="0"/>
        <w:adjustRightInd w:val="0"/>
        <w:snapToGrid w:val="0"/>
        <w:ind w:firstLine="425"/>
        <w:jc w:val="both"/>
        <w:rPr>
          <w:b/>
          <w:bCs/>
          <w:i/>
          <w:iCs/>
          <w:sz w:val="20"/>
          <w:szCs w:val="20"/>
        </w:rPr>
      </w:pPr>
      <w:r w:rsidRPr="002F27B8">
        <w:rPr>
          <w:sz w:val="20"/>
          <w:szCs w:val="20"/>
        </w:rPr>
        <w:t>A definition of drought generally accepted by plant breeders is: “a shortfall of water availability sufficient to cause loss in yield”</w:t>
      </w:r>
      <w:r w:rsidR="003551B3" w:rsidRPr="002F27B8">
        <w:rPr>
          <w:sz w:val="20"/>
          <w:szCs w:val="20"/>
        </w:rPr>
        <w:t xml:space="preserve"> or “</w:t>
      </w:r>
      <w:r w:rsidRPr="002F27B8">
        <w:rPr>
          <w:sz w:val="20"/>
          <w:szCs w:val="20"/>
        </w:rPr>
        <w:t xml:space="preserve">a period of </w:t>
      </w:r>
      <w:r w:rsidR="003551B3" w:rsidRPr="002F27B8">
        <w:rPr>
          <w:sz w:val="20"/>
          <w:szCs w:val="20"/>
        </w:rPr>
        <w:t>no irrigation</w:t>
      </w:r>
      <w:r w:rsidRPr="002F27B8">
        <w:rPr>
          <w:sz w:val="20"/>
          <w:szCs w:val="20"/>
        </w:rPr>
        <w:t xml:space="preserve"> that affects crop growth. Drought may happen at </w:t>
      </w:r>
      <w:proofErr w:type="spellStart"/>
      <w:r w:rsidRPr="002F27B8">
        <w:rPr>
          <w:sz w:val="20"/>
          <w:szCs w:val="20"/>
        </w:rPr>
        <w:t>anytime</w:t>
      </w:r>
      <w:proofErr w:type="spellEnd"/>
      <w:r w:rsidRPr="002F27B8">
        <w:rPr>
          <w:sz w:val="20"/>
          <w:szCs w:val="20"/>
        </w:rPr>
        <w:t xml:space="preserve"> during the growing season and may occur every year in some areas. Plant breeding is only one tool for alleviating drought stress. However, drought tolerant varieties developed through plant breeding are more accessible to farmers than costly</w:t>
      </w:r>
      <w:r w:rsidR="009E1089" w:rsidRPr="002F27B8">
        <w:rPr>
          <w:sz w:val="20"/>
          <w:szCs w:val="20"/>
        </w:rPr>
        <w:t xml:space="preserve"> </w:t>
      </w:r>
      <w:r w:rsidRPr="002F27B8">
        <w:rPr>
          <w:sz w:val="20"/>
          <w:szCs w:val="20"/>
        </w:rPr>
        <w:t xml:space="preserve">agronomic practices or irrigation enhancements that might require large investments by farmers. </w:t>
      </w:r>
      <w:r w:rsidR="009E1089" w:rsidRPr="002F27B8">
        <w:rPr>
          <w:sz w:val="20"/>
          <w:szCs w:val="20"/>
        </w:rPr>
        <w:t>Drought rice</w:t>
      </w:r>
      <w:r w:rsidRPr="002F27B8">
        <w:rPr>
          <w:sz w:val="20"/>
          <w:szCs w:val="20"/>
        </w:rPr>
        <w:t xml:space="preserve"> crops eliminate the need for flooding, instead using long root systems to extract moisture from the soil</w:t>
      </w:r>
      <w:r w:rsidR="00E652B0" w:rsidRPr="002F27B8">
        <w:rPr>
          <w:sz w:val="20"/>
          <w:szCs w:val="20"/>
        </w:rPr>
        <w:t xml:space="preserve"> layers</w:t>
      </w:r>
      <w:r w:rsidR="00D16D8F" w:rsidRPr="002F27B8">
        <w:rPr>
          <w:sz w:val="20"/>
          <w:szCs w:val="20"/>
        </w:rPr>
        <w:t xml:space="preserve"> </w:t>
      </w:r>
      <w:r w:rsidR="00D16D8F" w:rsidRPr="002F27B8">
        <w:rPr>
          <w:b/>
          <w:bCs/>
          <w:sz w:val="20"/>
          <w:szCs w:val="20"/>
        </w:rPr>
        <w:t xml:space="preserve">(Kumar </w:t>
      </w:r>
      <w:r w:rsidR="00D16D8F" w:rsidRPr="002F27B8">
        <w:rPr>
          <w:b/>
          <w:bCs/>
          <w:i/>
          <w:iCs/>
          <w:sz w:val="20"/>
          <w:szCs w:val="20"/>
        </w:rPr>
        <w:t>et al.,</w:t>
      </w:r>
      <w:r w:rsidR="00D16D8F" w:rsidRPr="002F27B8">
        <w:rPr>
          <w:b/>
          <w:bCs/>
          <w:sz w:val="20"/>
          <w:szCs w:val="20"/>
        </w:rPr>
        <w:t xml:space="preserve"> 2008)</w:t>
      </w:r>
      <w:r w:rsidR="00E652B0" w:rsidRPr="002F27B8">
        <w:rPr>
          <w:b/>
          <w:bCs/>
          <w:sz w:val="20"/>
          <w:szCs w:val="20"/>
        </w:rPr>
        <w:t>.</w:t>
      </w:r>
    </w:p>
    <w:p w:rsidR="00D92D6B" w:rsidRPr="002F27B8" w:rsidRDefault="00D92D6B" w:rsidP="002F27B8">
      <w:pPr>
        <w:pStyle w:val="NormalWeb"/>
        <w:snapToGrid w:val="0"/>
        <w:spacing w:before="0" w:beforeAutospacing="0" w:after="0" w:afterAutospacing="0"/>
        <w:ind w:firstLine="425"/>
        <w:jc w:val="both"/>
        <w:rPr>
          <w:sz w:val="20"/>
          <w:szCs w:val="20"/>
        </w:rPr>
      </w:pPr>
      <w:r w:rsidRPr="002F27B8">
        <w:rPr>
          <w:sz w:val="20"/>
          <w:szCs w:val="20"/>
        </w:rPr>
        <w:t>Drought resistance in rice is physiologically and genetically complex, and there are a number of traits which are thought to contribute to drought resistant mechanism.</w:t>
      </w:r>
      <w:r w:rsidR="00FC62FC">
        <w:rPr>
          <w:sz w:val="20"/>
          <w:szCs w:val="20"/>
        </w:rPr>
        <w:t xml:space="preserve"> </w:t>
      </w:r>
      <w:r w:rsidRPr="002F27B8">
        <w:rPr>
          <w:sz w:val="20"/>
          <w:szCs w:val="20"/>
        </w:rPr>
        <w:t>Lines which grow best during drought maintain high leaf water potential, and this tends to be associated with large root length</w:t>
      </w:r>
      <w:r w:rsidR="00D45254" w:rsidRPr="002F27B8">
        <w:rPr>
          <w:sz w:val="20"/>
          <w:szCs w:val="20"/>
        </w:rPr>
        <w:t xml:space="preserve"> </w:t>
      </w:r>
      <w:r w:rsidR="00D45254" w:rsidRPr="002F27B8">
        <w:rPr>
          <w:b/>
          <w:bCs/>
          <w:sz w:val="20"/>
          <w:szCs w:val="20"/>
        </w:rPr>
        <w:t xml:space="preserve">(Cha-um </w:t>
      </w:r>
      <w:r w:rsidR="00D45254" w:rsidRPr="002F27B8">
        <w:rPr>
          <w:b/>
          <w:bCs/>
          <w:i/>
          <w:iCs/>
          <w:sz w:val="20"/>
          <w:szCs w:val="20"/>
        </w:rPr>
        <w:t>et al.,</w:t>
      </w:r>
      <w:r w:rsidR="00D45254" w:rsidRPr="002F27B8">
        <w:rPr>
          <w:b/>
          <w:bCs/>
          <w:sz w:val="20"/>
          <w:szCs w:val="20"/>
        </w:rPr>
        <w:t xml:space="preserve"> 207)</w:t>
      </w:r>
      <w:r w:rsidRPr="002F27B8">
        <w:rPr>
          <w:b/>
          <w:bCs/>
          <w:sz w:val="20"/>
          <w:szCs w:val="20"/>
        </w:rPr>
        <w:t>.</w:t>
      </w:r>
    </w:p>
    <w:p w:rsidR="00242D6F" w:rsidRPr="002F27B8" w:rsidRDefault="00242D6F" w:rsidP="002F27B8">
      <w:pPr>
        <w:autoSpaceDE w:val="0"/>
        <w:autoSpaceDN w:val="0"/>
        <w:bidi w:val="0"/>
        <w:adjustRightInd w:val="0"/>
        <w:snapToGrid w:val="0"/>
        <w:ind w:firstLine="425"/>
        <w:jc w:val="both"/>
        <w:rPr>
          <w:sz w:val="20"/>
          <w:szCs w:val="20"/>
        </w:rPr>
      </w:pPr>
      <w:r w:rsidRPr="002F27B8">
        <w:rPr>
          <w:sz w:val="20"/>
          <w:szCs w:val="20"/>
        </w:rPr>
        <w:lastRenderedPageBreak/>
        <w:t xml:space="preserve">Plant resistance to drought can be subdivided into escape, avoidance </w:t>
      </w:r>
      <w:r w:rsidR="009E1089" w:rsidRPr="002F27B8">
        <w:rPr>
          <w:sz w:val="20"/>
          <w:szCs w:val="20"/>
        </w:rPr>
        <w:t>and tolerance</w:t>
      </w:r>
      <w:r w:rsidR="00006887" w:rsidRPr="002F27B8">
        <w:rPr>
          <w:sz w:val="20"/>
          <w:szCs w:val="20"/>
        </w:rPr>
        <w:t xml:space="preserve"> strategies </w:t>
      </w:r>
      <w:r w:rsidR="004F63A1" w:rsidRPr="002F27B8">
        <w:rPr>
          <w:b/>
          <w:bCs/>
          <w:sz w:val="20"/>
          <w:szCs w:val="20"/>
        </w:rPr>
        <w:t>(</w:t>
      </w:r>
      <w:r w:rsidR="0076240B" w:rsidRPr="002F27B8">
        <w:rPr>
          <w:b/>
          <w:bCs/>
          <w:sz w:val="20"/>
          <w:szCs w:val="20"/>
        </w:rPr>
        <w:t xml:space="preserve">Kumar </w:t>
      </w:r>
      <w:r w:rsidR="0076240B" w:rsidRPr="002F27B8">
        <w:rPr>
          <w:b/>
          <w:bCs/>
          <w:i/>
          <w:iCs/>
          <w:sz w:val="20"/>
          <w:szCs w:val="20"/>
        </w:rPr>
        <w:t>et al</w:t>
      </w:r>
      <w:r w:rsidR="0076240B" w:rsidRPr="002F27B8">
        <w:rPr>
          <w:b/>
          <w:bCs/>
          <w:sz w:val="20"/>
          <w:szCs w:val="20"/>
        </w:rPr>
        <w:t>,</w:t>
      </w:r>
      <w:r w:rsidR="00ED07B7" w:rsidRPr="002F27B8">
        <w:rPr>
          <w:b/>
          <w:bCs/>
          <w:sz w:val="20"/>
          <w:szCs w:val="20"/>
        </w:rPr>
        <w:t xml:space="preserve"> </w:t>
      </w:r>
      <w:r w:rsidR="0076240B" w:rsidRPr="002F27B8">
        <w:rPr>
          <w:b/>
          <w:bCs/>
          <w:sz w:val="20"/>
          <w:szCs w:val="20"/>
        </w:rPr>
        <w:t>2006</w:t>
      </w:r>
      <w:r w:rsidRPr="002F27B8">
        <w:rPr>
          <w:b/>
          <w:bCs/>
          <w:sz w:val="20"/>
          <w:szCs w:val="20"/>
        </w:rPr>
        <w:t>).</w:t>
      </w:r>
      <w:r w:rsidRPr="002F27B8">
        <w:rPr>
          <w:sz w:val="20"/>
          <w:szCs w:val="20"/>
        </w:rPr>
        <w:t xml:space="preserve"> Escape strategies may rely on successful reproduction before the onset of severe stress, by means of a short life cycle, a higher rate of growth or the efficient storage and use of reserves for seed production. Dehydration avoidance, that is, the maintenance of a high (favorable) plant water status during stress, may be the result of minimized water loss (e.g. caused by </w:t>
      </w:r>
      <w:proofErr w:type="spellStart"/>
      <w:r w:rsidRPr="002F27B8">
        <w:rPr>
          <w:sz w:val="20"/>
          <w:szCs w:val="20"/>
        </w:rPr>
        <w:t>stomatal</w:t>
      </w:r>
      <w:proofErr w:type="spellEnd"/>
      <w:r w:rsidRPr="002F27B8">
        <w:rPr>
          <w:sz w:val="20"/>
          <w:szCs w:val="20"/>
        </w:rPr>
        <w:t xml:space="preserve"> closure, </w:t>
      </w:r>
      <w:proofErr w:type="spellStart"/>
      <w:r w:rsidRPr="002F27B8">
        <w:rPr>
          <w:sz w:val="20"/>
          <w:szCs w:val="20"/>
        </w:rPr>
        <w:t>trichomes</w:t>
      </w:r>
      <w:proofErr w:type="spellEnd"/>
      <w:r w:rsidRPr="002F27B8">
        <w:rPr>
          <w:sz w:val="20"/>
          <w:szCs w:val="20"/>
        </w:rPr>
        <w:t xml:space="preserve">, reduced leaf area, senescence of older leaves, etc.) or maximized water uptake (e.g. by increased root growth). Finally, tolerance to low water potential (the maintenance of plant function at limited water availability and/or the recovery of plant water status and plant function after stress) may involve osmotic adjustments, but may also be the result of rigid cell walls or small cells. </w:t>
      </w:r>
      <w:r w:rsidR="00AF433B" w:rsidRPr="002F27B8">
        <w:rPr>
          <w:sz w:val="20"/>
          <w:szCs w:val="20"/>
        </w:rPr>
        <w:t xml:space="preserve">This study aimed to develop some drought tolerant </w:t>
      </w:r>
      <w:r w:rsidR="009E1089" w:rsidRPr="002F27B8">
        <w:rPr>
          <w:sz w:val="20"/>
          <w:szCs w:val="20"/>
        </w:rPr>
        <w:t>lines,</w:t>
      </w:r>
      <w:r w:rsidR="00AF433B" w:rsidRPr="002F27B8">
        <w:rPr>
          <w:sz w:val="20"/>
          <w:szCs w:val="20"/>
        </w:rPr>
        <w:t xml:space="preserve"> having high water use efficiency suitable to be grown under a period of no irrigation water.</w:t>
      </w:r>
    </w:p>
    <w:p w:rsidR="00947058" w:rsidRPr="002F27B8" w:rsidRDefault="00947058" w:rsidP="002F27B8">
      <w:pPr>
        <w:bidi w:val="0"/>
        <w:snapToGrid w:val="0"/>
        <w:jc w:val="both"/>
        <w:rPr>
          <w:b/>
          <w:bCs/>
          <w:sz w:val="20"/>
          <w:szCs w:val="20"/>
          <w:lang w:bidi="ar-EG"/>
        </w:rPr>
      </w:pPr>
    </w:p>
    <w:p w:rsidR="008C6497" w:rsidRPr="002F27B8" w:rsidRDefault="00D71DCC" w:rsidP="002F27B8">
      <w:pPr>
        <w:bidi w:val="0"/>
        <w:snapToGrid w:val="0"/>
        <w:jc w:val="both"/>
        <w:rPr>
          <w:b/>
          <w:bCs/>
          <w:sz w:val="20"/>
          <w:szCs w:val="20"/>
          <w:lang w:bidi="ar-EG"/>
        </w:rPr>
      </w:pPr>
      <w:r w:rsidRPr="002F27B8">
        <w:rPr>
          <w:b/>
          <w:bCs/>
          <w:sz w:val="20"/>
          <w:szCs w:val="20"/>
          <w:lang w:bidi="ar-EG"/>
        </w:rPr>
        <w:t xml:space="preserve">2- </w:t>
      </w:r>
      <w:r w:rsidR="0021291B" w:rsidRPr="002F27B8">
        <w:rPr>
          <w:b/>
          <w:bCs/>
          <w:sz w:val="20"/>
          <w:szCs w:val="20"/>
          <w:lang w:bidi="ar-EG"/>
        </w:rPr>
        <w:t>Materials and Methods</w:t>
      </w:r>
    </w:p>
    <w:p w:rsidR="00D43FE7" w:rsidRPr="002F27B8" w:rsidRDefault="00E97706" w:rsidP="002F27B8">
      <w:pPr>
        <w:bidi w:val="0"/>
        <w:snapToGrid w:val="0"/>
        <w:ind w:firstLine="425"/>
        <w:jc w:val="both"/>
        <w:rPr>
          <w:sz w:val="20"/>
          <w:szCs w:val="20"/>
        </w:rPr>
      </w:pPr>
      <w:r w:rsidRPr="002F27B8">
        <w:rPr>
          <w:sz w:val="20"/>
          <w:szCs w:val="20"/>
        </w:rPr>
        <w:t xml:space="preserve">Genetic components of combining ability estimates of grain yield per plant in rice were investigated using six -parents complete </w:t>
      </w:r>
      <w:proofErr w:type="spellStart"/>
      <w:r w:rsidRPr="002F27B8">
        <w:rPr>
          <w:sz w:val="20"/>
          <w:szCs w:val="20"/>
        </w:rPr>
        <w:t>diallel</w:t>
      </w:r>
      <w:proofErr w:type="spellEnd"/>
      <w:r w:rsidRPr="002F27B8">
        <w:rPr>
          <w:sz w:val="20"/>
          <w:szCs w:val="20"/>
        </w:rPr>
        <w:t xml:space="preserve"> analysis. The parents which performed well but having low grain yield per plant under drought conditions were IET1444, </w:t>
      </w:r>
      <w:proofErr w:type="spellStart"/>
      <w:r w:rsidRPr="002F27B8">
        <w:rPr>
          <w:sz w:val="20"/>
          <w:szCs w:val="20"/>
        </w:rPr>
        <w:t>Gaori</w:t>
      </w:r>
      <w:proofErr w:type="spellEnd"/>
      <w:r w:rsidRPr="002F27B8">
        <w:rPr>
          <w:sz w:val="20"/>
          <w:szCs w:val="20"/>
        </w:rPr>
        <w:t xml:space="preserve"> and </w:t>
      </w:r>
      <w:proofErr w:type="spellStart"/>
      <w:r w:rsidRPr="002F27B8">
        <w:rPr>
          <w:sz w:val="20"/>
          <w:szCs w:val="20"/>
        </w:rPr>
        <w:t>Moroberaken</w:t>
      </w:r>
      <w:proofErr w:type="spellEnd"/>
      <w:r w:rsidRPr="002F27B8">
        <w:rPr>
          <w:sz w:val="20"/>
          <w:szCs w:val="20"/>
        </w:rPr>
        <w:t xml:space="preserve">. While those having high grain yield but susceptible to drought conditions used were Giza 177, Sakha102 and </w:t>
      </w:r>
      <w:proofErr w:type="spellStart"/>
      <w:r w:rsidRPr="002F27B8">
        <w:rPr>
          <w:sz w:val="20"/>
          <w:szCs w:val="20"/>
        </w:rPr>
        <w:t>Sakha</w:t>
      </w:r>
      <w:proofErr w:type="spellEnd"/>
      <w:r w:rsidRPr="002F27B8">
        <w:rPr>
          <w:sz w:val="20"/>
          <w:szCs w:val="20"/>
        </w:rPr>
        <w:t xml:space="preserve"> 101. The hybridization was achieved according to </w:t>
      </w:r>
      <w:r w:rsidRPr="002F27B8">
        <w:rPr>
          <w:b/>
          <w:bCs/>
          <w:sz w:val="20"/>
          <w:szCs w:val="20"/>
        </w:rPr>
        <w:t>Mather and Jinks model (1982</w:t>
      </w:r>
      <w:r w:rsidRPr="002F27B8">
        <w:rPr>
          <w:sz w:val="20"/>
          <w:szCs w:val="20"/>
        </w:rPr>
        <w:t xml:space="preserve">) to produce hybrid F1 seeds to be grown in 2001 season. The experiment was conducted in a randomized complete block design with three replications. Grain yield per plant under drought conditions was recorded for combining ability analysis </w:t>
      </w:r>
      <w:r w:rsidRPr="002F27B8">
        <w:rPr>
          <w:b/>
          <w:bCs/>
          <w:sz w:val="20"/>
          <w:szCs w:val="20"/>
        </w:rPr>
        <w:t>(</w:t>
      </w:r>
      <w:proofErr w:type="spellStart"/>
      <w:r w:rsidRPr="002F27B8">
        <w:rPr>
          <w:b/>
          <w:bCs/>
          <w:sz w:val="20"/>
          <w:szCs w:val="20"/>
        </w:rPr>
        <w:t>Griffing</w:t>
      </w:r>
      <w:proofErr w:type="spellEnd"/>
      <w:r w:rsidRPr="002F27B8">
        <w:rPr>
          <w:b/>
          <w:bCs/>
          <w:sz w:val="20"/>
          <w:szCs w:val="20"/>
        </w:rPr>
        <w:t>, 1956</w:t>
      </w:r>
      <w:r w:rsidRPr="002F27B8">
        <w:rPr>
          <w:sz w:val="20"/>
          <w:szCs w:val="20"/>
        </w:rPr>
        <w:t xml:space="preserve">). The progenies from each cross were </w:t>
      </w:r>
      <w:r w:rsidRPr="002F27B8">
        <w:rPr>
          <w:sz w:val="20"/>
          <w:szCs w:val="20"/>
        </w:rPr>
        <w:lastRenderedPageBreak/>
        <w:t xml:space="preserve">advanced from F2 generation using the pedigree method technique until F6 generation under drought conditions. Individual plant selection was made under drought conditions based on the traits associated with drought tolerance. </w:t>
      </w:r>
      <w:r w:rsidR="00D43FE7" w:rsidRPr="002F27B8">
        <w:rPr>
          <w:sz w:val="20"/>
          <w:szCs w:val="20"/>
        </w:rPr>
        <w:t xml:space="preserve">The amount of water applied, at each irrigation was measured by flow meter on the basis of flush irrigation every 12 days; the total amount of irrigation water was 8570 </w:t>
      </w:r>
      <w:r w:rsidR="00F93A24" w:rsidRPr="002F27B8">
        <w:rPr>
          <w:sz w:val="20"/>
          <w:szCs w:val="20"/>
        </w:rPr>
        <w:t>m</w:t>
      </w:r>
      <w:r w:rsidR="00F93A24" w:rsidRPr="002F27B8">
        <w:rPr>
          <w:sz w:val="20"/>
          <w:szCs w:val="20"/>
          <w:vertAlign w:val="superscript"/>
        </w:rPr>
        <w:t>3</w:t>
      </w:r>
      <w:r w:rsidR="00D43FE7" w:rsidRPr="002F27B8">
        <w:rPr>
          <w:sz w:val="20"/>
          <w:szCs w:val="20"/>
        </w:rPr>
        <w:t>/ hectare.</w:t>
      </w:r>
    </w:p>
    <w:p w:rsidR="00DA50B4" w:rsidRPr="002F27B8" w:rsidRDefault="00E97706" w:rsidP="002F27B8">
      <w:pPr>
        <w:autoSpaceDE w:val="0"/>
        <w:autoSpaceDN w:val="0"/>
        <w:bidi w:val="0"/>
        <w:adjustRightInd w:val="0"/>
        <w:snapToGrid w:val="0"/>
        <w:ind w:firstLine="425"/>
        <w:jc w:val="both"/>
        <w:rPr>
          <w:b/>
          <w:bCs/>
          <w:sz w:val="20"/>
          <w:szCs w:val="20"/>
        </w:rPr>
      </w:pPr>
      <w:r w:rsidRPr="002F27B8">
        <w:rPr>
          <w:sz w:val="20"/>
          <w:szCs w:val="20"/>
        </w:rPr>
        <w:t xml:space="preserve">Among the crosses, sixty promising lines with early and medium duration were selected for estimating correlation coefficient and path analysis. The best selected entries from F6 generation were promoted to be grown under yield trials test experiment besides standard check cultivars. Two adjacent experiments were conducted under normal and drought conditions at the farm of the Rice Research and Training Center, </w:t>
      </w:r>
      <w:proofErr w:type="spellStart"/>
      <w:r w:rsidRPr="002F27B8">
        <w:rPr>
          <w:sz w:val="20"/>
          <w:szCs w:val="20"/>
        </w:rPr>
        <w:t>Sakha</w:t>
      </w:r>
      <w:proofErr w:type="spellEnd"/>
      <w:r w:rsidRPr="002F27B8">
        <w:rPr>
          <w:sz w:val="20"/>
          <w:szCs w:val="20"/>
        </w:rPr>
        <w:t xml:space="preserve"> </w:t>
      </w:r>
      <w:proofErr w:type="spellStart"/>
      <w:r w:rsidRPr="002F27B8">
        <w:rPr>
          <w:sz w:val="20"/>
          <w:szCs w:val="20"/>
        </w:rPr>
        <w:t>Kafr</w:t>
      </w:r>
      <w:proofErr w:type="spellEnd"/>
      <w:r w:rsidRPr="002F27B8">
        <w:rPr>
          <w:sz w:val="20"/>
          <w:szCs w:val="20"/>
        </w:rPr>
        <w:t xml:space="preserve"> El-Sheikh, Egypt during 2010 and 2011 rice growing seasons for comparison. Physiological and shoot characters such as plant height in cm</w:t>
      </w:r>
      <w:r w:rsidR="00FC62FC">
        <w:rPr>
          <w:sz w:val="20"/>
          <w:szCs w:val="20"/>
        </w:rPr>
        <w:t>,</w:t>
      </w:r>
      <w:r w:rsidRPr="002F27B8">
        <w:rPr>
          <w:sz w:val="20"/>
          <w:szCs w:val="20"/>
        </w:rPr>
        <w:t xml:space="preserve"> tiller number per hill</w:t>
      </w:r>
      <w:r w:rsidR="00FC62FC">
        <w:rPr>
          <w:sz w:val="20"/>
          <w:szCs w:val="20"/>
        </w:rPr>
        <w:t>,</w:t>
      </w:r>
      <w:r w:rsidRPr="002F27B8">
        <w:rPr>
          <w:sz w:val="20"/>
          <w:szCs w:val="20"/>
        </w:rPr>
        <w:t xml:space="preserve"> leaf angle</w:t>
      </w:r>
      <w:r w:rsidR="00FC62FC">
        <w:rPr>
          <w:sz w:val="20"/>
          <w:szCs w:val="20"/>
        </w:rPr>
        <w:t>,</w:t>
      </w:r>
      <w:r w:rsidRPr="002F27B8">
        <w:rPr>
          <w:sz w:val="20"/>
          <w:szCs w:val="20"/>
        </w:rPr>
        <w:t xml:space="preserve"> leaf rolling</w:t>
      </w:r>
      <w:r w:rsidR="00FC62FC">
        <w:rPr>
          <w:sz w:val="20"/>
          <w:szCs w:val="20"/>
        </w:rPr>
        <w:t>,</w:t>
      </w:r>
      <w:r w:rsidRPr="002F27B8">
        <w:rPr>
          <w:sz w:val="20"/>
          <w:szCs w:val="20"/>
        </w:rPr>
        <w:t xml:space="preserve"> flag leaf area in </w:t>
      </w:r>
      <w:r w:rsidR="00A65C59" w:rsidRPr="002F27B8">
        <w:rPr>
          <w:sz w:val="20"/>
          <w:szCs w:val="20"/>
        </w:rPr>
        <w:t>cm</w:t>
      </w:r>
      <w:r w:rsidR="00A65C59" w:rsidRPr="002F27B8">
        <w:rPr>
          <w:sz w:val="20"/>
          <w:szCs w:val="20"/>
          <w:vertAlign w:val="superscript"/>
        </w:rPr>
        <w:t>2</w:t>
      </w:r>
      <w:r w:rsidRPr="002F27B8">
        <w:rPr>
          <w:sz w:val="20"/>
          <w:szCs w:val="20"/>
        </w:rPr>
        <w:t>, flag leaf dry weight in gram</w:t>
      </w:r>
      <w:r w:rsidR="00FC62FC">
        <w:rPr>
          <w:sz w:val="20"/>
          <w:szCs w:val="20"/>
        </w:rPr>
        <w:t>,</w:t>
      </w:r>
      <w:r w:rsidRPr="002F27B8">
        <w:rPr>
          <w:sz w:val="20"/>
          <w:szCs w:val="20"/>
        </w:rPr>
        <w:t xml:space="preserve"> nitrogen %</w:t>
      </w:r>
      <w:r w:rsidR="00FC62FC">
        <w:rPr>
          <w:sz w:val="20"/>
          <w:szCs w:val="20"/>
        </w:rPr>
        <w:t>,</w:t>
      </w:r>
      <w:r w:rsidRPr="002F27B8">
        <w:rPr>
          <w:sz w:val="20"/>
          <w:szCs w:val="20"/>
        </w:rPr>
        <w:t xml:space="preserve">sugar content, water use efficiency and relative water content were studied. Root characters such as root length, root number per hill, root volume, root/ shoot ratio and root thickness were also studied. Yield (t/ha) and its components such as no. of panicles per plant, sterility % and 100- grain weight were recorded at harvesting and drought index (DI) was used to characterize relative stress resistance of all genotypes. The details of the </w:t>
      </w:r>
      <w:r w:rsidR="007B4E5A" w:rsidRPr="002F27B8">
        <w:rPr>
          <w:sz w:val="20"/>
          <w:szCs w:val="20"/>
        </w:rPr>
        <w:t xml:space="preserve">climatic </w:t>
      </w:r>
      <w:r w:rsidR="00F058BC" w:rsidRPr="002F27B8">
        <w:rPr>
          <w:sz w:val="20"/>
          <w:szCs w:val="20"/>
        </w:rPr>
        <w:t>conditions are</w:t>
      </w:r>
      <w:r w:rsidRPr="002F27B8">
        <w:rPr>
          <w:sz w:val="20"/>
          <w:szCs w:val="20"/>
        </w:rPr>
        <w:t xml:space="preserve"> presented in </w:t>
      </w:r>
      <w:r w:rsidR="00ED07B7" w:rsidRPr="002F27B8">
        <w:rPr>
          <w:sz w:val="20"/>
          <w:szCs w:val="20"/>
        </w:rPr>
        <w:t>Table (</w:t>
      </w:r>
      <w:r w:rsidR="00D57B1F" w:rsidRPr="002F27B8">
        <w:rPr>
          <w:sz w:val="20"/>
          <w:szCs w:val="20"/>
        </w:rPr>
        <w:t>1).</w:t>
      </w:r>
    </w:p>
    <w:p w:rsidR="00DA50B4" w:rsidRPr="002F27B8" w:rsidRDefault="00DA50B4" w:rsidP="002F27B8">
      <w:pPr>
        <w:autoSpaceDE w:val="0"/>
        <w:autoSpaceDN w:val="0"/>
        <w:bidi w:val="0"/>
        <w:adjustRightInd w:val="0"/>
        <w:snapToGrid w:val="0"/>
        <w:ind w:firstLine="425"/>
        <w:jc w:val="both"/>
        <w:rPr>
          <w:sz w:val="20"/>
          <w:szCs w:val="20"/>
        </w:rPr>
      </w:pPr>
      <w:r w:rsidRPr="002F27B8">
        <w:rPr>
          <w:sz w:val="20"/>
          <w:szCs w:val="20"/>
        </w:rPr>
        <w:t xml:space="preserve">Soil moisture content was gravimetrically determined in soil samples taken from consecutive depths of </w:t>
      </w:r>
      <w:smartTag w:uri="urn:schemas-microsoft-com:office:smarttags" w:element="metricconverter">
        <w:smartTagPr>
          <w:attr w:name="ProductID" w:val="15 cm"/>
        </w:smartTagPr>
        <w:r w:rsidRPr="002F27B8">
          <w:rPr>
            <w:sz w:val="20"/>
            <w:szCs w:val="20"/>
          </w:rPr>
          <w:t>15 cm</w:t>
        </w:r>
      </w:smartTag>
      <w:r w:rsidRPr="002F27B8">
        <w:rPr>
          <w:sz w:val="20"/>
          <w:szCs w:val="20"/>
        </w:rPr>
        <w:t xml:space="preserve"> down to a depth of </w:t>
      </w:r>
      <w:smartTag w:uri="urn:schemas-microsoft-com:office:smarttags" w:element="metricconverter">
        <w:smartTagPr>
          <w:attr w:name="ProductID" w:val="60 cm"/>
        </w:smartTagPr>
        <w:r w:rsidRPr="002F27B8">
          <w:rPr>
            <w:sz w:val="20"/>
            <w:szCs w:val="20"/>
          </w:rPr>
          <w:t>60 cm</w:t>
        </w:r>
      </w:smartTag>
      <w:r w:rsidRPr="002F27B8">
        <w:rPr>
          <w:sz w:val="20"/>
          <w:szCs w:val="20"/>
        </w:rPr>
        <w:t xml:space="preserve">. Other soil samples were collected just before each irrigation and 48 hrs after irrigation. Field capacity, </w:t>
      </w:r>
      <w:r w:rsidR="00ED07B7" w:rsidRPr="002F27B8">
        <w:rPr>
          <w:sz w:val="20"/>
          <w:szCs w:val="20"/>
        </w:rPr>
        <w:t>wilting point</w:t>
      </w:r>
      <w:r w:rsidR="00D71DCC" w:rsidRPr="002F27B8">
        <w:rPr>
          <w:sz w:val="20"/>
          <w:szCs w:val="20"/>
        </w:rPr>
        <w:t xml:space="preserve"> and bulk density were determined according to </w:t>
      </w:r>
      <w:proofErr w:type="spellStart"/>
      <w:r w:rsidR="00D71DCC" w:rsidRPr="002F27B8">
        <w:rPr>
          <w:b/>
          <w:bCs/>
          <w:sz w:val="20"/>
          <w:szCs w:val="20"/>
        </w:rPr>
        <w:t>Klute</w:t>
      </w:r>
      <w:proofErr w:type="spellEnd"/>
      <w:r w:rsidR="00D71DCC" w:rsidRPr="002F27B8">
        <w:rPr>
          <w:b/>
          <w:bCs/>
          <w:sz w:val="20"/>
          <w:szCs w:val="20"/>
        </w:rPr>
        <w:t xml:space="preserve"> (1986</w:t>
      </w:r>
      <w:r w:rsidR="00D71DCC" w:rsidRPr="002F27B8">
        <w:rPr>
          <w:sz w:val="20"/>
          <w:szCs w:val="20"/>
        </w:rPr>
        <w:t>) to a depth of 60cm.The average values are presented in Table (2).</w:t>
      </w:r>
    </w:p>
    <w:p w:rsidR="002F27B8" w:rsidRDefault="002F27B8" w:rsidP="002F27B8">
      <w:pPr>
        <w:autoSpaceDE w:val="0"/>
        <w:autoSpaceDN w:val="0"/>
        <w:bidi w:val="0"/>
        <w:adjustRightInd w:val="0"/>
        <w:snapToGrid w:val="0"/>
        <w:jc w:val="both"/>
        <w:rPr>
          <w:b/>
          <w:bCs/>
          <w:sz w:val="20"/>
          <w:szCs w:val="20"/>
        </w:rPr>
        <w:sectPr w:rsidR="002F27B8" w:rsidSect="002F27B8">
          <w:type w:val="continuous"/>
          <w:pgSz w:w="12242" w:h="15842" w:code="1"/>
          <w:pgMar w:top="1440" w:right="1440" w:bottom="1440" w:left="1440" w:header="720" w:footer="720" w:gutter="0"/>
          <w:cols w:num="2" w:space="425"/>
          <w:docGrid w:linePitch="360"/>
        </w:sectPr>
      </w:pPr>
    </w:p>
    <w:p w:rsidR="00B45347" w:rsidRPr="002F27B8" w:rsidRDefault="00B45347" w:rsidP="002F27B8">
      <w:pPr>
        <w:autoSpaceDE w:val="0"/>
        <w:autoSpaceDN w:val="0"/>
        <w:bidi w:val="0"/>
        <w:adjustRightInd w:val="0"/>
        <w:snapToGrid w:val="0"/>
        <w:jc w:val="both"/>
        <w:rPr>
          <w:b/>
          <w:bCs/>
          <w:sz w:val="20"/>
          <w:szCs w:val="20"/>
        </w:rPr>
      </w:pPr>
    </w:p>
    <w:p w:rsidR="007B4E5A" w:rsidRPr="002F27B8" w:rsidRDefault="007B4E5A" w:rsidP="002F27B8">
      <w:pPr>
        <w:pStyle w:val="Heading4"/>
        <w:keepNext w:val="0"/>
        <w:snapToGrid w:val="0"/>
        <w:jc w:val="center"/>
        <w:rPr>
          <w:sz w:val="20"/>
          <w:szCs w:val="20"/>
        </w:rPr>
      </w:pPr>
      <w:r w:rsidRPr="002F27B8">
        <w:rPr>
          <w:sz w:val="20"/>
          <w:szCs w:val="20"/>
        </w:rPr>
        <w:t xml:space="preserve">Table (1): </w:t>
      </w:r>
      <w:proofErr w:type="spellStart"/>
      <w:r w:rsidRPr="002F27B8">
        <w:rPr>
          <w:sz w:val="20"/>
          <w:szCs w:val="20"/>
        </w:rPr>
        <w:t>Sakha</w:t>
      </w:r>
      <w:proofErr w:type="spellEnd"/>
      <w:r w:rsidRPr="002F27B8">
        <w:rPr>
          <w:sz w:val="20"/>
          <w:szCs w:val="20"/>
        </w:rPr>
        <w:t xml:space="preserve"> meteorological data during 2010 and 2011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
        <w:gridCol w:w="1073"/>
        <w:gridCol w:w="635"/>
        <w:gridCol w:w="602"/>
        <w:gridCol w:w="674"/>
        <w:gridCol w:w="649"/>
        <w:gridCol w:w="615"/>
        <w:gridCol w:w="689"/>
        <w:gridCol w:w="1054"/>
        <w:gridCol w:w="1156"/>
        <w:gridCol w:w="1569"/>
      </w:tblGrid>
      <w:tr w:rsidR="007B4E5A" w:rsidRPr="002F27B8" w:rsidTr="002F27B8">
        <w:trPr>
          <w:cantSplit/>
          <w:jc w:val="center"/>
        </w:trPr>
        <w:tc>
          <w:tcPr>
            <w:tcW w:w="0" w:type="auto"/>
            <w:vMerge w:val="restart"/>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Seasons</w:t>
            </w:r>
          </w:p>
        </w:tc>
        <w:tc>
          <w:tcPr>
            <w:tcW w:w="0" w:type="auto"/>
            <w:vMerge w:val="restart"/>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Months</w:t>
            </w:r>
          </w:p>
        </w:tc>
        <w:tc>
          <w:tcPr>
            <w:tcW w:w="0" w:type="auto"/>
            <w:gridSpan w:val="3"/>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 xml:space="preserve">Air temperature </w:t>
            </w:r>
            <w:r w:rsidR="00FC62FC">
              <w:rPr>
                <w:rFonts w:eastAsiaTheme="minorEastAsia"/>
                <w:color w:val="000000"/>
                <w:sz w:val="20"/>
                <w:szCs w:val="20"/>
              </w:rPr>
              <w:t>(</w:t>
            </w:r>
            <w:r w:rsidRPr="002F27B8">
              <w:rPr>
                <w:rFonts w:eastAsiaTheme="minorEastAsia"/>
                <w:color w:val="000000"/>
                <w:sz w:val="20"/>
                <w:szCs w:val="20"/>
                <w:vertAlign w:val="superscript"/>
                <w:lang w:val="ru-RU"/>
              </w:rPr>
              <w:t>о</w:t>
            </w:r>
            <w:r w:rsidRPr="002F27B8">
              <w:rPr>
                <w:rFonts w:eastAsiaTheme="minorEastAsia"/>
                <w:color w:val="000000"/>
                <w:sz w:val="20"/>
                <w:szCs w:val="20"/>
              </w:rPr>
              <w:t xml:space="preserve"> C)</w:t>
            </w:r>
          </w:p>
        </w:tc>
        <w:tc>
          <w:tcPr>
            <w:tcW w:w="0" w:type="auto"/>
            <w:gridSpan w:val="3"/>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Relative humidity (%)</w:t>
            </w:r>
          </w:p>
        </w:tc>
        <w:tc>
          <w:tcPr>
            <w:tcW w:w="0" w:type="auto"/>
            <w:vMerge w:val="restart"/>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Wind speed</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(km/day)</w:t>
            </w:r>
          </w:p>
        </w:tc>
        <w:tc>
          <w:tcPr>
            <w:tcW w:w="0" w:type="auto"/>
            <w:vMerge w:val="restart"/>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Solar radiation</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w:t>
            </w:r>
            <w:proofErr w:type="spellStart"/>
            <w:r w:rsidRPr="002F27B8">
              <w:rPr>
                <w:rFonts w:eastAsiaTheme="minorEastAsia"/>
                <w:color w:val="000000"/>
                <w:sz w:val="20"/>
                <w:szCs w:val="20"/>
              </w:rPr>
              <w:t>Mj</w:t>
            </w:r>
            <w:proofErr w:type="spellEnd"/>
            <w:r w:rsidRPr="002F27B8">
              <w:rPr>
                <w:rFonts w:eastAsiaTheme="minorEastAsia"/>
                <w:color w:val="000000"/>
                <w:sz w:val="20"/>
                <w:szCs w:val="20"/>
              </w:rPr>
              <w:t>/m</w:t>
            </w:r>
            <w:r w:rsidRPr="002F27B8">
              <w:rPr>
                <w:rFonts w:eastAsiaTheme="minorEastAsia"/>
                <w:color w:val="000000"/>
                <w:sz w:val="20"/>
                <w:szCs w:val="20"/>
                <w:vertAlign w:val="superscript"/>
              </w:rPr>
              <w:t>2</w:t>
            </w:r>
            <w:r w:rsidRPr="002F27B8">
              <w:rPr>
                <w:rFonts w:eastAsiaTheme="minorEastAsia"/>
                <w:color w:val="000000"/>
                <w:sz w:val="20"/>
                <w:szCs w:val="20"/>
              </w:rPr>
              <w:t>)</w:t>
            </w:r>
          </w:p>
        </w:tc>
        <w:tc>
          <w:tcPr>
            <w:tcW w:w="0" w:type="auto"/>
            <w:vMerge w:val="restart"/>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Pan evaporation (mm)</w:t>
            </w:r>
          </w:p>
        </w:tc>
      </w:tr>
      <w:tr w:rsidR="007B4E5A" w:rsidRPr="002F27B8" w:rsidTr="002F27B8">
        <w:trPr>
          <w:cantSplit/>
          <w:jc w:val="center"/>
        </w:trPr>
        <w:tc>
          <w:tcPr>
            <w:tcW w:w="0" w:type="auto"/>
            <w:vMerge/>
            <w:vAlign w:val="center"/>
          </w:tcPr>
          <w:p w:rsidR="007B4E5A" w:rsidRPr="002F27B8" w:rsidRDefault="007B4E5A" w:rsidP="002F27B8">
            <w:pPr>
              <w:bidi w:val="0"/>
              <w:snapToGrid w:val="0"/>
              <w:jc w:val="both"/>
              <w:rPr>
                <w:rFonts w:eastAsiaTheme="minorEastAsia"/>
                <w:color w:val="000000"/>
                <w:sz w:val="20"/>
                <w:szCs w:val="20"/>
              </w:rPr>
            </w:pPr>
          </w:p>
        </w:tc>
        <w:tc>
          <w:tcPr>
            <w:tcW w:w="0" w:type="auto"/>
            <w:vMerge/>
            <w:vAlign w:val="center"/>
          </w:tcPr>
          <w:p w:rsidR="007B4E5A" w:rsidRPr="002F27B8" w:rsidRDefault="007B4E5A" w:rsidP="002F27B8">
            <w:pPr>
              <w:bidi w:val="0"/>
              <w:snapToGrid w:val="0"/>
              <w:jc w:val="both"/>
              <w:rPr>
                <w:rFonts w:eastAsiaTheme="minorEastAsia"/>
                <w:color w:val="000000"/>
                <w:sz w:val="20"/>
                <w:szCs w:val="20"/>
              </w:rPr>
            </w:pP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Max.</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Min.</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Mean</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Max.</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Min.</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Mean</w:t>
            </w:r>
          </w:p>
        </w:tc>
        <w:tc>
          <w:tcPr>
            <w:tcW w:w="0" w:type="auto"/>
            <w:vMerge/>
            <w:vAlign w:val="center"/>
          </w:tcPr>
          <w:p w:rsidR="007B4E5A" w:rsidRPr="002F27B8" w:rsidRDefault="007B4E5A" w:rsidP="002F27B8">
            <w:pPr>
              <w:bidi w:val="0"/>
              <w:snapToGrid w:val="0"/>
              <w:jc w:val="both"/>
              <w:rPr>
                <w:rFonts w:eastAsiaTheme="minorEastAsia"/>
                <w:color w:val="000000"/>
                <w:sz w:val="20"/>
                <w:szCs w:val="20"/>
              </w:rPr>
            </w:pPr>
          </w:p>
        </w:tc>
        <w:tc>
          <w:tcPr>
            <w:tcW w:w="0" w:type="auto"/>
            <w:vMerge/>
            <w:vAlign w:val="center"/>
          </w:tcPr>
          <w:p w:rsidR="007B4E5A" w:rsidRPr="002F27B8" w:rsidRDefault="007B4E5A" w:rsidP="002F27B8">
            <w:pPr>
              <w:bidi w:val="0"/>
              <w:snapToGrid w:val="0"/>
              <w:jc w:val="both"/>
              <w:rPr>
                <w:rFonts w:eastAsiaTheme="minorEastAsia"/>
                <w:color w:val="000000"/>
                <w:sz w:val="20"/>
                <w:szCs w:val="20"/>
              </w:rPr>
            </w:pPr>
          </w:p>
        </w:tc>
        <w:tc>
          <w:tcPr>
            <w:tcW w:w="0" w:type="auto"/>
            <w:vMerge/>
            <w:vAlign w:val="center"/>
          </w:tcPr>
          <w:p w:rsidR="007B4E5A" w:rsidRPr="002F27B8" w:rsidRDefault="007B4E5A" w:rsidP="002F27B8">
            <w:pPr>
              <w:bidi w:val="0"/>
              <w:snapToGrid w:val="0"/>
              <w:jc w:val="both"/>
              <w:rPr>
                <w:rFonts w:eastAsiaTheme="minorEastAsia"/>
                <w:color w:val="000000"/>
                <w:sz w:val="20"/>
                <w:szCs w:val="20"/>
              </w:rPr>
            </w:pPr>
          </w:p>
        </w:tc>
      </w:tr>
      <w:tr w:rsidR="007B4E5A" w:rsidRPr="002F27B8" w:rsidTr="002F27B8">
        <w:trPr>
          <w:jc w:val="center"/>
        </w:trPr>
        <w:tc>
          <w:tcPr>
            <w:tcW w:w="0" w:type="auto"/>
            <w:vAlign w:val="center"/>
          </w:tcPr>
          <w:p w:rsidR="007B4E5A" w:rsidRPr="002F27B8" w:rsidRDefault="00B8645F" w:rsidP="002F27B8">
            <w:pPr>
              <w:bidi w:val="0"/>
              <w:snapToGrid w:val="0"/>
              <w:jc w:val="both"/>
              <w:rPr>
                <w:rFonts w:eastAsiaTheme="minorEastAsia"/>
                <w:color w:val="000000"/>
                <w:sz w:val="20"/>
                <w:szCs w:val="20"/>
              </w:rPr>
            </w:pPr>
            <w:r w:rsidRPr="002F27B8">
              <w:rPr>
                <w:rFonts w:eastAsiaTheme="minorEastAsia"/>
                <w:color w:val="000000"/>
                <w:sz w:val="20"/>
                <w:szCs w:val="20"/>
              </w:rPr>
              <w:t>2010</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May</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June</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July</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August</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September</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October</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29.5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31.7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32.2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32.4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31.1</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29.1</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13.0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17.7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19.0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19.4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17.7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13.4</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21.3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24.7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25.6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25.9</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24.4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21.3</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76.4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82.2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87.7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88.4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87.4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76.2</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38.6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47.0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52.6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53.0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53.5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52.1</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57.5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64.6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70.2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70.7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70.5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64.2</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111.0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109.0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89.5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77.0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78.2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91.5</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22.6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28.1</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23.4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21.2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17.8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12.0</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4.6</w:t>
            </w:r>
          </w:p>
        </w:tc>
      </w:tr>
      <w:tr w:rsidR="007B4E5A" w:rsidRPr="002F27B8" w:rsidTr="002F27B8">
        <w:trPr>
          <w:jc w:val="center"/>
        </w:trPr>
        <w:tc>
          <w:tcPr>
            <w:tcW w:w="0" w:type="auto"/>
            <w:vAlign w:val="center"/>
          </w:tcPr>
          <w:p w:rsidR="007B4E5A" w:rsidRPr="002F27B8" w:rsidRDefault="00B8645F" w:rsidP="002F27B8">
            <w:pPr>
              <w:bidi w:val="0"/>
              <w:snapToGrid w:val="0"/>
              <w:jc w:val="both"/>
              <w:rPr>
                <w:rFonts w:eastAsiaTheme="minorEastAsia"/>
                <w:color w:val="000000"/>
                <w:sz w:val="20"/>
                <w:szCs w:val="20"/>
              </w:rPr>
            </w:pPr>
            <w:r w:rsidRPr="002F27B8">
              <w:rPr>
                <w:rFonts w:eastAsiaTheme="minorEastAsia"/>
                <w:color w:val="000000"/>
                <w:sz w:val="20"/>
                <w:szCs w:val="20"/>
              </w:rPr>
              <w:t>2011</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May</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June</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July</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August</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September</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October</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28.5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31.7</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31.3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33.0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33.0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29.0</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11.6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17.0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17.5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18.6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16.8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13.4</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20.1</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24.4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24.4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25.8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24.9</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21.2</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79.3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81.4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85.1</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91.6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89.0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76.0</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45.0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47.0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58.0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59.0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52.0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49.5</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62.2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64.2</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71.6</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75.3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70.5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62.8</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111.0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117.0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78.0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65.0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76.0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70.0</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22.8</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23.0</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20.4</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22.3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20.3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15.2</w:t>
            </w:r>
          </w:p>
        </w:tc>
        <w:tc>
          <w:tcPr>
            <w:tcW w:w="0" w:type="auto"/>
            <w:vAlign w:val="center"/>
          </w:tcPr>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8.3</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7.1</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6.5</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5.9</w:t>
            </w:r>
          </w:p>
          <w:p w:rsidR="007B4E5A" w:rsidRPr="002F27B8" w:rsidRDefault="007B4E5A" w:rsidP="002F27B8">
            <w:pPr>
              <w:bidi w:val="0"/>
              <w:snapToGrid w:val="0"/>
              <w:jc w:val="both"/>
              <w:rPr>
                <w:rFonts w:eastAsiaTheme="minorEastAsia"/>
                <w:color w:val="000000"/>
                <w:sz w:val="20"/>
                <w:szCs w:val="20"/>
              </w:rPr>
            </w:pPr>
            <w:r w:rsidRPr="002F27B8">
              <w:rPr>
                <w:rFonts w:eastAsiaTheme="minorEastAsia"/>
                <w:color w:val="000000"/>
                <w:sz w:val="20"/>
                <w:szCs w:val="20"/>
              </w:rPr>
              <w:t>4.7</w:t>
            </w:r>
          </w:p>
        </w:tc>
      </w:tr>
    </w:tbl>
    <w:p w:rsidR="00FC62FC" w:rsidRDefault="00FC62FC" w:rsidP="002F27B8">
      <w:pPr>
        <w:pStyle w:val="BodyText"/>
        <w:snapToGrid w:val="0"/>
        <w:jc w:val="center"/>
        <w:rPr>
          <w:rFonts w:cs="Times New Roman"/>
          <w:b/>
          <w:bCs/>
          <w:sz w:val="20"/>
          <w:szCs w:val="18"/>
          <w:lang w:eastAsia="zh-CN"/>
        </w:rPr>
      </w:pPr>
    </w:p>
    <w:p w:rsidR="00E75CDD" w:rsidRPr="002F27B8" w:rsidRDefault="00984799" w:rsidP="002F27B8">
      <w:pPr>
        <w:pStyle w:val="BodyText"/>
        <w:snapToGrid w:val="0"/>
        <w:jc w:val="center"/>
        <w:rPr>
          <w:rFonts w:cs="Times New Roman"/>
          <w:b/>
          <w:bCs/>
          <w:sz w:val="20"/>
          <w:szCs w:val="18"/>
        </w:rPr>
      </w:pPr>
      <w:r w:rsidRPr="002F27B8">
        <w:rPr>
          <w:rFonts w:cs="Times New Roman"/>
          <w:b/>
          <w:bCs/>
          <w:sz w:val="20"/>
          <w:szCs w:val="18"/>
        </w:rPr>
        <w:lastRenderedPageBreak/>
        <w:t xml:space="preserve">Table </w:t>
      </w:r>
      <w:r w:rsidR="00B06B72" w:rsidRPr="002F27B8">
        <w:rPr>
          <w:rFonts w:cs="Times New Roman"/>
          <w:b/>
          <w:bCs/>
          <w:sz w:val="20"/>
          <w:szCs w:val="18"/>
        </w:rPr>
        <w:t>2</w:t>
      </w:r>
      <w:r w:rsidR="00E75CDD" w:rsidRPr="002F27B8">
        <w:rPr>
          <w:rFonts w:cs="Times New Roman"/>
          <w:b/>
          <w:bCs/>
          <w:sz w:val="20"/>
          <w:szCs w:val="18"/>
        </w:rPr>
        <w:t>:</w:t>
      </w:r>
      <w:r w:rsidR="00FC62FC">
        <w:rPr>
          <w:rFonts w:cs="Times New Roman"/>
          <w:b/>
          <w:bCs/>
          <w:sz w:val="20"/>
          <w:szCs w:val="18"/>
        </w:rPr>
        <w:t xml:space="preserve"> </w:t>
      </w:r>
      <w:r w:rsidR="000C77BA" w:rsidRPr="002F27B8">
        <w:rPr>
          <w:rFonts w:cs="Times New Roman"/>
          <w:b/>
          <w:bCs/>
          <w:sz w:val="20"/>
          <w:szCs w:val="18"/>
        </w:rPr>
        <w:t xml:space="preserve">Some soil constants determined </w:t>
      </w:r>
      <w:proofErr w:type="gramStart"/>
      <w:r w:rsidR="000C77BA" w:rsidRPr="002F27B8">
        <w:rPr>
          <w:rFonts w:cs="Times New Roman"/>
          <w:b/>
          <w:bCs/>
          <w:sz w:val="20"/>
          <w:szCs w:val="18"/>
        </w:rPr>
        <w:t>before each irrigation</w:t>
      </w:r>
      <w:proofErr w:type="gramEnd"/>
      <w:r w:rsidR="000C77BA" w:rsidRPr="002F27B8">
        <w:rPr>
          <w:rFonts w:cs="Times New Roman"/>
          <w:b/>
          <w:bCs/>
          <w:sz w:val="20"/>
          <w:szCs w:val="18"/>
        </w:rPr>
        <w:t xml:space="preserve"> during 2010 and 2011 seasons</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1"/>
        <w:gridCol w:w="2131"/>
        <w:gridCol w:w="2131"/>
        <w:gridCol w:w="2504"/>
      </w:tblGrid>
      <w:tr w:rsidR="00E75CDD" w:rsidRPr="002F27B8" w:rsidTr="002F27B8">
        <w:trPr>
          <w:jc w:val="center"/>
        </w:trPr>
        <w:tc>
          <w:tcPr>
            <w:tcW w:w="2131" w:type="dxa"/>
            <w:tcBorders>
              <w:top w:val="thinThickSmallGap" w:sz="24" w:space="0" w:color="auto"/>
              <w:left w:val="thinThickSmallGap" w:sz="24" w:space="0" w:color="auto"/>
              <w:bottom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Soil depth</w:t>
            </w:r>
            <w:r w:rsidR="00FC62FC">
              <w:rPr>
                <w:rFonts w:eastAsiaTheme="minorEastAsia" w:cs="Times New Roman"/>
                <w:color w:val="000000"/>
                <w:sz w:val="20"/>
                <w:szCs w:val="18"/>
              </w:rPr>
              <w:t xml:space="preserve"> </w:t>
            </w:r>
            <w:r w:rsidRPr="002F27B8">
              <w:rPr>
                <w:rFonts w:eastAsiaTheme="minorEastAsia" w:cs="Times New Roman"/>
                <w:color w:val="000000"/>
                <w:sz w:val="20"/>
                <w:szCs w:val="18"/>
              </w:rPr>
              <w:t>(cm)</w:t>
            </w:r>
          </w:p>
        </w:tc>
        <w:tc>
          <w:tcPr>
            <w:tcW w:w="2131" w:type="dxa"/>
            <w:tcBorders>
              <w:top w:val="thinThickSmallGap" w:sz="24" w:space="0" w:color="auto"/>
              <w:bottom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Field Capacity (%)</w:t>
            </w:r>
          </w:p>
        </w:tc>
        <w:tc>
          <w:tcPr>
            <w:tcW w:w="2131" w:type="dxa"/>
            <w:tcBorders>
              <w:top w:val="thinThickSmallGap" w:sz="24" w:space="0" w:color="auto"/>
              <w:bottom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Wilting Point</w:t>
            </w:r>
            <w:r w:rsidR="00FC62FC">
              <w:rPr>
                <w:rFonts w:eastAsiaTheme="minorEastAsia" w:cs="Times New Roman"/>
                <w:color w:val="000000"/>
                <w:sz w:val="20"/>
                <w:szCs w:val="18"/>
              </w:rPr>
              <w:t xml:space="preserve"> </w:t>
            </w:r>
            <w:r w:rsidRPr="002F27B8">
              <w:rPr>
                <w:rFonts w:eastAsiaTheme="minorEastAsia" w:cs="Times New Roman"/>
                <w:color w:val="000000"/>
                <w:sz w:val="20"/>
                <w:szCs w:val="18"/>
              </w:rPr>
              <w:t>(%)</w:t>
            </w:r>
          </w:p>
        </w:tc>
        <w:tc>
          <w:tcPr>
            <w:tcW w:w="2504" w:type="dxa"/>
            <w:tcBorders>
              <w:top w:val="thinThickSmallGap" w:sz="24" w:space="0" w:color="auto"/>
              <w:bottom w:val="thinThickSmallGap" w:sz="24" w:space="0" w:color="auto"/>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Bulk density</w:t>
            </w:r>
            <w:r w:rsidR="00FC62FC">
              <w:rPr>
                <w:rFonts w:eastAsiaTheme="minorEastAsia" w:cs="Times New Roman"/>
                <w:color w:val="000000"/>
                <w:sz w:val="20"/>
                <w:szCs w:val="18"/>
              </w:rPr>
              <w:t xml:space="preserve"> (</w:t>
            </w:r>
            <w:r w:rsidRPr="002F27B8">
              <w:rPr>
                <w:rFonts w:eastAsiaTheme="minorEastAsia" w:cs="Times New Roman"/>
                <w:color w:val="000000"/>
                <w:sz w:val="20"/>
                <w:szCs w:val="18"/>
              </w:rPr>
              <w:t>g/cm</w:t>
            </w:r>
            <w:r w:rsidRPr="002F27B8">
              <w:rPr>
                <w:rFonts w:eastAsiaTheme="minorEastAsia" w:cs="Times New Roman"/>
                <w:color w:val="000000"/>
                <w:sz w:val="20"/>
                <w:szCs w:val="18"/>
                <w:vertAlign w:val="superscript"/>
              </w:rPr>
              <w:t>3)</w:t>
            </w:r>
          </w:p>
        </w:tc>
      </w:tr>
      <w:tr w:rsidR="00E75CDD" w:rsidRPr="002F27B8" w:rsidTr="002F27B8">
        <w:trPr>
          <w:jc w:val="center"/>
        </w:trPr>
        <w:tc>
          <w:tcPr>
            <w:tcW w:w="2131" w:type="dxa"/>
            <w:tcBorders>
              <w:top w:val="thinThickSmallGap" w:sz="24" w:space="0" w:color="auto"/>
              <w:lef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0-15 cm</w:t>
            </w:r>
          </w:p>
        </w:tc>
        <w:tc>
          <w:tcPr>
            <w:tcW w:w="2131" w:type="dxa"/>
            <w:tcBorders>
              <w:top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45.68</w:t>
            </w:r>
          </w:p>
        </w:tc>
        <w:tc>
          <w:tcPr>
            <w:tcW w:w="2131" w:type="dxa"/>
            <w:tcBorders>
              <w:top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24.70</w:t>
            </w:r>
          </w:p>
        </w:tc>
        <w:tc>
          <w:tcPr>
            <w:tcW w:w="2504" w:type="dxa"/>
            <w:tcBorders>
              <w:top w:val="thinThickSmallGap" w:sz="24" w:space="0" w:color="auto"/>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1.12</w:t>
            </w:r>
          </w:p>
        </w:tc>
      </w:tr>
      <w:tr w:rsidR="00E75CDD" w:rsidRPr="002F27B8" w:rsidTr="002F27B8">
        <w:trPr>
          <w:jc w:val="center"/>
        </w:trPr>
        <w:tc>
          <w:tcPr>
            <w:tcW w:w="2131" w:type="dxa"/>
            <w:tcBorders>
              <w:lef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15-</w:t>
            </w:r>
            <w:r w:rsidR="00F109A0" w:rsidRPr="002F27B8">
              <w:rPr>
                <w:rFonts w:eastAsiaTheme="minorEastAsia" w:cs="Times New Roman"/>
                <w:color w:val="000000"/>
                <w:sz w:val="20"/>
                <w:szCs w:val="18"/>
              </w:rPr>
              <w:t>30</w:t>
            </w:r>
            <w:r w:rsidRPr="002F27B8">
              <w:rPr>
                <w:rFonts w:eastAsiaTheme="minorEastAsia" w:cs="Times New Roman"/>
                <w:color w:val="000000"/>
                <w:sz w:val="20"/>
                <w:szCs w:val="18"/>
              </w:rPr>
              <w:t xml:space="preserve"> cm</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41.30</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22.40</w:t>
            </w:r>
          </w:p>
        </w:tc>
        <w:tc>
          <w:tcPr>
            <w:tcW w:w="2504" w:type="dxa"/>
            <w:tcBorders>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1.18</w:t>
            </w:r>
          </w:p>
        </w:tc>
      </w:tr>
      <w:tr w:rsidR="00E75CDD" w:rsidRPr="002F27B8" w:rsidTr="002F27B8">
        <w:trPr>
          <w:jc w:val="center"/>
        </w:trPr>
        <w:tc>
          <w:tcPr>
            <w:tcW w:w="2131" w:type="dxa"/>
            <w:tcBorders>
              <w:lef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30-45 cm</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38.75</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20.28</w:t>
            </w:r>
          </w:p>
        </w:tc>
        <w:tc>
          <w:tcPr>
            <w:tcW w:w="2504" w:type="dxa"/>
            <w:tcBorders>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1.23</w:t>
            </w:r>
          </w:p>
        </w:tc>
      </w:tr>
      <w:tr w:rsidR="00E75CDD" w:rsidRPr="002F27B8" w:rsidTr="002F27B8">
        <w:trPr>
          <w:jc w:val="center"/>
        </w:trPr>
        <w:tc>
          <w:tcPr>
            <w:tcW w:w="2131" w:type="dxa"/>
            <w:tcBorders>
              <w:lef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45-60 cm</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35.16</w:t>
            </w:r>
          </w:p>
        </w:tc>
        <w:tc>
          <w:tcPr>
            <w:tcW w:w="2131" w:type="dxa"/>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18.60</w:t>
            </w:r>
          </w:p>
        </w:tc>
        <w:tc>
          <w:tcPr>
            <w:tcW w:w="2504" w:type="dxa"/>
            <w:tcBorders>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1.30</w:t>
            </w:r>
          </w:p>
        </w:tc>
      </w:tr>
      <w:tr w:rsidR="00E75CDD" w:rsidRPr="002F27B8" w:rsidTr="002F27B8">
        <w:trPr>
          <w:jc w:val="center"/>
        </w:trPr>
        <w:tc>
          <w:tcPr>
            <w:tcW w:w="2131" w:type="dxa"/>
            <w:tcBorders>
              <w:left w:val="thinThickSmallGap" w:sz="24" w:space="0" w:color="auto"/>
              <w:bottom w:val="thinThickSmallGap" w:sz="24" w:space="0" w:color="auto"/>
            </w:tcBorders>
          </w:tcPr>
          <w:p w:rsidR="00E75CDD" w:rsidRPr="002F27B8" w:rsidRDefault="00F109A0"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Average</w:t>
            </w:r>
          </w:p>
        </w:tc>
        <w:tc>
          <w:tcPr>
            <w:tcW w:w="2131" w:type="dxa"/>
            <w:tcBorders>
              <w:bottom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40.22</w:t>
            </w:r>
          </w:p>
        </w:tc>
        <w:tc>
          <w:tcPr>
            <w:tcW w:w="2131" w:type="dxa"/>
            <w:tcBorders>
              <w:bottom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21.50</w:t>
            </w:r>
          </w:p>
        </w:tc>
        <w:tc>
          <w:tcPr>
            <w:tcW w:w="2504" w:type="dxa"/>
            <w:tcBorders>
              <w:bottom w:val="thinThickSmallGap" w:sz="24" w:space="0" w:color="auto"/>
              <w:right w:val="thinThickSmallGap" w:sz="24" w:space="0" w:color="auto"/>
            </w:tcBorders>
          </w:tcPr>
          <w:p w:rsidR="00E75CDD" w:rsidRPr="002F27B8" w:rsidRDefault="00E75CDD" w:rsidP="002F27B8">
            <w:pPr>
              <w:pStyle w:val="BodyText"/>
              <w:snapToGrid w:val="0"/>
              <w:jc w:val="both"/>
              <w:rPr>
                <w:rFonts w:eastAsiaTheme="minorEastAsia" w:cs="Times New Roman"/>
                <w:color w:val="000000"/>
                <w:sz w:val="20"/>
                <w:szCs w:val="18"/>
              </w:rPr>
            </w:pPr>
            <w:r w:rsidRPr="002F27B8">
              <w:rPr>
                <w:rFonts w:eastAsiaTheme="minorEastAsia" w:cs="Times New Roman"/>
                <w:color w:val="000000"/>
                <w:sz w:val="20"/>
                <w:szCs w:val="18"/>
              </w:rPr>
              <w:t>1.21</w:t>
            </w:r>
          </w:p>
        </w:tc>
      </w:tr>
    </w:tbl>
    <w:p w:rsidR="00AA228B" w:rsidRPr="002F27B8" w:rsidRDefault="00AA228B" w:rsidP="002F27B8">
      <w:pPr>
        <w:autoSpaceDE w:val="0"/>
        <w:autoSpaceDN w:val="0"/>
        <w:bidi w:val="0"/>
        <w:adjustRightInd w:val="0"/>
        <w:snapToGrid w:val="0"/>
        <w:ind w:firstLine="425"/>
        <w:jc w:val="both"/>
        <w:rPr>
          <w:b/>
          <w:bCs/>
          <w:sz w:val="20"/>
          <w:szCs w:val="20"/>
        </w:rPr>
      </w:pPr>
    </w:p>
    <w:p w:rsidR="002F27B8" w:rsidRDefault="002F27B8" w:rsidP="002F27B8">
      <w:pPr>
        <w:autoSpaceDE w:val="0"/>
        <w:autoSpaceDN w:val="0"/>
        <w:bidi w:val="0"/>
        <w:adjustRightInd w:val="0"/>
        <w:snapToGrid w:val="0"/>
        <w:ind w:firstLine="425"/>
        <w:jc w:val="both"/>
        <w:rPr>
          <w:sz w:val="20"/>
          <w:szCs w:val="20"/>
        </w:rPr>
        <w:sectPr w:rsidR="002F27B8" w:rsidSect="00F40266">
          <w:type w:val="continuous"/>
          <w:pgSz w:w="12242" w:h="15842" w:code="1"/>
          <w:pgMar w:top="1440" w:right="1440" w:bottom="1440" w:left="1440" w:header="720" w:footer="720" w:gutter="0"/>
          <w:cols w:space="709"/>
          <w:bidi/>
          <w:docGrid w:linePitch="360"/>
        </w:sectPr>
      </w:pPr>
    </w:p>
    <w:p w:rsidR="00947058" w:rsidRPr="002F27B8" w:rsidRDefault="00947058" w:rsidP="002F27B8">
      <w:pPr>
        <w:autoSpaceDE w:val="0"/>
        <w:autoSpaceDN w:val="0"/>
        <w:bidi w:val="0"/>
        <w:adjustRightInd w:val="0"/>
        <w:snapToGrid w:val="0"/>
        <w:ind w:firstLine="425"/>
        <w:jc w:val="both"/>
        <w:rPr>
          <w:sz w:val="20"/>
          <w:szCs w:val="20"/>
        </w:rPr>
      </w:pPr>
      <w:r w:rsidRPr="002F27B8">
        <w:rPr>
          <w:sz w:val="20"/>
          <w:szCs w:val="20"/>
        </w:rPr>
        <w:lastRenderedPageBreak/>
        <w:t xml:space="preserve">The amount of irrigation water applied </w:t>
      </w:r>
      <w:proofErr w:type="gramStart"/>
      <w:r w:rsidRPr="002F27B8">
        <w:rPr>
          <w:sz w:val="20"/>
          <w:szCs w:val="20"/>
        </w:rPr>
        <w:t>at each irrigation</w:t>
      </w:r>
      <w:proofErr w:type="gramEnd"/>
      <w:r w:rsidRPr="002F27B8">
        <w:rPr>
          <w:sz w:val="20"/>
          <w:szCs w:val="20"/>
        </w:rPr>
        <w:t xml:space="preserve"> was determined on the basis of raising the soil moisture content to its field capacity plus 10% as a leaching requirements and it was measured by using flow meter. The amount of irrigation water applied was found to be 4000 m</w:t>
      </w:r>
      <w:r w:rsidRPr="002F27B8">
        <w:rPr>
          <w:sz w:val="20"/>
          <w:szCs w:val="20"/>
          <w:vertAlign w:val="superscript"/>
        </w:rPr>
        <w:t>3</w:t>
      </w:r>
      <w:r w:rsidRPr="002F27B8">
        <w:rPr>
          <w:sz w:val="20"/>
          <w:szCs w:val="20"/>
        </w:rPr>
        <w:t xml:space="preserve"> per </w:t>
      </w:r>
      <w:proofErr w:type="spellStart"/>
      <w:r w:rsidRPr="002F27B8">
        <w:rPr>
          <w:sz w:val="20"/>
          <w:szCs w:val="20"/>
        </w:rPr>
        <w:t>feddan</w:t>
      </w:r>
      <w:proofErr w:type="spellEnd"/>
      <w:r w:rsidRPr="002F27B8">
        <w:rPr>
          <w:sz w:val="20"/>
          <w:szCs w:val="20"/>
        </w:rPr>
        <w:t xml:space="preserve"> comparing with 6000 m3 per </w:t>
      </w:r>
      <w:proofErr w:type="spellStart"/>
      <w:r w:rsidRPr="002F27B8">
        <w:rPr>
          <w:sz w:val="20"/>
          <w:szCs w:val="20"/>
        </w:rPr>
        <w:t>feddan</w:t>
      </w:r>
      <w:proofErr w:type="spellEnd"/>
      <w:r w:rsidRPr="002F27B8">
        <w:rPr>
          <w:sz w:val="20"/>
          <w:szCs w:val="20"/>
        </w:rPr>
        <w:t xml:space="preserve"> under continues flooding.</w:t>
      </w:r>
      <w:r w:rsidR="00FC62FC">
        <w:rPr>
          <w:sz w:val="20"/>
          <w:szCs w:val="20"/>
        </w:rPr>
        <w:t xml:space="preserve"> </w:t>
      </w:r>
      <w:r w:rsidRPr="002F27B8">
        <w:rPr>
          <w:sz w:val="20"/>
          <w:szCs w:val="20"/>
        </w:rPr>
        <w:t xml:space="preserve">Also, irrigation water applied was calculated according to the equation of </w:t>
      </w:r>
      <w:r w:rsidRPr="002F27B8">
        <w:rPr>
          <w:b/>
          <w:bCs/>
          <w:sz w:val="20"/>
          <w:szCs w:val="20"/>
        </w:rPr>
        <w:t>Michael (1978).</w:t>
      </w:r>
      <w:r w:rsidR="00FC62FC">
        <w:rPr>
          <w:sz w:val="20"/>
          <w:szCs w:val="20"/>
        </w:rPr>
        <w:t xml:space="preserve"> </w:t>
      </w:r>
      <w:r w:rsidRPr="002F27B8">
        <w:rPr>
          <w:sz w:val="20"/>
          <w:szCs w:val="20"/>
        </w:rPr>
        <w:t>Also, the water use efficiency was estimated. All these measurements together will allow the determination of the real drought tolerant lines rather than identification of lines that have a high yield potential under both normal and drought stress.</w:t>
      </w:r>
    </w:p>
    <w:p w:rsidR="00947058" w:rsidRPr="002F27B8" w:rsidRDefault="00947058" w:rsidP="002F27B8">
      <w:pPr>
        <w:bidi w:val="0"/>
        <w:snapToGrid w:val="0"/>
        <w:ind w:firstLine="425"/>
        <w:jc w:val="both"/>
        <w:rPr>
          <w:b/>
          <w:bCs/>
          <w:sz w:val="20"/>
          <w:szCs w:val="20"/>
        </w:rPr>
      </w:pPr>
      <w:r w:rsidRPr="002F27B8">
        <w:rPr>
          <w:sz w:val="20"/>
          <w:szCs w:val="20"/>
        </w:rPr>
        <w:t xml:space="preserve">The experiment was arranged in Randomized Complete Block Design (CRBD) with three replicates. The mean values obtained were compared using Duncan’s New Multiple Range Test </w:t>
      </w:r>
      <w:r w:rsidRPr="002F27B8">
        <w:rPr>
          <w:b/>
          <w:bCs/>
          <w:i/>
          <w:iCs/>
          <w:sz w:val="20"/>
          <w:szCs w:val="20"/>
        </w:rPr>
        <w:t>(</w:t>
      </w:r>
      <w:r w:rsidRPr="002F27B8">
        <w:rPr>
          <w:b/>
          <w:bCs/>
          <w:sz w:val="20"/>
          <w:szCs w:val="20"/>
        </w:rPr>
        <w:t>Duncan, 1955</w:t>
      </w:r>
      <w:r w:rsidRPr="002F27B8">
        <w:rPr>
          <w:sz w:val="20"/>
          <w:szCs w:val="20"/>
        </w:rPr>
        <w:t>).</w:t>
      </w:r>
      <w:r w:rsidRPr="002F27B8">
        <w:rPr>
          <w:sz w:val="20"/>
          <w:szCs w:val="20"/>
          <w:lang w:bidi="ar-EG"/>
        </w:rPr>
        <w:t xml:space="preserve"> The combined analysis was conducted for each experiment of the two years (2010 and 2011 seasons)</w:t>
      </w:r>
      <w:r w:rsidRPr="002F27B8">
        <w:rPr>
          <w:i/>
          <w:iCs/>
          <w:sz w:val="20"/>
          <w:szCs w:val="20"/>
          <w:lang w:bidi="ar-EG"/>
        </w:rPr>
        <w:t>.</w:t>
      </w:r>
      <w:r w:rsidRPr="002F27B8">
        <w:rPr>
          <w:sz w:val="20"/>
          <w:szCs w:val="20"/>
          <w:lang w:bidi="ar-EG"/>
        </w:rPr>
        <w:t xml:space="preserve"> Before preceding the computations of the combined experiments, it was necessary to determine whether the error variances of the tests are homogeneous. The test described by </w:t>
      </w:r>
      <w:r w:rsidRPr="002F27B8">
        <w:rPr>
          <w:b/>
          <w:bCs/>
          <w:sz w:val="20"/>
          <w:szCs w:val="20"/>
        </w:rPr>
        <w:t>Bartlett</w:t>
      </w:r>
      <w:r w:rsidRPr="002F27B8">
        <w:rPr>
          <w:b/>
          <w:bCs/>
          <w:sz w:val="20"/>
          <w:szCs w:val="20"/>
          <w:lang w:bidi="ar-EG"/>
        </w:rPr>
        <w:t xml:space="preserve"> (1937)</w:t>
      </w:r>
      <w:r w:rsidRPr="002F27B8">
        <w:rPr>
          <w:sz w:val="20"/>
          <w:szCs w:val="20"/>
          <w:lang w:bidi="ar-EG"/>
        </w:rPr>
        <w:t xml:space="preserve"> was used</w:t>
      </w:r>
      <w:r w:rsidRPr="002F27B8">
        <w:rPr>
          <w:sz w:val="20"/>
          <w:szCs w:val="20"/>
        </w:rPr>
        <w:t xml:space="preserve">. The correlations between </w:t>
      </w:r>
      <w:r w:rsidRPr="002F27B8">
        <w:rPr>
          <w:color w:val="000000"/>
          <w:sz w:val="20"/>
          <w:szCs w:val="20"/>
        </w:rPr>
        <w:t>characters were developed using</w:t>
      </w:r>
      <w:r w:rsidRPr="002F27B8">
        <w:rPr>
          <w:sz w:val="20"/>
          <w:szCs w:val="20"/>
        </w:rPr>
        <w:t xml:space="preserve"> Pearson’s correlation coefficients</w:t>
      </w:r>
      <w:r w:rsidRPr="002F27B8">
        <w:rPr>
          <w:b/>
          <w:bCs/>
          <w:sz w:val="20"/>
          <w:szCs w:val="20"/>
        </w:rPr>
        <w:t>.</w:t>
      </w:r>
    </w:p>
    <w:p w:rsidR="00947058" w:rsidRPr="002F27B8" w:rsidRDefault="00947058" w:rsidP="002F27B8">
      <w:pPr>
        <w:autoSpaceDE w:val="0"/>
        <w:autoSpaceDN w:val="0"/>
        <w:bidi w:val="0"/>
        <w:adjustRightInd w:val="0"/>
        <w:snapToGrid w:val="0"/>
        <w:jc w:val="both"/>
        <w:rPr>
          <w:b/>
          <w:bCs/>
          <w:sz w:val="20"/>
          <w:szCs w:val="20"/>
        </w:rPr>
      </w:pPr>
    </w:p>
    <w:p w:rsidR="009174DC" w:rsidRPr="002F27B8" w:rsidRDefault="009174DC" w:rsidP="002F27B8">
      <w:pPr>
        <w:autoSpaceDE w:val="0"/>
        <w:autoSpaceDN w:val="0"/>
        <w:bidi w:val="0"/>
        <w:adjustRightInd w:val="0"/>
        <w:snapToGrid w:val="0"/>
        <w:jc w:val="both"/>
        <w:rPr>
          <w:b/>
          <w:bCs/>
          <w:sz w:val="20"/>
          <w:szCs w:val="20"/>
        </w:rPr>
      </w:pPr>
      <w:r w:rsidRPr="002F27B8">
        <w:rPr>
          <w:b/>
          <w:bCs/>
          <w:sz w:val="20"/>
          <w:szCs w:val="20"/>
        </w:rPr>
        <w:t>3- Results and Discussion</w:t>
      </w:r>
    </w:p>
    <w:p w:rsidR="00A23C93" w:rsidRPr="002F27B8" w:rsidRDefault="00A23C93" w:rsidP="002F27B8">
      <w:pPr>
        <w:autoSpaceDE w:val="0"/>
        <w:autoSpaceDN w:val="0"/>
        <w:bidi w:val="0"/>
        <w:adjustRightInd w:val="0"/>
        <w:snapToGrid w:val="0"/>
        <w:jc w:val="both"/>
        <w:rPr>
          <w:b/>
          <w:bCs/>
          <w:sz w:val="20"/>
          <w:szCs w:val="20"/>
        </w:rPr>
      </w:pPr>
      <w:r w:rsidRPr="002F27B8">
        <w:rPr>
          <w:b/>
          <w:bCs/>
          <w:sz w:val="20"/>
          <w:szCs w:val="20"/>
        </w:rPr>
        <w:t>Mean performance</w:t>
      </w:r>
    </w:p>
    <w:p w:rsidR="00A23C93" w:rsidRPr="002F27B8" w:rsidRDefault="00A23C93" w:rsidP="002F27B8">
      <w:pPr>
        <w:autoSpaceDE w:val="0"/>
        <w:autoSpaceDN w:val="0"/>
        <w:bidi w:val="0"/>
        <w:adjustRightInd w:val="0"/>
        <w:snapToGrid w:val="0"/>
        <w:jc w:val="both"/>
        <w:rPr>
          <w:b/>
          <w:bCs/>
          <w:sz w:val="20"/>
          <w:szCs w:val="20"/>
        </w:rPr>
      </w:pPr>
      <w:r w:rsidRPr="002F27B8">
        <w:rPr>
          <w:b/>
          <w:bCs/>
          <w:sz w:val="20"/>
          <w:szCs w:val="20"/>
        </w:rPr>
        <w:t>Shoot characters</w:t>
      </w:r>
      <w:r w:rsidR="003F255C" w:rsidRPr="002F27B8">
        <w:rPr>
          <w:b/>
          <w:bCs/>
          <w:sz w:val="20"/>
          <w:szCs w:val="20"/>
        </w:rPr>
        <w:t>:</w:t>
      </w:r>
    </w:p>
    <w:p w:rsidR="00B94876" w:rsidRPr="002F27B8" w:rsidRDefault="00B94876" w:rsidP="002F27B8">
      <w:pPr>
        <w:autoSpaceDE w:val="0"/>
        <w:autoSpaceDN w:val="0"/>
        <w:bidi w:val="0"/>
        <w:adjustRightInd w:val="0"/>
        <w:snapToGrid w:val="0"/>
        <w:ind w:firstLine="425"/>
        <w:jc w:val="both"/>
        <w:rPr>
          <w:sz w:val="20"/>
          <w:szCs w:val="20"/>
        </w:rPr>
      </w:pPr>
      <w:r w:rsidRPr="002F27B8">
        <w:rPr>
          <w:sz w:val="20"/>
          <w:szCs w:val="20"/>
        </w:rPr>
        <w:t xml:space="preserve">Means of shoot characters studied of the tested lines under drought conditions are shown in Table </w:t>
      </w:r>
      <w:r w:rsidR="007677A6" w:rsidRPr="002F27B8">
        <w:rPr>
          <w:sz w:val="20"/>
          <w:szCs w:val="20"/>
        </w:rPr>
        <w:t>(</w:t>
      </w:r>
      <w:r w:rsidR="00C20686" w:rsidRPr="002F27B8">
        <w:rPr>
          <w:sz w:val="20"/>
          <w:szCs w:val="20"/>
        </w:rPr>
        <w:t>3</w:t>
      </w:r>
      <w:r w:rsidR="007677A6" w:rsidRPr="002F27B8">
        <w:rPr>
          <w:sz w:val="20"/>
          <w:szCs w:val="20"/>
        </w:rPr>
        <w:t>)</w:t>
      </w:r>
      <w:r w:rsidRPr="002F27B8">
        <w:rPr>
          <w:sz w:val="20"/>
          <w:szCs w:val="20"/>
        </w:rPr>
        <w:t xml:space="preserve">. The mean values of number of days to heading were lower than the check varieties in most of the tested lines. The earliest lines were </w:t>
      </w:r>
      <w:r w:rsidRPr="002F27B8">
        <w:rPr>
          <w:color w:val="000000"/>
          <w:sz w:val="20"/>
          <w:szCs w:val="20"/>
          <w:lang w:bidi="ar-EG"/>
        </w:rPr>
        <w:t>GZ 8452-6-1-3-1,</w:t>
      </w:r>
      <w:r w:rsidRPr="002F27B8">
        <w:rPr>
          <w:sz w:val="20"/>
          <w:szCs w:val="20"/>
        </w:rPr>
        <w:t xml:space="preserve"> </w:t>
      </w:r>
      <w:r w:rsidRPr="002F27B8">
        <w:rPr>
          <w:color w:val="000000"/>
          <w:sz w:val="20"/>
          <w:szCs w:val="20"/>
          <w:lang w:bidi="ar-EG"/>
        </w:rPr>
        <w:t xml:space="preserve">GZ 8450-3-1-2-1, GZ 8452-6-1-3-2, </w:t>
      </w:r>
      <w:r w:rsidRPr="002F27B8">
        <w:rPr>
          <w:sz w:val="20"/>
          <w:szCs w:val="20"/>
        </w:rPr>
        <w:t>and 8399-4-3-2-1 and GZ 8710-3-2-1-1</w:t>
      </w:r>
      <w:r w:rsidR="00FC62FC">
        <w:rPr>
          <w:rFonts w:hint="eastAsia"/>
          <w:sz w:val="20"/>
          <w:szCs w:val="20"/>
          <w:lang w:eastAsia="zh-CN"/>
        </w:rPr>
        <w:t xml:space="preserve"> </w:t>
      </w:r>
      <w:r w:rsidRPr="002F27B8">
        <w:rPr>
          <w:sz w:val="20"/>
          <w:szCs w:val="20"/>
        </w:rPr>
        <w:t xml:space="preserve">(the values ranged from 95-97 days). While, the latest one was </w:t>
      </w:r>
      <w:r w:rsidRPr="002F27B8">
        <w:rPr>
          <w:color w:val="000000"/>
          <w:sz w:val="20"/>
          <w:szCs w:val="20"/>
          <w:lang w:bidi="ar-EG"/>
        </w:rPr>
        <w:t>GZ 8714-3-3-2-1</w:t>
      </w:r>
      <w:r w:rsidRPr="002F27B8">
        <w:rPr>
          <w:sz w:val="20"/>
          <w:szCs w:val="20"/>
        </w:rPr>
        <w:t xml:space="preserve"> and</w:t>
      </w:r>
      <w:r w:rsidRPr="002F27B8">
        <w:rPr>
          <w:color w:val="000000"/>
          <w:sz w:val="20"/>
          <w:szCs w:val="20"/>
          <w:lang w:bidi="ar-EG"/>
        </w:rPr>
        <w:t xml:space="preserve"> GZ 8714-4-2-2-1</w:t>
      </w:r>
      <w:r w:rsidRPr="002F27B8">
        <w:rPr>
          <w:sz w:val="20"/>
          <w:szCs w:val="20"/>
        </w:rPr>
        <w:t xml:space="preserve"> (102 and 103 days, respectively) comparing with the check variety IET 1444 (100 day). With respect to plant height, the values ranged between </w:t>
      </w:r>
      <w:smartTag w:uri="urn:schemas-microsoft-com:office:smarttags" w:element="metricconverter">
        <w:smartTagPr>
          <w:attr w:name="ProductID" w:val="87.20 cm"/>
        </w:smartTagPr>
        <w:r w:rsidRPr="002F27B8">
          <w:rPr>
            <w:sz w:val="20"/>
            <w:szCs w:val="20"/>
          </w:rPr>
          <w:t>87.20 cm</w:t>
        </w:r>
      </w:smartTag>
      <w:r w:rsidRPr="002F27B8">
        <w:rPr>
          <w:sz w:val="20"/>
          <w:szCs w:val="20"/>
        </w:rPr>
        <w:t xml:space="preserve"> for </w:t>
      </w:r>
      <w:r w:rsidRPr="002F27B8">
        <w:rPr>
          <w:color w:val="000000"/>
          <w:sz w:val="20"/>
          <w:szCs w:val="20"/>
          <w:lang w:bidi="ar-EG"/>
        </w:rPr>
        <w:t>GZ 8452-6-1-3-1</w:t>
      </w:r>
      <w:r w:rsidR="00D51591" w:rsidRPr="002F27B8">
        <w:rPr>
          <w:sz w:val="20"/>
          <w:szCs w:val="20"/>
        </w:rPr>
        <w:t xml:space="preserve"> </w:t>
      </w:r>
      <w:r w:rsidRPr="002F27B8">
        <w:rPr>
          <w:sz w:val="20"/>
          <w:szCs w:val="20"/>
        </w:rPr>
        <w:t xml:space="preserve">and </w:t>
      </w:r>
      <w:smartTag w:uri="urn:schemas-microsoft-com:office:smarttags" w:element="metricconverter">
        <w:smartTagPr>
          <w:attr w:name="ProductID" w:val="103.20 cm"/>
        </w:smartTagPr>
        <w:r w:rsidRPr="002F27B8">
          <w:rPr>
            <w:sz w:val="20"/>
            <w:szCs w:val="20"/>
          </w:rPr>
          <w:t>103.20 cm</w:t>
        </w:r>
      </w:smartTag>
      <w:r w:rsidRPr="002F27B8">
        <w:rPr>
          <w:sz w:val="20"/>
          <w:szCs w:val="20"/>
        </w:rPr>
        <w:t xml:space="preserve"> for </w:t>
      </w:r>
      <w:r w:rsidRPr="002F27B8">
        <w:rPr>
          <w:color w:val="000000"/>
          <w:sz w:val="20"/>
          <w:szCs w:val="20"/>
          <w:lang w:bidi="ar-EG"/>
        </w:rPr>
        <w:t>GZ 8714-7-3-2-1</w:t>
      </w:r>
      <w:r w:rsidRPr="002F27B8">
        <w:rPr>
          <w:sz w:val="20"/>
          <w:szCs w:val="20"/>
        </w:rPr>
        <w:t>comparing with the check varieties IET 1444 (</w:t>
      </w:r>
      <w:smartTag w:uri="urn:schemas-microsoft-com:office:smarttags" w:element="metricconverter">
        <w:smartTagPr>
          <w:attr w:name="ProductID" w:val="90 cm"/>
        </w:smartTagPr>
        <w:r w:rsidRPr="002F27B8">
          <w:rPr>
            <w:sz w:val="20"/>
            <w:szCs w:val="20"/>
          </w:rPr>
          <w:t>90 cm</w:t>
        </w:r>
      </w:smartTag>
      <w:r w:rsidRPr="002F27B8">
        <w:rPr>
          <w:sz w:val="20"/>
          <w:szCs w:val="20"/>
        </w:rPr>
        <w:t xml:space="preserve">). The most desirable mean values towards dwarfing were obtained from the lines </w:t>
      </w:r>
      <w:r w:rsidRPr="002F27B8">
        <w:rPr>
          <w:color w:val="000000"/>
          <w:sz w:val="20"/>
          <w:szCs w:val="20"/>
          <w:lang w:bidi="ar-EG"/>
        </w:rPr>
        <w:t>GZ 8452-6-1-3-1</w:t>
      </w:r>
      <w:r w:rsidRPr="002F27B8">
        <w:rPr>
          <w:sz w:val="20"/>
          <w:szCs w:val="20"/>
        </w:rPr>
        <w:t xml:space="preserve"> (</w:t>
      </w:r>
      <w:smartTag w:uri="urn:schemas-microsoft-com:office:smarttags" w:element="metricconverter">
        <w:smartTagPr>
          <w:attr w:name="ProductID" w:val="87.20 cm"/>
        </w:smartTagPr>
        <w:r w:rsidRPr="002F27B8">
          <w:rPr>
            <w:sz w:val="20"/>
            <w:szCs w:val="20"/>
          </w:rPr>
          <w:t>87.20 cm</w:t>
        </w:r>
      </w:smartTag>
      <w:r w:rsidRPr="002F27B8">
        <w:rPr>
          <w:sz w:val="20"/>
          <w:szCs w:val="20"/>
        </w:rPr>
        <w:t xml:space="preserve">), </w:t>
      </w:r>
      <w:r w:rsidRPr="002F27B8">
        <w:rPr>
          <w:color w:val="000000"/>
          <w:sz w:val="20"/>
          <w:szCs w:val="20"/>
          <w:lang w:bidi="ar-EG"/>
        </w:rPr>
        <w:t>GZ 8399-4-3-2-1</w:t>
      </w:r>
      <w:r w:rsidRPr="002F27B8">
        <w:rPr>
          <w:sz w:val="20"/>
          <w:szCs w:val="20"/>
        </w:rPr>
        <w:t xml:space="preserve"> (</w:t>
      </w:r>
      <w:smartTag w:uri="urn:schemas-microsoft-com:office:smarttags" w:element="metricconverter">
        <w:smartTagPr>
          <w:attr w:name="ProductID" w:val="88.00 cm"/>
        </w:smartTagPr>
        <w:r w:rsidRPr="002F27B8">
          <w:rPr>
            <w:sz w:val="20"/>
            <w:szCs w:val="20"/>
          </w:rPr>
          <w:t>88.00 cm</w:t>
        </w:r>
      </w:smartTag>
      <w:r w:rsidRPr="002F27B8">
        <w:rPr>
          <w:sz w:val="20"/>
          <w:szCs w:val="20"/>
        </w:rPr>
        <w:t xml:space="preserve">) and </w:t>
      </w:r>
      <w:r w:rsidRPr="002F27B8">
        <w:rPr>
          <w:color w:val="000000"/>
          <w:sz w:val="20"/>
          <w:szCs w:val="20"/>
          <w:lang w:bidi="ar-EG"/>
        </w:rPr>
        <w:t>GZ 8399-4-1-2-2</w:t>
      </w:r>
      <w:r w:rsidRPr="002F27B8">
        <w:rPr>
          <w:sz w:val="20"/>
          <w:szCs w:val="20"/>
        </w:rPr>
        <w:t xml:space="preserve"> (</w:t>
      </w:r>
      <w:smartTag w:uri="urn:schemas-microsoft-com:office:smarttags" w:element="metricconverter">
        <w:smartTagPr>
          <w:attr w:name="ProductID" w:val="90.00 cm"/>
        </w:smartTagPr>
        <w:r w:rsidRPr="002F27B8">
          <w:rPr>
            <w:sz w:val="20"/>
            <w:szCs w:val="20"/>
          </w:rPr>
          <w:t>90.00 cm</w:t>
        </w:r>
      </w:smartTag>
      <w:r w:rsidRPr="002F27B8">
        <w:rPr>
          <w:sz w:val="20"/>
          <w:szCs w:val="20"/>
        </w:rPr>
        <w:t xml:space="preserve">). Regarding number of </w:t>
      </w:r>
      <w:r w:rsidRPr="002F27B8">
        <w:rPr>
          <w:sz w:val="20"/>
          <w:szCs w:val="20"/>
        </w:rPr>
        <w:lastRenderedPageBreak/>
        <w:t xml:space="preserve">tillers/plant, most of the studied lines had number of tillers/plant more than the international check variety IET 1444 and maximized in case of the lines </w:t>
      </w:r>
      <w:r w:rsidRPr="002F27B8">
        <w:rPr>
          <w:color w:val="000000"/>
          <w:sz w:val="20"/>
          <w:szCs w:val="20"/>
          <w:lang w:bidi="ar-EG"/>
        </w:rPr>
        <w:t>GZ 8714-3-3-2-1</w:t>
      </w:r>
      <w:r w:rsidRPr="002F27B8">
        <w:rPr>
          <w:sz w:val="20"/>
          <w:szCs w:val="20"/>
        </w:rPr>
        <w:t xml:space="preserve"> </w:t>
      </w:r>
      <w:r w:rsidR="00FC62FC">
        <w:rPr>
          <w:sz w:val="20"/>
          <w:szCs w:val="20"/>
        </w:rPr>
        <w:t>(</w:t>
      </w:r>
      <w:r w:rsidRPr="002F27B8">
        <w:rPr>
          <w:sz w:val="20"/>
          <w:szCs w:val="20"/>
        </w:rPr>
        <w:t xml:space="preserve">22.80 tillers/plant), </w:t>
      </w:r>
      <w:r w:rsidRPr="002F27B8">
        <w:rPr>
          <w:color w:val="000000"/>
          <w:sz w:val="20"/>
          <w:szCs w:val="20"/>
          <w:lang w:bidi="ar-EG"/>
        </w:rPr>
        <w:t>GZ 8710-3-2-1-1</w:t>
      </w:r>
      <w:r w:rsidRPr="002F27B8">
        <w:rPr>
          <w:sz w:val="20"/>
          <w:szCs w:val="20"/>
        </w:rPr>
        <w:t xml:space="preserve"> </w:t>
      </w:r>
      <w:r w:rsidR="00FC62FC">
        <w:rPr>
          <w:sz w:val="20"/>
          <w:szCs w:val="20"/>
        </w:rPr>
        <w:t>(</w:t>
      </w:r>
      <w:r w:rsidRPr="002F27B8">
        <w:rPr>
          <w:sz w:val="20"/>
          <w:szCs w:val="20"/>
        </w:rPr>
        <w:t>20.20 tillers/plant)</w:t>
      </w:r>
      <w:r w:rsidRPr="002F27B8">
        <w:rPr>
          <w:color w:val="000000"/>
          <w:sz w:val="20"/>
          <w:szCs w:val="20"/>
          <w:lang w:bidi="ar-EG"/>
        </w:rPr>
        <w:t xml:space="preserve"> and GZ 8452-6-1-3-1</w:t>
      </w:r>
      <w:r w:rsidR="00FC62FC">
        <w:rPr>
          <w:color w:val="000000"/>
          <w:sz w:val="20"/>
          <w:szCs w:val="20"/>
          <w:lang w:bidi="ar-EG"/>
        </w:rPr>
        <w:t>(</w:t>
      </w:r>
      <w:r w:rsidRPr="002F27B8">
        <w:rPr>
          <w:color w:val="000000"/>
          <w:sz w:val="20"/>
          <w:szCs w:val="20"/>
          <w:lang w:bidi="ar-EG"/>
        </w:rPr>
        <w:t>20.0 tillers/plant).</w:t>
      </w:r>
      <w:r w:rsidRPr="002F27B8">
        <w:rPr>
          <w:sz w:val="20"/>
          <w:szCs w:val="20"/>
        </w:rPr>
        <w:t xml:space="preserve"> The values of the tested lines ranged from 14.20 to 22.80 tillers/plant comparing with the check </w:t>
      </w:r>
      <w:proofErr w:type="gramStart"/>
      <w:r w:rsidRPr="002F27B8">
        <w:rPr>
          <w:sz w:val="20"/>
          <w:szCs w:val="20"/>
        </w:rPr>
        <w:t>(15.00 tillers/plant)</w:t>
      </w:r>
      <w:proofErr w:type="gramEnd"/>
      <w:r w:rsidRPr="002F27B8">
        <w:rPr>
          <w:sz w:val="20"/>
          <w:szCs w:val="20"/>
        </w:rPr>
        <w:t xml:space="preserve">. This result indicates that these lines will be more able to recover after a period of moisture stress. Five out of the ten tested lines had narrow leaf angle implying that these lines will reduce the areas exposed to solar radiation and therefore reduce </w:t>
      </w:r>
      <w:proofErr w:type="spellStart"/>
      <w:r w:rsidRPr="002F27B8">
        <w:rPr>
          <w:sz w:val="20"/>
          <w:szCs w:val="20"/>
        </w:rPr>
        <w:t>evapotranspiration</w:t>
      </w:r>
      <w:proofErr w:type="spellEnd"/>
      <w:r w:rsidRPr="002F27B8">
        <w:rPr>
          <w:sz w:val="20"/>
          <w:szCs w:val="20"/>
        </w:rPr>
        <w:t xml:space="preserve"> rate. All these lines had drought scores ranged between 1 and 3 based on leaf rolling data as a symptom occurs due to the inability of leaves to sustain the </w:t>
      </w:r>
      <w:proofErr w:type="spellStart"/>
      <w:r w:rsidRPr="002F27B8">
        <w:rPr>
          <w:sz w:val="20"/>
          <w:szCs w:val="20"/>
        </w:rPr>
        <w:t>evapotranspiration</w:t>
      </w:r>
      <w:proofErr w:type="spellEnd"/>
      <w:r w:rsidRPr="002F27B8">
        <w:rPr>
          <w:sz w:val="20"/>
          <w:szCs w:val="20"/>
        </w:rPr>
        <w:t xml:space="preserve"> demand of the plant. This suggests a close relationship between leaf rolling and drought tolerance. Concerning the flag leaf area, the results showed that it ranged between 16.00 and 27.12. Regarding relative water content (RWC), all the tested lines had higher RWC than</w:t>
      </w:r>
      <w:r w:rsidR="00CB46C4" w:rsidRPr="002F27B8">
        <w:rPr>
          <w:sz w:val="20"/>
          <w:szCs w:val="20"/>
        </w:rPr>
        <w:t xml:space="preserve"> the check varieties (Table 3</w:t>
      </w:r>
      <w:r w:rsidRPr="002F27B8">
        <w:rPr>
          <w:sz w:val="20"/>
          <w:szCs w:val="20"/>
        </w:rPr>
        <w:t>).</w:t>
      </w:r>
      <w:r w:rsidR="00FC62FC">
        <w:rPr>
          <w:sz w:val="20"/>
          <w:szCs w:val="20"/>
        </w:rPr>
        <w:t xml:space="preserve"> </w:t>
      </w:r>
      <w:r w:rsidRPr="002F27B8">
        <w:rPr>
          <w:sz w:val="20"/>
          <w:szCs w:val="20"/>
        </w:rPr>
        <w:t xml:space="preserve">Their respective values ranged from 56.00 for </w:t>
      </w:r>
      <w:r w:rsidRPr="002F27B8">
        <w:rPr>
          <w:color w:val="000000"/>
          <w:sz w:val="20"/>
          <w:szCs w:val="20"/>
          <w:lang w:bidi="ar-EG"/>
        </w:rPr>
        <w:t>GZ 8714-5-2-2-1</w:t>
      </w:r>
      <w:r w:rsidRPr="002F27B8">
        <w:rPr>
          <w:sz w:val="20"/>
          <w:szCs w:val="20"/>
        </w:rPr>
        <w:t xml:space="preserve">to 95.30 for </w:t>
      </w:r>
      <w:r w:rsidRPr="002F27B8">
        <w:rPr>
          <w:color w:val="000000"/>
          <w:sz w:val="20"/>
          <w:szCs w:val="20"/>
          <w:lang w:bidi="ar-EG"/>
        </w:rPr>
        <w:t>GZ 8450-3-1-2-1</w:t>
      </w:r>
      <w:r w:rsidRPr="002F27B8">
        <w:rPr>
          <w:sz w:val="20"/>
          <w:szCs w:val="20"/>
        </w:rPr>
        <w:t>comparing with the check variety IET 1444 (55.00). Nitrogen % of all the tested lines exceeded the check variety (2.50 %)</w:t>
      </w:r>
      <w:proofErr w:type="gramStart"/>
      <w:r w:rsidRPr="002F27B8">
        <w:rPr>
          <w:sz w:val="20"/>
          <w:szCs w:val="20"/>
        </w:rPr>
        <w:t>,</w:t>
      </w:r>
      <w:proofErr w:type="gramEnd"/>
      <w:r w:rsidRPr="002F27B8">
        <w:rPr>
          <w:sz w:val="20"/>
          <w:szCs w:val="20"/>
        </w:rPr>
        <w:t xml:space="preserve"> this may be contributed to producing high no. productive tillers/plant.</w:t>
      </w:r>
    </w:p>
    <w:p w:rsidR="00947058" w:rsidRPr="002F27B8" w:rsidRDefault="00947058" w:rsidP="002F27B8">
      <w:pPr>
        <w:bidi w:val="0"/>
        <w:snapToGrid w:val="0"/>
        <w:jc w:val="both"/>
        <w:rPr>
          <w:b/>
          <w:bCs/>
          <w:sz w:val="20"/>
          <w:szCs w:val="20"/>
        </w:rPr>
      </w:pPr>
      <w:r w:rsidRPr="002F27B8">
        <w:rPr>
          <w:b/>
          <w:bCs/>
          <w:sz w:val="20"/>
          <w:szCs w:val="20"/>
        </w:rPr>
        <w:t>Yield and its components:</w:t>
      </w:r>
    </w:p>
    <w:p w:rsidR="00947058" w:rsidRPr="002F27B8" w:rsidRDefault="00947058" w:rsidP="002F27B8">
      <w:pPr>
        <w:bidi w:val="0"/>
        <w:snapToGrid w:val="0"/>
        <w:ind w:firstLine="425"/>
        <w:jc w:val="both"/>
        <w:rPr>
          <w:sz w:val="20"/>
          <w:szCs w:val="20"/>
        </w:rPr>
      </w:pPr>
      <w:r w:rsidRPr="002F27B8">
        <w:rPr>
          <w:sz w:val="20"/>
          <w:szCs w:val="20"/>
        </w:rPr>
        <w:t>The ordinary analysis of variance revealed highly significant differences among genotypes for most of yield and its component characters studied in the two years and their combined data.</w:t>
      </w:r>
      <w:r w:rsidR="00FC62FC">
        <w:rPr>
          <w:sz w:val="20"/>
          <w:szCs w:val="20"/>
        </w:rPr>
        <w:t xml:space="preserve"> </w:t>
      </w:r>
      <w:r w:rsidRPr="002F27B8">
        <w:rPr>
          <w:sz w:val="20"/>
          <w:szCs w:val="20"/>
        </w:rPr>
        <w:t>Means of yield and its component characters studied of the tested lines under drought conditions are shown in Table (4).</w:t>
      </w:r>
    </w:p>
    <w:p w:rsidR="00947058" w:rsidRPr="002F27B8" w:rsidRDefault="00947058" w:rsidP="002F27B8">
      <w:pPr>
        <w:bidi w:val="0"/>
        <w:snapToGrid w:val="0"/>
        <w:ind w:firstLine="425"/>
        <w:jc w:val="both"/>
        <w:rPr>
          <w:sz w:val="20"/>
          <w:szCs w:val="20"/>
        </w:rPr>
      </w:pPr>
      <w:r w:rsidRPr="002F27B8">
        <w:rPr>
          <w:sz w:val="20"/>
          <w:szCs w:val="20"/>
        </w:rPr>
        <w:t>For number of panicles/plant (Table 4), all the selected lines possess high number of panicles/plant comparing with the parents and the check variety.</w:t>
      </w:r>
      <w:r w:rsidR="00FC62FC">
        <w:rPr>
          <w:sz w:val="20"/>
          <w:szCs w:val="20"/>
        </w:rPr>
        <w:t xml:space="preserve"> </w:t>
      </w:r>
      <w:r w:rsidRPr="002F27B8">
        <w:rPr>
          <w:sz w:val="20"/>
          <w:szCs w:val="20"/>
        </w:rPr>
        <w:t xml:space="preserve">The mean values of number of panicles/plant ranged between 13.00 for </w:t>
      </w:r>
      <w:r w:rsidRPr="002F27B8">
        <w:rPr>
          <w:color w:val="000000"/>
          <w:sz w:val="20"/>
          <w:szCs w:val="20"/>
          <w:lang w:bidi="ar-EG"/>
        </w:rPr>
        <w:t>GZ 8399-4-3-2-1</w:t>
      </w:r>
      <w:r w:rsidRPr="002F27B8">
        <w:rPr>
          <w:sz w:val="20"/>
          <w:szCs w:val="20"/>
        </w:rPr>
        <w:t xml:space="preserve">and 19.40 for </w:t>
      </w:r>
      <w:r w:rsidRPr="002F27B8">
        <w:rPr>
          <w:color w:val="000000"/>
          <w:sz w:val="20"/>
          <w:szCs w:val="20"/>
          <w:lang w:bidi="ar-EG"/>
        </w:rPr>
        <w:t>GZ 8714-3-3-2-1</w:t>
      </w:r>
      <w:r w:rsidRPr="002F27B8">
        <w:rPr>
          <w:sz w:val="20"/>
          <w:szCs w:val="20"/>
        </w:rPr>
        <w:t xml:space="preserve"> panicles/plant comparing with 12.00 panicles / plant for the check variety IET 1444.</w:t>
      </w:r>
      <w:r w:rsidR="00FC62FC">
        <w:rPr>
          <w:sz w:val="20"/>
          <w:szCs w:val="20"/>
        </w:rPr>
        <w:t xml:space="preserve"> </w:t>
      </w:r>
      <w:r w:rsidRPr="002F27B8">
        <w:rPr>
          <w:sz w:val="20"/>
          <w:szCs w:val="20"/>
        </w:rPr>
        <w:t xml:space="preserve">This finding means that most of tillers beard panicles under drought conditions for these promising lines. This may be due to total nitrogen concentration in both leaf and stem under drought conditions. Increasing total nitrogen concentration in both leaf and stem was reflected in corresponding increase in protein-N in </w:t>
      </w:r>
      <w:r w:rsidRPr="002F27B8">
        <w:rPr>
          <w:sz w:val="20"/>
          <w:szCs w:val="20"/>
        </w:rPr>
        <w:lastRenderedPageBreak/>
        <w:t xml:space="preserve">drought resistant lines and in </w:t>
      </w:r>
      <w:proofErr w:type="spellStart"/>
      <w:r w:rsidRPr="002F27B8">
        <w:rPr>
          <w:sz w:val="20"/>
          <w:szCs w:val="20"/>
        </w:rPr>
        <w:t>ammonical</w:t>
      </w:r>
      <w:proofErr w:type="spellEnd"/>
      <w:r w:rsidRPr="002F27B8">
        <w:rPr>
          <w:sz w:val="20"/>
          <w:szCs w:val="20"/>
        </w:rPr>
        <w:t xml:space="preserve">- N in drought –susceptible lines. The accumulated protein-N under drought induced continuous tillers production in the drought resistant lines </w:t>
      </w:r>
      <w:r w:rsidRPr="002F27B8">
        <w:rPr>
          <w:b/>
          <w:bCs/>
          <w:sz w:val="20"/>
          <w:szCs w:val="20"/>
        </w:rPr>
        <w:t>(CRRI, 1978).</w:t>
      </w:r>
    </w:p>
    <w:p w:rsidR="00947058" w:rsidRPr="002F27B8" w:rsidRDefault="00947058" w:rsidP="002F27B8">
      <w:pPr>
        <w:bidi w:val="0"/>
        <w:snapToGrid w:val="0"/>
        <w:ind w:firstLine="425"/>
        <w:jc w:val="both"/>
        <w:rPr>
          <w:sz w:val="20"/>
          <w:szCs w:val="20"/>
        </w:rPr>
      </w:pPr>
      <w:r w:rsidRPr="002F27B8">
        <w:rPr>
          <w:sz w:val="20"/>
          <w:szCs w:val="20"/>
        </w:rPr>
        <w:t xml:space="preserve">For sterility %, the most desirable mean values towards this trait were observed by the lines </w:t>
      </w:r>
      <w:r w:rsidRPr="002F27B8">
        <w:rPr>
          <w:color w:val="000000"/>
          <w:sz w:val="20"/>
          <w:szCs w:val="20"/>
          <w:lang w:bidi="ar-EG"/>
        </w:rPr>
        <w:t>GZ 8399-4-1-2-2</w:t>
      </w:r>
      <w:r w:rsidRPr="002F27B8">
        <w:rPr>
          <w:sz w:val="20"/>
          <w:szCs w:val="20"/>
        </w:rPr>
        <w:t xml:space="preserve">, GZ9333-8-1-2-8, GZ8819-1-1-1-1, the values were 6.40%, 7.11% and 7.53 %, respectively (Table 4). The highest mean values were detected by the lines </w:t>
      </w:r>
      <w:r w:rsidRPr="002F27B8">
        <w:rPr>
          <w:color w:val="000000"/>
          <w:sz w:val="20"/>
          <w:szCs w:val="20"/>
          <w:lang w:bidi="ar-EG"/>
        </w:rPr>
        <w:t>GZ 8714-7-3-2-1</w:t>
      </w:r>
      <w:r w:rsidRPr="002F27B8">
        <w:rPr>
          <w:sz w:val="20"/>
          <w:szCs w:val="20"/>
        </w:rPr>
        <w:t xml:space="preserve"> (12.20%) and </w:t>
      </w:r>
      <w:r w:rsidRPr="002F27B8">
        <w:rPr>
          <w:color w:val="000000"/>
          <w:sz w:val="20"/>
          <w:szCs w:val="20"/>
          <w:lang w:bidi="ar-EG"/>
        </w:rPr>
        <w:t>GZ 8714-5-2-2-1</w:t>
      </w:r>
      <w:r w:rsidRPr="002F27B8">
        <w:rPr>
          <w:sz w:val="20"/>
          <w:szCs w:val="20"/>
        </w:rPr>
        <w:t xml:space="preserve"> (13.17%) which were lower than the check variety IET 1444(14.00%). The same trend was also found for 100-grain weight.</w:t>
      </w:r>
      <w:r w:rsidR="00FC62FC">
        <w:rPr>
          <w:sz w:val="20"/>
          <w:szCs w:val="20"/>
        </w:rPr>
        <w:t xml:space="preserve"> </w:t>
      </w:r>
      <w:r w:rsidRPr="002F27B8">
        <w:rPr>
          <w:sz w:val="20"/>
          <w:szCs w:val="20"/>
        </w:rPr>
        <w:t xml:space="preserve">It was minimized for </w:t>
      </w:r>
      <w:r w:rsidRPr="002F27B8">
        <w:rPr>
          <w:color w:val="000000"/>
          <w:sz w:val="20"/>
          <w:szCs w:val="20"/>
          <w:lang w:bidi="ar-EG"/>
        </w:rPr>
        <w:t>GZ 8399-4-1-2-2</w:t>
      </w:r>
      <w:r w:rsidRPr="002F27B8">
        <w:rPr>
          <w:sz w:val="20"/>
          <w:szCs w:val="20"/>
        </w:rPr>
        <w:t xml:space="preserve"> (</w:t>
      </w:r>
      <w:smartTag w:uri="urn:schemas-microsoft-com:office:smarttags" w:element="metricconverter">
        <w:smartTagPr>
          <w:attr w:name="ProductID" w:val="2.10 g"/>
        </w:smartTagPr>
        <w:r w:rsidRPr="002F27B8">
          <w:rPr>
            <w:sz w:val="20"/>
            <w:szCs w:val="20"/>
          </w:rPr>
          <w:t>2.10 g</w:t>
        </w:r>
      </w:smartTag>
      <w:r w:rsidRPr="002F27B8">
        <w:rPr>
          <w:sz w:val="20"/>
          <w:szCs w:val="20"/>
        </w:rPr>
        <w:t xml:space="preserve">) and maximized for </w:t>
      </w:r>
      <w:r w:rsidRPr="002F27B8">
        <w:rPr>
          <w:color w:val="000000"/>
          <w:sz w:val="20"/>
          <w:szCs w:val="20"/>
          <w:lang w:bidi="ar-EG"/>
        </w:rPr>
        <w:t>GZ 8399-4-3-2-1</w:t>
      </w:r>
      <w:r w:rsidRPr="002F27B8">
        <w:rPr>
          <w:sz w:val="20"/>
          <w:szCs w:val="20"/>
        </w:rPr>
        <w:t xml:space="preserve"> (</w:t>
      </w:r>
      <w:smartTag w:uri="urn:schemas-microsoft-com:office:smarttags" w:element="metricconverter">
        <w:smartTagPr>
          <w:attr w:name="ProductID" w:val="3.19 g"/>
        </w:smartTagPr>
        <w:r w:rsidRPr="002F27B8">
          <w:rPr>
            <w:sz w:val="20"/>
            <w:szCs w:val="20"/>
          </w:rPr>
          <w:t>3.19 g</w:t>
        </w:r>
      </w:smartTag>
      <w:r w:rsidRPr="002F27B8">
        <w:rPr>
          <w:sz w:val="20"/>
          <w:szCs w:val="20"/>
        </w:rPr>
        <w:t xml:space="preserve">). For stem sugar at booting stage, most of the selected lines, such as </w:t>
      </w:r>
      <w:r w:rsidRPr="002F27B8">
        <w:rPr>
          <w:color w:val="000000"/>
          <w:sz w:val="20"/>
          <w:szCs w:val="20"/>
          <w:lang w:bidi="ar-EG"/>
        </w:rPr>
        <w:t>GZ 8714-4-2-2-1</w:t>
      </w:r>
      <w:r w:rsidRPr="002F27B8">
        <w:rPr>
          <w:sz w:val="20"/>
          <w:szCs w:val="20"/>
        </w:rPr>
        <w:t xml:space="preserve">, </w:t>
      </w:r>
      <w:r w:rsidRPr="002F27B8">
        <w:rPr>
          <w:color w:val="000000"/>
          <w:sz w:val="20"/>
          <w:szCs w:val="20"/>
          <w:lang w:bidi="ar-EG"/>
        </w:rPr>
        <w:t>GZ 8399-4-3-2-1</w:t>
      </w:r>
      <w:r w:rsidRPr="002F27B8">
        <w:rPr>
          <w:sz w:val="20"/>
          <w:szCs w:val="20"/>
        </w:rPr>
        <w:t xml:space="preserve"> and GZ</w:t>
      </w:r>
      <w:r w:rsidRPr="002F27B8">
        <w:rPr>
          <w:color w:val="000000"/>
          <w:sz w:val="20"/>
          <w:szCs w:val="20"/>
          <w:lang w:bidi="ar-EG"/>
        </w:rPr>
        <w:t xml:space="preserve"> 8450-3-1-2-1</w:t>
      </w:r>
      <w:r w:rsidRPr="002F27B8">
        <w:rPr>
          <w:sz w:val="20"/>
          <w:szCs w:val="20"/>
        </w:rPr>
        <w:t xml:space="preserve"> were characterized by high stem sugar during the ripening stage, indicating the contribution of stem carbohydrate to grain filling. In spite of moisture stress at booting and flowering reduces dry matter production and induce sterility </w:t>
      </w:r>
      <w:r w:rsidRPr="002F27B8">
        <w:rPr>
          <w:sz w:val="20"/>
          <w:szCs w:val="20"/>
        </w:rPr>
        <w:lastRenderedPageBreak/>
        <w:t>resulting in less dry matter accumulation and low concentration of non-reducing sugars in the stems, these lines had low sterility % implying that they are considered to be drought tolerant lines</w:t>
      </w:r>
      <w:r w:rsidRPr="002F27B8">
        <w:rPr>
          <w:b/>
          <w:bCs/>
          <w:i/>
          <w:iCs/>
          <w:sz w:val="20"/>
          <w:szCs w:val="20"/>
        </w:rPr>
        <w:t xml:space="preserve">.. </w:t>
      </w:r>
      <w:proofErr w:type="spellStart"/>
      <w:r w:rsidRPr="002F27B8">
        <w:rPr>
          <w:b/>
          <w:bCs/>
          <w:color w:val="000000"/>
          <w:sz w:val="20"/>
          <w:szCs w:val="20"/>
        </w:rPr>
        <w:t>Bhattacharjee</w:t>
      </w:r>
      <w:proofErr w:type="spellEnd"/>
      <w:r w:rsidRPr="002F27B8">
        <w:rPr>
          <w:b/>
          <w:bCs/>
          <w:color w:val="000000"/>
          <w:sz w:val="20"/>
          <w:szCs w:val="20"/>
        </w:rPr>
        <w:t xml:space="preserve"> </w:t>
      </w:r>
      <w:r w:rsidRPr="002F27B8">
        <w:rPr>
          <w:b/>
          <w:bCs/>
          <w:i/>
          <w:iCs/>
          <w:color w:val="000000"/>
          <w:sz w:val="20"/>
          <w:szCs w:val="20"/>
        </w:rPr>
        <w:t>et al.</w:t>
      </w:r>
      <w:r w:rsidRPr="002F27B8">
        <w:rPr>
          <w:b/>
          <w:bCs/>
          <w:i/>
          <w:iCs/>
          <w:sz w:val="20"/>
          <w:szCs w:val="20"/>
        </w:rPr>
        <w:t xml:space="preserve"> (</w:t>
      </w:r>
      <w:r w:rsidRPr="002F27B8">
        <w:rPr>
          <w:b/>
          <w:bCs/>
          <w:sz w:val="20"/>
          <w:szCs w:val="20"/>
        </w:rPr>
        <w:t>1971)</w:t>
      </w:r>
      <w:r w:rsidRPr="002F27B8">
        <w:rPr>
          <w:sz w:val="20"/>
          <w:szCs w:val="20"/>
        </w:rPr>
        <w:t xml:space="preserve"> reported that lines with high stem sugars resisted drought better than others because sugars </w:t>
      </w:r>
      <w:proofErr w:type="spellStart"/>
      <w:r w:rsidRPr="002F27B8">
        <w:rPr>
          <w:sz w:val="20"/>
          <w:szCs w:val="20"/>
        </w:rPr>
        <w:t>translocated</w:t>
      </w:r>
      <w:proofErr w:type="spellEnd"/>
      <w:r w:rsidRPr="002F27B8">
        <w:rPr>
          <w:sz w:val="20"/>
          <w:szCs w:val="20"/>
        </w:rPr>
        <w:t xml:space="preserve"> from stem to panicle have promoted normal grain filling under stress conditions. All these lines had high water use efficiency</w:t>
      </w:r>
      <w:r w:rsidR="00FC62FC">
        <w:rPr>
          <w:sz w:val="20"/>
          <w:szCs w:val="20"/>
        </w:rPr>
        <w:t>(</w:t>
      </w:r>
      <w:r w:rsidRPr="002F27B8">
        <w:rPr>
          <w:sz w:val="20"/>
          <w:szCs w:val="20"/>
        </w:rPr>
        <w:t>WUE) due to high productivity, the most desirable mean values for WUE were detected by the lines GZ 8710-3-2-1-1 (1.00)</w:t>
      </w:r>
      <w:r w:rsidR="00FC62FC">
        <w:rPr>
          <w:sz w:val="20"/>
          <w:szCs w:val="20"/>
        </w:rPr>
        <w:t xml:space="preserve">, </w:t>
      </w:r>
      <w:r w:rsidRPr="002F27B8">
        <w:rPr>
          <w:color w:val="000000"/>
          <w:sz w:val="20"/>
          <w:szCs w:val="20"/>
          <w:lang w:bidi="ar-EG"/>
        </w:rPr>
        <w:t>GZ 8452-6-1-3-2</w:t>
      </w:r>
      <w:r w:rsidRPr="002F27B8">
        <w:rPr>
          <w:sz w:val="20"/>
          <w:szCs w:val="20"/>
        </w:rPr>
        <w:t xml:space="preserve"> (1.06), </w:t>
      </w:r>
      <w:r w:rsidRPr="002F27B8">
        <w:rPr>
          <w:color w:val="000000"/>
          <w:sz w:val="20"/>
          <w:szCs w:val="20"/>
          <w:lang w:bidi="ar-EG"/>
        </w:rPr>
        <w:t>GZ 8714-4-2-2-1</w:t>
      </w:r>
      <w:r w:rsidRPr="002F27B8">
        <w:rPr>
          <w:sz w:val="20"/>
          <w:szCs w:val="20"/>
        </w:rPr>
        <w:t xml:space="preserve"> (1.10) and </w:t>
      </w:r>
      <w:r w:rsidRPr="002F27B8">
        <w:rPr>
          <w:color w:val="000000"/>
          <w:sz w:val="20"/>
          <w:szCs w:val="20"/>
          <w:lang w:bidi="ar-EG"/>
        </w:rPr>
        <w:t>GZ 8714-7-3-2-1</w:t>
      </w:r>
      <w:r w:rsidRPr="002F27B8">
        <w:rPr>
          <w:sz w:val="20"/>
          <w:szCs w:val="20"/>
        </w:rPr>
        <w:t xml:space="preserve"> (1.14). It could be concluded that by using such promising lines, the amount of irrigation water applied could be significantly reduced without significant reduction in rice yield.</w:t>
      </w:r>
      <w:r w:rsidR="00FC62FC">
        <w:rPr>
          <w:sz w:val="20"/>
          <w:szCs w:val="20"/>
        </w:rPr>
        <w:t xml:space="preserve"> </w:t>
      </w:r>
      <w:r w:rsidRPr="002F27B8">
        <w:rPr>
          <w:sz w:val="20"/>
          <w:szCs w:val="20"/>
        </w:rPr>
        <w:t xml:space="preserve">The mean values of grain yield /plant for the tested lines ranged between </w:t>
      </w:r>
      <w:r w:rsidRPr="002F27B8">
        <w:rPr>
          <w:color w:val="000000"/>
          <w:sz w:val="20"/>
          <w:szCs w:val="20"/>
          <w:lang w:bidi="ar-EG"/>
        </w:rPr>
        <w:t>31.09</w:t>
      </w:r>
      <w:r w:rsidRPr="002F27B8">
        <w:rPr>
          <w:sz w:val="20"/>
          <w:szCs w:val="20"/>
        </w:rPr>
        <w:t xml:space="preserve">g in </w:t>
      </w:r>
      <w:r w:rsidRPr="002F27B8">
        <w:rPr>
          <w:color w:val="000000"/>
          <w:sz w:val="20"/>
          <w:szCs w:val="20"/>
          <w:lang w:bidi="ar-EG"/>
        </w:rPr>
        <w:t>GZ 8399-4-3-2-1</w:t>
      </w:r>
      <w:r w:rsidRPr="002F27B8">
        <w:rPr>
          <w:sz w:val="20"/>
          <w:szCs w:val="20"/>
        </w:rPr>
        <w:t xml:space="preserve">and </w:t>
      </w:r>
      <w:smartTag w:uri="urn:schemas-microsoft-com:office:smarttags" w:element="metricconverter">
        <w:smartTagPr>
          <w:attr w:name="ProductID" w:val="38.19 g"/>
        </w:smartTagPr>
        <w:r w:rsidRPr="002F27B8">
          <w:rPr>
            <w:sz w:val="20"/>
            <w:szCs w:val="20"/>
          </w:rPr>
          <w:t>38.19 g</w:t>
        </w:r>
      </w:smartTag>
      <w:r w:rsidR="00FC62FC">
        <w:rPr>
          <w:sz w:val="20"/>
          <w:szCs w:val="20"/>
        </w:rPr>
        <w:t xml:space="preserve"> </w:t>
      </w:r>
      <w:r w:rsidRPr="002F27B8">
        <w:rPr>
          <w:sz w:val="20"/>
          <w:szCs w:val="20"/>
        </w:rPr>
        <w:t xml:space="preserve">in </w:t>
      </w:r>
      <w:r w:rsidRPr="002F27B8">
        <w:rPr>
          <w:color w:val="000000"/>
          <w:sz w:val="20"/>
          <w:szCs w:val="20"/>
          <w:lang w:bidi="ar-EG"/>
        </w:rPr>
        <w:t>GZ 8714-4-2-2-1</w:t>
      </w:r>
      <w:r w:rsidRPr="002F27B8">
        <w:rPr>
          <w:sz w:val="20"/>
          <w:szCs w:val="20"/>
        </w:rPr>
        <w:t xml:space="preserve"> which is almost from 7.75 to 9.50 t/ha</w:t>
      </w:r>
      <w:r w:rsidR="00FC62FC">
        <w:rPr>
          <w:sz w:val="20"/>
          <w:szCs w:val="20"/>
        </w:rPr>
        <w:t xml:space="preserve"> </w:t>
      </w:r>
      <w:r w:rsidRPr="002F27B8">
        <w:rPr>
          <w:sz w:val="20"/>
          <w:szCs w:val="20"/>
        </w:rPr>
        <w:t xml:space="preserve">comparing with the check variety IET 1444 </w:t>
      </w:r>
      <w:r w:rsidR="00FC62FC">
        <w:rPr>
          <w:sz w:val="20"/>
          <w:szCs w:val="20"/>
        </w:rPr>
        <w:t>(</w:t>
      </w:r>
      <w:smartTag w:uri="urn:schemas-microsoft-com:office:smarttags" w:element="metricconverter">
        <w:smartTagPr>
          <w:attr w:name="ProductID" w:val="22.00 g"/>
        </w:smartTagPr>
        <w:r w:rsidRPr="002F27B8">
          <w:rPr>
            <w:sz w:val="20"/>
            <w:szCs w:val="20"/>
          </w:rPr>
          <w:t>22.00 g</w:t>
        </w:r>
      </w:smartTag>
      <w:r w:rsidRPr="002F27B8">
        <w:rPr>
          <w:sz w:val="20"/>
          <w:szCs w:val="20"/>
        </w:rPr>
        <w:t>) which produced</w:t>
      </w:r>
      <w:r w:rsidR="00FC62FC">
        <w:rPr>
          <w:sz w:val="20"/>
          <w:szCs w:val="20"/>
        </w:rPr>
        <w:t xml:space="preserve"> </w:t>
      </w:r>
      <w:r w:rsidRPr="002F27B8">
        <w:rPr>
          <w:sz w:val="20"/>
          <w:szCs w:val="20"/>
        </w:rPr>
        <w:t>5.50 t/ha, respectively.</w:t>
      </w:r>
    </w:p>
    <w:p w:rsidR="002F27B8" w:rsidRDefault="002F27B8" w:rsidP="002F27B8">
      <w:pPr>
        <w:autoSpaceDE w:val="0"/>
        <w:autoSpaceDN w:val="0"/>
        <w:bidi w:val="0"/>
        <w:adjustRightInd w:val="0"/>
        <w:snapToGrid w:val="0"/>
        <w:jc w:val="center"/>
        <w:rPr>
          <w:sz w:val="20"/>
          <w:szCs w:val="20"/>
        </w:rPr>
        <w:sectPr w:rsidR="002F27B8" w:rsidSect="002F27B8">
          <w:type w:val="continuous"/>
          <w:pgSz w:w="12242" w:h="15842" w:code="1"/>
          <w:pgMar w:top="1440" w:right="1440" w:bottom="1440" w:left="1440" w:header="720" w:footer="720" w:gutter="0"/>
          <w:cols w:num="2" w:space="425"/>
          <w:docGrid w:linePitch="360"/>
        </w:sectPr>
      </w:pPr>
    </w:p>
    <w:p w:rsidR="00947058" w:rsidRPr="002F27B8" w:rsidRDefault="00947058" w:rsidP="002F27B8">
      <w:pPr>
        <w:autoSpaceDE w:val="0"/>
        <w:autoSpaceDN w:val="0"/>
        <w:bidi w:val="0"/>
        <w:adjustRightInd w:val="0"/>
        <w:snapToGrid w:val="0"/>
        <w:jc w:val="center"/>
        <w:rPr>
          <w:sz w:val="20"/>
          <w:szCs w:val="20"/>
        </w:rPr>
      </w:pPr>
    </w:p>
    <w:p w:rsidR="007E047C" w:rsidRPr="000372EB" w:rsidRDefault="00CE5B7B" w:rsidP="002F27B8">
      <w:pPr>
        <w:pStyle w:val="BodyText"/>
        <w:snapToGrid w:val="0"/>
        <w:jc w:val="both"/>
        <w:rPr>
          <w:rFonts w:cs="Times New Roman"/>
          <w:b/>
          <w:bCs/>
          <w:sz w:val="16"/>
          <w:szCs w:val="16"/>
        </w:rPr>
      </w:pPr>
      <w:r w:rsidRPr="000372EB">
        <w:rPr>
          <w:rFonts w:cs="Times New Roman"/>
          <w:b/>
          <w:bCs/>
          <w:sz w:val="16"/>
          <w:szCs w:val="16"/>
        </w:rPr>
        <w:t>Table 3: The mean performance (combined) of the most promising lines under drought conditions for shoot characters studied in 2010 and 2011.</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2127"/>
        <w:gridCol w:w="929"/>
        <w:gridCol w:w="927"/>
        <w:gridCol w:w="925"/>
        <w:gridCol w:w="956"/>
        <w:gridCol w:w="925"/>
        <w:gridCol w:w="925"/>
        <w:gridCol w:w="941"/>
        <w:gridCol w:w="923"/>
      </w:tblGrid>
      <w:tr w:rsidR="001223B0" w:rsidRPr="000372EB" w:rsidTr="002F27B8">
        <w:trPr>
          <w:trHeight w:val="426"/>
          <w:jc w:val="center"/>
        </w:trPr>
        <w:tc>
          <w:tcPr>
            <w:tcW w:w="1110"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Entry</w:t>
            </w:r>
          </w:p>
        </w:tc>
        <w:tc>
          <w:tcPr>
            <w:tcW w:w="485"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H.D</w:t>
            </w:r>
          </w:p>
          <w:p w:rsidR="00D51591" w:rsidRPr="000372EB" w:rsidRDefault="00D51591"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(days)</w:t>
            </w:r>
          </w:p>
        </w:tc>
        <w:tc>
          <w:tcPr>
            <w:tcW w:w="484"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P.H</w:t>
            </w:r>
          </w:p>
          <w:p w:rsidR="00D51591" w:rsidRPr="000372EB" w:rsidRDefault="00D51591"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(cm)</w:t>
            </w:r>
          </w:p>
        </w:tc>
        <w:tc>
          <w:tcPr>
            <w:tcW w:w="483"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proofErr w:type="spellStart"/>
            <w:r w:rsidRPr="000372EB">
              <w:rPr>
                <w:rFonts w:eastAsiaTheme="minorEastAsia"/>
                <w:color w:val="000000"/>
                <w:sz w:val="16"/>
                <w:szCs w:val="16"/>
                <w:lang w:bidi="ar-EG"/>
              </w:rPr>
              <w:t>T.no</w:t>
            </w:r>
            <w:proofErr w:type="spellEnd"/>
            <w:r w:rsidRPr="000372EB">
              <w:rPr>
                <w:rFonts w:eastAsiaTheme="minorEastAsia"/>
                <w:color w:val="000000"/>
                <w:sz w:val="16"/>
                <w:szCs w:val="16"/>
                <w:lang w:bidi="ar-EG"/>
              </w:rPr>
              <w:t>.</w:t>
            </w:r>
          </w:p>
        </w:tc>
        <w:tc>
          <w:tcPr>
            <w:tcW w:w="499"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L.ang.</w:t>
            </w:r>
          </w:p>
        </w:tc>
        <w:tc>
          <w:tcPr>
            <w:tcW w:w="483"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proofErr w:type="spellStart"/>
            <w:r w:rsidRPr="000372EB">
              <w:rPr>
                <w:rFonts w:eastAsiaTheme="minorEastAsia"/>
                <w:color w:val="000000"/>
                <w:sz w:val="16"/>
                <w:szCs w:val="16"/>
                <w:lang w:bidi="ar-EG"/>
              </w:rPr>
              <w:t>L.roll</w:t>
            </w:r>
            <w:proofErr w:type="spellEnd"/>
            <w:r w:rsidRPr="000372EB">
              <w:rPr>
                <w:rFonts w:eastAsiaTheme="minorEastAsia"/>
                <w:color w:val="000000"/>
                <w:sz w:val="16"/>
                <w:szCs w:val="16"/>
                <w:lang w:bidi="ar-EG"/>
              </w:rPr>
              <w:t>.</w:t>
            </w:r>
          </w:p>
        </w:tc>
        <w:tc>
          <w:tcPr>
            <w:tcW w:w="483"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proofErr w:type="spellStart"/>
            <w:r w:rsidRPr="000372EB">
              <w:rPr>
                <w:rFonts w:eastAsiaTheme="minorEastAsia"/>
                <w:color w:val="000000"/>
                <w:sz w:val="16"/>
                <w:szCs w:val="16"/>
                <w:lang w:bidi="ar-EG"/>
              </w:rPr>
              <w:t>F.l.a</w:t>
            </w:r>
            <w:proofErr w:type="spellEnd"/>
            <w:r w:rsidRPr="000372EB">
              <w:rPr>
                <w:rFonts w:eastAsiaTheme="minorEastAsia"/>
                <w:color w:val="000000"/>
                <w:sz w:val="16"/>
                <w:szCs w:val="16"/>
                <w:lang w:bidi="ar-EG"/>
              </w:rPr>
              <w:t>.</w:t>
            </w:r>
          </w:p>
          <w:p w:rsidR="00D51591" w:rsidRPr="000372EB" w:rsidRDefault="00D51591"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(cm</w:t>
            </w:r>
            <w:r w:rsidRPr="000372EB">
              <w:rPr>
                <w:rFonts w:eastAsiaTheme="minorEastAsia"/>
                <w:color w:val="000000"/>
                <w:sz w:val="16"/>
                <w:szCs w:val="16"/>
                <w:vertAlign w:val="superscript"/>
                <w:lang w:bidi="ar-EG"/>
              </w:rPr>
              <w:t>2</w:t>
            </w:r>
            <w:r w:rsidRPr="000372EB">
              <w:rPr>
                <w:rFonts w:eastAsiaTheme="minorEastAsia"/>
                <w:color w:val="000000"/>
                <w:sz w:val="16"/>
                <w:szCs w:val="16"/>
                <w:lang w:bidi="ar-EG"/>
              </w:rPr>
              <w:t>)</w:t>
            </w:r>
          </w:p>
        </w:tc>
        <w:tc>
          <w:tcPr>
            <w:tcW w:w="491" w:type="pct"/>
            <w:tcBorders>
              <w:top w:val="thinThickSmallGap" w:sz="12" w:space="0" w:color="auto"/>
              <w:bottom w:val="thinThickSmallGap" w:sz="12" w:space="0" w:color="auto"/>
            </w:tcBorders>
            <w:shd w:val="clear" w:color="auto" w:fill="auto"/>
            <w:vAlign w:val="center"/>
          </w:tcPr>
          <w:p w:rsidR="00734490"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RWC</w:t>
            </w:r>
          </w:p>
          <w:p w:rsidR="00D51591" w:rsidRPr="000372EB" w:rsidRDefault="00D51591"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w:t>
            </w:r>
          </w:p>
        </w:tc>
        <w:tc>
          <w:tcPr>
            <w:tcW w:w="482" w:type="pct"/>
            <w:tcBorders>
              <w:top w:val="thinThickSmallGap" w:sz="12" w:space="0" w:color="auto"/>
              <w:bottom w:val="thinThickSmallGap" w:sz="12" w:space="0" w:color="auto"/>
            </w:tcBorders>
            <w:shd w:val="clear" w:color="auto" w:fill="auto"/>
            <w:vAlign w:val="center"/>
          </w:tcPr>
          <w:p w:rsidR="00734490" w:rsidRPr="000372EB" w:rsidRDefault="00734490"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N%</w:t>
            </w:r>
          </w:p>
        </w:tc>
      </w:tr>
      <w:tr w:rsidR="00B94876" w:rsidRPr="000372EB" w:rsidTr="002F27B8">
        <w:trPr>
          <w:trHeight w:val="20"/>
          <w:jc w:val="center"/>
        </w:trPr>
        <w:tc>
          <w:tcPr>
            <w:tcW w:w="1110"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8399-4-1-2-2</w:t>
            </w:r>
          </w:p>
        </w:tc>
        <w:tc>
          <w:tcPr>
            <w:tcW w:w="485"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98.00</w:t>
            </w:r>
          </w:p>
        </w:tc>
        <w:tc>
          <w:tcPr>
            <w:tcW w:w="484"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90.00</w:t>
            </w:r>
          </w:p>
        </w:tc>
        <w:tc>
          <w:tcPr>
            <w:tcW w:w="483"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16.20</w:t>
            </w:r>
          </w:p>
        </w:tc>
        <w:tc>
          <w:tcPr>
            <w:tcW w:w="499"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w:t>
            </w:r>
          </w:p>
        </w:tc>
        <w:tc>
          <w:tcPr>
            <w:tcW w:w="483"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22.00</w:t>
            </w:r>
          </w:p>
        </w:tc>
        <w:tc>
          <w:tcPr>
            <w:tcW w:w="491"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74.04</w:t>
            </w:r>
          </w:p>
        </w:tc>
        <w:tc>
          <w:tcPr>
            <w:tcW w:w="482" w:type="pct"/>
            <w:tcBorders>
              <w:top w:val="thinThickSmallGap" w:sz="12" w:space="0" w:color="auto"/>
            </w:tcBorders>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3.63</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8399-4-3-2-1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97.00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88.00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14.20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25.00</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87.80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3.02</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8450-3-1-2-1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97.00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93.60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18.40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Wide</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19.26</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95.30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3.47</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8452-6-1-3-1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95.00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87.20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20.00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18.62</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90.00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3.54</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8452-6-1-3-2</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97.00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93.40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19.60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Wide</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19.10</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79.00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2.75</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8710-3-2-1-1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95 000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20.20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27.12</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75.00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2.63</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8714-3-3-2-1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102.00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94.20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22.80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18.84</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67.00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3.90</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8714-5-2-2-1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99.00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100.80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17.00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19.88</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56.00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2.96</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8714-7-3-2-1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101.00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103.20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19.60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Wide</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16.18</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57.00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3.09</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8714-4-2-2-1</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103.00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99.40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16.40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25.52</w:t>
            </w:r>
          </w:p>
        </w:tc>
        <w:tc>
          <w:tcPr>
            <w:tcW w:w="491" w:type="pct"/>
            <w:shd w:val="clear" w:color="auto" w:fill="auto"/>
            <w:vAlign w:val="center"/>
          </w:tcPr>
          <w:p w:rsidR="00B94876" w:rsidRPr="000372EB" w:rsidRDefault="00B94876" w:rsidP="002F27B8">
            <w:pPr>
              <w:pStyle w:val="NormalWeb"/>
              <w:kinsoku w:val="0"/>
              <w:overflowPunct w:val="0"/>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95.00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2.89</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IET 1444</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100.00</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90.00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15.00</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Narrow</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22.00</w:t>
            </w:r>
          </w:p>
        </w:tc>
        <w:tc>
          <w:tcPr>
            <w:tcW w:w="491"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0.55</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2.50</w:t>
            </w:r>
          </w:p>
        </w:tc>
      </w:tr>
      <w:tr w:rsidR="00B94876" w:rsidRPr="000372EB" w:rsidTr="002F27B8">
        <w:trPr>
          <w:trHeight w:val="70"/>
          <w:jc w:val="center"/>
        </w:trPr>
        <w:tc>
          <w:tcPr>
            <w:tcW w:w="1110" w:type="pct"/>
            <w:shd w:val="clear" w:color="auto" w:fill="auto"/>
            <w:vAlign w:val="center"/>
          </w:tcPr>
          <w:p w:rsidR="00B94876" w:rsidRPr="000372EB" w:rsidRDefault="00B94876"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 xml:space="preserve">LSD at </w:t>
            </w:r>
            <w:r w:rsidR="00E4171D" w:rsidRPr="000372EB">
              <w:rPr>
                <w:rFonts w:eastAsiaTheme="minorEastAsia"/>
                <w:color w:val="000000"/>
                <w:sz w:val="16"/>
                <w:szCs w:val="16"/>
              </w:rPr>
              <w:t>0.05</w:t>
            </w:r>
          </w:p>
        </w:tc>
        <w:tc>
          <w:tcPr>
            <w:tcW w:w="485"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0.11</w:t>
            </w:r>
          </w:p>
        </w:tc>
        <w:tc>
          <w:tcPr>
            <w:tcW w:w="484"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0.40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0.33</w:t>
            </w:r>
          </w:p>
        </w:tc>
        <w:tc>
          <w:tcPr>
            <w:tcW w:w="499"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483"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4.00</w:t>
            </w:r>
          </w:p>
        </w:tc>
        <w:tc>
          <w:tcPr>
            <w:tcW w:w="491"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5.00</w:t>
            </w:r>
          </w:p>
        </w:tc>
        <w:tc>
          <w:tcPr>
            <w:tcW w:w="482" w:type="pct"/>
            <w:shd w:val="clear" w:color="auto" w:fill="auto"/>
            <w:vAlign w:val="center"/>
          </w:tcPr>
          <w:p w:rsidR="00B94876" w:rsidRPr="000372EB" w:rsidRDefault="00B94876"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1.10</w:t>
            </w:r>
          </w:p>
        </w:tc>
      </w:tr>
    </w:tbl>
    <w:p w:rsidR="00734490" w:rsidRPr="000372EB" w:rsidRDefault="00734490" w:rsidP="002F27B8">
      <w:pPr>
        <w:bidi w:val="0"/>
        <w:snapToGrid w:val="0"/>
        <w:jc w:val="both"/>
        <w:rPr>
          <w:sz w:val="16"/>
          <w:szCs w:val="16"/>
          <w:lang w:bidi="ar-EG"/>
        </w:rPr>
      </w:pPr>
      <w:r w:rsidRPr="000372EB">
        <w:rPr>
          <w:sz w:val="16"/>
          <w:szCs w:val="16"/>
          <w:lang w:bidi="ar-EG"/>
        </w:rPr>
        <w:t xml:space="preserve">H.D. = Days to heading, P.H = Plant height, </w:t>
      </w:r>
      <w:proofErr w:type="spellStart"/>
      <w:r w:rsidRPr="000372EB">
        <w:rPr>
          <w:sz w:val="16"/>
          <w:szCs w:val="16"/>
          <w:lang w:bidi="ar-EG"/>
        </w:rPr>
        <w:t>T.no</w:t>
      </w:r>
      <w:proofErr w:type="spellEnd"/>
      <w:r w:rsidRPr="000372EB">
        <w:rPr>
          <w:sz w:val="16"/>
          <w:szCs w:val="16"/>
          <w:lang w:bidi="ar-EG"/>
        </w:rPr>
        <w:t xml:space="preserve"> = No. of tillers/plant,</w:t>
      </w:r>
    </w:p>
    <w:p w:rsidR="00734490" w:rsidRPr="000372EB" w:rsidRDefault="00734490" w:rsidP="002F27B8">
      <w:pPr>
        <w:bidi w:val="0"/>
        <w:snapToGrid w:val="0"/>
        <w:jc w:val="both"/>
        <w:rPr>
          <w:color w:val="000000"/>
          <w:sz w:val="16"/>
          <w:szCs w:val="16"/>
          <w:lang w:bidi="ar-EG"/>
        </w:rPr>
      </w:pPr>
      <w:r w:rsidRPr="000372EB">
        <w:rPr>
          <w:sz w:val="16"/>
          <w:szCs w:val="16"/>
          <w:lang w:bidi="ar-EG"/>
        </w:rPr>
        <w:t>L.ang. =</w:t>
      </w:r>
      <w:r w:rsidR="00FC62FC">
        <w:rPr>
          <w:sz w:val="16"/>
          <w:szCs w:val="16"/>
          <w:lang w:bidi="ar-EG"/>
        </w:rPr>
        <w:t xml:space="preserve"> </w:t>
      </w:r>
      <w:r w:rsidRPr="000372EB">
        <w:rPr>
          <w:sz w:val="16"/>
          <w:szCs w:val="16"/>
          <w:lang w:bidi="ar-EG"/>
        </w:rPr>
        <w:t>Leaf angle, L. roll. =</w:t>
      </w:r>
      <w:r w:rsidR="00FC62FC">
        <w:rPr>
          <w:sz w:val="16"/>
          <w:szCs w:val="16"/>
          <w:lang w:bidi="ar-EG"/>
        </w:rPr>
        <w:t xml:space="preserve"> </w:t>
      </w:r>
      <w:r w:rsidRPr="000372EB">
        <w:rPr>
          <w:sz w:val="16"/>
          <w:szCs w:val="16"/>
          <w:lang w:bidi="ar-EG"/>
        </w:rPr>
        <w:t xml:space="preserve">Leaf rolling, </w:t>
      </w:r>
      <w:proofErr w:type="spellStart"/>
      <w:r w:rsidRPr="000372EB">
        <w:rPr>
          <w:sz w:val="16"/>
          <w:szCs w:val="16"/>
          <w:lang w:bidi="ar-EG"/>
        </w:rPr>
        <w:t>F.l.a</w:t>
      </w:r>
      <w:proofErr w:type="spellEnd"/>
      <w:r w:rsidRPr="000372EB">
        <w:rPr>
          <w:sz w:val="16"/>
          <w:szCs w:val="16"/>
          <w:lang w:bidi="ar-EG"/>
        </w:rPr>
        <w:t xml:space="preserve">. = Flag leaf area, </w:t>
      </w:r>
      <w:proofErr w:type="spellStart"/>
      <w:r w:rsidRPr="000372EB">
        <w:rPr>
          <w:sz w:val="16"/>
          <w:szCs w:val="16"/>
          <w:lang w:bidi="ar-EG"/>
        </w:rPr>
        <w:t>F.l.d.w</w:t>
      </w:r>
      <w:proofErr w:type="spellEnd"/>
      <w:r w:rsidRPr="000372EB">
        <w:rPr>
          <w:sz w:val="16"/>
          <w:szCs w:val="16"/>
          <w:lang w:bidi="ar-EG"/>
        </w:rPr>
        <w:t xml:space="preserve">. = Flag </w:t>
      </w:r>
      <w:r w:rsidRPr="000372EB">
        <w:rPr>
          <w:color w:val="000000"/>
          <w:sz w:val="16"/>
          <w:szCs w:val="16"/>
          <w:lang w:bidi="ar-EG"/>
        </w:rPr>
        <w:t>leaf dry wei</w:t>
      </w:r>
      <w:r w:rsidR="00BE2E8A" w:rsidRPr="000372EB">
        <w:rPr>
          <w:color w:val="000000"/>
          <w:sz w:val="16"/>
          <w:szCs w:val="16"/>
          <w:lang w:bidi="ar-EG"/>
        </w:rPr>
        <w:t>ght and N% =</w:t>
      </w:r>
      <w:r w:rsidR="00FC62FC">
        <w:rPr>
          <w:color w:val="000000"/>
          <w:sz w:val="16"/>
          <w:szCs w:val="16"/>
          <w:lang w:bidi="ar-EG"/>
        </w:rPr>
        <w:t xml:space="preserve"> </w:t>
      </w:r>
      <w:r w:rsidR="00BE2E8A" w:rsidRPr="000372EB">
        <w:rPr>
          <w:color w:val="000000"/>
          <w:sz w:val="16"/>
          <w:szCs w:val="16"/>
          <w:lang w:bidi="ar-EG"/>
        </w:rPr>
        <w:t>Nitrogen percent</w:t>
      </w:r>
      <w:r w:rsidR="00FC62FC">
        <w:rPr>
          <w:color w:val="000000"/>
          <w:sz w:val="16"/>
          <w:szCs w:val="16"/>
          <w:lang w:bidi="ar-EG"/>
        </w:rPr>
        <w:t xml:space="preserve"> </w:t>
      </w:r>
      <w:r w:rsidR="00D51591" w:rsidRPr="000372EB">
        <w:rPr>
          <w:color w:val="000000"/>
          <w:sz w:val="16"/>
          <w:szCs w:val="16"/>
          <w:lang w:bidi="ar-EG"/>
        </w:rPr>
        <w:t>RWC=</w:t>
      </w:r>
      <w:r w:rsidR="00154418" w:rsidRPr="000372EB">
        <w:rPr>
          <w:color w:val="000000"/>
          <w:sz w:val="16"/>
          <w:szCs w:val="16"/>
          <w:lang w:bidi="ar-EG"/>
        </w:rPr>
        <w:t xml:space="preserve"> Relative water content</w:t>
      </w:r>
    </w:p>
    <w:p w:rsidR="00947058" w:rsidRPr="000372EB" w:rsidRDefault="00947058" w:rsidP="002F27B8">
      <w:pPr>
        <w:bidi w:val="0"/>
        <w:snapToGrid w:val="0"/>
        <w:jc w:val="center"/>
        <w:rPr>
          <w:b/>
          <w:bCs/>
          <w:sz w:val="16"/>
          <w:szCs w:val="16"/>
        </w:rPr>
      </w:pPr>
    </w:p>
    <w:p w:rsidR="00734490" w:rsidRPr="000372EB" w:rsidRDefault="00EA709E" w:rsidP="002F27B8">
      <w:pPr>
        <w:bidi w:val="0"/>
        <w:snapToGrid w:val="0"/>
        <w:jc w:val="both"/>
        <w:rPr>
          <w:b/>
          <w:bCs/>
          <w:sz w:val="16"/>
          <w:szCs w:val="16"/>
          <w:lang w:bidi="ar-EG"/>
        </w:rPr>
      </w:pPr>
      <w:r w:rsidRPr="000372EB">
        <w:rPr>
          <w:b/>
          <w:bCs/>
          <w:sz w:val="16"/>
          <w:szCs w:val="16"/>
          <w:lang w:bidi="ar-EG"/>
        </w:rPr>
        <w:t xml:space="preserve">Table </w:t>
      </w:r>
      <w:r w:rsidR="00C20686" w:rsidRPr="000372EB">
        <w:rPr>
          <w:b/>
          <w:bCs/>
          <w:sz w:val="16"/>
          <w:szCs w:val="16"/>
          <w:lang w:bidi="ar-EG"/>
        </w:rPr>
        <w:t>4</w:t>
      </w:r>
      <w:r w:rsidR="00734490" w:rsidRPr="000372EB">
        <w:rPr>
          <w:b/>
          <w:bCs/>
          <w:sz w:val="16"/>
          <w:szCs w:val="16"/>
          <w:lang w:bidi="ar-EG"/>
        </w:rPr>
        <w:t>: The mean performance (combined) of the most promising lines under drought conditions for some physiological and yield and its components (during 2010 and 2011 seasons).</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1861"/>
        <w:gridCol w:w="1602"/>
        <w:gridCol w:w="774"/>
        <w:gridCol w:w="1021"/>
        <w:gridCol w:w="1944"/>
        <w:gridCol w:w="1071"/>
        <w:gridCol w:w="1305"/>
      </w:tblGrid>
      <w:tr w:rsidR="004B7F45" w:rsidRPr="000372EB" w:rsidTr="002F27B8">
        <w:trPr>
          <w:jc w:val="center"/>
        </w:trPr>
        <w:tc>
          <w:tcPr>
            <w:tcW w:w="971" w:type="pct"/>
            <w:tcBorders>
              <w:top w:val="thinThickSmallGap" w:sz="12" w:space="0" w:color="auto"/>
              <w:bottom w:val="thinThickSmallGap" w:sz="12" w:space="0" w:color="auto"/>
            </w:tcBorders>
            <w:shd w:val="clear" w:color="auto" w:fill="auto"/>
            <w:vAlign w:val="center"/>
          </w:tcPr>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Entry</w:t>
            </w:r>
          </w:p>
        </w:tc>
        <w:tc>
          <w:tcPr>
            <w:tcW w:w="836" w:type="pct"/>
            <w:tcBorders>
              <w:top w:val="thinThickSmallGap" w:sz="12" w:space="0" w:color="auto"/>
              <w:bottom w:val="thinThickSmallGap" w:sz="12" w:space="0" w:color="auto"/>
            </w:tcBorders>
            <w:shd w:val="clear" w:color="auto" w:fill="auto"/>
            <w:vAlign w:val="center"/>
          </w:tcPr>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No. of pan./pl.</w:t>
            </w:r>
          </w:p>
        </w:tc>
        <w:tc>
          <w:tcPr>
            <w:tcW w:w="404" w:type="pct"/>
            <w:tcBorders>
              <w:top w:val="thinThickSmallGap" w:sz="12" w:space="0" w:color="auto"/>
              <w:bottom w:val="thinThickSmallGap" w:sz="12" w:space="0" w:color="auto"/>
            </w:tcBorders>
            <w:shd w:val="clear" w:color="auto" w:fill="auto"/>
            <w:vAlign w:val="center"/>
          </w:tcPr>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Str.</w:t>
            </w:r>
          </w:p>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w:t>
            </w:r>
          </w:p>
        </w:tc>
        <w:tc>
          <w:tcPr>
            <w:tcW w:w="533" w:type="pct"/>
            <w:tcBorders>
              <w:top w:val="thinThickSmallGap" w:sz="12" w:space="0" w:color="auto"/>
              <w:bottom w:val="thinThickSmallGap" w:sz="12" w:space="0" w:color="auto"/>
            </w:tcBorders>
            <w:shd w:val="clear" w:color="auto" w:fill="auto"/>
            <w:vAlign w:val="center"/>
          </w:tcPr>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100-g.w</w:t>
            </w:r>
          </w:p>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(g)</w:t>
            </w:r>
          </w:p>
        </w:tc>
        <w:tc>
          <w:tcPr>
            <w:tcW w:w="1015" w:type="pct"/>
            <w:tcBorders>
              <w:top w:val="thinThickSmallGap" w:sz="12" w:space="0" w:color="auto"/>
              <w:bottom w:val="thinThickSmallGap" w:sz="12" w:space="0" w:color="auto"/>
            </w:tcBorders>
            <w:shd w:val="clear" w:color="auto" w:fill="auto"/>
            <w:vAlign w:val="center"/>
          </w:tcPr>
          <w:p w:rsidR="004B7F45" w:rsidRPr="000372EB" w:rsidRDefault="00E83D13" w:rsidP="002F27B8">
            <w:pPr>
              <w:bidi w:val="0"/>
              <w:snapToGrid w:val="0"/>
              <w:jc w:val="both"/>
              <w:rPr>
                <w:rFonts w:eastAsiaTheme="minorEastAsia"/>
                <w:color w:val="000000"/>
                <w:sz w:val="16"/>
                <w:szCs w:val="16"/>
                <w:lang w:bidi="ar-EG"/>
              </w:rPr>
            </w:pPr>
            <w:r w:rsidRPr="000372EB">
              <w:rPr>
                <w:rFonts w:eastAsiaTheme="minorEastAsia"/>
                <w:color w:val="000000"/>
                <w:sz w:val="16"/>
                <w:szCs w:val="16"/>
              </w:rPr>
              <w:t>Sugar content</w:t>
            </w:r>
            <w:r w:rsidRPr="000372EB">
              <w:rPr>
                <w:rFonts w:eastAsiaTheme="minorEastAsia"/>
                <w:color w:val="000000"/>
                <w:sz w:val="16"/>
                <w:szCs w:val="16"/>
                <w:lang w:bidi="ar-EG"/>
              </w:rPr>
              <w:t xml:space="preserve"> </w:t>
            </w:r>
            <w:r w:rsidR="004B7F45" w:rsidRPr="000372EB">
              <w:rPr>
                <w:rFonts w:eastAsiaTheme="minorEastAsia"/>
                <w:color w:val="000000"/>
                <w:sz w:val="16"/>
                <w:szCs w:val="16"/>
                <w:lang w:bidi="ar-EG"/>
              </w:rPr>
              <w:t>(%)</w:t>
            </w:r>
          </w:p>
        </w:tc>
        <w:tc>
          <w:tcPr>
            <w:tcW w:w="559" w:type="pct"/>
            <w:tcBorders>
              <w:top w:val="thinThickSmallGap" w:sz="12" w:space="0" w:color="auto"/>
              <w:bottom w:val="thinThickSmallGap" w:sz="12" w:space="0" w:color="auto"/>
            </w:tcBorders>
            <w:shd w:val="clear" w:color="auto" w:fill="auto"/>
            <w:vAlign w:val="center"/>
          </w:tcPr>
          <w:p w:rsidR="00E83D13" w:rsidRPr="000372EB" w:rsidRDefault="00E83D13"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WUE</w:t>
            </w:r>
          </w:p>
          <w:p w:rsidR="00E83D13" w:rsidRPr="000372EB" w:rsidRDefault="00E83D13"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(Kg/</w:t>
            </w:r>
            <w:r w:rsidRPr="000372EB">
              <w:rPr>
                <w:rFonts w:eastAsiaTheme="minorEastAsia"/>
                <w:color w:val="000000"/>
                <w:sz w:val="16"/>
                <w:szCs w:val="16"/>
              </w:rPr>
              <w:t xml:space="preserve"> m</w:t>
            </w:r>
            <w:r w:rsidRPr="000372EB">
              <w:rPr>
                <w:rFonts w:eastAsiaTheme="minorEastAsia"/>
                <w:color w:val="000000"/>
                <w:sz w:val="16"/>
                <w:szCs w:val="16"/>
                <w:vertAlign w:val="superscript"/>
              </w:rPr>
              <w:t>3</w:t>
            </w:r>
            <w:r w:rsidRPr="000372EB">
              <w:rPr>
                <w:rFonts w:eastAsiaTheme="minorEastAsia"/>
                <w:color w:val="000000"/>
                <w:sz w:val="16"/>
                <w:szCs w:val="16"/>
                <w:lang w:bidi="ar-EG"/>
              </w:rPr>
              <w:t>)</w:t>
            </w:r>
          </w:p>
        </w:tc>
        <w:tc>
          <w:tcPr>
            <w:tcW w:w="681" w:type="pct"/>
            <w:tcBorders>
              <w:top w:val="thinThickSmallGap" w:sz="12" w:space="0" w:color="auto"/>
              <w:bottom w:val="thinThickSmallGap" w:sz="12" w:space="0" w:color="auto"/>
            </w:tcBorders>
            <w:shd w:val="clear" w:color="auto" w:fill="auto"/>
            <w:vAlign w:val="center"/>
          </w:tcPr>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Grain</w:t>
            </w:r>
            <w:r w:rsidR="00947058" w:rsidRPr="000372EB">
              <w:rPr>
                <w:rFonts w:eastAsiaTheme="minorEastAsia"/>
                <w:color w:val="000000"/>
                <w:sz w:val="16"/>
                <w:szCs w:val="16"/>
                <w:lang w:bidi="ar-EG"/>
              </w:rPr>
              <w:t xml:space="preserve"> </w:t>
            </w:r>
            <w:r w:rsidR="00F27B77" w:rsidRPr="000372EB">
              <w:rPr>
                <w:rFonts w:eastAsiaTheme="minorEastAsia"/>
                <w:color w:val="000000"/>
                <w:sz w:val="16"/>
                <w:szCs w:val="16"/>
                <w:lang w:bidi="ar-EG"/>
              </w:rPr>
              <w:t>y</w:t>
            </w:r>
            <w:r w:rsidRPr="000372EB">
              <w:rPr>
                <w:rFonts w:eastAsiaTheme="minorEastAsia"/>
                <w:color w:val="000000"/>
                <w:sz w:val="16"/>
                <w:szCs w:val="16"/>
                <w:lang w:bidi="ar-EG"/>
              </w:rPr>
              <w:t>ield</w:t>
            </w:r>
          </w:p>
          <w:p w:rsidR="004B7F45" w:rsidRPr="000372EB" w:rsidRDefault="004B7F45"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w:t>
            </w:r>
            <w:proofErr w:type="gramStart"/>
            <w:r w:rsidRPr="000372EB">
              <w:rPr>
                <w:rFonts w:eastAsiaTheme="minorEastAsia"/>
                <w:color w:val="000000"/>
                <w:sz w:val="16"/>
                <w:szCs w:val="16"/>
                <w:lang w:bidi="ar-EG"/>
              </w:rPr>
              <w:t>t/</w:t>
            </w:r>
            <w:proofErr w:type="gramEnd"/>
            <w:r w:rsidRPr="000372EB">
              <w:rPr>
                <w:rFonts w:eastAsiaTheme="minorEastAsia"/>
                <w:color w:val="000000"/>
                <w:sz w:val="16"/>
                <w:szCs w:val="16"/>
                <w:lang w:bidi="ar-EG"/>
              </w:rPr>
              <w:t>ha.)</w:t>
            </w:r>
          </w:p>
        </w:tc>
      </w:tr>
      <w:tr w:rsidR="000407BF" w:rsidRPr="000372EB" w:rsidTr="002F27B8">
        <w:trPr>
          <w:jc w:val="center"/>
        </w:trPr>
        <w:tc>
          <w:tcPr>
            <w:tcW w:w="971"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8399-4-1-2-2</w:t>
            </w:r>
          </w:p>
        </w:tc>
        <w:tc>
          <w:tcPr>
            <w:tcW w:w="836"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14.70</w:t>
            </w:r>
          </w:p>
        </w:tc>
        <w:tc>
          <w:tcPr>
            <w:tcW w:w="404"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6.40</w:t>
            </w:r>
          </w:p>
        </w:tc>
        <w:tc>
          <w:tcPr>
            <w:tcW w:w="533"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2.10</w:t>
            </w:r>
          </w:p>
        </w:tc>
        <w:tc>
          <w:tcPr>
            <w:tcW w:w="1015"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34.73</w:t>
            </w:r>
          </w:p>
        </w:tc>
        <w:tc>
          <w:tcPr>
            <w:tcW w:w="559"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0.91</w:t>
            </w:r>
          </w:p>
        </w:tc>
        <w:tc>
          <w:tcPr>
            <w:tcW w:w="681" w:type="pct"/>
            <w:tcBorders>
              <w:top w:val="thinThickSmallGap" w:sz="12" w:space="0" w:color="auto"/>
            </w:tcBorders>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31.81</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8399-4-3-2-1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13.00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10.00</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3.19</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30.05</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0.89</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31.09</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8450-3-1-2-1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15.30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8.46</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2.87</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32.67</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0.93</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32.70</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8452-6-1-3-1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18.20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11.54</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2.70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26.50</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0.94</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32.94</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8452-6-1-3-2</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16.80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7.53</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3.15</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27.42</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1.06</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37.00</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8710-3-2-1-1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16.60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7.11</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25.56</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1.00</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35.48</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8714-3-3-2-1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19.40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12.17</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2.60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28.34</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1.09</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38.00</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8714-5-2-2-1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15.00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13.17</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2.30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29.37</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0.92</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32.17</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8714-7-3-2-1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18.40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12.20</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2.60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30.21</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1.14</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38.07</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GZ 8714-4-2-2-1</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16.20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10.12</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2.60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30.22</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1.10</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38.19</w:t>
            </w:r>
          </w:p>
        </w:tc>
      </w:tr>
      <w:tr w:rsidR="000407BF" w:rsidRPr="000372EB" w:rsidTr="002F27B8">
        <w:trPr>
          <w:jc w:val="center"/>
        </w:trPr>
        <w:tc>
          <w:tcPr>
            <w:tcW w:w="97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IET 1444</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12.00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14.00</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2.40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24.00</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0.65</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22.00</w:t>
            </w:r>
          </w:p>
        </w:tc>
      </w:tr>
      <w:tr w:rsidR="000407BF" w:rsidRPr="000372EB" w:rsidTr="002F27B8">
        <w:trPr>
          <w:jc w:val="center"/>
        </w:trPr>
        <w:tc>
          <w:tcPr>
            <w:tcW w:w="971" w:type="pct"/>
            <w:shd w:val="clear" w:color="auto" w:fill="auto"/>
            <w:vAlign w:val="center"/>
          </w:tcPr>
          <w:p w:rsidR="000407BF" w:rsidRPr="000372EB" w:rsidRDefault="000407BF" w:rsidP="002F27B8">
            <w:pPr>
              <w:bidi w:val="0"/>
              <w:snapToGrid w:val="0"/>
              <w:jc w:val="both"/>
              <w:rPr>
                <w:rFonts w:eastAsiaTheme="minorEastAsia"/>
                <w:color w:val="000000"/>
                <w:sz w:val="16"/>
                <w:szCs w:val="16"/>
                <w:lang w:bidi="ar-EG"/>
              </w:rPr>
            </w:pPr>
            <w:r w:rsidRPr="000372EB">
              <w:rPr>
                <w:rFonts w:eastAsiaTheme="minorEastAsia"/>
                <w:color w:val="000000"/>
                <w:sz w:val="16"/>
                <w:szCs w:val="16"/>
                <w:lang w:bidi="ar-EG"/>
              </w:rPr>
              <w:t xml:space="preserve">LSD at </w:t>
            </w:r>
            <w:r w:rsidR="0063272F" w:rsidRPr="000372EB">
              <w:rPr>
                <w:rFonts w:eastAsiaTheme="minorEastAsia"/>
                <w:color w:val="000000"/>
                <w:sz w:val="16"/>
                <w:szCs w:val="16"/>
              </w:rPr>
              <w:t>0.05</w:t>
            </w:r>
          </w:p>
        </w:tc>
        <w:tc>
          <w:tcPr>
            <w:tcW w:w="836"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2.50</w:t>
            </w:r>
          </w:p>
        </w:tc>
        <w:tc>
          <w:tcPr>
            <w:tcW w:w="404"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3.00</w:t>
            </w:r>
          </w:p>
        </w:tc>
        <w:tc>
          <w:tcPr>
            <w:tcW w:w="533"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0.20</w:t>
            </w:r>
          </w:p>
        </w:tc>
        <w:tc>
          <w:tcPr>
            <w:tcW w:w="1015"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3.50</w:t>
            </w:r>
          </w:p>
        </w:tc>
        <w:tc>
          <w:tcPr>
            <w:tcW w:w="559"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0.04</w:t>
            </w:r>
          </w:p>
        </w:tc>
        <w:tc>
          <w:tcPr>
            <w:tcW w:w="681" w:type="pct"/>
            <w:shd w:val="clear" w:color="auto" w:fill="auto"/>
            <w:vAlign w:val="center"/>
          </w:tcPr>
          <w:p w:rsidR="000407BF" w:rsidRPr="000372EB" w:rsidRDefault="000407BF" w:rsidP="002F27B8">
            <w:pPr>
              <w:pStyle w:val="NormalWeb"/>
              <w:snapToGrid w:val="0"/>
              <w:spacing w:before="0" w:beforeAutospacing="0" w:after="0" w:afterAutospacing="0"/>
              <w:jc w:val="both"/>
              <w:textAlignment w:val="baseline"/>
              <w:rPr>
                <w:rFonts w:eastAsiaTheme="minorEastAsia"/>
                <w:color w:val="000000"/>
                <w:sz w:val="16"/>
                <w:szCs w:val="16"/>
                <w:lang w:bidi="ar-EG"/>
              </w:rPr>
            </w:pPr>
            <w:r w:rsidRPr="000372EB">
              <w:rPr>
                <w:rFonts w:eastAsiaTheme="minorEastAsia"/>
                <w:color w:val="000000"/>
                <w:sz w:val="16"/>
                <w:szCs w:val="16"/>
                <w:lang w:bidi="ar-EG"/>
              </w:rPr>
              <w:t>3.10</w:t>
            </w:r>
          </w:p>
        </w:tc>
      </w:tr>
    </w:tbl>
    <w:p w:rsidR="00734490" w:rsidRPr="000372EB" w:rsidRDefault="00734490" w:rsidP="002F27B8">
      <w:pPr>
        <w:bidi w:val="0"/>
        <w:snapToGrid w:val="0"/>
        <w:jc w:val="both"/>
        <w:rPr>
          <w:sz w:val="16"/>
          <w:szCs w:val="16"/>
          <w:lang w:bidi="ar-EG"/>
        </w:rPr>
      </w:pPr>
      <w:proofErr w:type="gramStart"/>
      <w:r w:rsidRPr="000372EB">
        <w:rPr>
          <w:sz w:val="16"/>
          <w:szCs w:val="16"/>
          <w:lang w:bidi="ar-EG"/>
        </w:rPr>
        <w:t>No. of pan.</w:t>
      </w:r>
      <w:proofErr w:type="gramEnd"/>
      <w:r w:rsidRPr="000372EB">
        <w:rPr>
          <w:sz w:val="16"/>
          <w:szCs w:val="16"/>
          <w:lang w:bidi="ar-EG"/>
        </w:rPr>
        <w:t xml:space="preserve"> /pl. = Number of panicles per plant, Str. % = Sterility %, 100-g.w (g) = 100 grain weight, Sugar % = Sugar content, R.W.C = Relative water content and W.U.E = water use efficiency.</w:t>
      </w:r>
    </w:p>
    <w:p w:rsidR="00947058" w:rsidRPr="002F27B8" w:rsidRDefault="00947058" w:rsidP="002F27B8">
      <w:pPr>
        <w:bidi w:val="0"/>
        <w:snapToGrid w:val="0"/>
        <w:ind w:firstLine="425"/>
        <w:jc w:val="both"/>
        <w:rPr>
          <w:b/>
          <w:bCs/>
          <w:sz w:val="20"/>
          <w:szCs w:val="20"/>
        </w:rPr>
      </w:pPr>
    </w:p>
    <w:p w:rsidR="002F27B8" w:rsidRDefault="002F27B8" w:rsidP="002F27B8">
      <w:pPr>
        <w:bidi w:val="0"/>
        <w:snapToGrid w:val="0"/>
        <w:ind w:firstLine="425"/>
        <w:jc w:val="both"/>
        <w:rPr>
          <w:b/>
          <w:bCs/>
          <w:sz w:val="20"/>
          <w:szCs w:val="20"/>
        </w:rPr>
        <w:sectPr w:rsidR="002F27B8" w:rsidSect="00F40266">
          <w:type w:val="continuous"/>
          <w:pgSz w:w="12242" w:h="15842" w:code="1"/>
          <w:pgMar w:top="1440" w:right="1440" w:bottom="1440" w:left="1440" w:header="720" w:footer="720" w:gutter="0"/>
          <w:cols w:space="709"/>
          <w:bidi/>
          <w:docGrid w:linePitch="360"/>
        </w:sectPr>
      </w:pPr>
    </w:p>
    <w:p w:rsidR="003E4B2B" w:rsidRPr="002F27B8" w:rsidRDefault="003E4B2B" w:rsidP="002F27B8">
      <w:pPr>
        <w:bidi w:val="0"/>
        <w:snapToGrid w:val="0"/>
        <w:jc w:val="both"/>
        <w:rPr>
          <w:b/>
          <w:bCs/>
          <w:sz w:val="20"/>
          <w:szCs w:val="20"/>
        </w:rPr>
      </w:pPr>
      <w:r w:rsidRPr="002F27B8">
        <w:rPr>
          <w:b/>
          <w:bCs/>
          <w:sz w:val="20"/>
          <w:szCs w:val="20"/>
        </w:rPr>
        <w:lastRenderedPageBreak/>
        <w:t>Root characters:</w:t>
      </w:r>
    </w:p>
    <w:p w:rsidR="003E4B2B" w:rsidRPr="002F27B8" w:rsidRDefault="003E4B2B" w:rsidP="002F27B8">
      <w:pPr>
        <w:bidi w:val="0"/>
        <w:snapToGrid w:val="0"/>
        <w:ind w:firstLine="425"/>
        <w:jc w:val="both"/>
        <w:rPr>
          <w:sz w:val="20"/>
          <w:szCs w:val="20"/>
        </w:rPr>
      </w:pPr>
      <w:r w:rsidRPr="002F27B8">
        <w:rPr>
          <w:sz w:val="20"/>
          <w:szCs w:val="20"/>
        </w:rPr>
        <w:t>The ordinary analysis of variance revealed highly significant differences among genotypes for all root characters studied in the two years and their combined data.</w:t>
      </w:r>
      <w:r w:rsidR="00FC62FC">
        <w:rPr>
          <w:sz w:val="20"/>
          <w:szCs w:val="20"/>
        </w:rPr>
        <w:t xml:space="preserve"> </w:t>
      </w:r>
      <w:r w:rsidRPr="002F27B8">
        <w:rPr>
          <w:sz w:val="20"/>
          <w:szCs w:val="20"/>
        </w:rPr>
        <w:t>Means of root characters studied of the tested lines under drought co</w:t>
      </w:r>
      <w:r w:rsidR="00EA709E" w:rsidRPr="002F27B8">
        <w:rPr>
          <w:sz w:val="20"/>
          <w:szCs w:val="20"/>
        </w:rPr>
        <w:t xml:space="preserve">nditions are shown in </w:t>
      </w:r>
      <w:r w:rsidR="00A70B25" w:rsidRPr="002F27B8">
        <w:rPr>
          <w:sz w:val="20"/>
          <w:szCs w:val="20"/>
        </w:rPr>
        <w:t>Table (5</w:t>
      </w:r>
      <w:r w:rsidR="007677A6" w:rsidRPr="002F27B8">
        <w:rPr>
          <w:sz w:val="20"/>
          <w:szCs w:val="20"/>
        </w:rPr>
        <w:t>)</w:t>
      </w:r>
      <w:r w:rsidRPr="002F27B8">
        <w:rPr>
          <w:sz w:val="20"/>
          <w:szCs w:val="20"/>
        </w:rPr>
        <w:t>. The root system plays an important role under water deficit conditions and the nature and extent of root development are major factors governing plant response to moisture conditions.</w:t>
      </w:r>
      <w:r w:rsidR="00FC62FC">
        <w:rPr>
          <w:sz w:val="20"/>
          <w:szCs w:val="20"/>
        </w:rPr>
        <w:t xml:space="preserve"> </w:t>
      </w:r>
      <w:r w:rsidRPr="002F27B8">
        <w:rPr>
          <w:sz w:val="20"/>
          <w:szCs w:val="20"/>
        </w:rPr>
        <w:t>For root length, most of the tested lines had taller roots than the check varieties.</w:t>
      </w:r>
      <w:r w:rsidR="00FC62FC">
        <w:rPr>
          <w:sz w:val="20"/>
          <w:szCs w:val="20"/>
        </w:rPr>
        <w:t xml:space="preserve"> </w:t>
      </w:r>
      <w:r w:rsidRPr="002F27B8">
        <w:rPr>
          <w:sz w:val="20"/>
          <w:szCs w:val="20"/>
        </w:rPr>
        <w:t xml:space="preserve">The maximum root length was obtained from </w:t>
      </w:r>
      <w:r w:rsidRPr="002F27B8">
        <w:rPr>
          <w:color w:val="000000"/>
          <w:sz w:val="20"/>
          <w:szCs w:val="20"/>
          <w:lang w:bidi="ar-EG"/>
        </w:rPr>
        <w:t>GZ 8714-5-2-2-1</w:t>
      </w:r>
      <w:r w:rsidRPr="002F27B8">
        <w:rPr>
          <w:sz w:val="20"/>
          <w:szCs w:val="20"/>
        </w:rPr>
        <w:t xml:space="preserve"> (33.00 cm) and the lowest value was obtained from </w:t>
      </w:r>
      <w:r w:rsidRPr="002F27B8">
        <w:rPr>
          <w:color w:val="000000"/>
          <w:sz w:val="20"/>
          <w:szCs w:val="20"/>
          <w:lang w:bidi="ar-EG"/>
        </w:rPr>
        <w:t>GZ 8714-3-3-2-1</w:t>
      </w:r>
      <w:r w:rsidRPr="002F27B8">
        <w:rPr>
          <w:sz w:val="20"/>
          <w:szCs w:val="20"/>
        </w:rPr>
        <w:t xml:space="preserve"> (20.50 cm).</w:t>
      </w:r>
      <w:r w:rsidR="00FC62FC">
        <w:rPr>
          <w:sz w:val="20"/>
          <w:szCs w:val="20"/>
        </w:rPr>
        <w:t xml:space="preserve"> </w:t>
      </w:r>
      <w:r w:rsidRPr="002F27B8">
        <w:rPr>
          <w:sz w:val="20"/>
          <w:szCs w:val="20"/>
        </w:rPr>
        <w:t>Deep rooted plants showed greater drought avoidance than shallow rooted ones.</w:t>
      </w:r>
    </w:p>
    <w:p w:rsidR="003E4B2B" w:rsidRPr="002F27B8" w:rsidRDefault="003E4B2B" w:rsidP="002F27B8">
      <w:pPr>
        <w:bidi w:val="0"/>
        <w:snapToGrid w:val="0"/>
        <w:ind w:firstLine="425"/>
        <w:jc w:val="both"/>
        <w:rPr>
          <w:sz w:val="20"/>
          <w:szCs w:val="20"/>
        </w:rPr>
      </w:pPr>
      <w:r w:rsidRPr="002F27B8">
        <w:rPr>
          <w:sz w:val="20"/>
          <w:szCs w:val="20"/>
        </w:rPr>
        <w:t xml:space="preserve">From our screening field, we found that deep rooted plants generally survive in drought better than shallow rooted plants because they can effectively use more water stored at deeper soil horizons. Most of the tested lines as it is quite clear from the data (Table </w:t>
      </w:r>
      <w:r w:rsidR="00632846" w:rsidRPr="002F27B8">
        <w:rPr>
          <w:sz w:val="20"/>
          <w:szCs w:val="20"/>
        </w:rPr>
        <w:t>5</w:t>
      </w:r>
      <w:r w:rsidRPr="002F27B8">
        <w:rPr>
          <w:sz w:val="20"/>
          <w:szCs w:val="20"/>
        </w:rPr>
        <w:t xml:space="preserve">), were superior for number of roots /plant, root volume, root: shoot ratio and root thickness comparing with the </w:t>
      </w:r>
      <w:r w:rsidRPr="002F27B8">
        <w:rPr>
          <w:sz w:val="20"/>
          <w:szCs w:val="20"/>
        </w:rPr>
        <w:lastRenderedPageBreak/>
        <w:t xml:space="preserve">check variety. </w:t>
      </w:r>
      <w:proofErr w:type="spellStart"/>
      <w:r w:rsidRPr="002F27B8">
        <w:rPr>
          <w:b/>
          <w:bCs/>
          <w:sz w:val="20"/>
          <w:szCs w:val="20"/>
        </w:rPr>
        <w:t>Fukai</w:t>
      </w:r>
      <w:proofErr w:type="spellEnd"/>
      <w:r w:rsidRPr="002F27B8">
        <w:rPr>
          <w:b/>
          <w:bCs/>
          <w:sz w:val="20"/>
          <w:szCs w:val="20"/>
        </w:rPr>
        <w:t xml:space="preserve"> </w:t>
      </w:r>
      <w:r w:rsidRPr="002F27B8">
        <w:rPr>
          <w:b/>
          <w:bCs/>
          <w:i/>
          <w:iCs/>
          <w:color w:val="000000"/>
          <w:sz w:val="20"/>
          <w:szCs w:val="20"/>
        </w:rPr>
        <w:t>et al.</w:t>
      </w:r>
      <w:r w:rsidRPr="002F27B8">
        <w:rPr>
          <w:b/>
          <w:bCs/>
          <w:sz w:val="20"/>
          <w:szCs w:val="20"/>
        </w:rPr>
        <w:t xml:space="preserve"> (1999)</w:t>
      </w:r>
      <w:r w:rsidRPr="002F27B8">
        <w:rPr>
          <w:sz w:val="20"/>
          <w:szCs w:val="20"/>
        </w:rPr>
        <w:t xml:space="preserve"> found that the drought – tolerant rice varieties generally had a larger proportion of deep roots.</w:t>
      </w:r>
      <w:r w:rsidR="00FC62FC">
        <w:rPr>
          <w:sz w:val="20"/>
          <w:szCs w:val="20"/>
        </w:rPr>
        <w:t xml:space="preserve"> </w:t>
      </w:r>
      <w:r w:rsidRPr="002F27B8">
        <w:rPr>
          <w:sz w:val="20"/>
          <w:szCs w:val="20"/>
        </w:rPr>
        <w:t>Dry root weight was reported to be a useful measure of drought tolerance.</w:t>
      </w:r>
      <w:r w:rsidR="00FC62FC">
        <w:rPr>
          <w:sz w:val="20"/>
          <w:szCs w:val="20"/>
        </w:rPr>
        <w:t xml:space="preserve"> </w:t>
      </w:r>
      <w:proofErr w:type="spellStart"/>
      <w:r w:rsidRPr="002F27B8">
        <w:rPr>
          <w:b/>
          <w:bCs/>
          <w:sz w:val="20"/>
          <w:szCs w:val="20"/>
        </w:rPr>
        <w:t>Pantuwan</w:t>
      </w:r>
      <w:proofErr w:type="spellEnd"/>
      <w:r w:rsidRPr="002F27B8">
        <w:rPr>
          <w:b/>
          <w:bCs/>
          <w:sz w:val="20"/>
          <w:szCs w:val="20"/>
        </w:rPr>
        <w:t xml:space="preserve"> </w:t>
      </w:r>
      <w:r w:rsidRPr="002F27B8">
        <w:rPr>
          <w:b/>
          <w:bCs/>
          <w:i/>
          <w:iCs/>
          <w:color w:val="000000"/>
          <w:sz w:val="20"/>
          <w:szCs w:val="20"/>
        </w:rPr>
        <w:t>et al.</w:t>
      </w:r>
      <w:r w:rsidRPr="002F27B8">
        <w:rPr>
          <w:b/>
          <w:bCs/>
          <w:sz w:val="20"/>
          <w:szCs w:val="20"/>
        </w:rPr>
        <w:t xml:space="preserve"> (2001)</w:t>
      </w:r>
      <w:r w:rsidRPr="002F27B8">
        <w:rPr>
          <w:sz w:val="20"/>
          <w:szCs w:val="20"/>
        </w:rPr>
        <w:t xml:space="preserve"> pointed out that plants having high root weight are likely to be more tolerant to drought. </w:t>
      </w:r>
      <w:proofErr w:type="spellStart"/>
      <w:r w:rsidRPr="002F27B8">
        <w:rPr>
          <w:b/>
          <w:bCs/>
          <w:sz w:val="20"/>
          <w:szCs w:val="20"/>
        </w:rPr>
        <w:t>Toorchi</w:t>
      </w:r>
      <w:proofErr w:type="spellEnd"/>
      <w:r w:rsidRPr="002F27B8">
        <w:rPr>
          <w:b/>
          <w:bCs/>
          <w:sz w:val="20"/>
          <w:szCs w:val="20"/>
        </w:rPr>
        <w:t xml:space="preserve"> </w:t>
      </w:r>
      <w:r w:rsidRPr="002F27B8">
        <w:rPr>
          <w:b/>
          <w:bCs/>
          <w:i/>
          <w:iCs/>
          <w:color w:val="000000"/>
          <w:sz w:val="20"/>
          <w:szCs w:val="20"/>
        </w:rPr>
        <w:t>et al.</w:t>
      </w:r>
      <w:r w:rsidRPr="002F27B8">
        <w:rPr>
          <w:b/>
          <w:bCs/>
          <w:sz w:val="20"/>
          <w:szCs w:val="20"/>
        </w:rPr>
        <w:t xml:space="preserve"> (2002)</w:t>
      </w:r>
      <w:r w:rsidRPr="002F27B8">
        <w:rPr>
          <w:sz w:val="20"/>
          <w:szCs w:val="20"/>
        </w:rPr>
        <w:t xml:space="preserve"> and </w:t>
      </w:r>
      <w:proofErr w:type="spellStart"/>
      <w:r w:rsidRPr="002F27B8">
        <w:rPr>
          <w:b/>
          <w:bCs/>
          <w:sz w:val="20"/>
          <w:szCs w:val="20"/>
        </w:rPr>
        <w:t>Manickavelu</w:t>
      </w:r>
      <w:proofErr w:type="spellEnd"/>
      <w:r w:rsidRPr="002F27B8">
        <w:rPr>
          <w:b/>
          <w:bCs/>
          <w:sz w:val="20"/>
          <w:szCs w:val="20"/>
        </w:rPr>
        <w:t xml:space="preserve"> </w:t>
      </w:r>
      <w:r w:rsidRPr="002F27B8">
        <w:rPr>
          <w:b/>
          <w:bCs/>
          <w:i/>
          <w:iCs/>
          <w:color w:val="000000"/>
          <w:sz w:val="20"/>
          <w:szCs w:val="20"/>
        </w:rPr>
        <w:t>et al.</w:t>
      </w:r>
      <w:r w:rsidRPr="002F27B8">
        <w:rPr>
          <w:b/>
          <w:bCs/>
          <w:sz w:val="20"/>
          <w:szCs w:val="20"/>
        </w:rPr>
        <w:t xml:space="preserve"> (2006)</w:t>
      </w:r>
      <w:r w:rsidRPr="002F27B8">
        <w:rPr>
          <w:sz w:val="20"/>
          <w:szCs w:val="20"/>
        </w:rPr>
        <w:t xml:space="preserve"> reported that significant reductions in mean root and shoot dry weights from well-watered to severely-stressed conditions, but higher root to shoot dry weight ratios were observed under severe stress conditions in drought tolerant lines.</w:t>
      </w:r>
    </w:p>
    <w:p w:rsidR="00EA709E" w:rsidRPr="002F27B8" w:rsidRDefault="003E4B2B" w:rsidP="002F27B8">
      <w:pPr>
        <w:bidi w:val="0"/>
        <w:snapToGrid w:val="0"/>
        <w:ind w:firstLine="425"/>
        <w:jc w:val="both"/>
        <w:rPr>
          <w:sz w:val="20"/>
          <w:szCs w:val="20"/>
        </w:rPr>
      </w:pPr>
      <w:r w:rsidRPr="002F27B8">
        <w:rPr>
          <w:sz w:val="20"/>
          <w:szCs w:val="20"/>
        </w:rPr>
        <w:t xml:space="preserve">Drought resistance includes drought escape (DE) via a short life cycle or developmental plasticity and drought avoidance (DA) via enhanced water uptake through good root system such as high root length, high root volume, high root thickness and high root to shoot ratio </w:t>
      </w:r>
      <w:r w:rsidRPr="002F27B8">
        <w:rPr>
          <w:b/>
          <w:bCs/>
          <w:sz w:val="20"/>
          <w:szCs w:val="20"/>
        </w:rPr>
        <w:t>(</w:t>
      </w:r>
      <w:proofErr w:type="spellStart"/>
      <w:r w:rsidRPr="002F27B8">
        <w:rPr>
          <w:b/>
          <w:bCs/>
          <w:sz w:val="20"/>
          <w:szCs w:val="20"/>
        </w:rPr>
        <w:t>Tripathy</w:t>
      </w:r>
      <w:proofErr w:type="spellEnd"/>
      <w:r w:rsidR="001B2977">
        <w:fldChar w:fldCharType="begin"/>
      </w:r>
      <w:r w:rsidR="00096077">
        <w:instrText>HYPERLINK "http://www.pubmedcentral.nih.gov/articlerender.fcgi?artid=1456219&amp;log$=activity" \l "bib31#bib31"</w:instrText>
      </w:r>
      <w:r w:rsidR="001B2977">
        <w:fldChar w:fldCharType="separate"/>
      </w:r>
      <w:r w:rsidRPr="002F27B8">
        <w:rPr>
          <w:b/>
          <w:bCs/>
          <w:sz w:val="20"/>
          <w:szCs w:val="20"/>
        </w:rPr>
        <w:t xml:space="preserve"> </w:t>
      </w:r>
      <w:r w:rsidRPr="002F27B8">
        <w:rPr>
          <w:b/>
          <w:bCs/>
          <w:i/>
          <w:iCs/>
          <w:sz w:val="20"/>
          <w:szCs w:val="20"/>
        </w:rPr>
        <w:t>et al.,</w:t>
      </w:r>
      <w:r w:rsidRPr="002F27B8">
        <w:rPr>
          <w:b/>
          <w:bCs/>
          <w:sz w:val="20"/>
          <w:szCs w:val="20"/>
        </w:rPr>
        <w:t xml:space="preserve"> 2000</w:t>
      </w:r>
      <w:r w:rsidR="001B2977">
        <w:fldChar w:fldCharType="end"/>
      </w:r>
      <w:r w:rsidRPr="002F27B8">
        <w:rPr>
          <w:b/>
          <w:bCs/>
          <w:sz w:val="20"/>
          <w:szCs w:val="20"/>
        </w:rPr>
        <w:t>).</w:t>
      </w:r>
      <w:r w:rsidRPr="002F27B8">
        <w:rPr>
          <w:sz w:val="20"/>
          <w:szCs w:val="20"/>
        </w:rPr>
        <w:t xml:space="preserve"> Positive correlation between yield and the root system were detected in many previous studies, suggesting that root system played an important role for drought tolerance in the field and DT and DA were well separated under drought conditions (</w:t>
      </w:r>
      <w:proofErr w:type="spellStart"/>
      <w:r w:rsidRPr="002F27B8">
        <w:rPr>
          <w:b/>
          <w:bCs/>
          <w:sz w:val="20"/>
          <w:szCs w:val="20"/>
        </w:rPr>
        <w:t>Venuprasad</w:t>
      </w:r>
      <w:proofErr w:type="spellEnd"/>
      <w:r w:rsidRPr="002F27B8">
        <w:rPr>
          <w:b/>
          <w:bCs/>
          <w:sz w:val="20"/>
          <w:szCs w:val="20"/>
        </w:rPr>
        <w:t xml:space="preserve"> </w:t>
      </w:r>
      <w:r w:rsidRPr="002F27B8">
        <w:rPr>
          <w:b/>
          <w:bCs/>
          <w:i/>
          <w:iCs/>
          <w:color w:val="000000"/>
          <w:sz w:val="20"/>
          <w:szCs w:val="20"/>
        </w:rPr>
        <w:t>et al.,</w:t>
      </w:r>
      <w:r w:rsidRPr="002F27B8">
        <w:rPr>
          <w:b/>
          <w:bCs/>
          <w:sz w:val="20"/>
          <w:szCs w:val="20"/>
        </w:rPr>
        <w:t xml:space="preserve"> 2002</w:t>
      </w:r>
      <w:r w:rsidRPr="002F27B8">
        <w:rPr>
          <w:sz w:val="20"/>
          <w:szCs w:val="20"/>
        </w:rPr>
        <w:t>).</w:t>
      </w:r>
    </w:p>
    <w:p w:rsidR="002F27B8" w:rsidRDefault="002F27B8" w:rsidP="002F27B8">
      <w:pPr>
        <w:bidi w:val="0"/>
        <w:snapToGrid w:val="0"/>
        <w:jc w:val="center"/>
        <w:rPr>
          <w:sz w:val="20"/>
          <w:szCs w:val="20"/>
        </w:rPr>
        <w:sectPr w:rsidR="002F27B8" w:rsidSect="002F27B8">
          <w:type w:val="continuous"/>
          <w:pgSz w:w="12242" w:h="15842" w:code="1"/>
          <w:pgMar w:top="1440" w:right="1440" w:bottom="1440" w:left="1440" w:header="720" w:footer="720" w:gutter="0"/>
          <w:cols w:num="2" w:space="425"/>
          <w:docGrid w:linePitch="360"/>
        </w:sectPr>
      </w:pPr>
    </w:p>
    <w:p w:rsidR="007E047C" w:rsidRPr="002F27B8" w:rsidRDefault="007E047C" w:rsidP="002F27B8">
      <w:pPr>
        <w:bidi w:val="0"/>
        <w:snapToGrid w:val="0"/>
        <w:jc w:val="center"/>
        <w:rPr>
          <w:sz w:val="20"/>
          <w:szCs w:val="20"/>
        </w:rPr>
      </w:pPr>
    </w:p>
    <w:p w:rsidR="00734490" w:rsidRPr="002F27B8" w:rsidRDefault="00EA709E" w:rsidP="002F27B8">
      <w:pPr>
        <w:bidi w:val="0"/>
        <w:snapToGrid w:val="0"/>
        <w:jc w:val="both"/>
        <w:rPr>
          <w:b/>
          <w:bCs/>
          <w:sz w:val="20"/>
          <w:szCs w:val="18"/>
          <w:lang w:bidi="ar-EG"/>
        </w:rPr>
      </w:pPr>
      <w:r w:rsidRPr="002F27B8">
        <w:rPr>
          <w:b/>
          <w:bCs/>
          <w:sz w:val="20"/>
          <w:szCs w:val="18"/>
          <w:lang w:bidi="ar-EG"/>
        </w:rPr>
        <w:t xml:space="preserve">Table </w:t>
      </w:r>
      <w:r w:rsidR="006F0EF7" w:rsidRPr="002F27B8">
        <w:rPr>
          <w:b/>
          <w:bCs/>
          <w:sz w:val="20"/>
          <w:szCs w:val="18"/>
          <w:lang w:bidi="ar-EG"/>
        </w:rPr>
        <w:t>5</w:t>
      </w:r>
      <w:r w:rsidR="00734490" w:rsidRPr="002F27B8">
        <w:rPr>
          <w:b/>
          <w:bCs/>
          <w:sz w:val="20"/>
          <w:szCs w:val="18"/>
          <w:lang w:bidi="ar-EG"/>
        </w:rPr>
        <w:t>: The mean performance (combined) of the most promising lines under drought conditions for root characters studied (during 2010 and 2011seasons).</w:t>
      </w:r>
    </w:p>
    <w:tbl>
      <w:tblPr>
        <w:tblW w:w="9141" w:type="dxa"/>
        <w:jc w:val="center"/>
        <w:tblInd w:w="-393"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1801"/>
        <w:gridCol w:w="1414"/>
        <w:gridCol w:w="1412"/>
        <w:gridCol w:w="1625"/>
        <w:gridCol w:w="1449"/>
        <w:gridCol w:w="1440"/>
      </w:tblGrid>
      <w:tr w:rsidR="00734490" w:rsidRPr="002F27B8" w:rsidTr="00947058">
        <w:trPr>
          <w:jc w:val="center"/>
        </w:trPr>
        <w:tc>
          <w:tcPr>
            <w:tcW w:w="1801" w:type="dxa"/>
            <w:tcBorders>
              <w:top w:val="thinThickSmallGap" w:sz="12" w:space="0" w:color="auto"/>
              <w:bottom w:val="thinThickSmallGap" w:sz="12" w:space="0" w:color="auto"/>
            </w:tcBorders>
            <w:shd w:val="clear" w:color="auto" w:fill="auto"/>
          </w:tcPr>
          <w:p w:rsidR="00734490" w:rsidRPr="002F27B8" w:rsidRDefault="00734490" w:rsidP="002F27B8">
            <w:pPr>
              <w:tabs>
                <w:tab w:val="left" w:pos="660"/>
                <w:tab w:val="center" w:pos="992"/>
              </w:tabs>
              <w:bidi w:val="0"/>
              <w:snapToGrid w:val="0"/>
              <w:jc w:val="both"/>
              <w:rPr>
                <w:rFonts w:eastAsiaTheme="minorEastAsia"/>
                <w:color w:val="000000"/>
                <w:sz w:val="20"/>
                <w:szCs w:val="18"/>
                <w:lang w:bidi="ar-EG"/>
              </w:rPr>
            </w:pPr>
            <w:r w:rsidRPr="002F27B8">
              <w:rPr>
                <w:rFonts w:eastAsiaTheme="minorEastAsia"/>
                <w:color w:val="000000"/>
                <w:sz w:val="20"/>
                <w:szCs w:val="18"/>
                <w:lang w:bidi="ar-EG"/>
              </w:rPr>
              <w:t>Entry</w:t>
            </w:r>
          </w:p>
        </w:tc>
        <w:tc>
          <w:tcPr>
            <w:tcW w:w="1414" w:type="dxa"/>
            <w:tcBorders>
              <w:top w:val="thinThickSmallGap" w:sz="12" w:space="0" w:color="auto"/>
              <w:bottom w:val="thinThickSmallGap" w:sz="12" w:space="0" w:color="auto"/>
            </w:tcBorders>
            <w:shd w:val="clear" w:color="auto" w:fill="auto"/>
          </w:tcPr>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length</w:t>
            </w:r>
          </w:p>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(cm)</w:t>
            </w:r>
          </w:p>
        </w:tc>
        <w:tc>
          <w:tcPr>
            <w:tcW w:w="1412" w:type="dxa"/>
            <w:tcBorders>
              <w:top w:val="thinThickSmallGap" w:sz="12" w:space="0" w:color="auto"/>
              <w:bottom w:val="thinThickSmallGap" w:sz="12" w:space="0" w:color="auto"/>
            </w:tcBorders>
            <w:shd w:val="clear" w:color="auto" w:fill="auto"/>
          </w:tcPr>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No. of roots/plant</w:t>
            </w:r>
          </w:p>
        </w:tc>
        <w:tc>
          <w:tcPr>
            <w:tcW w:w="1625" w:type="dxa"/>
            <w:tcBorders>
              <w:top w:val="thinThickSmallGap" w:sz="12" w:space="0" w:color="auto"/>
              <w:bottom w:val="thinThickSmallGap" w:sz="12" w:space="0" w:color="auto"/>
            </w:tcBorders>
            <w:shd w:val="clear" w:color="auto" w:fill="auto"/>
          </w:tcPr>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volume</w:t>
            </w:r>
          </w:p>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w:t>
            </w:r>
            <w:proofErr w:type="spellStart"/>
            <w:r w:rsidRPr="002F27B8">
              <w:rPr>
                <w:rFonts w:eastAsiaTheme="minorEastAsia"/>
                <w:color w:val="000000"/>
                <w:sz w:val="20"/>
                <w:szCs w:val="18"/>
                <w:lang w:bidi="ar-EG"/>
              </w:rPr>
              <w:t>mL</w:t>
            </w:r>
            <w:proofErr w:type="spellEnd"/>
            <w:r w:rsidRPr="002F27B8">
              <w:rPr>
                <w:rFonts w:eastAsiaTheme="minorEastAsia"/>
                <w:color w:val="000000"/>
                <w:sz w:val="20"/>
                <w:szCs w:val="18"/>
                <w:lang w:bidi="ar-EG"/>
              </w:rPr>
              <w:t>)</w:t>
            </w:r>
          </w:p>
        </w:tc>
        <w:tc>
          <w:tcPr>
            <w:tcW w:w="1449" w:type="dxa"/>
            <w:tcBorders>
              <w:top w:val="thinThickSmallGap" w:sz="12" w:space="0" w:color="auto"/>
              <w:bottom w:val="thinThickSmallGap" w:sz="12" w:space="0" w:color="auto"/>
            </w:tcBorders>
            <w:shd w:val="clear" w:color="auto" w:fill="auto"/>
          </w:tcPr>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shoot ratio</w:t>
            </w:r>
          </w:p>
        </w:tc>
        <w:tc>
          <w:tcPr>
            <w:tcW w:w="1440" w:type="dxa"/>
            <w:tcBorders>
              <w:top w:val="thinThickSmallGap" w:sz="12" w:space="0" w:color="auto"/>
              <w:bottom w:val="thinThickSmallGap" w:sz="12" w:space="0" w:color="auto"/>
            </w:tcBorders>
            <w:shd w:val="clear" w:color="auto" w:fill="auto"/>
          </w:tcPr>
          <w:p w:rsidR="00734490" w:rsidRPr="002F27B8" w:rsidRDefault="00734490"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thickness</w:t>
            </w:r>
          </w:p>
          <w:p w:rsidR="00D51591" w:rsidRPr="002F27B8" w:rsidRDefault="00D51591"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(cm)</w:t>
            </w:r>
          </w:p>
        </w:tc>
      </w:tr>
      <w:tr w:rsidR="007718D9" w:rsidRPr="002F27B8" w:rsidTr="00947058">
        <w:trPr>
          <w:jc w:val="center"/>
        </w:trPr>
        <w:tc>
          <w:tcPr>
            <w:tcW w:w="1801"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8399-4-1-2-2</w:t>
            </w:r>
          </w:p>
        </w:tc>
        <w:tc>
          <w:tcPr>
            <w:tcW w:w="1414"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28.50</w:t>
            </w:r>
          </w:p>
        </w:tc>
        <w:tc>
          <w:tcPr>
            <w:tcW w:w="1412"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455.00</w:t>
            </w:r>
          </w:p>
        </w:tc>
        <w:tc>
          <w:tcPr>
            <w:tcW w:w="1625"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55.00</w:t>
            </w:r>
          </w:p>
        </w:tc>
        <w:tc>
          <w:tcPr>
            <w:tcW w:w="1449"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0.95</w:t>
            </w:r>
          </w:p>
        </w:tc>
        <w:tc>
          <w:tcPr>
            <w:tcW w:w="1440" w:type="dxa"/>
            <w:tcBorders>
              <w:top w:val="thinThickSmallGap" w:sz="12" w:space="0" w:color="auto"/>
            </w:tcBorders>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0.85</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8399-4-3-2-1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22.00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492.50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75.00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0.38</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0.61</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8450-3-1-2-1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25.00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466.50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67.50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0.68</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0.77</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8452-6-1-3-1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28.50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181.00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80.00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0.60</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0.82</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8452-6-1-3-2</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29.00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264.50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50.00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0.67</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0.87</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8710-3-2-1-1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26.00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184.00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35.00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0.36</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0.71</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8714-3-3-2-1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20.50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265.00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45.00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0.53</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0.62</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8714-5-2-2-1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33.00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114.00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0.78</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1.15</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8714-7-3-2-1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28.50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298.00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87.50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0.81</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1.60</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GZ 8714-4-2-2-1</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27.50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270.00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35.00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0.75</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0.89</w:t>
            </w:r>
          </w:p>
        </w:tc>
      </w:tr>
      <w:tr w:rsidR="007718D9" w:rsidRPr="002F27B8" w:rsidTr="00947058">
        <w:trPr>
          <w:jc w:val="center"/>
        </w:trPr>
        <w:tc>
          <w:tcPr>
            <w:tcW w:w="1801"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IET 1444</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28.00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198.00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35.00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0.75</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0.48</w:t>
            </w:r>
          </w:p>
        </w:tc>
      </w:tr>
      <w:tr w:rsidR="007718D9" w:rsidRPr="002F27B8" w:rsidTr="00947058">
        <w:trPr>
          <w:jc w:val="center"/>
        </w:trPr>
        <w:tc>
          <w:tcPr>
            <w:tcW w:w="1801" w:type="dxa"/>
            <w:shd w:val="clear" w:color="auto" w:fill="auto"/>
            <w:vAlign w:val="center"/>
          </w:tcPr>
          <w:p w:rsidR="007718D9" w:rsidRPr="002F27B8" w:rsidRDefault="007718D9"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LSD at 05</w:t>
            </w:r>
          </w:p>
        </w:tc>
        <w:tc>
          <w:tcPr>
            <w:tcW w:w="1414"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2.50</w:t>
            </w:r>
          </w:p>
        </w:tc>
        <w:tc>
          <w:tcPr>
            <w:tcW w:w="1412"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30.00</w:t>
            </w:r>
          </w:p>
        </w:tc>
        <w:tc>
          <w:tcPr>
            <w:tcW w:w="1625"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15.00</w:t>
            </w:r>
          </w:p>
        </w:tc>
        <w:tc>
          <w:tcPr>
            <w:tcW w:w="1449"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0.11</w:t>
            </w:r>
          </w:p>
        </w:tc>
        <w:tc>
          <w:tcPr>
            <w:tcW w:w="1440" w:type="dxa"/>
            <w:shd w:val="clear" w:color="auto" w:fill="auto"/>
            <w:vAlign w:val="center"/>
          </w:tcPr>
          <w:p w:rsidR="007718D9" w:rsidRPr="002F27B8" w:rsidRDefault="007718D9" w:rsidP="002F27B8">
            <w:pPr>
              <w:pStyle w:val="NormalWeb"/>
              <w:snapToGrid w:val="0"/>
              <w:spacing w:before="0" w:beforeAutospacing="0" w:after="0" w:afterAutospacing="0"/>
              <w:jc w:val="both"/>
              <w:textAlignment w:val="baseline"/>
              <w:rPr>
                <w:rFonts w:eastAsiaTheme="minorEastAsia"/>
                <w:color w:val="000000"/>
                <w:sz w:val="20"/>
                <w:szCs w:val="18"/>
                <w:lang w:bidi="ar-EG"/>
              </w:rPr>
            </w:pPr>
            <w:r w:rsidRPr="002F27B8">
              <w:rPr>
                <w:rFonts w:eastAsiaTheme="minorEastAsia"/>
                <w:color w:val="000000"/>
                <w:sz w:val="20"/>
                <w:szCs w:val="18"/>
                <w:lang w:bidi="ar-EG"/>
              </w:rPr>
              <w:t>0.20</w:t>
            </w:r>
          </w:p>
        </w:tc>
      </w:tr>
    </w:tbl>
    <w:p w:rsidR="00947058" w:rsidRPr="002F27B8" w:rsidRDefault="00947058" w:rsidP="002F27B8">
      <w:pPr>
        <w:bidi w:val="0"/>
        <w:snapToGrid w:val="0"/>
        <w:ind w:firstLine="425"/>
        <w:jc w:val="both"/>
        <w:rPr>
          <w:b/>
          <w:bCs/>
          <w:sz w:val="20"/>
          <w:szCs w:val="20"/>
        </w:rPr>
      </w:pPr>
    </w:p>
    <w:p w:rsidR="002F27B8" w:rsidRDefault="002F27B8" w:rsidP="002F27B8">
      <w:pPr>
        <w:bidi w:val="0"/>
        <w:snapToGrid w:val="0"/>
        <w:ind w:firstLine="425"/>
        <w:jc w:val="both"/>
        <w:rPr>
          <w:b/>
          <w:bCs/>
          <w:sz w:val="20"/>
          <w:szCs w:val="20"/>
        </w:rPr>
        <w:sectPr w:rsidR="002F27B8" w:rsidSect="00F40266">
          <w:type w:val="continuous"/>
          <w:pgSz w:w="12242" w:h="15842" w:code="1"/>
          <w:pgMar w:top="1440" w:right="1440" w:bottom="1440" w:left="1440" w:header="720" w:footer="720" w:gutter="0"/>
          <w:cols w:space="709"/>
          <w:bidi/>
          <w:docGrid w:linePitch="360"/>
        </w:sectPr>
      </w:pPr>
    </w:p>
    <w:p w:rsidR="00D24846" w:rsidRPr="002F27B8" w:rsidRDefault="00D24846" w:rsidP="002F27B8">
      <w:pPr>
        <w:bidi w:val="0"/>
        <w:snapToGrid w:val="0"/>
        <w:jc w:val="both"/>
        <w:rPr>
          <w:b/>
          <w:bCs/>
          <w:sz w:val="20"/>
          <w:szCs w:val="20"/>
        </w:rPr>
      </w:pPr>
      <w:r w:rsidRPr="002F27B8">
        <w:rPr>
          <w:b/>
          <w:bCs/>
          <w:sz w:val="20"/>
          <w:szCs w:val="20"/>
        </w:rPr>
        <w:lastRenderedPageBreak/>
        <w:t>Genetic parameters:</w:t>
      </w:r>
    </w:p>
    <w:p w:rsidR="00E26902" w:rsidRPr="002F27B8" w:rsidRDefault="00F857DB" w:rsidP="002F27B8">
      <w:pPr>
        <w:bidi w:val="0"/>
        <w:snapToGrid w:val="0"/>
        <w:ind w:firstLine="425"/>
        <w:jc w:val="both"/>
        <w:rPr>
          <w:sz w:val="20"/>
          <w:szCs w:val="20"/>
        </w:rPr>
      </w:pPr>
      <w:r w:rsidRPr="002F27B8">
        <w:rPr>
          <w:sz w:val="20"/>
          <w:szCs w:val="20"/>
        </w:rPr>
        <w:t>The analysis of variance</w:t>
      </w:r>
      <w:r w:rsidR="00D24846" w:rsidRPr="002F27B8">
        <w:rPr>
          <w:sz w:val="20"/>
          <w:szCs w:val="20"/>
        </w:rPr>
        <w:t xml:space="preserve"> showed significant differences amongst the geno</w:t>
      </w:r>
      <w:r w:rsidR="0061143E" w:rsidRPr="002F27B8">
        <w:rPr>
          <w:sz w:val="20"/>
          <w:szCs w:val="20"/>
        </w:rPr>
        <w:t xml:space="preserve">types for all </w:t>
      </w:r>
      <w:r w:rsidR="00D24846" w:rsidRPr="002F27B8">
        <w:rPr>
          <w:sz w:val="20"/>
          <w:szCs w:val="20"/>
        </w:rPr>
        <w:t xml:space="preserve">characters and expressed considerable range of variation. Further, it was also observed that phenotypic and genotypic variance exhibited almost similar trend of variability (Table </w:t>
      </w:r>
      <w:r w:rsidRPr="002F27B8">
        <w:rPr>
          <w:sz w:val="20"/>
          <w:szCs w:val="20"/>
        </w:rPr>
        <w:t>6</w:t>
      </w:r>
      <w:r w:rsidR="00D24846" w:rsidRPr="002F27B8">
        <w:rPr>
          <w:sz w:val="20"/>
          <w:szCs w:val="20"/>
        </w:rPr>
        <w:t>).</w:t>
      </w:r>
      <w:r w:rsidR="00FC62FC">
        <w:rPr>
          <w:sz w:val="20"/>
          <w:szCs w:val="20"/>
        </w:rPr>
        <w:t xml:space="preserve"> </w:t>
      </w:r>
      <w:r w:rsidR="00D24846" w:rsidRPr="002F27B8">
        <w:rPr>
          <w:sz w:val="20"/>
          <w:szCs w:val="20"/>
        </w:rPr>
        <w:t xml:space="preserve">Wide range of variation was observed for </w:t>
      </w:r>
      <w:proofErr w:type="spellStart"/>
      <w:r w:rsidR="00D24846" w:rsidRPr="002F27B8">
        <w:rPr>
          <w:sz w:val="20"/>
          <w:szCs w:val="20"/>
        </w:rPr>
        <w:t>for</w:t>
      </w:r>
      <w:proofErr w:type="spellEnd"/>
      <w:r w:rsidR="00D24846" w:rsidRPr="002F27B8">
        <w:rPr>
          <w:sz w:val="20"/>
          <w:szCs w:val="20"/>
        </w:rPr>
        <w:t xml:space="preserve"> all traits studied, indicating better scope for the genetic improvement in these characters.</w:t>
      </w:r>
      <w:r w:rsidR="00FC62FC">
        <w:rPr>
          <w:sz w:val="20"/>
          <w:szCs w:val="20"/>
        </w:rPr>
        <w:t xml:space="preserve"> </w:t>
      </w:r>
      <w:r w:rsidR="00D24846" w:rsidRPr="002F27B8">
        <w:rPr>
          <w:sz w:val="20"/>
          <w:szCs w:val="20"/>
        </w:rPr>
        <w:t>Estimates of heritability ranged from 62.22 (plant height) to 78.94 (</w:t>
      </w:r>
      <w:r w:rsidR="00C21429" w:rsidRPr="002F27B8">
        <w:rPr>
          <w:sz w:val="20"/>
          <w:szCs w:val="20"/>
        </w:rPr>
        <w:t>root to shoot ratio</w:t>
      </w:r>
      <w:r w:rsidR="00D24846" w:rsidRPr="002F27B8">
        <w:rPr>
          <w:sz w:val="20"/>
          <w:szCs w:val="20"/>
        </w:rPr>
        <w:t>).</w:t>
      </w:r>
      <w:r w:rsidR="00FC62FC">
        <w:rPr>
          <w:sz w:val="20"/>
          <w:szCs w:val="20"/>
        </w:rPr>
        <w:t xml:space="preserve"> </w:t>
      </w:r>
      <w:r w:rsidR="00D24846" w:rsidRPr="002F27B8">
        <w:rPr>
          <w:sz w:val="20"/>
          <w:szCs w:val="20"/>
        </w:rPr>
        <w:t xml:space="preserve">In general, high estimates of heritability were observed for all the characters </w:t>
      </w:r>
      <w:r w:rsidR="00E26902" w:rsidRPr="002F27B8">
        <w:rPr>
          <w:sz w:val="20"/>
          <w:szCs w:val="20"/>
        </w:rPr>
        <w:t>studied</w:t>
      </w:r>
      <w:r w:rsidR="0061143E" w:rsidRPr="002F27B8">
        <w:rPr>
          <w:sz w:val="20"/>
          <w:szCs w:val="20"/>
        </w:rPr>
        <w:t>.</w:t>
      </w:r>
    </w:p>
    <w:p w:rsidR="007D3553" w:rsidRPr="002F27B8" w:rsidRDefault="00D24846" w:rsidP="002F27B8">
      <w:pPr>
        <w:bidi w:val="0"/>
        <w:snapToGrid w:val="0"/>
        <w:ind w:firstLine="425"/>
        <w:jc w:val="both"/>
        <w:rPr>
          <w:sz w:val="20"/>
          <w:szCs w:val="20"/>
        </w:rPr>
      </w:pPr>
      <w:r w:rsidRPr="002F27B8">
        <w:rPr>
          <w:sz w:val="20"/>
          <w:szCs w:val="20"/>
        </w:rPr>
        <w:t xml:space="preserve">However, </w:t>
      </w:r>
      <w:r w:rsidR="00C21429" w:rsidRPr="002F27B8">
        <w:rPr>
          <w:sz w:val="20"/>
          <w:szCs w:val="20"/>
        </w:rPr>
        <w:t xml:space="preserve">root to shoot ratio </w:t>
      </w:r>
      <w:r w:rsidRPr="002F27B8">
        <w:rPr>
          <w:sz w:val="20"/>
          <w:szCs w:val="20"/>
        </w:rPr>
        <w:t>expressed maximum heritability (</w:t>
      </w:r>
      <w:r w:rsidR="00C21429" w:rsidRPr="002F27B8">
        <w:rPr>
          <w:sz w:val="20"/>
          <w:szCs w:val="20"/>
        </w:rPr>
        <w:t>78.94</w:t>
      </w:r>
      <w:r w:rsidRPr="002F27B8">
        <w:rPr>
          <w:sz w:val="20"/>
          <w:szCs w:val="20"/>
        </w:rPr>
        <w:t>%) fo</w:t>
      </w:r>
      <w:r w:rsidR="00E26902" w:rsidRPr="002F27B8">
        <w:rPr>
          <w:sz w:val="20"/>
          <w:szCs w:val="20"/>
        </w:rPr>
        <w:t>llowed by</w:t>
      </w:r>
      <w:r w:rsidR="00947058" w:rsidRPr="002F27B8">
        <w:rPr>
          <w:sz w:val="20"/>
          <w:szCs w:val="20"/>
        </w:rPr>
        <w:t xml:space="preserve"> </w:t>
      </w:r>
      <w:r w:rsidR="00C21429" w:rsidRPr="002F27B8">
        <w:rPr>
          <w:sz w:val="20"/>
          <w:szCs w:val="20"/>
        </w:rPr>
        <w:t xml:space="preserve">100-grain weight </w:t>
      </w:r>
      <w:r w:rsidR="00C21429" w:rsidRPr="002F27B8">
        <w:rPr>
          <w:sz w:val="20"/>
          <w:szCs w:val="20"/>
        </w:rPr>
        <w:lastRenderedPageBreak/>
        <w:t>(77.41</w:t>
      </w:r>
      <w:r w:rsidRPr="002F27B8">
        <w:rPr>
          <w:sz w:val="20"/>
          <w:szCs w:val="20"/>
        </w:rPr>
        <w:t xml:space="preserve">%) and relative water content </w:t>
      </w:r>
      <w:r w:rsidR="009B4A24" w:rsidRPr="002F27B8">
        <w:rPr>
          <w:sz w:val="20"/>
          <w:szCs w:val="20"/>
        </w:rPr>
        <w:t xml:space="preserve">90.00% </w:t>
      </w:r>
      <w:r w:rsidRPr="002F27B8">
        <w:rPr>
          <w:sz w:val="20"/>
          <w:szCs w:val="20"/>
        </w:rPr>
        <w:t xml:space="preserve">with </w:t>
      </w:r>
      <w:r w:rsidR="00C21429" w:rsidRPr="002F27B8">
        <w:rPr>
          <w:sz w:val="20"/>
          <w:szCs w:val="20"/>
        </w:rPr>
        <w:t>high</w:t>
      </w:r>
      <w:r w:rsidR="00E26902" w:rsidRPr="002F27B8">
        <w:rPr>
          <w:sz w:val="20"/>
          <w:szCs w:val="20"/>
        </w:rPr>
        <w:t xml:space="preserve"> genotypic</w:t>
      </w:r>
      <w:r w:rsidR="00947058" w:rsidRPr="002F27B8">
        <w:rPr>
          <w:sz w:val="20"/>
          <w:szCs w:val="20"/>
        </w:rPr>
        <w:t xml:space="preserve"> </w:t>
      </w:r>
      <w:proofErr w:type="spellStart"/>
      <w:r w:rsidR="00E26902" w:rsidRPr="002F27B8">
        <w:rPr>
          <w:sz w:val="20"/>
          <w:szCs w:val="20"/>
        </w:rPr>
        <w:t>Variance.This</w:t>
      </w:r>
      <w:proofErr w:type="spellEnd"/>
      <w:r w:rsidRPr="002F27B8">
        <w:rPr>
          <w:sz w:val="20"/>
          <w:szCs w:val="20"/>
        </w:rPr>
        <w:t xml:space="preserve"> may be attributed to variety ext</w:t>
      </w:r>
      <w:r w:rsidR="00E26902" w:rsidRPr="002F27B8">
        <w:rPr>
          <w:sz w:val="20"/>
          <w:szCs w:val="20"/>
        </w:rPr>
        <w:t>ent of environmental components</w:t>
      </w:r>
      <w:r w:rsidR="00947058" w:rsidRPr="002F27B8">
        <w:rPr>
          <w:sz w:val="20"/>
          <w:szCs w:val="20"/>
        </w:rPr>
        <w:t xml:space="preserve"> </w:t>
      </w:r>
      <w:r w:rsidR="00E26902" w:rsidRPr="002F27B8">
        <w:rPr>
          <w:sz w:val="20"/>
          <w:szCs w:val="20"/>
        </w:rPr>
        <w:t>Involved</w:t>
      </w:r>
      <w:r w:rsidRPr="002F27B8">
        <w:rPr>
          <w:sz w:val="20"/>
          <w:szCs w:val="20"/>
        </w:rPr>
        <w:t xml:space="preserve"> in these traits (</w:t>
      </w:r>
      <w:proofErr w:type="spellStart"/>
      <w:r w:rsidRPr="002F27B8">
        <w:rPr>
          <w:b/>
          <w:bCs/>
          <w:sz w:val="20"/>
          <w:szCs w:val="20"/>
        </w:rPr>
        <w:t>Bashar</w:t>
      </w:r>
      <w:proofErr w:type="spellEnd"/>
      <w:r w:rsidRPr="002F27B8">
        <w:rPr>
          <w:b/>
          <w:bCs/>
          <w:sz w:val="20"/>
          <w:szCs w:val="20"/>
        </w:rPr>
        <w:t xml:space="preserve"> </w:t>
      </w:r>
      <w:r w:rsidRPr="002F27B8">
        <w:rPr>
          <w:b/>
          <w:bCs/>
          <w:i/>
          <w:iCs/>
          <w:sz w:val="20"/>
          <w:szCs w:val="20"/>
        </w:rPr>
        <w:t>et al.,</w:t>
      </w:r>
      <w:r w:rsidR="001C5794" w:rsidRPr="002F27B8">
        <w:rPr>
          <w:b/>
          <w:bCs/>
          <w:sz w:val="20"/>
          <w:szCs w:val="20"/>
        </w:rPr>
        <w:t xml:space="preserve"> 2003 and</w:t>
      </w:r>
      <w:r w:rsidR="00FC62FC">
        <w:rPr>
          <w:b/>
          <w:bCs/>
          <w:sz w:val="20"/>
          <w:szCs w:val="20"/>
        </w:rPr>
        <w:t xml:space="preserve"> </w:t>
      </w:r>
      <w:r w:rsidR="007D3553" w:rsidRPr="002F27B8">
        <w:rPr>
          <w:b/>
          <w:bCs/>
          <w:sz w:val="20"/>
          <w:szCs w:val="20"/>
        </w:rPr>
        <w:t xml:space="preserve">Gomez, </w:t>
      </w:r>
      <w:r w:rsidR="000F164C" w:rsidRPr="002F27B8">
        <w:rPr>
          <w:b/>
          <w:bCs/>
          <w:sz w:val="20"/>
          <w:szCs w:val="20"/>
        </w:rPr>
        <w:t xml:space="preserve">and </w:t>
      </w:r>
      <w:proofErr w:type="spellStart"/>
      <w:r w:rsidR="000F164C" w:rsidRPr="002F27B8">
        <w:rPr>
          <w:b/>
          <w:bCs/>
          <w:sz w:val="20"/>
          <w:szCs w:val="20"/>
        </w:rPr>
        <w:t>Kalamani</w:t>
      </w:r>
      <w:proofErr w:type="spellEnd"/>
      <w:r w:rsidR="007D3553" w:rsidRPr="002F27B8">
        <w:rPr>
          <w:b/>
          <w:bCs/>
          <w:sz w:val="20"/>
          <w:szCs w:val="20"/>
        </w:rPr>
        <w:t xml:space="preserve"> (2003</w:t>
      </w:r>
      <w:r w:rsidR="007D3553" w:rsidRPr="002F27B8">
        <w:rPr>
          <w:sz w:val="20"/>
          <w:szCs w:val="20"/>
        </w:rPr>
        <w:t>).</w:t>
      </w:r>
    </w:p>
    <w:p w:rsidR="00FA0D17" w:rsidRPr="002F27B8" w:rsidRDefault="00D24846" w:rsidP="002F27B8">
      <w:pPr>
        <w:bidi w:val="0"/>
        <w:snapToGrid w:val="0"/>
        <w:ind w:firstLine="425"/>
        <w:jc w:val="both"/>
        <w:rPr>
          <w:sz w:val="20"/>
          <w:szCs w:val="20"/>
        </w:rPr>
      </w:pPr>
      <w:r w:rsidRPr="002F27B8">
        <w:rPr>
          <w:sz w:val="20"/>
          <w:szCs w:val="20"/>
        </w:rPr>
        <w:t xml:space="preserve">In the present study, it is very interesting to note that all characters having high values of genotypic variance with high heritability </w:t>
      </w:r>
      <w:r w:rsidR="00C21429" w:rsidRPr="002F27B8">
        <w:rPr>
          <w:sz w:val="20"/>
          <w:szCs w:val="20"/>
        </w:rPr>
        <w:t>except plant height (</w:t>
      </w:r>
      <w:r w:rsidRPr="002F27B8">
        <w:rPr>
          <w:sz w:val="20"/>
          <w:szCs w:val="20"/>
        </w:rPr>
        <w:t xml:space="preserve">Table </w:t>
      </w:r>
      <w:r w:rsidR="00E26902" w:rsidRPr="002F27B8">
        <w:rPr>
          <w:sz w:val="20"/>
          <w:szCs w:val="20"/>
        </w:rPr>
        <w:t>6</w:t>
      </w:r>
      <w:r w:rsidRPr="002F27B8">
        <w:rPr>
          <w:sz w:val="20"/>
          <w:szCs w:val="20"/>
        </w:rPr>
        <w:t xml:space="preserve">). This implying that heritability was mainly owing to non-additive gene effect and the expected gain would be low. Genetic advance values were higher for </w:t>
      </w:r>
      <w:r w:rsidR="00520614" w:rsidRPr="002F27B8">
        <w:rPr>
          <w:sz w:val="20"/>
          <w:szCs w:val="20"/>
        </w:rPr>
        <w:t xml:space="preserve">except for days to heading and root </w:t>
      </w:r>
      <w:r w:rsidR="009E1089" w:rsidRPr="002F27B8">
        <w:rPr>
          <w:sz w:val="20"/>
          <w:szCs w:val="20"/>
        </w:rPr>
        <w:t xml:space="preserve">length. </w:t>
      </w:r>
      <w:r w:rsidRPr="002F27B8">
        <w:rPr>
          <w:sz w:val="20"/>
          <w:szCs w:val="20"/>
        </w:rPr>
        <w:t>This indicated that heritability values were mainly owing to additive gene effect for these traits.</w:t>
      </w:r>
    </w:p>
    <w:p w:rsidR="002F27B8" w:rsidRDefault="002F27B8" w:rsidP="002F27B8">
      <w:pPr>
        <w:bidi w:val="0"/>
        <w:snapToGrid w:val="0"/>
        <w:jc w:val="center"/>
        <w:rPr>
          <w:sz w:val="20"/>
          <w:szCs w:val="20"/>
          <w:lang w:bidi="ar-EG"/>
        </w:rPr>
        <w:sectPr w:rsidR="002F27B8" w:rsidSect="002F27B8">
          <w:type w:val="continuous"/>
          <w:pgSz w:w="12242" w:h="15842" w:code="1"/>
          <w:pgMar w:top="1440" w:right="1440" w:bottom="1440" w:left="1440" w:header="720" w:footer="720" w:gutter="0"/>
          <w:cols w:num="2" w:space="425"/>
          <w:docGrid w:linePitch="360"/>
        </w:sectPr>
      </w:pPr>
    </w:p>
    <w:p w:rsidR="00FA0D17" w:rsidRPr="002F27B8" w:rsidRDefault="00FA0D17" w:rsidP="002F27B8">
      <w:pPr>
        <w:bidi w:val="0"/>
        <w:snapToGrid w:val="0"/>
        <w:jc w:val="both"/>
        <w:rPr>
          <w:b/>
          <w:bCs/>
          <w:sz w:val="20"/>
          <w:szCs w:val="18"/>
          <w:lang w:bidi="ar-EG"/>
        </w:rPr>
      </w:pPr>
      <w:r w:rsidRPr="002F27B8">
        <w:rPr>
          <w:b/>
          <w:bCs/>
          <w:sz w:val="20"/>
          <w:szCs w:val="18"/>
          <w:lang w:bidi="ar-EG"/>
        </w:rPr>
        <w:lastRenderedPageBreak/>
        <w:t xml:space="preserve">Table </w:t>
      </w:r>
      <w:r w:rsidR="00F857DB" w:rsidRPr="002F27B8">
        <w:rPr>
          <w:b/>
          <w:bCs/>
          <w:sz w:val="20"/>
          <w:szCs w:val="18"/>
          <w:lang w:bidi="ar-EG"/>
        </w:rPr>
        <w:t>6</w:t>
      </w:r>
      <w:r w:rsidRPr="002F27B8">
        <w:rPr>
          <w:b/>
          <w:bCs/>
          <w:sz w:val="20"/>
          <w:szCs w:val="18"/>
          <w:lang w:bidi="ar-EG"/>
        </w:rPr>
        <w:t>: Genetic parameters of variation for some characters associated with drought tolerance in the promising lines.</w:t>
      </w:r>
    </w:p>
    <w:tbl>
      <w:tblPr>
        <w:tblW w:w="8819"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8"/>
        <w:gridCol w:w="1203"/>
        <w:gridCol w:w="1532"/>
        <w:gridCol w:w="2135"/>
        <w:gridCol w:w="1701"/>
      </w:tblGrid>
      <w:tr w:rsidR="00FA0D17" w:rsidRPr="002F27B8" w:rsidTr="00947058">
        <w:trPr>
          <w:jc w:val="center"/>
        </w:trPr>
        <w:tc>
          <w:tcPr>
            <w:tcW w:w="2248" w:type="dxa"/>
            <w:tcBorders>
              <w:top w:val="thinThickSmallGap" w:sz="12" w:space="0" w:color="auto"/>
              <w:left w:val="thinThickSmallGap" w:sz="12" w:space="0" w:color="auto"/>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Characters</w:t>
            </w:r>
          </w:p>
        </w:tc>
        <w:tc>
          <w:tcPr>
            <w:tcW w:w="1203" w:type="dxa"/>
            <w:tcBorders>
              <w:top w:val="thinThickSmallGap" w:sz="12" w:space="0" w:color="auto"/>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Genotypic variance</w:t>
            </w:r>
          </w:p>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w:t>
            </w:r>
          </w:p>
        </w:tc>
        <w:tc>
          <w:tcPr>
            <w:tcW w:w="1532" w:type="dxa"/>
            <w:tcBorders>
              <w:top w:val="thinThickSmallGap" w:sz="12" w:space="0" w:color="auto"/>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Phenotypic variance</w:t>
            </w:r>
          </w:p>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w:t>
            </w:r>
          </w:p>
        </w:tc>
        <w:tc>
          <w:tcPr>
            <w:tcW w:w="2135" w:type="dxa"/>
            <w:tcBorders>
              <w:top w:val="thinThickSmallGap" w:sz="12" w:space="0" w:color="auto"/>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Heritability in broad sense</w:t>
            </w:r>
          </w:p>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w:t>
            </w:r>
          </w:p>
        </w:tc>
        <w:tc>
          <w:tcPr>
            <w:tcW w:w="1701" w:type="dxa"/>
            <w:tcBorders>
              <w:top w:val="thinThickSmallGap" w:sz="12" w:space="0" w:color="auto"/>
              <w:bottom w:val="thinThickSmallGap" w:sz="12" w:space="0" w:color="auto"/>
              <w:righ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eastAsia="zh-CN" w:bidi="ar-EG"/>
              </w:rPr>
            </w:pPr>
            <w:r w:rsidRPr="002F27B8">
              <w:rPr>
                <w:rFonts w:eastAsiaTheme="minorEastAsia"/>
                <w:color w:val="000000"/>
                <w:sz w:val="20"/>
                <w:szCs w:val="18"/>
                <w:lang w:bidi="ar-EG"/>
              </w:rPr>
              <w:t>Genetic advance</w:t>
            </w:r>
          </w:p>
        </w:tc>
      </w:tr>
      <w:tr w:rsidR="00FA0D17" w:rsidRPr="002F27B8" w:rsidTr="00947058">
        <w:trPr>
          <w:jc w:val="center"/>
        </w:trPr>
        <w:tc>
          <w:tcPr>
            <w:tcW w:w="2248" w:type="dxa"/>
            <w:tcBorders>
              <w:top w:val="thinThickSmallGap" w:sz="12" w:space="0" w:color="auto"/>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Days to heading(day)</w:t>
            </w:r>
          </w:p>
        </w:tc>
        <w:tc>
          <w:tcPr>
            <w:tcW w:w="1203" w:type="dxa"/>
            <w:tcBorders>
              <w:top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25.00</w:t>
            </w:r>
          </w:p>
        </w:tc>
        <w:tc>
          <w:tcPr>
            <w:tcW w:w="1532" w:type="dxa"/>
            <w:tcBorders>
              <w:top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33.00</w:t>
            </w:r>
          </w:p>
        </w:tc>
        <w:tc>
          <w:tcPr>
            <w:tcW w:w="2135" w:type="dxa"/>
            <w:tcBorders>
              <w:top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75.75</w:t>
            </w:r>
          </w:p>
        </w:tc>
        <w:tc>
          <w:tcPr>
            <w:tcW w:w="1701" w:type="dxa"/>
            <w:tcBorders>
              <w:top w:val="thinThickSmallGap" w:sz="12" w:space="0" w:color="auto"/>
              <w:righ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8.87</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Plant height(cm)</w:t>
            </w:r>
          </w:p>
        </w:tc>
        <w:tc>
          <w:tcPr>
            <w:tcW w:w="1203"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65.00</w:t>
            </w:r>
          </w:p>
        </w:tc>
        <w:tc>
          <w:tcPr>
            <w:tcW w:w="1532"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90.00</w:t>
            </w:r>
          </w:p>
        </w:tc>
        <w:tc>
          <w:tcPr>
            <w:tcW w:w="2135"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62.22</w:t>
            </w:r>
          </w:p>
        </w:tc>
        <w:tc>
          <w:tcPr>
            <w:tcW w:w="1701" w:type="dxa"/>
            <w:tcBorders>
              <w:righ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12.11</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No. of panicles/plant</w:t>
            </w:r>
          </w:p>
        </w:tc>
        <w:tc>
          <w:tcPr>
            <w:tcW w:w="1203"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88.10</w:t>
            </w:r>
          </w:p>
        </w:tc>
        <w:tc>
          <w:tcPr>
            <w:tcW w:w="1532"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115.00</w:t>
            </w:r>
          </w:p>
        </w:tc>
        <w:tc>
          <w:tcPr>
            <w:tcW w:w="2135"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76.50</w:t>
            </w:r>
          </w:p>
        </w:tc>
        <w:tc>
          <w:tcPr>
            <w:tcW w:w="1701" w:type="dxa"/>
            <w:tcBorders>
              <w:righ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16.78</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100 grain weight(gram)</w:t>
            </w:r>
          </w:p>
        </w:tc>
        <w:tc>
          <w:tcPr>
            <w:tcW w:w="1203"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120.00</w:t>
            </w:r>
          </w:p>
        </w:tc>
        <w:tc>
          <w:tcPr>
            <w:tcW w:w="1532"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155.00</w:t>
            </w:r>
          </w:p>
        </w:tc>
        <w:tc>
          <w:tcPr>
            <w:tcW w:w="2135"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77.41</w:t>
            </w:r>
          </w:p>
        </w:tc>
        <w:tc>
          <w:tcPr>
            <w:tcW w:w="1701" w:type="dxa"/>
            <w:tcBorders>
              <w:right w:val="thinThickSmallGap" w:sz="12" w:space="0" w:color="auto"/>
            </w:tcBorders>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19.74</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Relative water content</w:t>
            </w:r>
          </w:p>
        </w:tc>
        <w:tc>
          <w:tcPr>
            <w:tcW w:w="1203"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90.00</w:t>
            </w:r>
          </w:p>
        </w:tc>
        <w:tc>
          <w:tcPr>
            <w:tcW w:w="1532"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120.00</w:t>
            </w:r>
          </w:p>
        </w:tc>
        <w:tc>
          <w:tcPr>
            <w:tcW w:w="2135"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75.00</w:t>
            </w:r>
          </w:p>
        </w:tc>
        <w:tc>
          <w:tcPr>
            <w:tcW w:w="1701" w:type="dxa"/>
            <w:tcBorders>
              <w:right w:val="thinThickSmallGap" w:sz="12" w:space="0" w:color="auto"/>
            </w:tcBorders>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16.92</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length</w:t>
            </w:r>
            <w:r w:rsidR="00FC62FC">
              <w:rPr>
                <w:rFonts w:eastAsiaTheme="minorEastAsia"/>
                <w:color w:val="000000"/>
                <w:sz w:val="20"/>
                <w:szCs w:val="18"/>
                <w:lang w:bidi="ar-EG"/>
              </w:rPr>
              <w:t>(</w:t>
            </w:r>
            <w:r w:rsidRPr="002F27B8">
              <w:rPr>
                <w:rFonts w:eastAsiaTheme="minorEastAsia"/>
                <w:color w:val="000000"/>
                <w:sz w:val="20"/>
                <w:szCs w:val="18"/>
                <w:lang w:bidi="ar-EG"/>
              </w:rPr>
              <w:t>cm)</w:t>
            </w:r>
          </w:p>
        </w:tc>
        <w:tc>
          <w:tcPr>
            <w:tcW w:w="1203"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0.</w:t>
            </w:r>
            <w:r w:rsidR="003A6D56" w:rsidRPr="002F27B8">
              <w:rPr>
                <w:rFonts w:eastAsiaTheme="minorEastAsia"/>
                <w:color w:val="000000"/>
                <w:sz w:val="20"/>
                <w:szCs w:val="18"/>
                <w:lang w:bidi="ar-EG"/>
              </w:rPr>
              <w:t>45</w:t>
            </w:r>
          </w:p>
        </w:tc>
        <w:tc>
          <w:tcPr>
            <w:tcW w:w="1532"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0.70</w:t>
            </w:r>
          </w:p>
        </w:tc>
        <w:tc>
          <w:tcPr>
            <w:tcW w:w="2135"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64.28</w:t>
            </w:r>
          </w:p>
        </w:tc>
        <w:tc>
          <w:tcPr>
            <w:tcW w:w="1701" w:type="dxa"/>
            <w:tcBorders>
              <w:right w:val="thinThickSmallGap" w:sz="12" w:space="0" w:color="auto"/>
            </w:tcBorders>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1.29</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 thickness(mm)</w:t>
            </w:r>
          </w:p>
        </w:tc>
        <w:tc>
          <w:tcPr>
            <w:tcW w:w="1203" w:type="dxa"/>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3</w:t>
            </w:r>
            <w:r w:rsidR="003A6D56" w:rsidRPr="002F27B8">
              <w:rPr>
                <w:rFonts w:eastAsiaTheme="minorEastAsia"/>
                <w:color w:val="000000"/>
                <w:sz w:val="20"/>
                <w:szCs w:val="18"/>
                <w:lang w:bidi="ar-EG"/>
              </w:rPr>
              <w:t>5</w:t>
            </w:r>
            <w:r w:rsidRPr="002F27B8">
              <w:rPr>
                <w:rFonts w:eastAsiaTheme="minorEastAsia"/>
                <w:color w:val="000000"/>
                <w:sz w:val="20"/>
                <w:szCs w:val="18"/>
                <w:lang w:bidi="ar-EG"/>
              </w:rPr>
              <w:t>.00</w:t>
            </w:r>
          </w:p>
        </w:tc>
        <w:tc>
          <w:tcPr>
            <w:tcW w:w="1532"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4</w:t>
            </w:r>
            <w:r w:rsidR="00FA0D17" w:rsidRPr="002F27B8">
              <w:rPr>
                <w:rFonts w:eastAsiaTheme="minorEastAsia"/>
                <w:color w:val="000000"/>
                <w:sz w:val="20"/>
                <w:szCs w:val="18"/>
                <w:lang w:bidi="ar-EG"/>
              </w:rPr>
              <w:t>9.00</w:t>
            </w:r>
          </w:p>
        </w:tc>
        <w:tc>
          <w:tcPr>
            <w:tcW w:w="2135"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71.40</w:t>
            </w:r>
          </w:p>
        </w:tc>
        <w:tc>
          <w:tcPr>
            <w:tcW w:w="1701" w:type="dxa"/>
            <w:tcBorders>
              <w:right w:val="thinThickSmallGap" w:sz="12" w:space="0" w:color="auto"/>
            </w:tcBorders>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10.23</w:t>
            </w:r>
          </w:p>
        </w:tc>
      </w:tr>
      <w:tr w:rsidR="00FA0D17" w:rsidRPr="002F27B8" w:rsidTr="00947058">
        <w:trPr>
          <w:jc w:val="center"/>
        </w:trPr>
        <w:tc>
          <w:tcPr>
            <w:tcW w:w="2248" w:type="dxa"/>
            <w:tcBorders>
              <w:lef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Root/shoot ratio</w:t>
            </w:r>
          </w:p>
        </w:tc>
        <w:tc>
          <w:tcPr>
            <w:tcW w:w="1203"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75.00</w:t>
            </w:r>
          </w:p>
        </w:tc>
        <w:tc>
          <w:tcPr>
            <w:tcW w:w="1532"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95.00</w:t>
            </w:r>
          </w:p>
        </w:tc>
        <w:tc>
          <w:tcPr>
            <w:tcW w:w="2135" w:type="dxa"/>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78.94</w:t>
            </w:r>
          </w:p>
        </w:tc>
        <w:tc>
          <w:tcPr>
            <w:tcW w:w="1701" w:type="dxa"/>
            <w:tcBorders>
              <w:right w:val="thinThickSmallGap" w:sz="12" w:space="0" w:color="auto"/>
            </w:tcBorders>
            <w:shd w:val="clear" w:color="auto" w:fill="auto"/>
          </w:tcPr>
          <w:p w:rsidR="00FA0D17" w:rsidRPr="002F27B8" w:rsidRDefault="003A6D56"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15.66</w:t>
            </w:r>
          </w:p>
        </w:tc>
      </w:tr>
      <w:tr w:rsidR="00FA0D17" w:rsidRPr="002F27B8" w:rsidTr="00947058">
        <w:trPr>
          <w:jc w:val="center"/>
        </w:trPr>
        <w:tc>
          <w:tcPr>
            <w:tcW w:w="2248" w:type="dxa"/>
            <w:tcBorders>
              <w:left w:val="thinThickSmallGap" w:sz="12" w:space="0" w:color="auto"/>
              <w:bottom w:val="thinThickSmallGap" w:sz="12" w:space="0" w:color="auto"/>
            </w:tcBorders>
            <w:shd w:val="clear" w:color="auto" w:fill="auto"/>
          </w:tcPr>
          <w:p w:rsidR="00FA0D17" w:rsidRPr="002F27B8" w:rsidRDefault="00FA0D17" w:rsidP="002F27B8">
            <w:pPr>
              <w:tabs>
                <w:tab w:val="right" w:pos="2032"/>
              </w:tabs>
              <w:bidi w:val="0"/>
              <w:snapToGrid w:val="0"/>
              <w:jc w:val="both"/>
              <w:rPr>
                <w:rFonts w:eastAsiaTheme="minorEastAsia"/>
                <w:color w:val="000000"/>
                <w:sz w:val="20"/>
                <w:szCs w:val="18"/>
                <w:lang w:bidi="ar-EG"/>
              </w:rPr>
            </w:pPr>
            <w:r w:rsidRPr="002F27B8">
              <w:rPr>
                <w:rFonts w:eastAsiaTheme="minorEastAsia"/>
                <w:color w:val="000000"/>
                <w:sz w:val="20"/>
                <w:szCs w:val="18"/>
                <w:lang w:bidi="ar-EG"/>
              </w:rPr>
              <w:t>Grain yield(t/ha)</w:t>
            </w:r>
          </w:p>
        </w:tc>
        <w:tc>
          <w:tcPr>
            <w:tcW w:w="1203" w:type="dxa"/>
            <w:tcBorders>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50.00</w:t>
            </w:r>
          </w:p>
        </w:tc>
        <w:tc>
          <w:tcPr>
            <w:tcW w:w="1532" w:type="dxa"/>
            <w:tcBorders>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65.00</w:t>
            </w:r>
          </w:p>
        </w:tc>
        <w:tc>
          <w:tcPr>
            <w:tcW w:w="2135" w:type="dxa"/>
            <w:tcBorders>
              <w:bottom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76.00</w:t>
            </w:r>
          </w:p>
        </w:tc>
        <w:tc>
          <w:tcPr>
            <w:tcW w:w="1701" w:type="dxa"/>
            <w:tcBorders>
              <w:bottom w:val="thinThickSmallGap" w:sz="12" w:space="0" w:color="auto"/>
              <w:right w:val="thinThickSmallGap" w:sz="12" w:space="0" w:color="auto"/>
            </w:tcBorders>
            <w:shd w:val="clear" w:color="auto" w:fill="auto"/>
          </w:tcPr>
          <w:p w:rsidR="00FA0D17" w:rsidRPr="002F27B8" w:rsidRDefault="00FA0D17" w:rsidP="002F27B8">
            <w:pPr>
              <w:bidi w:val="0"/>
              <w:snapToGrid w:val="0"/>
              <w:jc w:val="both"/>
              <w:rPr>
                <w:rFonts w:eastAsiaTheme="minorEastAsia"/>
                <w:color w:val="000000"/>
                <w:sz w:val="20"/>
                <w:szCs w:val="18"/>
                <w:lang w:bidi="ar-EG"/>
              </w:rPr>
            </w:pPr>
            <w:r w:rsidRPr="002F27B8">
              <w:rPr>
                <w:rFonts w:eastAsiaTheme="minorEastAsia"/>
                <w:color w:val="000000"/>
                <w:sz w:val="20"/>
                <w:szCs w:val="18"/>
                <w:lang w:bidi="ar-EG"/>
              </w:rPr>
              <w:t>15.93</w:t>
            </w:r>
          </w:p>
        </w:tc>
      </w:tr>
    </w:tbl>
    <w:p w:rsidR="00FA0D17" w:rsidRPr="002F27B8" w:rsidRDefault="00FA0D17" w:rsidP="002F27B8">
      <w:pPr>
        <w:bidi w:val="0"/>
        <w:snapToGrid w:val="0"/>
        <w:ind w:firstLine="425"/>
        <w:jc w:val="both"/>
        <w:rPr>
          <w:sz w:val="20"/>
          <w:szCs w:val="20"/>
          <w:lang w:bidi="ar-EG"/>
        </w:rPr>
      </w:pPr>
    </w:p>
    <w:p w:rsidR="002F27B8" w:rsidRDefault="002F27B8" w:rsidP="002F27B8">
      <w:pPr>
        <w:bidi w:val="0"/>
        <w:snapToGrid w:val="0"/>
        <w:ind w:firstLine="425"/>
        <w:jc w:val="both"/>
        <w:rPr>
          <w:sz w:val="20"/>
          <w:szCs w:val="20"/>
        </w:rPr>
        <w:sectPr w:rsidR="002F27B8" w:rsidSect="00F40266">
          <w:type w:val="continuous"/>
          <w:pgSz w:w="12242" w:h="15842" w:code="1"/>
          <w:pgMar w:top="1440" w:right="1440" w:bottom="1440" w:left="1440" w:header="720" w:footer="720" w:gutter="0"/>
          <w:cols w:space="709"/>
          <w:bidi/>
          <w:docGrid w:linePitch="360"/>
        </w:sectPr>
      </w:pPr>
    </w:p>
    <w:p w:rsidR="00B13B8B" w:rsidRPr="002F27B8" w:rsidRDefault="00B13B8B" w:rsidP="002F27B8">
      <w:pPr>
        <w:bidi w:val="0"/>
        <w:snapToGrid w:val="0"/>
        <w:ind w:firstLine="425"/>
        <w:jc w:val="both"/>
        <w:rPr>
          <w:sz w:val="20"/>
          <w:szCs w:val="20"/>
        </w:rPr>
      </w:pPr>
      <w:r w:rsidRPr="002F27B8">
        <w:rPr>
          <w:sz w:val="20"/>
          <w:szCs w:val="20"/>
        </w:rPr>
        <w:lastRenderedPageBreak/>
        <w:t xml:space="preserve">The promising lines obtained in the current </w:t>
      </w:r>
      <w:r w:rsidR="009E1089" w:rsidRPr="002F27B8">
        <w:rPr>
          <w:sz w:val="20"/>
          <w:szCs w:val="20"/>
          <w:lang w:bidi="ar-EG"/>
        </w:rPr>
        <w:t xml:space="preserve">study </w:t>
      </w:r>
      <w:r w:rsidR="009E1089" w:rsidRPr="002F27B8">
        <w:rPr>
          <w:sz w:val="20"/>
          <w:szCs w:val="20"/>
        </w:rPr>
        <w:t>were</w:t>
      </w:r>
      <w:r w:rsidRPr="002F27B8">
        <w:rPr>
          <w:sz w:val="20"/>
          <w:szCs w:val="20"/>
        </w:rPr>
        <w:t xml:space="preserve"> found to be good candidates for drought tolerance at all stages of growth because they possessed many desirable traits associated with drought tolerance i.e. root characters such as deep roots, high root volume, high roots number, high root dry weight and high root: shoot ratio. They also have good shoot and physiological characters such as early duration (126-132 days), medium height (80-110 cm with less reduction in height under stress), higher tillers number, intermediate plant height, narrow leaf angle (erect leaves), unrolled leaves (better drought score from 1-3), desirable flag leaf area, high flag leaf dry weight, high nitrogen content in their leaves, high relative water content </w:t>
      </w:r>
      <w:r w:rsidR="00FC62FC">
        <w:rPr>
          <w:sz w:val="20"/>
          <w:szCs w:val="20"/>
        </w:rPr>
        <w:t>(</w:t>
      </w:r>
      <w:r w:rsidRPr="002F27B8">
        <w:rPr>
          <w:sz w:val="20"/>
          <w:szCs w:val="20"/>
        </w:rPr>
        <w:t>mainte</w:t>
      </w:r>
      <w:r w:rsidRPr="002F27B8">
        <w:rPr>
          <w:sz w:val="20"/>
          <w:szCs w:val="20"/>
        </w:rPr>
        <w:softHyphen/>
        <w:t>nance of high water potential in leaf</w:t>
      </w:r>
      <w:r w:rsidR="00FC62FC">
        <w:rPr>
          <w:sz w:val="20"/>
          <w:szCs w:val="20"/>
        </w:rPr>
        <w:t>),</w:t>
      </w:r>
      <w:r w:rsidRPr="002F27B8">
        <w:rPr>
          <w:sz w:val="20"/>
          <w:szCs w:val="20"/>
        </w:rPr>
        <w:t xml:space="preserve"> high sugar content in their stems (high dry matter accumulation by flowering) and high water use efficiency. In addition, their superiority in yield and its </w:t>
      </w:r>
      <w:r w:rsidRPr="002F27B8">
        <w:rPr>
          <w:sz w:val="20"/>
          <w:szCs w:val="20"/>
        </w:rPr>
        <w:lastRenderedPageBreak/>
        <w:t xml:space="preserve">components such as higher grain yield, higher panicle number, heavier grains weight and low sterility %. The total water requirement of these promising lines was found to be </w:t>
      </w:r>
      <w:r w:rsidR="00A0364A" w:rsidRPr="002F27B8">
        <w:rPr>
          <w:sz w:val="20"/>
          <w:szCs w:val="20"/>
        </w:rPr>
        <w:t>9520</w:t>
      </w:r>
      <w:r w:rsidRPr="002F27B8">
        <w:rPr>
          <w:sz w:val="20"/>
          <w:szCs w:val="20"/>
        </w:rPr>
        <w:t xml:space="preserve"> </w:t>
      </w:r>
      <w:r w:rsidR="00A71EA0" w:rsidRPr="002F27B8">
        <w:rPr>
          <w:sz w:val="20"/>
          <w:szCs w:val="20"/>
        </w:rPr>
        <w:t>m</w:t>
      </w:r>
      <w:r w:rsidR="00A71EA0" w:rsidRPr="002F27B8">
        <w:rPr>
          <w:sz w:val="20"/>
          <w:szCs w:val="20"/>
          <w:vertAlign w:val="superscript"/>
        </w:rPr>
        <w:t>3</w:t>
      </w:r>
      <w:r w:rsidRPr="002F27B8">
        <w:rPr>
          <w:sz w:val="20"/>
          <w:szCs w:val="20"/>
        </w:rPr>
        <w:t xml:space="preserve">/ ha under drought conditions comparing with normal conditions which ranged between 14280 </w:t>
      </w:r>
      <w:r w:rsidR="00A71EA0" w:rsidRPr="002F27B8">
        <w:rPr>
          <w:sz w:val="20"/>
          <w:szCs w:val="20"/>
        </w:rPr>
        <w:t>m</w:t>
      </w:r>
      <w:r w:rsidR="00A71EA0" w:rsidRPr="002F27B8">
        <w:rPr>
          <w:sz w:val="20"/>
          <w:szCs w:val="20"/>
          <w:vertAlign w:val="superscript"/>
        </w:rPr>
        <w:t>3</w:t>
      </w:r>
      <w:r w:rsidRPr="002F27B8">
        <w:rPr>
          <w:sz w:val="20"/>
          <w:szCs w:val="20"/>
        </w:rPr>
        <w:t xml:space="preserve"> /ha and 15470 </w:t>
      </w:r>
      <w:r w:rsidR="00A71EA0" w:rsidRPr="002F27B8">
        <w:rPr>
          <w:sz w:val="20"/>
          <w:szCs w:val="20"/>
        </w:rPr>
        <w:t>m</w:t>
      </w:r>
      <w:r w:rsidR="00A71EA0" w:rsidRPr="002F27B8">
        <w:rPr>
          <w:sz w:val="20"/>
          <w:szCs w:val="20"/>
          <w:vertAlign w:val="superscript"/>
        </w:rPr>
        <w:t>3</w:t>
      </w:r>
      <w:r w:rsidRPr="002F27B8">
        <w:rPr>
          <w:sz w:val="20"/>
          <w:szCs w:val="20"/>
        </w:rPr>
        <w:t xml:space="preserve"> /ha. By using such lines the total water requirements will be significantly reduced without a significant reduction in the yield. Also these lines can be used as a donor parents at reproductive stage to solve the problem of a lack of the donor parents in rice breeding program for drought tolerance. These lines produced from 7.00- 9.00 t/ha grain yield under drought conditions (flush irriga</w:t>
      </w:r>
      <w:r w:rsidR="00396FF1" w:rsidRPr="002F27B8">
        <w:rPr>
          <w:sz w:val="20"/>
          <w:szCs w:val="20"/>
        </w:rPr>
        <w:t>tion every 12 days) with 40%</w:t>
      </w:r>
      <w:r w:rsidRPr="002F27B8">
        <w:rPr>
          <w:sz w:val="20"/>
          <w:szCs w:val="20"/>
        </w:rPr>
        <w:t xml:space="preserve"> saving of irrigation water applied. These lines will be recommended to be new rice varieties tolerant to drought conditions in the near future.</w:t>
      </w:r>
    </w:p>
    <w:p w:rsidR="002F27B8" w:rsidRPr="002F27B8" w:rsidRDefault="002F27B8" w:rsidP="002F27B8">
      <w:pPr>
        <w:bidi w:val="0"/>
        <w:snapToGrid w:val="0"/>
        <w:jc w:val="both"/>
        <w:rPr>
          <w:b/>
          <w:bCs/>
          <w:sz w:val="20"/>
          <w:szCs w:val="20"/>
        </w:rPr>
      </w:pPr>
      <w:r w:rsidRPr="002F27B8">
        <w:rPr>
          <w:b/>
          <w:bCs/>
          <w:sz w:val="20"/>
          <w:szCs w:val="20"/>
        </w:rPr>
        <w:t>Evaluation under heat stress conditions:</w:t>
      </w:r>
    </w:p>
    <w:p w:rsidR="002F27B8" w:rsidRDefault="002F27B8" w:rsidP="002F27B8">
      <w:pPr>
        <w:bidi w:val="0"/>
        <w:snapToGrid w:val="0"/>
        <w:ind w:firstLine="425"/>
        <w:jc w:val="both"/>
        <w:rPr>
          <w:sz w:val="20"/>
          <w:szCs w:val="20"/>
          <w:lang w:eastAsia="zh-CN"/>
        </w:rPr>
        <w:sectPr w:rsidR="002F27B8" w:rsidSect="002F27B8">
          <w:type w:val="continuous"/>
          <w:pgSz w:w="12242" w:h="15842" w:code="1"/>
          <w:pgMar w:top="1440" w:right="1440" w:bottom="1440" w:left="1440" w:header="720" w:footer="720" w:gutter="0"/>
          <w:cols w:num="2" w:space="425"/>
          <w:docGrid w:linePitch="360"/>
        </w:sectPr>
      </w:pPr>
    </w:p>
    <w:p w:rsidR="0096612F" w:rsidRPr="002F27B8" w:rsidRDefault="0096612F" w:rsidP="002F27B8">
      <w:pPr>
        <w:bidi w:val="0"/>
        <w:snapToGrid w:val="0"/>
        <w:ind w:firstLine="425"/>
        <w:jc w:val="both"/>
        <w:rPr>
          <w:sz w:val="20"/>
          <w:szCs w:val="20"/>
        </w:rPr>
      </w:pPr>
    </w:p>
    <w:p w:rsidR="00F058BC" w:rsidRPr="002F27B8" w:rsidRDefault="00F058BC" w:rsidP="002F27B8">
      <w:pPr>
        <w:pStyle w:val="Heading4"/>
        <w:keepNext w:val="0"/>
        <w:snapToGrid w:val="0"/>
        <w:jc w:val="center"/>
        <w:rPr>
          <w:sz w:val="20"/>
          <w:szCs w:val="20"/>
        </w:rPr>
      </w:pPr>
      <w:proofErr w:type="gramStart"/>
      <w:r w:rsidRPr="002F27B8">
        <w:rPr>
          <w:sz w:val="20"/>
          <w:szCs w:val="20"/>
        </w:rPr>
        <w:t>Table (</w:t>
      </w:r>
      <w:r w:rsidR="00AD77BD" w:rsidRPr="002F27B8">
        <w:rPr>
          <w:sz w:val="20"/>
          <w:szCs w:val="20"/>
        </w:rPr>
        <w:t>7</w:t>
      </w:r>
      <w:r w:rsidRPr="002F27B8">
        <w:rPr>
          <w:sz w:val="20"/>
          <w:szCs w:val="20"/>
        </w:rPr>
        <w:t xml:space="preserve">): </w:t>
      </w:r>
      <w:r w:rsidR="00BA4A35" w:rsidRPr="002F27B8">
        <w:rPr>
          <w:sz w:val="20"/>
          <w:szCs w:val="20"/>
        </w:rPr>
        <w:t>New Valley</w:t>
      </w:r>
      <w:r w:rsidRPr="002F27B8">
        <w:rPr>
          <w:sz w:val="20"/>
          <w:szCs w:val="20"/>
        </w:rPr>
        <w:t xml:space="preserve"> meteorological data during 2010 and 2011 seasons</w:t>
      </w:r>
      <w:r w:rsidR="007641E1" w:rsidRPr="002F27B8">
        <w:rPr>
          <w:sz w:val="20"/>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1073"/>
        <w:gridCol w:w="644"/>
        <w:gridCol w:w="609"/>
        <w:gridCol w:w="684"/>
        <w:gridCol w:w="647"/>
        <w:gridCol w:w="615"/>
        <w:gridCol w:w="690"/>
        <w:gridCol w:w="1052"/>
        <w:gridCol w:w="1149"/>
        <w:gridCol w:w="1554"/>
      </w:tblGrid>
      <w:tr w:rsidR="00F058BC" w:rsidRPr="002F27B8" w:rsidTr="000372EB">
        <w:trPr>
          <w:cantSplit/>
          <w:jc w:val="center"/>
        </w:trPr>
        <w:tc>
          <w:tcPr>
            <w:tcW w:w="450" w:type="pct"/>
            <w:vMerge w:val="restar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Seasons</w:t>
            </w:r>
          </w:p>
        </w:tc>
        <w:tc>
          <w:tcPr>
            <w:tcW w:w="560" w:type="pct"/>
            <w:vMerge w:val="restar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Months</w:t>
            </w:r>
          </w:p>
        </w:tc>
        <w:tc>
          <w:tcPr>
            <w:tcW w:w="1010" w:type="pct"/>
            <w:gridSpan w:val="3"/>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 xml:space="preserve">Air temperature </w:t>
            </w:r>
            <w:r w:rsidR="00FC62FC">
              <w:rPr>
                <w:rFonts w:eastAsiaTheme="minorEastAsia"/>
                <w:color w:val="000000"/>
                <w:sz w:val="20"/>
                <w:szCs w:val="20"/>
              </w:rPr>
              <w:t>(</w:t>
            </w:r>
            <w:r w:rsidRPr="002F27B8">
              <w:rPr>
                <w:rFonts w:eastAsiaTheme="minorEastAsia"/>
                <w:color w:val="000000"/>
                <w:sz w:val="20"/>
                <w:szCs w:val="20"/>
                <w:vertAlign w:val="superscript"/>
                <w:lang w:val="ru-RU"/>
              </w:rPr>
              <w:t>о</w:t>
            </w:r>
            <w:r w:rsidRPr="002F27B8">
              <w:rPr>
                <w:rFonts w:eastAsiaTheme="minorEastAsia"/>
                <w:color w:val="000000"/>
                <w:sz w:val="20"/>
                <w:szCs w:val="20"/>
              </w:rPr>
              <w:t xml:space="preserve"> C)</w:t>
            </w:r>
          </w:p>
        </w:tc>
        <w:tc>
          <w:tcPr>
            <w:tcW w:w="1019" w:type="pct"/>
            <w:gridSpan w:val="3"/>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Relative humidity (%)</w:t>
            </w:r>
          </w:p>
        </w:tc>
        <w:tc>
          <w:tcPr>
            <w:tcW w:w="549" w:type="pct"/>
            <w:vMerge w:val="restar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Wind speed</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(km/day)</w:t>
            </w:r>
          </w:p>
        </w:tc>
        <w:tc>
          <w:tcPr>
            <w:tcW w:w="600" w:type="pct"/>
            <w:vMerge w:val="restar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Solar radiation</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w:t>
            </w:r>
            <w:proofErr w:type="spellStart"/>
            <w:r w:rsidRPr="002F27B8">
              <w:rPr>
                <w:rFonts w:eastAsiaTheme="minorEastAsia"/>
                <w:color w:val="000000"/>
                <w:sz w:val="20"/>
                <w:szCs w:val="20"/>
              </w:rPr>
              <w:t>Mj</w:t>
            </w:r>
            <w:proofErr w:type="spellEnd"/>
            <w:r w:rsidRPr="002F27B8">
              <w:rPr>
                <w:rFonts w:eastAsiaTheme="minorEastAsia"/>
                <w:color w:val="000000"/>
                <w:sz w:val="20"/>
                <w:szCs w:val="20"/>
              </w:rPr>
              <w:t>/m</w:t>
            </w:r>
            <w:r w:rsidRPr="002F27B8">
              <w:rPr>
                <w:rFonts w:eastAsiaTheme="minorEastAsia"/>
                <w:color w:val="000000"/>
                <w:sz w:val="20"/>
                <w:szCs w:val="20"/>
                <w:vertAlign w:val="superscript"/>
              </w:rPr>
              <w:t>2</w:t>
            </w:r>
            <w:r w:rsidRPr="002F27B8">
              <w:rPr>
                <w:rFonts w:eastAsiaTheme="minorEastAsia"/>
                <w:color w:val="000000"/>
                <w:sz w:val="20"/>
                <w:szCs w:val="20"/>
              </w:rPr>
              <w:t>)</w:t>
            </w:r>
          </w:p>
        </w:tc>
        <w:tc>
          <w:tcPr>
            <w:tcW w:w="813" w:type="pct"/>
            <w:vMerge w:val="restar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Pan evaporation (mm)</w:t>
            </w:r>
          </w:p>
        </w:tc>
      </w:tr>
      <w:tr w:rsidR="00F058BC" w:rsidRPr="002F27B8" w:rsidTr="000372EB">
        <w:trPr>
          <w:cantSplit/>
          <w:jc w:val="center"/>
        </w:trPr>
        <w:tc>
          <w:tcPr>
            <w:tcW w:w="450" w:type="pct"/>
            <w:vMerge/>
            <w:vAlign w:val="center"/>
          </w:tcPr>
          <w:p w:rsidR="00F058BC" w:rsidRPr="002F27B8" w:rsidRDefault="00F058BC" w:rsidP="002F27B8">
            <w:pPr>
              <w:bidi w:val="0"/>
              <w:snapToGrid w:val="0"/>
              <w:jc w:val="both"/>
              <w:rPr>
                <w:rFonts w:eastAsiaTheme="minorEastAsia"/>
                <w:color w:val="000000"/>
                <w:sz w:val="20"/>
                <w:szCs w:val="20"/>
              </w:rPr>
            </w:pPr>
          </w:p>
        </w:tc>
        <w:tc>
          <w:tcPr>
            <w:tcW w:w="560" w:type="pct"/>
            <w:vMerge/>
            <w:vAlign w:val="center"/>
          </w:tcPr>
          <w:p w:rsidR="00F058BC" w:rsidRPr="002F27B8" w:rsidRDefault="00F058BC" w:rsidP="002F27B8">
            <w:pPr>
              <w:bidi w:val="0"/>
              <w:snapToGrid w:val="0"/>
              <w:jc w:val="both"/>
              <w:rPr>
                <w:rFonts w:eastAsiaTheme="minorEastAsia"/>
                <w:color w:val="000000"/>
                <w:sz w:val="20"/>
                <w:szCs w:val="20"/>
              </w:rPr>
            </w:pPr>
          </w:p>
        </w:tc>
        <w:tc>
          <w:tcPr>
            <w:tcW w:w="336"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Max.</w:t>
            </w:r>
          </w:p>
        </w:tc>
        <w:tc>
          <w:tcPr>
            <w:tcW w:w="31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Min.</w:t>
            </w:r>
          </w:p>
        </w:tc>
        <w:tc>
          <w:tcPr>
            <w:tcW w:w="357"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Mean</w:t>
            </w:r>
          </w:p>
        </w:tc>
        <w:tc>
          <w:tcPr>
            <w:tcW w:w="33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Max.</w:t>
            </w:r>
          </w:p>
        </w:tc>
        <w:tc>
          <w:tcPr>
            <w:tcW w:w="321"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Min.</w:t>
            </w:r>
          </w:p>
        </w:tc>
        <w:tc>
          <w:tcPr>
            <w:tcW w:w="36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Mean</w:t>
            </w:r>
          </w:p>
        </w:tc>
        <w:tc>
          <w:tcPr>
            <w:tcW w:w="549" w:type="pct"/>
            <w:vMerge/>
            <w:vAlign w:val="center"/>
          </w:tcPr>
          <w:p w:rsidR="00F058BC" w:rsidRPr="002F27B8" w:rsidRDefault="00F058BC" w:rsidP="002F27B8">
            <w:pPr>
              <w:bidi w:val="0"/>
              <w:snapToGrid w:val="0"/>
              <w:jc w:val="both"/>
              <w:rPr>
                <w:rFonts w:eastAsiaTheme="minorEastAsia"/>
                <w:color w:val="000000"/>
                <w:sz w:val="20"/>
                <w:szCs w:val="20"/>
              </w:rPr>
            </w:pPr>
          </w:p>
        </w:tc>
        <w:tc>
          <w:tcPr>
            <w:tcW w:w="600" w:type="pct"/>
            <w:vMerge/>
            <w:vAlign w:val="center"/>
          </w:tcPr>
          <w:p w:rsidR="00F058BC" w:rsidRPr="002F27B8" w:rsidRDefault="00F058BC" w:rsidP="002F27B8">
            <w:pPr>
              <w:bidi w:val="0"/>
              <w:snapToGrid w:val="0"/>
              <w:jc w:val="both"/>
              <w:rPr>
                <w:rFonts w:eastAsiaTheme="minorEastAsia"/>
                <w:color w:val="000000"/>
                <w:sz w:val="20"/>
                <w:szCs w:val="20"/>
              </w:rPr>
            </w:pPr>
          </w:p>
        </w:tc>
        <w:tc>
          <w:tcPr>
            <w:tcW w:w="813" w:type="pct"/>
            <w:vMerge/>
            <w:vAlign w:val="center"/>
          </w:tcPr>
          <w:p w:rsidR="00F058BC" w:rsidRPr="002F27B8" w:rsidRDefault="00F058BC" w:rsidP="002F27B8">
            <w:pPr>
              <w:bidi w:val="0"/>
              <w:snapToGrid w:val="0"/>
              <w:jc w:val="both"/>
              <w:rPr>
                <w:rFonts w:eastAsiaTheme="minorEastAsia"/>
                <w:color w:val="000000"/>
                <w:sz w:val="20"/>
                <w:szCs w:val="20"/>
              </w:rPr>
            </w:pPr>
          </w:p>
        </w:tc>
      </w:tr>
      <w:tr w:rsidR="00F058BC" w:rsidRPr="002F27B8" w:rsidTr="000372EB">
        <w:trPr>
          <w:jc w:val="center"/>
        </w:trPr>
        <w:tc>
          <w:tcPr>
            <w:tcW w:w="450" w:type="pct"/>
            <w:vAlign w:val="center"/>
          </w:tcPr>
          <w:p w:rsidR="00F058BC" w:rsidRPr="002F27B8" w:rsidRDefault="00AD77BD" w:rsidP="002F27B8">
            <w:pPr>
              <w:bidi w:val="0"/>
              <w:snapToGrid w:val="0"/>
              <w:jc w:val="both"/>
              <w:rPr>
                <w:rFonts w:eastAsiaTheme="minorEastAsia"/>
                <w:color w:val="000000"/>
                <w:sz w:val="20"/>
                <w:szCs w:val="20"/>
              </w:rPr>
            </w:pPr>
            <w:r w:rsidRPr="002F27B8">
              <w:rPr>
                <w:rFonts w:eastAsiaTheme="minorEastAsia"/>
                <w:color w:val="000000"/>
                <w:sz w:val="20"/>
                <w:szCs w:val="20"/>
              </w:rPr>
              <w:t>2010</w:t>
            </w:r>
          </w:p>
        </w:tc>
        <w:tc>
          <w:tcPr>
            <w:tcW w:w="56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May</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June</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July</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August</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September</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October</w:t>
            </w:r>
          </w:p>
        </w:tc>
        <w:tc>
          <w:tcPr>
            <w:tcW w:w="336"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29.5</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w:t>
            </w:r>
            <w:r w:rsidR="00BA4A35" w:rsidRPr="002F27B8">
              <w:rPr>
                <w:rFonts w:eastAsiaTheme="minorEastAsia"/>
                <w:color w:val="000000"/>
                <w:sz w:val="20"/>
                <w:szCs w:val="20"/>
              </w:rPr>
              <w:t>4</w:t>
            </w:r>
            <w:r w:rsidRPr="002F27B8">
              <w:rPr>
                <w:rFonts w:eastAsiaTheme="minorEastAsia"/>
                <w:color w:val="000000"/>
                <w:sz w:val="20"/>
                <w:szCs w:val="20"/>
              </w:rPr>
              <w:t>.7</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w:t>
            </w:r>
            <w:r w:rsidR="00BA4A35" w:rsidRPr="002F27B8">
              <w:rPr>
                <w:rFonts w:eastAsiaTheme="minorEastAsia"/>
                <w:color w:val="000000"/>
                <w:sz w:val="20"/>
                <w:szCs w:val="20"/>
              </w:rPr>
              <w:t>5</w:t>
            </w:r>
            <w:r w:rsidRPr="002F27B8">
              <w:rPr>
                <w:rFonts w:eastAsiaTheme="minorEastAsia"/>
                <w:color w:val="000000"/>
                <w:sz w:val="20"/>
                <w:szCs w:val="20"/>
              </w:rPr>
              <w:t>.2</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w:t>
            </w:r>
            <w:r w:rsidR="00BA4A35" w:rsidRPr="002F27B8">
              <w:rPr>
                <w:rFonts w:eastAsiaTheme="minorEastAsia"/>
                <w:color w:val="000000"/>
                <w:sz w:val="20"/>
                <w:szCs w:val="20"/>
              </w:rPr>
              <w:t>7</w:t>
            </w:r>
            <w:r w:rsidRPr="002F27B8">
              <w:rPr>
                <w:rFonts w:eastAsiaTheme="minorEastAsia"/>
                <w:color w:val="000000"/>
                <w:sz w:val="20"/>
                <w:szCs w:val="20"/>
              </w:rPr>
              <w:t>.4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w:t>
            </w:r>
            <w:r w:rsidR="00BA4A35" w:rsidRPr="002F27B8">
              <w:rPr>
                <w:rFonts w:eastAsiaTheme="minorEastAsia"/>
                <w:color w:val="000000"/>
                <w:sz w:val="20"/>
                <w:szCs w:val="20"/>
              </w:rPr>
              <w:t>3</w:t>
            </w:r>
            <w:r w:rsidRPr="002F27B8">
              <w:rPr>
                <w:rFonts w:eastAsiaTheme="minorEastAsia"/>
                <w:color w:val="000000"/>
                <w:sz w:val="20"/>
                <w:szCs w:val="20"/>
              </w:rPr>
              <w:t>.1</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29.1</w:t>
            </w:r>
          </w:p>
        </w:tc>
        <w:tc>
          <w:tcPr>
            <w:tcW w:w="31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13.0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17.7</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20</w:t>
            </w:r>
            <w:r w:rsidR="00F058BC" w:rsidRPr="002F27B8">
              <w:rPr>
                <w:rFonts w:eastAsiaTheme="minorEastAsia"/>
                <w:color w:val="000000"/>
                <w:sz w:val="20"/>
                <w:szCs w:val="20"/>
              </w:rPr>
              <w:t>.0</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20</w:t>
            </w:r>
            <w:r w:rsidR="00F058BC" w:rsidRPr="002F27B8">
              <w:rPr>
                <w:rFonts w:eastAsiaTheme="minorEastAsia"/>
                <w:color w:val="000000"/>
                <w:sz w:val="20"/>
                <w:szCs w:val="20"/>
              </w:rPr>
              <w:t>.4</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19</w:t>
            </w:r>
            <w:r w:rsidR="00F058BC" w:rsidRPr="002F27B8">
              <w:rPr>
                <w:rFonts w:eastAsiaTheme="minorEastAsia"/>
                <w:color w:val="000000"/>
                <w:sz w:val="20"/>
                <w:szCs w:val="20"/>
              </w:rPr>
              <w:t>.7</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13.4</w:t>
            </w:r>
          </w:p>
        </w:tc>
        <w:tc>
          <w:tcPr>
            <w:tcW w:w="357"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21.3</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24.7</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27.6</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28.9</w:t>
            </w:r>
          </w:p>
          <w:p w:rsidR="00F058BC" w:rsidRPr="002F27B8" w:rsidRDefault="00BA4A35" w:rsidP="002F27B8">
            <w:pPr>
              <w:bidi w:val="0"/>
              <w:snapToGrid w:val="0"/>
              <w:jc w:val="both"/>
              <w:rPr>
                <w:rFonts w:eastAsiaTheme="minorEastAsia"/>
                <w:color w:val="000000"/>
                <w:sz w:val="20"/>
                <w:szCs w:val="20"/>
              </w:rPr>
            </w:pPr>
            <w:r w:rsidRPr="002F27B8">
              <w:rPr>
                <w:rFonts w:eastAsiaTheme="minorEastAsia"/>
                <w:color w:val="000000"/>
                <w:sz w:val="20"/>
                <w:szCs w:val="20"/>
              </w:rPr>
              <w:t>26.4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21.3</w:t>
            </w:r>
          </w:p>
        </w:tc>
        <w:tc>
          <w:tcPr>
            <w:tcW w:w="33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76.4</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80</w:t>
            </w:r>
            <w:r w:rsidR="00F058BC" w:rsidRPr="002F27B8">
              <w:rPr>
                <w:rFonts w:eastAsiaTheme="minorEastAsia"/>
                <w:color w:val="000000"/>
                <w:sz w:val="20"/>
                <w:szCs w:val="20"/>
              </w:rPr>
              <w:t>.2</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w:t>
            </w:r>
            <w:r w:rsidR="00D45987" w:rsidRPr="002F27B8">
              <w:rPr>
                <w:rFonts w:eastAsiaTheme="minorEastAsia"/>
                <w:color w:val="000000"/>
                <w:sz w:val="20"/>
                <w:szCs w:val="20"/>
              </w:rPr>
              <w:t>1</w:t>
            </w:r>
            <w:r w:rsidRPr="002F27B8">
              <w:rPr>
                <w:rFonts w:eastAsiaTheme="minorEastAsia"/>
                <w:color w:val="000000"/>
                <w:sz w:val="20"/>
                <w:szCs w:val="20"/>
              </w:rPr>
              <w:t>.7</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w:t>
            </w:r>
            <w:r w:rsidR="00D45987" w:rsidRPr="002F27B8">
              <w:rPr>
                <w:rFonts w:eastAsiaTheme="minorEastAsia"/>
                <w:color w:val="000000"/>
                <w:sz w:val="20"/>
                <w:szCs w:val="20"/>
              </w:rPr>
              <w:t>3</w:t>
            </w:r>
            <w:r w:rsidRPr="002F27B8">
              <w:rPr>
                <w:rFonts w:eastAsiaTheme="minorEastAsia"/>
                <w:color w:val="000000"/>
                <w:sz w:val="20"/>
                <w:szCs w:val="20"/>
              </w:rPr>
              <w:t>.4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w:t>
            </w:r>
            <w:r w:rsidR="00D45987" w:rsidRPr="002F27B8">
              <w:rPr>
                <w:rFonts w:eastAsiaTheme="minorEastAsia"/>
                <w:color w:val="000000"/>
                <w:sz w:val="20"/>
                <w:szCs w:val="20"/>
              </w:rPr>
              <w:t>0</w:t>
            </w:r>
            <w:r w:rsidRPr="002F27B8">
              <w:rPr>
                <w:rFonts w:eastAsiaTheme="minorEastAsia"/>
                <w:color w:val="000000"/>
                <w:sz w:val="20"/>
                <w:szCs w:val="20"/>
              </w:rPr>
              <w:t>.4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76.2</w:t>
            </w:r>
          </w:p>
        </w:tc>
        <w:tc>
          <w:tcPr>
            <w:tcW w:w="321"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38.6</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4</w:t>
            </w:r>
            <w:r w:rsidR="00D45987" w:rsidRPr="002F27B8">
              <w:rPr>
                <w:rFonts w:eastAsiaTheme="minorEastAsia"/>
                <w:color w:val="000000"/>
                <w:sz w:val="20"/>
                <w:szCs w:val="20"/>
              </w:rPr>
              <w:t>3</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w:t>
            </w:r>
            <w:r w:rsidR="00D45987" w:rsidRPr="002F27B8">
              <w:rPr>
                <w:rFonts w:eastAsiaTheme="minorEastAsia"/>
                <w:color w:val="000000"/>
                <w:sz w:val="20"/>
                <w:szCs w:val="20"/>
              </w:rPr>
              <w:t>0</w:t>
            </w:r>
            <w:r w:rsidRPr="002F27B8">
              <w:rPr>
                <w:rFonts w:eastAsiaTheme="minorEastAsia"/>
                <w:color w:val="000000"/>
                <w:sz w:val="20"/>
                <w:szCs w:val="20"/>
              </w:rPr>
              <w:t>.6</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w:t>
            </w:r>
            <w:r w:rsidR="00D45987" w:rsidRPr="002F27B8">
              <w:rPr>
                <w:rFonts w:eastAsiaTheme="minorEastAsia"/>
                <w:color w:val="000000"/>
                <w:sz w:val="20"/>
                <w:szCs w:val="20"/>
              </w:rPr>
              <w:t>0</w:t>
            </w:r>
            <w:r w:rsidRPr="002F27B8">
              <w:rPr>
                <w:rFonts w:eastAsiaTheme="minorEastAsia"/>
                <w:color w:val="000000"/>
                <w:sz w:val="20"/>
                <w:szCs w:val="20"/>
              </w:rPr>
              <w:t>.0</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48</w:t>
            </w:r>
            <w:r w:rsidR="00F058BC" w:rsidRPr="002F27B8">
              <w:rPr>
                <w:rFonts w:eastAsiaTheme="minorEastAsia"/>
                <w:color w:val="000000"/>
                <w:sz w:val="20"/>
                <w:szCs w:val="20"/>
              </w:rPr>
              <w:t>.5</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52.1</w:t>
            </w:r>
          </w:p>
        </w:tc>
        <w:tc>
          <w:tcPr>
            <w:tcW w:w="36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57.5</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61.6</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66.1</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66.7</w:t>
            </w:r>
          </w:p>
          <w:p w:rsidR="00F058BC" w:rsidRPr="002F27B8" w:rsidRDefault="00D45987" w:rsidP="002F27B8">
            <w:pPr>
              <w:bidi w:val="0"/>
              <w:snapToGrid w:val="0"/>
              <w:jc w:val="both"/>
              <w:rPr>
                <w:rFonts w:eastAsiaTheme="minorEastAsia"/>
                <w:color w:val="000000"/>
                <w:sz w:val="20"/>
                <w:szCs w:val="20"/>
              </w:rPr>
            </w:pPr>
            <w:r w:rsidRPr="002F27B8">
              <w:rPr>
                <w:rFonts w:eastAsiaTheme="minorEastAsia"/>
                <w:color w:val="000000"/>
                <w:sz w:val="20"/>
                <w:szCs w:val="20"/>
              </w:rPr>
              <w:t>64.4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64.2</w:t>
            </w:r>
          </w:p>
        </w:tc>
        <w:tc>
          <w:tcPr>
            <w:tcW w:w="549"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111.0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109.0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89.5</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77.0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78.2</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91.5</w:t>
            </w:r>
          </w:p>
        </w:tc>
        <w:tc>
          <w:tcPr>
            <w:tcW w:w="60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w:t>
            </w:r>
            <w:r w:rsidR="00524D92" w:rsidRPr="002F27B8">
              <w:rPr>
                <w:rFonts w:eastAsiaTheme="minorEastAsia"/>
                <w:color w:val="000000"/>
                <w:sz w:val="20"/>
                <w:szCs w:val="20"/>
              </w:rPr>
              <w:t>5</w:t>
            </w:r>
            <w:r w:rsidRPr="002F27B8">
              <w:rPr>
                <w:rFonts w:eastAsiaTheme="minorEastAsia"/>
                <w:color w:val="000000"/>
                <w:sz w:val="20"/>
                <w:szCs w:val="20"/>
              </w:rPr>
              <w:t>.6</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30</w:t>
            </w:r>
            <w:r w:rsidR="00F058BC" w:rsidRPr="002F27B8">
              <w:rPr>
                <w:rFonts w:eastAsiaTheme="minorEastAsia"/>
                <w:color w:val="000000"/>
                <w:sz w:val="20"/>
                <w:szCs w:val="20"/>
              </w:rPr>
              <w:t>.1</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28</w:t>
            </w:r>
            <w:r w:rsidR="00F058BC" w:rsidRPr="002F27B8">
              <w:rPr>
                <w:rFonts w:eastAsiaTheme="minorEastAsia"/>
                <w:color w:val="000000"/>
                <w:sz w:val="20"/>
                <w:szCs w:val="20"/>
              </w:rPr>
              <w:t>.4</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26</w:t>
            </w:r>
            <w:r w:rsidR="00F058BC" w:rsidRPr="002F27B8">
              <w:rPr>
                <w:rFonts w:eastAsiaTheme="minorEastAsia"/>
                <w:color w:val="000000"/>
                <w:sz w:val="20"/>
                <w:szCs w:val="20"/>
              </w:rPr>
              <w:t>.2</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20</w:t>
            </w:r>
            <w:r w:rsidR="00F058BC" w:rsidRPr="002F27B8">
              <w:rPr>
                <w:rFonts w:eastAsiaTheme="minorEastAsia"/>
                <w:color w:val="000000"/>
                <w:sz w:val="20"/>
                <w:szCs w:val="20"/>
              </w:rPr>
              <w:t>.8</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16</w:t>
            </w:r>
            <w:r w:rsidR="00F058BC" w:rsidRPr="002F27B8">
              <w:rPr>
                <w:rFonts w:eastAsiaTheme="minorEastAsia"/>
                <w:color w:val="000000"/>
                <w:sz w:val="20"/>
                <w:szCs w:val="20"/>
              </w:rPr>
              <w:t>.0</w:t>
            </w:r>
          </w:p>
        </w:tc>
        <w:tc>
          <w:tcPr>
            <w:tcW w:w="813" w:type="pct"/>
            <w:vAlign w:val="center"/>
          </w:tcPr>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8.0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10.0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9.5</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8.5</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8.0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6.0</w:t>
            </w:r>
          </w:p>
        </w:tc>
      </w:tr>
      <w:tr w:rsidR="00F058BC" w:rsidRPr="002F27B8" w:rsidTr="000372EB">
        <w:trPr>
          <w:jc w:val="center"/>
        </w:trPr>
        <w:tc>
          <w:tcPr>
            <w:tcW w:w="450" w:type="pct"/>
            <w:vAlign w:val="center"/>
          </w:tcPr>
          <w:p w:rsidR="00F058BC" w:rsidRPr="002F27B8" w:rsidRDefault="00AD77BD" w:rsidP="002F27B8">
            <w:pPr>
              <w:bidi w:val="0"/>
              <w:snapToGrid w:val="0"/>
              <w:jc w:val="both"/>
              <w:rPr>
                <w:rFonts w:eastAsiaTheme="minorEastAsia"/>
                <w:color w:val="000000"/>
                <w:sz w:val="20"/>
                <w:szCs w:val="20"/>
              </w:rPr>
            </w:pPr>
            <w:r w:rsidRPr="002F27B8">
              <w:rPr>
                <w:rFonts w:eastAsiaTheme="minorEastAsia"/>
                <w:color w:val="000000"/>
                <w:sz w:val="20"/>
                <w:szCs w:val="20"/>
              </w:rPr>
              <w:t>2011</w:t>
            </w:r>
          </w:p>
        </w:tc>
        <w:tc>
          <w:tcPr>
            <w:tcW w:w="56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May</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June</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July</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August</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September</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October</w:t>
            </w:r>
          </w:p>
        </w:tc>
        <w:tc>
          <w:tcPr>
            <w:tcW w:w="336"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28.5</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35</w:t>
            </w:r>
            <w:r w:rsidR="00F058BC" w:rsidRPr="002F27B8">
              <w:rPr>
                <w:rFonts w:eastAsiaTheme="minorEastAsia"/>
                <w:color w:val="000000"/>
                <w:sz w:val="20"/>
                <w:szCs w:val="20"/>
              </w:rPr>
              <w:t>.7</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38</w:t>
            </w:r>
            <w:r w:rsidR="00F058BC" w:rsidRPr="002F27B8">
              <w:rPr>
                <w:rFonts w:eastAsiaTheme="minorEastAsia"/>
                <w:color w:val="000000"/>
                <w:sz w:val="20"/>
                <w:szCs w:val="20"/>
              </w:rPr>
              <w:t>.3</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w:t>
            </w:r>
            <w:r w:rsidR="009F1CF1" w:rsidRPr="002F27B8">
              <w:rPr>
                <w:rFonts w:eastAsiaTheme="minorEastAsia"/>
                <w:color w:val="000000"/>
                <w:sz w:val="20"/>
                <w:szCs w:val="20"/>
              </w:rPr>
              <w:t>7</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33.0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29.0</w:t>
            </w:r>
          </w:p>
        </w:tc>
        <w:tc>
          <w:tcPr>
            <w:tcW w:w="31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11.6</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19</w:t>
            </w:r>
            <w:r w:rsidR="00F058BC" w:rsidRPr="002F27B8">
              <w:rPr>
                <w:rFonts w:eastAsiaTheme="minorEastAsia"/>
                <w:color w:val="000000"/>
                <w:sz w:val="20"/>
                <w:szCs w:val="20"/>
              </w:rPr>
              <w:t>.0</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19</w:t>
            </w:r>
            <w:r w:rsidR="00F058BC" w:rsidRPr="002F27B8">
              <w:rPr>
                <w:rFonts w:eastAsiaTheme="minorEastAsia"/>
                <w:color w:val="000000"/>
                <w:sz w:val="20"/>
                <w:szCs w:val="20"/>
              </w:rPr>
              <w:t>.5</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20</w:t>
            </w:r>
            <w:r w:rsidR="00F058BC" w:rsidRPr="002F27B8">
              <w:rPr>
                <w:rFonts w:eastAsiaTheme="minorEastAsia"/>
                <w:color w:val="000000"/>
                <w:sz w:val="20"/>
                <w:szCs w:val="20"/>
              </w:rPr>
              <w:t>.6</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16.8</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13.4</w:t>
            </w:r>
          </w:p>
        </w:tc>
        <w:tc>
          <w:tcPr>
            <w:tcW w:w="357"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20.1</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27.3</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28.9</w:t>
            </w:r>
          </w:p>
          <w:p w:rsidR="00F058BC" w:rsidRPr="002F27B8" w:rsidRDefault="009F1CF1" w:rsidP="002F27B8">
            <w:pPr>
              <w:bidi w:val="0"/>
              <w:snapToGrid w:val="0"/>
              <w:jc w:val="both"/>
              <w:rPr>
                <w:rFonts w:eastAsiaTheme="minorEastAsia"/>
                <w:color w:val="000000"/>
                <w:sz w:val="20"/>
                <w:szCs w:val="20"/>
              </w:rPr>
            </w:pPr>
            <w:r w:rsidRPr="002F27B8">
              <w:rPr>
                <w:rFonts w:eastAsiaTheme="minorEastAsia"/>
                <w:color w:val="000000"/>
                <w:sz w:val="20"/>
                <w:szCs w:val="20"/>
              </w:rPr>
              <w:t>28.8</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24.9</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21.2</w:t>
            </w:r>
          </w:p>
        </w:tc>
        <w:tc>
          <w:tcPr>
            <w:tcW w:w="338"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79.3</w:t>
            </w:r>
          </w:p>
          <w:p w:rsidR="00F058BC" w:rsidRPr="002F27B8" w:rsidRDefault="00CB614D" w:rsidP="002F27B8">
            <w:pPr>
              <w:bidi w:val="0"/>
              <w:snapToGrid w:val="0"/>
              <w:jc w:val="both"/>
              <w:rPr>
                <w:rFonts w:eastAsiaTheme="minorEastAsia"/>
                <w:color w:val="000000"/>
                <w:sz w:val="20"/>
                <w:szCs w:val="20"/>
              </w:rPr>
            </w:pPr>
            <w:r w:rsidRPr="002F27B8">
              <w:rPr>
                <w:rFonts w:eastAsiaTheme="minorEastAsia"/>
                <w:color w:val="000000"/>
                <w:sz w:val="20"/>
                <w:szCs w:val="20"/>
              </w:rPr>
              <w:t>80</w:t>
            </w:r>
            <w:r w:rsidR="00F058BC" w:rsidRPr="002F27B8">
              <w:rPr>
                <w:rFonts w:eastAsiaTheme="minorEastAsia"/>
                <w:color w:val="000000"/>
                <w:sz w:val="20"/>
                <w:szCs w:val="20"/>
              </w:rPr>
              <w:t>.4</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w:t>
            </w:r>
            <w:r w:rsidR="00CB614D" w:rsidRPr="002F27B8">
              <w:rPr>
                <w:rFonts w:eastAsiaTheme="minorEastAsia"/>
                <w:color w:val="000000"/>
                <w:sz w:val="20"/>
                <w:szCs w:val="20"/>
              </w:rPr>
              <w:t>1</w:t>
            </w:r>
            <w:r w:rsidRPr="002F27B8">
              <w:rPr>
                <w:rFonts w:eastAsiaTheme="minorEastAsia"/>
                <w:color w:val="000000"/>
                <w:sz w:val="20"/>
                <w:szCs w:val="20"/>
              </w:rPr>
              <w:t>.1</w:t>
            </w:r>
          </w:p>
          <w:p w:rsidR="00F058BC" w:rsidRPr="002F27B8" w:rsidRDefault="00CB614D" w:rsidP="002F27B8">
            <w:pPr>
              <w:bidi w:val="0"/>
              <w:snapToGrid w:val="0"/>
              <w:jc w:val="both"/>
              <w:rPr>
                <w:rFonts w:eastAsiaTheme="minorEastAsia"/>
                <w:color w:val="000000"/>
                <w:sz w:val="20"/>
                <w:szCs w:val="20"/>
              </w:rPr>
            </w:pPr>
            <w:r w:rsidRPr="002F27B8">
              <w:rPr>
                <w:rFonts w:eastAsiaTheme="minorEastAsia"/>
                <w:color w:val="000000"/>
                <w:sz w:val="20"/>
                <w:szCs w:val="20"/>
              </w:rPr>
              <w:t>80</w:t>
            </w:r>
            <w:r w:rsidR="00F058BC" w:rsidRPr="002F27B8">
              <w:rPr>
                <w:rFonts w:eastAsiaTheme="minorEastAsia"/>
                <w:color w:val="000000"/>
                <w:sz w:val="20"/>
                <w:szCs w:val="20"/>
              </w:rPr>
              <w:t>.6</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8</w:t>
            </w:r>
            <w:r w:rsidR="00CB614D" w:rsidRPr="002F27B8">
              <w:rPr>
                <w:rFonts w:eastAsiaTheme="minorEastAsia"/>
                <w:color w:val="000000"/>
                <w:sz w:val="20"/>
                <w:szCs w:val="20"/>
              </w:rPr>
              <w:t>3</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76.0</w:t>
            </w:r>
          </w:p>
        </w:tc>
        <w:tc>
          <w:tcPr>
            <w:tcW w:w="321"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45.0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4</w:t>
            </w:r>
            <w:r w:rsidR="00CB614D" w:rsidRPr="002F27B8">
              <w:rPr>
                <w:rFonts w:eastAsiaTheme="minorEastAsia"/>
                <w:color w:val="000000"/>
                <w:sz w:val="20"/>
                <w:szCs w:val="20"/>
              </w:rPr>
              <w:t>5</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w:t>
            </w:r>
            <w:r w:rsidR="00CB614D" w:rsidRPr="002F27B8">
              <w:rPr>
                <w:rFonts w:eastAsiaTheme="minorEastAsia"/>
                <w:color w:val="000000"/>
                <w:sz w:val="20"/>
                <w:szCs w:val="20"/>
              </w:rPr>
              <w:t>1</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w:t>
            </w:r>
            <w:r w:rsidR="00CB614D" w:rsidRPr="002F27B8">
              <w:rPr>
                <w:rFonts w:eastAsiaTheme="minorEastAsia"/>
                <w:color w:val="000000"/>
                <w:sz w:val="20"/>
                <w:szCs w:val="20"/>
              </w:rPr>
              <w:t>2</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5</w:t>
            </w:r>
            <w:r w:rsidR="00CB614D" w:rsidRPr="002F27B8">
              <w:rPr>
                <w:rFonts w:eastAsiaTheme="minorEastAsia"/>
                <w:color w:val="000000"/>
                <w:sz w:val="20"/>
                <w:szCs w:val="20"/>
              </w:rPr>
              <w:t>0</w:t>
            </w:r>
            <w:r w:rsidRPr="002F27B8">
              <w:rPr>
                <w:rFonts w:eastAsiaTheme="minorEastAsia"/>
                <w:color w:val="000000"/>
                <w:sz w:val="20"/>
                <w:szCs w:val="20"/>
              </w:rPr>
              <w:t>.0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49.5</w:t>
            </w:r>
          </w:p>
        </w:tc>
        <w:tc>
          <w:tcPr>
            <w:tcW w:w="360"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62.2</w:t>
            </w:r>
          </w:p>
          <w:p w:rsidR="00F058BC" w:rsidRPr="002F27B8" w:rsidRDefault="00CB614D" w:rsidP="002F27B8">
            <w:pPr>
              <w:bidi w:val="0"/>
              <w:snapToGrid w:val="0"/>
              <w:jc w:val="both"/>
              <w:rPr>
                <w:rFonts w:eastAsiaTheme="minorEastAsia"/>
                <w:color w:val="000000"/>
                <w:sz w:val="20"/>
                <w:szCs w:val="20"/>
              </w:rPr>
            </w:pPr>
            <w:r w:rsidRPr="002F27B8">
              <w:rPr>
                <w:rFonts w:eastAsiaTheme="minorEastAsia"/>
                <w:color w:val="000000"/>
                <w:sz w:val="20"/>
                <w:szCs w:val="20"/>
              </w:rPr>
              <w:t>62.7</w:t>
            </w:r>
          </w:p>
          <w:p w:rsidR="00F058BC" w:rsidRPr="002F27B8" w:rsidRDefault="00CB614D" w:rsidP="002F27B8">
            <w:pPr>
              <w:bidi w:val="0"/>
              <w:snapToGrid w:val="0"/>
              <w:jc w:val="both"/>
              <w:rPr>
                <w:rFonts w:eastAsiaTheme="minorEastAsia"/>
                <w:color w:val="000000"/>
                <w:sz w:val="20"/>
                <w:szCs w:val="20"/>
              </w:rPr>
            </w:pPr>
            <w:r w:rsidRPr="002F27B8">
              <w:rPr>
                <w:rFonts w:eastAsiaTheme="minorEastAsia"/>
                <w:color w:val="000000"/>
                <w:sz w:val="20"/>
                <w:szCs w:val="20"/>
              </w:rPr>
              <w:t>60.0</w:t>
            </w:r>
          </w:p>
          <w:p w:rsidR="00F058BC" w:rsidRPr="002F27B8" w:rsidRDefault="00B8161F" w:rsidP="002F27B8">
            <w:pPr>
              <w:bidi w:val="0"/>
              <w:snapToGrid w:val="0"/>
              <w:jc w:val="both"/>
              <w:rPr>
                <w:rFonts w:eastAsiaTheme="minorEastAsia"/>
                <w:color w:val="000000"/>
                <w:sz w:val="20"/>
                <w:szCs w:val="20"/>
              </w:rPr>
            </w:pPr>
            <w:r w:rsidRPr="002F27B8">
              <w:rPr>
                <w:rFonts w:eastAsiaTheme="minorEastAsia"/>
                <w:color w:val="000000"/>
                <w:sz w:val="20"/>
                <w:szCs w:val="20"/>
              </w:rPr>
              <w:t>66.3</w:t>
            </w:r>
          </w:p>
          <w:p w:rsidR="00F058BC" w:rsidRPr="002F27B8" w:rsidRDefault="00B8161F" w:rsidP="002F27B8">
            <w:pPr>
              <w:bidi w:val="0"/>
              <w:snapToGrid w:val="0"/>
              <w:jc w:val="both"/>
              <w:rPr>
                <w:rFonts w:eastAsiaTheme="minorEastAsia"/>
                <w:color w:val="000000"/>
                <w:sz w:val="20"/>
                <w:szCs w:val="20"/>
              </w:rPr>
            </w:pPr>
            <w:r w:rsidRPr="002F27B8">
              <w:rPr>
                <w:rFonts w:eastAsiaTheme="minorEastAsia"/>
                <w:color w:val="000000"/>
                <w:sz w:val="20"/>
                <w:szCs w:val="20"/>
              </w:rPr>
              <w:t>66.5</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62.8</w:t>
            </w:r>
          </w:p>
        </w:tc>
        <w:tc>
          <w:tcPr>
            <w:tcW w:w="549" w:type="pct"/>
            <w:vAlign w:val="center"/>
          </w:tcPr>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111.0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117.0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78.0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65.0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76.0</w:t>
            </w:r>
          </w:p>
          <w:p w:rsidR="00F058BC" w:rsidRPr="002F27B8" w:rsidRDefault="00F058BC" w:rsidP="002F27B8">
            <w:pPr>
              <w:bidi w:val="0"/>
              <w:snapToGrid w:val="0"/>
              <w:jc w:val="both"/>
              <w:rPr>
                <w:rFonts w:eastAsiaTheme="minorEastAsia"/>
                <w:color w:val="000000"/>
                <w:sz w:val="20"/>
                <w:szCs w:val="20"/>
              </w:rPr>
            </w:pPr>
            <w:r w:rsidRPr="002F27B8">
              <w:rPr>
                <w:rFonts w:eastAsiaTheme="minorEastAsia"/>
                <w:color w:val="000000"/>
                <w:sz w:val="20"/>
                <w:szCs w:val="20"/>
              </w:rPr>
              <w:t>70.0</w:t>
            </w:r>
          </w:p>
        </w:tc>
        <w:tc>
          <w:tcPr>
            <w:tcW w:w="600" w:type="pct"/>
            <w:vAlign w:val="center"/>
          </w:tcPr>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24.0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29.0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29.0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28.0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21.0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18.0</w:t>
            </w:r>
          </w:p>
        </w:tc>
        <w:tc>
          <w:tcPr>
            <w:tcW w:w="813" w:type="pct"/>
            <w:vAlign w:val="center"/>
          </w:tcPr>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9.0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11.0</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9.5</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8.5</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8.5</w:t>
            </w:r>
          </w:p>
          <w:p w:rsidR="00F058BC" w:rsidRPr="002F27B8" w:rsidRDefault="00524D92" w:rsidP="002F27B8">
            <w:pPr>
              <w:bidi w:val="0"/>
              <w:snapToGrid w:val="0"/>
              <w:jc w:val="both"/>
              <w:rPr>
                <w:rFonts w:eastAsiaTheme="minorEastAsia"/>
                <w:color w:val="000000"/>
                <w:sz w:val="20"/>
                <w:szCs w:val="20"/>
              </w:rPr>
            </w:pPr>
            <w:r w:rsidRPr="002F27B8">
              <w:rPr>
                <w:rFonts w:eastAsiaTheme="minorEastAsia"/>
                <w:color w:val="000000"/>
                <w:sz w:val="20"/>
                <w:szCs w:val="20"/>
              </w:rPr>
              <w:t>6.5</w:t>
            </w:r>
          </w:p>
        </w:tc>
      </w:tr>
    </w:tbl>
    <w:p w:rsidR="00F058BC" w:rsidRPr="002F27B8" w:rsidRDefault="00F058BC" w:rsidP="002F27B8">
      <w:pPr>
        <w:bidi w:val="0"/>
        <w:snapToGrid w:val="0"/>
        <w:ind w:firstLine="425"/>
        <w:jc w:val="both"/>
        <w:rPr>
          <w:b/>
          <w:bCs/>
          <w:sz w:val="20"/>
          <w:szCs w:val="20"/>
        </w:rPr>
      </w:pPr>
    </w:p>
    <w:p w:rsidR="002F27B8" w:rsidRDefault="002F27B8" w:rsidP="002F27B8">
      <w:pPr>
        <w:bidi w:val="0"/>
        <w:snapToGrid w:val="0"/>
        <w:ind w:firstLine="425"/>
        <w:jc w:val="both"/>
        <w:rPr>
          <w:sz w:val="20"/>
          <w:szCs w:val="20"/>
        </w:rPr>
        <w:sectPr w:rsidR="002F27B8" w:rsidSect="00F40266">
          <w:type w:val="continuous"/>
          <w:pgSz w:w="12242" w:h="15842" w:code="1"/>
          <w:pgMar w:top="1440" w:right="1440" w:bottom="1440" w:left="1440" w:header="720" w:footer="720" w:gutter="0"/>
          <w:cols w:space="709"/>
          <w:bidi/>
          <w:docGrid w:linePitch="360"/>
        </w:sectPr>
      </w:pPr>
    </w:p>
    <w:p w:rsidR="008A2CEB" w:rsidRPr="002F27B8" w:rsidRDefault="000A1964" w:rsidP="002F27B8">
      <w:pPr>
        <w:bidi w:val="0"/>
        <w:snapToGrid w:val="0"/>
        <w:ind w:firstLine="425"/>
        <w:jc w:val="both"/>
        <w:rPr>
          <w:sz w:val="20"/>
          <w:szCs w:val="20"/>
        </w:rPr>
      </w:pPr>
      <w:r w:rsidRPr="002F27B8">
        <w:rPr>
          <w:sz w:val="20"/>
          <w:szCs w:val="20"/>
        </w:rPr>
        <w:lastRenderedPageBreak/>
        <w:t xml:space="preserve">According to our </w:t>
      </w:r>
      <w:r w:rsidR="009E1089" w:rsidRPr="002F27B8">
        <w:rPr>
          <w:sz w:val="20"/>
          <w:szCs w:val="20"/>
        </w:rPr>
        <w:t>strategy,</w:t>
      </w:r>
      <w:r w:rsidRPr="002F27B8">
        <w:rPr>
          <w:sz w:val="20"/>
          <w:szCs w:val="20"/>
        </w:rPr>
        <w:t xml:space="preserve"> the best selected lines coming from drought </w:t>
      </w:r>
      <w:r w:rsidR="009E1089" w:rsidRPr="002F27B8">
        <w:rPr>
          <w:sz w:val="20"/>
          <w:szCs w:val="20"/>
        </w:rPr>
        <w:t>program are</w:t>
      </w:r>
      <w:r w:rsidRPr="002F27B8">
        <w:rPr>
          <w:sz w:val="20"/>
          <w:szCs w:val="20"/>
        </w:rPr>
        <w:t xml:space="preserve"> evaluated annually under New Valley conditions where the temperature there might reach more than 40 degree during summer </w:t>
      </w:r>
      <w:r w:rsidR="009E1089" w:rsidRPr="002F27B8">
        <w:rPr>
          <w:sz w:val="20"/>
          <w:szCs w:val="20"/>
        </w:rPr>
        <w:lastRenderedPageBreak/>
        <w:t xml:space="preserve">season. </w:t>
      </w:r>
      <w:r w:rsidRPr="002F27B8">
        <w:rPr>
          <w:sz w:val="20"/>
          <w:szCs w:val="20"/>
        </w:rPr>
        <w:t xml:space="preserve">The selection are done among them to identify the lines which having combined drought and heat </w:t>
      </w:r>
      <w:r w:rsidR="009E1089" w:rsidRPr="002F27B8">
        <w:rPr>
          <w:sz w:val="20"/>
          <w:szCs w:val="20"/>
        </w:rPr>
        <w:t xml:space="preserve">tolerance. </w:t>
      </w:r>
      <w:r w:rsidRPr="002F27B8">
        <w:rPr>
          <w:sz w:val="20"/>
          <w:szCs w:val="20"/>
        </w:rPr>
        <w:t xml:space="preserve">Among 50 </w:t>
      </w:r>
      <w:r w:rsidR="009E1089" w:rsidRPr="002F27B8">
        <w:rPr>
          <w:sz w:val="20"/>
          <w:szCs w:val="20"/>
        </w:rPr>
        <w:t>lines,</w:t>
      </w:r>
      <w:r w:rsidRPr="002F27B8">
        <w:rPr>
          <w:sz w:val="20"/>
          <w:szCs w:val="20"/>
        </w:rPr>
        <w:t xml:space="preserve"> only three were found to be tolerant to heat stress </w:t>
      </w:r>
      <w:r w:rsidR="009E1089" w:rsidRPr="002F27B8">
        <w:rPr>
          <w:sz w:val="20"/>
          <w:szCs w:val="20"/>
        </w:rPr>
        <w:t>(Table</w:t>
      </w:r>
      <w:r w:rsidRPr="002F27B8">
        <w:rPr>
          <w:sz w:val="20"/>
          <w:szCs w:val="20"/>
        </w:rPr>
        <w:t xml:space="preserve"> </w:t>
      </w:r>
      <w:r w:rsidR="00F20540" w:rsidRPr="002F27B8">
        <w:rPr>
          <w:sz w:val="20"/>
          <w:szCs w:val="20"/>
        </w:rPr>
        <w:t>8</w:t>
      </w:r>
      <w:r w:rsidRPr="002F27B8">
        <w:rPr>
          <w:sz w:val="20"/>
          <w:szCs w:val="20"/>
        </w:rPr>
        <w:t xml:space="preserve">). </w:t>
      </w:r>
      <w:proofErr w:type="gramStart"/>
      <w:r w:rsidRPr="002F27B8">
        <w:rPr>
          <w:sz w:val="20"/>
          <w:szCs w:val="20"/>
        </w:rPr>
        <w:t xml:space="preserve">These lines produced </w:t>
      </w:r>
      <w:r w:rsidRPr="002F27B8">
        <w:rPr>
          <w:sz w:val="20"/>
          <w:szCs w:val="20"/>
        </w:rPr>
        <w:lastRenderedPageBreak/>
        <w:t xml:space="preserve">from 7.50 to 8.00 t/ha </w:t>
      </w:r>
      <w:r w:rsidR="00762F63" w:rsidRPr="002F27B8">
        <w:rPr>
          <w:sz w:val="20"/>
          <w:szCs w:val="20"/>
        </w:rPr>
        <w:t xml:space="preserve">with shorter duration ranging </w:t>
      </w:r>
      <w:r w:rsidR="00762F63" w:rsidRPr="002F27B8">
        <w:rPr>
          <w:sz w:val="20"/>
          <w:szCs w:val="20"/>
        </w:rPr>
        <w:lastRenderedPageBreak/>
        <w:t>between 113 and 120 days.</w:t>
      </w:r>
      <w:proofErr w:type="gramEnd"/>
    </w:p>
    <w:p w:rsidR="002F27B8" w:rsidRDefault="002F27B8" w:rsidP="002F27B8">
      <w:pPr>
        <w:bidi w:val="0"/>
        <w:snapToGrid w:val="0"/>
        <w:jc w:val="center"/>
        <w:rPr>
          <w:sz w:val="20"/>
          <w:szCs w:val="20"/>
        </w:rPr>
        <w:sectPr w:rsidR="002F27B8" w:rsidSect="002F27B8">
          <w:type w:val="continuous"/>
          <w:pgSz w:w="12242" w:h="15842" w:code="1"/>
          <w:pgMar w:top="1440" w:right="1440" w:bottom="1440" w:left="1440" w:header="720" w:footer="720" w:gutter="0"/>
          <w:cols w:num="2" w:space="425"/>
          <w:docGrid w:linePitch="360"/>
        </w:sectPr>
      </w:pPr>
    </w:p>
    <w:p w:rsidR="00ED07B7" w:rsidRPr="002F27B8" w:rsidRDefault="00ED07B7" w:rsidP="002F27B8">
      <w:pPr>
        <w:bidi w:val="0"/>
        <w:snapToGrid w:val="0"/>
        <w:jc w:val="center"/>
        <w:rPr>
          <w:sz w:val="20"/>
          <w:szCs w:val="20"/>
        </w:rPr>
      </w:pPr>
    </w:p>
    <w:p w:rsidR="00595458" w:rsidRPr="002F27B8" w:rsidRDefault="00595458" w:rsidP="002F27B8">
      <w:pPr>
        <w:bidi w:val="0"/>
        <w:snapToGrid w:val="0"/>
        <w:jc w:val="both"/>
        <w:rPr>
          <w:b/>
          <w:bCs/>
          <w:sz w:val="20"/>
          <w:szCs w:val="18"/>
        </w:rPr>
      </w:pPr>
      <w:r w:rsidRPr="002F27B8">
        <w:rPr>
          <w:b/>
          <w:bCs/>
          <w:sz w:val="20"/>
          <w:szCs w:val="18"/>
        </w:rPr>
        <w:t xml:space="preserve">Table </w:t>
      </w:r>
      <w:r w:rsidR="00F20540" w:rsidRPr="002F27B8">
        <w:rPr>
          <w:b/>
          <w:bCs/>
          <w:sz w:val="20"/>
          <w:szCs w:val="18"/>
        </w:rPr>
        <w:t>8</w:t>
      </w:r>
      <w:r w:rsidRPr="002F27B8">
        <w:rPr>
          <w:b/>
          <w:bCs/>
          <w:sz w:val="20"/>
          <w:szCs w:val="18"/>
        </w:rPr>
        <w:t xml:space="preserve">: The best selected lines for heat tolerance under New Valley, and </w:t>
      </w:r>
      <w:proofErr w:type="spellStart"/>
      <w:r w:rsidRPr="002F27B8">
        <w:rPr>
          <w:b/>
          <w:bCs/>
          <w:sz w:val="20"/>
          <w:szCs w:val="18"/>
        </w:rPr>
        <w:t>Sakha</w:t>
      </w:r>
      <w:proofErr w:type="spellEnd"/>
      <w:r w:rsidRPr="002F27B8">
        <w:rPr>
          <w:b/>
          <w:bCs/>
          <w:sz w:val="20"/>
          <w:szCs w:val="18"/>
        </w:rPr>
        <w:t xml:space="preserve"> (normal and drought) conditions</w:t>
      </w:r>
      <w:r w:rsidR="00F96955" w:rsidRPr="002F27B8">
        <w:rPr>
          <w:b/>
          <w:bCs/>
          <w:sz w:val="2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ook w:val="01E0"/>
      </w:tblPr>
      <w:tblGrid>
        <w:gridCol w:w="1550"/>
        <w:gridCol w:w="666"/>
        <w:gridCol w:w="666"/>
        <w:gridCol w:w="666"/>
        <w:gridCol w:w="666"/>
        <w:gridCol w:w="666"/>
        <w:gridCol w:w="666"/>
        <w:gridCol w:w="666"/>
        <w:gridCol w:w="666"/>
        <w:gridCol w:w="666"/>
        <w:gridCol w:w="666"/>
        <w:gridCol w:w="666"/>
        <w:gridCol w:w="666"/>
      </w:tblGrid>
      <w:tr w:rsidR="00595458" w:rsidRPr="002F27B8" w:rsidTr="002F27B8">
        <w:trPr>
          <w:jc w:val="center"/>
        </w:trPr>
        <w:tc>
          <w:tcPr>
            <w:tcW w:w="0" w:type="auto"/>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F96955"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Variety</w:t>
            </w:r>
          </w:p>
        </w:tc>
        <w:tc>
          <w:tcPr>
            <w:tcW w:w="0" w:type="auto"/>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No. panicles/plant</w:t>
            </w:r>
          </w:p>
          <w:p w:rsidR="00F96955" w:rsidRPr="002F27B8" w:rsidRDefault="00F96955"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(panicle)</w:t>
            </w:r>
          </w:p>
        </w:tc>
        <w:tc>
          <w:tcPr>
            <w:tcW w:w="0" w:type="auto"/>
            <w:gridSpan w:val="3"/>
            <w:tcBorders>
              <w:top w:val="single" w:sz="4" w:space="0" w:color="auto"/>
              <w:left w:val="single" w:sz="12" w:space="0" w:color="auto"/>
              <w:bottom w:val="single" w:sz="4" w:space="0" w:color="auto"/>
              <w:right w:val="single" w:sz="12" w:space="0" w:color="auto"/>
            </w:tcBorders>
            <w:shd w:val="clear" w:color="auto" w:fill="auto"/>
            <w:vAlign w:val="center"/>
          </w:tcPr>
          <w:p w:rsidR="002E2372" w:rsidRPr="002F27B8" w:rsidRDefault="002E2372"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Chlorophyll content</w:t>
            </w:r>
          </w:p>
          <w:p w:rsidR="002E2372" w:rsidRPr="002F27B8" w:rsidRDefault="002E2372"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(SPAD)</w:t>
            </w:r>
          </w:p>
        </w:tc>
        <w:tc>
          <w:tcPr>
            <w:tcW w:w="0" w:type="auto"/>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Days to heading</w:t>
            </w:r>
          </w:p>
          <w:p w:rsidR="00F96955" w:rsidRPr="002F27B8" w:rsidRDefault="00F96955"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(day)</w:t>
            </w:r>
          </w:p>
        </w:tc>
        <w:tc>
          <w:tcPr>
            <w:tcW w:w="0" w:type="auto"/>
            <w:gridSpan w:val="3"/>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Grain yield/plant</w:t>
            </w:r>
          </w:p>
          <w:p w:rsidR="00A24D46" w:rsidRPr="002F27B8" w:rsidRDefault="00A24D46"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(g)</w:t>
            </w:r>
          </w:p>
        </w:tc>
      </w:tr>
      <w:tr w:rsidR="0009566E" w:rsidRPr="002F27B8" w:rsidTr="002F27B8">
        <w:trPr>
          <w:jc w:val="center"/>
        </w:trPr>
        <w:tc>
          <w:tcPr>
            <w:tcW w:w="0" w:type="auto"/>
            <w:vMerge/>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H</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N</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H</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N</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H</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N</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H</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D</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b/>
                <w:bCs/>
                <w:color w:val="000000"/>
                <w:sz w:val="20"/>
                <w:szCs w:val="18"/>
              </w:rPr>
            </w:pPr>
            <w:r w:rsidRPr="002F27B8">
              <w:rPr>
                <w:rFonts w:eastAsiaTheme="minorEastAsia"/>
                <w:b/>
                <w:bCs/>
                <w:color w:val="000000"/>
                <w:sz w:val="20"/>
                <w:szCs w:val="18"/>
              </w:rPr>
              <w:t>N</w:t>
            </w:r>
          </w:p>
        </w:tc>
      </w:tr>
      <w:tr w:rsidR="0009566E" w:rsidRPr="002F27B8" w:rsidTr="002F27B8">
        <w:trPr>
          <w:jc w:val="center"/>
        </w:trPr>
        <w:tc>
          <w:tcPr>
            <w:tcW w:w="0" w:type="auto"/>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GZ8399-4-3-2-1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15.00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15.00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19.00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34.74</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46.98</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45.00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80.00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97.00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100.0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31.00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33.00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50.00</w:t>
            </w:r>
          </w:p>
        </w:tc>
      </w:tr>
      <w:tr w:rsidR="0009566E" w:rsidRPr="002F27B8" w:rsidTr="002F27B8">
        <w:trPr>
          <w:jc w:val="center"/>
        </w:trPr>
        <w:tc>
          <w:tcPr>
            <w:tcW w:w="0" w:type="auto"/>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GZ8452-6-1-3-2</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15.00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16.80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19.00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35.88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45.32</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44.00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85.00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97.00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96.00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30.00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37.00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48.00</w:t>
            </w:r>
          </w:p>
        </w:tc>
      </w:tr>
      <w:tr w:rsidR="0009566E" w:rsidRPr="002F27B8" w:rsidTr="002F27B8">
        <w:trPr>
          <w:jc w:val="center"/>
        </w:trPr>
        <w:tc>
          <w:tcPr>
            <w:tcW w:w="0" w:type="auto"/>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GZ8714-7-1-1-2</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17.00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18.00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22.00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34.28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41.74</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46.00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78.00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102.0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103.0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32.00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35.00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45.00</w:t>
            </w:r>
          </w:p>
        </w:tc>
      </w:tr>
      <w:tr w:rsidR="0009566E" w:rsidRPr="002F27B8" w:rsidTr="002F27B8">
        <w:trPr>
          <w:jc w:val="center"/>
        </w:trPr>
        <w:tc>
          <w:tcPr>
            <w:tcW w:w="0" w:type="auto"/>
            <w:tcBorders>
              <w:top w:val="single" w:sz="4" w:space="0" w:color="auto"/>
              <w:left w:val="single" w:sz="4"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Giza178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12.00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14.00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23.00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34.00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38.00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45.00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98.00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98.00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100.0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30.00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33.00</w:t>
            </w:r>
          </w:p>
        </w:tc>
        <w:tc>
          <w:tcPr>
            <w:tcW w:w="0" w:type="auto"/>
            <w:tcBorders>
              <w:top w:val="single" w:sz="4" w:space="0" w:color="auto"/>
              <w:left w:val="single" w:sz="12" w:space="0" w:color="auto"/>
              <w:bottom w:val="single" w:sz="4" w:space="0" w:color="auto"/>
              <w:right w:val="single" w:sz="12" w:space="0" w:color="auto"/>
            </w:tcBorders>
            <w:vAlign w:val="center"/>
          </w:tcPr>
          <w:p w:rsidR="00595458" w:rsidRPr="002F27B8" w:rsidRDefault="00595458" w:rsidP="002F27B8">
            <w:pPr>
              <w:bidi w:val="0"/>
              <w:snapToGrid w:val="0"/>
              <w:jc w:val="both"/>
              <w:rPr>
                <w:rFonts w:eastAsiaTheme="minorEastAsia"/>
                <w:color w:val="000000"/>
                <w:sz w:val="20"/>
                <w:szCs w:val="18"/>
              </w:rPr>
            </w:pPr>
            <w:r w:rsidRPr="002F27B8">
              <w:rPr>
                <w:rFonts w:eastAsiaTheme="minorEastAsia"/>
                <w:color w:val="000000"/>
                <w:sz w:val="20"/>
                <w:szCs w:val="18"/>
              </w:rPr>
              <w:t>50.00</w:t>
            </w:r>
          </w:p>
        </w:tc>
      </w:tr>
    </w:tbl>
    <w:p w:rsidR="00595458" w:rsidRPr="002F27B8" w:rsidRDefault="00595458" w:rsidP="002F27B8">
      <w:pPr>
        <w:bidi w:val="0"/>
        <w:snapToGrid w:val="0"/>
        <w:ind w:firstLine="425"/>
        <w:jc w:val="both"/>
        <w:rPr>
          <w:sz w:val="20"/>
          <w:szCs w:val="20"/>
        </w:rPr>
      </w:pPr>
    </w:p>
    <w:p w:rsidR="002F27B8" w:rsidRDefault="002F27B8" w:rsidP="002F27B8">
      <w:pPr>
        <w:bidi w:val="0"/>
        <w:snapToGrid w:val="0"/>
        <w:ind w:firstLine="425"/>
        <w:jc w:val="both"/>
        <w:rPr>
          <w:b/>
          <w:bCs/>
          <w:sz w:val="20"/>
          <w:szCs w:val="20"/>
        </w:rPr>
        <w:sectPr w:rsidR="002F27B8" w:rsidSect="00F40266">
          <w:type w:val="continuous"/>
          <w:pgSz w:w="12242" w:h="15842" w:code="1"/>
          <w:pgMar w:top="1440" w:right="1440" w:bottom="1440" w:left="1440" w:header="720" w:footer="720" w:gutter="0"/>
          <w:cols w:space="709"/>
          <w:bidi/>
          <w:docGrid w:linePitch="360"/>
        </w:sectPr>
      </w:pPr>
    </w:p>
    <w:p w:rsidR="001427A3" w:rsidRPr="000372EB" w:rsidRDefault="001427A3" w:rsidP="002F27B8">
      <w:pPr>
        <w:bidi w:val="0"/>
        <w:snapToGrid w:val="0"/>
        <w:jc w:val="both"/>
        <w:rPr>
          <w:b/>
          <w:bCs/>
          <w:sz w:val="17"/>
          <w:szCs w:val="17"/>
        </w:rPr>
      </w:pPr>
      <w:r w:rsidRPr="002F27B8">
        <w:rPr>
          <w:b/>
          <w:bCs/>
          <w:sz w:val="20"/>
          <w:szCs w:val="20"/>
        </w:rPr>
        <w:lastRenderedPageBreak/>
        <w:t>References</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Bashar</w:t>
      </w:r>
      <w:proofErr w:type="spellEnd"/>
      <w:r w:rsidRPr="000372EB">
        <w:rPr>
          <w:bCs/>
          <w:sz w:val="17"/>
          <w:szCs w:val="17"/>
        </w:rPr>
        <w:t>, M.K.</w:t>
      </w:r>
      <w:r w:rsidR="00A24D46" w:rsidRPr="000372EB">
        <w:rPr>
          <w:bCs/>
          <w:sz w:val="17"/>
          <w:szCs w:val="17"/>
        </w:rPr>
        <w:t>,</w:t>
      </w:r>
      <w:r w:rsidR="00FC62FC">
        <w:rPr>
          <w:bCs/>
          <w:sz w:val="17"/>
          <w:szCs w:val="17"/>
        </w:rPr>
        <w:t xml:space="preserve"> </w:t>
      </w:r>
      <w:proofErr w:type="spellStart"/>
      <w:r w:rsidRPr="000372EB">
        <w:rPr>
          <w:bCs/>
          <w:sz w:val="17"/>
          <w:szCs w:val="17"/>
        </w:rPr>
        <w:t>Khaleda</w:t>
      </w:r>
      <w:proofErr w:type="gramStart"/>
      <w:r w:rsidR="00A24D46" w:rsidRPr="000372EB">
        <w:rPr>
          <w:bCs/>
          <w:sz w:val="17"/>
          <w:szCs w:val="17"/>
        </w:rPr>
        <w:t>,</w:t>
      </w:r>
      <w:r w:rsidR="00F20540" w:rsidRPr="000372EB">
        <w:rPr>
          <w:bCs/>
          <w:sz w:val="17"/>
          <w:szCs w:val="17"/>
        </w:rPr>
        <w:t>A</w:t>
      </w:r>
      <w:proofErr w:type="spellEnd"/>
      <w:proofErr w:type="gramEnd"/>
      <w:r w:rsidR="00F20540" w:rsidRPr="000372EB">
        <w:rPr>
          <w:bCs/>
          <w:sz w:val="17"/>
          <w:szCs w:val="17"/>
        </w:rPr>
        <w:t>,</w:t>
      </w:r>
      <w:r w:rsidRPr="000372EB">
        <w:rPr>
          <w:bCs/>
          <w:sz w:val="17"/>
          <w:szCs w:val="17"/>
        </w:rPr>
        <w:t xml:space="preserve"> </w:t>
      </w:r>
      <w:proofErr w:type="spellStart"/>
      <w:r w:rsidRPr="000372EB">
        <w:rPr>
          <w:bCs/>
          <w:sz w:val="17"/>
          <w:szCs w:val="17"/>
        </w:rPr>
        <w:t>Iftekharuddaula</w:t>
      </w:r>
      <w:proofErr w:type="spellEnd"/>
      <w:r w:rsidR="00F20540" w:rsidRPr="000372EB">
        <w:rPr>
          <w:bCs/>
          <w:sz w:val="17"/>
          <w:szCs w:val="17"/>
        </w:rPr>
        <w:t>, K.M. and</w:t>
      </w:r>
      <w:r w:rsidR="00FC62FC">
        <w:rPr>
          <w:bCs/>
          <w:sz w:val="17"/>
          <w:szCs w:val="17"/>
        </w:rPr>
        <w:t xml:space="preserve"> </w:t>
      </w:r>
      <w:r w:rsidRPr="000372EB">
        <w:rPr>
          <w:bCs/>
          <w:sz w:val="17"/>
          <w:szCs w:val="17"/>
        </w:rPr>
        <w:t>Ali</w:t>
      </w:r>
      <w:r w:rsidR="00F20540" w:rsidRPr="000372EB">
        <w:rPr>
          <w:bCs/>
          <w:sz w:val="17"/>
          <w:szCs w:val="17"/>
        </w:rPr>
        <w:t>, M.S.</w:t>
      </w:r>
      <w:r w:rsidRPr="000372EB">
        <w:rPr>
          <w:bCs/>
          <w:sz w:val="17"/>
          <w:szCs w:val="17"/>
        </w:rPr>
        <w:t xml:space="preserve"> (2003).</w:t>
      </w:r>
      <w:r w:rsidRPr="000372EB">
        <w:rPr>
          <w:sz w:val="17"/>
          <w:szCs w:val="17"/>
        </w:rPr>
        <w:t xml:space="preserve"> Genetics of leaf water potential and its relationship with drought avoidance components in rice (</w:t>
      </w:r>
      <w:proofErr w:type="spellStart"/>
      <w:r w:rsidRPr="000372EB">
        <w:rPr>
          <w:sz w:val="17"/>
          <w:szCs w:val="17"/>
        </w:rPr>
        <w:t>Oryza</w:t>
      </w:r>
      <w:proofErr w:type="spellEnd"/>
      <w:r w:rsidRPr="000372EB">
        <w:rPr>
          <w:sz w:val="17"/>
          <w:szCs w:val="17"/>
        </w:rPr>
        <w:t xml:space="preserve"> sativa L.). Online J. of Biological Sci., 3(9): 760-765.</w:t>
      </w:r>
    </w:p>
    <w:p w:rsidR="00C90F6C" w:rsidRPr="000372EB" w:rsidRDefault="00C90F6C" w:rsidP="002F27B8">
      <w:pPr>
        <w:numPr>
          <w:ilvl w:val="0"/>
          <w:numId w:val="3"/>
        </w:numPr>
        <w:bidi w:val="0"/>
        <w:snapToGrid w:val="0"/>
        <w:jc w:val="both"/>
        <w:rPr>
          <w:sz w:val="17"/>
          <w:szCs w:val="17"/>
        </w:rPr>
      </w:pPr>
      <w:r w:rsidRPr="000372EB">
        <w:rPr>
          <w:bCs/>
          <w:sz w:val="17"/>
          <w:szCs w:val="17"/>
        </w:rPr>
        <w:t>Bartlett, M.S. (1937)</w:t>
      </w:r>
      <w:r w:rsidRPr="000372EB">
        <w:rPr>
          <w:sz w:val="17"/>
          <w:szCs w:val="17"/>
        </w:rPr>
        <w:t xml:space="preserve">. Properties of sufficiency and statistical tests. </w:t>
      </w:r>
      <w:proofErr w:type="spellStart"/>
      <w:r w:rsidRPr="000372EB">
        <w:rPr>
          <w:sz w:val="17"/>
          <w:szCs w:val="17"/>
        </w:rPr>
        <w:t>Proc.Roy.Soc</w:t>
      </w:r>
      <w:proofErr w:type="spellEnd"/>
      <w:r w:rsidRPr="000372EB">
        <w:rPr>
          <w:sz w:val="17"/>
          <w:szCs w:val="17"/>
        </w:rPr>
        <w:t xml:space="preserve">. London Series </w:t>
      </w:r>
      <w:proofErr w:type="gramStart"/>
      <w:r w:rsidRPr="000372EB">
        <w:rPr>
          <w:sz w:val="17"/>
          <w:szCs w:val="17"/>
        </w:rPr>
        <w:t>A</w:t>
      </w:r>
      <w:proofErr w:type="gramEnd"/>
      <w:r w:rsidRPr="000372EB">
        <w:rPr>
          <w:sz w:val="17"/>
          <w:szCs w:val="17"/>
        </w:rPr>
        <w:t xml:space="preserve"> 160: 268-282.</w:t>
      </w:r>
    </w:p>
    <w:p w:rsidR="001A5D42" w:rsidRPr="000372EB" w:rsidRDefault="00646B0A" w:rsidP="002F27B8">
      <w:pPr>
        <w:numPr>
          <w:ilvl w:val="0"/>
          <w:numId w:val="3"/>
        </w:numPr>
        <w:bidi w:val="0"/>
        <w:snapToGrid w:val="0"/>
        <w:jc w:val="both"/>
        <w:rPr>
          <w:color w:val="000000"/>
          <w:sz w:val="17"/>
          <w:szCs w:val="17"/>
        </w:rPr>
      </w:pPr>
      <w:proofErr w:type="spellStart"/>
      <w:r w:rsidRPr="000372EB">
        <w:rPr>
          <w:bCs/>
          <w:color w:val="000000"/>
          <w:sz w:val="17"/>
          <w:szCs w:val="17"/>
        </w:rPr>
        <w:t>Bhattacharjee</w:t>
      </w:r>
      <w:proofErr w:type="spellEnd"/>
      <w:r w:rsidRPr="000372EB">
        <w:rPr>
          <w:bCs/>
          <w:color w:val="000000"/>
          <w:sz w:val="17"/>
          <w:szCs w:val="17"/>
        </w:rPr>
        <w:t xml:space="preserve">, D.P., </w:t>
      </w:r>
      <w:proofErr w:type="spellStart"/>
      <w:r w:rsidR="001A5D42" w:rsidRPr="000372EB">
        <w:rPr>
          <w:bCs/>
          <w:color w:val="000000"/>
          <w:sz w:val="17"/>
          <w:szCs w:val="17"/>
        </w:rPr>
        <w:t>Ramakrishnayya</w:t>
      </w:r>
      <w:proofErr w:type="spellEnd"/>
      <w:r w:rsidRPr="000372EB">
        <w:rPr>
          <w:bCs/>
          <w:color w:val="000000"/>
          <w:sz w:val="17"/>
          <w:szCs w:val="17"/>
        </w:rPr>
        <w:t xml:space="preserve">, G. and </w:t>
      </w:r>
      <w:r w:rsidR="001A5D42" w:rsidRPr="000372EB">
        <w:rPr>
          <w:bCs/>
          <w:color w:val="000000"/>
          <w:sz w:val="17"/>
          <w:szCs w:val="17"/>
        </w:rPr>
        <w:t>Paul</w:t>
      </w:r>
      <w:r w:rsidRPr="000372EB">
        <w:rPr>
          <w:bCs/>
          <w:color w:val="000000"/>
          <w:sz w:val="17"/>
          <w:szCs w:val="17"/>
        </w:rPr>
        <w:t>, S.C.</w:t>
      </w:r>
      <w:r w:rsidR="001A5D42" w:rsidRPr="000372EB">
        <w:rPr>
          <w:bCs/>
          <w:color w:val="000000"/>
          <w:sz w:val="17"/>
          <w:szCs w:val="17"/>
        </w:rPr>
        <w:t xml:space="preserve"> (1971</w:t>
      </w:r>
      <w:r w:rsidR="001A5D42" w:rsidRPr="000372EB">
        <w:rPr>
          <w:color w:val="000000"/>
          <w:sz w:val="17"/>
          <w:szCs w:val="17"/>
        </w:rPr>
        <w:t xml:space="preserve">). Physiological basis of drought conditions. </w:t>
      </w:r>
      <w:proofErr w:type="spellStart"/>
      <w:r w:rsidR="001A5D42" w:rsidRPr="000372EB">
        <w:rPr>
          <w:color w:val="000000"/>
          <w:sz w:val="17"/>
          <w:szCs w:val="17"/>
        </w:rPr>
        <w:t>Oryza</w:t>
      </w:r>
      <w:proofErr w:type="spellEnd"/>
      <w:r w:rsidR="001A5D42" w:rsidRPr="000372EB">
        <w:rPr>
          <w:color w:val="000000"/>
          <w:sz w:val="17"/>
          <w:szCs w:val="17"/>
        </w:rPr>
        <w:t xml:space="preserve"> 8 (2 supp1.): 61-68.</w:t>
      </w:r>
    </w:p>
    <w:p w:rsidR="008A2CEB" w:rsidRPr="000372EB" w:rsidRDefault="008A2CEB" w:rsidP="002F27B8">
      <w:pPr>
        <w:numPr>
          <w:ilvl w:val="0"/>
          <w:numId w:val="3"/>
        </w:numPr>
        <w:bidi w:val="0"/>
        <w:snapToGrid w:val="0"/>
        <w:jc w:val="both"/>
        <w:rPr>
          <w:sz w:val="17"/>
          <w:szCs w:val="17"/>
        </w:rPr>
      </w:pPr>
      <w:r w:rsidRPr="000372EB">
        <w:rPr>
          <w:bCs/>
          <w:color w:val="000000"/>
          <w:sz w:val="17"/>
          <w:szCs w:val="17"/>
        </w:rPr>
        <w:t xml:space="preserve">Chaves M.M., </w:t>
      </w:r>
      <w:proofErr w:type="spellStart"/>
      <w:r w:rsidRPr="000372EB">
        <w:rPr>
          <w:bCs/>
          <w:color w:val="000000"/>
          <w:sz w:val="17"/>
          <w:szCs w:val="17"/>
        </w:rPr>
        <w:t>Maroco</w:t>
      </w:r>
      <w:proofErr w:type="spellEnd"/>
      <w:r w:rsidRPr="000372EB">
        <w:rPr>
          <w:bCs/>
          <w:color w:val="000000"/>
          <w:sz w:val="17"/>
          <w:szCs w:val="17"/>
        </w:rPr>
        <w:t xml:space="preserve"> J.P. </w:t>
      </w:r>
      <w:r w:rsidR="00A24D46" w:rsidRPr="000372EB">
        <w:rPr>
          <w:bCs/>
          <w:color w:val="000000"/>
          <w:sz w:val="17"/>
          <w:szCs w:val="17"/>
        </w:rPr>
        <w:t>and</w:t>
      </w:r>
      <w:r w:rsidRPr="000372EB">
        <w:rPr>
          <w:bCs/>
          <w:color w:val="000000"/>
          <w:sz w:val="17"/>
          <w:szCs w:val="17"/>
        </w:rPr>
        <w:t xml:space="preserve"> Pereira J.S. (2003)</w:t>
      </w:r>
      <w:r w:rsidRPr="000372EB">
        <w:rPr>
          <w:color w:val="000000"/>
          <w:sz w:val="17"/>
          <w:szCs w:val="17"/>
        </w:rPr>
        <w:t xml:space="preserve"> Understanding plant responses to drought: from genes to the</w:t>
      </w:r>
      <w:r w:rsidRPr="000372EB">
        <w:rPr>
          <w:sz w:val="17"/>
          <w:szCs w:val="17"/>
        </w:rPr>
        <w:t xml:space="preserve"> whole plant. Functional Plant Biology 30, 239–264.</w:t>
      </w:r>
    </w:p>
    <w:p w:rsidR="00D45254" w:rsidRPr="000372EB" w:rsidRDefault="00646B0A" w:rsidP="002F27B8">
      <w:pPr>
        <w:numPr>
          <w:ilvl w:val="0"/>
          <w:numId w:val="3"/>
        </w:numPr>
        <w:bidi w:val="0"/>
        <w:snapToGrid w:val="0"/>
        <w:jc w:val="both"/>
        <w:rPr>
          <w:sz w:val="17"/>
          <w:szCs w:val="17"/>
        </w:rPr>
      </w:pPr>
      <w:r w:rsidRPr="000372EB">
        <w:rPr>
          <w:bCs/>
          <w:sz w:val="17"/>
          <w:szCs w:val="17"/>
        </w:rPr>
        <w:t xml:space="preserve">Chaves, M.M. and </w:t>
      </w:r>
      <w:r w:rsidR="00813DD9" w:rsidRPr="000372EB">
        <w:rPr>
          <w:bCs/>
          <w:sz w:val="17"/>
          <w:szCs w:val="17"/>
        </w:rPr>
        <w:t>Oliveira</w:t>
      </w:r>
      <w:r w:rsidRPr="000372EB">
        <w:rPr>
          <w:bCs/>
          <w:sz w:val="17"/>
          <w:szCs w:val="17"/>
        </w:rPr>
        <w:t>, M.M</w:t>
      </w:r>
      <w:proofErr w:type="gramStart"/>
      <w:r w:rsidR="00813DD9" w:rsidRPr="000372EB">
        <w:rPr>
          <w:bCs/>
          <w:sz w:val="17"/>
          <w:szCs w:val="17"/>
        </w:rPr>
        <w:t>.</w:t>
      </w:r>
      <w:r w:rsidR="00FC62FC">
        <w:rPr>
          <w:bCs/>
          <w:sz w:val="17"/>
          <w:szCs w:val="17"/>
        </w:rPr>
        <w:t>(</w:t>
      </w:r>
      <w:proofErr w:type="gramEnd"/>
      <w:r w:rsidR="00813DD9" w:rsidRPr="000372EB">
        <w:rPr>
          <w:bCs/>
          <w:sz w:val="17"/>
          <w:szCs w:val="17"/>
        </w:rPr>
        <w:t>2004</w:t>
      </w:r>
      <w:r w:rsidR="006F206C" w:rsidRPr="000372EB">
        <w:rPr>
          <w:bCs/>
          <w:sz w:val="17"/>
          <w:szCs w:val="17"/>
        </w:rPr>
        <w:t>)</w:t>
      </w:r>
      <w:r w:rsidR="00813DD9" w:rsidRPr="000372EB">
        <w:rPr>
          <w:sz w:val="17"/>
          <w:szCs w:val="17"/>
        </w:rPr>
        <w:t>. Mechanisms underlying plant resilience to water deficits: prospects for water-saving agriculture. J. Exp. Bot., 55:</w:t>
      </w:r>
    </w:p>
    <w:p w:rsidR="00813DD9" w:rsidRPr="000372EB" w:rsidRDefault="00853F88" w:rsidP="002F27B8">
      <w:pPr>
        <w:numPr>
          <w:ilvl w:val="0"/>
          <w:numId w:val="3"/>
        </w:numPr>
        <w:bidi w:val="0"/>
        <w:snapToGrid w:val="0"/>
        <w:jc w:val="both"/>
        <w:rPr>
          <w:sz w:val="17"/>
          <w:szCs w:val="17"/>
        </w:rPr>
      </w:pPr>
      <w:r w:rsidRPr="000372EB">
        <w:rPr>
          <w:bCs/>
          <w:sz w:val="17"/>
          <w:szCs w:val="17"/>
        </w:rPr>
        <w:t>Cha-</w:t>
      </w:r>
      <w:r w:rsidR="00646B0A" w:rsidRPr="000372EB">
        <w:rPr>
          <w:bCs/>
          <w:sz w:val="17"/>
          <w:szCs w:val="17"/>
        </w:rPr>
        <w:t xml:space="preserve">um, S., K. </w:t>
      </w:r>
      <w:proofErr w:type="spellStart"/>
      <w:r w:rsidR="00646B0A" w:rsidRPr="000372EB">
        <w:rPr>
          <w:bCs/>
          <w:sz w:val="17"/>
          <w:szCs w:val="17"/>
        </w:rPr>
        <w:t>Supaibulwatana</w:t>
      </w:r>
      <w:proofErr w:type="spellEnd"/>
      <w:r w:rsidR="00646B0A" w:rsidRPr="000372EB">
        <w:rPr>
          <w:bCs/>
          <w:sz w:val="17"/>
          <w:szCs w:val="17"/>
        </w:rPr>
        <w:t xml:space="preserve"> and</w:t>
      </w:r>
      <w:r w:rsidR="00FC62FC">
        <w:rPr>
          <w:bCs/>
          <w:sz w:val="17"/>
          <w:szCs w:val="17"/>
        </w:rPr>
        <w:t xml:space="preserve"> </w:t>
      </w:r>
      <w:proofErr w:type="spellStart"/>
      <w:r w:rsidRPr="000372EB">
        <w:rPr>
          <w:bCs/>
          <w:sz w:val="17"/>
          <w:szCs w:val="17"/>
        </w:rPr>
        <w:t>Kirdmanee</w:t>
      </w:r>
      <w:proofErr w:type="gramStart"/>
      <w:r w:rsidR="00646B0A" w:rsidRPr="000372EB">
        <w:rPr>
          <w:bCs/>
          <w:sz w:val="17"/>
          <w:szCs w:val="17"/>
        </w:rPr>
        <w:t>,C</w:t>
      </w:r>
      <w:proofErr w:type="spellEnd"/>
      <w:proofErr w:type="gramEnd"/>
      <w:r w:rsidRPr="000372EB">
        <w:rPr>
          <w:bCs/>
          <w:sz w:val="17"/>
          <w:szCs w:val="17"/>
        </w:rPr>
        <w:t xml:space="preserve">. </w:t>
      </w:r>
      <w:r w:rsidR="006F206C" w:rsidRPr="000372EB">
        <w:rPr>
          <w:bCs/>
          <w:sz w:val="17"/>
          <w:szCs w:val="17"/>
        </w:rPr>
        <w:t>(</w:t>
      </w:r>
      <w:r w:rsidRPr="000372EB">
        <w:rPr>
          <w:bCs/>
          <w:sz w:val="17"/>
          <w:szCs w:val="17"/>
        </w:rPr>
        <w:t>2007</w:t>
      </w:r>
      <w:r w:rsidR="006F206C" w:rsidRPr="000372EB">
        <w:rPr>
          <w:bCs/>
          <w:sz w:val="17"/>
          <w:szCs w:val="17"/>
        </w:rPr>
        <w:t>)</w:t>
      </w:r>
      <w:r w:rsidRPr="000372EB">
        <w:rPr>
          <w:bCs/>
          <w:sz w:val="17"/>
          <w:szCs w:val="17"/>
        </w:rPr>
        <w:t>.</w:t>
      </w:r>
      <w:r w:rsidRPr="000372EB">
        <w:rPr>
          <w:sz w:val="17"/>
          <w:szCs w:val="17"/>
        </w:rPr>
        <w:t xml:space="preserve"> </w:t>
      </w:r>
      <w:proofErr w:type="spellStart"/>
      <w:r w:rsidRPr="000372EB">
        <w:rPr>
          <w:sz w:val="17"/>
          <w:szCs w:val="17"/>
        </w:rPr>
        <w:t>Glycinebetaine</w:t>
      </w:r>
      <w:proofErr w:type="spellEnd"/>
      <w:r w:rsidRPr="000372EB">
        <w:rPr>
          <w:sz w:val="17"/>
          <w:szCs w:val="17"/>
        </w:rPr>
        <w:t xml:space="preserve"> accumulation, </w:t>
      </w:r>
      <w:r w:rsidR="00D45254" w:rsidRPr="000372EB">
        <w:rPr>
          <w:sz w:val="17"/>
          <w:szCs w:val="17"/>
        </w:rPr>
        <w:t xml:space="preserve">physiological </w:t>
      </w:r>
      <w:r w:rsidRPr="000372EB">
        <w:rPr>
          <w:sz w:val="17"/>
          <w:szCs w:val="17"/>
        </w:rPr>
        <w:t xml:space="preserve">characterizations and growth efficiency in salt tolerant and salt sensitive lines of </w:t>
      </w:r>
      <w:proofErr w:type="spellStart"/>
      <w:r w:rsidRPr="000372EB">
        <w:rPr>
          <w:sz w:val="17"/>
          <w:szCs w:val="17"/>
        </w:rPr>
        <w:t>indica</w:t>
      </w:r>
      <w:proofErr w:type="spellEnd"/>
      <w:r w:rsidRPr="000372EB">
        <w:rPr>
          <w:sz w:val="17"/>
          <w:szCs w:val="17"/>
        </w:rPr>
        <w:t xml:space="preserve"> rice</w:t>
      </w:r>
      <w:r w:rsidR="00D45254" w:rsidRPr="000372EB">
        <w:rPr>
          <w:sz w:val="17"/>
          <w:szCs w:val="17"/>
        </w:rPr>
        <w:t xml:space="preserve"> </w:t>
      </w:r>
      <w:r w:rsidRPr="000372EB">
        <w:rPr>
          <w:sz w:val="17"/>
          <w:szCs w:val="17"/>
        </w:rPr>
        <w:t>(</w:t>
      </w:r>
      <w:proofErr w:type="spellStart"/>
      <w:r w:rsidRPr="000372EB">
        <w:rPr>
          <w:sz w:val="17"/>
          <w:szCs w:val="17"/>
        </w:rPr>
        <w:t>Oryza</w:t>
      </w:r>
      <w:proofErr w:type="spellEnd"/>
      <w:r w:rsidRPr="000372EB">
        <w:rPr>
          <w:sz w:val="17"/>
          <w:szCs w:val="17"/>
        </w:rPr>
        <w:t xml:space="preserve"> sativa L. spp. </w:t>
      </w:r>
      <w:proofErr w:type="spellStart"/>
      <w:r w:rsidRPr="000372EB">
        <w:rPr>
          <w:sz w:val="17"/>
          <w:szCs w:val="17"/>
        </w:rPr>
        <w:t>indica</w:t>
      </w:r>
      <w:proofErr w:type="spellEnd"/>
      <w:r w:rsidRPr="000372EB">
        <w:rPr>
          <w:sz w:val="17"/>
          <w:szCs w:val="17"/>
        </w:rPr>
        <w:t xml:space="preserve">) response to salt stress. J. </w:t>
      </w:r>
      <w:proofErr w:type="spellStart"/>
      <w:r w:rsidRPr="000372EB">
        <w:rPr>
          <w:sz w:val="17"/>
          <w:szCs w:val="17"/>
        </w:rPr>
        <w:t>Agron</w:t>
      </w:r>
      <w:proofErr w:type="spellEnd"/>
      <w:r w:rsidRPr="000372EB">
        <w:rPr>
          <w:sz w:val="17"/>
          <w:szCs w:val="17"/>
        </w:rPr>
        <w:t>. Crops Sci., 193: 157–166.</w:t>
      </w:r>
      <w:r w:rsidR="00813DD9" w:rsidRPr="000372EB">
        <w:rPr>
          <w:sz w:val="17"/>
          <w:szCs w:val="17"/>
        </w:rPr>
        <w:t>2365–2384.</w:t>
      </w:r>
    </w:p>
    <w:p w:rsidR="001A5D42" w:rsidRPr="000372EB" w:rsidRDefault="001A5D42" w:rsidP="002F27B8">
      <w:pPr>
        <w:numPr>
          <w:ilvl w:val="0"/>
          <w:numId w:val="3"/>
        </w:numPr>
        <w:bidi w:val="0"/>
        <w:snapToGrid w:val="0"/>
        <w:jc w:val="both"/>
        <w:rPr>
          <w:sz w:val="17"/>
          <w:szCs w:val="17"/>
        </w:rPr>
      </w:pPr>
      <w:r w:rsidRPr="000372EB">
        <w:rPr>
          <w:bCs/>
          <w:sz w:val="17"/>
          <w:szCs w:val="17"/>
        </w:rPr>
        <w:t>CRRI (Central Rice Research Institute). (1978</w:t>
      </w:r>
      <w:r w:rsidRPr="000372EB">
        <w:rPr>
          <w:sz w:val="17"/>
          <w:szCs w:val="17"/>
        </w:rPr>
        <w:t xml:space="preserve">). Annual report of 1978. </w:t>
      </w:r>
      <w:proofErr w:type="spellStart"/>
      <w:r w:rsidRPr="000372EB">
        <w:rPr>
          <w:sz w:val="17"/>
          <w:szCs w:val="17"/>
        </w:rPr>
        <w:t>Cent.Rice</w:t>
      </w:r>
      <w:proofErr w:type="spellEnd"/>
      <w:r w:rsidRPr="000372EB">
        <w:rPr>
          <w:sz w:val="17"/>
          <w:szCs w:val="17"/>
        </w:rPr>
        <w:t xml:space="preserve"> Res. Inst., Cuttack, India.</w:t>
      </w:r>
    </w:p>
    <w:p w:rsidR="001A5D42" w:rsidRPr="000372EB" w:rsidRDefault="001A5D42" w:rsidP="002F27B8">
      <w:pPr>
        <w:numPr>
          <w:ilvl w:val="0"/>
          <w:numId w:val="3"/>
        </w:numPr>
        <w:bidi w:val="0"/>
        <w:snapToGrid w:val="0"/>
        <w:jc w:val="both"/>
        <w:rPr>
          <w:sz w:val="17"/>
          <w:szCs w:val="17"/>
        </w:rPr>
      </w:pPr>
      <w:r w:rsidRPr="000372EB">
        <w:rPr>
          <w:bCs/>
          <w:sz w:val="17"/>
          <w:szCs w:val="17"/>
        </w:rPr>
        <w:t>Duncan, D.B. (1955</w:t>
      </w:r>
      <w:r w:rsidRPr="000372EB">
        <w:rPr>
          <w:sz w:val="17"/>
          <w:szCs w:val="17"/>
        </w:rPr>
        <w:t>). Multiple range and multiple F-tests. Biometrics, 11: 1-42.</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Fukai</w:t>
      </w:r>
      <w:proofErr w:type="spellEnd"/>
      <w:r w:rsidRPr="000372EB">
        <w:rPr>
          <w:bCs/>
          <w:sz w:val="17"/>
          <w:szCs w:val="17"/>
        </w:rPr>
        <w:t>, S.</w:t>
      </w:r>
      <w:r w:rsidR="00A24D46" w:rsidRPr="000372EB">
        <w:rPr>
          <w:bCs/>
          <w:sz w:val="17"/>
          <w:szCs w:val="17"/>
        </w:rPr>
        <w:t>,</w:t>
      </w:r>
      <w:r w:rsidRPr="000372EB">
        <w:rPr>
          <w:bCs/>
          <w:sz w:val="17"/>
          <w:szCs w:val="17"/>
        </w:rPr>
        <w:t xml:space="preserve"> G. </w:t>
      </w:r>
      <w:proofErr w:type="spellStart"/>
      <w:r w:rsidRPr="000372EB">
        <w:rPr>
          <w:bCs/>
          <w:sz w:val="17"/>
          <w:szCs w:val="17"/>
        </w:rPr>
        <w:t>Pantuwan</w:t>
      </w:r>
      <w:proofErr w:type="spellEnd"/>
      <w:r w:rsidR="00A24D46" w:rsidRPr="000372EB">
        <w:rPr>
          <w:bCs/>
          <w:sz w:val="17"/>
          <w:szCs w:val="17"/>
        </w:rPr>
        <w:t>,</w:t>
      </w:r>
      <w:r w:rsidR="00FC62FC">
        <w:rPr>
          <w:bCs/>
          <w:sz w:val="17"/>
          <w:szCs w:val="17"/>
        </w:rPr>
        <w:t xml:space="preserve"> </w:t>
      </w:r>
      <w:proofErr w:type="spellStart"/>
      <w:r w:rsidRPr="000372EB">
        <w:rPr>
          <w:bCs/>
          <w:sz w:val="17"/>
          <w:szCs w:val="17"/>
        </w:rPr>
        <w:t>Jongdee</w:t>
      </w:r>
      <w:proofErr w:type="gramStart"/>
      <w:r w:rsidR="00A24D46" w:rsidRPr="000372EB">
        <w:rPr>
          <w:bCs/>
          <w:sz w:val="17"/>
          <w:szCs w:val="17"/>
        </w:rPr>
        <w:t>,</w:t>
      </w:r>
      <w:r w:rsidR="00646B0A" w:rsidRPr="000372EB">
        <w:rPr>
          <w:bCs/>
          <w:sz w:val="17"/>
          <w:szCs w:val="17"/>
        </w:rPr>
        <w:t>B</w:t>
      </w:r>
      <w:proofErr w:type="spellEnd"/>
      <w:proofErr w:type="gramEnd"/>
      <w:r w:rsidR="00646B0A" w:rsidRPr="000372EB">
        <w:rPr>
          <w:bCs/>
          <w:sz w:val="17"/>
          <w:szCs w:val="17"/>
        </w:rPr>
        <w:t>.,</w:t>
      </w:r>
      <w:r w:rsidR="00FC62FC">
        <w:rPr>
          <w:bCs/>
          <w:sz w:val="17"/>
          <w:szCs w:val="17"/>
        </w:rPr>
        <w:t xml:space="preserve"> </w:t>
      </w:r>
      <w:r w:rsidRPr="000372EB">
        <w:rPr>
          <w:bCs/>
          <w:sz w:val="17"/>
          <w:szCs w:val="17"/>
        </w:rPr>
        <w:t>Cooper</w:t>
      </w:r>
      <w:r w:rsidR="00646B0A" w:rsidRPr="000372EB">
        <w:rPr>
          <w:bCs/>
          <w:sz w:val="17"/>
          <w:szCs w:val="17"/>
        </w:rPr>
        <w:t>, M.</w:t>
      </w:r>
      <w:r w:rsidRPr="000372EB">
        <w:rPr>
          <w:bCs/>
          <w:sz w:val="17"/>
          <w:szCs w:val="17"/>
        </w:rPr>
        <w:t xml:space="preserve"> (1999</w:t>
      </w:r>
      <w:r w:rsidRPr="000372EB">
        <w:rPr>
          <w:sz w:val="17"/>
          <w:szCs w:val="17"/>
        </w:rPr>
        <w:t>). Screening for drought resistance in rain fed lowland rice. Field Crops Res., 64: 61-78.</w:t>
      </w:r>
    </w:p>
    <w:p w:rsidR="009E65FF" w:rsidRPr="000372EB" w:rsidRDefault="00646B0A" w:rsidP="002F27B8">
      <w:pPr>
        <w:numPr>
          <w:ilvl w:val="0"/>
          <w:numId w:val="3"/>
        </w:numPr>
        <w:bidi w:val="0"/>
        <w:snapToGrid w:val="0"/>
        <w:jc w:val="both"/>
        <w:rPr>
          <w:sz w:val="17"/>
          <w:szCs w:val="17"/>
        </w:rPr>
      </w:pPr>
      <w:r w:rsidRPr="000372EB">
        <w:rPr>
          <w:bCs/>
          <w:sz w:val="17"/>
          <w:szCs w:val="17"/>
        </w:rPr>
        <w:t>Gomez, S.M. and</w:t>
      </w:r>
      <w:r w:rsidR="00FC62FC">
        <w:rPr>
          <w:bCs/>
          <w:sz w:val="17"/>
          <w:szCs w:val="17"/>
        </w:rPr>
        <w:t xml:space="preserve"> </w:t>
      </w:r>
      <w:proofErr w:type="spellStart"/>
      <w:r w:rsidR="009E65FF" w:rsidRPr="000372EB">
        <w:rPr>
          <w:bCs/>
          <w:sz w:val="17"/>
          <w:szCs w:val="17"/>
        </w:rPr>
        <w:t>Kalamani</w:t>
      </w:r>
      <w:proofErr w:type="spellEnd"/>
      <w:r w:rsidRPr="000372EB">
        <w:rPr>
          <w:bCs/>
          <w:sz w:val="17"/>
          <w:szCs w:val="17"/>
        </w:rPr>
        <w:t>, A.</w:t>
      </w:r>
      <w:r w:rsidR="009E65FF" w:rsidRPr="000372EB">
        <w:rPr>
          <w:bCs/>
          <w:sz w:val="17"/>
          <w:szCs w:val="17"/>
        </w:rPr>
        <w:t xml:space="preserve"> (2003).</w:t>
      </w:r>
      <w:r w:rsidR="009E65FF" w:rsidRPr="000372EB">
        <w:rPr>
          <w:sz w:val="17"/>
          <w:szCs w:val="17"/>
        </w:rPr>
        <w:t xml:space="preserve"> Scope of landraces for future drought tolerance breeding </w:t>
      </w:r>
      <w:proofErr w:type="spellStart"/>
      <w:r w:rsidR="009E65FF" w:rsidRPr="000372EB">
        <w:rPr>
          <w:sz w:val="17"/>
          <w:szCs w:val="17"/>
        </w:rPr>
        <w:t>programme</w:t>
      </w:r>
      <w:proofErr w:type="spellEnd"/>
      <w:r w:rsidR="009E65FF" w:rsidRPr="000372EB">
        <w:rPr>
          <w:sz w:val="17"/>
          <w:szCs w:val="17"/>
        </w:rPr>
        <w:t xml:space="preserve"> in rice (</w:t>
      </w:r>
      <w:proofErr w:type="spellStart"/>
      <w:r w:rsidR="009E65FF" w:rsidRPr="000372EB">
        <w:rPr>
          <w:sz w:val="17"/>
          <w:szCs w:val="17"/>
        </w:rPr>
        <w:t>Oryza</w:t>
      </w:r>
      <w:proofErr w:type="spellEnd"/>
      <w:r w:rsidR="009E65FF" w:rsidRPr="000372EB">
        <w:rPr>
          <w:sz w:val="17"/>
          <w:szCs w:val="17"/>
        </w:rPr>
        <w:t xml:space="preserve"> sativa L.). Plant-Archive, 3(1): 77-79</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Griffing</w:t>
      </w:r>
      <w:proofErr w:type="spellEnd"/>
      <w:r w:rsidRPr="000372EB">
        <w:rPr>
          <w:bCs/>
          <w:sz w:val="17"/>
          <w:szCs w:val="17"/>
        </w:rPr>
        <w:t>, B. (1956).</w:t>
      </w:r>
      <w:r w:rsidRPr="000372EB">
        <w:rPr>
          <w:sz w:val="17"/>
          <w:szCs w:val="17"/>
        </w:rPr>
        <w:t xml:space="preserve"> Concept general and specific combining ability in relation to </w:t>
      </w:r>
      <w:proofErr w:type="spellStart"/>
      <w:r w:rsidRPr="000372EB">
        <w:rPr>
          <w:sz w:val="17"/>
          <w:szCs w:val="17"/>
        </w:rPr>
        <w:t>diallel</w:t>
      </w:r>
      <w:proofErr w:type="spellEnd"/>
      <w:r w:rsidRPr="000372EB">
        <w:rPr>
          <w:sz w:val="17"/>
          <w:szCs w:val="17"/>
        </w:rPr>
        <w:t xml:space="preserve"> crossing systems.</w:t>
      </w:r>
      <w:r w:rsidR="00A24D46" w:rsidRPr="000372EB">
        <w:rPr>
          <w:sz w:val="17"/>
          <w:szCs w:val="17"/>
        </w:rPr>
        <w:t xml:space="preserve"> </w:t>
      </w:r>
      <w:r w:rsidRPr="000372EB">
        <w:rPr>
          <w:sz w:val="17"/>
          <w:szCs w:val="17"/>
        </w:rPr>
        <w:t>Aug. J. Biol. Sci., 9:463-493.</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Klute</w:t>
      </w:r>
      <w:proofErr w:type="spellEnd"/>
      <w:r w:rsidRPr="000372EB">
        <w:rPr>
          <w:bCs/>
          <w:sz w:val="17"/>
          <w:szCs w:val="17"/>
        </w:rPr>
        <w:t>, A. (1986).</w:t>
      </w:r>
      <w:r w:rsidRPr="000372EB">
        <w:rPr>
          <w:sz w:val="17"/>
          <w:szCs w:val="17"/>
        </w:rPr>
        <w:t xml:space="preserve"> Methods of soil analysis. Part 1, second ed. Physical and Mineralogical methods.</w:t>
      </w:r>
    </w:p>
    <w:p w:rsidR="008A2CEB" w:rsidRPr="000372EB" w:rsidRDefault="00646B0A" w:rsidP="002F27B8">
      <w:pPr>
        <w:numPr>
          <w:ilvl w:val="0"/>
          <w:numId w:val="3"/>
        </w:numPr>
        <w:bidi w:val="0"/>
        <w:snapToGrid w:val="0"/>
        <w:jc w:val="both"/>
        <w:rPr>
          <w:sz w:val="17"/>
          <w:szCs w:val="17"/>
        </w:rPr>
      </w:pPr>
      <w:proofErr w:type="spellStart"/>
      <w:r w:rsidRPr="000372EB">
        <w:rPr>
          <w:bCs/>
          <w:sz w:val="17"/>
          <w:szCs w:val="17"/>
        </w:rPr>
        <w:t>Hongbo</w:t>
      </w:r>
      <w:proofErr w:type="spellEnd"/>
      <w:r w:rsidRPr="000372EB">
        <w:rPr>
          <w:bCs/>
          <w:sz w:val="17"/>
          <w:szCs w:val="17"/>
        </w:rPr>
        <w:t xml:space="preserve">, S., L. </w:t>
      </w:r>
      <w:proofErr w:type="spellStart"/>
      <w:r w:rsidRPr="000372EB">
        <w:rPr>
          <w:bCs/>
          <w:sz w:val="17"/>
          <w:szCs w:val="17"/>
        </w:rPr>
        <w:t>Zongsuo</w:t>
      </w:r>
      <w:proofErr w:type="spellEnd"/>
      <w:r w:rsidRPr="000372EB">
        <w:rPr>
          <w:bCs/>
          <w:sz w:val="17"/>
          <w:szCs w:val="17"/>
        </w:rPr>
        <w:t xml:space="preserve"> and</w:t>
      </w:r>
      <w:r w:rsidR="00FC62FC">
        <w:rPr>
          <w:bCs/>
          <w:sz w:val="17"/>
          <w:szCs w:val="17"/>
        </w:rPr>
        <w:t xml:space="preserve"> </w:t>
      </w:r>
      <w:proofErr w:type="spellStart"/>
      <w:r w:rsidR="008A2CEB" w:rsidRPr="000372EB">
        <w:rPr>
          <w:bCs/>
          <w:sz w:val="17"/>
          <w:szCs w:val="17"/>
        </w:rPr>
        <w:t>Mingan</w:t>
      </w:r>
      <w:proofErr w:type="gramStart"/>
      <w:r w:rsidR="008A2CEB" w:rsidRPr="000372EB">
        <w:rPr>
          <w:bCs/>
          <w:sz w:val="17"/>
          <w:szCs w:val="17"/>
        </w:rPr>
        <w:t>,</w:t>
      </w:r>
      <w:r w:rsidRPr="000372EB">
        <w:rPr>
          <w:bCs/>
          <w:sz w:val="17"/>
          <w:szCs w:val="17"/>
        </w:rPr>
        <w:t>S</w:t>
      </w:r>
      <w:proofErr w:type="spellEnd"/>
      <w:proofErr w:type="gramEnd"/>
      <w:r w:rsidRPr="000372EB">
        <w:rPr>
          <w:bCs/>
          <w:sz w:val="17"/>
          <w:szCs w:val="17"/>
        </w:rPr>
        <w:t>.</w:t>
      </w:r>
      <w:r w:rsidR="00C778B7" w:rsidRPr="000372EB">
        <w:rPr>
          <w:bCs/>
          <w:sz w:val="17"/>
          <w:szCs w:val="17"/>
        </w:rPr>
        <w:t xml:space="preserve"> (2005)</w:t>
      </w:r>
      <w:r w:rsidR="006F206C" w:rsidRPr="000372EB">
        <w:rPr>
          <w:bCs/>
          <w:sz w:val="17"/>
          <w:szCs w:val="17"/>
        </w:rPr>
        <w:t>.</w:t>
      </w:r>
      <w:r w:rsidR="00FC62FC">
        <w:rPr>
          <w:sz w:val="17"/>
          <w:szCs w:val="17"/>
        </w:rPr>
        <w:t xml:space="preserve"> </w:t>
      </w:r>
      <w:r w:rsidR="008A2CEB" w:rsidRPr="000372EB">
        <w:rPr>
          <w:sz w:val="17"/>
          <w:szCs w:val="17"/>
        </w:rPr>
        <w:t>Changes of anti-oxidative enzymes and MDA content under soil water deficits among 10 wheat (</w:t>
      </w:r>
      <w:proofErr w:type="spellStart"/>
      <w:r w:rsidR="008A2CEB" w:rsidRPr="000372EB">
        <w:rPr>
          <w:sz w:val="17"/>
          <w:szCs w:val="17"/>
        </w:rPr>
        <w:t>Triticum</w:t>
      </w:r>
      <w:proofErr w:type="spellEnd"/>
      <w:r w:rsidR="008A2CEB" w:rsidRPr="000372EB">
        <w:rPr>
          <w:sz w:val="17"/>
          <w:szCs w:val="17"/>
        </w:rPr>
        <w:t xml:space="preserve"> </w:t>
      </w:r>
      <w:proofErr w:type="spellStart"/>
      <w:r w:rsidR="008A2CEB" w:rsidRPr="000372EB">
        <w:rPr>
          <w:sz w:val="17"/>
          <w:szCs w:val="17"/>
        </w:rPr>
        <w:t>aestivum</w:t>
      </w:r>
      <w:proofErr w:type="spellEnd"/>
      <w:r w:rsidR="008A2CEB" w:rsidRPr="000372EB">
        <w:rPr>
          <w:sz w:val="17"/>
          <w:szCs w:val="17"/>
        </w:rPr>
        <w:t xml:space="preserve"> L.) genotypes </w:t>
      </w:r>
      <w:r w:rsidR="008A2CEB" w:rsidRPr="000372EB">
        <w:rPr>
          <w:sz w:val="17"/>
          <w:szCs w:val="17"/>
        </w:rPr>
        <w:lastRenderedPageBreak/>
        <w:t xml:space="preserve">at maturation stage. Colloids and Surfaces B: </w:t>
      </w:r>
      <w:proofErr w:type="spellStart"/>
      <w:r w:rsidR="008A2CEB" w:rsidRPr="000372EB">
        <w:rPr>
          <w:sz w:val="17"/>
          <w:szCs w:val="17"/>
        </w:rPr>
        <w:t>Biointerfaces</w:t>
      </w:r>
      <w:proofErr w:type="spellEnd"/>
      <w:r w:rsidR="008A2CEB" w:rsidRPr="000372EB">
        <w:rPr>
          <w:sz w:val="17"/>
          <w:szCs w:val="17"/>
        </w:rPr>
        <w:t>, 45(1): 7-13.</w:t>
      </w:r>
    </w:p>
    <w:p w:rsidR="005A3184" w:rsidRPr="000372EB" w:rsidRDefault="00646B0A" w:rsidP="002F27B8">
      <w:pPr>
        <w:numPr>
          <w:ilvl w:val="0"/>
          <w:numId w:val="3"/>
        </w:numPr>
        <w:bidi w:val="0"/>
        <w:snapToGrid w:val="0"/>
        <w:jc w:val="both"/>
        <w:rPr>
          <w:sz w:val="17"/>
          <w:szCs w:val="17"/>
        </w:rPr>
      </w:pPr>
      <w:r w:rsidRPr="000372EB">
        <w:rPr>
          <w:bCs/>
          <w:sz w:val="17"/>
          <w:szCs w:val="17"/>
        </w:rPr>
        <w:t>Kumar, A.,</w:t>
      </w:r>
      <w:r w:rsidR="00FC62FC">
        <w:rPr>
          <w:bCs/>
          <w:sz w:val="17"/>
          <w:szCs w:val="17"/>
        </w:rPr>
        <w:t xml:space="preserve"> </w:t>
      </w:r>
      <w:proofErr w:type="spellStart"/>
      <w:r w:rsidRPr="000372EB">
        <w:rPr>
          <w:bCs/>
          <w:sz w:val="17"/>
          <w:szCs w:val="17"/>
        </w:rPr>
        <w:t>Bernier</w:t>
      </w:r>
      <w:proofErr w:type="gramStart"/>
      <w:r w:rsidRPr="000372EB">
        <w:rPr>
          <w:bCs/>
          <w:sz w:val="17"/>
          <w:szCs w:val="17"/>
        </w:rPr>
        <w:t>,J</w:t>
      </w:r>
      <w:proofErr w:type="spellEnd"/>
      <w:proofErr w:type="gramEnd"/>
      <w:r w:rsidRPr="000372EB">
        <w:rPr>
          <w:bCs/>
          <w:sz w:val="17"/>
          <w:szCs w:val="17"/>
        </w:rPr>
        <w:t>.,</w:t>
      </w:r>
      <w:r w:rsidR="00FC62FC">
        <w:rPr>
          <w:bCs/>
          <w:sz w:val="17"/>
          <w:szCs w:val="17"/>
        </w:rPr>
        <w:t xml:space="preserve"> </w:t>
      </w:r>
      <w:proofErr w:type="spellStart"/>
      <w:r w:rsidRPr="000372EB">
        <w:rPr>
          <w:bCs/>
          <w:sz w:val="17"/>
          <w:szCs w:val="17"/>
        </w:rPr>
        <w:t>Verulkar</w:t>
      </w:r>
      <w:proofErr w:type="spellEnd"/>
      <w:r w:rsidRPr="000372EB">
        <w:rPr>
          <w:bCs/>
          <w:sz w:val="17"/>
          <w:szCs w:val="17"/>
        </w:rPr>
        <w:t>, H.R. and</w:t>
      </w:r>
      <w:r w:rsidR="00FC62FC">
        <w:rPr>
          <w:bCs/>
          <w:sz w:val="17"/>
          <w:szCs w:val="17"/>
        </w:rPr>
        <w:t xml:space="preserve"> </w:t>
      </w:r>
      <w:proofErr w:type="spellStart"/>
      <w:r w:rsidR="005A3184" w:rsidRPr="000372EB">
        <w:rPr>
          <w:bCs/>
          <w:sz w:val="17"/>
          <w:szCs w:val="17"/>
        </w:rPr>
        <w:t>Atlin</w:t>
      </w:r>
      <w:proofErr w:type="spellEnd"/>
      <w:r w:rsidRPr="000372EB">
        <w:rPr>
          <w:bCs/>
          <w:sz w:val="17"/>
          <w:szCs w:val="17"/>
        </w:rPr>
        <w:t>, G.N.</w:t>
      </w:r>
      <w:r w:rsidR="005A3184" w:rsidRPr="000372EB">
        <w:rPr>
          <w:bCs/>
          <w:sz w:val="17"/>
          <w:szCs w:val="17"/>
        </w:rPr>
        <w:t xml:space="preserve">. </w:t>
      </w:r>
      <w:r w:rsidR="006F206C" w:rsidRPr="000372EB">
        <w:rPr>
          <w:bCs/>
          <w:sz w:val="17"/>
          <w:szCs w:val="17"/>
        </w:rPr>
        <w:t>(</w:t>
      </w:r>
      <w:r w:rsidR="005A3184" w:rsidRPr="000372EB">
        <w:rPr>
          <w:bCs/>
          <w:sz w:val="17"/>
          <w:szCs w:val="17"/>
        </w:rPr>
        <w:t>2008</w:t>
      </w:r>
      <w:r w:rsidR="006F206C" w:rsidRPr="000372EB">
        <w:rPr>
          <w:bCs/>
          <w:sz w:val="17"/>
          <w:szCs w:val="17"/>
        </w:rPr>
        <w:t>)</w:t>
      </w:r>
      <w:r w:rsidR="005A3184" w:rsidRPr="000372EB">
        <w:rPr>
          <w:sz w:val="17"/>
          <w:szCs w:val="17"/>
        </w:rPr>
        <w:t xml:space="preserve">. </w:t>
      </w:r>
      <w:proofErr w:type="gramStart"/>
      <w:r w:rsidR="005A3184" w:rsidRPr="000372EB">
        <w:rPr>
          <w:sz w:val="17"/>
          <w:szCs w:val="17"/>
        </w:rPr>
        <w:t>Breeding</w:t>
      </w:r>
      <w:proofErr w:type="gramEnd"/>
      <w:r w:rsidR="005A3184" w:rsidRPr="000372EB">
        <w:rPr>
          <w:sz w:val="17"/>
          <w:szCs w:val="17"/>
        </w:rPr>
        <w:t xml:space="preserve"> for drought tolerance: Direct selection for yield, response to selection and use of drought-tolerant donors</w:t>
      </w:r>
      <w:r w:rsidR="00D16D8F" w:rsidRPr="000372EB">
        <w:rPr>
          <w:sz w:val="17"/>
          <w:szCs w:val="17"/>
        </w:rPr>
        <w:t xml:space="preserve"> </w:t>
      </w:r>
      <w:r w:rsidR="005A3184" w:rsidRPr="000372EB">
        <w:rPr>
          <w:sz w:val="17"/>
          <w:szCs w:val="17"/>
        </w:rPr>
        <w:t>in upland and lowland-adapted populations. Field Crops Res., 107: 221-231.</w:t>
      </w:r>
    </w:p>
    <w:p w:rsidR="001A5D42" w:rsidRPr="000372EB" w:rsidRDefault="00646B0A" w:rsidP="002F27B8">
      <w:pPr>
        <w:numPr>
          <w:ilvl w:val="0"/>
          <w:numId w:val="3"/>
        </w:numPr>
        <w:bidi w:val="0"/>
        <w:snapToGrid w:val="0"/>
        <w:jc w:val="both"/>
        <w:rPr>
          <w:sz w:val="17"/>
          <w:szCs w:val="17"/>
        </w:rPr>
      </w:pPr>
      <w:r w:rsidRPr="000372EB">
        <w:rPr>
          <w:bCs/>
          <w:sz w:val="17"/>
          <w:szCs w:val="17"/>
        </w:rPr>
        <w:t>Kumar, R.,</w:t>
      </w:r>
      <w:r w:rsidR="0076240B" w:rsidRPr="000372EB">
        <w:rPr>
          <w:bCs/>
          <w:sz w:val="17"/>
          <w:szCs w:val="17"/>
        </w:rPr>
        <w:t xml:space="preserve"> </w:t>
      </w:r>
      <w:proofErr w:type="spellStart"/>
      <w:r w:rsidR="0076240B" w:rsidRPr="000372EB">
        <w:rPr>
          <w:bCs/>
          <w:sz w:val="17"/>
          <w:szCs w:val="17"/>
        </w:rPr>
        <w:t>Sarawgi</w:t>
      </w:r>
      <w:proofErr w:type="spellEnd"/>
      <w:r w:rsidR="0076240B" w:rsidRPr="000372EB">
        <w:rPr>
          <w:bCs/>
          <w:sz w:val="17"/>
          <w:szCs w:val="17"/>
        </w:rPr>
        <w:t>,</w:t>
      </w:r>
      <w:r w:rsidRPr="000372EB">
        <w:rPr>
          <w:bCs/>
          <w:sz w:val="17"/>
          <w:szCs w:val="17"/>
        </w:rPr>
        <w:t xml:space="preserve"> A.K.</w:t>
      </w:r>
      <w:r w:rsidR="00FC62FC">
        <w:rPr>
          <w:bCs/>
          <w:sz w:val="17"/>
          <w:szCs w:val="17"/>
        </w:rPr>
        <w:t xml:space="preserve">, </w:t>
      </w:r>
      <w:proofErr w:type="spellStart"/>
      <w:r w:rsidR="0076240B" w:rsidRPr="000372EB">
        <w:rPr>
          <w:bCs/>
          <w:sz w:val="17"/>
          <w:szCs w:val="17"/>
        </w:rPr>
        <w:t>Ramos</w:t>
      </w:r>
      <w:proofErr w:type="gramStart"/>
      <w:r w:rsidR="0076240B" w:rsidRPr="000372EB">
        <w:rPr>
          <w:bCs/>
          <w:sz w:val="17"/>
          <w:szCs w:val="17"/>
        </w:rPr>
        <w:t>,</w:t>
      </w:r>
      <w:r w:rsidRPr="000372EB">
        <w:rPr>
          <w:bCs/>
          <w:sz w:val="17"/>
          <w:szCs w:val="17"/>
        </w:rPr>
        <w:t>C</w:t>
      </w:r>
      <w:proofErr w:type="spellEnd"/>
      <w:proofErr w:type="gramEnd"/>
      <w:r w:rsidRPr="000372EB">
        <w:rPr>
          <w:bCs/>
          <w:sz w:val="17"/>
          <w:szCs w:val="17"/>
        </w:rPr>
        <w:t>,</w:t>
      </w:r>
      <w:r w:rsidR="00FC62FC">
        <w:rPr>
          <w:bCs/>
          <w:sz w:val="17"/>
          <w:szCs w:val="17"/>
        </w:rPr>
        <w:t xml:space="preserve"> </w:t>
      </w:r>
      <w:proofErr w:type="spellStart"/>
      <w:r w:rsidR="0076240B" w:rsidRPr="000372EB">
        <w:rPr>
          <w:bCs/>
          <w:sz w:val="17"/>
          <w:szCs w:val="17"/>
        </w:rPr>
        <w:t>Amarante,</w:t>
      </w:r>
      <w:r w:rsidRPr="000372EB">
        <w:rPr>
          <w:bCs/>
          <w:sz w:val="17"/>
          <w:szCs w:val="17"/>
        </w:rPr>
        <w:t>S.T</w:t>
      </w:r>
      <w:proofErr w:type="spellEnd"/>
      <w:r w:rsidRPr="000372EB">
        <w:rPr>
          <w:bCs/>
          <w:sz w:val="17"/>
          <w:szCs w:val="17"/>
        </w:rPr>
        <w:t>.,</w:t>
      </w:r>
      <w:r w:rsidR="0076240B" w:rsidRPr="000372EB">
        <w:rPr>
          <w:bCs/>
          <w:sz w:val="17"/>
          <w:szCs w:val="17"/>
        </w:rPr>
        <w:t xml:space="preserve"> </w:t>
      </w:r>
      <w:proofErr w:type="spellStart"/>
      <w:r w:rsidR="0076240B" w:rsidRPr="000372EB">
        <w:rPr>
          <w:bCs/>
          <w:sz w:val="17"/>
          <w:szCs w:val="17"/>
        </w:rPr>
        <w:t>Ismail</w:t>
      </w:r>
      <w:r w:rsidRPr="000372EB">
        <w:rPr>
          <w:bCs/>
          <w:sz w:val="17"/>
          <w:szCs w:val="17"/>
        </w:rPr>
        <w:t>,A.M</w:t>
      </w:r>
      <w:proofErr w:type="spellEnd"/>
      <w:r w:rsidRPr="000372EB">
        <w:rPr>
          <w:bCs/>
          <w:sz w:val="17"/>
          <w:szCs w:val="17"/>
        </w:rPr>
        <w:t>. and</w:t>
      </w:r>
      <w:r w:rsidR="00FC62FC">
        <w:rPr>
          <w:bCs/>
          <w:sz w:val="17"/>
          <w:szCs w:val="17"/>
        </w:rPr>
        <w:t xml:space="preserve"> </w:t>
      </w:r>
      <w:proofErr w:type="spellStart"/>
      <w:r w:rsidR="0076240B" w:rsidRPr="000372EB">
        <w:rPr>
          <w:bCs/>
          <w:sz w:val="17"/>
          <w:szCs w:val="17"/>
        </w:rPr>
        <w:t>Wade</w:t>
      </w:r>
      <w:r w:rsidRPr="000372EB">
        <w:rPr>
          <w:bCs/>
          <w:sz w:val="17"/>
          <w:szCs w:val="17"/>
        </w:rPr>
        <w:t>,L.J</w:t>
      </w:r>
      <w:proofErr w:type="spellEnd"/>
      <w:r w:rsidR="0076240B" w:rsidRPr="000372EB">
        <w:rPr>
          <w:bCs/>
          <w:sz w:val="17"/>
          <w:szCs w:val="17"/>
        </w:rPr>
        <w:t xml:space="preserve">. </w:t>
      </w:r>
      <w:r w:rsidR="006F206C" w:rsidRPr="000372EB">
        <w:rPr>
          <w:bCs/>
          <w:sz w:val="17"/>
          <w:szCs w:val="17"/>
        </w:rPr>
        <w:t>(</w:t>
      </w:r>
      <w:r w:rsidR="0076240B" w:rsidRPr="000372EB">
        <w:rPr>
          <w:bCs/>
          <w:sz w:val="17"/>
          <w:szCs w:val="17"/>
        </w:rPr>
        <w:t>2006</w:t>
      </w:r>
      <w:r w:rsidR="006F206C" w:rsidRPr="000372EB">
        <w:rPr>
          <w:bCs/>
          <w:sz w:val="17"/>
          <w:szCs w:val="17"/>
        </w:rPr>
        <w:t>)</w:t>
      </w:r>
      <w:r w:rsidR="0076240B" w:rsidRPr="000372EB">
        <w:rPr>
          <w:sz w:val="17"/>
          <w:szCs w:val="17"/>
        </w:rPr>
        <w:t xml:space="preserve">. Partitioning of dry matter during drought stress in </w:t>
      </w:r>
      <w:proofErr w:type="spellStart"/>
      <w:r w:rsidR="0076240B" w:rsidRPr="000372EB">
        <w:rPr>
          <w:sz w:val="17"/>
          <w:szCs w:val="17"/>
        </w:rPr>
        <w:t>rainfed</w:t>
      </w:r>
      <w:proofErr w:type="spellEnd"/>
      <w:r w:rsidR="0076240B" w:rsidRPr="000372EB">
        <w:rPr>
          <w:sz w:val="17"/>
          <w:szCs w:val="17"/>
        </w:rPr>
        <w:t xml:space="preserve"> lowland rice. Field Crops Res., 98: 1-11.</w:t>
      </w:r>
      <w:r w:rsidR="001A5D42" w:rsidRPr="000372EB">
        <w:rPr>
          <w:sz w:val="17"/>
          <w:szCs w:val="17"/>
        </w:rPr>
        <w:t>Manickavelu, A.</w:t>
      </w:r>
      <w:r w:rsidR="00A24D46" w:rsidRPr="000372EB">
        <w:rPr>
          <w:sz w:val="17"/>
          <w:szCs w:val="17"/>
        </w:rPr>
        <w:t>,</w:t>
      </w:r>
      <w:r w:rsidR="001A5D42" w:rsidRPr="000372EB">
        <w:rPr>
          <w:sz w:val="17"/>
          <w:szCs w:val="17"/>
        </w:rPr>
        <w:t xml:space="preserve"> N. </w:t>
      </w:r>
      <w:proofErr w:type="spellStart"/>
      <w:r w:rsidR="001A5D42" w:rsidRPr="000372EB">
        <w:rPr>
          <w:sz w:val="17"/>
          <w:szCs w:val="17"/>
        </w:rPr>
        <w:t>Nadarajan</w:t>
      </w:r>
      <w:proofErr w:type="spellEnd"/>
      <w:r w:rsidR="00A24D46" w:rsidRPr="000372EB">
        <w:rPr>
          <w:sz w:val="17"/>
          <w:szCs w:val="17"/>
        </w:rPr>
        <w:t>,</w:t>
      </w:r>
      <w:r w:rsidR="001A5D42" w:rsidRPr="000372EB">
        <w:rPr>
          <w:sz w:val="17"/>
          <w:szCs w:val="17"/>
        </w:rPr>
        <w:t xml:space="preserve"> S.K. </w:t>
      </w:r>
      <w:proofErr w:type="spellStart"/>
      <w:r w:rsidR="001A5D42" w:rsidRPr="000372EB">
        <w:rPr>
          <w:sz w:val="17"/>
          <w:szCs w:val="17"/>
        </w:rPr>
        <w:t>Ganesh</w:t>
      </w:r>
      <w:proofErr w:type="spellEnd"/>
      <w:r w:rsidR="001A5D42" w:rsidRPr="000372EB">
        <w:rPr>
          <w:sz w:val="17"/>
          <w:szCs w:val="17"/>
        </w:rPr>
        <w:t xml:space="preserve"> and R.P. </w:t>
      </w:r>
      <w:proofErr w:type="spellStart"/>
      <w:r w:rsidR="001A5D42" w:rsidRPr="000372EB">
        <w:rPr>
          <w:sz w:val="17"/>
          <w:szCs w:val="17"/>
        </w:rPr>
        <w:t>Gnanamalar</w:t>
      </w:r>
      <w:proofErr w:type="spellEnd"/>
      <w:r w:rsidR="001A5D42" w:rsidRPr="000372EB">
        <w:rPr>
          <w:sz w:val="17"/>
          <w:szCs w:val="17"/>
        </w:rPr>
        <w:t xml:space="preserve"> (2006). Genetic analysis of </w:t>
      </w:r>
      <w:proofErr w:type="spellStart"/>
      <w:r w:rsidR="001A5D42" w:rsidRPr="000372EB">
        <w:rPr>
          <w:sz w:val="17"/>
          <w:szCs w:val="17"/>
        </w:rPr>
        <w:t>biparental</w:t>
      </w:r>
      <w:proofErr w:type="spellEnd"/>
      <w:r w:rsidR="001A5D42" w:rsidRPr="000372EB">
        <w:rPr>
          <w:sz w:val="17"/>
          <w:szCs w:val="17"/>
        </w:rPr>
        <w:t xml:space="preserve"> progenies in rice (</w:t>
      </w:r>
      <w:proofErr w:type="spellStart"/>
      <w:r w:rsidR="001A5D42" w:rsidRPr="000372EB">
        <w:rPr>
          <w:sz w:val="17"/>
          <w:szCs w:val="17"/>
        </w:rPr>
        <w:t>Oryza</w:t>
      </w:r>
      <w:proofErr w:type="spellEnd"/>
      <w:r w:rsidR="001A5D42" w:rsidRPr="000372EB">
        <w:rPr>
          <w:sz w:val="17"/>
          <w:szCs w:val="17"/>
        </w:rPr>
        <w:t xml:space="preserve"> sativa L.). Asian j. of Plant Sci., 5(1): 33-36.</w:t>
      </w:r>
    </w:p>
    <w:p w:rsidR="006F206C" w:rsidRPr="000372EB" w:rsidRDefault="006F206C" w:rsidP="002F27B8">
      <w:pPr>
        <w:numPr>
          <w:ilvl w:val="0"/>
          <w:numId w:val="3"/>
        </w:numPr>
        <w:bidi w:val="0"/>
        <w:snapToGrid w:val="0"/>
        <w:jc w:val="both"/>
        <w:rPr>
          <w:sz w:val="17"/>
          <w:szCs w:val="17"/>
        </w:rPr>
      </w:pPr>
      <w:proofErr w:type="spellStart"/>
      <w:r w:rsidRPr="000372EB">
        <w:rPr>
          <w:bCs/>
          <w:sz w:val="17"/>
          <w:szCs w:val="17"/>
        </w:rPr>
        <w:t>Isendahl</w:t>
      </w:r>
      <w:proofErr w:type="spellEnd"/>
      <w:r w:rsidRPr="000372EB">
        <w:rPr>
          <w:bCs/>
          <w:sz w:val="17"/>
          <w:szCs w:val="17"/>
        </w:rPr>
        <w:t xml:space="preserve">, N. and </w:t>
      </w:r>
      <w:proofErr w:type="spellStart"/>
      <w:r w:rsidRPr="000372EB">
        <w:rPr>
          <w:bCs/>
          <w:sz w:val="17"/>
          <w:szCs w:val="17"/>
        </w:rPr>
        <w:t>Schmidt</w:t>
      </w:r>
      <w:proofErr w:type="gramStart"/>
      <w:r w:rsidRPr="000372EB">
        <w:rPr>
          <w:bCs/>
          <w:sz w:val="17"/>
          <w:szCs w:val="17"/>
        </w:rPr>
        <w:t>,G</w:t>
      </w:r>
      <w:proofErr w:type="spellEnd"/>
      <w:proofErr w:type="gramEnd"/>
      <w:r w:rsidRPr="000372EB">
        <w:rPr>
          <w:bCs/>
          <w:sz w:val="17"/>
          <w:szCs w:val="17"/>
        </w:rPr>
        <w:t>. (2006).</w:t>
      </w:r>
      <w:r w:rsidRPr="000372EB">
        <w:rPr>
          <w:sz w:val="17"/>
          <w:szCs w:val="17"/>
        </w:rPr>
        <w:t xml:space="preserve"> Drought in the Mediterranean-WWF policy proposals. In A, edited by W. Report. Madrid.</w:t>
      </w:r>
    </w:p>
    <w:p w:rsidR="001A5D42" w:rsidRPr="000372EB" w:rsidRDefault="001A5D42" w:rsidP="002F27B8">
      <w:pPr>
        <w:numPr>
          <w:ilvl w:val="0"/>
          <w:numId w:val="3"/>
        </w:numPr>
        <w:bidi w:val="0"/>
        <w:snapToGrid w:val="0"/>
        <w:jc w:val="both"/>
        <w:rPr>
          <w:sz w:val="17"/>
          <w:szCs w:val="17"/>
        </w:rPr>
      </w:pPr>
      <w:r w:rsidRPr="000372EB">
        <w:rPr>
          <w:bCs/>
          <w:sz w:val="17"/>
          <w:szCs w:val="17"/>
        </w:rPr>
        <w:t>Mather, K. and Jinks</w:t>
      </w:r>
      <w:r w:rsidR="00646B0A" w:rsidRPr="000372EB">
        <w:rPr>
          <w:bCs/>
          <w:sz w:val="17"/>
          <w:szCs w:val="17"/>
        </w:rPr>
        <w:t>, J. L.</w:t>
      </w:r>
      <w:r w:rsidR="00FC62FC">
        <w:rPr>
          <w:bCs/>
          <w:sz w:val="17"/>
          <w:szCs w:val="17"/>
        </w:rPr>
        <w:t xml:space="preserve"> </w:t>
      </w:r>
      <w:r w:rsidRPr="000372EB">
        <w:rPr>
          <w:bCs/>
          <w:sz w:val="17"/>
          <w:szCs w:val="17"/>
        </w:rPr>
        <w:t>(1982).</w:t>
      </w:r>
      <w:r w:rsidRPr="000372EB">
        <w:rPr>
          <w:sz w:val="17"/>
          <w:szCs w:val="17"/>
        </w:rPr>
        <w:t xml:space="preserve"> Biometrical</w:t>
      </w:r>
      <w:r w:rsidR="00FC62FC">
        <w:rPr>
          <w:sz w:val="17"/>
          <w:szCs w:val="17"/>
        </w:rPr>
        <w:t xml:space="preserve"> </w:t>
      </w:r>
      <w:r w:rsidRPr="000372EB">
        <w:rPr>
          <w:sz w:val="17"/>
          <w:szCs w:val="17"/>
        </w:rPr>
        <w:t>genetics. Cambridge University Press, London, New York 381 pp.</w:t>
      </w:r>
    </w:p>
    <w:p w:rsidR="00FA0D17" w:rsidRPr="000372EB" w:rsidRDefault="001A5D42" w:rsidP="002F27B8">
      <w:pPr>
        <w:numPr>
          <w:ilvl w:val="0"/>
          <w:numId w:val="3"/>
        </w:numPr>
        <w:bidi w:val="0"/>
        <w:snapToGrid w:val="0"/>
        <w:jc w:val="both"/>
        <w:rPr>
          <w:sz w:val="17"/>
          <w:szCs w:val="17"/>
        </w:rPr>
      </w:pPr>
      <w:r w:rsidRPr="000372EB">
        <w:rPr>
          <w:bCs/>
          <w:sz w:val="17"/>
          <w:szCs w:val="17"/>
        </w:rPr>
        <w:t>Michael, A.M. (1978).</w:t>
      </w:r>
      <w:r w:rsidRPr="000372EB">
        <w:rPr>
          <w:sz w:val="17"/>
          <w:szCs w:val="17"/>
        </w:rPr>
        <w:t xml:space="preserve"> Irrigation theory and practices. </w:t>
      </w:r>
      <w:proofErr w:type="spellStart"/>
      <w:r w:rsidRPr="000372EB">
        <w:rPr>
          <w:sz w:val="17"/>
          <w:szCs w:val="17"/>
        </w:rPr>
        <w:t>Vikas</w:t>
      </w:r>
      <w:proofErr w:type="spellEnd"/>
      <w:r w:rsidRPr="000372EB">
        <w:rPr>
          <w:sz w:val="17"/>
          <w:szCs w:val="17"/>
        </w:rPr>
        <w:t xml:space="preserve"> Publishing House</w:t>
      </w:r>
      <w:r w:rsidR="00FC62FC">
        <w:rPr>
          <w:sz w:val="17"/>
          <w:szCs w:val="17"/>
        </w:rPr>
        <w:t xml:space="preserve"> </w:t>
      </w:r>
      <w:r w:rsidRPr="000372EB">
        <w:rPr>
          <w:sz w:val="17"/>
          <w:szCs w:val="17"/>
        </w:rPr>
        <w:t>PUTLTD New Delhi, Bombay</w:t>
      </w:r>
      <w:r w:rsidR="008A2CEB" w:rsidRPr="000372EB">
        <w:rPr>
          <w:sz w:val="17"/>
          <w:szCs w:val="17"/>
        </w:rPr>
        <w:t>.</w:t>
      </w:r>
    </w:p>
    <w:p w:rsidR="001A5D42" w:rsidRPr="000372EB" w:rsidRDefault="00646B0A" w:rsidP="002F27B8">
      <w:pPr>
        <w:numPr>
          <w:ilvl w:val="0"/>
          <w:numId w:val="3"/>
        </w:numPr>
        <w:bidi w:val="0"/>
        <w:snapToGrid w:val="0"/>
        <w:jc w:val="both"/>
        <w:rPr>
          <w:sz w:val="17"/>
          <w:szCs w:val="17"/>
        </w:rPr>
      </w:pPr>
      <w:proofErr w:type="spellStart"/>
      <w:r w:rsidRPr="000372EB">
        <w:rPr>
          <w:bCs/>
          <w:sz w:val="17"/>
          <w:szCs w:val="17"/>
        </w:rPr>
        <w:t>Pantuwan</w:t>
      </w:r>
      <w:proofErr w:type="spellEnd"/>
      <w:r w:rsidRPr="000372EB">
        <w:rPr>
          <w:bCs/>
          <w:sz w:val="17"/>
          <w:szCs w:val="17"/>
        </w:rPr>
        <w:t xml:space="preserve">, G.; S. </w:t>
      </w:r>
      <w:proofErr w:type="spellStart"/>
      <w:r w:rsidRPr="000372EB">
        <w:rPr>
          <w:bCs/>
          <w:sz w:val="17"/>
          <w:szCs w:val="17"/>
        </w:rPr>
        <w:t>Fukai</w:t>
      </w:r>
      <w:proofErr w:type="spellEnd"/>
      <w:r w:rsidRPr="000372EB">
        <w:rPr>
          <w:bCs/>
          <w:sz w:val="17"/>
          <w:szCs w:val="17"/>
        </w:rPr>
        <w:t>;</w:t>
      </w:r>
      <w:r w:rsidR="001A5D42" w:rsidRPr="000372EB">
        <w:rPr>
          <w:bCs/>
          <w:sz w:val="17"/>
          <w:szCs w:val="17"/>
        </w:rPr>
        <w:t xml:space="preserve"> </w:t>
      </w:r>
      <w:proofErr w:type="spellStart"/>
      <w:r w:rsidR="001A5D42" w:rsidRPr="000372EB">
        <w:rPr>
          <w:bCs/>
          <w:sz w:val="17"/>
          <w:szCs w:val="17"/>
        </w:rPr>
        <w:t>Cooper</w:t>
      </w:r>
      <w:proofErr w:type="gramStart"/>
      <w:r w:rsidRPr="000372EB">
        <w:rPr>
          <w:bCs/>
          <w:sz w:val="17"/>
          <w:szCs w:val="17"/>
        </w:rPr>
        <w:t>,M</w:t>
      </w:r>
      <w:proofErr w:type="spellEnd"/>
      <w:proofErr w:type="gramEnd"/>
      <w:r w:rsidRPr="000372EB">
        <w:rPr>
          <w:bCs/>
          <w:sz w:val="17"/>
          <w:szCs w:val="17"/>
        </w:rPr>
        <w:t>.</w:t>
      </w:r>
      <w:r w:rsidR="001A5D42" w:rsidRPr="000372EB">
        <w:rPr>
          <w:bCs/>
          <w:sz w:val="17"/>
          <w:szCs w:val="17"/>
        </w:rPr>
        <w:t xml:space="preserve"> and Toole</w:t>
      </w:r>
      <w:r w:rsidR="006F7738" w:rsidRPr="000372EB">
        <w:rPr>
          <w:bCs/>
          <w:sz w:val="17"/>
          <w:szCs w:val="17"/>
        </w:rPr>
        <w:t>, J.C. O.</w:t>
      </w:r>
      <w:r w:rsidR="001A5D42" w:rsidRPr="000372EB">
        <w:rPr>
          <w:bCs/>
          <w:sz w:val="17"/>
          <w:szCs w:val="17"/>
        </w:rPr>
        <w:t xml:space="preserve"> (2001</w:t>
      </w:r>
      <w:r w:rsidR="001A5D42" w:rsidRPr="000372EB">
        <w:rPr>
          <w:sz w:val="17"/>
          <w:szCs w:val="17"/>
        </w:rPr>
        <w:t>). Yield response of rice (</w:t>
      </w:r>
      <w:proofErr w:type="spellStart"/>
      <w:r w:rsidR="001A5D42" w:rsidRPr="000372EB">
        <w:rPr>
          <w:i/>
          <w:iCs/>
          <w:sz w:val="17"/>
          <w:szCs w:val="17"/>
        </w:rPr>
        <w:t>Oryza</w:t>
      </w:r>
      <w:proofErr w:type="spellEnd"/>
      <w:r w:rsidR="001A5D42" w:rsidRPr="000372EB">
        <w:rPr>
          <w:i/>
          <w:iCs/>
          <w:sz w:val="17"/>
          <w:szCs w:val="17"/>
        </w:rPr>
        <w:t xml:space="preserve"> sativa L</w:t>
      </w:r>
      <w:r w:rsidR="001A5D42" w:rsidRPr="000372EB">
        <w:rPr>
          <w:sz w:val="17"/>
          <w:szCs w:val="17"/>
        </w:rPr>
        <w:t xml:space="preserve">.) genotypes to drought under </w:t>
      </w:r>
      <w:proofErr w:type="spellStart"/>
      <w:r w:rsidR="001A5D42" w:rsidRPr="000372EB">
        <w:rPr>
          <w:sz w:val="17"/>
          <w:szCs w:val="17"/>
        </w:rPr>
        <w:t>rainfed</w:t>
      </w:r>
      <w:proofErr w:type="spellEnd"/>
      <w:r w:rsidR="001A5D42" w:rsidRPr="000372EB">
        <w:rPr>
          <w:sz w:val="17"/>
          <w:szCs w:val="17"/>
        </w:rPr>
        <w:t xml:space="preserve"> lowland.3. Plant factor contributing to drought resistance. Field Crops Res. 73, pp.181-200.</w:t>
      </w:r>
    </w:p>
    <w:p w:rsidR="008A2CEB" w:rsidRPr="000372EB" w:rsidRDefault="008A2CEB" w:rsidP="002F27B8">
      <w:pPr>
        <w:numPr>
          <w:ilvl w:val="0"/>
          <w:numId w:val="3"/>
        </w:numPr>
        <w:bidi w:val="0"/>
        <w:snapToGrid w:val="0"/>
        <w:jc w:val="both"/>
        <w:rPr>
          <w:sz w:val="17"/>
          <w:szCs w:val="17"/>
        </w:rPr>
      </w:pPr>
      <w:proofErr w:type="spellStart"/>
      <w:r w:rsidRPr="000372EB">
        <w:rPr>
          <w:bCs/>
          <w:sz w:val="17"/>
          <w:szCs w:val="17"/>
        </w:rPr>
        <w:t>Passioura</w:t>
      </w:r>
      <w:proofErr w:type="spellEnd"/>
      <w:r w:rsidRPr="000372EB">
        <w:rPr>
          <w:bCs/>
          <w:sz w:val="17"/>
          <w:szCs w:val="17"/>
        </w:rPr>
        <w:t xml:space="preserve">, J.B., </w:t>
      </w:r>
      <w:r w:rsidR="00227FB0" w:rsidRPr="000372EB">
        <w:rPr>
          <w:bCs/>
          <w:sz w:val="17"/>
          <w:szCs w:val="17"/>
        </w:rPr>
        <w:t>(2007)</w:t>
      </w:r>
      <w:r w:rsidRPr="000372EB">
        <w:rPr>
          <w:bCs/>
          <w:sz w:val="17"/>
          <w:szCs w:val="17"/>
        </w:rPr>
        <w:t>.</w:t>
      </w:r>
      <w:r w:rsidRPr="000372EB">
        <w:rPr>
          <w:sz w:val="17"/>
          <w:szCs w:val="17"/>
        </w:rPr>
        <w:t xml:space="preserve"> The drought environment: physical, biological and agricultural perspectives. Journal of Experimental Botany, 58(2): 113-117.</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Toorchi</w:t>
      </w:r>
      <w:proofErr w:type="spellEnd"/>
      <w:r w:rsidRPr="000372EB">
        <w:rPr>
          <w:bCs/>
          <w:sz w:val="17"/>
          <w:szCs w:val="17"/>
        </w:rPr>
        <w:t xml:space="preserve"> M.</w:t>
      </w:r>
      <w:r w:rsidR="00A24D46" w:rsidRPr="000372EB">
        <w:rPr>
          <w:bCs/>
          <w:sz w:val="17"/>
          <w:szCs w:val="17"/>
        </w:rPr>
        <w:t>,</w:t>
      </w:r>
      <w:r w:rsidRPr="000372EB">
        <w:rPr>
          <w:bCs/>
          <w:sz w:val="17"/>
          <w:szCs w:val="17"/>
        </w:rPr>
        <w:t xml:space="preserve"> </w:t>
      </w:r>
      <w:proofErr w:type="spellStart"/>
      <w:r w:rsidRPr="000372EB">
        <w:rPr>
          <w:bCs/>
          <w:sz w:val="17"/>
          <w:szCs w:val="17"/>
        </w:rPr>
        <w:t>Shashidhar</w:t>
      </w:r>
      <w:proofErr w:type="spellEnd"/>
      <w:r w:rsidR="00A24D46" w:rsidRPr="000372EB">
        <w:rPr>
          <w:bCs/>
          <w:sz w:val="17"/>
          <w:szCs w:val="17"/>
        </w:rPr>
        <w:t>,</w:t>
      </w:r>
      <w:r w:rsidR="00A16368" w:rsidRPr="000372EB">
        <w:rPr>
          <w:bCs/>
          <w:sz w:val="17"/>
          <w:szCs w:val="17"/>
        </w:rPr>
        <w:t xml:space="preserve"> </w:t>
      </w:r>
      <w:r w:rsidR="00696CDF" w:rsidRPr="000372EB">
        <w:rPr>
          <w:bCs/>
          <w:sz w:val="17"/>
          <w:szCs w:val="17"/>
        </w:rPr>
        <w:t xml:space="preserve">H.E., </w:t>
      </w:r>
      <w:proofErr w:type="spellStart"/>
      <w:r w:rsidRPr="000372EB">
        <w:rPr>
          <w:bCs/>
          <w:sz w:val="17"/>
          <w:szCs w:val="17"/>
        </w:rPr>
        <w:t>Hittalmani</w:t>
      </w:r>
      <w:proofErr w:type="spellEnd"/>
      <w:r w:rsidR="00696CDF" w:rsidRPr="000372EB">
        <w:rPr>
          <w:bCs/>
          <w:sz w:val="17"/>
          <w:szCs w:val="17"/>
        </w:rPr>
        <w:t>, S. and</w:t>
      </w:r>
      <w:r w:rsidRPr="000372EB">
        <w:rPr>
          <w:bCs/>
          <w:sz w:val="17"/>
          <w:szCs w:val="17"/>
        </w:rPr>
        <w:t xml:space="preserve"> </w:t>
      </w:r>
      <w:proofErr w:type="spellStart"/>
      <w:r w:rsidRPr="000372EB">
        <w:rPr>
          <w:bCs/>
          <w:sz w:val="17"/>
          <w:szCs w:val="17"/>
        </w:rPr>
        <w:t>Gireesha</w:t>
      </w:r>
      <w:proofErr w:type="spellEnd"/>
      <w:r w:rsidR="00696CDF" w:rsidRPr="000372EB">
        <w:rPr>
          <w:bCs/>
          <w:sz w:val="17"/>
          <w:szCs w:val="17"/>
        </w:rPr>
        <w:t>, T.M.</w:t>
      </w:r>
      <w:r w:rsidRPr="000372EB">
        <w:rPr>
          <w:bCs/>
          <w:sz w:val="17"/>
          <w:szCs w:val="17"/>
        </w:rPr>
        <w:t xml:space="preserve"> (2002).</w:t>
      </w:r>
      <w:r w:rsidRPr="000372EB">
        <w:rPr>
          <w:sz w:val="17"/>
          <w:szCs w:val="17"/>
        </w:rPr>
        <w:t xml:space="preserve"> Rice root morphology under contrasting moisture regimes and contribution of molecular marker </w:t>
      </w:r>
      <w:proofErr w:type="spellStart"/>
      <w:r w:rsidRPr="000372EB">
        <w:rPr>
          <w:sz w:val="17"/>
          <w:szCs w:val="17"/>
        </w:rPr>
        <w:t>heterozygosity</w:t>
      </w:r>
      <w:proofErr w:type="spellEnd"/>
      <w:r w:rsidRPr="000372EB">
        <w:rPr>
          <w:sz w:val="17"/>
          <w:szCs w:val="17"/>
        </w:rPr>
        <w:t xml:space="preserve">. </w:t>
      </w:r>
      <w:proofErr w:type="spellStart"/>
      <w:r w:rsidRPr="000372EB">
        <w:rPr>
          <w:sz w:val="17"/>
          <w:szCs w:val="17"/>
        </w:rPr>
        <w:t>Euphytica</w:t>
      </w:r>
      <w:proofErr w:type="spellEnd"/>
      <w:r w:rsidRPr="000372EB">
        <w:rPr>
          <w:sz w:val="17"/>
          <w:szCs w:val="17"/>
        </w:rPr>
        <w:t xml:space="preserve"> 126:251–257</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Tripathy</w:t>
      </w:r>
      <w:proofErr w:type="spellEnd"/>
      <w:r w:rsidRPr="000372EB">
        <w:rPr>
          <w:bCs/>
          <w:sz w:val="17"/>
          <w:szCs w:val="17"/>
        </w:rPr>
        <w:t>, J. N.</w:t>
      </w:r>
      <w:r w:rsidR="00A24D46" w:rsidRPr="000372EB">
        <w:rPr>
          <w:bCs/>
          <w:sz w:val="17"/>
          <w:szCs w:val="17"/>
        </w:rPr>
        <w:t>,</w:t>
      </w:r>
      <w:r w:rsidRPr="000372EB">
        <w:rPr>
          <w:bCs/>
          <w:sz w:val="17"/>
          <w:szCs w:val="17"/>
        </w:rPr>
        <w:t xml:space="preserve"> J. Zhang</w:t>
      </w:r>
      <w:r w:rsidR="00A24D46" w:rsidRPr="000372EB">
        <w:rPr>
          <w:bCs/>
          <w:sz w:val="17"/>
          <w:szCs w:val="17"/>
        </w:rPr>
        <w:t>,</w:t>
      </w:r>
      <w:r w:rsidRPr="000372EB">
        <w:rPr>
          <w:bCs/>
          <w:sz w:val="17"/>
          <w:szCs w:val="17"/>
        </w:rPr>
        <w:t xml:space="preserve"> </w:t>
      </w:r>
      <w:proofErr w:type="spellStart"/>
      <w:r w:rsidRPr="000372EB">
        <w:rPr>
          <w:bCs/>
          <w:sz w:val="17"/>
          <w:szCs w:val="17"/>
        </w:rPr>
        <w:t>Robin</w:t>
      </w:r>
      <w:proofErr w:type="gramStart"/>
      <w:r w:rsidR="00696CDF" w:rsidRPr="000372EB">
        <w:rPr>
          <w:bCs/>
          <w:sz w:val="17"/>
          <w:szCs w:val="17"/>
        </w:rPr>
        <w:t>,S</w:t>
      </w:r>
      <w:proofErr w:type="spellEnd"/>
      <w:proofErr w:type="gramEnd"/>
      <w:r w:rsidR="00696CDF" w:rsidRPr="000372EB">
        <w:rPr>
          <w:bCs/>
          <w:sz w:val="17"/>
          <w:szCs w:val="17"/>
        </w:rPr>
        <w:t>.</w:t>
      </w:r>
      <w:r w:rsidRPr="000372EB">
        <w:rPr>
          <w:bCs/>
          <w:sz w:val="17"/>
          <w:szCs w:val="17"/>
        </w:rPr>
        <w:t xml:space="preserve"> and Nguyen</w:t>
      </w:r>
      <w:r w:rsidR="00696CDF" w:rsidRPr="000372EB">
        <w:rPr>
          <w:bCs/>
          <w:sz w:val="17"/>
          <w:szCs w:val="17"/>
        </w:rPr>
        <w:t>, H. T.</w:t>
      </w:r>
      <w:r w:rsidR="00FC62FC">
        <w:rPr>
          <w:bCs/>
          <w:sz w:val="17"/>
          <w:szCs w:val="17"/>
        </w:rPr>
        <w:t xml:space="preserve"> </w:t>
      </w:r>
      <w:r w:rsidRPr="000372EB">
        <w:rPr>
          <w:bCs/>
          <w:sz w:val="17"/>
          <w:szCs w:val="17"/>
        </w:rPr>
        <w:t>(2000).</w:t>
      </w:r>
      <w:r w:rsidRPr="000372EB">
        <w:rPr>
          <w:sz w:val="17"/>
          <w:szCs w:val="17"/>
        </w:rPr>
        <w:t xml:space="preserve"> QTLs for cell-membrane stability mapped in rice (</w:t>
      </w:r>
      <w:proofErr w:type="spellStart"/>
      <w:r w:rsidRPr="000372EB">
        <w:rPr>
          <w:i/>
          <w:iCs/>
          <w:sz w:val="17"/>
          <w:szCs w:val="17"/>
        </w:rPr>
        <w:t>Oryza</w:t>
      </w:r>
      <w:proofErr w:type="spellEnd"/>
      <w:r w:rsidRPr="000372EB">
        <w:rPr>
          <w:i/>
          <w:iCs/>
          <w:sz w:val="17"/>
          <w:szCs w:val="17"/>
        </w:rPr>
        <w:t xml:space="preserve"> sativa</w:t>
      </w:r>
      <w:r w:rsidRPr="000372EB">
        <w:rPr>
          <w:sz w:val="17"/>
          <w:szCs w:val="17"/>
        </w:rPr>
        <w:t xml:space="preserve"> L.) under drought stress. </w:t>
      </w:r>
      <w:proofErr w:type="spellStart"/>
      <w:r w:rsidRPr="000372EB">
        <w:rPr>
          <w:sz w:val="17"/>
          <w:szCs w:val="17"/>
        </w:rPr>
        <w:t>Theor</w:t>
      </w:r>
      <w:proofErr w:type="spellEnd"/>
      <w:r w:rsidRPr="000372EB">
        <w:rPr>
          <w:sz w:val="17"/>
          <w:szCs w:val="17"/>
        </w:rPr>
        <w:t>. Appl. Genet</w:t>
      </w:r>
      <w:r w:rsidRPr="000372EB">
        <w:rPr>
          <w:i/>
          <w:iCs/>
          <w:sz w:val="17"/>
          <w:szCs w:val="17"/>
        </w:rPr>
        <w:t>.</w:t>
      </w:r>
      <w:r w:rsidRPr="000372EB">
        <w:rPr>
          <w:sz w:val="17"/>
          <w:szCs w:val="17"/>
        </w:rPr>
        <w:t xml:space="preserve"> 100: 1197–1202.</w:t>
      </w:r>
    </w:p>
    <w:p w:rsidR="001A5D42" w:rsidRPr="000372EB" w:rsidRDefault="001A5D42" w:rsidP="002F27B8">
      <w:pPr>
        <w:numPr>
          <w:ilvl w:val="0"/>
          <w:numId w:val="3"/>
        </w:numPr>
        <w:bidi w:val="0"/>
        <w:snapToGrid w:val="0"/>
        <w:jc w:val="both"/>
        <w:rPr>
          <w:sz w:val="17"/>
          <w:szCs w:val="17"/>
        </w:rPr>
      </w:pPr>
      <w:proofErr w:type="spellStart"/>
      <w:r w:rsidRPr="000372EB">
        <w:rPr>
          <w:bCs/>
          <w:sz w:val="17"/>
          <w:szCs w:val="17"/>
        </w:rPr>
        <w:t>Venuprasad</w:t>
      </w:r>
      <w:proofErr w:type="spellEnd"/>
      <w:r w:rsidRPr="000372EB">
        <w:rPr>
          <w:bCs/>
          <w:sz w:val="17"/>
          <w:szCs w:val="17"/>
        </w:rPr>
        <w:t>, R.</w:t>
      </w:r>
      <w:r w:rsidR="00A24D46" w:rsidRPr="000372EB">
        <w:rPr>
          <w:bCs/>
          <w:sz w:val="17"/>
          <w:szCs w:val="17"/>
        </w:rPr>
        <w:t>,</w:t>
      </w:r>
      <w:r w:rsidRPr="000372EB">
        <w:rPr>
          <w:bCs/>
          <w:sz w:val="17"/>
          <w:szCs w:val="17"/>
        </w:rPr>
        <w:t xml:space="preserve"> H. E. </w:t>
      </w:r>
      <w:proofErr w:type="spellStart"/>
      <w:r w:rsidRPr="000372EB">
        <w:rPr>
          <w:bCs/>
          <w:sz w:val="17"/>
          <w:szCs w:val="17"/>
        </w:rPr>
        <w:t>Shashidhar</w:t>
      </w:r>
      <w:proofErr w:type="spellEnd"/>
      <w:r w:rsidR="00A24D46" w:rsidRPr="000372EB">
        <w:rPr>
          <w:bCs/>
          <w:sz w:val="17"/>
          <w:szCs w:val="17"/>
        </w:rPr>
        <w:t>,</w:t>
      </w:r>
      <w:r w:rsidRPr="000372EB">
        <w:rPr>
          <w:bCs/>
          <w:sz w:val="17"/>
          <w:szCs w:val="17"/>
        </w:rPr>
        <w:t xml:space="preserve"> </w:t>
      </w:r>
      <w:proofErr w:type="spellStart"/>
      <w:r w:rsidRPr="000372EB">
        <w:rPr>
          <w:bCs/>
          <w:sz w:val="17"/>
          <w:szCs w:val="17"/>
        </w:rPr>
        <w:t>Hittalmani</w:t>
      </w:r>
      <w:proofErr w:type="gramStart"/>
      <w:r w:rsidR="00696CDF" w:rsidRPr="000372EB">
        <w:rPr>
          <w:bCs/>
          <w:sz w:val="17"/>
          <w:szCs w:val="17"/>
        </w:rPr>
        <w:t>,S</w:t>
      </w:r>
      <w:proofErr w:type="spellEnd"/>
      <w:proofErr w:type="gramEnd"/>
      <w:r w:rsidR="00696CDF" w:rsidRPr="000372EB">
        <w:rPr>
          <w:bCs/>
          <w:sz w:val="17"/>
          <w:szCs w:val="17"/>
        </w:rPr>
        <w:t>. and</w:t>
      </w:r>
      <w:r w:rsidRPr="000372EB">
        <w:rPr>
          <w:bCs/>
          <w:sz w:val="17"/>
          <w:szCs w:val="17"/>
        </w:rPr>
        <w:t xml:space="preserve"> </w:t>
      </w:r>
      <w:proofErr w:type="spellStart"/>
      <w:r w:rsidRPr="000372EB">
        <w:rPr>
          <w:bCs/>
          <w:sz w:val="17"/>
          <w:szCs w:val="17"/>
        </w:rPr>
        <w:t>Hemamalini</w:t>
      </w:r>
      <w:proofErr w:type="spellEnd"/>
      <w:r w:rsidR="00696CDF" w:rsidRPr="000372EB">
        <w:rPr>
          <w:bCs/>
          <w:sz w:val="17"/>
          <w:szCs w:val="17"/>
        </w:rPr>
        <w:t>, G.S.</w:t>
      </w:r>
      <w:r w:rsidRPr="000372EB">
        <w:rPr>
          <w:bCs/>
          <w:sz w:val="17"/>
          <w:szCs w:val="17"/>
        </w:rPr>
        <w:t xml:space="preserve"> (2002).</w:t>
      </w:r>
      <w:r w:rsidRPr="000372EB">
        <w:rPr>
          <w:sz w:val="17"/>
          <w:szCs w:val="17"/>
        </w:rPr>
        <w:t xml:space="preserve"> Tagging quantitative trait loci associated with grain yield and root morphological traits in rice (</w:t>
      </w:r>
      <w:proofErr w:type="spellStart"/>
      <w:r w:rsidRPr="000372EB">
        <w:rPr>
          <w:i/>
          <w:iCs/>
          <w:sz w:val="17"/>
          <w:szCs w:val="17"/>
        </w:rPr>
        <w:t>Oryza</w:t>
      </w:r>
      <w:proofErr w:type="spellEnd"/>
      <w:r w:rsidRPr="000372EB">
        <w:rPr>
          <w:i/>
          <w:iCs/>
          <w:sz w:val="17"/>
          <w:szCs w:val="17"/>
        </w:rPr>
        <w:t xml:space="preserve"> sativa L.)</w:t>
      </w:r>
      <w:r w:rsidRPr="000372EB">
        <w:rPr>
          <w:sz w:val="17"/>
          <w:szCs w:val="17"/>
        </w:rPr>
        <w:t xml:space="preserve"> under contrasting moisture regimes. </w:t>
      </w:r>
      <w:proofErr w:type="spellStart"/>
      <w:r w:rsidRPr="000372EB">
        <w:rPr>
          <w:sz w:val="17"/>
          <w:szCs w:val="17"/>
        </w:rPr>
        <w:t>Euphytica</w:t>
      </w:r>
      <w:proofErr w:type="spellEnd"/>
      <w:r w:rsidRPr="000372EB">
        <w:rPr>
          <w:sz w:val="17"/>
          <w:szCs w:val="17"/>
        </w:rPr>
        <w:t xml:space="preserve"> 128: 293–300.</w:t>
      </w:r>
    </w:p>
    <w:p w:rsidR="002F27B8" w:rsidRPr="000372EB" w:rsidRDefault="002F27B8" w:rsidP="002F27B8">
      <w:pPr>
        <w:bidi w:val="0"/>
        <w:snapToGrid w:val="0"/>
        <w:jc w:val="both"/>
        <w:rPr>
          <w:sz w:val="17"/>
          <w:szCs w:val="17"/>
        </w:rPr>
      </w:pPr>
    </w:p>
    <w:p w:rsidR="0096612F" w:rsidRPr="000372EB" w:rsidRDefault="0096612F" w:rsidP="002F27B8">
      <w:pPr>
        <w:bidi w:val="0"/>
        <w:snapToGrid w:val="0"/>
        <w:ind w:left="425" w:hanging="425"/>
        <w:jc w:val="both"/>
        <w:rPr>
          <w:sz w:val="17"/>
          <w:szCs w:val="17"/>
        </w:rPr>
      </w:pPr>
    </w:p>
    <w:p w:rsidR="002F27B8" w:rsidRPr="000372EB" w:rsidRDefault="002F27B8" w:rsidP="002F27B8">
      <w:pPr>
        <w:bidi w:val="0"/>
        <w:snapToGrid w:val="0"/>
        <w:ind w:left="425" w:hanging="425"/>
        <w:jc w:val="both"/>
        <w:rPr>
          <w:sz w:val="17"/>
          <w:szCs w:val="17"/>
        </w:rPr>
        <w:sectPr w:rsidR="002F27B8" w:rsidRPr="000372EB" w:rsidSect="002F27B8">
          <w:type w:val="continuous"/>
          <w:pgSz w:w="12242" w:h="15842" w:code="1"/>
          <w:pgMar w:top="1440" w:right="1440" w:bottom="1440" w:left="1440" w:header="720" w:footer="720" w:gutter="0"/>
          <w:cols w:num="2" w:space="425"/>
          <w:docGrid w:linePitch="360"/>
        </w:sectPr>
      </w:pPr>
    </w:p>
    <w:p w:rsidR="0096612F" w:rsidRPr="002F27B8" w:rsidRDefault="0096612F" w:rsidP="002F27B8">
      <w:pPr>
        <w:bidi w:val="0"/>
        <w:snapToGrid w:val="0"/>
        <w:ind w:left="425" w:hanging="425"/>
        <w:jc w:val="both"/>
        <w:rPr>
          <w:sz w:val="20"/>
          <w:szCs w:val="20"/>
        </w:rPr>
      </w:pPr>
    </w:p>
    <w:p w:rsidR="002F27B8" w:rsidRPr="002F27B8" w:rsidRDefault="002F27B8" w:rsidP="002F27B8">
      <w:pPr>
        <w:bidi w:val="0"/>
        <w:snapToGrid w:val="0"/>
        <w:ind w:left="425" w:hanging="425"/>
        <w:jc w:val="both"/>
        <w:rPr>
          <w:sz w:val="20"/>
          <w:szCs w:val="20"/>
          <w:lang w:eastAsia="zh-CN"/>
        </w:rPr>
      </w:pPr>
    </w:p>
    <w:p w:rsidR="0096612F" w:rsidRPr="002F27B8" w:rsidRDefault="000869F0" w:rsidP="002F27B8">
      <w:pPr>
        <w:bidi w:val="0"/>
        <w:snapToGrid w:val="0"/>
        <w:ind w:left="425" w:hanging="425"/>
        <w:jc w:val="both"/>
        <w:rPr>
          <w:sz w:val="20"/>
          <w:szCs w:val="20"/>
        </w:rPr>
      </w:pPr>
      <w:r w:rsidRPr="002F27B8">
        <w:rPr>
          <w:sz w:val="20"/>
          <w:szCs w:val="20"/>
        </w:rPr>
        <w:t>2/3/2015</w:t>
      </w:r>
    </w:p>
    <w:sectPr w:rsidR="0096612F" w:rsidRPr="002F27B8" w:rsidSect="00F40266">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FC" w:rsidRDefault="00FC62FC" w:rsidP="00947058">
      <w:r>
        <w:separator/>
      </w:r>
    </w:p>
  </w:endnote>
  <w:endnote w:type="continuationSeparator" w:id="0">
    <w:p w:rsidR="00FC62FC" w:rsidRDefault="00FC62FC" w:rsidP="00947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FC" w:rsidRPr="000869F0" w:rsidRDefault="001B2977" w:rsidP="000869F0">
    <w:pPr>
      <w:bidi w:val="0"/>
      <w:jc w:val="center"/>
      <w:rPr>
        <w:sz w:val="20"/>
      </w:rPr>
    </w:pPr>
    <w:r w:rsidRPr="000869F0">
      <w:rPr>
        <w:sz w:val="20"/>
      </w:rPr>
      <w:fldChar w:fldCharType="begin"/>
    </w:r>
    <w:r w:rsidR="00FC62FC" w:rsidRPr="000869F0">
      <w:rPr>
        <w:sz w:val="20"/>
      </w:rPr>
      <w:instrText xml:space="preserve"> page </w:instrText>
    </w:r>
    <w:r w:rsidRPr="000869F0">
      <w:rPr>
        <w:sz w:val="20"/>
      </w:rPr>
      <w:fldChar w:fldCharType="separate"/>
    </w:r>
    <w:r w:rsidR="0079139F">
      <w:rPr>
        <w:noProof/>
        <w:sz w:val="20"/>
      </w:rPr>
      <w:t>64</w:t>
    </w:r>
    <w:r w:rsidRPr="000869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FC" w:rsidRDefault="00FC62FC" w:rsidP="00947058">
      <w:r>
        <w:separator/>
      </w:r>
    </w:p>
  </w:footnote>
  <w:footnote w:type="continuationSeparator" w:id="0">
    <w:p w:rsidR="00FC62FC" w:rsidRDefault="00FC62FC" w:rsidP="00947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FC" w:rsidRPr="000869F0" w:rsidRDefault="00FC62FC" w:rsidP="000869F0">
    <w:pPr>
      <w:pBdr>
        <w:bottom w:val="thinThickMediumGap" w:sz="12" w:space="1" w:color="auto"/>
      </w:pBdr>
      <w:tabs>
        <w:tab w:val="left" w:pos="851"/>
        <w:tab w:val="right" w:pos="8364"/>
      </w:tabs>
      <w:bidi w:val="0"/>
      <w:adjustRightInd w:val="0"/>
      <w:snapToGrid w:val="0"/>
      <w:jc w:val="both"/>
      <w:rPr>
        <w:iCs/>
        <w:sz w:val="20"/>
      </w:rPr>
    </w:pPr>
    <w:r w:rsidRPr="000869F0">
      <w:rPr>
        <w:rFonts w:hint="eastAsia"/>
        <w:sz w:val="20"/>
        <w:szCs w:val="20"/>
      </w:rPr>
      <w:tab/>
    </w:r>
    <w:r w:rsidRPr="000869F0">
      <w:rPr>
        <w:sz w:val="20"/>
        <w:szCs w:val="20"/>
      </w:rPr>
      <w:t>World Rural Observations 201</w:t>
    </w:r>
    <w:r w:rsidRPr="000869F0">
      <w:rPr>
        <w:rFonts w:hint="eastAsia"/>
        <w:sz w:val="20"/>
        <w:szCs w:val="20"/>
      </w:rPr>
      <w:t>5</w:t>
    </w:r>
    <w:proofErr w:type="gramStart"/>
    <w:r w:rsidRPr="000869F0">
      <w:rPr>
        <w:sz w:val="20"/>
        <w:szCs w:val="20"/>
      </w:rPr>
      <w:t>;</w:t>
    </w:r>
    <w:r w:rsidRPr="000869F0">
      <w:rPr>
        <w:rFonts w:hint="eastAsia"/>
        <w:sz w:val="20"/>
        <w:szCs w:val="20"/>
      </w:rPr>
      <w:t>7</w:t>
    </w:r>
    <w:proofErr w:type="gramEnd"/>
    <w:r w:rsidRPr="000869F0">
      <w:rPr>
        <w:sz w:val="20"/>
        <w:szCs w:val="20"/>
      </w:rPr>
      <w:t>(</w:t>
    </w:r>
    <w:r w:rsidRPr="000869F0">
      <w:rPr>
        <w:rFonts w:hint="eastAsia"/>
        <w:sz w:val="20"/>
        <w:szCs w:val="20"/>
      </w:rPr>
      <w:t>1</w:t>
    </w:r>
    <w:r w:rsidRPr="000869F0">
      <w:rPr>
        <w:sz w:val="20"/>
        <w:szCs w:val="20"/>
      </w:rPr>
      <w:t xml:space="preserve">)      </w:t>
    </w:r>
    <w:r w:rsidRPr="000869F0">
      <w:rPr>
        <w:rFonts w:hint="eastAsia"/>
        <w:sz w:val="20"/>
        <w:szCs w:val="20"/>
      </w:rPr>
      <w:tab/>
    </w:r>
    <w:r w:rsidRPr="000869F0">
      <w:rPr>
        <w:sz w:val="20"/>
        <w:szCs w:val="20"/>
      </w:rPr>
      <w:t xml:space="preserve">       </w:t>
    </w:r>
    <w:hyperlink r:id="rId1" w:history="1">
      <w:r w:rsidRPr="000869F0">
        <w:rPr>
          <w:rStyle w:val="Hyperlink"/>
          <w:sz w:val="20"/>
          <w:szCs w:val="20"/>
        </w:rPr>
        <w:t>http://www.sciencepub.net/rural</w:t>
      </w:r>
    </w:hyperlink>
  </w:p>
  <w:p w:rsidR="00FC62FC" w:rsidRPr="000869F0" w:rsidRDefault="00FC62FC" w:rsidP="000869F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4CAC"/>
    <w:multiLevelType w:val="hybridMultilevel"/>
    <w:tmpl w:val="60C846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D85C63"/>
    <w:multiLevelType w:val="hybridMultilevel"/>
    <w:tmpl w:val="8CB682F6"/>
    <w:lvl w:ilvl="0" w:tplc="EAC65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164E0"/>
    <w:multiLevelType w:val="hybridMultilevel"/>
    <w:tmpl w:val="6508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4490"/>
    <w:rsid w:val="00006887"/>
    <w:rsid w:val="00011DFC"/>
    <w:rsid w:val="000372EB"/>
    <w:rsid w:val="000407BF"/>
    <w:rsid w:val="00041792"/>
    <w:rsid w:val="00044D71"/>
    <w:rsid w:val="00062316"/>
    <w:rsid w:val="00073C46"/>
    <w:rsid w:val="00081EB0"/>
    <w:rsid w:val="000869F0"/>
    <w:rsid w:val="0009566E"/>
    <w:rsid w:val="00096077"/>
    <w:rsid w:val="00096374"/>
    <w:rsid w:val="000A1964"/>
    <w:rsid w:val="000A308C"/>
    <w:rsid w:val="000B2BBF"/>
    <w:rsid w:val="000C77BA"/>
    <w:rsid w:val="000D2456"/>
    <w:rsid w:val="000F164C"/>
    <w:rsid w:val="000F55DF"/>
    <w:rsid w:val="00111725"/>
    <w:rsid w:val="0012068F"/>
    <w:rsid w:val="001223B0"/>
    <w:rsid w:val="00125210"/>
    <w:rsid w:val="001304BD"/>
    <w:rsid w:val="001420EE"/>
    <w:rsid w:val="001427A3"/>
    <w:rsid w:val="00154418"/>
    <w:rsid w:val="0016612C"/>
    <w:rsid w:val="001728CD"/>
    <w:rsid w:val="0017621C"/>
    <w:rsid w:val="0018201D"/>
    <w:rsid w:val="001852B6"/>
    <w:rsid w:val="001865EA"/>
    <w:rsid w:val="001A36B7"/>
    <w:rsid w:val="001A5D42"/>
    <w:rsid w:val="001A5F01"/>
    <w:rsid w:val="001A6094"/>
    <w:rsid w:val="001B2977"/>
    <w:rsid w:val="001B2E13"/>
    <w:rsid w:val="001B301E"/>
    <w:rsid w:val="001B5A36"/>
    <w:rsid w:val="001C326E"/>
    <w:rsid w:val="001C5794"/>
    <w:rsid w:val="001C7C9D"/>
    <w:rsid w:val="001C7EA3"/>
    <w:rsid w:val="001E188A"/>
    <w:rsid w:val="001E2B7A"/>
    <w:rsid w:val="001E6E45"/>
    <w:rsid w:val="001F5521"/>
    <w:rsid w:val="001F71C7"/>
    <w:rsid w:val="00206828"/>
    <w:rsid w:val="0021291B"/>
    <w:rsid w:val="0022795D"/>
    <w:rsid w:val="00227FB0"/>
    <w:rsid w:val="002307E9"/>
    <w:rsid w:val="00234A65"/>
    <w:rsid w:val="002408EA"/>
    <w:rsid w:val="00242D6F"/>
    <w:rsid w:val="00245D6A"/>
    <w:rsid w:val="00263460"/>
    <w:rsid w:val="00275A6F"/>
    <w:rsid w:val="00280871"/>
    <w:rsid w:val="00290413"/>
    <w:rsid w:val="002A0637"/>
    <w:rsid w:val="002A06DD"/>
    <w:rsid w:val="002A610B"/>
    <w:rsid w:val="002C12A4"/>
    <w:rsid w:val="002C2501"/>
    <w:rsid w:val="002C3CF9"/>
    <w:rsid w:val="002D2F9F"/>
    <w:rsid w:val="002D7FC0"/>
    <w:rsid w:val="002E2372"/>
    <w:rsid w:val="002E48AA"/>
    <w:rsid w:val="002F27B8"/>
    <w:rsid w:val="003058D2"/>
    <w:rsid w:val="00315057"/>
    <w:rsid w:val="00325654"/>
    <w:rsid w:val="00331548"/>
    <w:rsid w:val="0034660B"/>
    <w:rsid w:val="00351B87"/>
    <w:rsid w:val="003551B3"/>
    <w:rsid w:val="00357EE3"/>
    <w:rsid w:val="00360FFA"/>
    <w:rsid w:val="00384B9C"/>
    <w:rsid w:val="00387125"/>
    <w:rsid w:val="003909A1"/>
    <w:rsid w:val="00396FF1"/>
    <w:rsid w:val="003A45C0"/>
    <w:rsid w:val="003A69B2"/>
    <w:rsid w:val="003A6D56"/>
    <w:rsid w:val="003B25E4"/>
    <w:rsid w:val="003C68FC"/>
    <w:rsid w:val="003E46AC"/>
    <w:rsid w:val="003E4B2B"/>
    <w:rsid w:val="003F255C"/>
    <w:rsid w:val="00412F20"/>
    <w:rsid w:val="004320C0"/>
    <w:rsid w:val="00447607"/>
    <w:rsid w:val="00464742"/>
    <w:rsid w:val="00480C63"/>
    <w:rsid w:val="00481D65"/>
    <w:rsid w:val="00482E02"/>
    <w:rsid w:val="004B40BF"/>
    <w:rsid w:val="004B7F45"/>
    <w:rsid w:val="004D522E"/>
    <w:rsid w:val="004F63A1"/>
    <w:rsid w:val="004F7B61"/>
    <w:rsid w:val="005109F3"/>
    <w:rsid w:val="0051358A"/>
    <w:rsid w:val="00516A92"/>
    <w:rsid w:val="00520614"/>
    <w:rsid w:val="00524D92"/>
    <w:rsid w:val="005366DD"/>
    <w:rsid w:val="0054075B"/>
    <w:rsid w:val="00572B85"/>
    <w:rsid w:val="00575DD4"/>
    <w:rsid w:val="00595458"/>
    <w:rsid w:val="0059655A"/>
    <w:rsid w:val="005A0B3C"/>
    <w:rsid w:val="005A3184"/>
    <w:rsid w:val="005C0A3A"/>
    <w:rsid w:val="005C0F16"/>
    <w:rsid w:val="005C38F7"/>
    <w:rsid w:val="005C5913"/>
    <w:rsid w:val="005C7EA1"/>
    <w:rsid w:val="005D4963"/>
    <w:rsid w:val="006021D4"/>
    <w:rsid w:val="0061143E"/>
    <w:rsid w:val="0062005F"/>
    <w:rsid w:val="006241FD"/>
    <w:rsid w:val="0063272F"/>
    <w:rsid w:val="00632846"/>
    <w:rsid w:val="006428A7"/>
    <w:rsid w:val="00646B0A"/>
    <w:rsid w:val="00687DF5"/>
    <w:rsid w:val="00692B93"/>
    <w:rsid w:val="00696CDF"/>
    <w:rsid w:val="006A075D"/>
    <w:rsid w:val="006B536D"/>
    <w:rsid w:val="006B75FE"/>
    <w:rsid w:val="006E4C04"/>
    <w:rsid w:val="006F0EF7"/>
    <w:rsid w:val="006F12A2"/>
    <w:rsid w:val="006F206C"/>
    <w:rsid w:val="006F424E"/>
    <w:rsid w:val="006F7738"/>
    <w:rsid w:val="00717232"/>
    <w:rsid w:val="007215CD"/>
    <w:rsid w:val="0072625E"/>
    <w:rsid w:val="007265D7"/>
    <w:rsid w:val="00734490"/>
    <w:rsid w:val="00741ADC"/>
    <w:rsid w:val="00742121"/>
    <w:rsid w:val="0075276D"/>
    <w:rsid w:val="00754DD7"/>
    <w:rsid w:val="0076240B"/>
    <w:rsid w:val="00762F63"/>
    <w:rsid w:val="007641E1"/>
    <w:rsid w:val="007677A6"/>
    <w:rsid w:val="007718D9"/>
    <w:rsid w:val="0079139F"/>
    <w:rsid w:val="007B4E5A"/>
    <w:rsid w:val="007C2752"/>
    <w:rsid w:val="007D3553"/>
    <w:rsid w:val="007E047C"/>
    <w:rsid w:val="007F304D"/>
    <w:rsid w:val="00813DD9"/>
    <w:rsid w:val="00822BEA"/>
    <w:rsid w:val="00826B7B"/>
    <w:rsid w:val="008321DD"/>
    <w:rsid w:val="00851D9D"/>
    <w:rsid w:val="00853F88"/>
    <w:rsid w:val="00862863"/>
    <w:rsid w:val="008637A9"/>
    <w:rsid w:val="00876982"/>
    <w:rsid w:val="00877A1B"/>
    <w:rsid w:val="008845CB"/>
    <w:rsid w:val="00894455"/>
    <w:rsid w:val="008A2CEB"/>
    <w:rsid w:val="008C6497"/>
    <w:rsid w:val="008F4CC2"/>
    <w:rsid w:val="008F72EF"/>
    <w:rsid w:val="009174DC"/>
    <w:rsid w:val="009176C3"/>
    <w:rsid w:val="00920427"/>
    <w:rsid w:val="00922D74"/>
    <w:rsid w:val="00925FDA"/>
    <w:rsid w:val="0092644A"/>
    <w:rsid w:val="0094161C"/>
    <w:rsid w:val="00942C49"/>
    <w:rsid w:val="00943A9E"/>
    <w:rsid w:val="00945074"/>
    <w:rsid w:val="00947058"/>
    <w:rsid w:val="00955686"/>
    <w:rsid w:val="0096612F"/>
    <w:rsid w:val="00966D6D"/>
    <w:rsid w:val="00967379"/>
    <w:rsid w:val="00984799"/>
    <w:rsid w:val="00986AC6"/>
    <w:rsid w:val="009919C5"/>
    <w:rsid w:val="00992CA6"/>
    <w:rsid w:val="00995AED"/>
    <w:rsid w:val="00996807"/>
    <w:rsid w:val="009B076B"/>
    <w:rsid w:val="009B4A24"/>
    <w:rsid w:val="009B74B2"/>
    <w:rsid w:val="009B7C63"/>
    <w:rsid w:val="009C1907"/>
    <w:rsid w:val="009E0A4D"/>
    <w:rsid w:val="009E1089"/>
    <w:rsid w:val="009E4335"/>
    <w:rsid w:val="009E65FF"/>
    <w:rsid w:val="009F1CF1"/>
    <w:rsid w:val="00A006B0"/>
    <w:rsid w:val="00A0364A"/>
    <w:rsid w:val="00A15687"/>
    <w:rsid w:val="00A16368"/>
    <w:rsid w:val="00A2343D"/>
    <w:rsid w:val="00A23C93"/>
    <w:rsid w:val="00A24D46"/>
    <w:rsid w:val="00A45FA2"/>
    <w:rsid w:val="00A65935"/>
    <w:rsid w:val="00A65C59"/>
    <w:rsid w:val="00A70B25"/>
    <w:rsid w:val="00A71EA0"/>
    <w:rsid w:val="00A7552E"/>
    <w:rsid w:val="00AA228B"/>
    <w:rsid w:val="00AC7A74"/>
    <w:rsid w:val="00AD103D"/>
    <w:rsid w:val="00AD68FE"/>
    <w:rsid w:val="00AD77BD"/>
    <w:rsid w:val="00AE171D"/>
    <w:rsid w:val="00AE4C54"/>
    <w:rsid w:val="00AF1EEF"/>
    <w:rsid w:val="00AF433B"/>
    <w:rsid w:val="00AF72BC"/>
    <w:rsid w:val="00B06B72"/>
    <w:rsid w:val="00B13B8B"/>
    <w:rsid w:val="00B30950"/>
    <w:rsid w:val="00B41907"/>
    <w:rsid w:val="00B45347"/>
    <w:rsid w:val="00B67BED"/>
    <w:rsid w:val="00B726E7"/>
    <w:rsid w:val="00B8007A"/>
    <w:rsid w:val="00B8161F"/>
    <w:rsid w:val="00B8645F"/>
    <w:rsid w:val="00B8654B"/>
    <w:rsid w:val="00B94876"/>
    <w:rsid w:val="00BA4A35"/>
    <w:rsid w:val="00BC4D7A"/>
    <w:rsid w:val="00BC5F7D"/>
    <w:rsid w:val="00BD5C7B"/>
    <w:rsid w:val="00BD6CA4"/>
    <w:rsid w:val="00BE2E8A"/>
    <w:rsid w:val="00BF60EA"/>
    <w:rsid w:val="00BF620F"/>
    <w:rsid w:val="00BF7386"/>
    <w:rsid w:val="00C20686"/>
    <w:rsid w:val="00C21429"/>
    <w:rsid w:val="00C3160D"/>
    <w:rsid w:val="00C45A22"/>
    <w:rsid w:val="00C52977"/>
    <w:rsid w:val="00C60489"/>
    <w:rsid w:val="00C615FC"/>
    <w:rsid w:val="00C65E06"/>
    <w:rsid w:val="00C7150A"/>
    <w:rsid w:val="00C778B7"/>
    <w:rsid w:val="00C9047C"/>
    <w:rsid w:val="00C90F6C"/>
    <w:rsid w:val="00C93736"/>
    <w:rsid w:val="00C93762"/>
    <w:rsid w:val="00CA5DC7"/>
    <w:rsid w:val="00CB1314"/>
    <w:rsid w:val="00CB46C4"/>
    <w:rsid w:val="00CB614D"/>
    <w:rsid w:val="00CC09F8"/>
    <w:rsid w:val="00CC4B62"/>
    <w:rsid w:val="00CE5B7B"/>
    <w:rsid w:val="00D1255C"/>
    <w:rsid w:val="00D13A86"/>
    <w:rsid w:val="00D16D8F"/>
    <w:rsid w:val="00D24846"/>
    <w:rsid w:val="00D3711B"/>
    <w:rsid w:val="00D436C6"/>
    <w:rsid w:val="00D43FE7"/>
    <w:rsid w:val="00D45254"/>
    <w:rsid w:val="00D45987"/>
    <w:rsid w:val="00D51591"/>
    <w:rsid w:val="00D57B1F"/>
    <w:rsid w:val="00D71DCC"/>
    <w:rsid w:val="00D92D6B"/>
    <w:rsid w:val="00D96F50"/>
    <w:rsid w:val="00DA50B4"/>
    <w:rsid w:val="00DB3E49"/>
    <w:rsid w:val="00DB50B6"/>
    <w:rsid w:val="00DC08FF"/>
    <w:rsid w:val="00DE1010"/>
    <w:rsid w:val="00E0241C"/>
    <w:rsid w:val="00E136F7"/>
    <w:rsid w:val="00E1422C"/>
    <w:rsid w:val="00E14DDB"/>
    <w:rsid w:val="00E26902"/>
    <w:rsid w:val="00E34CD5"/>
    <w:rsid w:val="00E35D7A"/>
    <w:rsid w:val="00E4171D"/>
    <w:rsid w:val="00E50C27"/>
    <w:rsid w:val="00E652B0"/>
    <w:rsid w:val="00E74909"/>
    <w:rsid w:val="00E75CDD"/>
    <w:rsid w:val="00E83D13"/>
    <w:rsid w:val="00E94F8B"/>
    <w:rsid w:val="00E97706"/>
    <w:rsid w:val="00EA709E"/>
    <w:rsid w:val="00ED07B7"/>
    <w:rsid w:val="00F058BC"/>
    <w:rsid w:val="00F1072F"/>
    <w:rsid w:val="00F109A0"/>
    <w:rsid w:val="00F16E14"/>
    <w:rsid w:val="00F20540"/>
    <w:rsid w:val="00F27B77"/>
    <w:rsid w:val="00F40266"/>
    <w:rsid w:val="00F41B28"/>
    <w:rsid w:val="00F47342"/>
    <w:rsid w:val="00F60664"/>
    <w:rsid w:val="00F61CAC"/>
    <w:rsid w:val="00F6355C"/>
    <w:rsid w:val="00F6692E"/>
    <w:rsid w:val="00F7713C"/>
    <w:rsid w:val="00F7726A"/>
    <w:rsid w:val="00F80733"/>
    <w:rsid w:val="00F80747"/>
    <w:rsid w:val="00F857DB"/>
    <w:rsid w:val="00F93A24"/>
    <w:rsid w:val="00F96955"/>
    <w:rsid w:val="00FA0D17"/>
    <w:rsid w:val="00FB487D"/>
    <w:rsid w:val="00FC5277"/>
    <w:rsid w:val="00FC62FC"/>
    <w:rsid w:val="00FD6338"/>
    <w:rsid w:val="00FF11E5"/>
    <w:rsid w:val="00FF3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490"/>
    <w:pPr>
      <w:bidi/>
    </w:pPr>
    <w:rPr>
      <w:sz w:val="24"/>
      <w:szCs w:val="24"/>
      <w:lang w:eastAsia="en-US"/>
    </w:rPr>
  </w:style>
  <w:style w:type="paragraph" w:styleId="Heading4">
    <w:name w:val="heading 4"/>
    <w:basedOn w:val="Normal"/>
    <w:next w:val="Normal"/>
    <w:link w:val="Heading4Char"/>
    <w:qFormat/>
    <w:rsid w:val="007B4E5A"/>
    <w:pPr>
      <w:keepNext/>
      <w:bidi w:val="0"/>
      <w:outlineLvl w:val="3"/>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49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4490"/>
    <w:pPr>
      <w:bidi w:val="0"/>
      <w:spacing w:before="100" w:beforeAutospacing="1" w:after="100" w:afterAutospacing="1"/>
    </w:pPr>
  </w:style>
  <w:style w:type="character" w:styleId="Emphasis">
    <w:name w:val="Emphasis"/>
    <w:qFormat/>
    <w:rsid w:val="003E4B2B"/>
    <w:rPr>
      <w:i/>
      <w:iCs/>
    </w:rPr>
  </w:style>
  <w:style w:type="character" w:styleId="Hyperlink">
    <w:name w:val="Hyperlink"/>
    <w:rsid w:val="003E4B2B"/>
    <w:rPr>
      <w:color w:val="0000FF"/>
      <w:u w:val="single"/>
    </w:rPr>
  </w:style>
  <w:style w:type="paragraph" w:styleId="BodyText">
    <w:name w:val="Body Text"/>
    <w:basedOn w:val="Normal"/>
    <w:rsid w:val="0012068F"/>
    <w:pPr>
      <w:bidi w:val="0"/>
      <w:jc w:val="lowKashida"/>
    </w:pPr>
    <w:rPr>
      <w:rFonts w:cs="Traditional Arabic"/>
      <w:sz w:val="26"/>
      <w:szCs w:val="20"/>
    </w:rPr>
  </w:style>
  <w:style w:type="character" w:customStyle="1" w:styleId="ref-journal1">
    <w:name w:val="ref-journal1"/>
    <w:rsid w:val="001A5D42"/>
    <w:rPr>
      <w:i/>
      <w:iCs/>
    </w:rPr>
  </w:style>
  <w:style w:type="character" w:customStyle="1" w:styleId="ref-vol1">
    <w:name w:val="ref-vol1"/>
    <w:rsid w:val="001A5D42"/>
    <w:rPr>
      <w:b/>
      <w:bCs/>
    </w:rPr>
  </w:style>
  <w:style w:type="character" w:styleId="Strong">
    <w:name w:val="Strong"/>
    <w:qFormat/>
    <w:rsid w:val="001A5D42"/>
    <w:rPr>
      <w:b/>
      <w:bCs/>
    </w:rPr>
  </w:style>
  <w:style w:type="character" w:styleId="CommentReference">
    <w:name w:val="annotation reference"/>
    <w:rsid w:val="001728CD"/>
    <w:rPr>
      <w:sz w:val="16"/>
      <w:szCs w:val="16"/>
    </w:rPr>
  </w:style>
  <w:style w:type="paragraph" w:styleId="CommentText">
    <w:name w:val="annotation text"/>
    <w:basedOn w:val="Normal"/>
    <w:link w:val="CommentTextChar"/>
    <w:rsid w:val="001728CD"/>
    <w:rPr>
      <w:sz w:val="20"/>
      <w:szCs w:val="20"/>
    </w:rPr>
  </w:style>
  <w:style w:type="character" w:customStyle="1" w:styleId="CommentTextChar">
    <w:name w:val="Comment Text Char"/>
    <w:basedOn w:val="DefaultParagraphFont"/>
    <w:link w:val="CommentText"/>
    <w:rsid w:val="001728CD"/>
  </w:style>
  <w:style w:type="paragraph" w:styleId="CommentSubject">
    <w:name w:val="annotation subject"/>
    <w:basedOn w:val="CommentText"/>
    <w:next w:val="CommentText"/>
    <w:link w:val="CommentSubjectChar"/>
    <w:rsid w:val="001728CD"/>
    <w:rPr>
      <w:b/>
      <w:bCs/>
    </w:rPr>
  </w:style>
  <w:style w:type="character" w:customStyle="1" w:styleId="CommentSubjectChar">
    <w:name w:val="Comment Subject Char"/>
    <w:link w:val="CommentSubject"/>
    <w:rsid w:val="001728CD"/>
    <w:rPr>
      <w:b/>
      <w:bCs/>
    </w:rPr>
  </w:style>
  <w:style w:type="paragraph" w:styleId="BalloonText">
    <w:name w:val="Balloon Text"/>
    <w:basedOn w:val="Normal"/>
    <w:link w:val="BalloonTextChar"/>
    <w:rsid w:val="001728CD"/>
    <w:rPr>
      <w:rFonts w:ascii="Tahoma" w:hAnsi="Tahoma"/>
      <w:sz w:val="16"/>
      <w:szCs w:val="16"/>
    </w:rPr>
  </w:style>
  <w:style w:type="character" w:customStyle="1" w:styleId="BalloonTextChar">
    <w:name w:val="Balloon Text Char"/>
    <w:link w:val="BalloonText"/>
    <w:rsid w:val="001728CD"/>
    <w:rPr>
      <w:rFonts w:ascii="Tahoma" w:hAnsi="Tahoma" w:cs="Tahoma"/>
      <w:sz w:val="16"/>
      <w:szCs w:val="16"/>
    </w:rPr>
  </w:style>
  <w:style w:type="character" w:customStyle="1" w:styleId="Heading4Char">
    <w:name w:val="Heading 4 Char"/>
    <w:link w:val="Heading4"/>
    <w:rsid w:val="007B4E5A"/>
    <w:rPr>
      <w:b/>
      <w:bCs/>
      <w:sz w:val="24"/>
      <w:szCs w:val="24"/>
      <w:lang w:eastAsia="ar-SA"/>
    </w:rPr>
  </w:style>
  <w:style w:type="paragraph" w:styleId="Header">
    <w:name w:val="header"/>
    <w:basedOn w:val="Normal"/>
    <w:link w:val="HeaderChar"/>
    <w:rsid w:val="00947058"/>
    <w:pPr>
      <w:tabs>
        <w:tab w:val="center" w:pos="4513"/>
        <w:tab w:val="right" w:pos="9026"/>
      </w:tabs>
    </w:pPr>
  </w:style>
  <w:style w:type="character" w:customStyle="1" w:styleId="HeaderChar">
    <w:name w:val="Header Char"/>
    <w:basedOn w:val="DefaultParagraphFont"/>
    <w:link w:val="Header"/>
    <w:rsid w:val="00947058"/>
    <w:rPr>
      <w:sz w:val="24"/>
      <w:szCs w:val="24"/>
      <w:lang w:val="en-US" w:eastAsia="en-US"/>
    </w:rPr>
  </w:style>
  <w:style w:type="paragraph" w:styleId="Footer">
    <w:name w:val="footer"/>
    <w:basedOn w:val="Normal"/>
    <w:link w:val="FooterChar"/>
    <w:rsid w:val="00947058"/>
    <w:pPr>
      <w:tabs>
        <w:tab w:val="center" w:pos="4513"/>
        <w:tab w:val="right" w:pos="9026"/>
      </w:tabs>
    </w:pPr>
  </w:style>
  <w:style w:type="character" w:customStyle="1" w:styleId="FooterChar">
    <w:name w:val="Footer Char"/>
    <w:basedOn w:val="DefaultParagraphFont"/>
    <w:link w:val="Footer"/>
    <w:rsid w:val="00947058"/>
    <w:rPr>
      <w:sz w:val="24"/>
      <w:szCs w:val="24"/>
      <w:lang w:val="en-US" w:eastAsia="en-US"/>
    </w:rPr>
  </w:style>
  <w:style w:type="paragraph" w:customStyle="1" w:styleId="Default">
    <w:name w:val="Default"/>
    <w:rsid w:val="000869F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050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dnby@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BC11-F60C-4491-A7B1-C6A35D7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5004</Words>
  <Characters>27229</Characters>
  <Application>Microsoft Office Word</Application>
  <DocSecurity>0</DocSecurity>
  <Lines>226</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Table 7: The mean performance (combined) of the most promising lines under drought conditions for shoot characters studied (2010 and 2011 seasons)</vt:lpstr>
      <vt:lpstr>Table 7: The mean performance (combined) of the most promising lines under drought conditions for shoot characters studied (2010 and 2011 seasons)</vt:lpstr>
    </vt:vector>
  </TitlesOfParts>
  <Company>Bosha</Company>
  <LinksUpToDate>false</LinksUpToDate>
  <CharactersWithSpaces>32169</CharactersWithSpaces>
  <SharedDoc>false</SharedDoc>
  <HLinks>
    <vt:vector size="18" baseType="variant">
      <vt:variant>
        <vt:i4>4849733</vt:i4>
      </vt:variant>
      <vt:variant>
        <vt:i4>6</vt:i4>
      </vt:variant>
      <vt:variant>
        <vt:i4>0</vt:i4>
      </vt:variant>
      <vt:variant>
        <vt:i4>5</vt:i4>
      </vt:variant>
      <vt:variant>
        <vt:lpwstr>http://www.pubmedcentral.nih.gov/articlerender.fcgi?artid=1456219&amp;log$=activity</vt:lpwstr>
      </vt:variant>
      <vt:variant>
        <vt:lpwstr>bib31#bib31</vt:lpwstr>
      </vt:variant>
      <vt:variant>
        <vt:i4>4128829</vt:i4>
      </vt:variant>
      <vt:variant>
        <vt:i4>3</vt:i4>
      </vt:variant>
      <vt:variant>
        <vt:i4>0</vt:i4>
      </vt:variant>
      <vt:variant>
        <vt:i4>5</vt:i4>
      </vt:variant>
      <vt:variant>
        <vt:lpwstr>http://www.sciencepub.net/rural</vt:lpwstr>
      </vt:variant>
      <vt:variant>
        <vt:lpwstr/>
      </vt:variant>
      <vt:variant>
        <vt:i4>655394</vt:i4>
      </vt:variant>
      <vt:variant>
        <vt:i4>0</vt:i4>
      </vt:variant>
      <vt:variant>
        <vt:i4>0</vt:i4>
      </vt:variant>
      <vt:variant>
        <vt:i4>5</vt:i4>
      </vt:variant>
      <vt:variant>
        <vt:lpwstr>mailto:abdnby@yahoo.com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7: The mean performance (combined) of the most promising lines under drought conditions for shoot characters studied (2010 and 2011 seasons)</dc:title>
  <dc:creator>fg</dc:creator>
  <cp:lastModifiedBy>Administrator</cp:lastModifiedBy>
  <cp:revision>5</cp:revision>
  <cp:lastPrinted>2015-02-05T01:48:00Z</cp:lastPrinted>
  <dcterms:created xsi:type="dcterms:W3CDTF">2015-02-05T09:17:00Z</dcterms:created>
  <dcterms:modified xsi:type="dcterms:W3CDTF">2015-02-05T04:02:00Z</dcterms:modified>
</cp:coreProperties>
</file>