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3B07" w:rsidRPr="0092553E" w:rsidRDefault="005A72BE" w:rsidP="0092553E">
      <w:pPr>
        <w:snapToGrid w:val="0"/>
        <w:spacing w:after="0" w:line="240" w:lineRule="auto"/>
        <w:jc w:val="center"/>
        <w:rPr>
          <w:rFonts w:ascii="Times New Roman" w:eastAsia="Times New Roman" w:hAnsi="Times New Roman" w:cs="Times New Roman"/>
          <w:b/>
          <w:color w:val="000000" w:themeColor="text1"/>
          <w:sz w:val="20"/>
          <w:szCs w:val="20"/>
          <w:lang w:eastAsia="en-GB"/>
        </w:rPr>
      </w:pPr>
      <w:r w:rsidRPr="0092553E">
        <w:rPr>
          <w:rFonts w:ascii="Times New Roman" w:eastAsia="Times New Roman" w:hAnsi="Times New Roman" w:cs="Times New Roman"/>
          <w:b/>
          <w:color w:val="000000" w:themeColor="text1"/>
          <w:sz w:val="20"/>
          <w:szCs w:val="20"/>
          <w:lang w:eastAsia="en-GB"/>
        </w:rPr>
        <w:t xml:space="preserve">Expansion of Secondary Education in Kashmir Valley </w:t>
      </w:r>
      <w:r w:rsidR="00D85618" w:rsidRPr="0092553E">
        <w:rPr>
          <w:rFonts w:ascii="Times New Roman" w:eastAsia="Times New Roman" w:hAnsi="Times New Roman" w:cs="Times New Roman"/>
          <w:b/>
          <w:color w:val="000000" w:themeColor="text1"/>
          <w:sz w:val="20"/>
          <w:szCs w:val="20"/>
          <w:lang w:eastAsia="en-GB"/>
        </w:rPr>
        <w:t>since Accession</w:t>
      </w:r>
      <w:r w:rsidRPr="0092553E">
        <w:rPr>
          <w:rFonts w:ascii="Times New Roman" w:eastAsia="Times New Roman" w:hAnsi="Times New Roman" w:cs="Times New Roman"/>
          <w:b/>
          <w:color w:val="000000" w:themeColor="text1"/>
          <w:sz w:val="20"/>
          <w:szCs w:val="20"/>
          <w:lang w:eastAsia="en-GB"/>
        </w:rPr>
        <w:t>:</w:t>
      </w:r>
      <w:r w:rsidR="00D54DE6" w:rsidRPr="0092553E">
        <w:rPr>
          <w:rFonts w:ascii="Times New Roman" w:eastAsia="Times New Roman" w:hAnsi="Times New Roman" w:cs="Times New Roman"/>
          <w:b/>
          <w:color w:val="000000" w:themeColor="text1"/>
          <w:sz w:val="20"/>
          <w:szCs w:val="20"/>
          <w:lang w:eastAsia="en-GB"/>
        </w:rPr>
        <w:t xml:space="preserve"> </w:t>
      </w:r>
      <w:r w:rsidRPr="0092553E">
        <w:rPr>
          <w:rFonts w:ascii="Times New Roman" w:eastAsia="Times New Roman" w:hAnsi="Times New Roman" w:cs="Times New Roman"/>
          <w:b/>
          <w:color w:val="000000" w:themeColor="text1"/>
          <w:sz w:val="20"/>
          <w:szCs w:val="20"/>
          <w:lang w:eastAsia="en-GB"/>
        </w:rPr>
        <w:t xml:space="preserve">A Case Study of District </w:t>
      </w:r>
      <w:proofErr w:type="spellStart"/>
      <w:r w:rsidRPr="0092553E">
        <w:rPr>
          <w:rFonts w:ascii="Times New Roman" w:eastAsia="Times New Roman" w:hAnsi="Times New Roman" w:cs="Times New Roman"/>
          <w:b/>
          <w:color w:val="000000" w:themeColor="text1"/>
          <w:sz w:val="20"/>
          <w:szCs w:val="20"/>
          <w:lang w:eastAsia="en-GB"/>
        </w:rPr>
        <w:t>Pulwama</w:t>
      </w:r>
      <w:proofErr w:type="spellEnd"/>
    </w:p>
    <w:p w:rsidR="00D54DE6" w:rsidRPr="0092553E" w:rsidRDefault="00D54DE6" w:rsidP="0092553E">
      <w:pPr>
        <w:snapToGrid w:val="0"/>
        <w:spacing w:after="0" w:line="240" w:lineRule="auto"/>
        <w:jc w:val="center"/>
        <w:rPr>
          <w:rFonts w:ascii="Times New Roman" w:eastAsia="Times New Roman" w:hAnsi="Times New Roman" w:cs="Times New Roman"/>
          <w:b/>
          <w:color w:val="000000" w:themeColor="text1"/>
          <w:sz w:val="20"/>
          <w:szCs w:val="20"/>
          <w:lang w:eastAsia="en-GB"/>
        </w:rPr>
      </w:pPr>
    </w:p>
    <w:p w:rsidR="00D05B66" w:rsidRPr="0092553E" w:rsidRDefault="00D05B66" w:rsidP="0092553E">
      <w:pPr>
        <w:snapToGrid w:val="0"/>
        <w:spacing w:after="0" w:line="240" w:lineRule="auto"/>
        <w:jc w:val="center"/>
        <w:rPr>
          <w:rFonts w:ascii="Times New Roman" w:hAnsi="Times New Roman" w:cs="Times New Roman"/>
          <w:sz w:val="20"/>
          <w:szCs w:val="20"/>
          <w:lang w:eastAsia="zh-CN"/>
        </w:rPr>
      </w:pPr>
      <w:r w:rsidRPr="0092553E">
        <w:rPr>
          <w:rFonts w:ascii="Times New Roman" w:hAnsi="Times New Roman" w:cs="Times New Roman"/>
          <w:sz w:val="20"/>
          <w:szCs w:val="20"/>
        </w:rPr>
        <w:t xml:space="preserve">Mr. </w:t>
      </w:r>
      <w:proofErr w:type="spellStart"/>
      <w:r w:rsidRPr="0092553E">
        <w:rPr>
          <w:rFonts w:ascii="Times New Roman" w:hAnsi="Times New Roman" w:cs="Times New Roman"/>
          <w:sz w:val="20"/>
          <w:szCs w:val="20"/>
        </w:rPr>
        <w:t>Maroof</w:t>
      </w:r>
      <w:proofErr w:type="spellEnd"/>
      <w:r w:rsidRPr="0092553E">
        <w:rPr>
          <w:rFonts w:ascii="Times New Roman" w:hAnsi="Times New Roman" w:cs="Times New Roman"/>
          <w:sz w:val="20"/>
          <w:szCs w:val="20"/>
        </w:rPr>
        <w:t xml:space="preserve"> </w:t>
      </w:r>
      <w:proofErr w:type="spellStart"/>
      <w:r w:rsidRPr="0092553E">
        <w:rPr>
          <w:rFonts w:ascii="Times New Roman" w:hAnsi="Times New Roman" w:cs="Times New Roman"/>
          <w:sz w:val="20"/>
          <w:szCs w:val="20"/>
        </w:rPr>
        <w:t>Maqbool</w:t>
      </w:r>
      <w:proofErr w:type="spellEnd"/>
      <w:r w:rsidRPr="0092553E">
        <w:rPr>
          <w:rFonts w:ascii="Times New Roman" w:hAnsi="Times New Roman" w:cs="Times New Roman"/>
          <w:sz w:val="20"/>
          <w:szCs w:val="20"/>
        </w:rPr>
        <w:t xml:space="preserve"> </w:t>
      </w:r>
      <w:r w:rsidRPr="0092553E">
        <w:rPr>
          <w:rStyle w:val="FootnoteReference"/>
          <w:rFonts w:ascii="Times New Roman" w:hAnsi="Times New Roman" w:cs="Times New Roman"/>
          <w:sz w:val="20"/>
          <w:szCs w:val="20"/>
        </w:rPr>
        <w:t xml:space="preserve"> </w:t>
      </w:r>
      <w:r w:rsidRPr="0092553E">
        <w:rPr>
          <w:rFonts w:ascii="Times New Roman" w:hAnsi="Times New Roman" w:cs="Times New Roman"/>
          <w:sz w:val="20"/>
          <w:szCs w:val="20"/>
        </w:rPr>
        <w:t xml:space="preserve"> and Dr G. H. Mir</w:t>
      </w:r>
    </w:p>
    <w:p w:rsidR="0092553E" w:rsidRPr="0092553E" w:rsidRDefault="0092553E" w:rsidP="0092553E">
      <w:pPr>
        <w:snapToGrid w:val="0"/>
        <w:spacing w:after="0" w:line="240" w:lineRule="auto"/>
        <w:jc w:val="center"/>
        <w:rPr>
          <w:rFonts w:ascii="Times New Roman" w:hAnsi="Times New Roman" w:cs="Times New Roman"/>
          <w:sz w:val="20"/>
          <w:szCs w:val="20"/>
          <w:lang w:eastAsia="zh-CN"/>
        </w:rPr>
      </w:pPr>
    </w:p>
    <w:p w:rsidR="00D54DE6" w:rsidRPr="0092553E" w:rsidRDefault="00D54DE6" w:rsidP="0092553E">
      <w:pPr>
        <w:pStyle w:val="FootnoteText"/>
        <w:snapToGrid w:val="0"/>
        <w:jc w:val="center"/>
        <w:rPr>
          <w:rFonts w:ascii="Times New Roman" w:hAnsi="Times New Roman" w:cs="Times New Roman"/>
        </w:rPr>
      </w:pPr>
      <w:r w:rsidRPr="0092553E">
        <w:rPr>
          <w:rFonts w:ascii="Times New Roman" w:hAnsi="Times New Roman" w:cs="Times New Roman"/>
        </w:rPr>
        <w:t>Research Scholar, Department of Adult, Continuing Education and Extension, University of Delhi.</w:t>
      </w:r>
    </w:p>
    <w:p w:rsidR="00D54DE6" w:rsidRPr="0092553E" w:rsidRDefault="00D54DE6" w:rsidP="0092553E">
      <w:pPr>
        <w:pStyle w:val="FootnoteText"/>
        <w:snapToGrid w:val="0"/>
        <w:jc w:val="center"/>
        <w:rPr>
          <w:rFonts w:ascii="Times New Roman" w:hAnsi="Times New Roman" w:cs="Times New Roman"/>
        </w:rPr>
      </w:pPr>
      <w:r w:rsidRPr="0092553E">
        <w:rPr>
          <w:rFonts w:ascii="Times New Roman" w:hAnsi="Times New Roman" w:cs="Times New Roman"/>
        </w:rPr>
        <w:t xml:space="preserve">Director, Directorate of Lifelong Learning, University of Kashmir, </w:t>
      </w:r>
      <w:proofErr w:type="spellStart"/>
      <w:r w:rsidRPr="0092553E">
        <w:rPr>
          <w:rFonts w:ascii="Times New Roman" w:hAnsi="Times New Roman" w:cs="Times New Roman"/>
        </w:rPr>
        <w:t>Hazratbal</w:t>
      </w:r>
      <w:proofErr w:type="spellEnd"/>
      <w:r w:rsidRPr="0092553E">
        <w:rPr>
          <w:rFonts w:ascii="Times New Roman" w:hAnsi="Times New Roman" w:cs="Times New Roman"/>
        </w:rPr>
        <w:t xml:space="preserve"> Srinagar.</w:t>
      </w:r>
    </w:p>
    <w:p w:rsidR="00D54DE6" w:rsidRPr="0092553E" w:rsidRDefault="00D54DE6" w:rsidP="0092553E">
      <w:pPr>
        <w:pStyle w:val="FootnoteText"/>
        <w:snapToGrid w:val="0"/>
        <w:jc w:val="center"/>
        <w:rPr>
          <w:rFonts w:ascii="Times New Roman" w:hAnsi="Times New Roman" w:cs="Times New Roman"/>
          <w:lang w:val="en-US"/>
        </w:rPr>
      </w:pPr>
      <w:r w:rsidRPr="0092553E">
        <w:rPr>
          <w:rFonts w:ascii="Times New Roman" w:hAnsi="Times New Roman" w:cs="Times New Roman"/>
        </w:rPr>
        <w:t xml:space="preserve">E-mail: </w:t>
      </w:r>
      <w:hyperlink r:id="rId8" w:history="1">
        <w:r w:rsidRPr="0092553E">
          <w:rPr>
            <w:rStyle w:val="Hyperlink"/>
            <w:rFonts w:ascii="Times New Roman" w:hAnsi="Times New Roman" w:cs="Times New Roman"/>
          </w:rPr>
          <w:t>shahrufeedah@gmail.com</w:t>
        </w:r>
      </w:hyperlink>
    </w:p>
    <w:p w:rsidR="006E71EF" w:rsidRPr="0092553E" w:rsidRDefault="006E71EF" w:rsidP="0092553E">
      <w:pPr>
        <w:shd w:val="clear" w:color="auto" w:fill="FFFFFF"/>
        <w:snapToGrid w:val="0"/>
        <w:spacing w:after="0" w:line="240" w:lineRule="auto"/>
        <w:jc w:val="center"/>
        <w:rPr>
          <w:rFonts w:ascii="Times New Roman" w:hAnsi="Times New Roman" w:cs="Times New Roman"/>
          <w:b/>
          <w:sz w:val="20"/>
          <w:szCs w:val="20"/>
        </w:rPr>
      </w:pPr>
    </w:p>
    <w:p w:rsidR="00F53B07" w:rsidRPr="0092553E" w:rsidRDefault="00D85618" w:rsidP="0092553E">
      <w:pPr>
        <w:shd w:val="clear" w:color="auto" w:fill="FFFFFF"/>
        <w:snapToGrid w:val="0"/>
        <w:spacing w:after="0" w:line="240" w:lineRule="auto"/>
        <w:jc w:val="both"/>
        <w:rPr>
          <w:rFonts w:ascii="Times New Roman" w:eastAsia="Times New Roman" w:hAnsi="Times New Roman" w:cs="Times New Roman"/>
          <w:color w:val="000000" w:themeColor="text1"/>
          <w:sz w:val="20"/>
          <w:szCs w:val="20"/>
          <w:lang w:eastAsia="en-GB"/>
        </w:rPr>
      </w:pPr>
      <w:r w:rsidRPr="0092553E">
        <w:rPr>
          <w:rFonts w:ascii="Times New Roman" w:eastAsia="Times New Roman" w:hAnsi="Times New Roman" w:cs="Times New Roman"/>
          <w:b/>
          <w:color w:val="000000" w:themeColor="text1"/>
          <w:sz w:val="20"/>
          <w:szCs w:val="20"/>
          <w:lang w:eastAsia="en-GB"/>
        </w:rPr>
        <w:t>Abstract:</w:t>
      </w:r>
      <w:r w:rsidRPr="0092553E">
        <w:rPr>
          <w:rFonts w:ascii="Times New Roman" w:eastAsia="Times New Roman" w:hAnsi="Times New Roman" w:cs="Times New Roman"/>
          <w:color w:val="000000" w:themeColor="text1"/>
          <w:sz w:val="20"/>
          <w:szCs w:val="20"/>
          <w:lang w:eastAsia="en-GB"/>
        </w:rPr>
        <w:t xml:space="preserve"> The present paper deals with the expansion and development of the secondary level of education in</w:t>
      </w:r>
      <w:r w:rsidR="00C85405" w:rsidRPr="0092553E">
        <w:rPr>
          <w:rFonts w:ascii="Times New Roman" w:eastAsia="Times New Roman" w:hAnsi="Times New Roman" w:cs="Times New Roman"/>
          <w:color w:val="000000" w:themeColor="text1"/>
          <w:sz w:val="20"/>
          <w:szCs w:val="20"/>
          <w:lang w:eastAsia="en-GB"/>
        </w:rPr>
        <w:t xml:space="preserve"> </w:t>
      </w:r>
      <w:r w:rsidR="007E6F0D" w:rsidRPr="0092553E">
        <w:rPr>
          <w:rFonts w:ascii="Times New Roman" w:eastAsia="Times New Roman" w:hAnsi="Times New Roman" w:cs="Times New Roman"/>
          <w:color w:val="000000" w:themeColor="text1"/>
          <w:sz w:val="20"/>
          <w:szCs w:val="20"/>
          <w:lang w:eastAsia="en-GB"/>
        </w:rPr>
        <w:t xml:space="preserve">post 1947 in </w:t>
      </w:r>
      <w:proofErr w:type="spellStart"/>
      <w:r w:rsidR="007E6F0D" w:rsidRPr="0092553E">
        <w:rPr>
          <w:rFonts w:ascii="Times New Roman" w:eastAsia="Times New Roman" w:hAnsi="Times New Roman" w:cs="Times New Roman"/>
          <w:color w:val="000000" w:themeColor="text1"/>
          <w:sz w:val="20"/>
          <w:szCs w:val="20"/>
          <w:lang w:eastAsia="en-GB"/>
        </w:rPr>
        <w:t>Pulwama</w:t>
      </w:r>
      <w:proofErr w:type="spellEnd"/>
      <w:r w:rsidR="007E6F0D" w:rsidRPr="0092553E">
        <w:rPr>
          <w:rFonts w:ascii="Times New Roman" w:eastAsia="Times New Roman" w:hAnsi="Times New Roman" w:cs="Times New Roman"/>
          <w:color w:val="000000" w:themeColor="text1"/>
          <w:sz w:val="20"/>
          <w:szCs w:val="20"/>
          <w:lang w:eastAsia="en-GB"/>
        </w:rPr>
        <w:t xml:space="preserve"> district</w:t>
      </w:r>
      <w:r w:rsidR="00C85405" w:rsidRPr="0092553E">
        <w:rPr>
          <w:rFonts w:ascii="Times New Roman" w:eastAsia="Times New Roman" w:hAnsi="Times New Roman" w:cs="Times New Roman"/>
          <w:color w:val="000000" w:themeColor="text1"/>
          <w:sz w:val="20"/>
          <w:szCs w:val="20"/>
          <w:lang w:eastAsia="en-GB"/>
        </w:rPr>
        <w:t xml:space="preserve">. It is an attempt on part of the investigator t dig deep in to the process of education both qualitative and quantitative changes that took place since then. As in 1947 Kashmir acceded to Indian union, the education system in India has direct bearings on the policies and programmes of education in Kashmir and the southern Kashmir is not an exception in it. </w:t>
      </w:r>
      <w:r w:rsidRPr="0092553E">
        <w:rPr>
          <w:rFonts w:ascii="Times New Roman" w:eastAsia="Times New Roman" w:hAnsi="Times New Roman" w:cs="Times New Roman"/>
          <w:color w:val="000000" w:themeColor="text1"/>
          <w:sz w:val="20"/>
          <w:szCs w:val="20"/>
          <w:lang w:eastAsia="en-GB"/>
        </w:rPr>
        <w:t xml:space="preserve">The history </w:t>
      </w:r>
      <w:r w:rsidR="00C85405" w:rsidRPr="0092553E">
        <w:rPr>
          <w:rFonts w:ascii="Times New Roman" w:eastAsia="Times New Roman" w:hAnsi="Times New Roman" w:cs="Times New Roman"/>
          <w:color w:val="000000" w:themeColor="text1"/>
          <w:sz w:val="20"/>
          <w:szCs w:val="20"/>
          <w:lang w:eastAsia="en-GB"/>
        </w:rPr>
        <w:t xml:space="preserve">and the comparison of the </w:t>
      </w:r>
      <w:r w:rsidRPr="0092553E">
        <w:rPr>
          <w:rFonts w:ascii="Times New Roman" w:eastAsia="Times New Roman" w:hAnsi="Times New Roman" w:cs="Times New Roman"/>
          <w:color w:val="000000" w:themeColor="text1"/>
          <w:sz w:val="20"/>
          <w:szCs w:val="20"/>
          <w:lang w:eastAsia="en-GB"/>
        </w:rPr>
        <w:t xml:space="preserve">public and the private sector in the secondary education system </w:t>
      </w:r>
      <w:r w:rsidR="00C85405" w:rsidRPr="0092553E">
        <w:rPr>
          <w:rFonts w:ascii="Times New Roman" w:eastAsia="Times New Roman" w:hAnsi="Times New Roman" w:cs="Times New Roman"/>
          <w:color w:val="000000" w:themeColor="text1"/>
          <w:sz w:val="20"/>
          <w:szCs w:val="20"/>
          <w:lang w:eastAsia="en-GB"/>
        </w:rPr>
        <w:t xml:space="preserve">reveals that the private sector is far ahead to the public sector in spite of the fact that private sector has limited allocations as compared to public one. This grim picture of the public sector is attributed to </w:t>
      </w:r>
      <w:r w:rsidR="00F77378" w:rsidRPr="0092553E">
        <w:rPr>
          <w:rFonts w:ascii="Times New Roman" w:eastAsia="Times New Roman" w:hAnsi="Times New Roman" w:cs="Times New Roman"/>
          <w:color w:val="000000" w:themeColor="text1"/>
          <w:sz w:val="20"/>
          <w:szCs w:val="20"/>
          <w:lang w:eastAsia="en-GB"/>
        </w:rPr>
        <w:t>un</w:t>
      </w:r>
      <w:r w:rsidR="00C85405" w:rsidRPr="0092553E">
        <w:rPr>
          <w:rFonts w:ascii="Times New Roman" w:eastAsia="Times New Roman" w:hAnsi="Times New Roman" w:cs="Times New Roman"/>
          <w:color w:val="000000" w:themeColor="text1"/>
          <w:sz w:val="20"/>
          <w:szCs w:val="20"/>
          <w:lang w:eastAsia="en-GB"/>
        </w:rPr>
        <w:t>accountability</w:t>
      </w:r>
      <w:r w:rsidR="00F77378" w:rsidRPr="0092553E">
        <w:rPr>
          <w:rFonts w:ascii="Times New Roman" w:eastAsia="Times New Roman" w:hAnsi="Times New Roman" w:cs="Times New Roman"/>
          <w:color w:val="000000" w:themeColor="text1"/>
          <w:sz w:val="20"/>
          <w:szCs w:val="20"/>
          <w:lang w:eastAsia="en-GB"/>
        </w:rPr>
        <w:t xml:space="preserve"> of the public institutions.</w:t>
      </w:r>
      <w:r w:rsidRPr="0092553E">
        <w:rPr>
          <w:rFonts w:ascii="Times New Roman" w:eastAsia="Times New Roman" w:hAnsi="Times New Roman" w:cs="Times New Roman"/>
          <w:color w:val="000000" w:themeColor="text1"/>
          <w:sz w:val="20"/>
          <w:szCs w:val="20"/>
          <w:lang w:eastAsia="en-GB"/>
        </w:rPr>
        <w:t xml:space="preserve"> The researcher by making use of the primary sources with thoughtful insights from secondary works has made an in-depth study and tried to penetrate deep down into the s</w:t>
      </w:r>
      <w:r w:rsidR="00F77378" w:rsidRPr="0092553E">
        <w:rPr>
          <w:rFonts w:ascii="Times New Roman" w:eastAsia="Times New Roman" w:hAnsi="Times New Roman" w:cs="Times New Roman"/>
          <w:color w:val="000000" w:themeColor="text1"/>
          <w:sz w:val="20"/>
          <w:szCs w:val="20"/>
          <w:lang w:eastAsia="en-GB"/>
        </w:rPr>
        <w:t>ystem</w:t>
      </w:r>
      <w:r w:rsidRPr="0092553E">
        <w:rPr>
          <w:rFonts w:ascii="Times New Roman" w:eastAsia="Times New Roman" w:hAnsi="Times New Roman" w:cs="Times New Roman"/>
          <w:color w:val="000000" w:themeColor="text1"/>
          <w:sz w:val="20"/>
          <w:szCs w:val="20"/>
          <w:lang w:eastAsia="en-GB"/>
        </w:rPr>
        <w:t xml:space="preserve"> of secondary education of the </w:t>
      </w:r>
      <w:proofErr w:type="spellStart"/>
      <w:r w:rsidR="00F77378" w:rsidRPr="0092553E">
        <w:rPr>
          <w:rFonts w:ascii="Times New Roman" w:eastAsia="Times New Roman" w:hAnsi="Times New Roman" w:cs="Times New Roman"/>
          <w:color w:val="000000" w:themeColor="text1"/>
          <w:sz w:val="20"/>
          <w:szCs w:val="20"/>
          <w:lang w:eastAsia="en-GB"/>
        </w:rPr>
        <w:t>Pulwama</w:t>
      </w:r>
      <w:proofErr w:type="spellEnd"/>
      <w:r w:rsidR="00F77378" w:rsidRPr="0092553E">
        <w:rPr>
          <w:rFonts w:ascii="Times New Roman" w:eastAsia="Times New Roman" w:hAnsi="Times New Roman" w:cs="Times New Roman"/>
          <w:color w:val="000000" w:themeColor="text1"/>
          <w:sz w:val="20"/>
          <w:szCs w:val="20"/>
          <w:lang w:eastAsia="en-GB"/>
        </w:rPr>
        <w:t xml:space="preserve"> district</w:t>
      </w:r>
      <w:r w:rsidRPr="0092553E">
        <w:rPr>
          <w:rFonts w:ascii="Times New Roman" w:eastAsia="Times New Roman" w:hAnsi="Times New Roman" w:cs="Times New Roman"/>
          <w:color w:val="000000" w:themeColor="text1"/>
          <w:sz w:val="20"/>
          <w:szCs w:val="20"/>
          <w:lang w:eastAsia="en-GB"/>
        </w:rPr>
        <w:t>.</w:t>
      </w:r>
    </w:p>
    <w:p w:rsidR="00114830" w:rsidRPr="0092553E" w:rsidRDefault="00114830" w:rsidP="0092553E">
      <w:pPr>
        <w:snapToGrid w:val="0"/>
        <w:spacing w:after="0" w:line="240" w:lineRule="auto"/>
        <w:jc w:val="both"/>
        <w:rPr>
          <w:rFonts w:ascii="Times New Roman" w:hAnsi="Times New Roman" w:cs="Times New Roman"/>
          <w:sz w:val="20"/>
          <w:szCs w:val="20"/>
        </w:rPr>
      </w:pPr>
      <w:r w:rsidRPr="0092553E">
        <w:rPr>
          <w:rFonts w:ascii="Times New Roman" w:hAnsi="Times New Roman" w:cs="Times New Roman"/>
          <w:sz w:val="20"/>
          <w:szCs w:val="20"/>
        </w:rPr>
        <w:t>[</w:t>
      </w:r>
      <w:proofErr w:type="spellStart"/>
      <w:r w:rsidR="00854C1F">
        <w:rPr>
          <w:rFonts w:ascii="Times New Roman" w:hAnsi="Times New Roman" w:cs="Times New Roman"/>
          <w:sz w:val="20"/>
          <w:szCs w:val="20"/>
        </w:rPr>
        <w:t>Maroof</w:t>
      </w:r>
      <w:proofErr w:type="spellEnd"/>
      <w:r w:rsidR="00854C1F">
        <w:rPr>
          <w:rFonts w:ascii="Times New Roman" w:hAnsi="Times New Roman" w:cs="Times New Roman"/>
          <w:sz w:val="20"/>
          <w:szCs w:val="20"/>
        </w:rPr>
        <w:t xml:space="preserve"> </w:t>
      </w:r>
      <w:proofErr w:type="spellStart"/>
      <w:r w:rsidR="00854C1F">
        <w:rPr>
          <w:rFonts w:ascii="Times New Roman" w:hAnsi="Times New Roman" w:cs="Times New Roman"/>
          <w:sz w:val="20"/>
          <w:szCs w:val="20"/>
        </w:rPr>
        <w:t>Maqbool</w:t>
      </w:r>
      <w:proofErr w:type="spellEnd"/>
      <w:r w:rsidR="00854C1F">
        <w:rPr>
          <w:rFonts w:ascii="Times New Roman" w:hAnsi="Times New Roman" w:cs="Times New Roman"/>
          <w:sz w:val="20"/>
          <w:szCs w:val="20"/>
        </w:rPr>
        <w:t xml:space="preserve"> and</w:t>
      </w:r>
      <w:r w:rsidR="0092553E" w:rsidRPr="0092553E">
        <w:rPr>
          <w:rFonts w:ascii="Times New Roman" w:hAnsi="Times New Roman" w:cs="Times New Roman"/>
          <w:sz w:val="20"/>
          <w:szCs w:val="20"/>
        </w:rPr>
        <w:t xml:space="preserve"> G. H. Mir</w:t>
      </w:r>
      <w:r w:rsidRPr="0092553E">
        <w:rPr>
          <w:rFonts w:ascii="Times New Roman" w:hAnsi="Times New Roman" w:cs="Times New Roman"/>
          <w:sz w:val="20"/>
          <w:szCs w:val="20"/>
        </w:rPr>
        <w:t xml:space="preserve">. </w:t>
      </w:r>
      <w:r w:rsidR="0092553E" w:rsidRPr="0092553E">
        <w:rPr>
          <w:rFonts w:ascii="Times New Roman" w:eastAsia="Times New Roman" w:hAnsi="Times New Roman" w:cs="Times New Roman"/>
          <w:b/>
          <w:color w:val="000000" w:themeColor="text1"/>
          <w:sz w:val="20"/>
          <w:szCs w:val="20"/>
          <w:lang w:eastAsia="en-GB"/>
        </w:rPr>
        <w:t xml:space="preserve">Expansion of Secondary Education in Kashmir Valley since Accession: A Case Study of District </w:t>
      </w:r>
      <w:proofErr w:type="spellStart"/>
      <w:r w:rsidR="0092553E" w:rsidRPr="0092553E">
        <w:rPr>
          <w:rFonts w:ascii="Times New Roman" w:eastAsia="Times New Roman" w:hAnsi="Times New Roman" w:cs="Times New Roman"/>
          <w:b/>
          <w:color w:val="000000" w:themeColor="text1"/>
          <w:sz w:val="20"/>
          <w:szCs w:val="20"/>
          <w:lang w:eastAsia="en-GB"/>
        </w:rPr>
        <w:t>Pulwama</w:t>
      </w:r>
      <w:proofErr w:type="spellEnd"/>
      <w:r w:rsidRPr="0092553E">
        <w:rPr>
          <w:rFonts w:ascii="Times New Roman" w:eastAsia="Times New Roman" w:hAnsi="Times New Roman" w:cs="Times New Roman"/>
          <w:b/>
          <w:bCs/>
          <w:sz w:val="20"/>
          <w:szCs w:val="20"/>
          <w:lang w:bidi="fa-IR"/>
        </w:rPr>
        <w:t>.</w:t>
      </w:r>
      <w:r w:rsidRPr="0092553E">
        <w:rPr>
          <w:rFonts w:ascii="Times New Roman" w:hAnsi="Times New Roman" w:cs="Times New Roman" w:hint="eastAsia"/>
          <w:iCs/>
          <w:sz w:val="20"/>
          <w:szCs w:val="20"/>
        </w:rPr>
        <w:t xml:space="preserve"> </w:t>
      </w:r>
      <w:r w:rsidRPr="0092553E">
        <w:rPr>
          <w:rFonts w:ascii="Times New Roman" w:eastAsia="Times New Roman" w:hAnsi="Times New Roman" w:cs="Times New Roman"/>
          <w:bCs/>
          <w:i/>
          <w:sz w:val="20"/>
          <w:szCs w:val="20"/>
        </w:rPr>
        <w:t xml:space="preserve">World Rural </w:t>
      </w:r>
      <w:proofErr w:type="spellStart"/>
      <w:r w:rsidRPr="0092553E">
        <w:rPr>
          <w:rFonts w:ascii="Times New Roman" w:eastAsia="Times New Roman" w:hAnsi="Times New Roman" w:cs="Times New Roman"/>
          <w:bCs/>
          <w:i/>
          <w:sz w:val="20"/>
          <w:szCs w:val="20"/>
        </w:rPr>
        <w:t>Observ</w:t>
      </w:r>
      <w:proofErr w:type="spellEnd"/>
      <w:r w:rsidRPr="0092553E">
        <w:rPr>
          <w:rFonts w:ascii="Times New Roman" w:eastAsia="Times New Roman" w:hAnsi="Times New Roman" w:cs="Times New Roman"/>
          <w:bCs/>
          <w:sz w:val="20"/>
          <w:szCs w:val="20"/>
        </w:rPr>
        <w:t xml:space="preserve"> </w:t>
      </w:r>
      <w:r w:rsidRPr="0092553E">
        <w:rPr>
          <w:rFonts w:ascii="Times New Roman" w:hAnsi="Times New Roman" w:cs="Times New Roman"/>
          <w:sz w:val="20"/>
          <w:szCs w:val="20"/>
        </w:rPr>
        <w:t>201</w:t>
      </w:r>
      <w:r w:rsidRPr="0092553E">
        <w:rPr>
          <w:rFonts w:ascii="Times New Roman" w:hAnsi="Times New Roman" w:cs="Times New Roman" w:hint="eastAsia"/>
          <w:sz w:val="20"/>
          <w:szCs w:val="20"/>
        </w:rPr>
        <w:t>5</w:t>
      </w:r>
      <w:r w:rsidRPr="0092553E">
        <w:rPr>
          <w:rFonts w:ascii="Times New Roman" w:hAnsi="Times New Roman" w:cs="Times New Roman"/>
          <w:sz w:val="20"/>
          <w:szCs w:val="20"/>
        </w:rPr>
        <w:t>;</w:t>
      </w:r>
      <w:r w:rsidRPr="0092553E">
        <w:rPr>
          <w:rFonts w:ascii="Times New Roman" w:hAnsi="Times New Roman" w:cs="Times New Roman" w:hint="eastAsia"/>
          <w:sz w:val="20"/>
          <w:szCs w:val="20"/>
        </w:rPr>
        <w:t>7</w:t>
      </w:r>
      <w:r w:rsidRPr="0092553E">
        <w:rPr>
          <w:rFonts w:ascii="Times New Roman" w:hAnsi="Times New Roman" w:cs="Times New Roman"/>
          <w:sz w:val="20"/>
          <w:szCs w:val="20"/>
        </w:rPr>
        <w:t>(</w:t>
      </w:r>
      <w:r w:rsidRPr="0092553E">
        <w:rPr>
          <w:rFonts w:ascii="Times New Roman" w:hAnsi="Times New Roman" w:cs="Times New Roman" w:hint="eastAsia"/>
          <w:sz w:val="20"/>
          <w:szCs w:val="20"/>
        </w:rPr>
        <w:t>1</w:t>
      </w:r>
      <w:r w:rsidRPr="0092553E">
        <w:rPr>
          <w:rFonts w:ascii="Times New Roman" w:hAnsi="Times New Roman" w:cs="Times New Roman"/>
          <w:sz w:val="20"/>
          <w:szCs w:val="20"/>
        </w:rPr>
        <w:t>):</w:t>
      </w:r>
      <w:r w:rsidR="008916A7">
        <w:rPr>
          <w:rFonts w:ascii="Times New Roman" w:hAnsi="Times New Roman" w:cs="Times New Roman"/>
          <w:noProof/>
          <w:sz w:val="20"/>
          <w:szCs w:val="20"/>
        </w:rPr>
        <w:t>126</w:t>
      </w:r>
      <w:r w:rsidRPr="0092553E">
        <w:rPr>
          <w:rFonts w:ascii="Times New Roman" w:hAnsi="Times New Roman" w:cs="Times New Roman"/>
          <w:sz w:val="20"/>
          <w:szCs w:val="20"/>
        </w:rPr>
        <w:t>-</w:t>
      </w:r>
      <w:r w:rsidR="008916A7">
        <w:rPr>
          <w:rFonts w:ascii="Times New Roman" w:hAnsi="Times New Roman" w:cs="Times New Roman"/>
          <w:noProof/>
          <w:sz w:val="20"/>
          <w:szCs w:val="20"/>
        </w:rPr>
        <w:t>129</w:t>
      </w:r>
      <w:r w:rsidRPr="0092553E">
        <w:rPr>
          <w:rFonts w:ascii="Times New Roman" w:hAnsi="Times New Roman" w:cs="Times New Roman"/>
          <w:sz w:val="20"/>
          <w:szCs w:val="20"/>
        </w:rPr>
        <w:t>]</w:t>
      </w:r>
      <w:r w:rsidRPr="0092553E">
        <w:rPr>
          <w:rFonts w:ascii="Times New Roman" w:hAnsi="Times New Roman" w:cs="Times New Roman" w:hint="eastAsia"/>
          <w:sz w:val="20"/>
          <w:szCs w:val="20"/>
        </w:rPr>
        <w:t>.</w:t>
      </w:r>
      <w:r w:rsidRPr="0092553E">
        <w:rPr>
          <w:rFonts w:ascii="Times New Roman" w:hAnsi="Times New Roman" w:cs="Times New Roman"/>
          <w:sz w:val="20"/>
          <w:szCs w:val="20"/>
        </w:rPr>
        <w:t xml:space="preserve"> ISSN: 1944-6543 (Print); ISSN: 1944-6551 (Online). </w:t>
      </w:r>
      <w:hyperlink r:id="rId9" w:history="1">
        <w:r w:rsidRPr="0092553E">
          <w:rPr>
            <w:rStyle w:val="Hyperlink"/>
            <w:rFonts w:ascii="Times New Roman" w:hAnsi="Times New Roman" w:cs="Times New Roman"/>
            <w:color w:val="0000FF"/>
            <w:sz w:val="20"/>
            <w:szCs w:val="20"/>
          </w:rPr>
          <w:t>http://www.sciencepub.net/rural</w:t>
        </w:r>
      </w:hyperlink>
      <w:r w:rsidRPr="0092553E">
        <w:rPr>
          <w:rFonts w:ascii="Times New Roman" w:hAnsi="Times New Roman" w:cs="Times New Roman"/>
          <w:sz w:val="20"/>
          <w:szCs w:val="20"/>
        </w:rPr>
        <w:t>.</w:t>
      </w:r>
      <w:r w:rsidRPr="0092553E">
        <w:rPr>
          <w:rFonts w:ascii="Times New Roman" w:hAnsi="Times New Roman" w:cs="Times New Roman" w:hint="eastAsia"/>
          <w:sz w:val="20"/>
          <w:szCs w:val="20"/>
        </w:rPr>
        <w:t xml:space="preserve"> </w:t>
      </w:r>
      <w:r w:rsidR="0092553E" w:rsidRPr="0092553E">
        <w:rPr>
          <w:rFonts w:ascii="Times New Roman" w:hAnsi="Times New Roman" w:cs="Times New Roman" w:hint="eastAsia"/>
          <w:sz w:val="20"/>
          <w:szCs w:val="20"/>
          <w:lang w:eastAsia="zh-CN"/>
        </w:rPr>
        <w:t>17</w:t>
      </w:r>
    </w:p>
    <w:p w:rsidR="00D54DE6" w:rsidRPr="0092553E" w:rsidRDefault="00D54DE6" w:rsidP="0092553E">
      <w:pPr>
        <w:snapToGrid w:val="0"/>
        <w:spacing w:after="0" w:line="240" w:lineRule="auto"/>
        <w:jc w:val="both"/>
        <w:rPr>
          <w:rFonts w:ascii="Times New Roman" w:eastAsia="Times New Roman" w:hAnsi="Times New Roman" w:cs="Times New Roman"/>
          <w:b/>
          <w:color w:val="000000" w:themeColor="text1"/>
          <w:sz w:val="20"/>
          <w:szCs w:val="16"/>
          <w:lang w:val="en-US" w:eastAsia="en-GB"/>
        </w:rPr>
      </w:pPr>
    </w:p>
    <w:p w:rsidR="00D54DE6" w:rsidRPr="0092553E" w:rsidRDefault="00D54DE6" w:rsidP="0092553E">
      <w:pPr>
        <w:snapToGrid w:val="0"/>
        <w:spacing w:after="0" w:line="240" w:lineRule="auto"/>
        <w:jc w:val="both"/>
        <w:rPr>
          <w:rFonts w:ascii="Times New Roman" w:eastAsia="Times New Roman" w:hAnsi="Times New Roman" w:cs="Times New Roman"/>
          <w:b/>
          <w:color w:val="000000" w:themeColor="text1"/>
          <w:sz w:val="20"/>
          <w:szCs w:val="20"/>
          <w:lang w:eastAsia="en-GB"/>
        </w:rPr>
      </w:pPr>
      <w:r w:rsidRPr="0092553E">
        <w:rPr>
          <w:rFonts w:ascii="Times New Roman" w:eastAsia="Times New Roman" w:hAnsi="Times New Roman" w:cs="Times New Roman"/>
          <w:b/>
          <w:color w:val="000000" w:themeColor="text1"/>
          <w:sz w:val="20"/>
          <w:szCs w:val="20"/>
          <w:lang w:eastAsia="en-GB"/>
        </w:rPr>
        <w:t xml:space="preserve">Keywords: </w:t>
      </w:r>
      <w:r w:rsidRPr="0092553E">
        <w:rPr>
          <w:rFonts w:ascii="Times New Roman" w:eastAsia="Times New Roman" w:hAnsi="Times New Roman" w:cs="Times New Roman"/>
          <w:color w:val="000000" w:themeColor="text1"/>
          <w:sz w:val="20"/>
          <w:szCs w:val="20"/>
          <w:lang w:eastAsia="en-GB"/>
        </w:rPr>
        <w:t xml:space="preserve">Secondary Education, Kashmir Valley, </w:t>
      </w:r>
      <w:proofErr w:type="spellStart"/>
      <w:r w:rsidRPr="0092553E">
        <w:rPr>
          <w:rFonts w:ascii="Times New Roman" w:eastAsia="Times New Roman" w:hAnsi="Times New Roman" w:cs="Times New Roman"/>
          <w:color w:val="000000" w:themeColor="text1"/>
          <w:sz w:val="20"/>
          <w:szCs w:val="20"/>
          <w:lang w:eastAsia="en-GB"/>
        </w:rPr>
        <w:t>Pulwama</w:t>
      </w:r>
      <w:proofErr w:type="spellEnd"/>
    </w:p>
    <w:p w:rsidR="0092553E" w:rsidRDefault="0092553E" w:rsidP="0092553E">
      <w:pPr>
        <w:tabs>
          <w:tab w:val="left" w:pos="3317"/>
        </w:tabs>
        <w:snapToGrid w:val="0"/>
        <w:spacing w:after="0" w:line="240" w:lineRule="auto"/>
        <w:jc w:val="both"/>
        <w:rPr>
          <w:rFonts w:ascii="Times New Roman" w:eastAsia="Times New Roman" w:hAnsi="Times New Roman" w:cs="Times New Roman"/>
          <w:b/>
          <w:color w:val="000000" w:themeColor="text1"/>
          <w:sz w:val="20"/>
          <w:szCs w:val="20"/>
          <w:lang w:eastAsia="en-GB"/>
        </w:rPr>
      </w:pPr>
    </w:p>
    <w:p w:rsidR="0092553E" w:rsidRPr="0092553E" w:rsidRDefault="0092553E" w:rsidP="0092553E">
      <w:pPr>
        <w:tabs>
          <w:tab w:val="left" w:pos="3317"/>
        </w:tabs>
        <w:snapToGrid w:val="0"/>
        <w:spacing w:after="0" w:line="240" w:lineRule="auto"/>
        <w:jc w:val="both"/>
        <w:rPr>
          <w:rFonts w:ascii="Times New Roman" w:eastAsia="Times New Roman" w:hAnsi="Times New Roman" w:cs="Times New Roman"/>
          <w:b/>
          <w:color w:val="000000" w:themeColor="text1"/>
          <w:sz w:val="20"/>
          <w:szCs w:val="20"/>
          <w:lang w:eastAsia="en-GB"/>
        </w:rPr>
        <w:sectPr w:rsidR="0092553E" w:rsidRPr="0092553E" w:rsidSect="008916A7">
          <w:headerReference w:type="default" r:id="rId10"/>
          <w:footerReference w:type="default" r:id="rId11"/>
          <w:type w:val="continuous"/>
          <w:pgSz w:w="12242" w:h="15842" w:code="1"/>
          <w:pgMar w:top="1440" w:right="1440" w:bottom="1440" w:left="1440" w:header="720" w:footer="720" w:gutter="0"/>
          <w:pgNumType w:start="126"/>
          <w:cols w:space="720"/>
          <w:docGrid w:linePitch="360"/>
        </w:sectPr>
      </w:pPr>
    </w:p>
    <w:p w:rsidR="00D85618" w:rsidRPr="0092553E" w:rsidRDefault="00E41F0F" w:rsidP="0092553E">
      <w:pPr>
        <w:tabs>
          <w:tab w:val="left" w:pos="3317"/>
        </w:tabs>
        <w:snapToGrid w:val="0"/>
        <w:spacing w:after="0" w:line="240" w:lineRule="auto"/>
        <w:jc w:val="both"/>
        <w:rPr>
          <w:rFonts w:ascii="Times New Roman" w:eastAsia="Times New Roman" w:hAnsi="Times New Roman" w:cs="Times New Roman"/>
          <w:b/>
          <w:color w:val="000000" w:themeColor="text1"/>
          <w:sz w:val="20"/>
          <w:szCs w:val="20"/>
          <w:lang w:eastAsia="en-GB"/>
        </w:rPr>
      </w:pPr>
      <w:r w:rsidRPr="0092553E">
        <w:rPr>
          <w:rFonts w:ascii="Times New Roman" w:eastAsia="Times New Roman" w:hAnsi="Times New Roman" w:cs="Times New Roman"/>
          <w:b/>
          <w:color w:val="000000" w:themeColor="text1"/>
          <w:sz w:val="20"/>
          <w:szCs w:val="20"/>
          <w:lang w:eastAsia="en-GB"/>
        </w:rPr>
        <w:lastRenderedPageBreak/>
        <w:t>Introduction</w:t>
      </w:r>
    </w:p>
    <w:p w:rsidR="00907761" w:rsidRPr="0092553E" w:rsidRDefault="00D85618" w:rsidP="0092553E">
      <w:pPr>
        <w:snapToGrid w:val="0"/>
        <w:spacing w:after="0" w:line="240" w:lineRule="auto"/>
        <w:ind w:firstLine="425"/>
        <w:jc w:val="both"/>
        <w:rPr>
          <w:rFonts w:ascii="Times New Roman" w:eastAsia="Times New Roman" w:hAnsi="Times New Roman" w:cs="Times New Roman"/>
          <w:b/>
          <w:color w:val="000000" w:themeColor="text1"/>
          <w:sz w:val="20"/>
          <w:szCs w:val="20"/>
          <w:lang w:eastAsia="en-GB"/>
        </w:rPr>
      </w:pPr>
      <w:r w:rsidRPr="0092553E">
        <w:rPr>
          <w:rFonts w:ascii="Times New Roman" w:eastAsia="Times New Roman" w:hAnsi="Times New Roman" w:cs="Times New Roman"/>
          <w:color w:val="000000" w:themeColor="text1"/>
          <w:sz w:val="20"/>
          <w:szCs w:val="20"/>
          <w:lang w:eastAsia="en-GB"/>
        </w:rPr>
        <w:t xml:space="preserve">Secondary stage of education is most important stage not only because being an intermediary stage between primary and higher education but also because it prepares the students for the specialisation and professionalization of education. Secondary education is the second largest tier of education after primary education </w:t>
      </w:r>
      <w:r w:rsidR="00907761" w:rsidRPr="0092553E">
        <w:rPr>
          <w:rFonts w:ascii="Times New Roman" w:hAnsi="Times New Roman" w:cs="Times New Roman"/>
          <w:color w:val="000000" w:themeColor="text1"/>
          <w:sz w:val="20"/>
          <w:szCs w:val="20"/>
        </w:rPr>
        <w:t xml:space="preserve">Secondary Education is the second stage in the system of public education usually beginning with Class V or VI and ending in Class X of a high school or XI or XI1 of a higher secondary school during which education is differentiated in varying degrees according to the needs, interests and aptitudes of the pupils.  Secondary Education stage is important because for about half of those entering it, it represents the terminal point of formal schooling. For this substantial </w:t>
      </w:r>
      <w:r w:rsidR="00E41F0F" w:rsidRPr="0092553E">
        <w:rPr>
          <w:rFonts w:ascii="Times New Roman" w:hAnsi="Times New Roman" w:cs="Times New Roman"/>
          <w:color w:val="000000" w:themeColor="text1"/>
          <w:sz w:val="20"/>
          <w:szCs w:val="20"/>
        </w:rPr>
        <w:t>group, the learning experiences of this stage of education become</w:t>
      </w:r>
      <w:r w:rsidR="00907761" w:rsidRPr="0092553E">
        <w:rPr>
          <w:rFonts w:ascii="Times New Roman" w:hAnsi="Times New Roman" w:cs="Times New Roman"/>
          <w:color w:val="000000" w:themeColor="text1"/>
          <w:sz w:val="20"/>
          <w:szCs w:val="20"/>
        </w:rPr>
        <w:t xml:space="preserve"> important for th</w:t>
      </w:r>
      <w:r w:rsidR="002F766D" w:rsidRPr="0092553E">
        <w:rPr>
          <w:rFonts w:ascii="Times New Roman" w:hAnsi="Times New Roman" w:cs="Times New Roman"/>
          <w:color w:val="000000" w:themeColor="text1"/>
          <w:sz w:val="20"/>
          <w:szCs w:val="20"/>
        </w:rPr>
        <w:t>eir future living in society. A second fac</w:t>
      </w:r>
      <w:r w:rsidR="00907761" w:rsidRPr="0092553E">
        <w:rPr>
          <w:rFonts w:ascii="Times New Roman" w:hAnsi="Times New Roman" w:cs="Times New Roman"/>
          <w:color w:val="000000" w:themeColor="text1"/>
          <w:sz w:val="20"/>
          <w:szCs w:val="20"/>
        </w:rPr>
        <w:t>t for the importance of this stage is that it is the bridge between the general formation of the mind and personality which school education is and the higher learning specialisations which the college and university represent.</w:t>
      </w:r>
    </w:p>
    <w:p w:rsidR="00F53B07" w:rsidRPr="0092553E" w:rsidRDefault="00F53B07" w:rsidP="0092553E">
      <w:pPr>
        <w:shd w:val="clear" w:color="auto" w:fill="FFFFFF"/>
        <w:snapToGrid w:val="0"/>
        <w:spacing w:after="0" w:line="240" w:lineRule="auto"/>
        <w:ind w:firstLine="425"/>
        <w:jc w:val="both"/>
        <w:rPr>
          <w:rFonts w:ascii="Times New Roman" w:eastAsia="Times New Roman" w:hAnsi="Times New Roman" w:cs="Times New Roman"/>
          <w:color w:val="000000" w:themeColor="text1"/>
          <w:sz w:val="20"/>
          <w:szCs w:val="20"/>
          <w:lang w:eastAsia="en-GB"/>
        </w:rPr>
      </w:pPr>
      <w:r w:rsidRPr="0092553E">
        <w:rPr>
          <w:rFonts w:ascii="Times New Roman" w:eastAsia="Times New Roman" w:hAnsi="Times New Roman" w:cs="Times New Roman"/>
          <w:color w:val="000000" w:themeColor="text1"/>
          <w:sz w:val="20"/>
          <w:szCs w:val="20"/>
          <w:lang w:eastAsia="en-GB"/>
        </w:rPr>
        <w:t>A special Integrated Education for Disabled Children (IEDC) programme was started in 1974 with a focus on primary education but which was converted into Inclusive Education at Secondary Stage</w:t>
      </w:r>
      <w:r w:rsidRPr="0092553E">
        <w:rPr>
          <w:rFonts w:ascii="Times New Roman" w:hAnsi="Times New Roman" w:cs="Times New Roman"/>
          <w:color w:val="000000" w:themeColor="text1"/>
          <w:sz w:val="20"/>
          <w:szCs w:val="20"/>
        </w:rPr>
        <w:t>.</w:t>
      </w:r>
      <w:r w:rsidRPr="0092553E">
        <w:rPr>
          <w:rFonts w:ascii="Times New Roman" w:eastAsia="Times New Roman" w:hAnsi="Times New Roman" w:cs="Times New Roman"/>
          <w:color w:val="000000" w:themeColor="text1"/>
          <w:sz w:val="20"/>
          <w:szCs w:val="20"/>
          <w:lang w:eastAsia="en-GB"/>
        </w:rPr>
        <w:t xml:space="preserve"> Another notable special programme, the </w:t>
      </w:r>
      <w:hyperlink r:id="rId12" w:tooltip="Kendriya Vidyalaya" w:history="1">
        <w:proofErr w:type="spellStart"/>
        <w:r w:rsidRPr="0092553E">
          <w:rPr>
            <w:rFonts w:ascii="Times New Roman" w:eastAsia="Times New Roman" w:hAnsi="Times New Roman" w:cs="Times New Roman"/>
            <w:iCs/>
            <w:color w:val="000000" w:themeColor="text1"/>
            <w:sz w:val="20"/>
            <w:szCs w:val="20"/>
            <w:lang w:eastAsia="en-GB"/>
          </w:rPr>
          <w:t>Kendriya</w:t>
        </w:r>
        <w:proofErr w:type="spellEnd"/>
        <w:r w:rsidRPr="0092553E">
          <w:rPr>
            <w:rFonts w:ascii="Times New Roman" w:eastAsia="Times New Roman" w:hAnsi="Times New Roman" w:cs="Times New Roman"/>
            <w:iCs/>
            <w:color w:val="000000" w:themeColor="text1"/>
            <w:sz w:val="20"/>
            <w:szCs w:val="20"/>
            <w:lang w:eastAsia="en-GB"/>
          </w:rPr>
          <w:t xml:space="preserve"> </w:t>
        </w:r>
        <w:proofErr w:type="spellStart"/>
        <w:r w:rsidRPr="0092553E">
          <w:rPr>
            <w:rFonts w:ascii="Times New Roman" w:eastAsia="Times New Roman" w:hAnsi="Times New Roman" w:cs="Times New Roman"/>
            <w:iCs/>
            <w:color w:val="000000" w:themeColor="text1"/>
            <w:sz w:val="20"/>
            <w:szCs w:val="20"/>
            <w:lang w:eastAsia="en-GB"/>
          </w:rPr>
          <w:t>Vidyalaya</w:t>
        </w:r>
        <w:proofErr w:type="spellEnd"/>
      </w:hyperlink>
      <w:r w:rsidRPr="0092553E">
        <w:rPr>
          <w:rFonts w:ascii="Times New Roman" w:eastAsia="Times New Roman" w:hAnsi="Times New Roman" w:cs="Times New Roman"/>
          <w:color w:val="000000" w:themeColor="text1"/>
          <w:sz w:val="20"/>
          <w:szCs w:val="20"/>
          <w:lang w:eastAsia="en-GB"/>
        </w:rPr>
        <w:t xml:space="preserve"> project, was started for the employees of the central government of India, who are distributed throughout the country. The </w:t>
      </w:r>
      <w:r w:rsidRPr="0092553E">
        <w:rPr>
          <w:rFonts w:ascii="Times New Roman" w:eastAsia="Times New Roman" w:hAnsi="Times New Roman" w:cs="Times New Roman"/>
          <w:color w:val="000000" w:themeColor="text1"/>
          <w:sz w:val="20"/>
          <w:szCs w:val="20"/>
          <w:lang w:eastAsia="en-GB"/>
        </w:rPr>
        <w:lastRenderedPageBreak/>
        <w:t xml:space="preserve">government started the </w:t>
      </w:r>
      <w:proofErr w:type="spellStart"/>
      <w:r w:rsidRPr="0092553E">
        <w:rPr>
          <w:rFonts w:ascii="Times New Roman" w:eastAsia="Times New Roman" w:hAnsi="Times New Roman" w:cs="Times New Roman"/>
          <w:iCs/>
          <w:color w:val="000000" w:themeColor="text1"/>
          <w:sz w:val="20"/>
          <w:szCs w:val="20"/>
          <w:lang w:eastAsia="en-GB"/>
        </w:rPr>
        <w:t>Kendriya</w:t>
      </w:r>
      <w:proofErr w:type="spellEnd"/>
      <w:r w:rsidRPr="0092553E">
        <w:rPr>
          <w:rFonts w:ascii="Times New Roman" w:eastAsia="Times New Roman" w:hAnsi="Times New Roman" w:cs="Times New Roman"/>
          <w:iCs/>
          <w:color w:val="000000" w:themeColor="text1"/>
          <w:sz w:val="20"/>
          <w:szCs w:val="20"/>
          <w:lang w:eastAsia="en-GB"/>
        </w:rPr>
        <w:t xml:space="preserve"> </w:t>
      </w:r>
      <w:proofErr w:type="spellStart"/>
      <w:r w:rsidRPr="0092553E">
        <w:rPr>
          <w:rFonts w:ascii="Times New Roman" w:eastAsia="Times New Roman" w:hAnsi="Times New Roman" w:cs="Times New Roman"/>
          <w:iCs/>
          <w:color w:val="000000" w:themeColor="text1"/>
          <w:sz w:val="20"/>
          <w:szCs w:val="20"/>
          <w:lang w:eastAsia="en-GB"/>
        </w:rPr>
        <w:t>Vidyalaya</w:t>
      </w:r>
      <w:proofErr w:type="spellEnd"/>
      <w:r w:rsidRPr="0092553E">
        <w:rPr>
          <w:rFonts w:ascii="Times New Roman" w:eastAsia="Times New Roman" w:hAnsi="Times New Roman" w:cs="Times New Roman"/>
          <w:color w:val="000000" w:themeColor="text1"/>
          <w:sz w:val="20"/>
          <w:szCs w:val="20"/>
          <w:lang w:eastAsia="en-GB"/>
        </w:rPr>
        <w:t xml:space="preserve"> project in 1965 to provide uniform education in institutions following the same syllabus at the same pace regardless of the location to which the employee's family has been transferred.</w:t>
      </w:r>
    </w:p>
    <w:p w:rsidR="00907761" w:rsidRPr="0092553E" w:rsidRDefault="00907761" w:rsidP="0092553E">
      <w:pPr>
        <w:autoSpaceDE w:val="0"/>
        <w:autoSpaceDN w:val="0"/>
        <w:adjustRightInd w:val="0"/>
        <w:snapToGrid w:val="0"/>
        <w:spacing w:after="0" w:line="240" w:lineRule="auto"/>
        <w:ind w:firstLine="425"/>
        <w:jc w:val="both"/>
        <w:rPr>
          <w:rFonts w:ascii="Times New Roman" w:hAnsi="Times New Roman" w:cs="Times New Roman"/>
          <w:color w:val="000000" w:themeColor="text1"/>
          <w:sz w:val="20"/>
          <w:szCs w:val="20"/>
        </w:rPr>
      </w:pPr>
      <w:r w:rsidRPr="0092553E">
        <w:rPr>
          <w:rFonts w:ascii="Times New Roman" w:hAnsi="Times New Roman" w:cs="Times New Roman"/>
          <w:color w:val="000000" w:themeColor="text1"/>
          <w:sz w:val="20"/>
          <w:szCs w:val="20"/>
        </w:rPr>
        <w:t xml:space="preserve">There are 44.8 million children in secondary education in India, which translates into a gross enrolment ratio (GER)2 of 45.81 per cent in Classes IX–XII.3 Most of these 44.8 million children are in lower secondary education — 28.4 million — while the remainder are in higher secondary education. While the overall GER in Classes IX–XII is 45.81, the GER is much higher in lower secondary (at 58.15 per cent) than in higher secondary (33.48 per cent). The number of children in secondary education is expected to continue to rise due to both supply and demand factors. On the supply side, the GER in primary education is over 100 per </w:t>
      </w:r>
      <w:r w:rsidR="007329E0" w:rsidRPr="0092553E">
        <w:rPr>
          <w:rFonts w:ascii="Times New Roman" w:hAnsi="Times New Roman" w:cs="Times New Roman"/>
          <w:color w:val="000000" w:themeColor="text1"/>
          <w:sz w:val="20"/>
          <w:szCs w:val="20"/>
        </w:rPr>
        <w:t>cent and is approaching that fi</w:t>
      </w:r>
      <w:r w:rsidRPr="0092553E">
        <w:rPr>
          <w:rFonts w:ascii="Times New Roman" w:hAnsi="Times New Roman" w:cs="Times New Roman"/>
          <w:color w:val="000000" w:themeColor="text1"/>
          <w:sz w:val="20"/>
          <w:szCs w:val="20"/>
        </w:rPr>
        <w:t xml:space="preserve">gure in upper </w:t>
      </w:r>
      <w:r w:rsidR="00F77378" w:rsidRPr="0092553E">
        <w:rPr>
          <w:rFonts w:ascii="Times New Roman" w:hAnsi="Times New Roman" w:cs="Times New Roman"/>
          <w:color w:val="000000" w:themeColor="text1"/>
          <w:sz w:val="20"/>
          <w:szCs w:val="20"/>
        </w:rPr>
        <w:t xml:space="preserve">primary. </w:t>
      </w:r>
      <w:r w:rsidRPr="0092553E">
        <w:rPr>
          <w:rFonts w:ascii="Times New Roman" w:hAnsi="Times New Roman" w:cs="Times New Roman"/>
          <w:color w:val="000000" w:themeColor="text1"/>
          <w:sz w:val="20"/>
          <w:szCs w:val="20"/>
        </w:rPr>
        <w:t>The proportion of children completing primary and upper primary education continues to rise, albeit slowly — from 73.7 per cent to 75 per cent between 2004–05 and 2010–11 — as does the transition rate from elementary to lower secondary. Moreover, the size of the young age cohorts is expected to increase for a couple more decades. The total number of people aged 15–19 is expected to continue to rise until 2025, at which point it will be 4 million more than it is today; and it will not be until after 2035 that the cohort size falls below the current level .</w:t>
      </w:r>
    </w:p>
    <w:p w:rsidR="00907761" w:rsidRPr="0092553E" w:rsidRDefault="00907761" w:rsidP="0092553E">
      <w:pPr>
        <w:snapToGrid w:val="0"/>
        <w:spacing w:after="0" w:line="240" w:lineRule="auto"/>
        <w:ind w:firstLine="425"/>
        <w:jc w:val="both"/>
        <w:rPr>
          <w:rFonts w:ascii="Times New Roman" w:hAnsi="Times New Roman" w:cs="Times New Roman"/>
          <w:color w:val="000000" w:themeColor="text1"/>
          <w:sz w:val="20"/>
          <w:szCs w:val="20"/>
        </w:rPr>
      </w:pPr>
      <w:r w:rsidRPr="0092553E">
        <w:rPr>
          <w:rFonts w:ascii="Times New Roman" w:hAnsi="Times New Roman" w:cs="Times New Roman"/>
          <w:color w:val="000000" w:themeColor="text1"/>
          <w:sz w:val="20"/>
          <w:szCs w:val="20"/>
        </w:rPr>
        <w:t xml:space="preserve">On the demand side, the returns to education for individuals indicate that there is still labour market </w:t>
      </w:r>
      <w:r w:rsidRPr="0092553E">
        <w:rPr>
          <w:rFonts w:ascii="Times New Roman" w:hAnsi="Times New Roman" w:cs="Times New Roman"/>
          <w:color w:val="000000" w:themeColor="text1"/>
          <w:sz w:val="20"/>
          <w:szCs w:val="20"/>
        </w:rPr>
        <w:lastRenderedPageBreak/>
        <w:t>demand for secondary education graduates despite the increasing number of them in the working age population. Over the last decade, returns for lower secondary and higher secondary education have been the highest returns for any level of education, even greater than for higher education; with the latest returns being a wage premium of 36 per cent for someone completing lower secondary education compared to someone completing primary education, and 43 per cent for someone completing higher secondary as against completing lower secondary education. These increasing returns have occurred even while the proportion of people with secondary education in each succeeding cohort has also risen. These national averages, however, conceal considerable variation at the state level in terms of access to secondary education. The richer states like Tamil Nadu and Himachal Pradesh have the highest rates for both primary completion and for Class IX gross intake (both these states have rates at 100 per cent or more);4 while poorer states like Bihar and Jharkhand have the lowest, with, for example, Bihar’s overall primary completion rate at around 40 per cent and its Class IX gross intake at about 35 per cent This is the expected pattern since secondary education is not compulsory and the direct and indirect costs of attending school are significantly greater than in primary education.</w:t>
      </w:r>
    </w:p>
    <w:p w:rsidR="00F53B07" w:rsidRPr="0092553E" w:rsidRDefault="00E41F0F" w:rsidP="0092553E">
      <w:pPr>
        <w:shd w:val="clear" w:color="auto" w:fill="FFFFFF"/>
        <w:snapToGrid w:val="0"/>
        <w:spacing w:after="0" w:line="240" w:lineRule="auto"/>
        <w:contextualSpacing/>
        <w:jc w:val="both"/>
        <w:rPr>
          <w:rFonts w:ascii="Times New Roman" w:hAnsi="Times New Roman" w:cs="Times New Roman"/>
          <w:b/>
          <w:iCs/>
          <w:color w:val="000000" w:themeColor="text1"/>
          <w:sz w:val="20"/>
          <w:szCs w:val="20"/>
          <w:lang w:eastAsia="en-GB"/>
        </w:rPr>
      </w:pPr>
      <w:r w:rsidRPr="0092553E">
        <w:rPr>
          <w:rFonts w:ascii="Times New Roman" w:hAnsi="Times New Roman" w:cs="Times New Roman"/>
          <w:b/>
          <w:iCs/>
          <w:color w:val="000000" w:themeColor="text1"/>
          <w:sz w:val="20"/>
          <w:szCs w:val="20"/>
          <w:lang w:eastAsia="en-GB"/>
        </w:rPr>
        <w:t>Objectives</w:t>
      </w:r>
      <w:r w:rsidR="006E71EF" w:rsidRPr="0092553E">
        <w:rPr>
          <w:rFonts w:ascii="Times New Roman" w:hAnsi="Times New Roman" w:cs="Times New Roman"/>
          <w:b/>
          <w:iCs/>
          <w:color w:val="000000" w:themeColor="text1"/>
          <w:sz w:val="20"/>
          <w:szCs w:val="20"/>
          <w:lang w:eastAsia="en-GB"/>
        </w:rPr>
        <w:t xml:space="preserve"> of the Study</w:t>
      </w:r>
    </w:p>
    <w:p w:rsidR="00F53B07" w:rsidRPr="0092553E" w:rsidRDefault="00F53B07" w:rsidP="0092553E">
      <w:pPr>
        <w:shd w:val="clear" w:color="auto" w:fill="FFFFFF"/>
        <w:tabs>
          <w:tab w:val="num" w:pos="0"/>
        </w:tabs>
        <w:snapToGrid w:val="0"/>
        <w:spacing w:after="0" w:line="240" w:lineRule="auto"/>
        <w:ind w:firstLine="425"/>
        <w:jc w:val="both"/>
        <w:rPr>
          <w:rFonts w:ascii="Times New Roman" w:hAnsi="Times New Roman" w:cs="Times New Roman"/>
          <w:iCs/>
          <w:color w:val="000000" w:themeColor="text1"/>
          <w:sz w:val="20"/>
          <w:szCs w:val="20"/>
          <w:lang w:eastAsia="en-GB"/>
        </w:rPr>
      </w:pPr>
      <w:r w:rsidRPr="0092553E">
        <w:rPr>
          <w:rFonts w:ascii="Times New Roman" w:hAnsi="Times New Roman" w:cs="Times New Roman"/>
          <w:iCs/>
          <w:color w:val="000000" w:themeColor="text1"/>
          <w:sz w:val="20"/>
          <w:szCs w:val="20"/>
          <w:lang w:eastAsia="en-GB"/>
        </w:rPr>
        <w:t>The following objectives were formulated for the present study:</w:t>
      </w:r>
    </w:p>
    <w:p w:rsidR="00F53B07" w:rsidRPr="0092553E" w:rsidRDefault="00F53B07" w:rsidP="0092553E">
      <w:pPr>
        <w:pStyle w:val="ListParagraph"/>
        <w:numPr>
          <w:ilvl w:val="0"/>
          <w:numId w:val="1"/>
        </w:numPr>
        <w:shd w:val="clear" w:color="auto" w:fill="FFFFFF"/>
        <w:tabs>
          <w:tab w:val="num" w:pos="0"/>
        </w:tabs>
        <w:snapToGrid w:val="0"/>
        <w:ind w:left="0" w:firstLine="425"/>
        <w:contextualSpacing/>
        <w:jc w:val="both"/>
        <w:rPr>
          <w:iCs/>
          <w:color w:val="000000" w:themeColor="text1"/>
          <w:sz w:val="20"/>
          <w:szCs w:val="20"/>
          <w:lang w:eastAsia="en-GB"/>
        </w:rPr>
      </w:pPr>
      <w:r w:rsidRPr="0092553E">
        <w:rPr>
          <w:iCs/>
          <w:color w:val="000000" w:themeColor="text1"/>
          <w:sz w:val="20"/>
          <w:szCs w:val="20"/>
          <w:lang w:eastAsia="en-GB"/>
        </w:rPr>
        <w:lastRenderedPageBreak/>
        <w:t xml:space="preserve">To study the various private </w:t>
      </w:r>
      <w:r w:rsidR="000826FF" w:rsidRPr="0092553E">
        <w:rPr>
          <w:iCs/>
          <w:color w:val="000000" w:themeColor="text1"/>
          <w:sz w:val="20"/>
          <w:szCs w:val="20"/>
          <w:lang w:eastAsia="en-GB"/>
        </w:rPr>
        <w:t xml:space="preserve">and public </w:t>
      </w:r>
      <w:r w:rsidRPr="0092553E">
        <w:rPr>
          <w:iCs/>
          <w:color w:val="000000" w:themeColor="text1"/>
          <w:sz w:val="20"/>
          <w:szCs w:val="20"/>
          <w:lang w:eastAsia="en-GB"/>
        </w:rPr>
        <w:t xml:space="preserve">secondary institutions </w:t>
      </w:r>
      <w:r w:rsidR="000826FF" w:rsidRPr="0092553E">
        <w:rPr>
          <w:iCs/>
          <w:color w:val="000000" w:themeColor="text1"/>
          <w:sz w:val="20"/>
          <w:szCs w:val="20"/>
          <w:lang w:eastAsia="en-GB"/>
        </w:rPr>
        <w:t xml:space="preserve">which are </w:t>
      </w:r>
      <w:r w:rsidR="005A72BE" w:rsidRPr="0092553E">
        <w:rPr>
          <w:iCs/>
          <w:color w:val="000000" w:themeColor="text1"/>
          <w:sz w:val="20"/>
          <w:szCs w:val="20"/>
          <w:lang w:eastAsia="en-GB"/>
        </w:rPr>
        <w:t>providing knowledge</w:t>
      </w:r>
      <w:r w:rsidRPr="0092553E">
        <w:rPr>
          <w:iCs/>
          <w:color w:val="000000" w:themeColor="text1"/>
          <w:sz w:val="20"/>
          <w:szCs w:val="20"/>
          <w:lang w:eastAsia="en-GB"/>
        </w:rPr>
        <w:t xml:space="preserve"> in District </w:t>
      </w:r>
      <w:proofErr w:type="spellStart"/>
      <w:r w:rsidR="005C4937" w:rsidRPr="0092553E">
        <w:rPr>
          <w:iCs/>
          <w:color w:val="000000" w:themeColor="text1"/>
          <w:sz w:val="20"/>
          <w:szCs w:val="20"/>
          <w:lang w:eastAsia="en-GB"/>
        </w:rPr>
        <w:t>Pulwama</w:t>
      </w:r>
      <w:proofErr w:type="spellEnd"/>
    </w:p>
    <w:p w:rsidR="00EC615A" w:rsidRPr="0092553E" w:rsidRDefault="00F53B07" w:rsidP="0092553E">
      <w:pPr>
        <w:pStyle w:val="ListParagraph"/>
        <w:numPr>
          <w:ilvl w:val="0"/>
          <w:numId w:val="1"/>
        </w:numPr>
        <w:shd w:val="clear" w:color="auto" w:fill="FFFFFF"/>
        <w:tabs>
          <w:tab w:val="num" w:pos="0"/>
        </w:tabs>
        <w:snapToGrid w:val="0"/>
        <w:ind w:left="0" w:firstLine="425"/>
        <w:contextualSpacing/>
        <w:jc w:val="both"/>
        <w:rPr>
          <w:iCs/>
          <w:color w:val="000000" w:themeColor="text1"/>
          <w:sz w:val="20"/>
          <w:szCs w:val="20"/>
          <w:lang w:eastAsia="en-GB"/>
        </w:rPr>
      </w:pPr>
      <w:r w:rsidRPr="0092553E">
        <w:rPr>
          <w:iCs/>
          <w:color w:val="000000" w:themeColor="text1"/>
          <w:sz w:val="20"/>
          <w:szCs w:val="20"/>
          <w:lang w:eastAsia="en-GB"/>
        </w:rPr>
        <w:t>To study the various</w:t>
      </w:r>
      <w:r w:rsidR="000826FF" w:rsidRPr="0092553E">
        <w:rPr>
          <w:iCs/>
          <w:color w:val="000000" w:themeColor="text1"/>
          <w:sz w:val="20"/>
          <w:szCs w:val="20"/>
          <w:lang w:eastAsia="en-GB"/>
        </w:rPr>
        <w:t xml:space="preserve"> private and</w:t>
      </w:r>
      <w:r w:rsidRPr="0092553E">
        <w:rPr>
          <w:iCs/>
          <w:color w:val="000000" w:themeColor="text1"/>
          <w:sz w:val="20"/>
          <w:szCs w:val="20"/>
          <w:lang w:eastAsia="en-GB"/>
        </w:rPr>
        <w:t xml:space="preserve"> public </w:t>
      </w:r>
      <w:r w:rsidR="000826FF" w:rsidRPr="0092553E">
        <w:rPr>
          <w:iCs/>
          <w:color w:val="000000" w:themeColor="text1"/>
          <w:sz w:val="20"/>
          <w:szCs w:val="20"/>
          <w:lang w:eastAsia="en-GB"/>
        </w:rPr>
        <w:t xml:space="preserve">higher </w:t>
      </w:r>
      <w:r w:rsidRPr="0092553E">
        <w:rPr>
          <w:iCs/>
          <w:color w:val="000000" w:themeColor="text1"/>
          <w:sz w:val="20"/>
          <w:szCs w:val="20"/>
          <w:lang w:eastAsia="en-GB"/>
        </w:rPr>
        <w:t xml:space="preserve">secondary institutions </w:t>
      </w:r>
      <w:r w:rsidR="000826FF" w:rsidRPr="0092553E">
        <w:rPr>
          <w:iCs/>
          <w:color w:val="000000" w:themeColor="text1"/>
          <w:sz w:val="20"/>
          <w:szCs w:val="20"/>
          <w:lang w:eastAsia="en-GB"/>
        </w:rPr>
        <w:t xml:space="preserve"> </w:t>
      </w:r>
      <w:r w:rsidRPr="0092553E">
        <w:rPr>
          <w:iCs/>
          <w:color w:val="000000" w:themeColor="text1"/>
          <w:sz w:val="20"/>
          <w:szCs w:val="20"/>
          <w:lang w:eastAsia="en-GB"/>
        </w:rPr>
        <w:t xml:space="preserve"> </w:t>
      </w:r>
      <w:r w:rsidR="000826FF" w:rsidRPr="0092553E">
        <w:rPr>
          <w:iCs/>
          <w:color w:val="000000" w:themeColor="text1"/>
          <w:sz w:val="20"/>
          <w:szCs w:val="20"/>
          <w:lang w:eastAsia="en-GB"/>
        </w:rPr>
        <w:t xml:space="preserve"> which are providing </w:t>
      </w:r>
      <w:r w:rsidRPr="0092553E">
        <w:rPr>
          <w:iCs/>
          <w:color w:val="000000" w:themeColor="text1"/>
          <w:sz w:val="20"/>
          <w:szCs w:val="20"/>
          <w:lang w:eastAsia="en-GB"/>
        </w:rPr>
        <w:t xml:space="preserve">knowledge in District </w:t>
      </w:r>
      <w:proofErr w:type="spellStart"/>
      <w:r w:rsidR="005C4937" w:rsidRPr="0092553E">
        <w:rPr>
          <w:iCs/>
          <w:color w:val="000000" w:themeColor="text1"/>
          <w:sz w:val="20"/>
          <w:szCs w:val="20"/>
          <w:lang w:eastAsia="en-GB"/>
        </w:rPr>
        <w:t>Pulwama</w:t>
      </w:r>
      <w:proofErr w:type="spellEnd"/>
    </w:p>
    <w:p w:rsidR="00F53B07" w:rsidRPr="0092553E" w:rsidRDefault="00F53B07" w:rsidP="0092553E">
      <w:pPr>
        <w:pStyle w:val="ListParagraph"/>
        <w:numPr>
          <w:ilvl w:val="0"/>
          <w:numId w:val="1"/>
        </w:numPr>
        <w:shd w:val="clear" w:color="auto" w:fill="FFFFFF"/>
        <w:tabs>
          <w:tab w:val="num" w:pos="0"/>
        </w:tabs>
        <w:snapToGrid w:val="0"/>
        <w:ind w:left="0" w:firstLine="425"/>
        <w:contextualSpacing/>
        <w:jc w:val="both"/>
        <w:rPr>
          <w:iCs/>
          <w:color w:val="000000" w:themeColor="text1"/>
          <w:sz w:val="20"/>
          <w:szCs w:val="20"/>
          <w:lang w:eastAsia="en-GB"/>
        </w:rPr>
      </w:pPr>
      <w:r w:rsidRPr="0092553E">
        <w:rPr>
          <w:iCs/>
          <w:color w:val="000000" w:themeColor="text1"/>
          <w:sz w:val="20"/>
          <w:szCs w:val="20"/>
          <w:lang w:eastAsia="en-GB"/>
        </w:rPr>
        <w:t xml:space="preserve">To study the </w:t>
      </w:r>
      <w:r w:rsidR="000826FF" w:rsidRPr="0092553E">
        <w:rPr>
          <w:iCs/>
          <w:color w:val="000000" w:themeColor="text1"/>
          <w:sz w:val="20"/>
          <w:szCs w:val="20"/>
          <w:lang w:eastAsia="en-GB"/>
        </w:rPr>
        <w:t>growth rate in enrollment of students sex wise in both private and public sectors in  D</w:t>
      </w:r>
      <w:r w:rsidRPr="0092553E">
        <w:rPr>
          <w:iCs/>
          <w:color w:val="000000" w:themeColor="text1"/>
          <w:sz w:val="20"/>
          <w:szCs w:val="20"/>
          <w:lang w:eastAsia="en-GB"/>
        </w:rPr>
        <w:t xml:space="preserve">istrict </w:t>
      </w:r>
      <w:proofErr w:type="spellStart"/>
      <w:r w:rsidR="005C4937" w:rsidRPr="0092553E">
        <w:rPr>
          <w:iCs/>
          <w:color w:val="000000" w:themeColor="text1"/>
          <w:sz w:val="20"/>
          <w:szCs w:val="20"/>
          <w:lang w:eastAsia="en-GB"/>
        </w:rPr>
        <w:t>Pulwama</w:t>
      </w:r>
      <w:proofErr w:type="spellEnd"/>
      <w:r w:rsidR="000826FF" w:rsidRPr="0092553E">
        <w:rPr>
          <w:iCs/>
          <w:color w:val="000000" w:themeColor="text1"/>
          <w:sz w:val="20"/>
          <w:szCs w:val="20"/>
          <w:lang w:eastAsia="en-GB"/>
        </w:rPr>
        <w:t xml:space="preserve"> and the comparison</w:t>
      </w:r>
      <w:r w:rsidR="005A72BE" w:rsidRPr="0092553E">
        <w:rPr>
          <w:iCs/>
          <w:color w:val="000000" w:themeColor="text1"/>
          <w:sz w:val="20"/>
          <w:szCs w:val="20"/>
          <w:lang w:eastAsia="en-GB"/>
        </w:rPr>
        <w:t xml:space="preserve"> of the said sector.</w:t>
      </w:r>
    </w:p>
    <w:p w:rsidR="00F53B07" w:rsidRPr="0092553E" w:rsidRDefault="004C7762" w:rsidP="0092553E">
      <w:pPr>
        <w:snapToGrid w:val="0"/>
        <w:spacing w:after="0" w:line="240" w:lineRule="auto"/>
        <w:jc w:val="both"/>
        <w:rPr>
          <w:rFonts w:ascii="Times New Roman" w:hAnsi="Times New Roman" w:cs="Times New Roman"/>
          <w:b/>
          <w:color w:val="000000" w:themeColor="text1"/>
          <w:sz w:val="20"/>
          <w:szCs w:val="20"/>
        </w:rPr>
      </w:pPr>
      <w:r w:rsidRPr="0092553E">
        <w:rPr>
          <w:rFonts w:ascii="Times New Roman" w:hAnsi="Times New Roman" w:cs="Times New Roman"/>
          <w:b/>
          <w:color w:val="000000" w:themeColor="text1"/>
          <w:sz w:val="20"/>
          <w:szCs w:val="20"/>
        </w:rPr>
        <w:t>Data Base</w:t>
      </w:r>
    </w:p>
    <w:p w:rsidR="00F53B07" w:rsidRPr="0092553E" w:rsidRDefault="00F53B07" w:rsidP="0092553E">
      <w:pPr>
        <w:snapToGrid w:val="0"/>
        <w:spacing w:after="0" w:line="240" w:lineRule="auto"/>
        <w:ind w:firstLine="425"/>
        <w:jc w:val="both"/>
        <w:rPr>
          <w:rFonts w:ascii="Times New Roman" w:hAnsi="Times New Roman" w:cs="Times New Roman"/>
          <w:color w:val="000000" w:themeColor="text1"/>
          <w:sz w:val="20"/>
          <w:szCs w:val="20"/>
        </w:rPr>
      </w:pPr>
      <w:r w:rsidRPr="0092553E">
        <w:rPr>
          <w:rFonts w:ascii="Times New Roman" w:hAnsi="Times New Roman" w:cs="Times New Roman"/>
          <w:color w:val="000000" w:themeColor="text1"/>
          <w:sz w:val="20"/>
          <w:szCs w:val="20"/>
        </w:rPr>
        <w:t>The data for the present study was collected in the following institutions:</w:t>
      </w:r>
    </w:p>
    <w:p w:rsidR="00F53B07" w:rsidRPr="0092553E" w:rsidRDefault="00F53B07" w:rsidP="0092553E">
      <w:pPr>
        <w:pStyle w:val="ListParagraph"/>
        <w:numPr>
          <w:ilvl w:val="0"/>
          <w:numId w:val="4"/>
        </w:numPr>
        <w:tabs>
          <w:tab w:val="left" w:pos="450"/>
        </w:tabs>
        <w:snapToGrid w:val="0"/>
        <w:ind w:left="0" w:firstLine="425"/>
        <w:jc w:val="both"/>
        <w:rPr>
          <w:color w:val="000000" w:themeColor="text1"/>
          <w:sz w:val="20"/>
          <w:szCs w:val="20"/>
        </w:rPr>
      </w:pPr>
      <w:r w:rsidRPr="0092553E">
        <w:rPr>
          <w:color w:val="000000" w:themeColor="text1"/>
          <w:sz w:val="20"/>
          <w:szCs w:val="20"/>
        </w:rPr>
        <w:t>State Board of School Education, Srinagar.</w:t>
      </w:r>
    </w:p>
    <w:p w:rsidR="00F53B07" w:rsidRPr="0092553E" w:rsidRDefault="00F53B07" w:rsidP="0092553E">
      <w:pPr>
        <w:pStyle w:val="ListParagraph"/>
        <w:numPr>
          <w:ilvl w:val="0"/>
          <w:numId w:val="4"/>
        </w:numPr>
        <w:tabs>
          <w:tab w:val="left" w:pos="450"/>
        </w:tabs>
        <w:snapToGrid w:val="0"/>
        <w:ind w:left="0" w:firstLine="425"/>
        <w:jc w:val="both"/>
        <w:rPr>
          <w:color w:val="000000" w:themeColor="text1"/>
          <w:sz w:val="20"/>
          <w:szCs w:val="20"/>
        </w:rPr>
      </w:pPr>
      <w:r w:rsidRPr="0092553E">
        <w:rPr>
          <w:color w:val="000000" w:themeColor="text1"/>
          <w:sz w:val="20"/>
          <w:szCs w:val="20"/>
        </w:rPr>
        <w:t>Directorate of School Education, Srinagar.</w:t>
      </w:r>
    </w:p>
    <w:p w:rsidR="00F53B07" w:rsidRPr="0092553E" w:rsidRDefault="00F53B07" w:rsidP="0092553E">
      <w:pPr>
        <w:pStyle w:val="ListParagraph"/>
        <w:numPr>
          <w:ilvl w:val="0"/>
          <w:numId w:val="4"/>
        </w:numPr>
        <w:tabs>
          <w:tab w:val="left" w:pos="450"/>
        </w:tabs>
        <w:snapToGrid w:val="0"/>
        <w:ind w:left="0" w:firstLine="425"/>
        <w:jc w:val="both"/>
        <w:rPr>
          <w:color w:val="000000" w:themeColor="text1"/>
          <w:sz w:val="20"/>
          <w:szCs w:val="20"/>
        </w:rPr>
      </w:pPr>
      <w:r w:rsidRPr="0092553E">
        <w:rPr>
          <w:color w:val="000000" w:themeColor="text1"/>
          <w:sz w:val="20"/>
          <w:szCs w:val="20"/>
        </w:rPr>
        <w:t>Directorate of Statistics and Economics, Govt. Jammu and Kashmir, Srinagar.</w:t>
      </w:r>
    </w:p>
    <w:p w:rsidR="00F53B07" w:rsidRPr="0092553E" w:rsidRDefault="00F53B07" w:rsidP="0092553E">
      <w:pPr>
        <w:pStyle w:val="ListParagraph"/>
        <w:numPr>
          <w:ilvl w:val="0"/>
          <w:numId w:val="4"/>
        </w:numPr>
        <w:tabs>
          <w:tab w:val="left" w:pos="450"/>
        </w:tabs>
        <w:snapToGrid w:val="0"/>
        <w:ind w:left="0" w:firstLine="425"/>
        <w:jc w:val="both"/>
        <w:rPr>
          <w:color w:val="000000" w:themeColor="text1"/>
          <w:sz w:val="20"/>
          <w:szCs w:val="20"/>
        </w:rPr>
      </w:pPr>
      <w:r w:rsidRPr="0092553E">
        <w:rPr>
          <w:color w:val="000000" w:themeColor="text1"/>
          <w:sz w:val="20"/>
          <w:szCs w:val="20"/>
        </w:rPr>
        <w:t xml:space="preserve">Chief Education </w:t>
      </w:r>
      <w:r w:rsidR="00EC615A" w:rsidRPr="0092553E">
        <w:rPr>
          <w:color w:val="000000" w:themeColor="text1"/>
          <w:sz w:val="20"/>
          <w:szCs w:val="20"/>
        </w:rPr>
        <w:t xml:space="preserve">Office and </w:t>
      </w:r>
      <w:proofErr w:type="spellStart"/>
      <w:r w:rsidR="00EC615A" w:rsidRPr="0092553E">
        <w:rPr>
          <w:color w:val="000000" w:themeColor="text1"/>
          <w:sz w:val="20"/>
          <w:szCs w:val="20"/>
        </w:rPr>
        <w:t>ZEO,s</w:t>
      </w:r>
      <w:proofErr w:type="spellEnd"/>
      <w:r w:rsidRPr="0092553E">
        <w:rPr>
          <w:color w:val="000000" w:themeColor="text1"/>
          <w:sz w:val="20"/>
          <w:szCs w:val="20"/>
        </w:rPr>
        <w:t xml:space="preserve"> </w:t>
      </w:r>
      <w:proofErr w:type="spellStart"/>
      <w:r w:rsidR="005C4937" w:rsidRPr="0092553E">
        <w:rPr>
          <w:iCs/>
          <w:color w:val="000000" w:themeColor="text1"/>
          <w:sz w:val="20"/>
          <w:szCs w:val="20"/>
          <w:lang w:eastAsia="en-GB"/>
        </w:rPr>
        <w:t>Pulwama</w:t>
      </w:r>
      <w:proofErr w:type="spellEnd"/>
      <w:r w:rsidRPr="0092553E">
        <w:rPr>
          <w:color w:val="000000" w:themeColor="text1"/>
          <w:sz w:val="20"/>
          <w:szCs w:val="20"/>
        </w:rPr>
        <w:t>, Kashmir.</w:t>
      </w:r>
    </w:p>
    <w:p w:rsidR="00F53B07" w:rsidRPr="0092553E" w:rsidRDefault="00F53B07" w:rsidP="0092553E">
      <w:pPr>
        <w:snapToGrid w:val="0"/>
        <w:spacing w:after="0" w:line="240" w:lineRule="auto"/>
        <w:ind w:firstLine="425"/>
        <w:jc w:val="both"/>
        <w:rPr>
          <w:rFonts w:ascii="Times New Roman" w:hAnsi="Times New Roman" w:cs="Times New Roman"/>
          <w:color w:val="000000" w:themeColor="text1"/>
          <w:sz w:val="20"/>
          <w:szCs w:val="20"/>
        </w:rPr>
      </w:pPr>
      <w:r w:rsidRPr="0092553E">
        <w:rPr>
          <w:rFonts w:ascii="Times New Roman" w:hAnsi="Times New Roman" w:cs="Times New Roman"/>
          <w:color w:val="000000" w:themeColor="text1"/>
          <w:sz w:val="20"/>
          <w:szCs w:val="20"/>
        </w:rPr>
        <w:t xml:space="preserve">The investigator also studies various books, magazines, newspapers, periodically etc, about the growth and development of Secondary Education in District </w:t>
      </w:r>
      <w:proofErr w:type="spellStart"/>
      <w:r w:rsidR="005C4937" w:rsidRPr="0092553E">
        <w:rPr>
          <w:rFonts w:ascii="Times New Roman" w:hAnsi="Times New Roman" w:cs="Times New Roman"/>
          <w:iCs/>
          <w:color w:val="000000" w:themeColor="text1"/>
          <w:sz w:val="20"/>
          <w:szCs w:val="20"/>
          <w:lang w:eastAsia="en-GB"/>
        </w:rPr>
        <w:t>Pulwama</w:t>
      </w:r>
      <w:proofErr w:type="spellEnd"/>
      <w:r w:rsidRPr="0092553E">
        <w:rPr>
          <w:rFonts w:ascii="Times New Roman" w:hAnsi="Times New Roman" w:cs="Times New Roman"/>
          <w:color w:val="000000" w:themeColor="text1"/>
          <w:sz w:val="20"/>
          <w:szCs w:val="20"/>
        </w:rPr>
        <w:t>, Kashmir.</w:t>
      </w:r>
    </w:p>
    <w:p w:rsidR="00F53B07" w:rsidRPr="0092553E" w:rsidRDefault="004C7762" w:rsidP="0092553E">
      <w:pPr>
        <w:tabs>
          <w:tab w:val="left" w:pos="5885"/>
        </w:tabs>
        <w:snapToGrid w:val="0"/>
        <w:spacing w:after="0" w:line="240" w:lineRule="auto"/>
        <w:jc w:val="both"/>
        <w:rPr>
          <w:rFonts w:ascii="Times New Roman" w:hAnsi="Times New Roman" w:cs="Times New Roman"/>
          <w:b/>
          <w:color w:val="000000" w:themeColor="text1"/>
          <w:sz w:val="20"/>
          <w:szCs w:val="20"/>
        </w:rPr>
      </w:pPr>
      <w:r w:rsidRPr="0092553E">
        <w:rPr>
          <w:rFonts w:ascii="Times New Roman" w:hAnsi="Times New Roman" w:cs="Times New Roman"/>
          <w:b/>
          <w:color w:val="000000" w:themeColor="text1"/>
          <w:sz w:val="20"/>
          <w:szCs w:val="20"/>
        </w:rPr>
        <w:t>Tools and Techniques</w:t>
      </w:r>
    </w:p>
    <w:p w:rsidR="00F53B07" w:rsidRPr="0092553E" w:rsidRDefault="00F53B07" w:rsidP="0092553E">
      <w:pPr>
        <w:snapToGrid w:val="0"/>
        <w:spacing w:after="0" w:line="240" w:lineRule="auto"/>
        <w:ind w:firstLine="425"/>
        <w:jc w:val="both"/>
        <w:rPr>
          <w:rFonts w:ascii="Times New Roman" w:hAnsi="Times New Roman" w:cs="Times New Roman"/>
          <w:color w:val="000000" w:themeColor="text1"/>
          <w:sz w:val="20"/>
          <w:szCs w:val="20"/>
        </w:rPr>
      </w:pPr>
      <w:r w:rsidRPr="0092553E">
        <w:rPr>
          <w:rFonts w:ascii="Times New Roman" w:hAnsi="Times New Roman" w:cs="Times New Roman"/>
          <w:color w:val="000000" w:themeColor="text1"/>
          <w:sz w:val="20"/>
          <w:szCs w:val="20"/>
        </w:rPr>
        <w:t>The data for the present study was collected through Information blank. Following tools and techniques were employed for the present investigation:</w:t>
      </w:r>
    </w:p>
    <w:p w:rsidR="00F53B07" w:rsidRPr="0092553E" w:rsidRDefault="00F53B07" w:rsidP="0092553E">
      <w:pPr>
        <w:snapToGrid w:val="0"/>
        <w:spacing w:after="0" w:line="240" w:lineRule="auto"/>
        <w:jc w:val="both"/>
        <w:rPr>
          <w:rFonts w:ascii="Times New Roman" w:hAnsi="Times New Roman" w:cs="Times New Roman"/>
          <w:b/>
          <w:sz w:val="20"/>
          <w:szCs w:val="20"/>
        </w:rPr>
      </w:pPr>
      <w:r w:rsidRPr="0092553E">
        <w:rPr>
          <w:rFonts w:ascii="Times New Roman" w:hAnsi="Times New Roman" w:cs="Times New Roman"/>
          <w:b/>
          <w:sz w:val="20"/>
          <w:szCs w:val="20"/>
        </w:rPr>
        <w:t xml:space="preserve">Information Blank: </w:t>
      </w:r>
      <w:r w:rsidRPr="0092553E">
        <w:rPr>
          <w:rFonts w:ascii="Times New Roman" w:hAnsi="Times New Roman" w:cs="Times New Roman"/>
          <w:sz w:val="20"/>
          <w:szCs w:val="20"/>
        </w:rPr>
        <w:t xml:space="preserve">was used to collect the data decade-wise along with their total </w:t>
      </w:r>
      <w:r w:rsidR="00502E77" w:rsidRPr="0092553E">
        <w:rPr>
          <w:rFonts w:ascii="Times New Roman" w:hAnsi="Times New Roman" w:cs="Times New Roman"/>
          <w:sz w:val="20"/>
          <w:szCs w:val="20"/>
        </w:rPr>
        <w:t>enrolment</w:t>
      </w:r>
      <w:r w:rsidR="007329E0" w:rsidRPr="0092553E">
        <w:rPr>
          <w:rFonts w:ascii="Times New Roman" w:hAnsi="Times New Roman" w:cs="Times New Roman"/>
          <w:sz w:val="20"/>
          <w:szCs w:val="20"/>
        </w:rPr>
        <w:t xml:space="preserve">, gender-wise </w:t>
      </w:r>
      <w:r w:rsidR="00502E77" w:rsidRPr="0092553E">
        <w:rPr>
          <w:rFonts w:ascii="Times New Roman" w:hAnsi="Times New Roman" w:cs="Times New Roman"/>
          <w:sz w:val="20"/>
          <w:szCs w:val="20"/>
        </w:rPr>
        <w:t>enrolment</w:t>
      </w:r>
      <w:r w:rsidR="007329E0" w:rsidRPr="0092553E">
        <w:rPr>
          <w:rFonts w:ascii="Times New Roman" w:hAnsi="Times New Roman" w:cs="Times New Roman"/>
          <w:sz w:val="20"/>
          <w:szCs w:val="20"/>
        </w:rPr>
        <w:t>, total no. of teachers, g</w:t>
      </w:r>
      <w:r w:rsidRPr="0092553E">
        <w:rPr>
          <w:rFonts w:ascii="Times New Roman" w:hAnsi="Times New Roman" w:cs="Times New Roman"/>
          <w:sz w:val="20"/>
          <w:szCs w:val="20"/>
        </w:rPr>
        <w:t>ende</w:t>
      </w:r>
      <w:r w:rsidR="007329E0" w:rsidRPr="0092553E">
        <w:rPr>
          <w:rFonts w:ascii="Times New Roman" w:hAnsi="Times New Roman" w:cs="Times New Roman"/>
          <w:sz w:val="20"/>
          <w:szCs w:val="20"/>
        </w:rPr>
        <w:t>r-wise teachers from different educational o</w:t>
      </w:r>
      <w:r w:rsidRPr="0092553E">
        <w:rPr>
          <w:rFonts w:ascii="Times New Roman" w:hAnsi="Times New Roman" w:cs="Times New Roman"/>
          <w:sz w:val="20"/>
          <w:szCs w:val="20"/>
        </w:rPr>
        <w:t>ffices.</w:t>
      </w:r>
    </w:p>
    <w:p w:rsidR="00A356BE" w:rsidRPr="0092553E" w:rsidRDefault="00A356BE" w:rsidP="00A356BE">
      <w:pPr>
        <w:snapToGrid w:val="0"/>
        <w:spacing w:after="0" w:line="240" w:lineRule="auto"/>
        <w:jc w:val="both"/>
        <w:rPr>
          <w:rFonts w:ascii="Times New Roman" w:hAnsi="Times New Roman" w:cs="Times New Roman"/>
          <w:b/>
          <w:color w:val="000000" w:themeColor="text1"/>
          <w:sz w:val="20"/>
          <w:szCs w:val="20"/>
        </w:rPr>
      </w:pPr>
      <w:r w:rsidRPr="0092553E">
        <w:rPr>
          <w:rFonts w:ascii="Times New Roman" w:hAnsi="Times New Roman" w:cs="Times New Roman"/>
          <w:b/>
          <w:color w:val="000000" w:themeColor="text1"/>
          <w:sz w:val="20"/>
          <w:szCs w:val="20"/>
        </w:rPr>
        <w:t>Analysis and Interpretation</w:t>
      </w:r>
    </w:p>
    <w:p w:rsidR="00A356BE" w:rsidRPr="0092553E" w:rsidRDefault="00A356BE" w:rsidP="0092553E">
      <w:pPr>
        <w:snapToGrid w:val="0"/>
        <w:spacing w:after="0" w:line="240" w:lineRule="auto"/>
        <w:jc w:val="both"/>
        <w:rPr>
          <w:rFonts w:ascii="Times New Roman" w:hAnsi="Times New Roman" w:cs="Times New Roman"/>
          <w:b/>
          <w:color w:val="000000" w:themeColor="text1"/>
          <w:sz w:val="20"/>
          <w:szCs w:val="20"/>
          <w:lang w:eastAsia="zh-CN"/>
        </w:rPr>
        <w:sectPr w:rsidR="00A356BE" w:rsidRPr="0092553E" w:rsidSect="00F07C03">
          <w:headerReference w:type="default" r:id="rId13"/>
          <w:footerReference w:type="default" r:id="rId14"/>
          <w:type w:val="continuous"/>
          <w:pgSz w:w="12242" w:h="15842" w:code="1"/>
          <w:pgMar w:top="1440" w:right="1440" w:bottom="1440" w:left="1440" w:header="720" w:footer="720" w:gutter="0"/>
          <w:cols w:num="2" w:space="720"/>
          <w:docGrid w:linePitch="360"/>
        </w:sectPr>
      </w:pPr>
    </w:p>
    <w:p w:rsidR="00D54DE6" w:rsidRPr="0092553E" w:rsidRDefault="00D54DE6" w:rsidP="0092553E">
      <w:pPr>
        <w:snapToGrid w:val="0"/>
        <w:spacing w:after="0" w:line="240" w:lineRule="auto"/>
        <w:jc w:val="both"/>
        <w:rPr>
          <w:rFonts w:ascii="Times New Roman" w:hAnsi="Times New Roman" w:cs="Times New Roman"/>
          <w:b/>
          <w:color w:val="000000" w:themeColor="text1"/>
          <w:sz w:val="20"/>
          <w:szCs w:val="20"/>
        </w:rPr>
      </w:pPr>
    </w:p>
    <w:p w:rsidR="00834EF2" w:rsidRPr="0092553E" w:rsidRDefault="00F53B07" w:rsidP="0092553E">
      <w:pPr>
        <w:snapToGrid w:val="0"/>
        <w:spacing w:after="0" w:line="240" w:lineRule="auto"/>
        <w:jc w:val="center"/>
        <w:rPr>
          <w:rFonts w:ascii="Times New Roman" w:hAnsi="Times New Roman" w:cs="Times New Roman"/>
          <w:color w:val="FF0000"/>
          <w:sz w:val="20"/>
          <w:szCs w:val="20"/>
        </w:rPr>
      </w:pPr>
      <w:r w:rsidRPr="0092553E">
        <w:rPr>
          <w:rFonts w:ascii="Times New Roman" w:hAnsi="Times New Roman" w:cs="Times New Roman"/>
          <w:b/>
          <w:color w:val="000000" w:themeColor="text1"/>
          <w:sz w:val="20"/>
          <w:szCs w:val="20"/>
        </w:rPr>
        <w:t>Table – 1</w:t>
      </w:r>
      <w:r w:rsidR="00D54DE6" w:rsidRPr="0092553E">
        <w:rPr>
          <w:rFonts w:ascii="Times New Roman" w:hAnsi="Times New Roman" w:cs="Times New Roman"/>
          <w:b/>
          <w:color w:val="000000" w:themeColor="text1"/>
          <w:sz w:val="20"/>
          <w:szCs w:val="20"/>
        </w:rPr>
        <w:t xml:space="preserve">: </w:t>
      </w:r>
      <w:r w:rsidR="00EC615A" w:rsidRPr="0092553E">
        <w:rPr>
          <w:rFonts w:ascii="Times New Roman" w:hAnsi="Times New Roman" w:cs="Times New Roman"/>
          <w:b/>
          <w:sz w:val="20"/>
          <w:szCs w:val="20"/>
        </w:rPr>
        <w:t>S</w:t>
      </w:r>
      <w:r w:rsidR="00834EF2" w:rsidRPr="0092553E">
        <w:rPr>
          <w:rFonts w:ascii="Times New Roman" w:hAnsi="Times New Roman" w:cs="Times New Roman"/>
          <w:b/>
          <w:sz w:val="20"/>
          <w:szCs w:val="20"/>
        </w:rPr>
        <w:t xml:space="preserve">howing the total No. of Secondary Schools in District </w:t>
      </w:r>
      <w:proofErr w:type="spellStart"/>
      <w:r w:rsidR="007E6F0D" w:rsidRPr="0092553E">
        <w:rPr>
          <w:rFonts w:ascii="Times New Roman" w:hAnsi="Times New Roman" w:cs="Times New Roman"/>
          <w:b/>
          <w:sz w:val="20"/>
          <w:szCs w:val="20"/>
        </w:rPr>
        <w:t>Pulwama</w:t>
      </w:r>
      <w:proofErr w:type="spellEnd"/>
      <w:r w:rsidR="00D54DE6" w:rsidRPr="0092553E">
        <w:rPr>
          <w:rFonts w:ascii="Times New Roman" w:hAnsi="Times New Roman" w:cs="Times New Roman"/>
          <w:b/>
          <w:sz w:val="20"/>
          <w:szCs w:val="20"/>
        </w:rPr>
        <w:t xml:space="preserve"> </w:t>
      </w:r>
      <w:r w:rsidR="00EC615A" w:rsidRPr="0092553E">
        <w:rPr>
          <w:rFonts w:ascii="Times New Roman" w:hAnsi="Times New Roman" w:cs="Times New Roman"/>
          <w:b/>
          <w:sz w:val="20"/>
          <w:szCs w:val="20"/>
        </w:rPr>
        <w:t>(1981-</w:t>
      </w:r>
      <w:r w:rsidR="00834EF2" w:rsidRPr="0092553E">
        <w:rPr>
          <w:rFonts w:ascii="Times New Roman" w:hAnsi="Times New Roman" w:cs="Times New Roman"/>
          <w:b/>
          <w:sz w:val="20"/>
          <w:szCs w:val="20"/>
        </w:rPr>
        <w:t xml:space="preserve"> 2013</w:t>
      </w:r>
      <w:r w:rsidR="00EC615A" w:rsidRPr="0092553E">
        <w:rPr>
          <w:rFonts w:ascii="Times New Roman" w:hAnsi="Times New Roman" w:cs="Times New Roman"/>
          <w:b/>
          <w:sz w:val="20"/>
          <w:szCs w:val="20"/>
        </w:rPr>
        <w:t>)</w:t>
      </w:r>
    </w:p>
    <w:tbl>
      <w:tblPr>
        <w:tblStyle w:val="TableGrid"/>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6"/>
        <w:gridCol w:w="1279"/>
        <w:gridCol w:w="1611"/>
        <w:gridCol w:w="1440"/>
        <w:gridCol w:w="627"/>
        <w:gridCol w:w="805"/>
        <w:gridCol w:w="1768"/>
        <w:gridCol w:w="627"/>
        <w:gridCol w:w="805"/>
      </w:tblGrid>
      <w:tr w:rsidR="00834EF2" w:rsidRPr="0092553E" w:rsidTr="00854C1F">
        <w:trPr>
          <w:jc w:val="center"/>
        </w:trPr>
        <w:tc>
          <w:tcPr>
            <w:tcW w:w="0" w:type="auto"/>
            <w:vMerge w:val="restart"/>
            <w:vAlign w:val="center"/>
          </w:tcPr>
          <w:p w:rsidR="00834EF2" w:rsidRPr="0092553E" w:rsidRDefault="00834EF2" w:rsidP="0092553E">
            <w:pPr>
              <w:snapToGrid w:val="0"/>
              <w:spacing w:after="0" w:line="240" w:lineRule="auto"/>
              <w:jc w:val="both"/>
              <w:rPr>
                <w:rFonts w:ascii="Times New Roman" w:hAnsi="Times New Roman" w:cs="Times New Roman"/>
                <w:color w:val="000000"/>
                <w:sz w:val="20"/>
                <w:szCs w:val="20"/>
              </w:rPr>
            </w:pPr>
            <w:r w:rsidRPr="0092553E">
              <w:rPr>
                <w:rFonts w:ascii="Times New Roman" w:hAnsi="Times New Roman" w:cs="Times New Roman"/>
                <w:color w:val="000000"/>
                <w:sz w:val="20"/>
                <w:szCs w:val="20"/>
              </w:rPr>
              <w:t>Year</w:t>
            </w:r>
          </w:p>
        </w:tc>
        <w:tc>
          <w:tcPr>
            <w:tcW w:w="0" w:type="auto"/>
            <w:vMerge w:val="restart"/>
            <w:vAlign w:val="center"/>
          </w:tcPr>
          <w:p w:rsidR="00834EF2" w:rsidRPr="0092553E" w:rsidRDefault="00834EF2" w:rsidP="0092553E">
            <w:pPr>
              <w:snapToGrid w:val="0"/>
              <w:spacing w:after="0" w:line="240" w:lineRule="auto"/>
              <w:jc w:val="both"/>
              <w:rPr>
                <w:rFonts w:ascii="Times New Roman" w:hAnsi="Times New Roman" w:cs="Times New Roman"/>
                <w:color w:val="000000"/>
                <w:sz w:val="20"/>
                <w:szCs w:val="20"/>
              </w:rPr>
            </w:pPr>
            <w:r w:rsidRPr="0092553E">
              <w:rPr>
                <w:rFonts w:ascii="Times New Roman" w:hAnsi="Times New Roman" w:cs="Times New Roman"/>
                <w:color w:val="000000"/>
                <w:sz w:val="20"/>
                <w:szCs w:val="20"/>
              </w:rPr>
              <w:t>Public/ Private</w:t>
            </w:r>
          </w:p>
        </w:tc>
        <w:tc>
          <w:tcPr>
            <w:tcW w:w="0" w:type="auto"/>
            <w:gridSpan w:val="7"/>
            <w:vAlign w:val="center"/>
          </w:tcPr>
          <w:p w:rsidR="00834EF2" w:rsidRPr="0092553E" w:rsidRDefault="00834EF2" w:rsidP="0092553E">
            <w:pPr>
              <w:snapToGrid w:val="0"/>
              <w:spacing w:after="0" w:line="240" w:lineRule="auto"/>
              <w:jc w:val="both"/>
              <w:rPr>
                <w:rFonts w:ascii="Times New Roman" w:hAnsi="Times New Roman" w:cs="Times New Roman"/>
                <w:color w:val="000000"/>
                <w:sz w:val="20"/>
                <w:szCs w:val="20"/>
              </w:rPr>
            </w:pPr>
            <w:r w:rsidRPr="0092553E">
              <w:rPr>
                <w:rFonts w:ascii="Times New Roman" w:hAnsi="Times New Roman" w:cs="Times New Roman"/>
                <w:color w:val="000000"/>
                <w:sz w:val="20"/>
                <w:szCs w:val="20"/>
              </w:rPr>
              <w:t>Secondary Schools</w:t>
            </w:r>
          </w:p>
        </w:tc>
      </w:tr>
      <w:tr w:rsidR="00D54DE6" w:rsidRPr="0092553E" w:rsidTr="00854C1F">
        <w:trPr>
          <w:jc w:val="center"/>
        </w:trPr>
        <w:tc>
          <w:tcPr>
            <w:tcW w:w="0" w:type="auto"/>
            <w:vMerge/>
            <w:vAlign w:val="center"/>
          </w:tcPr>
          <w:p w:rsidR="00834EF2" w:rsidRPr="0092553E" w:rsidRDefault="00834EF2" w:rsidP="0092553E">
            <w:pPr>
              <w:snapToGrid w:val="0"/>
              <w:spacing w:after="0" w:line="240" w:lineRule="auto"/>
              <w:jc w:val="both"/>
              <w:rPr>
                <w:rFonts w:ascii="Times New Roman" w:hAnsi="Times New Roman" w:cs="Times New Roman"/>
                <w:color w:val="000000"/>
                <w:sz w:val="20"/>
                <w:szCs w:val="20"/>
              </w:rPr>
            </w:pPr>
          </w:p>
        </w:tc>
        <w:tc>
          <w:tcPr>
            <w:tcW w:w="0" w:type="auto"/>
            <w:vMerge/>
            <w:vAlign w:val="center"/>
          </w:tcPr>
          <w:p w:rsidR="00834EF2" w:rsidRPr="0092553E" w:rsidRDefault="00834EF2" w:rsidP="0092553E">
            <w:pPr>
              <w:snapToGrid w:val="0"/>
              <w:spacing w:after="0" w:line="240" w:lineRule="auto"/>
              <w:jc w:val="both"/>
              <w:rPr>
                <w:rFonts w:ascii="Times New Roman" w:hAnsi="Times New Roman" w:cs="Times New Roman"/>
                <w:color w:val="000000"/>
                <w:sz w:val="20"/>
                <w:szCs w:val="20"/>
              </w:rPr>
            </w:pPr>
          </w:p>
        </w:tc>
        <w:tc>
          <w:tcPr>
            <w:tcW w:w="0" w:type="auto"/>
            <w:vAlign w:val="center"/>
          </w:tcPr>
          <w:p w:rsidR="00834EF2" w:rsidRPr="0092553E" w:rsidRDefault="00834EF2" w:rsidP="0092553E">
            <w:pPr>
              <w:snapToGrid w:val="0"/>
              <w:spacing w:after="0" w:line="240" w:lineRule="auto"/>
              <w:jc w:val="both"/>
              <w:rPr>
                <w:rFonts w:ascii="Times New Roman" w:hAnsi="Times New Roman" w:cs="Times New Roman"/>
                <w:color w:val="000000"/>
                <w:sz w:val="20"/>
                <w:szCs w:val="20"/>
              </w:rPr>
            </w:pPr>
            <w:r w:rsidRPr="0092553E">
              <w:rPr>
                <w:rFonts w:ascii="Times New Roman" w:hAnsi="Times New Roman" w:cs="Times New Roman"/>
                <w:color w:val="000000"/>
                <w:sz w:val="20"/>
                <w:szCs w:val="20"/>
              </w:rPr>
              <w:t>Total no. of schools</w:t>
            </w:r>
          </w:p>
        </w:tc>
        <w:tc>
          <w:tcPr>
            <w:tcW w:w="0" w:type="auto"/>
            <w:vAlign w:val="center"/>
          </w:tcPr>
          <w:p w:rsidR="00834EF2" w:rsidRPr="0092553E" w:rsidRDefault="00834EF2" w:rsidP="0092553E">
            <w:pPr>
              <w:snapToGrid w:val="0"/>
              <w:spacing w:after="0" w:line="240" w:lineRule="auto"/>
              <w:jc w:val="both"/>
              <w:rPr>
                <w:rFonts w:ascii="Times New Roman" w:hAnsi="Times New Roman" w:cs="Times New Roman"/>
                <w:color w:val="000000"/>
                <w:sz w:val="20"/>
                <w:szCs w:val="20"/>
              </w:rPr>
            </w:pPr>
            <w:r w:rsidRPr="0092553E">
              <w:rPr>
                <w:rFonts w:ascii="Times New Roman" w:hAnsi="Times New Roman" w:cs="Times New Roman"/>
                <w:color w:val="000000"/>
                <w:sz w:val="20"/>
                <w:szCs w:val="20"/>
              </w:rPr>
              <w:t>Total Enrolment</w:t>
            </w:r>
          </w:p>
        </w:tc>
        <w:tc>
          <w:tcPr>
            <w:tcW w:w="0" w:type="auto"/>
            <w:vAlign w:val="center"/>
          </w:tcPr>
          <w:p w:rsidR="00834EF2" w:rsidRPr="0092553E" w:rsidRDefault="00834EF2" w:rsidP="0092553E">
            <w:pPr>
              <w:snapToGrid w:val="0"/>
              <w:spacing w:after="0" w:line="240" w:lineRule="auto"/>
              <w:jc w:val="both"/>
              <w:rPr>
                <w:rFonts w:ascii="Times New Roman" w:hAnsi="Times New Roman" w:cs="Times New Roman"/>
                <w:color w:val="000000"/>
                <w:sz w:val="20"/>
                <w:szCs w:val="20"/>
              </w:rPr>
            </w:pPr>
            <w:r w:rsidRPr="0092553E">
              <w:rPr>
                <w:rFonts w:ascii="Times New Roman" w:hAnsi="Times New Roman" w:cs="Times New Roman"/>
                <w:color w:val="000000"/>
                <w:sz w:val="20"/>
                <w:szCs w:val="20"/>
              </w:rPr>
              <w:t>Male</w:t>
            </w:r>
          </w:p>
        </w:tc>
        <w:tc>
          <w:tcPr>
            <w:tcW w:w="0" w:type="auto"/>
            <w:vAlign w:val="center"/>
          </w:tcPr>
          <w:p w:rsidR="00834EF2" w:rsidRPr="0092553E" w:rsidRDefault="00834EF2" w:rsidP="0092553E">
            <w:pPr>
              <w:snapToGrid w:val="0"/>
              <w:spacing w:after="0" w:line="240" w:lineRule="auto"/>
              <w:jc w:val="both"/>
              <w:rPr>
                <w:rFonts w:ascii="Times New Roman" w:hAnsi="Times New Roman" w:cs="Times New Roman"/>
                <w:color w:val="000000"/>
                <w:sz w:val="20"/>
                <w:szCs w:val="20"/>
              </w:rPr>
            </w:pPr>
            <w:r w:rsidRPr="0092553E">
              <w:rPr>
                <w:rFonts w:ascii="Times New Roman" w:hAnsi="Times New Roman" w:cs="Times New Roman"/>
                <w:color w:val="000000"/>
                <w:sz w:val="20"/>
                <w:szCs w:val="20"/>
              </w:rPr>
              <w:t>Female</w:t>
            </w:r>
          </w:p>
        </w:tc>
        <w:tc>
          <w:tcPr>
            <w:tcW w:w="0" w:type="auto"/>
            <w:vAlign w:val="center"/>
          </w:tcPr>
          <w:p w:rsidR="00834EF2" w:rsidRPr="0092553E" w:rsidRDefault="00834EF2" w:rsidP="0092553E">
            <w:pPr>
              <w:snapToGrid w:val="0"/>
              <w:spacing w:after="0" w:line="240" w:lineRule="auto"/>
              <w:jc w:val="both"/>
              <w:rPr>
                <w:rFonts w:ascii="Times New Roman" w:hAnsi="Times New Roman" w:cs="Times New Roman"/>
                <w:color w:val="000000"/>
                <w:sz w:val="20"/>
                <w:szCs w:val="20"/>
              </w:rPr>
            </w:pPr>
            <w:r w:rsidRPr="0092553E">
              <w:rPr>
                <w:rFonts w:ascii="Times New Roman" w:hAnsi="Times New Roman" w:cs="Times New Roman"/>
                <w:color w:val="000000"/>
                <w:sz w:val="20"/>
                <w:szCs w:val="20"/>
              </w:rPr>
              <w:t>Total No. of Teachers</w:t>
            </w:r>
          </w:p>
        </w:tc>
        <w:tc>
          <w:tcPr>
            <w:tcW w:w="0" w:type="auto"/>
            <w:vAlign w:val="center"/>
          </w:tcPr>
          <w:p w:rsidR="00834EF2" w:rsidRPr="0092553E" w:rsidRDefault="00834EF2" w:rsidP="0092553E">
            <w:pPr>
              <w:snapToGrid w:val="0"/>
              <w:spacing w:after="0" w:line="240" w:lineRule="auto"/>
              <w:jc w:val="both"/>
              <w:rPr>
                <w:rFonts w:ascii="Times New Roman" w:hAnsi="Times New Roman" w:cs="Times New Roman"/>
                <w:color w:val="000000"/>
                <w:sz w:val="20"/>
                <w:szCs w:val="20"/>
              </w:rPr>
            </w:pPr>
            <w:r w:rsidRPr="0092553E">
              <w:rPr>
                <w:rFonts w:ascii="Times New Roman" w:hAnsi="Times New Roman" w:cs="Times New Roman"/>
                <w:color w:val="000000"/>
                <w:sz w:val="20"/>
                <w:szCs w:val="20"/>
              </w:rPr>
              <w:t>Male</w:t>
            </w:r>
          </w:p>
        </w:tc>
        <w:tc>
          <w:tcPr>
            <w:tcW w:w="0" w:type="auto"/>
            <w:vAlign w:val="center"/>
          </w:tcPr>
          <w:p w:rsidR="00834EF2" w:rsidRPr="0092553E" w:rsidRDefault="00834EF2" w:rsidP="0092553E">
            <w:pPr>
              <w:snapToGrid w:val="0"/>
              <w:spacing w:after="0" w:line="240" w:lineRule="auto"/>
              <w:jc w:val="both"/>
              <w:rPr>
                <w:rFonts w:ascii="Times New Roman" w:hAnsi="Times New Roman" w:cs="Times New Roman"/>
                <w:color w:val="000000"/>
                <w:sz w:val="20"/>
                <w:szCs w:val="20"/>
              </w:rPr>
            </w:pPr>
            <w:r w:rsidRPr="0092553E">
              <w:rPr>
                <w:rFonts w:ascii="Times New Roman" w:hAnsi="Times New Roman" w:cs="Times New Roman"/>
                <w:color w:val="000000"/>
                <w:sz w:val="20"/>
                <w:szCs w:val="20"/>
              </w:rPr>
              <w:t>Female</w:t>
            </w:r>
          </w:p>
        </w:tc>
      </w:tr>
      <w:tr w:rsidR="00D54DE6" w:rsidRPr="0092553E" w:rsidTr="00854C1F">
        <w:trPr>
          <w:jc w:val="center"/>
        </w:trPr>
        <w:tc>
          <w:tcPr>
            <w:tcW w:w="0" w:type="auto"/>
            <w:vMerge w:val="restart"/>
            <w:vAlign w:val="center"/>
          </w:tcPr>
          <w:p w:rsidR="00834EF2" w:rsidRPr="0092553E" w:rsidRDefault="00834EF2" w:rsidP="0092553E">
            <w:pPr>
              <w:snapToGrid w:val="0"/>
              <w:spacing w:after="0" w:line="240" w:lineRule="auto"/>
              <w:jc w:val="both"/>
              <w:rPr>
                <w:rFonts w:ascii="Times New Roman" w:hAnsi="Times New Roman" w:cs="Times New Roman"/>
                <w:color w:val="000000"/>
                <w:sz w:val="20"/>
                <w:szCs w:val="20"/>
              </w:rPr>
            </w:pPr>
            <w:r w:rsidRPr="0092553E">
              <w:rPr>
                <w:rFonts w:ascii="Times New Roman" w:hAnsi="Times New Roman" w:cs="Times New Roman"/>
                <w:color w:val="000000"/>
                <w:sz w:val="20"/>
                <w:szCs w:val="20"/>
              </w:rPr>
              <w:t>1981</w:t>
            </w:r>
          </w:p>
        </w:tc>
        <w:tc>
          <w:tcPr>
            <w:tcW w:w="0" w:type="auto"/>
            <w:vAlign w:val="center"/>
          </w:tcPr>
          <w:p w:rsidR="00834EF2" w:rsidRPr="0092553E" w:rsidRDefault="00834EF2" w:rsidP="0092553E">
            <w:pPr>
              <w:snapToGrid w:val="0"/>
              <w:spacing w:after="0" w:line="240" w:lineRule="auto"/>
              <w:jc w:val="both"/>
              <w:rPr>
                <w:rFonts w:ascii="Times New Roman" w:hAnsi="Times New Roman" w:cs="Times New Roman"/>
                <w:color w:val="000000"/>
                <w:sz w:val="20"/>
                <w:szCs w:val="20"/>
              </w:rPr>
            </w:pPr>
            <w:r w:rsidRPr="0092553E">
              <w:rPr>
                <w:rFonts w:ascii="Times New Roman" w:hAnsi="Times New Roman" w:cs="Times New Roman"/>
                <w:color w:val="000000"/>
                <w:sz w:val="20"/>
                <w:szCs w:val="20"/>
              </w:rPr>
              <w:t>Public</w:t>
            </w:r>
          </w:p>
        </w:tc>
        <w:tc>
          <w:tcPr>
            <w:tcW w:w="0" w:type="auto"/>
            <w:vAlign w:val="center"/>
          </w:tcPr>
          <w:p w:rsidR="00834EF2" w:rsidRPr="0092553E" w:rsidRDefault="00834EF2" w:rsidP="0092553E">
            <w:pPr>
              <w:snapToGrid w:val="0"/>
              <w:spacing w:after="0" w:line="240" w:lineRule="auto"/>
              <w:jc w:val="both"/>
              <w:rPr>
                <w:rFonts w:ascii="Times New Roman" w:hAnsi="Times New Roman" w:cs="Times New Roman"/>
                <w:color w:val="000000"/>
                <w:sz w:val="20"/>
                <w:szCs w:val="20"/>
              </w:rPr>
            </w:pPr>
            <w:r w:rsidRPr="0092553E">
              <w:rPr>
                <w:rFonts w:ascii="Times New Roman" w:hAnsi="Times New Roman" w:cs="Times New Roman"/>
                <w:color w:val="000000"/>
                <w:sz w:val="20"/>
                <w:szCs w:val="20"/>
              </w:rPr>
              <w:t>14</w:t>
            </w:r>
          </w:p>
        </w:tc>
        <w:tc>
          <w:tcPr>
            <w:tcW w:w="0" w:type="auto"/>
            <w:vAlign w:val="center"/>
          </w:tcPr>
          <w:p w:rsidR="00834EF2" w:rsidRPr="0092553E" w:rsidRDefault="00834EF2" w:rsidP="0092553E">
            <w:pPr>
              <w:snapToGrid w:val="0"/>
              <w:spacing w:after="0" w:line="240" w:lineRule="auto"/>
              <w:jc w:val="both"/>
              <w:rPr>
                <w:rFonts w:ascii="Times New Roman" w:hAnsi="Times New Roman" w:cs="Times New Roman"/>
                <w:color w:val="000000"/>
                <w:sz w:val="20"/>
                <w:szCs w:val="20"/>
              </w:rPr>
            </w:pPr>
            <w:r w:rsidRPr="0092553E">
              <w:rPr>
                <w:rFonts w:ascii="Times New Roman" w:hAnsi="Times New Roman" w:cs="Times New Roman"/>
                <w:color w:val="000000"/>
                <w:sz w:val="20"/>
                <w:szCs w:val="20"/>
              </w:rPr>
              <w:t>3260</w:t>
            </w:r>
          </w:p>
        </w:tc>
        <w:tc>
          <w:tcPr>
            <w:tcW w:w="0" w:type="auto"/>
            <w:vAlign w:val="center"/>
          </w:tcPr>
          <w:p w:rsidR="00834EF2" w:rsidRPr="0092553E" w:rsidRDefault="00834EF2" w:rsidP="0092553E">
            <w:pPr>
              <w:snapToGrid w:val="0"/>
              <w:spacing w:after="0" w:line="240" w:lineRule="auto"/>
              <w:jc w:val="both"/>
              <w:rPr>
                <w:rFonts w:ascii="Times New Roman" w:hAnsi="Times New Roman" w:cs="Times New Roman"/>
                <w:color w:val="000000"/>
                <w:sz w:val="20"/>
                <w:szCs w:val="20"/>
              </w:rPr>
            </w:pPr>
            <w:r w:rsidRPr="0092553E">
              <w:rPr>
                <w:rFonts w:ascii="Times New Roman" w:hAnsi="Times New Roman" w:cs="Times New Roman"/>
                <w:color w:val="000000"/>
                <w:sz w:val="20"/>
                <w:szCs w:val="20"/>
              </w:rPr>
              <w:t>2140</w:t>
            </w:r>
          </w:p>
        </w:tc>
        <w:tc>
          <w:tcPr>
            <w:tcW w:w="0" w:type="auto"/>
            <w:vAlign w:val="center"/>
          </w:tcPr>
          <w:p w:rsidR="00834EF2" w:rsidRPr="0092553E" w:rsidRDefault="00834EF2" w:rsidP="0092553E">
            <w:pPr>
              <w:snapToGrid w:val="0"/>
              <w:spacing w:after="0" w:line="240" w:lineRule="auto"/>
              <w:jc w:val="both"/>
              <w:rPr>
                <w:rFonts w:ascii="Times New Roman" w:hAnsi="Times New Roman" w:cs="Times New Roman"/>
                <w:color w:val="000000"/>
                <w:sz w:val="20"/>
                <w:szCs w:val="20"/>
              </w:rPr>
            </w:pPr>
            <w:r w:rsidRPr="0092553E">
              <w:rPr>
                <w:rFonts w:ascii="Times New Roman" w:hAnsi="Times New Roman" w:cs="Times New Roman"/>
                <w:color w:val="000000"/>
                <w:sz w:val="20"/>
                <w:szCs w:val="20"/>
              </w:rPr>
              <w:t>1120</w:t>
            </w:r>
          </w:p>
        </w:tc>
        <w:tc>
          <w:tcPr>
            <w:tcW w:w="0" w:type="auto"/>
            <w:vAlign w:val="center"/>
          </w:tcPr>
          <w:p w:rsidR="00834EF2" w:rsidRPr="0092553E" w:rsidRDefault="00834EF2" w:rsidP="0092553E">
            <w:pPr>
              <w:snapToGrid w:val="0"/>
              <w:spacing w:after="0" w:line="240" w:lineRule="auto"/>
              <w:jc w:val="both"/>
              <w:rPr>
                <w:rFonts w:ascii="Times New Roman" w:hAnsi="Times New Roman" w:cs="Times New Roman"/>
                <w:color w:val="000000"/>
                <w:sz w:val="20"/>
                <w:szCs w:val="20"/>
              </w:rPr>
            </w:pPr>
            <w:r w:rsidRPr="0092553E">
              <w:rPr>
                <w:rFonts w:ascii="Times New Roman" w:hAnsi="Times New Roman" w:cs="Times New Roman"/>
                <w:color w:val="000000"/>
                <w:sz w:val="20"/>
                <w:szCs w:val="20"/>
              </w:rPr>
              <w:t>181</w:t>
            </w:r>
          </w:p>
        </w:tc>
        <w:tc>
          <w:tcPr>
            <w:tcW w:w="0" w:type="auto"/>
            <w:vAlign w:val="center"/>
          </w:tcPr>
          <w:p w:rsidR="00834EF2" w:rsidRPr="0092553E" w:rsidRDefault="00834EF2" w:rsidP="0092553E">
            <w:pPr>
              <w:snapToGrid w:val="0"/>
              <w:spacing w:after="0" w:line="240" w:lineRule="auto"/>
              <w:jc w:val="both"/>
              <w:rPr>
                <w:rFonts w:ascii="Times New Roman" w:hAnsi="Times New Roman" w:cs="Times New Roman"/>
                <w:color w:val="000000"/>
                <w:sz w:val="20"/>
                <w:szCs w:val="20"/>
              </w:rPr>
            </w:pPr>
            <w:r w:rsidRPr="0092553E">
              <w:rPr>
                <w:rFonts w:ascii="Times New Roman" w:hAnsi="Times New Roman" w:cs="Times New Roman"/>
                <w:color w:val="000000"/>
                <w:sz w:val="20"/>
                <w:szCs w:val="20"/>
              </w:rPr>
              <w:t>155</w:t>
            </w:r>
          </w:p>
        </w:tc>
        <w:tc>
          <w:tcPr>
            <w:tcW w:w="0" w:type="auto"/>
            <w:vAlign w:val="center"/>
          </w:tcPr>
          <w:p w:rsidR="00834EF2" w:rsidRPr="0092553E" w:rsidRDefault="00834EF2" w:rsidP="0092553E">
            <w:pPr>
              <w:snapToGrid w:val="0"/>
              <w:spacing w:after="0" w:line="240" w:lineRule="auto"/>
              <w:jc w:val="both"/>
              <w:rPr>
                <w:rFonts w:ascii="Times New Roman" w:hAnsi="Times New Roman" w:cs="Times New Roman"/>
                <w:color w:val="000000"/>
                <w:sz w:val="20"/>
                <w:szCs w:val="20"/>
              </w:rPr>
            </w:pPr>
            <w:r w:rsidRPr="0092553E">
              <w:rPr>
                <w:rFonts w:ascii="Times New Roman" w:hAnsi="Times New Roman" w:cs="Times New Roman"/>
                <w:color w:val="000000"/>
                <w:sz w:val="20"/>
                <w:szCs w:val="20"/>
              </w:rPr>
              <w:t>26</w:t>
            </w:r>
          </w:p>
        </w:tc>
      </w:tr>
      <w:tr w:rsidR="00D54DE6" w:rsidRPr="0092553E" w:rsidTr="00854C1F">
        <w:trPr>
          <w:jc w:val="center"/>
        </w:trPr>
        <w:tc>
          <w:tcPr>
            <w:tcW w:w="0" w:type="auto"/>
            <w:vMerge/>
            <w:vAlign w:val="center"/>
          </w:tcPr>
          <w:p w:rsidR="00834EF2" w:rsidRPr="0092553E" w:rsidRDefault="00834EF2" w:rsidP="0092553E">
            <w:pPr>
              <w:snapToGrid w:val="0"/>
              <w:spacing w:after="0" w:line="240" w:lineRule="auto"/>
              <w:jc w:val="both"/>
              <w:rPr>
                <w:rFonts w:ascii="Times New Roman" w:hAnsi="Times New Roman" w:cs="Times New Roman"/>
                <w:color w:val="000000"/>
                <w:sz w:val="20"/>
                <w:szCs w:val="20"/>
              </w:rPr>
            </w:pPr>
          </w:p>
        </w:tc>
        <w:tc>
          <w:tcPr>
            <w:tcW w:w="0" w:type="auto"/>
            <w:vAlign w:val="center"/>
          </w:tcPr>
          <w:p w:rsidR="00834EF2" w:rsidRPr="0092553E" w:rsidRDefault="00834EF2" w:rsidP="0092553E">
            <w:pPr>
              <w:snapToGrid w:val="0"/>
              <w:spacing w:after="0" w:line="240" w:lineRule="auto"/>
              <w:jc w:val="both"/>
              <w:rPr>
                <w:rFonts w:ascii="Times New Roman" w:hAnsi="Times New Roman" w:cs="Times New Roman"/>
                <w:color w:val="000000"/>
                <w:sz w:val="20"/>
                <w:szCs w:val="20"/>
              </w:rPr>
            </w:pPr>
            <w:r w:rsidRPr="0092553E">
              <w:rPr>
                <w:rFonts w:ascii="Times New Roman" w:hAnsi="Times New Roman" w:cs="Times New Roman"/>
                <w:color w:val="000000"/>
                <w:sz w:val="20"/>
                <w:szCs w:val="20"/>
              </w:rPr>
              <w:t>Private</w:t>
            </w:r>
          </w:p>
        </w:tc>
        <w:tc>
          <w:tcPr>
            <w:tcW w:w="0" w:type="auto"/>
            <w:vAlign w:val="center"/>
          </w:tcPr>
          <w:p w:rsidR="00834EF2" w:rsidRPr="0092553E" w:rsidRDefault="00834EF2" w:rsidP="0092553E">
            <w:pPr>
              <w:snapToGrid w:val="0"/>
              <w:spacing w:after="0" w:line="240" w:lineRule="auto"/>
              <w:jc w:val="both"/>
              <w:rPr>
                <w:rFonts w:ascii="Times New Roman" w:hAnsi="Times New Roman" w:cs="Times New Roman"/>
                <w:color w:val="000000"/>
                <w:sz w:val="20"/>
                <w:szCs w:val="20"/>
              </w:rPr>
            </w:pPr>
            <w:r w:rsidRPr="0092553E">
              <w:rPr>
                <w:rFonts w:ascii="Times New Roman" w:hAnsi="Times New Roman" w:cs="Times New Roman"/>
                <w:color w:val="000000"/>
                <w:sz w:val="20"/>
                <w:szCs w:val="20"/>
              </w:rPr>
              <w:t>07</w:t>
            </w:r>
          </w:p>
        </w:tc>
        <w:tc>
          <w:tcPr>
            <w:tcW w:w="0" w:type="auto"/>
            <w:vAlign w:val="center"/>
          </w:tcPr>
          <w:p w:rsidR="00834EF2" w:rsidRPr="0092553E" w:rsidRDefault="00834EF2" w:rsidP="0092553E">
            <w:pPr>
              <w:snapToGrid w:val="0"/>
              <w:spacing w:after="0" w:line="240" w:lineRule="auto"/>
              <w:jc w:val="both"/>
              <w:rPr>
                <w:rFonts w:ascii="Times New Roman" w:hAnsi="Times New Roman" w:cs="Times New Roman"/>
                <w:color w:val="000000"/>
                <w:sz w:val="20"/>
                <w:szCs w:val="20"/>
              </w:rPr>
            </w:pPr>
            <w:r w:rsidRPr="0092553E">
              <w:rPr>
                <w:rFonts w:ascii="Times New Roman" w:hAnsi="Times New Roman" w:cs="Times New Roman"/>
                <w:color w:val="000000"/>
                <w:sz w:val="20"/>
                <w:szCs w:val="20"/>
              </w:rPr>
              <w:t>1690</w:t>
            </w:r>
          </w:p>
        </w:tc>
        <w:tc>
          <w:tcPr>
            <w:tcW w:w="0" w:type="auto"/>
            <w:vAlign w:val="center"/>
          </w:tcPr>
          <w:p w:rsidR="00834EF2" w:rsidRPr="0092553E" w:rsidRDefault="00834EF2" w:rsidP="0092553E">
            <w:pPr>
              <w:snapToGrid w:val="0"/>
              <w:spacing w:after="0" w:line="240" w:lineRule="auto"/>
              <w:jc w:val="both"/>
              <w:rPr>
                <w:rFonts w:ascii="Times New Roman" w:hAnsi="Times New Roman" w:cs="Times New Roman"/>
                <w:color w:val="000000"/>
                <w:sz w:val="20"/>
                <w:szCs w:val="20"/>
              </w:rPr>
            </w:pPr>
            <w:r w:rsidRPr="0092553E">
              <w:rPr>
                <w:rFonts w:ascii="Times New Roman" w:hAnsi="Times New Roman" w:cs="Times New Roman"/>
                <w:color w:val="000000"/>
                <w:sz w:val="20"/>
                <w:szCs w:val="20"/>
              </w:rPr>
              <w:t>1136</w:t>
            </w:r>
          </w:p>
        </w:tc>
        <w:tc>
          <w:tcPr>
            <w:tcW w:w="0" w:type="auto"/>
            <w:vAlign w:val="center"/>
          </w:tcPr>
          <w:p w:rsidR="00834EF2" w:rsidRPr="0092553E" w:rsidRDefault="00834EF2" w:rsidP="0092553E">
            <w:pPr>
              <w:snapToGrid w:val="0"/>
              <w:spacing w:after="0" w:line="240" w:lineRule="auto"/>
              <w:jc w:val="both"/>
              <w:rPr>
                <w:rFonts w:ascii="Times New Roman" w:hAnsi="Times New Roman" w:cs="Times New Roman"/>
                <w:color w:val="000000"/>
                <w:sz w:val="20"/>
                <w:szCs w:val="20"/>
              </w:rPr>
            </w:pPr>
            <w:r w:rsidRPr="0092553E">
              <w:rPr>
                <w:rFonts w:ascii="Times New Roman" w:hAnsi="Times New Roman" w:cs="Times New Roman"/>
                <w:color w:val="000000"/>
                <w:sz w:val="20"/>
                <w:szCs w:val="20"/>
              </w:rPr>
              <w:t>554</w:t>
            </w:r>
          </w:p>
        </w:tc>
        <w:tc>
          <w:tcPr>
            <w:tcW w:w="0" w:type="auto"/>
            <w:vAlign w:val="center"/>
          </w:tcPr>
          <w:p w:rsidR="00834EF2" w:rsidRPr="0092553E" w:rsidRDefault="00834EF2" w:rsidP="0092553E">
            <w:pPr>
              <w:snapToGrid w:val="0"/>
              <w:spacing w:after="0" w:line="240" w:lineRule="auto"/>
              <w:jc w:val="both"/>
              <w:rPr>
                <w:rFonts w:ascii="Times New Roman" w:hAnsi="Times New Roman" w:cs="Times New Roman"/>
                <w:color w:val="000000"/>
                <w:sz w:val="20"/>
                <w:szCs w:val="20"/>
              </w:rPr>
            </w:pPr>
            <w:r w:rsidRPr="0092553E">
              <w:rPr>
                <w:rFonts w:ascii="Times New Roman" w:hAnsi="Times New Roman" w:cs="Times New Roman"/>
                <w:color w:val="000000"/>
                <w:sz w:val="20"/>
                <w:szCs w:val="20"/>
              </w:rPr>
              <w:t>116</w:t>
            </w:r>
          </w:p>
        </w:tc>
        <w:tc>
          <w:tcPr>
            <w:tcW w:w="0" w:type="auto"/>
            <w:vAlign w:val="center"/>
          </w:tcPr>
          <w:p w:rsidR="00834EF2" w:rsidRPr="0092553E" w:rsidRDefault="00834EF2" w:rsidP="0092553E">
            <w:pPr>
              <w:snapToGrid w:val="0"/>
              <w:spacing w:after="0" w:line="240" w:lineRule="auto"/>
              <w:jc w:val="both"/>
              <w:rPr>
                <w:rFonts w:ascii="Times New Roman" w:hAnsi="Times New Roman" w:cs="Times New Roman"/>
                <w:color w:val="000000"/>
                <w:sz w:val="20"/>
                <w:szCs w:val="20"/>
              </w:rPr>
            </w:pPr>
            <w:r w:rsidRPr="0092553E">
              <w:rPr>
                <w:rFonts w:ascii="Times New Roman" w:hAnsi="Times New Roman" w:cs="Times New Roman"/>
                <w:color w:val="000000"/>
                <w:sz w:val="20"/>
                <w:szCs w:val="20"/>
              </w:rPr>
              <w:t>95</w:t>
            </w:r>
          </w:p>
        </w:tc>
        <w:tc>
          <w:tcPr>
            <w:tcW w:w="0" w:type="auto"/>
            <w:vAlign w:val="center"/>
          </w:tcPr>
          <w:p w:rsidR="00834EF2" w:rsidRPr="0092553E" w:rsidRDefault="00834EF2" w:rsidP="0092553E">
            <w:pPr>
              <w:snapToGrid w:val="0"/>
              <w:spacing w:after="0" w:line="240" w:lineRule="auto"/>
              <w:jc w:val="both"/>
              <w:rPr>
                <w:rFonts w:ascii="Times New Roman" w:hAnsi="Times New Roman" w:cs="Times New Roman"/>
                <w:color w:val="000000"/>
                <w:sz w:val="20"/>
                <w:szCs w:val="20"/>
              </w:rPr>
            </w:pPr>
            <w:r w:rsidRPr="0092553E">
              <w:rPr>
                <w:rFonts w:ascii="Times New Roman" w:hAnsi="Times New Roman" w:cs="Times New Roman"/>
                <w:color w:val="000000"/>
                <w:sz w:val="20"/>
                <w:szCs w:val="20"/>
              </w:rPr>
              <w:t>21</w:t>
            </w:r>
          </w:p>
        </w:tc>
      </w:tr>
      <w:tr w:rsidR="00D54DE6" w:rsidRPr="0092553E" w:rsidTr="00854C1F">
        <w:trPr>
          <w:jc w:val="center"/>
        </w:trPr>
        <w:tc>
          <w:tcPr>
            <w:tcW w:w="0" w:type="auto"/>
            <w:vMerge w:val="restart"/>
            <w:vAlign w:val="center"/>
          </w:tcPr>
          <w:p w:rsidR="00834EF2" w:rsidRPr="0092553E" w:rsidRDefault="00834EF2" w:rsidP="0092553E">
            <w:pPr>
              <w:snapToGrid w:val="0"/>
              <w:spacing w:after="0" w:line="240" w:lineRule="auto"/>
              <w:jc w:val="both"/>
              <w:rPr>
                <w:rFonts w:ascii="Times New Roman" w:hAnsi="Times New Roman" w:cs="Times New Roman"/>
                <w:color w:val="000000"/>
                <w:sz w:val="20"/>
                <w:szCs w:val="20"/>
              </w:rPr>
            </w:pPr>
            <w:r w:rsidRPr="0092553E">
              <w:rPr>
                <w:rFonts w:ascii="Times New Roman" w:hAnsi="Times New Roman" w:cs="Times New Roman"/>
                <w:color w:val="000000"/>
                <w:sz w:val="20"/>
                <w:szCs w:val="20"/>
              </w:rPr>
              <w:t>1991</w:t>
            </w:r>
          </w:p>
        </w:tc>
        <w:tc>
          <w:tcPr>
            <w:tcW w:w="0" w:type="auto"/>
            <w:vAlign w:val="center"/>
          </w:tcPr>
          <w:p w:rsidR="00834EF2" w:rsidRPr="0092553E" w:rsidRDefault="00834EF2" w:rsidP="0092553E">
            <w:pPr>
              <w:snapToGrid w:val="0"/>
              <w:spacing w:after="0" w:line="240" w:lineRule="auto"/>
              <w:jc w:val="both"/>
              <w:rPr>
                <w:rFonts w:ascii="Times New Roman" w:hAnsi="Times New Roman" w:cs="Times New Roman"/>
                <w:color w:val="000000"/>
                <w:sz w:val="20"/>
                <w:szCs w:val="20"/>
              </w:rPr>
            </w:pPr>
            <w:r w:rsidRPr="0092553E">
              <w:rPr>
                <w:rFonts w:ascii="Times New Roman" w:hAnsi="Times New Roman" w:cs="Times New Roman"/>
                <w:color w:val="000000"/>
                <w:sz w:val="20"/>
                <w:szCs w:val="20"/>
              </w:rPr>
              <w:t>Public</w:t>
            </w:r>
          </w:p>
        </w:tc>
        <w:tc>
          <w:tcPr>
            <w:tcW w:w="0" w:type="auto"/>
            <w:vAlign w:val="center"/>
          </w:tcPr>
          <w:p w:rsidR="00834EF2" w:rsidRPr="0092553E" w:rsidRDefault="00834EF2" w:rsidP="0092553E">
            <w:pPr>
              <w:snapToGrid w:val="0"/>
              <w:spacing w:after="0" w:line="240" w:lineRule="auto"/>
              <w:jc w:val="both"/>
              <w:rPr>
                <w:rFonts w:ascii="Times New Roman" w:hAnsi="Times New Roman" w:cs="Times New Roman"/>
                <w:color w:val="000000"/>
                <w:sz w:val="20"/>
                <w:szCs w:val="20"/>
              </w:rPr>
            </w:pPr>
            <w:r w:rsidRPr="0092553E">
              <w:rPr>
                <w:rFonts w:ascii="Times New Roman" w:hAnsi="Times New Roman" w:cs="Times New Roman"/>
                <w:color w:val="000000"/>
                <w:sz w:val="20"/>
                <w:szCs w:val="20"/>
              </w:rPr>
              <w:t>25</w:t>
            </w:r>
          </w:p>
        </w:tc>
        <w:tc>
          <w:tcPr>
            <w:tcW w:w="0" w:type="auto"/>
            <w:vAlign w:val="center"/>
          </w:tcPr>
          <w:p w:rsidR="00834EF2" w:rsidRPr="0092553E" w:rsidRDefault="00834EF2" w:rsidP="0092553E">
            <w:pPr>
              <w:snapToGrid w:val="0"/>
              <w:spacing w:after="0" w:line="240" w:lineRule="auto"/>
              <w:jc w:val="both"/>
              <w:rPr>
                <w:rFonts w:ascii="Times New Roman" w:hAnsi="Times New Roman" w:cs="Times New Roman"/>
                <w:color w:val="000000"/>
                <w:sz w:val="20"/>
                <w:szCs w:val="20"/>
              </w:rPr>
            </w:pPr>
            <w:r w:rsidRPr="0092553E">
              <w:rPr>
                <w:rFonts w:ascii="Times New Roman" w:hAnsi="Times New Roman" w:cs="Times New Roman"/>
                <w:color w:val="000000"/>
                <w:sz w:val="20"/>
                <w:szCs w:val="20"/>
              </w:rPr>
              <w:t>5212</w:t>
            </w:r>
          </w:p>
        </w:tc>
        <w:tc>
          <w:tcPr>
            <w:tcW w:w="0" w:type="auto"/>
            <w:vAlign w:val="center"/>
          </w:tcPr>
          <w:p w:rsidR="00834EF2" w:rsidRPr="0092553E" w:rsidRDefault="00834EF2" w:rsidP="0092553E">
            <w:pPr>
              <w:snapToGrid w:val="0"/>
              <w:spacing w:after="0" w:line="240" w:lineRule="auto"/>
              <w:jc w:val="both"/>
              <w:rPr>
                <w:rFonts w:ascii="Times New Roman" w:hAnsi="Times New Roman" w:cs="Times New Roman"/>
                <w:color w:val="000000"/>
                <w:sz w:val="20"/>
                <w:szCs w:val="20"/>
              </w:rPr>
            </w:pPr>
            <w:r w:rsidRPr="0092553E">
              <w:rPr>
                <w:rFonts w:ascii="Times New Roman" w:hAnsi="Times New Roman" w:cs="Times New Roman"/>
                <w:color w:val="000000"/>
                <w:sz w:val="20"/>
                <w:szCs w:val="20"/>
              </w:rPr>
              <w:t>3226</w:t>
            </w:r>
          </w:p>
        </w:tc>
        <w:tc>
          <w:tcPr>
            <w:tcW w:w="0" w:type="auto"/>
            <w:vAlign w:val="center"/>
          </w:tcPr>
          <w:p w:rsidR="00834EF2" w:rsidRPr="0092553E" w:rsidRDefault="00834EF2" w:rsidP="0092553E">
            <w:pPr>
              <w:snapToGrid w:val="0"/>
              <w:spacing w:after="0" w:line="240" w:lineRule="auto"/>
              <w:jc w:val="both"/>
              <w:rPr>
                <w:rFonts w:ascii="Times New Roman" w:hAnsi="Times New Roman" w:cs="Times New Roman"/>
                <w:color w:val="000000"/>
                <w:sz w:val="20"/>
                <w:szCs w:val="20"/>
              </w:rPr>
            </w:pPr>
            <w:r w:rsidRPr="0092553E">
              <w:rPr>
                <w:rFonts w:ascii="Times New Roman" w:hAnsi="Times New Roman" w:cs="Times New Roman"/>
                <w:color w:val="000000"/>
                <w:sz w:val="20"/>
                <w:szCs w:val="20"/>
              </w:rPr>
              <w:t>1986</w:t>
            </w:r>
          </w:p>
        </w:tc>
        <w:tc>
          <w:tcPr>
            <w:tcW w:w="0" w:type="auto"/>
            <w:vAlign w:val="center"/>
          </w:tcPr>
          <w:p w:rsidR="00834EF2" w:rsidRPr="0092553E" w:rsidRDefault="00834EF2" w:rsidP="0092553E">
            <w:pPr>
              <w:snapToGrid w:val="0"/>
              <w:spacing w:after="0" w:line="240" w:lineRule="auto"/>
              <w:jc w:val="both"/>
              <w:rPr>
                <w:rFonts w:ascii="Times New Roman" w:hAnsi="Times New Roman" w:cs="Times New Roman"/>
                <w:color w:val="000000"/>
                <w:sz w:val="20"/>
                <w:szCs w:val="20"/>
              </w:rPr>
            </w:pPr>
            <w:r w:rsidRPr="0092553E">
              <w:rPr>
                <w:rFonts w:ascii="Times New Roman" w:hAnsi="Times New Roman" w:cs="Times New Roman"/>
                <w:color w:val="000000"/>
                <w:sz w:val="20"/>
                <w:szCs w:val="20"/>
              </w:rPr>
              <w:t>306</w:t>
            </w:r>
          </w:p>
        </w:tc>
        <w:tc>
          <w:tcPr>
            <w:tcW w:w="0" w:type="auto"/>
            <w:vAlign w:val="center"/>
          </w:tcPr>
          <w:p w:rsidR="00834EF2" w:rsidRPr="0092553E" w:rsidRDefault="00834EF2" w:rsidP="0092553E">
            <w:pPr>
              <w:snapToGrid w:val="0"/>
              <w:spacing w:after="0" w:line="240" w:lineRule="auto"/>
              <w:jc w:val="both"/>
              <w:rPr>
                <w:rFonts w:ascii="Times New Roman" w:hAnsi="Times New Roman" w:cs="Times New Roman"/>
                <w:color w:val="000000"/>
                <w:sz w:val="20"/>
                <w:szCs w:val="20"/>
              </w:rPr>
            </w:pPr>
            <w:r w:rsidRPr="0092553E">
              <w:rPr>
                <w:rFonts w:ascii="Times New Roman" w:hAnsi="Times New Roman" w:cs="Times New Roman"/>
                <w:color w:val="000000"/>
                <w:sz w:val="20"/>
                <w:szCs w:val="20"/>
              </w:rPr>
              <w:t>249</w:t>
            </w:r>
          </w:p>
        </w:tc>
        <w:tc>
          <w:tcPr>
            <w:tcW w:w="0" w:type="auto"/>
            <w:vAlign w:val="center"/>
          </w:tcPr>
          <w:p w:rsidR="00834EF2" w:rsidRPr="0092553E" w:rsidRDefault="00834EF2" w:rsidP="0092553E">
            <w:pPr>
              <w:snapToGrid w:val="0"/>
              <w:spacing w:after="0" w:line="240" w:lineRule="auto"/>
              <w:jc w:val="both"/>
              <w:rPr>
                <w:rFonts w:ascii="Times New Roman" w:hAnsi="Times New Roman" w:cs="Times New Roman"/>
                <w:color w:val="000000"/>
                <w:sz w:val="20"/>
                <w:szCs w:val="20"/>
              </w:rPr>
            </w:pPr>
            <w:r w:rsidRPr="0092553E">
              <w:rPr>
                <w:rFonts w:ascii="Times New Roman" w:hAnsi="Times New Roman" w:cs="Times New Roman"/>
                <w:color w:val="000000"/>
                <w:sz w:val="20"/>
                <w:szCs w:val="20"/>
              </w:rPr>
              <w:t>57</w:t>
            </w:r>
          </w:p>
        </w:tc>
      </w:tr>
      <w:tr w:rsidR="00D54DE6" w:rsidRPr="0092553E" w:rsidTr="00854C1F">
        <w:trPr>
          <w:jc w:val="center"/>
        </w:trPr>
        <w:tc>
          <w:tcPr>
            <w:tcW w:w="0" w:type="auto"/>
            <w:vMerge/>
            <w:vAlign w:val="center"/>
          </w:tcPr>
          <w:p w:rsidR="00834EF2" w:rsidRPr="0092553E" w:rsidRDefault="00834EF2" w:rsidP="0092553E">
            <w:pPr>
              <w:snapToGrid w:val="0"/>
              <w:spacing w:after="0" w:line="240" w:lineRule="auto"/>
              <w:jc w:val="both"/>
              <w:rPr>
                <w:rFonts w:ascii="Times New Roman" w:hAnsi="Times New Roman" w:cs="Times New Roman"/>
                <w:color w:val="000000"/>
                <w:sz w:val="20"/>
                <w:szCs w:val="20"/>
              </w:rPr>
            </w:pPr>
          </w:p>
        </w:tc>
        <w:tc>
          <w:tcPr>
            <w:tcW w:w="0" w:type="auto"/>
            <w:vAlign w:val="center"/>
          </w:tcPr>
          <w:p w:rsidR="00834EF2" w:rsidRPr="0092553E" w:rsidRDefault="00834EF2" w:rsidP="0092553E">
            <w:pPr>
              <w:snapToGrid w:val="0"/>
              <w:spacing w:after="0" w:line="240" w:lineRule="auto"/>
              <w:jc w:val="both"/>
              <w:rPr>
                <w:rFonts w:ascii="Times New Roman" w:hAnsi="Times New Roman" w:cs="Times New Roman"/>
                <w:color w:val="000000"/>
                <w:sz w:val="20"/>
                <w:szCs w:val="20"/>
              </w:rPr>
            </w:pPr>
            <w:r w:rsidRPr="0092553E">
              <w:rPr>
                <w:rFonts w:ascii="Times New Roman" w:hAnsi="Times New Roman" w:cs="Times New Roman"/>
                <w:color w:val="000000"/>
                <w:sz w:val="20"/>
                <w:szCs w:val="20"/>
              </w:rPr>
              <w:t>Private</w:t>
            </w:r>
          </w:p>
        </w:tc>
        <w:tc>
          <w:tcPr>
            <w:tcW w:w="0" w:type="auto"/>
            <w:vAlign w:val="center"/>
          </w:tcPr>
          <w:p w:rsidR="00834EF2" w:rsidRPr="0092553E" w:rsidRDefault="00834EF2" w:rsidP="0092553E">
            <w:pPr>
              <w:snapToGrid w:val="0"/>
              <w:spacing w:after="0" w:line="240" w:lineRule="auto"/>
              <w:jc w:val="both"/>
              <w:rPr>
                <w:rFonts w:ascii="Times New Roman" w:hAnsi="Times New Roman" w:cs="Times New Roman"/>
                <w:color w:val="000000"/>
                <w:sz w:val="20"/>
                <w:szCs w:val="20"/>
              </w:rPr>
            </w:pPr>
            <w:r w:rsidRPr="0092553E">
              <w:rPr>
                <w:rFonts w:ascii="Times New Roman" w:hAnsi="Times New Roman" w:cs="Times New Roman"/>
                <w:color w:val="000000"/>
                <w:sz w:val="20"/>
                <w:szCs w:val="20"/>
              </w:rPr>
              <w:t>9</w:t>
            </w:r>
          </w:p>
        </w:tc>
        <w:tc>
          <w:tcPr>
            <w:tcW w:w="0" w:type="auto"/>
            <w:vAlign w:val="center"/>
          </w:tcPr>
          <w:p w:rsidR="00834EF2" w:rsidRPr="0092553E" w:rsidRDefault="00834EF2" w:rsidP="0092553E">
            <w:pPr>
              <w:snapToGrid w:val="0"/>
              <w:spacing w:after="0" w:line="240" w:lineRule="auto"/>
              <w:jc w:val="both"/>
              <w:rPr>
                <w:rFonts w:ascii="Times New Roman" w:hAnsi="Times New Roman" w:cs="Times New Roman"/>
                <w:color w:val="000000"/>
                <w:sz w:val="20"/>
                <w:szCs w:val="20"/>
              </w:rPr>
            </w:pPr>
            <w:r w:rsidRPr="0092553E">
              <w:rPr>
                <w:rFonts w:ascii="Times New Roman" w:hAnsi="Times New Roman" w:cs="Times New Roman"/>
                <w:color w:val="000000"/>
                <w:sz w:val="20"/>
                <w:szCs w:val="20"/>
              </w:rPr>
              <w:t>2366</w:t>
            </w:r>
          </w:p>
        </w:tc>
        <w:tc>
          <w:tcPr>
            <w:tcW w:w="0" w:type="auto"/>
            <w:vAlign w:val="center"/>
          </w:tcPr>
          <w:p w:rsidR="00834EF2" w:rsidRPr="0092553E" w:rsidRDefault="00834EF2" w:rsidP="0092553E">
            <w:pPr>
              <w:snapToGrid w:val="0"/>
              <w:spacing w:after="0" w:line="240" w:lineRule="auto"/>
              <w:jc w:val="both"/>
              <w:rPr>
                <w:rFonts w:ascii="Times New Roman" w:hAnsi="Times New Roman" w:cs="Times New Roman"/>
                <w:color w:val="000000"/>
                <w:sz w:val="20"/>
                <w:szCs w:val="20"/>
              </w:rPr>
            </w:pPr>
            <w:r w:rsidRPr="0092553E">
              <w:rPr>
                <w:rFonts w:ascii="Times New Roman" w:hAnsi="Times New Roman" w:cs="Times New Roman"/>
                <w:color w:val="000000"/>
                <w:sz w:val="20"/>
                <w:szCs w:val="20"/>
              </w:rPr>
              <w:t>1433</w:t>
            </w:r>
          </w:p>
        </w:tc>
        <w:tc>
          <w:tcPr>
            <w:tcW w:w="0" w:type="auto"/>
            <w:vAlign w:val="center"/>
          </w:tcPr>
          <w:p w:rsidR="00834EF2" w:rsidRPr="0092553E" w:rsidRDefault="00834EF2" w:rsidP="0092553E">
            <w:pPr>
              <w:snapToGrid w:val="0"/>
              <w:spacing w:after="0" w:line="240" w:lineRule="auto"/>
              <w:jc w:val="both"/>
              <w:rPr>
                <w:rFonts w:ascii="Times New Roman" w:hAnsi="Times New Roman" w:cs="Times New Roman"/>
                <w:color w:val="000000"/>
                <w:sz w:val="20"/>
                <w:szCs w:val="20"/>
              </w:rPr>
            </w:pPr>
            <w:r w:rsidRPr="0092553E">
              <w:rPr>
                <w:rFonts w:ascii="Times New Roman" w:hAnsi="Times New Roman" w:cs="Times New Roman"/>
                <w:color w:val="000000"/>
                <w:sz w:val="20"/>
                <w:szCs w:val="20"/>
              </w:rPr>
              <w:t>933</w:t>
            </w:r>
          </w:p>
        </w:tc>
        <w:tc>
          <w:tcPr>
            <w:tcW w:w="0" w:type="auto"/>
            <w:vAlign w:val="center"/>
          </w:tcPr>
          <w:p w:rsidR="00834EF2" w:rsidRPr="0092553E" w:rsidRDefault="00834EF2" w:rsidP="0092553E">
            <w:pPr>
              <w:snapToGrid w:val="0"/>
              <w:spacing w:after="0" w:line="240" w:lineRule="auto"/>
              <w:jc w:val="both"/>
              <w:rPr>
                <w:rFonts w:ascii="Times New Roman" w:hAnsi="Times New Roman" w:cs="Times New Roman"/>
                <w:color w:val="000000"/>
                <w:sz w:val="20"/>
                <w:szCs w:val="20"/>
              </w:rPr>
            </w:pPr>
            <w:r w:rsidRPr="0092553E">
              <w:rPr>
                <w:rFonts w:ascii="Times New Roman" w:hAnsi="Times New Roman" w:cs="Times New Roman"/>
                <w:color w:val="000000"/>
                <w:sz w:val="20"/>
                <w:szCs w:val="20"/>
              </w:rPr>
              <w:t>128</w:t>
            </w:r>
          </w:p>
        </w:tc>
        <w:tc>
          <w:tcPr>
            <w:tcW w:w="0" w:type="auto"/>
            <w:vAlign w:val="center"/>
          </w:tcPr>
          <w:p w:rsidR="00834EF2" w:rsidRPr="0092553E" w:rsidRDefault="00834EF2" w:rsidP="0092553E">
            <w:pPr>
              <w:snapToGrid w:val="0"/>
              <w:spacing w:after="0" w:line="240" w:lineRule="auto"/>
              <w:jc w:val="both"/>
              <w:rPr>
                <w:rFonts w:ascii="Times New Roman" w:hAnsi="Times New Roman" w:cs="Times New Roman"/>
                <w:color w:val="000000"/>
                <w:sz w:val="20"/>
                <w:szCs w:val="20"/>
              </w:rPr>
            </w:pPr>
            <w:r w:rsidRPr="0092553E">
              <w:rPr>
                <w:rFonts w:ascii="Times New Roman" w:hAnsi="Times New Roman" w:cs="Times New Roman"/>
                <w:color w:val="000000"/>
                <w:sz w:val="20"/>
                <w:szCs w:val="20"/>
              </w:rPr>
              <w:t>95</w:t>
            </w:r>
          </w:p>
        </w:tc>
        <w:tc>
          <w:tcPr>
            <w:tcW w:w="0" w:type="auto"/>
            <w:vAlign w:val="center"/>
          </w:tcPr>
          <w:p w:rsidR="00834EF2" w:rsidRPr="0092553E" w:rsidRDefault="00834EF2" w:rsidP="0092553E">
            <w:pPr>
              <w:snapToGrid w:val="0"/>
              <w:spacing w:after="0" w:line="240" w:lineRule="auto"/>
              <w:jc w:val="both"/>
              <w:rPr>
                <w:rFonts w:ascii="Times New Roman" w:hAnsi="Times New Roman" w:cs="Times New Roman"/>
                <w:color w:val="000000"/>
                <w:sz w:val="20"/>
                <w:szCs w:val="20"/>
              </w:rPr>
            </w:pPr>
            <w:r w:rsidRPr="0092553E">
              <w:rPr>
                <w:rFonts w:ascii="Times New Roman" w:hAnsi="Times New Roman" w:cs="Times New Roman"/>
                <w:color w:val="000000"/>
                <w:sz w:val="20"/>
                <w:szCs w:val="20"/>
              </w:rPr>
              <w:t>33</w:t>
            </w:r>
          </w:p>
        </w:tc>
      </w:tr>
      <w:tr w:rsidR="00D54DE6" w:rsidRPr="0092553E" w:rsidTr="00854C1F">
        <w:trPr>
          <w:jc w:val="center"/>
        </w:trPr>
        <w:tc>
          <w:tcPr>
            <w:tcW w:w="0" w:type="auto"/>
            <w:vMerge w:val="restart"/>
            <w:vAlign w:val="center"/>
          </w:tcPr>
          <w:p w:rsidR="00834EF2" w:rsidRPr="0092553E" w:rsidRDefault="00834EF2" w:rsidP="0092553E">
            <w:pPr>
              <w:snapToGrid w:val="0"/>
              <w:spacing w:after="0" w:line="240" w:lineRule="auto"/>
              <w:jc w:val="both"/>
              <w:rPr>
                <w:rFonts w:ascii="Times New Roman" w:hAnsi="Times New Roman" w:cs="Times New Roman"/>
                <w:color w:val="000000"/>
                <w:sz w:val="20"/>
                <w:szCs w:val="20"/>
              </w:rPr>
            </w:pPr>
            <w:r w:rsidRPr="0092553E">
              <w:rPr>
                <w:rFonts w:ascii="Times New Roman" w:hAnsi="Times New Roman" w:cs="Times New Roman"/>
                <w:color w:val="000000"/>
                <w:sz w:val="20"/>
                <w:szCs w:val="20"/>
              </w:rPr>
              <w:t>2001</w:t>
            </w:r>
          </w:p>
        </w:tc>
        <w:tc>
          <w:tcPr>
            <w:tcW w:w="0" w:type="auto"/>
            <w:vAlign w:val="center"/>
          </w:tcPr>
          <w:p w:rsidR="00834EF2" w:rsidRPr="0092553E" w:rsidRDefault="00834EF2" w:rsidP="0092553E">
            <w:pPr>
              <w:snapToGrid w:val="0"/>
              <w:spacing w:after="0" w:line="240" w:lineRule="auto"/>
              <w:jc w:val="both"/>
              <w:rPr>
                <w:rFonts w:ascii="Times New Roman" w:hAnsi="Times New Roman" w:cs="Times New Roman"/>
                <w:color w:val="000000"/>
                <w:sz w:val="20"/>
                <w:szCs w:val="20"/>
              </w:rPr>
            </w:pPr>
            <w:r w:rsidRPr="0092553E">
              <w:rPr>
                <w:rFonts w:ascii="Times New Roman" w:hAnsi="Times New Roman" w:cs="Times New Roman"/>
                <w:color w:val="000000"/>
                <w:sz w:val="20"/>
                <w:szCs w:val="20"/>
              </w:rPr>
              <w:t>Public</w:t>
            </w:r>
          </w:p>
        </w:tc>
        <w:tc>
          <w:tcPr>
            <w:tcW w:w="0" w:type="auto"/>
            <w:vAlign w:val="center"/>
          </w:tcPr>
          <w:p w:rsidR="00834EF2" w:rsidRPr="0092553E" w:rsidRDefault="00834EF2" w:rsidP="0092553E">
            <w:pPr>
              <w:snapToGrid w:val="0"/>
              <w:spacing w:after="0" w:line="240" w:lineRule="auto"/>
              <w:jc w:val="both"/>
              <w:rPr>
                <w:rFonts w:ascii="Times New Roman" w:hAnsi="Times New Roman" w:cs="Times New Roman"/>
                <w:color w:val="000000"/>
                <w:sz w:val="20"/>
                <w:szCs w:val="20"/>
              </w:rPr>
            </w:pPr>
            <w:r w:rsidRPr="0092553E">
              <w:rPr>
                <w:rFonts w:ascii="Times New Roman" w:hAnsi="Times New Roman" w:cs="Times New Roman"/>
                <w:color w:val="000000"/>
                <w:sz w:val="20"/>
                <w:szCs w:val="20"/>
              </w:rPr>
              <w:t>28</w:t>
            </w:r>
          </w:p>
        </w:tc>
        <w:tc>
          <w:tcPr>
            <w:tcW w:w="0" w:type="auto"/>
            <w:vAlign w:val="center"/>
          </w:tcPr>
          <w:p w:rsidR="00834EF2" w:rsidRPr="0092553E" w:rsidRDefault="00834EF2" w:rsidP="0092553E">
            <w:pPr>
              <w:snapToGrid w:val="0"/>
              <w:spacing w:after="0" w:line="240" w:lineRule="auto"/>
              <w:jc w:val="both"/>
              <w:rPr>
                <w:rFonts w:ascii="Times New Roman" w:hAnsi="Times New Roman" w:cs="Times New Roman"/>
                <w:color w:val="000000"/>
                <w:sz w:val="20"/>
                <w:szCs w:val="20"/>
              </w:rPr>
            </w:pPr>
            <w:r w:rsidRPr="0092553E">
              <w:rPr>
                <w:rFonts w:ascii="Times New Roman" w:hAnsi="Times New Roman" w:cs="Times New Roman"/>
                <w:color w:val="000000"/>
                <w:sz w:val="20"/>
                <w:szCs w:val="20"/>
              </w:rPr>
              <w:t>6193</w:t>
            </w:r>
          </w:p>
        </w:tc>
        <w:tc>
          <w:tcPr>
            <w:tcW w:w="0" w:type="auto"/>
            <w:vAlign w:val="center"/>
          </w:tcPr>
          <w:p w:rsidR="00834EF2" w:rsidRPr="0092553E" w:rsidRDefault="00834EF2" w:rsidP="0092553E">
            <w:pPr>
              <w:snapToGrid w:val="0"/>
              <w:spacing w:after="0" w:line="240" w:lineRule="auto"/>
              <w:jc w:val="both"/>
              <w:rPr>
                <w:rFonts w:ascii="Times New Roman" w:hAnsi="Times New Roman" w:cs="Times New Roman"/>
                <w:color w:val="000000"/>
                <w:sz w:val="20"/>
                <w:szCs w:val="20"/>
              </w:rPr>
            </w:pPr>
            <w:r w:rsidRPr="0092553E">
              <w:rPr>
                <w:rFonts w:ascii="Times New Roman" w:hAnsi="Times New Roman" w:cs="Times New Roman"/>
                <w:color w:val="000000"/>
                <w:sz w:val="20"/>
                <w:szCs w:val="20"/>
              </w:rPr>
              <w:t>3791</w:t>
            </w:r>
          </w:p>
        </w:tc>
        <w:tc>
          <w:tcPr>
            <w:tcW w:w="0" w:type="auto"/>
            <w:vAlign w:val="center"/>
          </w:tcPr>
          <w:p w:rsidR="00834EF2" w:rsidRPr="0092553E" w:rsidRDefault="00834EF2" w:rsidP="0092553E">
            <w:pPr>
              <w:snapToGrid w:val="0"/>
              <w:spacing w:after="0" w:line="240" w:lineRule="auto"/>
              <w:jc w:val="both"/>
              <w:rPr>
                <w:rFonts w:ascii="Times New Roman" w:hAnsi="Times New Roman" w:cs="Times New Roman"/>
                <w:color w:val="000000"/>
                <w:sz w:val="20"/>
                <w:szCs w:val="20"/>
              </w:rPr>
            </w:pPr>
            <w:r w:rsidRPr="0092553E">
              <w:rPr>
                <w:rFonts w:ascii="Times New Roman" w:hAnsi="Times New Roman" w:cs="Times New Roman"/>
                <w:color w:val="000000"/>
                <w:sz w:val="20"/>
                <w:szCs w:val="20"/>
              </w:rPr>
              <w:t>2402</w:t>
            </w:r>
          </w:p>
        </w:tc>
        <w:tc>
          <w:tcPr>
            <w:tcW w:w="0" w:type="auto"/>
            <w:vAlign w:val="center"/>
          </w:tcPr>
          <w:p w:rsidR="00834EF2" w:rsidRPr="0092553E" w:rsidRDefault="00834EF2" w:rsidP="0092553E">
            <w:pPr>
              <w:snapToGrid w:val="0"/>
              <w:spacing w:after="0" w:line="240" w:lineRule="auto"/>
              <w:jc w:val="both"/>
              <w:rPr>
                <w:rFonts w:ascii="Times New Roman" w:hAnsi="Times New Roman" w:cs="Times New Roman"/>
                <w:color w:val="000000"/>
                <w:sz w:val="20"/>
                <w:szCs w:val="20"/>
              </w:rPr>
            </w:pPr>
            <w:r w:rsidRPr="0092553E">
              <w:rPr>
                <w:rFonts w:ascii="Times New Roman" w:hAnsi="Times New Roman" w:cs="Times New Roman"/>
                <w:color w:val="000000"/>
                <w:sz w:val="20"/>
                <w:szCs w:val="20"/>
              </w:rPr>
              <w:t>401</w:t>
            </w:r>
          </w:p>
        </w:tc>
        <w:tc>
          <w:tcPr>
            <w:tcW w:w="0" w:type="auto"/>
            <w:vAlign w:val="center"/>
          </w:tcPr>
          <w:p w:rsidR="00834EF2" w:rsidRPr="0092553E" w:rsidRDefault="00834EF2" w:rsidP="0092553E">
            <w:pPr>
              <w:snapToGrid w:val="0"/>
              <w:spacing w:after="0" w:line="240" w:lineRule="auto"/>
              <w:jc w:val="both"/>
              <w:rPr>
                <w:rFonts w:ascii="Times New Roman" w:hAnsi="Times New Roman" w:cs="Times New Roman"/>
                <w:color w:val="000000"/>
                <w:sz w:val="20"/>
                <w:szCs w:val="20"/>
              </w:rPr>
            </w:pPr>
            <w:r w:rsidRPr="0092553E">
              <w:rPr>
                <w:rFonts w:ascii="Times New Roman" w:hAnsi="Times New Roman" w:cs="Times New Roman"/>
                <w:color w:val="000000"/>
                <w:sz w:val="20"/>
                <w:szCs w:val="20"/>
              </w:rPr>
              <w:t>322</w:t>
            </w:r>
          </w:p>
        </w:tc>
        <w:tc>
          <w:tcPr>
            <w:tcW w:w="0" w:type="auto"/>
            <w:vAlign w:val="center"/>
          </w:tcPr>
          <w:p w:rsidR="00834EF2" w:rsidRPr="0092553E" w:rsidRDefault="00834EF2" w:rsidP="0092553E">
            <w:pPr>
              <w:snapToGrid w:val="0"/>
              <w:spacing w:after="0" w:line="240" w:lineRule="auto"/>
              <w:jc w:val="both"/>
              <w:rPr>
                <w:rFonts w:ascii="Times New Roman" w:hAnsi="Times New Roman" w:cs="Times New Roman"/>
                <w:color w:val="000000"/>
                <w:sz w:val="20"/>
                <w:szCs w:val="20"/>
              </w:rPr>
            </w:pPr>
            <w:r w:rsidRPr="0092553E">
              <w:rPr>
                <w:rFonts w:ascii="Times New Roman" w:hAnsi="Times New Roman" w:cs="Times New Roman"/>
                <w:color w:val="000000"/>
                <w:sz w:val="20"/>
                <w:szCs w:val="20"/>
              </w:rPr>
              <w:t>79</w:t>
            </w:r>
          </w:p>
        </w:tc>
      </w:tr>
      <w:tr w:rsidR="00D54DE6" w:rsidRPr="0092553E" w:rsidTr="00854C1F">
        <w:trPr>
          <w:jc w:val="center"/>
        </w:trPr>
        <w:tc>
          <w:tcPr>
            <w:tcW w:w="0" w:type="auto"/>
            <w:vMerge/>
            <w:vAlign w:val="center"/>
          </w:tcPr>
          <w:p w:rsidR="00834EF2" w:rsidRPr="0092553E" w:rsidRDefault="00834EF2" w:rsidP="0092553E">
            <w:pPr>
              <w:snapToGrid w:val="0"/>
              <w:spacing w:after="0" w:line="240" w:lineRule="auto"/>
              <w:jc w:val="both"/>
              <w:rPr>
                <w:rFonts w:ascii="Times New Roman" w:hAnsi="Times New Roman" w:cs="Times New Roman"/>
                <w:color w:val="000000"/>
                <w:sz w:val="20"/>
                <w:szCs w:val="20"/>
              </w:rPr>
            </w:pPr>
          </w:p>
        </w:tc>
        <w:tc>
          <w:tcPr>
            <w:tcW w:w="0" w:type="auto"/>
            <w:vAlign w:val="center"/>
          </w:tcPr>
          <w:p w:rsidR="00834EF2" w:rsidRPr="0092553E" w:rsidRDefault="00834EF2" w:rsidP="0092553E">
            <w:pPr>
              <w:snapToGrid w:val="0"/>
              <w:spacing w:after="0" w:line="240" w:lineRule="auto"/>
              <w:jc w:val="both"/>
              <w:rPr>
                <w:rFonts w:ascii="Times New Roman" w:hAnsi="Times New Roman" w:cs="Times New Roman"/>
                <w:color w:val="000000"/>
                <w:sz w:val="20"/>
                <w:szCs w:val="20"/>
              </w:rPr>
            </w:pPr>
            <w:r w:rsidRPr="0092553E">
              <w:rPr>
                <w:rFonts w:ascii="Times New Roman" w:hAnsi="Times New Roman" w:cs="Times New Roman"/>
                <w:color w:val="000000"/>
                <w:sz w:val="20"/>
                <w:szCs w:val="20"/>
              </w:rPr>
              <w:t>Private</w:t>
            </w:r>
          </w:p>
        </w:tc>
        <w:tc>
          <w:tcPr>
            <w:tcW w:w="0" w:type="auto"/>
            <w:vAlign w:val="center"/>
          </w:tcPr>
          <w:p w:rsidR="00834EF2" w:rsidRPr="0092553E" w:rsidRDefault="00834EF2" w:rsidP="0092553E">
            <w:pPr>
              <w:snapToGrid w:val="0"/>
              <w:spacing w:after="0" w:line="240" w:lineRule="auto"/>
              <w:jc w:val="both"/>
              <w:rPr>
                <w:rFonts w:ascii="Times New Roman" w:hAnsi="Times New Roman" w:cs="Times New Roman"/>
                <w:color w:val="000000"/>
                <w:sz w:val="20"/>
                <w:szCs w:val="20"/>
              </w:rPr>
            </w:pPr>
            <w:r w:rsidRPr="0092553E">
              <w:rPr>
                <w:rFonts w:ascii="Times New Roman" w:hAnsi="Times New Roman" w:cs="Times New Roman"/>
                <w:color w:val="000000"/>
                <w:sz w:val="20"/>
                <w:szCs w:val="20"/>
              </w:rPr>
              <w:t>14</w:t>
            </w:r>
          </w:p>
        </w:tc>
        <w:tc>
          <w:tcPr>
            <w:tcW w:w="0" w:type="auto"/>
            <w:vAlign w:val="center"/>
          </w:tcPr>
          <w:p w:rsidR="00834EF2" w:rsidRPr="0092553E" w:rsidRDefault="00834EF2" w:rsidP="0092553E">
            <w:pPr>
              <w:snapToGrid w:val="0"/>
              <w:spacing w:after="0" w:line="240" w:lineRule="auto"/>
              <w:jc w:val="both"/>
              <w:rPr>
                <w:rFonts w:ascii="Times New Roman" w:hAnsi="Times New Roman" w:cs="Times New Roman"/>
                <w:color w:val="000000"/>
                <w:sz w:val="20"/>
                <w:szCs w:val="20"/>
              </w:rPr>
            </w:pPr>
            <w:r w:rsidRPr="0092553E">
              <w:rPr>
                <w:rFonts w:ascii="Times New Roman" w:hAnsi="Times New Roman" w:cs="Times New Roman"/>
                <w:color w:val="000000"/>
                <w:sz w:val="20"/>
                <w:szCs w:val="20"/>
              </w:rPr>
              <w:t>4411</w:t>
            </w:r>
          </w:p>
        </w:tc>
        <w:tc>
          <w:tcPr>
            <w:tcW w:w="0" w:type="auto"/>
            <w:vAlign w:val="center"/>
          </w:tcPr>
          <w:p w:rsidR="00834EF2" w:rsidRPr="0092553E" w:rsidRDefault="00834EF2" w:rsidP="0092553E">
            <w:pPr>
              <w:snapToGrid w:val="0"/>
              <w:spacing w:after="0" w:line="240" w:lineRule="auto"/>
              <w:jc w:val="both"/>
              <w:rPr>
                <w:rFonts w:ascii="Times New Roman" w:hAnsi="Times New Roman" w:cs="Times New Roman"/>
                <w:color w:val="000000"/>
                <w:sz w:val="20"/>
                <w:szCs w:val="20"/>
              </w:rPr>
            </w:pPr>
            <w:r w:rsidRPr="0092553E">
              <w:rPr>
                <w:rFonts w:ascii="Times New Roman" w:hAnsi="Times New Roman" w:cs="Times New Roman"/>
                <w:color w:val="000000"/>
                <w:sz w:val="20"/>
                <w:szCs w:val="20"/>
              </w:rPr>
              <w:t>2711</w:t>
            </w:r>
          </w:p>
        </w:tc>
        <w:tc>
          <w:tcPr>
            <w:tcW w:w="0" w:type="auto"/>
            <w:vAlign w:val="center"/>
          </w:tcPr>
          <w:p w:rsidR="00834EF2" w:rsidRPr="0092553E" w:rsidRDefault="00834EF2" w:rsidP="0092553E">
            <w:pPr>
              <w:snapToGrid w:val="0"/>
              <w:spacing w:after="0" w:line="240" w:lineRule="auto"/>
              <w:jc w:val="both"/>
              <w:rPr>
                <w:rFonts w:ascii="Times New Roman" w:hAnsi="Times New Roman" w:cs="Times New Roman"/>
                <w:color w:val="000000"/>
                <w:sz w:val="20"/>
                <w:szCs w:val="20"/>
              </w:rPr>
            </w:pPr>
            <w:r w:rsidRPr="0092553E">
              <w:rPr>
                <w:rFonts w:ascii="Times New Roman" w:hAnsi="Times New Roman" w:cs="Times New Roman"/>
                <w:color w:val="000000"/>
                <w:sz w:val="20"/>
                <w:szCs w:val="20"/>
              </w:rPr>
              <w:t>1700</w:t>
            </w:r>
          </w:p>
        </w:tc>
        <w:tc>
          <w:tcPr>
            <w:tcW w:w="0" w:type="auto"/>
            <w:vAlign w:val="center"/>
          </w:tcPr>
          <w:p w:rsidR="00834EF2" w:rsidRPr="0092553E" w:rsidRDefault="00834EF2" w:rsidP="0092553E">
            <w:pPr>
              <w:snapToGrid w:val="0"/>
              <w:spacing w:after="0" w:line="240" w:lineRule="auto"/>
              <w:jc w:val="both"/>
              <w:rPr>
                <w:rFonts w:ascii="Times New Roman" w:hAnsi="Times New Roman" w:cs="Times New Roman"/>
                <w:color w:val="000000"/>
                <w:sz w:val="20"/>
                <w:szCs w:val="20"/>
              </w:rPr>
            </w:pPr>
            <w:r w:rsidRPr="0092553E">
              <w:rPr>
                <w:rFonts w:ascii="Times New Roman" w:hAnsi="Times New Roman" w:cs="Times New Roman"/>
                <w:color w:val="000000"/>
                <w:sz w:val="20"/>
                <w:szCs w:val="20"/>
              </w:rPr>
              <w:t>189</w:t>
            </w:r>
          </w:p>
        </w:tc>
        <w:tc>
          <w:tcPr>
            <w:tcW w:w="0" w:type="auto"/>
            <w:vAlign w:val="center"/>
          </w:tcPr>
          <w:p w:rsidR="00834EF2" w:rsidRPr="0092553E" w:rsidRDefault="00834EF2" w:rsidP="0092553E">
            <w:pPr>
              <w:snapToGrid w:val="0"/>
              <w:spacing w:after="0" w:line="240" w:lineRule="auto"/>
              <w:jc w:val="both"/>
              <w:rPr>
                <w:rFonts w:ascii="Times New Roman" w:hAnsi="Times New Roman" w:cs="Times New Roman"/>
                <w:color w:val="000000"/>
                <w:sz w:val="20"/>
                <w:szCs w:val="20"/>
              </w:rPr>
            </w:pPr>
            <w:r w:rsidRPr="0092553E">
              <w:rPr>
                <w:rFonts w:ascii="Times New Roman" w:hAnsi="Times New Roman" w:cs="Times New Roman"/>
                <w:color w:val="000000"/>
                <w:sz w:val="20"/>
                <w:szCs w:val="20"/>
              </w:rPr>
              <w:t>142</w:t>
            </w:r>
          </w:p>
        </w:tc>
        <w:tc>
          <w:tcPr>
            <w:tcW w:w="0" w:type="auto"/>
            <w:vAlign w:val="center"/>
          </w:tcPr>
          <w:p w:rsidR="00834EF2" w:rsidRPr="0092553E" w:rsidRDefault="00834EF2" w:rsidP="0092553E">
            <w:pPr>
              <w:snapToGrid w:val="0"/>
              <w:spacing w:after="0" w:line="240" w:lineRule="auto"/>
              <w:jc w:val="both"/>
              <w:rPr>
                <w:rFonts w:ascii="Times New Roman" w:hAnsi="Times New Roman" w:cs="Times New Roman"/>
                <w:color w:val="000000"/>
                <w:sz w:val="20"/>
                <w:szCs w:val="20"/>
              </w:rPr>
            </w:pPr>
            <w:r w:rsidRPr="0092553E">
              <w:rPr>
                <w:rFonts w:ascii="Times New Roman" w:hAnsi="Times New Roman" w:cs="Times New Roman"/>
                <w:color w:val="000000"/>
                <w:sz w:val="20"/>
                <w:szCs w:val="20"/>
              </w:rPr>
              <w:t>47</w:t>
            </w:r>
          </w:p>
        </w:tc>
      </w:tr>
      <w:tr w:rsidR="00D54DE6" w:rsidRPr="0092553E" w:rsidTr="00854C1F">
        <w:trPr>
          <w:jc w:val="center"/>
        </w:trPr>
        <w:tc>
          <w:tcPr>
            <w:tcW w:w="0" w:type="auto"/>
            <w:vMerge w:val="restart"/>
            <w:vAlign w:val="center"/>
          </w:tcPr>
          <w:p w:rsidR="00834EF2" w:rsidRPr="0092553E" w:rsidRDefault="00834EF2" w:rsidP="0092553E">
            <w:pPr>
              <w:snapToGrid w:val="0"/>
              <w:spacing w:after="0" w:line="240" w:lineRule="auto"/>
              <w:jc w:val="both"/>
              <w:rPr>
                <w:rFonts w:ascii="Times New Roman" w:hAnsi="Times New Roman" w:cs="Times New Roman"/>
                <w:color w:val="000000"/>
                <w:sz w:val="20"/>
                <w:szCs w:val="20"/>
              </w:rPr>
            </w:pPr>
            <w:r w:rsidRPr="0092553E">
              <w:rPr>
                <w:rFonts w:ascii="Times New Roman" w:hAnsi="Times New Roman" w:cs="Times New Roman"/>
                <w:color w:val="000000"/>
                <w:sz w:val="20"/>
                <w:szCs w:val="20"/>
              </w:rPr>
              <w:t>2011</w:t>
            </w:r>
          </w:p>
        </w:tc>
        <w:tc>
          <w:tcPr>
            <w:tcW w:w="0" w:type="auto"/>
            <w:vAlign w:val="center"/>
          </w:tcPr>
          <w:p w:rsidR="00834EF2" w:rsidRPr="0092553E" w:rsidRDefault="00834EF2" w:rsidP="0092553E">
            <w:pPr>
              <w:snapToGrid w:val="0"/>
              <w:spacing w:after="0" w:line="240" w:lineRule="auto"/>
              <w:jc w:val="both"/>
              <w:rPr>
                <w:rFonts w:ascii="Times New Roman" w:hAnsi="Times New Roman" w:cs="Times New Roman"/>
                <w:color w:val="000000"/>
                <w:sz w:val="20"/>
                <w:szCs w:val="20"/>
              </w:rPr>
            </w:pPr>
            <w:r w:rsidRPr="0092553E">
              <w:rPr>
                <w:rFonts w:ascii="Times New Roman" w:hAnsi="Times New Roman" w:cs="Times New Roman"/>
                <w:color w:val="000000"/>
                <w:sz w:val="20"/>
                <w:szCs w:val="20"/>
              </w:rPr>
              <w:t>Public</w:t>
            </w:r>
          </w:p>
        </w:tc>
        <w:tc>
          <w:tcPr>
            <w:tcW w:w="0" w:type="auto"/>
            <w:vAlign w:val="center"/>
          </w:tcPr>
          <w:p w:rsidR="00834EF2" w:rsidRPr="0092553E" w:rsidRDefault="00834EF2" w:rsidP="0092553E">
            <w:pPr>
              <w:snapToGrid w:val="0"/>
              <w:spacing w:after="0" w:line="240" w:lineRule="auto"/>
              <w:jc w:val="both"/>
              <w:rPr>
                <w:rFonts w:ascii="Times New Roman" w:hAnsi="Times New Roman" w:cs="Times New Roman"/>
                <w:color w:val="000000"/>
                <w:sz w:val="20"/>
                <w:szCs w:val="20"/>
              </w:rPr>
            </w:pPr>
            <w:r w:rsidRPr="0092553E">
              <w:rPr>
                <w:rFonts w:ascii="Times New Roman" w:hAnsi="Times New Roman" w:cs="Times New Roman"/>
                <w:color w:val="000000"/>
                <w:sz w:val="20"/>
                <w:szCs w:val="20"/>
              </w:rPr>
              <w:t>51</w:t>
            </w:r>
          </w:p>
        </w:tc>
        <w:tc>
          <w:tcPr>
            <w:tcW w:w="0" w:type="auto"/>
            <w:vAlign w:val="center"/>
          </w:tcPr>
          <w:p w:rsidR="00834EF2" w:rsidRPr="0092553E" w:rsidRDefault="00834EF2" w:rsidP="0092553E">
            <w:pPr>
              <w:snapToGrid w:val="0"/>
              <w:spacing w:after="0" w:line="240" w:lineRule="auto"/>
              <w:jc w:val="both"/>
              <w:rPr>
                <w:rFonts w:ascii="Times New Roman" w:hAnsi="Times New Roman" w:cs="Times New Roman"/>
                <w:color w:val="000000"/>
                <w:sz w:val="20"/>
                <w:szCs w:val="20"/>
              </w:rPr>
            </w:pPr>
            <w:r w:rsidRPr="0092553E">
              <w:rPr>
                <w:rFonts w:ascii="Times New Roman" w:hAnsi="Times New Roman" w:cs="Times New Roman"/>
                <w:color w:val="000000"/>
                <w:sz w:val="20"/>
                <w:szCs w:val="20"/>
              </w:rPr>
              <w:t>12312</w:t>
            </w:r>
          </w:p>
        </w:tc>
        <w:tc>
          <w:tcPr>
            <w:tcW w:w="0" w:type="auto"/>
            <w:vAlign w:val="center"/>
          </w:tcPr>
          <w:p w:rsidR="00834EF2" w:rsidRPr="0092553E" w:rsidRDefault="00834EF2" w:rsidP="0092553E">
            <w:pPr>
              <w:snapToGrid w:val="0"/>
              <w:spacing w:after="0" w:line="240" w:lineRule="auto"/>
              <w:jc w:val="both"/>
              <w:rPr>
                <w:rFonts w:ascii="Times New Roman" w:hAnsi="Times New Roman" w:cs="Times New Roman"/>
                <w:color w:val="000000"/>
                <w:sz w:val="20"/>
                <w:szCs w:val="20"/>
              </w:rPr>
            </w:pPr>
            <w:r w:rsidRPr="0092553E">
              <w:rPr>
                <w:rFonts w:ascii="Times New Roman" w:hAnsi="Times New Roman" w:cs="Times New Roman"/>
                <w:color w:val="000000"/>
                <w:sz w:val="20"/>
                <w:szCs w:val="20"/>
              </w:rPr>
              <w:t>7384</w:t>
            </w:r>
          </w:p>
        </w:tc>
        <w:tc>
          <w:tcPr>
            <w:tcW w:w="0" w:type="auto"/>
            <w:vAlign w:val="center"/>
          </w:tcPr>
          <w:p w:rsidR="00834EF2" w:rsidRPr="0092553E" w:rsidRDefault="00834EF2" w:rsidP="0092553E">
            <w:pPr>
              <w:snapToGrid w:val="0"/>
              <w:spacing w:after="0" w:line="240" w:lineRule="auto"/>
              <w:jc w:val="both"/>
              <w:rPr>
                <w:rFonts w:ascii="Times New Roman" w:hAnsi="Times New Roman" w:cs="Times New Roman"/>
                <w:color w:val="000000"/>
                <w:sz w:val="20"/>
                <w:szCs w:val="20"/>
              </w:rPr>
            </w:pPr>
            <w:r w:rsidRPr="0092553E">
              <w:rPr>
                <w:rFonts w:ascii="Times New Roman" w:hAnsi="Times New Roman" w:cs="Times New Roman"/>
                <w:color w:val="000000"/>
                <w:sz w:val="20"/>
                <w:szCs w:val="20"/>
              </w:rPr>
              <w:t>4928</w:t>
            </w:r>
          </w:p>
        </w:tc>
        <w:tc>
          <w:tcPr>
            <w:tcW w:w="0" w:type="auto"/>
            <w:vAlign w:val="center"/>
          </w:tcPr>
          <w:p w:rsidR="00834EF2" w:rsidRPr="0092553E" w:rsidRDefault="00834EF2" w:rsidP="0092553E">
            <w:pPr>
              <w:snapToGrid w:val="0"/>
              <w:spacing w:after="0" w:line="240" w:lineRule="auto"/>
              <w:jc w:val="both"/>
              <w:rPr>
                <w:rFonts w:ascii="Times New Roman" w:hAnsi="Times New Roman" w:cs="Times New Roman"/>
                <w:color w:val="000000"/>
                <w:sz w:val="20"/>
                <w:szCs w:val="20"/>
              </w:rPr>
            </w:pPr>
            <w:r w:rsidRPr="0092553E">
              <w:rPr>
                <w:rFonts w:ascii="Times New Roman" w:hAnsi="Times New Roman" w:cs="Times New Roman"/>
                <w:color w:val="000000"/>
                <w:sz w:val="20"/>
                <w:szCs w:val="20"/>
              </w:rPr>
              <w:t>662</w:t>
            </w:r>
          </w:p>
        </w:tc>
        <w:tc>
          <w:tcPr>
            <w:tcW w:w="0" w:type="auto"/>
            <w:vAlign w:val="center"/>
          </w:tcPr>
          <w:p w:rsidR="00834EF2" w:rsidRPr="0092553E" w:rsidRDefault="00834EF2" w:rsidP="0092553E">
            <w:pPr>
              <w:snapToGrid w:val="0"/>
              <w:spacing w:after="0" w:line="240" w:lineRule="auto"/>
              <w:jc w:val="both"/>
              <w:rPr>
                <w:rFonts w:ascii="Times New Roman" w:hAnsi="Times New Roman" w:cs="Times New Roman"/>
                <w:color w:val="000000"/>
                <w:sz w:val="20"/>
                <w:szCs w:val="20"/>
              </w:rPr>
            </w:pPr>
            <w:r w:rsidRPr="0092553E">
              <w:rPr>
                <w:rFonts w:ascii="Times New Roman" w:hAnsi="Times New Roman" w:cs="Times New Roman"/>
                <w:color w:val="000000"/>
                <w:sz w:val="20"/>
                <w:szCs w:val="20"/>
              </w:rPr>
              <w:t>471</w:t>
            </w:r>
          </w:p>
        </w:tc>
        <w:tc>
          <w:tcPr>
            <w:tcW w:w="0" w:type="auto"/>
            <w:vAlign w:val="center"/>
          </w:tcPr>
          <w:p w:rsidR="00834EF2" w:rsidRPr="0092553E" w:rsidRDefault="00834EF2" w:rsidP="0092553E">
            <w:pPr>
              <w:snapToGrid w:val="0"/>
              <w:spacing w:after="0" w:line="240" w:lineRule="auto"/>
              <w:jc w:val="both"/>
              <w:rPr>
                <w:rFonts w:ascii="Times New Roman" w:hAnsi="Times New Roman" w:cs="Times New Roman"/>
                <w:color w:val="000000"/>
                <w:sz w:val="20"/>
                <w:szCs w:val="20"/>
              </w:rPr>
            </w:pPr>
            <w:r w:rsidRPr="0092553E">
              <w:rPr>
                <w:rFonts w:ascii="Times New Roman" w:hAnsi="Times New Roman" w:cs="Times New Roman"/>
                <w:color w:val="000000"/>
                <w:sz w:val="20"/>
                <w:szCs w:val="20"/>
              </w:rPr>
              <w:t>191</w:t>
            </w:r>
          </w:p>
        </w:tc>
      </w:tr>
      <w:tr w:rsidR="00D54DE6" w:rsidRPr="0092553E" w:rsidTr="00854C1F">
        <w:trPr>
          <w:jc w:val="center"/>
        </w:trPr>
        <w:tc>
          <w:tcPr>
            <w:tcW w:w="0" w:type="auto"/>
            <w:vMerge/>
            <w:vAlign w:val="center"/>
          </w:tcPr>
          <w:p w:rsidR="00834EF2" w:rsidRPr="0092553E" w:rsidRDefault="00834EF2" w:rsidP="0092553E">
            <w:pPr>
              <w:snapToGrid w:val="0"/>
              <w:spacing w:after="0" w:line="240" w:lineRule="auto"/>
              <w:jc w:val="both"/>
              <w:rPr>
                <w:rFonts w:ascii="Times New Roman" w:hAnsi="Times New Roman" w:cs="Times New Roman"/>
                <w:color w:val="000000"/>
                <w:sz w:val="20"/>
                <w:szCs w:val="20"/>
              </w:rPr>
            </w:pPr>
          </w:p>
        </w:tc>
        <w:tc>
          <w:tcPr>
            <w:tcW w:w="0" w:type="auto"/>
            <w:vAlign w:val="center"/>
          </w:tcPr>
          <w:p w:rsidR="00834EF2" w:rsidRPr="0092553E" w:rsidRDefault="00834EF2" w:rsidP="0092553E">
            <w:pPr>
              <w:snapToGrid w:val="0"/>
              <w:spacing w:after="0" w:line="240" w:lineRule="auto"/>
              <w:jc w:val="both"/>
              <w:rPr>
                <w:rFonts w:ascii="Times New Roman" w:hAnsi="Times New Roman" w:cs="Times New Roman"/>
                <w:color w:val="000000"/>
                <w:sz w:val="20"/>
                <w:szCs w:val="20"/>
              </w:rPr>
            </w:pPr>
            <w:r w:rsidRPr="0092553E">
              <w:rPr>
                <w:rFonts w:ascii="Times New Roman" w:hAnsi="Times New Roman" w:cs="Times New Roman"/>
                <w:color w:val="000000"/>
                <w:sz w:val="20"/>
                <w:szCs w:val="20"/>
              </w:rPr>
              <w:t>Private</w:t>
            </w:r>
          </w:p>
        </w:tc>
        <w:tc>
          <w:tcPr>
            <w:tcW w:w="0" w:type="auto"/>
            <w:vAlign w:val="center"/>
          </w:tcPr>
          <w:p w:rsidR="00834EF2" w:rsidRPr="0092553E" w:rsidRDefault="00834EF2" w:rsidP="0092553E">
            <w:pPr>
              <w:snapToGrid w:val="0"/>
              <w:spacing w:after="0" w:line="240" w:lineRule="auto"/>
              <w:jc w:val="both"/>
              <w:rPr>
                <w:rFonts w:ascii="Times New Roman" w:hAnsi="Times New Roman" w:cs="Times New Roman"/>
                <w:color w:val="000000"/>
                <w:sz w:val="20"/>
                <w:szCs w:val="20"/>
              </w:rPr>
            </w:pPr>
            <w:r w:rsidRPr="0092553E">
              <w:rPr>
                <w:rFonts w:ascii="Times New Roman" w:hAnsi="Times New Roman" w:cs="Times New Roman"/>
                <w:color w:val="000000"/>
                <w:sz w:val="20"/>
                <w:szCs w:val="20"/>
              </w:rPr>
              <w:t>23</w:t>
            </w:r>
          </w:p>
        </w:tc>
        <w:tc>
          <w:tcPr>
            <w:tcW w:w="0" w:type="auto"/>
            <w:vAlign w:val="center"/>
          </w:tcPr>
          <w:p w:rsidR="00834EF2" w:rsidRPr="0092553E" w:rsidRDefault="00834EF2" w:rsidP="0092553E">
            <w:pPr>
              <w:snapToGrid w:val="0"/>
              <w:spacing w:after="0" w:line="240" w:lineRule="auto"/>
              <w:jc w:val="both"/>
              <w:rPr>
                <w:rFonts w:ascii="Times New Roman" w:hAnsi="Times New Roman" w:cs="Times New Roman"/>
                <w:color w:val="000000"/>
                <w:sz w:val="20"/>
                <w:szCs w:val="20"/>
              </w:rPr>
            </w:pPr>
            <w:r w:rsidRPr="0092553E">
              <w:rPr>
                <w:rFonts w:ascii="Times New Roman" w:hAnsi="Times New Roman" w:cs="Times New Roman"/>
                <w:color w:val="000000"/>
                <w:sz w:val="20"/>
                <w:szCs w:val="20"/>
              </w:rPr>
              <w:t>9130</w:t>
            </w:r>
          </w:p>
        </w:tc>
        <w:tc>
          <w:tcPr>
            <w:tcW w:w="0" w:type="auto"/>
            <w:vAlign w:val="center"/>
          </w:tcPr>
          <w:p w:rsidR="00834EF2" w:rsidRPr="0092553E" w:rsidRDefault="00834EF2" w:rsidP="0092553E">
            <w:pPr>
              <w:snapToGrid w:val="0"/>
              <w:spacing w:after="0" w:line="240" w:lineRule="auto"/>
              <w:jc w:val="both"/>
              <w:rPr>
                <w:rFonts w:ascii="Times New Roman" w:hAnsi="Times New Roman" w:cs="Times New Roman"/>
                <w:color w:val="000000"/>
                <w:sz w:val="20"/>
                <w:szCs w:val="20"/>
              </w:rPr>
            </w:pPr>
            <w:r w:rsidRPr="0092553E">
              <w:rPr>
                <w:rFonts w:ascii="Times New Roman" w:hAnsi="Times New Roman" w:cs="Times New Roman"/>
                <w:color w:val="000000"/>
                <w:sz w:val="20"/>
                <w:szCs w:val="20"/>
              </w:rPr>
              <w:t>4945</w:t>
            </w:r>
          </w:p>
        </w:tc>
        <w:tc>
          <w:tcPr>
            <w:tcW w:w="0" w:type="auto"/>
            <w:vAlign w:val="center"/>
          </w:tcPr>
          <w:p w:rsidR="00834EF2" w:rsidRPr="0092553E" w:rsidRDefault="00834EF2" w:rsidP="0092553E">
            <w:pPr>
              <w:snapToGrid w:val="0"/>
              <w:spacing w:after="0" w:line="240" w:lineRule="auto"/>
              <w:jc w:val="both"/>
              <w:rPr>
                <w:rFonts w:ascii="Times New Roman" w:hAnsi="Times New Roman" w:cs="Times New Roman"/>
                <w:color w:val="000000"/>
                <w:sz w:val="20"/>
                <w:szCs w:val="20"/>
              </w:rPr>
            </w:pPr>
            <w:r w:rsidRPr="0092553E">
              <w:rPr>
                <w:rFonts w:ascii="Times New Roman" w:hAnsi="Times New Roman" w:cs="Times New Roman"/>
                <w:color w:val="000000"/>
                <w:sz w:val="20"/>
                <w:szCs w:val="20"/>
              </w:rPr>
              <w:t>4185</w:t>
            </w:r>
          </w:p>
        </w:tc>
        <w:tc>
          <w:tcPr>
            <w:tcW w:w="0" w:type="auto"/>
            <w:vAlign w:val="center"/>
          </w:tcPr>
          <w:p w:rsidR="00834EF2" w:rsidRPr="0092553E" w:rsidRDefault="00834EF2" w:rsidP="0092553E">
            <w:pPr>
              <w:snapToGrid w:val="0"/>
              <w:spacing w:after="0" w:line="240" w:lineRule="auto"/>
              <w:jc w:val="both"/>
              <w:rPr>
                <w:rFonts w:ascii="Times New Roman" w:hAnsi="Times New Roman" w:cs="Times New Roman"/>
                <w:color w:val="000000"/>
                <w:sz w:val="20"/>
                <w:szCs w:val="20"/>
              </w:rPr>
            </w:pPr>
            <w:r w:rsidRPr="0092553E">
              <w:rPr>
                <w:rFonts w:ascii="Times New Roman" w:hAnsi="Times New Roman" w:cs="Times New Roman"/>
                <w:color w:val="000000"/>
                <w:sz w:val="20"/>
                <w:szCs w:val="20"/>
              </w:rPr>
              <w:t>401</w:t>
            </w:r>
          </w:p>
        </w:tc>
        <w:tc>
          <w:tcPr>
            <w:tcW w:w="0" w:type="auto"/>
            <w:vAlign w:val="center"/>
          </w:tcPr>
          <w:p w:rsidR="00834EF2" w:rsidRPr="0092553E" w:rsidRDefault="00834EF2" w:rsidP="0092553E">
            <w:pPr>
              <w:snapToGrid w:val="0"/>
              <w:spacing w:after="0" w:line="240" w:lineRule="auto"/>
              <w:jc w:val="both"/>
              <w:rPr>
                <w:rFonts w:ascii="Times New Roman" w:hAnsi="Times New Roman" w:cs="Times New Roman"/>
                <w:color w:val="000000"/>
                <w:sz w:val="20"/>
                <w:szCs w:val="20"/>
              </w:rPr>
            </w:pPr>
            <w:r w:rsidRPr="0092553E">
              <w:rPr>
                <w:rFonts w:ascii="Times New Roman" w:hAnsi="Times New Roman" w:cs="Times New Roman"/>
                <w:color w:val="000000"/>
                <w:sz w:val="20"/>
                <w:szCs w:val="20"/>
              </w:rPr>
              <w:t>299</w:t>
            </w:r>
          </w:p>
        </w:tc>
        <w:tc>
          <w:tcPr>
            <w:tcW w:w="0" w:type="auto"/>
            <w:vAlign w:val="center"/>
          </w:tcPr>
          <w:p w:rsidR="00834EF2" w:rsidRPr="0092553E" w:rsidRDefault="00834EF2" w:rsidP="0092553E">
            <w:pPr>
              <w:snapToGrid w:val="0"/>
              <w:spacing w:after="0" w:line="240" w:lineRule="auto"/>
              <w:jc w:val="both"/>
              <w:rPr>
                <w:rFonts w:ascii="Times New Roman" w:hAnsi="Times New Roman" w:cs="Times New Roman"/>
                <w:color w:val="000000"/>
                <w:sz w:val="20"/>
                <w:szCs w:val="20"/>
              </w:rPr>
            </w:pPr>
            <w:r w:rsidRPr="0092553E">
              <w:rPr>
                <w:rFonts w:ascii="Times New Roman" w:hAnsi="Times New Roman" w:cs="Times New Roman"/>
                <w:color w:val="000000"/>
                <w:sz w:val="20"/>
                <w:szCs w:val="20"/>
              </w:rPr>
              <w:t>102</w:t>
            </w:r>
          </w:p>
        </w:tc>
      </w:tr>
      <w:tr w:rsidR="00D54DE6" w:rsidRPr="0092553E" w:rsidTr="00854C1F">
        <w:trPr>
          <w:jc w:val="center"/>
        </w:trPr>
        <w:tc>
          <w:tcPr>
            <w:tcW w:w="0" w:type="auto"/>
            <w:vMerge w:val="restart"/>
            <w:vAlign w:val="center"/>
          </w:tcPr>
          <w:p w:rsidR="00834EF2" w:rsidRPr="0092553E" w:rsidRDefault="00834EF2" w:rsidP="0092553E">
            <w:pPr>
              <w:snapToGrid w:val="0"/>
              <w:spacing w:after="0" w:line="240" w:lineRule="auto"/>
              <w:jc w:val="both"/>
              <w:rPr>
                <w:rFonts w:ascii="Times New Roman" w:hAnsi="Times New Roman" w:cs="Times New Roman"/>
                <w:color w:val="000000"/>
                <w:sz w:val="20"/>
                <w:szCs w:val="20"/>
              </w:rPr>
            </w:pPr>
            <w:r w:rsidRPr="0092553E">
              <w:rPr>
                <w:rFonts w:ascii="Times New Roman" w:hAnsi="Times New Roman" w:cs="Times New Roman"/>
                <w:color w:val="000000"/>
                <w:sz w:val="20"/>
                <w:szCs w:val="20"/>
              </w:rPr>
              <w:t>2012</w:t>
            </w:r>
          </w:p>
        </w:tc>
        <w:tc>
          <w:tcPr>
            <w:tcW w:w="0" w:type="auto"/>
            <w:vAlign w:val="center"/>
          </w:tcPr>
          <w:p w:rsidR="00834EF2" w:rsidRPr="0092553E" w:rsidRDefault="00834EF2" w:rsidP="0092553E">
            <w:pPr>
              <w:snapToGrid w:val="0"/>
              <w:spacing w:after="0" w:line="240" w:lineRule="auto"/>
              <w:jc w:val="both"/>
              <w:rPr>
                <w:rFonts w:ascii="Times New Roman" w:hAnsi="Times New Roman" w:cs="Times New Roman"/>
                <w:color w:val="000000"/>
                <w:sz w:val="20"/>
                <w:szCs w:val="20"/>
              </w:rPr>
            </w:pPr>
            <w:r w:rsidRPr="0092553E">
              <w:rPr>
                <w:rFonts w:ascii="Times New Roman" w:hAnsi="Times New Roman" w:cs="Times New Roman"/>
                <w:color w:val="000000"/>
                <w:sz w:val="20"/>
                <w:szCs w:val="20"/>
              </w:rPr>
              <w:t>Public</w:t>
            </w:r>
          </w:p>
        </w:tc>
        <w:tc>
          <w:tcPr>
            <w:tcW w:w="0" w:type="auto"/>
            <w:vAlign w:val="center"/>
          </w:tcPr>
          <w:p w:rsidR="00834EF2" w:rsidRPr="0092553E" w:rsidRDefault="00834EF2" w:rsidP="0092553E">
            <w:pPr>
              <w:snapToGrid w:val="0"/>
              <w:spacing w:after="0" w:line="240" w:lineRule="auto"/>
              <w:jc w:val="both"/>
              <w:rPr>
                <w:rFonts w:ascii="Times New Roman" w:hAnsi="Times New Roman" w:cs="Times New Roman"/>
                <w:color w:val="000000"/>
                <w:sz w:val="20"/>
                <w:szCs w:val="20"/>
              </w:rPr>
            </w:pPr>
            <w:r w:rsidRPr="0092553E">
              <w:rPr>
                <w:rFonts w:ascii="Times New Roman" w:hAnsi="Times New Roman" w:cs="Times New Roman"/>
                <w:color w:val="000000"/>
                <w:sz w:val="20"/>
                <w:szCs w:val="20"/>
              </w:rPr>
              <w:t>54</w:t>
            </w:r>
          </w:p>
        </w:tc>
        <w:tc>
          <w:tcPr>
            <w:tcW w:w="0" w:type="auto"/>
            <w:vAlign w:val="center"/>
          </w:tcPr>
          <w:p w:rsidR="00834EF2" w:rsidRPr="0092553E" w:rsidRDefault="00834EF2" w:rsidP="0092553E">
            <w:pPr>
              <w:snapToGrid w:val="0"/>
              <w:spacing w:after="0" w:line="240" w:lineRule="auto"/>
              <w:jc w:val="both"/>
              <w:rPr>
                <w:rFonts w:ascii="Times New Roman" w:hAnsi="Times New Roman" w:cs="Times New Roman"/>
                <w:color w:val="000000"/>
                <w:sz w:val="20"/>
                <w:szCs w:val="20"/>
              </w:rPr>
            </w:pPr>
            <w:r w:rsidRPr="0092553E">
              <w:rPr>
                <w:rFonts w:ascii="Times New Roman" w:hAnsi="Times New Roman" w:cs="Times New Roman"/>
                <w:color w:val="000000"/>
                <w:sz w:val="20"/>
                <w:szCs w:val="20"/>
              </w:rPr>
              <w:t>12631</w:t>
            </w:r>
          </w:p>
        </w:tc>
        <w:tc>
          <w:tcPr>
            <w:tcW w:w="0" w:type="auto"/>
            <w:vAlign w:val="center"/>
          </w:tcPr>
          <w:p w:rsidR="00834EF2" w:rsidRPr="0092553E" w:rsidRDefault="00834EF2" w:rsidP="0092553E">
            <w:pPr>
              <w:snapToGrid w:val="0"/>
              <w:spacing w:after="0" w:line="240" w:lineRule="auto"/>
              <w:jc w:val="both"/>
              <w:rPr>
                <w:rFonts w:ascii="Times New Roman" w:hAnsi="Times New Roman" w:cs="Times New Roman"/>
                <w:color w:val="000000"/>
                <w:sz w:val="20"/>
                <w:szCs w:val="20"/>
              </w:rPr>
            </w:pPr>
            <w:r w:rsidRPr="0092553E">
              <w:rPr>
                <w:rFonts w:ascii="Times New Roman" w:hAnsi="Times New Roman" w:cs="Times New Roman"/>
                <w:color w:val="000000"/>
                <w:sz w:val="20"/>
                <w:szCs w:val="20"/>
              </w:rPr>
              <w:t>7569</w:t>
            </w:r>
          </w:p>
        </w:tc>
        <w:tc>
          <w:tcPr>
            <w:tcW w:w="0" w:type="auto"/>
            <w:vAlign w:val="center"/>
          </w:tcPr>
          <w:p w:rsidR="00834EF2" w:rsidRPr="0092553E" w:rsidRDefault="00834EF2" w:rsidP="0092553E">
            <w:pPr>
              <w:snapToGrid w:val="0"/>
              <w:spacing w:after="0" w:line="240" w:lineRule="auto"/>
              <w:jc w:val="both"/>
              <w:rPr>
                <w:rFonts w:ascii="Times New Roman" w:hAnsi="Times New Roman" w:cs="Times New Roman"/>
                <w:color w:val="000000"/>
                <w:sz w:val="20"/>
                <w:szCs w:val="20"/>
              </w:rPr>
            </w:pPr>
            <w:r w:rsidRPr="0092553E">
              <w:rPr>
                <w:rFonts w:ascii="Times New Roman" w:hAnsi="Times New Roman" w:cs="Times New Roman"/>
                <w:color w:val="000000"/>
                <w:sz w:val="20"/>
                <w:szCs w:val="20"/>
              </w:rPr>
              <w:t>5042</w:t>
            </w:r>
          </w:p>
        </w:tc>
        <w:tc>
          <w:tcPr>
            <w:tcW w:w="0" w:type="auto"/>
            <w:vAlign w:val="center"/>
          </w:tcPr>
          <w:p w:rsidR="00834EF2" w:rsidRPr="0092553E" w:rsidRDefault="00834EF2" w:rsidP="0092553E">
            <w:pPr>
              <w:snapToGrid w:val="0"/>
              <w:spacing w:after="0" w:line="240" w:lineRule="auto"/>
              <w:jc w:val="both"/>
              <w:rPr>
                <w:rFonts w:ascii="Times New Roman" w:hAnsi="Times New Roman" w:cs="Times New Roman"/>
                <w:color w:val="000000"/>
                <w:sz w:val="20"/>
                <w:szCs w:val="20"/>
              </w:rPr>
            </w:pPr>
            <w:r w:rsidRPr="0092553E">
              <w:rPr>
                <w:rFonts w:ascii="Times New Roman" w:hAnsi="Times New Roman" w:cs="Times New Roman"/>
                <w:color w:val="000000"/>
                <w:sz w:val="20"/>
                <w:szCs w:val="20"/>
              </w:rPr>
              <w:t>674</w:t>
            </w:r>
          </w:p>
        </w:tc>
        <w:tc>
          <w:tcPr>
            <w:tcW w:w="0" w:type="auto"/>
            <w:vAlign w:val="center"/>
          </w:tcPr>
          <w:p w:rsidR="00834EF2" w:rsidRPr="0092553E" w:rsidRDefault="00834EF2" w:rsidP="0092553E">
            <w:pPr>
              <w:snapToGrid w:val="0"/>
              <w:spacing w:after="0" w:line="240" w:lineRule="auto"/>
              <w:jc w:val="both"/>
              <w:rPr>
                <w:rFonts w:ascii="Times New Roman" w:hAnsi="Times New Roman" w:cs="Times New Roman"/>
                <w:color w:val="000000"/>
                <w:sz w:val="20"/>
                <w:szCs w:val="20"/>
              </w:rPr>
            </w:pPr>
            <w:r w:rsidRPr="0092553E">
              <w:rPr>
                <w:rFonts w:ascii="Times New Roman" w:hAnsi="Times New Roman" w:cs="Times New Roman"/>
                <w:color w:val="000000"/>
                <w:sz w:val="20"/>
                <w:szCs w:val="20"/>
              </w:rPr>
              <w:t>473</w:t>
            </w:r>
          </w:p>
        </w:tc>
        <w:tc>
          <w:tcPr>
            <w:tcW w:w="0" w:type="auto"/>
            <w:vAlign w:val="center"/>
          </w:tcPr>
          <w:p w:rsidR="00834EF2" w:rsidRPr="0092553E" w:rsidRDefault="00834EF2" w:rsidP="0092553E">
            <w:pPr>
              <w:snapToGrid w:val="0"/>
              <w:spacing w:after="0" w:line="240" w:lineRule="auto"/>
              <w:jc w:val="both"/>
              <w:rPr>
                <w:rFonts w:ascii="Times New Roman" w:hAnsi="Times New Roman" w:cs="Times New Roman"/>
                <w:color w:val="000000"/>
                <w:sz w:val="20"/>
                <w:szCs w:val="20"/>
              </w:rPr>
            </w:pPr>
            <w:r w:rsidRPr="0092553E">
              <w:rPr>
                <w:rFonts w:ascii="Times New Roman" w:hAnsi="Times New Roman" w:cs="Times New Roman"/>
                <w:color w:val="000000"/>
                <w:sz w:val="20"/>
                <w:szCs w:val="20"/>
              </w:rPr>
              <w:t>201</w:t>
            </w:r>
          </w:p>
        </w:tc>
      </w:tr>
      <w:tr w:rsidR="00D54DE6" w:rsidRPr="0092553E" w:rsidTr="00854C1F">
        <w:trPr>
          <w:jc w:val="center"/>
        </w:trPr>
        <w:tc>
          <w:tcPr>
            <w:tcW w:w="0" w:type="auto"/>
            <w:vMerge/>
            <w:vAlign w:val="center"/>
          </w:tcPr>
          <w:p w:rsidR="00834EF2" w:rsidRPr="0092553E" w:rsidRDefault="00834EF2" w:rsidP="0092553E">
            <w:pPr>
              <w:snapToGrid w:val="0"/>
              <w:spacing w:after="0" w:line="240" w:lineRule="auto"/>
              <w:jc w:val="both"/>
              <w:rPr>
                <w:rFonts w:ascii="Times New Roman" w:hAnsi="Times New Roman" w:cs="Times New Roman"/>
                <w:color w:val="000000"/>
                <w:sz w:val="20"/>
                <w:szCs w:val="20"/>
              </w:rPr>
            </w:pPr>
          </w:p>
        </w:tc>
        <w:tc>
          <w:tcPr>
            <w:tcW w:w="0" w:type="auto"/>
            <w:vAlign w:val="center"/>
          </w:tcPr>
          <w:p w:rsidR="00834EF2" w:rsidRPr="0092553E" w:rsidRDefault="00834EF2" w:rsidP="0092553E">
            <w:pPr>
              <w:snapToGrid w:val="0"/>
              <w:spacing w:after="0" w:line="240" w:lineRule="auto"/>
              <w:jc w:val="both"/>
              <w:rPr>
                <w:rFonts w:ascii="Times New Roman" w:hAnsi="Times New Roman" w:cs="Times New Roman"/>
                <w:color w:val="000000"/>
                <w:sz w:val="20"/>
                <w:szCs w:val="20"/>
              </w:rPr>
            </w:pPr>
            <w:r w:rsidRPr="0092553E">
              <w:rPr>
                <w:rFonts w:ascii="Times New Roman" w:hAnsi="Times New Roman" w:cs="Times New Roman"/>
                <w:color w:val="000000"/>
                <w:sz w:val="20"/>
                <w:szCs w:val="20"/>
              </w:rPr>
              <w:t>Private</w:t>
            </w:r>
          </w:p>
        </w:tc>
        <w:tc>
          <w:tcPr>
            <w:tcW w:w="0" w:type="auto"/>
            <w:vAlign w:val="center"/>
          </w:tcPr>
          <w:p w:rsidR="00834EF2" w:rsidRPr="0092553E" w:rsidRDefault="00834EF2" w:rsidP="0092553E">
            <w:pPr>
              <w:snapToGrid w:val="0"/>
              <w:spacing w:after="0" w:line="240" w:lineRule="auto"/>
              <w:jc w:val="both"/>
              <w:rPr>
                <w:rFonts w:ascii="Times New Roman" w:hAnsi="Times New Roman" w:cs="Times New Roman"/>
                <w:color w:val="000000"/>
                <w:sz w:val="20"/>
                <w:szCs w:val="20"/>
              </w:rPr>
            </w:pPr>
            <w:r w:rsidRPr="0092553E">
              <w:rPr>
                <w:rFonts w:ascii="Times New Roman" w:hAnsi="Times New Roman" w:cs="Times New Roman"/>
                <w:color w:val="000000"/>
                <w:sz w:val="20"/>
                <w:szCs w:val="20"/>
              </w:rPr>
              <w:t>25</w:t>
            </w:r>
          </w:p>
        </w:tc>
        <w:tc>
          <w:tcPr>
            <w:tcW w:w="0" w:type="auto"/>
            <w:vAlign w:val="center"/>
          </w:tcPr>
          <w:p w:rsidR="00834EF2" w:rsidRPr="0092553E" w:rsidRDefault="00834EF2" w:rsidP="0092553E">
            <w:pPr>
              <w:snapToGrid w:val="0"/>
              <w:spacing w:after="0" w:line="240" w:lineRule="auto"/>
              <w:jc w:val="both"/>
              <w:rPr>
                <w:rFonts w:ascii="Times New Roman" w:hAnsi="Times New Roman" w:cs="Times New Roman"/>
                <w:color w:val="000000"/>
                <w:sz w:val="20"/>
                <w:szCs w:val="20"/>
              </w:rPr>
            </w:pPr>
            <w:r w:rsidRPr="0092553E">
              <w:rPr>
                <w:rFonts w:ascii="Times New Roman" w:hAnsi="Times New Roman" w:cs="Times New Roman"/>
                <w:color w:val="000000"/>
                <w:sz w:val="20"/>
                <w:szCs w:val="20"/>
              </w:rPr>
              <w:t>9622</w:t>
            </w:r>
          </w:p>
        </w:tc>
        <w:tc>
          <w:tcPr>
            <w:tcW w:w="0" w:type="auto"/>
            <w:vAlign w:val="center"/>
          </w:tcPr>
          <w:p w:rsidR="00834EF2" w:rsidRPr="0092553E" w:rsidRDefault="00834EF2" w:rsidP="0092553E">
            <w:pPr>
              <w:snapToGrid w:val="0"/>
              <w:spacing w:after="0" w:line="240" w:lineRule="auto"/>
              <w:jc w:val="both"/>
              <w:rPr>
                <w:rFonts w:ascii="Times New Roman" w:hAnsi="Times New Roman" w:cs="Times New Roman"/>
                <w:color w:val="000000"/>
                <w:sz w:val="20"/>
                <w:szCs w:val="20"/>
              </w:rPr>
            </w:pPr>
            <w:r w:rsidRPr="0092553E">
              <w:rPr>
                <w:rFonts w:ascii="Times New Roman" w:hAnsi="Times New Roman" w:cs="Times New Roman"/>
                <w:color w:val="000000"/>
                <w:sz w:val="20"/>
                <w:szCs w:val="20"/>
              </w:rPr>
              <w:t>4826</w:t>
            </w:r>
          </w:p>
        </w:tc>
        <w:tc>
          <w:tcPr>
            <w:tcW w:w="0" w:type="auto"/>
            <w:vAlign w:val="center"/>
          </w:tcPr>
          <w:p w:rsidR="00834EF2" w:rsidRPr="0092553E" w:rsidRDefault="00834EF2" w:rsidP="0092553E">
            <w:pPr>
              <w:snapToGrid w:val="0"/>
              <w:spacing w:after="0" w:line="240" w:lineRule="auto"/>
              <w:jc w:val="both"/>
              <w:rPr>
                <w:rFonts w:ascii="Times New Roman" w:hAnsi="Times New Roman" w:cs="Times New Roman"/>
                <w:color w:val="000000"/>
                <w:sz w:val="20"/>
                <w:szCs w:val="20"/>
              </w:rPr>
            </w:pPr>
            <w:r w:rsidRPr="0092553E">
              <w:rPr>
                <w:rFonts w:ascii="Times New Roman" w:hAnsi="Times New Roman" w:cs="Times New Roman"/>
                <w:color w:val="000000"/>
                <w:sz w:val="20"/>
                <w:szCs w:val="20"/>
              </w:rPr>
              <w:t>3796</w:t>
            </w:r>
          </w:p>
        </w:tc>
        <w:tc>
          <w:tcPr>
            <w:tcW w:w="0" w:type="auto"/>
            <w:vAlign w:val="center"/>
          </w:tcPr>
          <w:p w:rsidR="00834EF2" w:rsidRPr="0092553E" w:rsidRDefault="00834EF2" w:rsidP="0092553E">
            <w:pPr>
              <w:snapToGrid w:val="0"/>
              <w:spacing w:after="0" w:line="240" w:lineRule="auto"/>
              <w:jc w:val="both"/>
              <w:rPr>
                <w:rFonts w:ascii="Times New Roman" w:hAnsi="Times New Roman" w:cs="Times New Roman"/>
                <w:color w:val="000000"/>
                <w:sz w:val="20"/>
                <w:szCs w:val="20"/>
              </w:rPr>
            </w:pPr>
            <w:r w:rsidRPr="0092553E">
              <w:rPr>
                <w:rFonts w:ascii="Times New Roman" w:hAnsi="Times New Roman" w:cs="Times New Roman"/>
                <w:color w:val="000000"/>
                <w:sz w:val="20"/>
                <w:szCs w:val="20"/>
              </w:rPr>
              <w:t>409</w:t>
            </w:r>
          </w:p>
        </w:tc>
        <w:tc>
          <w:tcPr>
            <w:tcW w:w="0" w:type="auto"/>
            <w:vAlign w:val="center"/>
          </w:tcPr>
          <w:p w:rsidR="00834EF2" w:rsidRPr="0092553E" w:rsidRDefault="00834EF2" w:rsidP="0092553E">
            <w:pPr>
              <w:snapToGrid w:val="0"/>
              <w:spacing w:after="0" w:line="240" w:lineRule="auto"/>
              <w:jc w:val="both"/>
              <w:rPr>
                <w:rFonts w:ascii="Times New Roman" w:hAnsi="Times New Roman" w:cs="Times New Roman"/>
                <w:color w:val="000000"/>
                <w:sz w:val="20"/>
                <w:szCs w:val="20"/>
              </w:rPr>
            </w:pPr>
            <w:r w:rsidRPr="0092553E">
              <w:rPr>
                <w:rFonts w:ascii="Times New Roman" w:hAnsi="Times New Roman" w:cs="Times New Roman"/>
                <w:color w:val="000000"/>
                <w:sz w:val="20"/>
                <w:szCs w:val="20"/>
              </w:rPr>
              <w:t>305</w:t>
            </w:r>
          </w:p>
        </w:tc>
        <w:tc>
          <w:tcPr>
            <w:tcW w:w="0" w:type="auto"/>
            <w:vAlign w:val="center"/>
          </w:tcPr>
          <w:p w:rsidR="00834EF2" w:rsidRPr="0092553E" w:rsidRDefault="00834EF2" w:rsidP="0092553E">
            <w:pPr>
              <w:snapToGrid w:val="0"/>
              <w:spacing w:after="0" w:line="240" w:lineRule="auto"/>
              <w:jc w:val="both"/>
              <w:rPr>
                <w:rFonts w:ascii="Times New Roman" w:hAnsi="Times New Roman" w:cs="Times New Roman"/>
                <w:color w:val="000000"/>
                <w:sz w:val="20"/>
                <w:szCs w:val="20"/>
              </w:rPr>
            </w:pPr>
            <w:r w:rsidRPr="0092553E">
              <w:rPr>
                <w:rFonts w:ascii="Times New Roman" w:hAnsi="Times New Roman" w:cs="Times New Roman"/>
                <w:color w:val="000000"/>
                <w:sz w:val="20"/>
                <w:szCs w:val="20"/>
              </w:rPr>
              <w:t>104</w:t>
            </w:r>
          </w:p>
        </w:tc>
      </w:tr>
      <w:tr w:rsidR="00D54DE6" w:rsidRPr="0092553E" w:rsidTr="00854C1F">
        <w:trPr>
          <w:jc w:val="center"/>
        </w:trPr>
        <w:tc>
          <w:tcPr>
            <w:tcW w:w="0" w:type="auto"/>
            <w:vMerge w:val="restart"/>
            <w:vAlign w:val="center"/>
          </w:tcPr>
          <w:p w:rsidR="00834EF2" w:rsidRPr="0092553E" w:rsidRDefault="00834EF2" w:rsidP="0092553E">
            <w:pPr>
              <w:snapToGrid w:val="0"/>
              <w:spacing w:after="0" w:line="240" w:lineRule="auto"/>
              <w:jc w:val="both"/>
              <w:rPr>
                <w:rFonts w:ascii="Times New Roman" w:hAnsi="Times New Roman" w:cs="Times New Roman"/>
                <w:color w:val="000000"/>
                <w:sz w:val="20"/>
                <w:szCs w:val="20"/>
              </w:rPr>
            </w:pPr>
            <w:r w:rsidRPr="0092553E">
              <w:rPr>
                <w:rFonts w:ascii="Times New Roman" w:hAnsi="Times New Roman" w:cs="Times New Roman"/>
                <w:color w:val="000000"/>
                <w:sz w:val="20"/>
                <w:szCs w:val="20"/>
              </w:rPr>
              <w:t>2013</w:t>
            </w:r>
          </w:p>
        </w:tc>
        <w:tc>
          <w:tcPr>
            <w:tcW w:w="0" w:type="auto"/>
            <w:vAlign w:val="center"/>
          </w:tcPr>
          <w:p w:rsidR="00834EF2" w:rsidRPr="0092553E" w:rsidRDefault="00834EF2" w:rsidP="0092553E">
            <w:pPr>
              <w:snapToGrid w:val="0"/>
              <w:spacing w:after="0" w:line="240" w:lineRule="auto"/>
              <w:jc w:val="both"/>
              <w:rPr>
                <w:rFonts w:ascii="Times New Roman" w:hAnsi="Times New Roman" w:cs="Times New Roman"/>
                <w:color w:val="000000"/>
                <w:sz w:val="20"/>
                <w:szCs w:val="20"/>
              </w:rPr>
            </w:pPr>
            <w:r w:rsidRPr="0092553E">
              <w:rPr>
                <w:rFonts w:ascii="Times New Roman" w:hAnsi="Times New Roman" w:cs="Times New Roman"/>
                <w:color w:val="000000"/>
                <w:sz w:val="20"/>
                <w:szCs w:val="20"/>
              </w:rPr>
              <w:t>Public</w:t>
            </w:r>
          </w:p>
        </w:tc>
        <w:tc>
          <w:tcPr>
            <w:tcW w:w="0" w:type="auto"/>
            <w:vAlign w:val="center"/>
          </w:tcPr>
          <w:p w:rsidR="00834EF2" w:rsidRPr="0092553E" w:rsidRDefault="00834EF2" w:rsidP="0092553E">
            <w:pPr>
              <w:snapToGrid w:val="0"/>
              <w:spacing w:after="0" w:line="240" w:lineRule="auto"/>
              <w:jc w:val="both"/>
              <w:rPr>
                <w:rFonts w:ascii="Times New Roman" w:hAnsi="Times New Roman" w:cs="Times New Roman"/>
                <w:color w:val="000000"/>
                <w:sz w:val="20"/>
                <w:szCs w:val="20"/>
              </w:rPr>
            </w:pPr>
            <w:r w:rsidRPr="0092553E">
              <w:rPr>
                <w:rFonts w:ascii="Times New Roman" w:hAnsi="Times New Roman" w:cs="Times New Roman"/>
                <w:color w:val="000000"/>
                <w:sz w:val="20"/>
                <w:szCs w:val="20"/>
              </w:rPr>
              <w:t>54</w:t>
            </w:r>
          </w:p>
        </w:tc>
        <w:tc>
          <w:tcPr>
            <w:tcW w:w="0" w:type="auto"/>
            <w:vAlign w:val="center"/>
          </w:tcPr>
          <w:p w:rsidR="00834EF2" w:rsidRPr="0092553E" w:rsidRDefault="00834EF2" w:rsidP="0092553E">
            <w:pPr>
              <w:snapToGrid w:val="0"/>
              <w:spacing w:after="0" w:line="240" w:lineRule="auto"/>
              <w:jc w:val="both"/>
              <w:rPr>
                <w:rFonts w:ascii="Times New Roman" w:hAnsi="Times New Roman" w:cs="Times New Roman"/>
                <w:color w:val="000000"/>
                <w:sz w:val="20"/>
                <w:szCs w:val="20"/>
              </w:rPr>
            </w:pPr>
            <w:r w:rsidRPr="0092553E">
              <w:rPr>
                <w:rFonts w:ascii="Times New Roman" w:hAnsi="Times New Roman" w:cs="Times New Roman"/>
                <w:color w:val="000000"/>
                <w:sz w:val="20"/>
                <w:szCs w:val="20"/>
              </w:rPr>
              <w:t>12567</w:t>
            </w:r>
          </w:p>
        </w:tc>
        <w:tc>
          <w:tcPr>
            <w:tcW w:w="0" w:type="auto"/>
            <w:vAlign w:val="center"/>
          </w:tcPr>
          <w:p w:rsidR="00834EF2" w:rsidRPr="0092553E" w:rsidRDefault="00834EF2" w:rsidP="0092553E">
            <w:pPr>
              <w:snapToGrid w:val="0"/>
              <w:spacing w:after="0" w:line="240" w:lineRule="auto"/>
              <w:jc w:val="both"/>
              <w:rPr>
                <w:rFonts w:ascii="Times New Roman" w:hAnsi="Times New Roman" w:cs="Times New Roman"/>
                <w:color w:val="000000"/>
                <w:sz w:val="20"/>
                <w:szCs w:val="20"/>
              </w:rPr>
            </w:pPr>
            <w:r w:rsidRPr="0092553E">
              <w:rPr>
                <w:rFonts w:ascii="Times New Roman" w:hAnsi="Times New Roman" w:cs="Times New Roman"/>
                <w:color w:val="000000"/>
                <w:sz w:val="20"/>
                <w:szCs w:val="20"/>
              </w:rPr>
              <w:t>7377</w:t>
            </w:r>
          </w:p>
        </w:tc>
        <w:tc>
          <w:tcPr>
            <w:tcW w:w="0" w:type="auto"/>
            <w:vAlign w:val="center"/>
          </w:tcPr>
          <w:p w:rsidR="00834EF2" w:rsidRPr="0092553E" w:rsidRDefault="00834EF2" w:rsidP="0092553E">
            <w:pPr>
              <w:snapToGrid w:val="0"/>
              <w:spacing w:after="0" w:line="240" w:lineRule="auto"/>
              <w:jc w:val="both"/>
              <w:rPr>
                <w:rFonts w:ascii="Times New Roman" w:hAnsi="Times New Roman" w:cs="Times New Roman"/>
                <w:color w:val="000000"/>
                <w:sz w:val="20"/>
                <w:szCs w:val="20"/>
              </w:rPr>
            </w:pPr>
            <w:r w:rsidRPr="0092553E">
              <w:rPr>
                <w:rFonts w:ascii="Times New Roman" w:hAnsi="Times New Roman" w:cs="Times New Roman"/>
                <w:color w:val="000000"/>
                <w:sz w:val="20"/>
                <w:szCs w:val="20"/>
              </w:rPr>
              <w:t>5190</w:t>
            </w:r>
          </w:p>
        </w:tc>
        <w:tc>
          <w:tcPr>
            <w:tcW w:w="0" w:type="auto"/>
            <w:vAlign w:val="center"/>
          </w:tcPr>
          <w:p w:rsidR="00834EF2" w:rsidRPr="0092553E" w:rsidRDefault="00834EF2" w:rsidP="0092553E">
            <w:pPr>
              <w:snapToGrid w:val="0"/>
              <w:spacing w:after="0" w:line="240" w:lineRule="auto"/>
              <w:jc w:val="both"/>
              <w:rPr>
                <w:rFonts w:ascii="Times New Roman" w:hAnsi="Times New Roman" w:cs="Times New Roman"/>
                <w:color w:val="000000"/>
                <w:sz w:val="20"/>
                <w:szCs w:val="20"/>
              </w:rPr>
            </w:pPr>
            <w:r w:rsidRPr="0092553E">
              <w:rPr>
                <w:rFonts w:ascii="Times New Roman" w:hAnsi="Times New Roman" w:cs="Times New Roman"/>
                <w:color w:val="000000"/>
                <w:sz w:val="20"/>
                <w:szCs w:val="20"/>
              </w:rPr>
              <w:t>674</w:t>
            </w:r>
          </w:p>
        </w:tc>
        <w:tc>
          <w:tcPr>
            <w:tcW w:w="0" w:type="auto"/>
            <w:vAlign w:val="center"/>
          </w:tcPr>
          <w:p w:rsidR="00834EF2" w:rsidRPr="0092553E" w:rsidRDefault="00834EF2" w:rsidP="0092553E">
            <w:pPr>
              <w:snapToGrid w:val="0"/>
              <w:spacing w:after="0" w:line="240" w:lineRule="auto"/>
              <w:jc w:val="both"/>
              <w:rPr>
                <w:rFonts w:ascii="Times New Roman" w:hAnsi="Times New Roman" w:cs="Times New Roman"/>
                <w:color w:val="000000"/>
                <w:sz w:val="20"/>
                <w:szCs w:val="20"/>
              </w:rPr>
            </w:pPr>
            <w:r w:rsidRPr="0092553E">
              <w:rPr>
                <w:rFonts w:ascii="Times New Roman" w:hAnsi="Times New Roman" w:cs="Times New Roman"/>
                <w:color w:val="000000"/>
                <w:sz w:val="20"/>
                <w:szCs w:val="20"/>
              </w:rPr>
              <w:t>473</w:t>
            </w:r>
          </w:p>
        </w:tc>
        <w:tc>
          <w:tcPr>
            <w:tcW w:w="0" w:type="auto"/>
            <w:vAlign w:val="center"/>
          </w:tcPr>
          <w:p w:rsidR="00834EF2" w:rsidRPr="0092553E" w:rsidRDefault="00834EF2" w:rsidP="0092553E">
            <w:pPr>
              <w:snapToGrid w:val="0"/>
              <w:spacing w:after="0" w:line="240" w:lineRule="auto"/>
              <w:jc w:val="both"/>
              <w:rPr>
                <w:rFonts w:ascii="Times New Roman" w:hAnsi="Times New Roman" w:cs="Times New Roman"/>
                <w:color w:val="000000"/>
                <w:sz w:val="20"/>
                <w:szCs w:val="20"/>
              </w:rPr>
            </w:pPr>
            <w:r w:rsidRPr="0092553E">
              <w:rPr>
                <w:rFonts w:ascii="Times New Roman" w:hAnsi="Times New Roman" w:cs="Times New Roman"/>
                <w:color w:val="000000"/>
                <w:sz w:val="20"/>
                <w:szCs w:val="20"/>
              </w:rPr>
              <w:t>201</w:t>
            </w:r>
          </w:p>
        </w:tc>
      </w:tr>
      <w:tr w:rsidR="00D54DE6" w:rsidRPr="0092553E" w:rsidTr="00854C1F">
        <w:trPr>
          <w:jc w:val="center"/>
        </w:trPr>
        <w:tc>
          <w:tcPr>
            <w:tcW w:w="0" w:type="auto"/>
            <w:vMerge/>
            <w:vAlign w:val="center"/>
          </w:tcPr>
          <w:p w:rsidR="00834EF2" w:rsidRPr="0092553E" w:rsidRDefault="00834EF2" w:rsidP="0092553E">
            <w:pPr>
              <w:snapToGrid w:val="0"/>
              <w:spacing w:after="0" w:line="240" w:lineRule="auto"/>
              <w:jc w:val="both"/>
              <w:rPr>
                <w:rFonts w:ascii="Times New Roman" w:hAnsi="Times New Roman" w:cs="Times New Roman"/>
                <w:color w:val="000000"/>
                <w:sz w:val="20"/>
                <w:szCs w:val="20"/>
              </w:rPr>
            </w:pPr>
          </w:p>
        </w:tc>
        <w:tc>
          <w:tcPr>
            <w:tcW w:w="0" w:type="auto"/>
            <w:vAlign w:val="center"/>
          </w:tcPr>
          <w:p w:rsidR="00834EF2" w:rsidRPr="0092553E" w:rsidRDefault="00834EF2" w:rsidP="0092553E">
            <w:pPr>
              <w:snapToGrid w:val="0"/>
              <w:spacing w:after="0" w:line="240" w:lineRule="auto"/>
              <w:jc w:val="both"/>
              <w:rPr>
                <w:rFonts w:ascii="Times New Roman" w:hAnsi="Times New Roman" w:cs="Times New Roman"/>
                <w:color w:val="000000"/>
                <w:sz w:val="20"/>
                <w:szCs w:val="20"/>
              </w:rPr>
            </w:pPr>
            <w:r w:rsidRPr="0092553E">
              <w:rPr>
                <w:rFonts w:ascii="Times New Roman" w:hAnsi="Times New Roman" w:cs="Times New Roman"/>
                <w:color w:val="000000"/>
                <w:sz w:val="20"/>
                <w:szCs w:val="20"/>
              </w:rPr>
              <w:t>Private</w:t>
            </w:r>
          </w:p>
        </w:tc>
        <w:tc>
          <w:tcPr>
            <w:tcW w:w="0" w:type="auto"/>
            <w:vAlign w:val="center"/>
          </w:tcPr>
          <w:p w:rsidR="00834EF2" w:rsidRPr="0092553E" w:rsidRDefault="00834EF2" w:rsidP="0092553E">
            <w:pPr>
              <w:snapToGrid w:val="0"/>
              <w:spacing w:after="0" w:line="240" w:lineRule="auto"/>
              <w:jc w:val="both"/>
              <w:rPr>
                <w:rFonts w:ascii="Times New Roman" w:hAnsi="Times New Roman" w:cs="Times New Roman"/>
                <w:color w:val="000000"/>
                <w:sz w:val="20"/>
                <w:szCs w:val="20"/>
              </w:rPr>
            </w:pPr>
            <w:r w:rsidRPr="0092553E">
              <w:rPr>
                <w:rFonts w:ascii="Times New Roman" w:hAnsi="Times New Roman" w:cs="Times New Roman"/>
                <w:color w:val="000000"/>
                <w:sz w:val="20"/>
                <w:szCs w:val="20"/>
              </w:rPr>
              <w:t>25</w:t>
            </w:r>
          </w:p>
        </w:tc>
        <w:tc>
          <w:tcPr>
            <w:tcW w:w="0" w:type="auto"/>
            <w:vAlign w:val="center"/>
          </w:tcPr>
          <w:p w:rsidR="00834EF2" w:rsidRPr="0092553E" w:rsidRDefault="00834EF2" w:rsidP="0092553E">
            <w:pPr>
              <w:snapToGrid w:val="0"/>
              <w:spacing w:after="0" w:line="240" w:lineRule="auto"/>
              <w:jc w:val="both"/>
              <w:rPr>
                <w:rFonts w:ascii="Times New Roman" w:hAnsi="Times New Roman" w:cs="Times New Roman"/>
                <w:color w:val="000000"/>
                <w:sz w:val="20"/>
                <w:szCs w:val="20"/>
              </w:rPr>
            </w:pPr>
            <w:r w:rsidRPr="0092553E">
              <w:rPr>
                <w:rFonts w:ascii="Times New Roman" w:hAnsi="Times New Roman" w:cs="Times New Roman"/>
                <w:color w:val="000000"/>
                <w:sz w:val="20"/>
                <w:szCs w:val="20"/>
              </w:rPr>
              <w:t>9830</w:t>
            </w:r>
          </w:p>
        </w:tc>
        <w:tc>
          <w:tcPr>
            <w:tcW w:w="0" w:type="auto"/>
            <w:vAlign w:val="center"/>
          </w:tcPr>
          <w:p w:rsidR="00834EF2" w:rsidRPr="0092553E" w:rsidRDefault="00834EF2" w:rsidP="0092553E">
            <w:pPr>
              <w:snapToGrid w:val="0"/>
              <w:spacing w:after="0" w:line="240" w:lineRule="auto"/>
              <w:jc w:val="both"/>
              <w:rPr>
                <w:rFonts w:ascii="Times New Roman" w:hAnsi="Times New Roman" w:cs="Times New Roman"/>
                <w:color w:val="000000"/>
                <w:sz w:val="20"/>
                <w:szCs w:val="20"/>
              </w:rPr>
            </w:pPr>
            <w:r w:rsidRPr="0092553E">
              <w:rPr>
                <w:rFonts w:ascii="Times New Roman" w:hAnsi="Times New Roman" w:cs="Times New Roman"/>
                <w:color w:val="000000"/>
                <w:sz w:val="20"/>
                <w:szCs w:val="20"/>
              </w:rPr>
              <w:t>5022</w:t>
            </w:r>
          </w:p>
        </w:tc>
        <w:tc>
          <w:tcPr>
            <w:tcW w:w="0" w:type="auto"/>
            <w:vAlign w:val="center"/>
          </w:tcPr>
          <w:p w:rsidR="00834EF2" w:rsidRPr="0092553E" w:rsidRDefault="00834EF2" w:rsidP="0092553E">
            <w:pPr>
              <w:snapToGrid w:val="0"/>
              <w:spacing w:after="0" w:line="240" w:lineRule="auto"/>
              <w:jc w:val="both"/>
              <w:rPr>
                <w:rFonts w:ascii="Times New Roman" w:hAnsi="Times New Roman" w:cs="Times New Roman"/>
                <w:color w:val="000000"/>
                <w:sz w:val="20"/>
                <w:szCs w:val="20"/>
              </w:rPr>
            </w:pPr>
            <w:r w:rsidRPr="0092553E">
              <w:rPr>
                <w:rFonts w:ascii="Times New Roman" w:hAnsi="Times New Roman" w:cs="Times New Roman"/>
                <w:color w:val="000000"/>
                <w:sz w:val="20"/>
                <w:szCs w:val="20"/>
              </w:rPr>
              <w:t>3804</w:t>
            </w:r>
          </w:p>
        </w:tc>
        <w:tc>
          <w:tcPr>
            <w:tcW w:w="0" w:type="auto"/>
            <w:vAlign w:val="center"/>
          </w:tcPr>
          <w:p w:rsidR="00834EF2" w:rsidRPr="0092553E" w:rsidRDefault="00834EF2" w:rsidP="0092553E">
            <w:pPr>
              <w:snapToGrid w:val="0"/>
              <w:spacing w:after="0" w:line="240" w:lineRule="auto"/>
              <w:jc w:val="both"/>
              <w:rPr>
                <w:rFonts w:ascii="Times New Roman" w:hAnsi="Times New Roman" w:cs="Times New Roman"/>
                <w:color w:val="000000"/>
                <w:sz w:val="20"/>
                <w:szCs w:val="20"/>
              </w:rPr>
            </w:pPr>
            <w:r w:rsidRPr="0092553E">
              <w:rPr>
                <w:rFonts w:ascii="Times New Roman" w:hAnsi="Times New Roman" w:cs="Times New Roman"/>
                <w:color w:val="000000"/>
                <w:sz w:val="20"/>
                <w:szCs w:val="20"/>
              </w:rPr>
              <w:t>413</w:t>
            </w:r>
          </w:p>
        </w:tc>
        <w:tc>
          <w:tcPr>
            <w:tcW w:w="0" w:type="auto"/>
            <w:vAlign w:val="center"/>
          </w:tcPr>
          <w:p w:rsidR="00834EF2" w:rsidRPr="0092553E" w:rsidRDefault="00834EF2" w:rsidP="0092553E">
            <w:pPr>
              <w:snapToGrid w:val="0"/>
              <w:spacing w:after="0" w:line="240" w:lineRule="auto"/>
              <w:jc w:val="both"/>
              <w:rPr>
                <w:rFonts w:ascii="Times New Roman" w:hAnsi="Times New Roman" w:cs="Times New Roman"/>
                <w:color w:val="000000"/>
                <w:sz w:val="20"/>
                <w:szCs w:val="20"/>
              </w:rPr>
            </w:pPr>
            <w:r w:rsidRPr="0092553E">
              <w:rPr>
                <w:rFonts w:ascii="Times New Roman" w:hAnsi="Times New Roman" w:cs="Times New Roman"/>
                <w:color w:val="000000"/>
                <w:sz w:val="20"/>
                <w:szCs w:val="20"/>
              </w:rPr>
              <w:t>304</w:t>
            </w:r>
          </w:p>
        </w:tc>
        <w:tc>
          <w:tcPr>
            <w:tcW w:w="0" w:type="auto"/>
            <w:vAlign w:val="center"/>
          </w:tcPr>
          <w:p w:rsidR="00834EF2" w:rsidRPr="0092553E" w:rsidRDefault="00834EF2" w:rsidP="0092553E">
            <w:pPr>
              <w:snapToGrid w:val="0"/>
              <w:spacing w:after="0" w:line="240" w:lineRule="auto"/>
              <w:jc w:val="both"/>
              <w:rPr>
                <w:rFonts w:ascii="Times New Roman" w:hAnsi="Times New Roman" w:cs="Times New Roman"/>
                <w:color w:val="000000"/>
                <w:sz w:val="20"/>
                <w:szCs w:val="20"/>
              </w:rPr>
            </w:pPr>
            <w:r w:rsidRPr="0092553E">
              <w:rPr>
                <w:rFonts w:ascii="Times New Roman" w:hAnsi="Times New Roman" w:cs="Times New Roman"/>
                <w:color w:val="000000"/>
                <w:sz w:val="20"/>
                <w:szCs w:val="20"/>
              </w:rPr>
              <w:t>109</w:t>
            </w:r>
          </w:p>
        </w:tc>
      </w:tr>
    </w:tbl>
    <w:p w:rsidR="00834EF2" w:rsidRPr="0092553E" w:rsidRDefault="00834EF2" w:rsidP="00A356BE">
      <w:pPr>
        <w:snapToGrid w:val="0"/>
        <w:spacing w:after="0" w:line="240" w:lineRule="auto"/>
        <w:jc w:val="both"/>
        <w:rPr>
          <w:rFonts w:ascii="Times New Roman" w:hAnsi="Times New Roman" w:cs="Times New Roman"/>
          <w:i/>
          <w:sz w:val="20"/>
          <w:szCs w:val="20"/>
        </w:rPr>
      </w:pPr>
      <w:r w:rsidRPr="0092553E">
        <w:rPr>
          <w:rFonts w:ascii="Times New Roman" w:hAnsi="Times New Roman" w:cs="Times New Roman"/>
          <w:i/>
          <w:sz w:val="20"/>
          <w:szCs w:val="20"/>
        </w:rPr>
        <w:t>Source: Field Survey</w:t>
      </w:r>
    </w:p>
    <w:p w:rsidR="0092553E" w:rsidRDefault="0092553E" w:rsidP="0092553E">
      <w:pPr>
        <w:snapToGrid w:val="0"/>
        <w:spacing w:after="0" w:line="240" w:lineRule="auto"/>
        <w:ind w:firstLine="425"/>
        <w:jc w:val="both"/>
        <w:rPr>
          <w:rFonts w:ascii="Times New Roman" w:hAnsi="Times New Roman" w:cs="Times New Roman"/>
          <w:sz w:val="20"/>
          <w:szCs w:val="20"/>
        </w:rPr>
      </w:pPr>
    </w:p>
    <w:p w:rsidR="0092553E" w:rsidRPr="0092553E" w:rsidRDefault="0092553E" w:rsidP="0092553E">
      <w:pPr>
        <w:snapToGrid w:val="0"/>
        <w:spacing w:after="0" w:line="240" w:lineRule="auto"/>
        <w:ind w:firstLine="425"/>
        <w:jc w:val="both"/>
        <w:rPr>
          <w:rFonts w:ascii="Times New Roman" w:hAnsi="Times New Roman" w:cs="Times New Roman"/>
          <w:sz w:val="20"/>
          <w:szCs w:val="20"/>
        </w:rPr>
        <w:sectPr w:rsidR="0092553E" w:rsidRPr="0092553E" w:rsidSect="00F07C03">
          <w:headerReference w:type="default" r:id="rId15"/>
          <w:footerReference w:type="default" r:id="rId16"/>
          <w:type w:val="continuous"/>
          <w:pgSz w:w="12242" w:h="15842" w:code="1"/>
          <w:pgMar w:top="1440" w:right="1440" w:bottom="1440" w:left="1440" w:header="720" w:footer="720" w:gutter="0"/>
          <w:cols w:space="720"/>
          <w:docGrid w:linePitch="360"/>
        </w:sectPr>
      </w:pPr>
    </w:p>
    <w:p w:rsidR="00C1651A" w:rsidRPr="0092553E" w:rsidRDefault="00EC615A" w:rsidP="0092553E">
      <w:pPr>
        <w:snapToGrid w:val="0"/>
        <w:spacing w:after="0" w:line="240" w:lineRule="auto"/>
        <w:ind w:firstLine="425"/>
        <w:jc w:val="both"/>
        <w:rPr>
          <w:rFonts w:ascii="Times New Roman" w:hAnsi="Times New Roman" w:cs="Times New Roman"/>
          <w:sz w:val="20"/>
          <w:szCs w:val="20"/>
        </w:rPr>
      </w:pPr>
      <w:r w:rsidRPr="0092553E">
        <w:rPr>
          <w:rFonts w:ascii="Times New Roman" w:hAnsi="Times New Roman" w:cs="Times New Roman"/>
          <w:sz w:val="20"/>
          <w:szCs w:val="20"/>
        </w:rPr>
        <w:lastRenderedPageBreak/>
        <w:t xml:space="preserve">The above table shows the statistics about the Secondary schools in the district of </w:t>
      </w:r>
      <w:proofErr w:type="spellStart"/>
      <w:r w:rsidRPr="0092553E">
        <w:rPr>
          <w:rFonts w:ascii="Times New Roman" w:hAnsi="Times New Roman" w:cs="Times New Roman"/>
          <w:sz w:val="20"/>
          <w:szCs w:val="20"/>
        </w:rPr>
        <w:t>Pulwama</w:t>
      </w:r>
      <w:proofErr w:type="spellEnd"/>
      <w:r w:rsidRPr="0092553E">
        <w:rPr>
          <w:rFonts w:ascii="Times New Roman" w:hAnsi="Times New Roman" w:cs="Times New Roman"/>
          <w:sz w:val="20"/>
          <w:szCs w:val="20"/>
        </w:rPr>
        <w:t xml:space="preserve"> of South Kashmir from 1981 to 2013. The statistics </w:t>
      </w:r>
      <w:r w:rsidRPr="0092553E">
        <w:rPr>
          <w:rFonts w:ascii="Times New Roman" w:hAnsi="Times New Roman" w:cs="Times New Roman"/>
          <w:sz w:val="20"/>
          <w:szCs w:val="20"/>
        </w:rPr>
        <w:lastRenderedPageBreak/>
        <w:t xml:space="preserve">about this district before 1981 are not available since the district came into existence in 1979 when the district of </w:t>
      </w:r>
      <w:proofErr w:type="spellStart"/>
      <w:r w:rsidRPr="0092553E">
        <w:rPr>
          <w:rFonts w:ascii="Times New Roman" w:hAnsi="Times New Roman" w:cs="Times New Roman"/>
          <w:sz w:val="20"/>
          <w:szCs w:val="20"/>
        </w:rPr>
        <w:t>Anantnag</w:t>
      </w:r>
      <w:proofErr w:type="spellEnd"/>
      <w:r w:rsidRPr="0092553E">
        <w:rPr>
          <w:rFonts w:ascii="Times New Roman" w:hAnsi="Times New Roman" w:cs="Times New Roman"/>
          <w:sz w:val="20"/>
          <w:szCs w:val="20"/>
        </w:rPr>
        <w:t xml:space="preserve"> has been divided into two. It is </w:t>
      </w:r>
      <w:r w:rsidRPr="0092553E">
        <w:rPr>
          <w:rFonts w:ascii="Times New Roman" w:hAnsi="Times New Roman" w:cs="Times New Roman"/>
          <w:sz w:val="20"/>
          <w:szCs w:val="20"/>
        </w:rPr>
        <w:lastRenderedPageBreak/>
        <w:t xml:space="preserve">also worth noting that this district of </w:t>
      </w:r>
      <w:proofErr w:type="spellStart"/>
      <w:r w:rsidRPr="0092553E">
        <w:rPr>
          <w:rFonts w:ascii="Times New Roman" w:hAnsi="Times New Roman" w:cs="Times New Roman"/>
          <w:sz w:val="20"/>
          <w:szCs w:val="20"/>
        </w:rPr>
        <w:t>Pulwama</w:t>
      </w:r>
      <w:proofErr w:type="spellEnd"/>
      <w:r w:rsidRPr="0092553E">
        <w:rPr>
          <w:rFonts w:ascii="Times New Roman" w:hAnsi="Times New Roman" w:cs="Times New Roman"/>
          <w:sz w:val="20"/>
          <w:szCs w:val="20"/>
        </w:rPr>
        <w:t xml:space="preserve"> has been divided into two in the year 2008 paving way for the creation of a new district called </w:t>
      </w:r>
      <w:proofErr w:type="spellStart"/>
      <w:r w:rsidRPr="0092553E">
        <w:rPr>
          <w:rFonts w:ascii="Times New Roman" w:hAnsi="Times New Roman" w:cs="Times New Roman"/>
          <w:sz w:val="20"/>
          <w:szCs w:val="20"/>
        </w:rPr>
        <w:t>Shopian</w:t>
      </w:r>
      <w:proofErr w:type="spellEnd"/>
      <w:r w:rsidRPr="0092553E">
        <w:rPr>
          <w:rFonts w:ascii="Times New Roman" w:hAnsi="Times New Roman" w:cs="Times New Roman"/>
          <w:sz w:val="20"/>
          <w:szCs w:val="20"/>
        </w:rPr>
        <w:t xml:space="preserve">. We can observe from the above table that there has been a considerable increase in the overall enrolment in the </w:t>
      </w:r>
      <w:r w:rsidRPr="0092553E">
        <w:rPr>
          <w:rFonts w:ascii="Times New Roman" w:hAnsi="Times New Roman" w:cs="Times New Roman"/>
          <w:sz w:val="20"/>
          <w:szCs w:val="20"/>
        </w:rPr>
        <w:lastRenderedPageBreak/>
        <w:t>Secondary schools. We can also see that there has been an increase in the male to female ratio in the schools which shows a greater interest in the girl child education in this region.</w:t>
      </w:r>
    </w:p>
    <w:p w:rsidR="0092553E" w:rsidRPr="0092553E" w:rsidRDefault="0092553E" w:rsidP="0092553E">
      <w:pPr>
        <w:snapToGrid w:val="0"/>
        <w:spacing w:after="0" w:line="240" w:lineRule="auto"/>
        <w:jc w:val="both"/>
        <w:rPr>
          <w:rFonts w:ascii="Times New Roman" w:hAnsi="Times New Roman" w:cs="Times New Roman"/>
          <w:b/>
          <w:color w:val="000000" w:themeColor="text1"/>
          <w:sz w:val="20"/>
          <w:szCs w:val="20"/>
        </w:rPr>
        <w:sectPr w:rsidR="0092553E" w:rsidRPr="0092553E" w:rsidSect="00F07C03">
          <w:headerReference w:type="default" r:id="rId17"/>
          <w:footerReference w:type="default" r:id="rId18"/>
          <w:type w:val="continuous"/>
          <w:pgSz w:w="12242" w:h="15842" w:code="1"/>
          <w:pgMar w:top="1440" w:right="1440" w:bottom="1440" w:left="1440" w:header="720" w:footer="720" w:gutter="0"/>
          <w:cols w:num="2" w:space="720"/>
          <w:docGrid w:linePitch="360"/>
        </w:sectPr>
      </w:pPr>
    </w:p>
    <w:p w:rsidR="0092553E" w:rsidRDefault="0092553E" w:rsidP="0092553E">
      <w:pPr>
        <w:snapToGrid w:val="0"/>
        <w:spacing w:after="0" w:line="240" w:lineRule="auto"/>
        <w:jc w:val="both"/>
        <w:rPr>
          <w:rFonts w:ascii="Times New Roman" w:hAnsi="Times New Roman" w:cs="Times New Roman"/>
          <w:b/>
          <w:color w:val="000000" w:themeColor="text1"/>
          <w:sz w:val="20"/>
          <w:szCs w:val="20"/>
          <w:lang w:eastAsia="zh-CN"/>
        </w:rPr>
      </w:pPr>
    </w:p>
    <w:p w:rsidR="00834EF2" w:rsidRPr="0092553E" w:rsidRDefault="00834EF2" w:rsidP="00A356BE">
      <w:pPr>
        <w:snapToGrid w:val="0"/>
        <w:spacing w:after="0" w:line="240" w:lineRule="auto"/>
        <w:jc w:val="center"/>
        <w:rPr>
          <w:rFonts w:ascii="Times New Roman" w:hAnsi="Times New Roman" w:cs="Times New Roman"/>
          <w:b/>
          <w:sz w:val="20"/>
          <w:szCs w:val="20"/>
        </w:rPr>
      </w:pPr>
      <w:r w:rsidRPr="0092553E">
        <w:rPr>
          <w:rFonts w:ascii="Times New Roman" w:hAnsi="Times New Roman" w:cs="Times New Roman"/>
          <w:b/>
          <w:color w:val="000000" w:themeColor="text1"/>
          <w:sz w:val="20"/>
          <w:szCs w:val="20"/>
        </w:rPr>
        <w:t>Table – 2</w:t>
      </w:r>
      <w:r w:rsidR="00D54DE6" w:rsidRPr="0092553E">
        <w:rPr>
          <w:rFonts w:ascii="Times New Roman" w:hAnsi="Times New Roman" w:cs="Times New Roman"/>
          <w:b/>
          <w:color w:val="000000" w:themeColor="text1"/>
          <w:sz w:val="20"/>
          <w:szCs w:val="20"/>
        </w:rPr>
        <w:t xml:space="preserve">: </w:t>
      </w:r>
      <w:r w:rsidRPr="0092553E">
        <w:rPr>
          <w:rFonts w:ascii="Times New Roman" w:hAnsi="Times New Roman" w:cs="Times New Roman"/>
          <w:b/>
          <w:sz w:val="20"/>
          <w:szCs w:val="20"/>
        </w:rPr>
        <w:t xml:space="preserve">Showing the total No. of Higher Secondary Schools in District </w:t>
      </w:r>
      <w:proofErr w:type="spellStart"/>
      <w:r w:rsidR="00742605" w:rsidRPr="0092553E">
        <w:rPr>
          <w:rFonts w:ascii="Times New Roman" w:hAnsi="Times New Roman" w:cs="Times New Roman"/>
          <w:b/>
          <w:sz w:val="20"/>
          <w:szCs w:val="20"/>
        </w:rPr>
        <w:t>Pulwama</w:t>
      </w:r>
      <w:proofErr w:type="spellEnd"/>
      <w:r w:rsidR="00D54DE6" w:rsidRPr="0092553E">
        <w:rPr>
          <w:rFonts w:ascii="Times New Roman" w:hAnsi="Times New Roman" w:cs="Times New Roman"/>
          <w:b/>
          <w:sz w:val="20"/>
          <w:szCs w:val="20"/>
        </w:rPr>
        <w:t xml:space="preserve"> </w:t>
      </w:r>
      <w:r w:rsidR="00EC615A" w:rsidRPr="0092553E">
        <w:rPr>
          <w:rFonts w:ascii="Times New Roman" w:hAnsi="Times New Roman" w:cs="Times New Roman"/>
          <w:b/>
          <w:sz w:val="20"/>
          <w:szCs w:val="20"/>
        </w:rPr>
        <w:t>(1981-</w:t>
      </w:r>
      <w:r w:rsidRPr="0092553E">
        <w:rPr>
          <w:rFonts w:ascii="Times New Roman" w:hAnsi="Times New Roman" w:cs="Times New Roman"/>
          <w:b/>
          <w:sz w:val="20"/>
          <w:szCs w:val="20"/>
        </w:rPr>
        <w:t>2013</w:t>
      </w:r>
      <w:r w:rsidR="00EC615A" w:rsidRPr="0092553E">
        <w:rPr>
          <w:rFonts w:ascii="Times New Roman" w:hAnsi="Times New Roman" w:cs="Times New Roman"/>
          <w:b/>
          <w:sz w:val="20"/>
          <w:szCs w:val="20"/>
        </w:rPr>
        <w:t>)</w:t>
      </w:r>
    </w:p>
    <w:tbl>
      <w:tblPr>
        <w:tblStyle w:val="TableGrid"/>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1"/>
        <w:gridCol w:w="1278"/>
        <w:gridCol w:w="1109"/>
        <w:gridCol w:w="1450"/>
        <w:gridCol w:w="1707"/>
        <w:gridCol w:w="1109"/>
        <w:gridCol w:w="1454"/>
      </w:tblGrid>
      <w:tr w:rsidR="00834EF2" w:rsidRPr="0092553E" w:rsidTr="00D54DE6">
        <w:trPr>
          <w:jc w:val="center"/>
        </w:trPr>
        <w:tc>
          <w:tcPr>
            <w:tcW w:w="5000" w:type="pct"/>
            <w:gridSpan w:val="7"/>
            <w:vAlign w:val="center"/>
          </w:tcPr>
          <w:p w:rsidR="00834EF2" w:rsidRPr="0092553E" w:rsidRDefault="00834EF2" w:rsidP="0092553E">
            <w:pPr>
              <w:snapToGrid w:val="0"/>
              <w:spacing w:after="0" w:line="240" w:lineRule="auto"/>
              <w:jc w:val="both"/>
              <w:rPr>
                <w:rFonts w:ascii="Times New Roman" w:hAnsi="Times New Roman" w:cs="Times New Roman"/>
                <w:color w:val="000000"/>
                <w:sz w:val="20"/>
                <w:szCs w:val="20"/>
              </w:rPr>
            </w:pPr>
            <w:r w:rsidRPr="0092553E">
              <w:rPr>
                <w:rFonts w:ascii="Times New Roman" w:hAnsi="Times New Roman" w:cs="Times New Roman"/>
                <w:color w:val="000000"/>
                <w:sz w:val="20"/>
                <w:szCs w:val="20"/>
              </w:rPr>
              <w:t>Higher Secondary Schools</w:t>
            </w:r>
          </w:p>
        </w:tc>
      </w:tr>
      <w:tr w:rsidR="00834EF2" w:rsidRPr="0092553E" w:rsidTr="00D54DE6">
        <w:trPr>
          <w:jc w:val="center"/>
        </w:trPr>
        <w:tc>
          <w:tcPr>
            <w:tcW w:w="768" w:type="pct"/>
            <w:vAlign w:val="center"/>
          </w:tcPr>
          <w:p w:rsidR="00834EF2" w:rsidRPr="0092553E" w:rsidRDefault="00834EF2" w:rsidP="0092553E">
            <w:pPr>
              <w:snapToGrid w:val="0"/>
              <w:spacing w:after="0" w:line="240" w:lineRule="auto"/>
              <w:jc w:val="both"/>
              <w:rPr>
                <w:rFonts w:ascii="Times New Roman" w:hAnsi="Times New Roman" w:cs="Times New Roman"/>
                <w:color w:val="000000"/>
                <w:sz w:val="20"/>
                <w:szCs w:val="20"/>
              </w:rPr>
            </w:pPr>
            <w:r w:rsidRPr="0092553E">
              <w:rPr>
                <w:rFonts w:ascii="Times New Roman" w:hAnsi="Times New Roman" w:cs="Times New Roman"/>
                <w:color w:val="000000"/>
                <w:sz w:val="20"/>
                <w:szCs w:val="20"/>
              </w:rPr>
              <w:t>Total no. of schools</w:t>
            </w:r>
          </w:p>
        </w:tc>
        <w:tc>
          <w:tcPr>
            <w:tcW w:w="667" w:type="pct"/>
            <w:vAlign w:val="center"/>
          </w:tcPr>
          <w:p w:rsidR="00834EF2" w:rsidRPr="0092553E" w:rsidRDefault="00834EF2" w:rsidP="0092553E">
            <w:pPr>
              <w:snapToGrid w:val="0"/>
              <w:spacing w:after="0" w:line="240" w:lineRule="auto"/>
              <w:jc w:val="both"/>
              <w:rPr>
                <w:rFonts w:ascii="Times New Roman" w:hAnsi="Times New Roman" w:cs="Times New Roman"/>
                <w:color w:val="000000"/>
                <w:sz w:val="20"/>
                <w:szCs w:val="20"/>
              </w:rPr>
            </w:pPr>
            <w:r w:rsidRPr="0092553E">
              <w:rPr>
                <w:rFonts w:ascii="Times New Roman" w:hAnsi="Times New Roman" w:cs="Times New Roman"/>
                <w:color w:val="000000"/>
                <w:sz w:val="20"/>
                <w:szCs w:val="20"/>
              </w:rPr>
              <w:t>Total Enrolment</w:t>
            </w:r>
          </w:p>
        </w:tc>
        <w:tc>
          <w:tcPr>
            <w:tcW w:w="579" w:type="pct"/>
            <w:vAlign w:val="center"/>
          </w:tcPr>
          <w:p w:rsidR="00834EF2" w:rsidRPr="0092553E" w:rsidRDefault="00834EF2" w:rsidP="0092553E">
            <w:pPr>
              <w:snapToGrid w:val="0"/>
              <w:spacing w:after="0" w:line="240" w:lineRule="auto"/>
              <w:jc w:val="both"/>
              <w:rPr>
                <w:rFonts w:ascii="Times New Roman" w:hAnsi="Times New Roman" w:cs="Times New Roman"/>
                <w:color w:val="000000"/>
                <w:sz w:val="20"/>
                <w:szCs w:val="20"/>
              </w:rPr>
            </w:pPr>
            <w:r w:rsidRPr="0092553E">
              <w:rPr>
                <w:rFonts w:ascii="Times New Roman" w:hAnsi="Times New Roman" w:cs="Times New Roman"/>
                <w:color w:val="000000"/>
                <w:sz w:val="20"/>
                <w:szCs w:val="20"/>
              </w:rPr>
              <w:t>Male</w:t>
            </w:r>
          </w:p>
        </w:tc>
        <w:tc>
          <w:tcPr>
            <w:tcW w:w="757" w:type="pct"/>
            <w:vAlign w:val="center"/>
          </w:tcPr>
          <w:p w:rsidR="00834EF2" w:rsidRPr="0092553E" w:rsidRDefault="00834EF2" w:rsidP="0092553E">
            <w:pPr>
              <w:snapToGrid w:val="0"/>
              <w:spacing w:after="0" w:line="240" w:lineRule="auto"/>
              <w:jc w:val="both"/>
              <w:rPr>
                <w:rFonts w:ascii="Times New Roman" w:hAnsi="Times New Roman" w:cs="Times New Roman"/>
                <w:color w:val="000000"/>
                <w:sz w:val="20"/>
                <w:szCs w:val="20"/>
              </w:rPr>
            </w:pPr>
            <w:r w:rsidRPr="0092553E">
              <w:rPr>
                <w:rFonts w:ascii="Times New Roman" w:hAnsi="Times New Roman" w:cs="Times New Roman"/>
                <w:color w:val="000000"/>
                <w:sz w:val="20"/>
                <w:szCs w:val="20"/>
              </w:rPr>
              <w:t>Female</w:t>
            </w:r>
          </w:p>
        </w:tc>
        <w:tc>
          <w:tcPr>
            <w:tcW w:w="891" w:type="pct"/>
            <w:vAlign w:val="center"/>
          </w:tcPr>
          <w:p w:rsidR="00834EF2" w:rsidRPr="0092553E" w:rsidRDefault="00834EF2" w:rsidP="0092553E">
            <w:pPr>
              <w:snapToGrid w:val="0"/>
              <w:spacing w:after="0" w:line="240" w:lineRule="auto"/>
              <w:jc w:val="both"/>
              <w:rPr>
                <w:rFonts w:ascii="Times New Roman" w:hAnsi="Times New Roman" w:cs="Times New Roman"/>
                <w:color w:val="000000"/>
                <w:sz w:val="20"/>
                <w:szCs w:val="20"/>
              </w:rPr>
            </w:pPr>
            <w:r w:rsidRPr="0092553E">
              <w:rPr>
                <w:rFonts w:ascii="Times New Roman" w:hAnsi="Times New Roman" w:cs="Times New Roman"/>
                <w:color w:val="000000"/>
                <w:sz w:val="20"/>
                <w:szCs w:val="20"/>
              </w:rPr>
              <w:t>Total No. of Teachers</w:t>
            </w:r>
          </w:p>
        </w:tc>
        <w:tc>
          <w:tcPr>
            <w:tcW w:w="579" w:type="pct"/>
            <w:vAlign w:val="center"/>
          </w:tcPr>
          <w:p w:rsidR="00834EF2" w:rsidRPr="0092553E" w:rsidRDefault="00834EF2" w:rsidP="0092553E">
            <w:pPr>
              <w:snapToGrid w:val="0"/>
              <w:spacing w:after="0" w:line="240" w:lineRule="auto"/>
              <w:jc w:val="both"/>
              <w:rPr>
                <w:rFonts w:ascii="Times New Roman" w:hAnsi="Times New Roman" w:cs="Times New Roman"/>
                <w:color w:val="000000"/>
                <w:sz w:val="20"/>
                <w:szCs w:val="20"/>
              </w:rPr>
            </w:pPr>
            <w:r w:rsidRPr="0092553E">
              <w:rPr>
                <w:rFonts w:ascii="Times New Roman" w:hAnsi="Times New Roman" w:cs="Times New Roman"/>
                <w:color w:val="000000"/>
                <w:sz w:val="20"/>
                <w:szCs w:val="20"/>
              </w:rPr>
              <w:t>Male</w:t>
            </w:r>
          </w:p>
        </w:tc>
        <w:tc>
          <w:tcPr>
            <w:tcW w:w="759" w:type="pct"/>
            <w:vAlign w:val="center"/>
          </w:tcPr>
          <w:p w:rsidR="00834EF2" w:rsidRPr="0092553E" w:rsidRDefault="00834EF2" w:rsidP="0092553E">
            <w:pPr>
              <w:snapToGrid w:val="0"/>
              <w:spacing w:after="0" w:line="240" w:lineRule="auto"/>
              <w:jc w:val="both"/>
              <w:rPr>
                <w:rFonts w:ascii="Times New Roman" w:hAnsi="Times New Roman" w:cs="Times New Roman"/>
                <w:color w:val="000000"/>
                <w:sz w:val="20"/>
                <w:szCs w:val="20"/>
              </w:rPr>
            </w:pPr>
            <w:r w:rsidRPr="0092553E">
              <w:rPr>
                <w:rFonts w:ascii="Times New Roman" w:hAnsi="Times New Roman" w:cs="Times New Roman"/>
                <w:color w:val="000000"/>
                <w:sz w:val="20"/>
                <w:szCs w:val="20"/>
              </w:rPr>
              <w:t>Female</w:t>
            </w:r>
          </w:p>
        </w:tc>
      </w:tr>
      <w:tr w:rsidR="00834EF2" w:rsidRPr="0092553E" w:rsidTr="00D54DE6">
        <w:trPr>
          <w:jc w:val="center"/>
        </w:trPr>
        <w:tc>
          <w:tcPr>
            <w:tcW w:w="768" w:type="pct"/>
            <w:vAlign w:val="center"/>
          </w:tcPr>
          <w:p w:rsidR="00834EF2" w:rsidRPr="0092553E" w:rsidRDefault="00834EF2" w:rsidP="0092553E">
            <w:pPr>
              <w:snapToGrid w:val="0"/>
              <w:spacing w:after="0" w:line="240" w:lineRule="auto"/>
              <w:jc w:val="both"/>
              <w:rPr>
                <w:rFonts w:ascii="Times New Roman" w:hAnsi="Times New Roman" w:cs="Times New Roman"/>
                <w:color w:val="000000"/>
                <w:sz w:val="20"/>
                <w:szCs w:val="20"/>
              </w:rPr>
            </w:pPr>
            <w:r w:rsidRPr="0092553E">
              <w:rPr>
                <w:rFonts w:ascii="Times New Roman" w:hAnsi="Times New Roman" w:cs="Times New Roman"/>
                <w:color w:val="000000"/>
                <w:sz w:val="20"/>
                <w:szCs w:val="20"/>
              </w:rPr>
              <w:t>3</w:t>
            </w:r>
          </w:p>
        </w:tc>
        <w:tc>
          <w:tcPr>
            <w:tcW w:w="667" w:type="pct"/>
            <w:vAlign w:val="center"/>
          </w:tcPr>
          <w:p w:rsidR="00834EF2" w:rsidRPr="0092553E" w:rsidRDefault="00834EF2" w:rsidP="0092553E">
            <w:pPr>
              <w:snapToGrid w:val="0"/>
              <w:spacing w:after="0" w:line="240" w:lineRule="auto"/>
              <w:jc w:val="both"/>
              <w:rPr>
                <w:rFonts w:ascii="Times New Roman" w:hAnsi="Times New Roman" w:cs="Times New Roman"/>
                <w:color w:val="000000"/>
                <w:sz w:val="20"/>
                <w:szCs w:val="20"/>
              </w:rPr>
            </w:pPr>
            <w:r w:rsidRPr="0092553E">
              <w:rPr>
                <w:rFonts w:ascii="Times New Roman" w:hAnsi="Times New Roman" w:cs="Times New Roman"/>
                <w:color w:val="000000"/>
                <w:sz w:val="20"/>
                <w:szCs w:val="20"/>
              </w:rPr>
              <w:t>1322</w:t>
            </w:r>
          </w:p>
        </w:tc>
        <w:tc>
          <w:tcPr>
            <w:tcW w:w="579" w:type="pct"/>
            <w:vAlign w:val="center"/>
          </w:tcPr>
          <w:p w:rsidR="00834EF2" w:rsidRPr="0092553E" w:rsidRDefault="00834EF2" w:rsidP="0092553E">
            <w:pPr>
              <w:snapToGrid w:val="0"/>
              <w:spacing w:after="0" w:line="240" w:lineRule="auto"/>
              <w:jc w:val="both"/>
              <w:rPr>
                <w:rFonts w:ascii="Times New Roman" w:hAnsi="Times New Roman" w:cs="Times New Roman"/>
                <w:color w:val="000000"/>
                <w:sz w:val="20"/>
                <w:szCs w:val="20"/>
              </w:rPr>
            </w:pPr>
            <w:r w:rsidRPr="0092553E">
              <w:rPr>
                <w:rFonts w:ascii="Times New Roman" w:hAnsi="Times New Roman" w:cs="Times New Roman"/>
                <w:color w:val="000000"/>
                <w:sz w:val="20"/>
                <w:szCs w:val="20"/>
              </w:rPr>
              <w:t>1108</w:t>
            </w:r>
          </w:p>
        </w:tc>
        <w:tc>
          <w:tcPr>
            <w:tcW w:w="757" w:type="pct"/>
            <w:vAlign w:val="center"/>
          </w:tcPr>
          <w:p w:rsidR="00834EF2" w:rsidRPr="0092553E" w:rsidRDefault="00834EF2" w:rsidP="0092553E">
            <w:pPr>
              <w:snapToGrid w:val="0"/>
              <w:spacing w:after="0" w:line="240" w:lineRule="auto"/>
              <w:jc w:val="both"/>
              <w:rPr>
                <w:rFonts w:ascii="Times New Roman" w:hAnsi="Times New Roman" w:cs="Times New Roman"/>
                <w:color w:val="000000"/>
                <w:sz w:val="20"/>
                <w:szCs w:val="20"/>
              </w:rPr>
            </w:pPr>
            <w:r w:rsidRPr="0092553E">
              <w:rPr>
                <w:rFonts w:ascii="Times New Roman" w:hAnsi="Times New Roman" w:cs="Times New Roman"/>
                <w:color w:val="000000"/>
                <w:sz w:val="20"/>
                <w:szCs w:val="20"/>
              </w:rPr>
              <w:t>214</w:t>
            </w:r>
          </w:p>
        </w:tc>
        <w:tc>
          <w:tcPr>
            <w:tcW w:w="891" w:type="pct"/>
            <w:vAlign w:val="center"/>
          </w:tcPr>
          <w:p w:rsidR="00834EF2" w:rsidRPr="0092553E" w:rsidRDefault="00834EF2" w:rsidP="0092553E">
            <w:pPr>
              <w:snapToGrid w:val="0"/>
              <w:spacing w:after="0" w:line="240" w:lineRule="auto"/>
              <w:jc w:val="both"/>
              <w:rPr>
                <w:rFonts w:ascii="Times New Roman" w:hAnsi="Times New Roman" w:cs="Times New Roman"/>
                <w:color w:val="000000"/>
                <w:sz w:val="20"/>
                <w:szCs w:val="20"/>
              </w:rPr>
            </w:pPr>
            <w:r w:rsidRPr="0092553E">
              <w:rPr>
                <w:rFonts w:ascii="Times New Roman" w:hAnsi="Times New Roman" w:cs="Times New Roman"/>
                <w:color w:val="000000"/>
                <w:sz w:val="20"/>
                <w:szCs w:val="20"/>
              </w:rPr>
              <w:t>78</w:t>
            </w:r>
          </w:p>
        </w:tc>
        <w:tc>
          <w:tcPr>
            <w:tcW w:w="579" w:type="pct"/>
            <w:vAlign w:val="center"/>
          </w:tcPr>
          <w:p w:rsidR="00834EF2" w:rsidRPr="0092553E" w:rsidRDefault="00834EF2" w:rsidP="0092553E">
            <w:pPr>
              <w:snapToGrid w:val="0"/>
              <w:spacing w:after="0" w:line="240" w:lineRule="auto"/>
              <w:jc w:val="both"/>
              <w:rPr>
                <w:rFonts w:ascii="Times New Roman" w:hAnsi="Times New Roman" w:cs="Times New Roman"/>
                <w:color w:val="000000"/>
                <w:sz w:val="20"/>
                <w:szCs w:val="20"/>
              </w:rPr>
            </w:pPr>
            <w:r w:rsidRPr="0092553E">
              <w:rPr>
                <w:rFonts w:ascii="Times New Roman" w:hAnsi="Times New Roman" w:cs="Times New Roman"/>
                <w:color w:val="000000"/>
                <w:sz w:val="20"/>
                <w:szCs w:val="20"/>
              </w:rPr>
              <w:t>67</w:t>
            </w:r>
          </w:p>
        </w:tc>
        <w:tc>
          <w:tcPr>
            <w:tcW w:w="759" w:type="pct"/>
            <w:vAlign w:val="center"/>
          </w:tcPr>
          <w:p w:rsidR="00834EF2" w:rsidRPr="0092553E" w:rsidRDefault="00834EF2" w:rsidP="0092553E">
            <w:pPr>
              <w:snapToGrid w:val="0"/>
              <w:spacing w:after="0" w:line="240" w:lineRule="auto"/>
              <w:jc w:val="both"/>
              <w:rPr>
                <w:rFonts w:ascii="Times New Roman" w:hAnsi="Times New Roman" w:cs="Times New Roman"/>
                <w:color w:val="000000"/>
                <w:sz w:val="20"/>
                <w:szCs w:val="20"/>
              </w:rPr>
            </w:pPr>
            <w:r w:rsidRPr="0092553E">
              <w:rPr>
                <w:rFonts w:ascii="Times New Roman" w:hAnsi="Times New Roman" w:cs="Times New Roman"/>
                <w:color w:val="000000"/>
                <w:sz w:val="20"/>
                <w:szCs w:val="20"/>
              </w:rPr>
              <w:t>11</w:t>
            </w:r>
          </w:p>
        </w:tc>
      </w:tr>
      <w:tr w:rsidR="00834EF2" w:rsidRPr="0092553E" w:rsidTr="00D54DE6">
        <w:trPr>
          <w:jc w:val="center"/>
        </w:trPr>
        <w:tc>
          <w:tcPr>
            <w:tcW w:w="768" w:type="pct"/>
            <w:vAlign w:val="center"/>
          </w:tcPr>
          <w:p w:rsidR="00834EF2" w:rsidRPr="0092553E" w:rsidRDefault="00834EF2" w:rsidP="0092553E">
            <w:pPr>
              <w:snapToGrid w:val="0"/>
              <w:spacing w:after="0" w:line="240" w:lineRule="auto"/>
              <w:jc w:val="both"/>
              <w:rPr>
                <w:rFonts w:ascii="Times New Roman" w:hAnsi="Times New Roman" w:cs="Times New Roman"/>
                <w:color w:val="000000"/>
                <w:sz w:val="20"/>
                <w:szCs w:val="20"/>
              </w:rPr>
            </w:pPr>
            <w:r w:rsidRPr="0092553E">
              <w:rPr>
                <w:rFonts w:ascii="Times New Roman" w:hAnsi="Times New Roman" w:cs="Times New Roman"/>
                <w:color w:val="000000"/>
                <w:sz w:val="20"/>
                <w:szCs w:val="20"/>
              </w:rPr>
              <w:t>0</w:t>
            </w:r>
          </w:p>
        </w:tc>
        <w:tc>
          <w:tcPr>
            <w:tcW w:w="667" w:type="pct"/>
            <w:vAlign w:val="center"/>
          </w:tcPr>
          <w:p w:rsidR="00834EF2" w:rsidRPr="0092553E" w:rsidRDefault="00834EF2" w:rsidP="0092553E">
            <w:pPr>
              <w:snapToGrid w:val="0"/>
              <w:spacing w:after="0" w:line="240" w:lineRule="auto"/>
              <w:jc w:val="both"/>
              <w:rPr>
                <w:rFonts w:ascii="Times New Roman" w:hAnsi="Times New Roman" w:cs="Times New Roman"/>
                <w:color w:val="000000"/>
                <w:sz w:val="20"/>
                <w:szCs w:val="20"/>
              </w:rPr>
            </w:pPr>
            <w:r w:rsidRPr="0092553E">
              <w:rPr>
                <w:rFonts w:ascii="Times New Roman" w:hAnsi="Times New Roman" w:cs="Times New Roman"/>
                <w:color w:val="000000"/>
                <w:sz w:val="20"/>
                <w:szCs w:val="20"/>
              </w:rPr>
              <w:t>0</w:t>
            </w:r>
          </w:p>
        </w:tc>
        <w:tc>
          <w:tcPr>
            <w:tcW w:w="579" w:type="pct"/>
            <w:vAlign w:val="center"/>
          </w:tcPr>
          <w:p w:rsidR="00834EF2" w:rsidRPr="0092553E" w:rsidRDefault="00834EF2" w:rsidP="0092553E">
            <w:pPr>
              <w:snapToGrid w:val="0"/>
              <w:spacing w:after="0" w:line="240" w:lineRule="auto"/>
              <w:jc w:val="both"/>
              <w:rPr>
                <w:rFonts w:ascii="Times New Roman" w:hAnsi="Times New Roman" w:cs="Times New Roman"/>
                <w:color w:val="000000"/>
                <w:sz w:val="20"/>
                <w:szCs w:val="20"/>
              </w:rPr>
            </w:pPr>
            <w:r w:rsidRPr="0092553E">
              <w:rPr>
                <w:rFonts w:ascii="Times New Roman" w:hAnsi="Times New Roman" w:cs="Times New Roman"/>
                <w:color w:val="000000"/>
                <w:sz w:val="20"/>
                <w:szCs w:val="20"/>
              </w:rPr>
              <w:t>0</w:t>
            </w:r>
          </w:p>
        </w:tc>
        <w:tc>
          <w:tcPr>
            <w:tcW w:w="757" w:type="pct"/>
            <w:vAlign w:val="center"/>
          </w:tcPr>
          <w:p w:rsidR="00834EF2" w:rsidRPr="0092553E" w:rsidRDefault="00834EF2" w:rsidP="0092553E">
            <w:pPr>
              <w:snapToGrid w:val="0"/>
              <w:spacing w:after="0" w:line="240" w:lineRule="auto"/>
              <w:jc w:val="both"/>
              <w:rPr>
                <w:rFonts w:ascii="Times New Roman" w:hAnsi="Times New Roman" w:cs="Times New Roman"/>
                <w:color w:val="000000"/>
                <w:sz w:val="20"/>
                <w:szCs w:val="20"/>
              </w:rPr>
            </w:pPr>
            <w:r w:rsidRPr="0092553E">
              <w:rPr>
                <w:rFonts w:ascii="Times New Roman" w:hAnsi="Times New Roman" w:cs="Times New Roman"/>
                <w:color w:val="000000"/>
                <w:sz w:val="20"/>
                <w:szCs w:val="20"/>
              </w:rPr>
              <w:t>0</w:t>
            </w:r>
          </w:p>
        </w:tc>
        <w:tc>
          <w:tcPr>
            <w:tcW w:w="891" w:type="pct"/>
            <w:vAlign w:val="center"/>
          </w:tcPr>
          <w:p w:rsidR="00834EF2" w:rsidRPr="0092553E" w:rsidRDefault="00834EF2" w:rsidP="0092553E">
            <w:pPr>
              <w:snapToGrid w:val="0"/>
              <w:spacing w:after="0" w:line="240" w:lineRule="auto"/>
              <w:jc w:val="both"/>
              <w:rPr>
                <w:rFonts w:ascii="Times New Roman" w:hAnsi="Times New Roman" w:cs="Times New Roman"/>
                <w:color w:val="000000"/>
                <w:sz w:val="20"/>
                <w:szCs w:val="20"/>
              </w:rPr>
            </w:pPr>
            <w:r w:rsidRPr="0092553E">
              <w:rPr>
                <w:rFonts w:ascii="Times New Roman" w:hAnsi="Times New Roman" w:cs="Times New Roman"/>
                <w:color w:val="000000"/>
                <w:sz w:val="20"/>
                <w:szCs w:val="20"/>
              </w:rPr>
              <w:t>0</w:t>
            </w:r>
          </w:p>
        </w:tc>
        <w:tc>
          <w:tcPr>
            <w:tcW w:w="579" w:type="pct"/>
            <w:vAlign w:val="center"/>
          </w:tcPr>
          <w:p w:rsidR="00834EF2" w:rsidRPr="0092553E" w:rsidRDefault="00834EF2" w:rsidP="0092553E">
            <w:pPr>
              <w:snapToGrid w:val="0"/>
              <w:spacing w:after="0" w:line="240" w:lineRule="auto"/>
              <w:jc w:val="both"/>
              <w:rPr>
                <w:rFonts w:ascii="Times New Roman" w:hAnsi="Times New Roman" w:cs="Times New Roman"/>
                <w:color w:val="000000"/>
                <w:sz w:val="20"/>
                <w:szCs w:val="20"/>
              </w:rPr>
            </w:pPr>
            <w:r w:rsidRPr="0092553E">
              <w:rPr>
                <w:rFonts w:ascii="Times New Roman" w:hAnsi="Times New Roman" w:cs="Times New Roman"/>
                <w:color w:val="000000"/>
                <w:sz w:val="20"/>
                <w:szCs w:val="20"/>
              </w:rPr>
              <w:t>0</w:t>
            </w:r>
          </w:p>
        </w:tc>
        <w:tc>
          <w:tcPr>
            <w:tcW w:w="759" w:type="pct"/>
            <w:vAlign w:val="center"/>
          </w:tcPr>
          <w:p w:rsidR="00834EF2" w:rsidRPr="0092553E" w:rsidRDefault="00834EF2" w:rsidP="0092553E">
            <w:pPr>
              <w:snapToGrid w:val="0"/>
              <w:spacing w:after="0" w:line="240" w:lineRule="auto"/>
              <w:jc w:val="both"/>
              <w:rPr>
                <w:rFonts w:ascii="Times New Roman" w:hAnsi="Times New Roman" w:cs="Times New Roman"/>
                <w:color w:val="000000"/>
                <w:sz w:val="20"/>
                <w:szCs w:val="20"/>
              </w:rPr>
            </w:pPr>
            <w:r w:rsidRPr="0092553E">
              <w:rPr>
                <w:rFonts w:ascii="Times New Roman" w:hAnsi="Times New Roman" w:cs="Times New Roman"/>
                <w:color w:val="000000"/>
                <w:sz w:val="20"/>
                <w:szCs w:val="20"/>
              </w:rPr>
              <w:t>0</w:t>
            </w:r>
          </w:p>
        </w:tc>
      </w:tr>
      <w:tr w:rsidR="00834EF2" w:rsidRPr="0092553E" w:rsidTr="00D54DE6">
        <w:trPr>
          <w:jc w:val="center"/>
        </w:trPr>
        <w:tc>
          <w:tcPr>
            <w:tcW w:w="768" w:type="pct"/>
            <w:vAlign w:val="center"/>
          </w:tcPr>
          <w:p w:rsidR="00834EF2" w:rsidRPr="0092553E" w:rsidRDefault="00834EF2" w:rsidP="0092553E">
            <w:pPr>
              <w:snapToGrid w:val="0"/>
              <w:spacing w:after="0" w:line="240" w:lineRule="auto"/>
              <w:jc w:val="both"/>
              <w:rPr>
                <w:rFonts w:ascii="Times New Roman" w:hAnsi="Times New Roman" w:cs="Times New Roman"/>
                <w:color w:val="000000"/>
                <w:sz w:val="20"/>
                <w:szCs w:val="20"/>
              </w:rPr>
            </w:pPr>
            <w:r w:rsidRPr="0092553E">
              <w:rPr>
                <w:rFonts w:ascii="Times New Roman" w:hAnsi="Times New Roman" w:cs="Times New Roman"/>
                <w:color w:val="000000"/>
                <w:sz w:val="20"/>
                <w:szCs w:val="20"/>
              </w:rPr>
              <w:t>05</w:t>
            </w:r>
          </w:p>
        </w:tc>
        <w:tc>
          <w:tcPr>
            <w:tcW w:w="667" w:type="pct"/>
            <w:vAlign w:val="center"/>
          </w:tcPr>
          <w:p w:rsidR="00834EF2" w:rsidRPr="0092553E" w:rsidRDefault="00834EF2" w:rsidP="0092553E">
            <w:pPr>
              <w:snapToGrid w:val="0"/>
              <w:spacing w:after="0" w:line="240" w:lineRule="auto"/>
              <w:jc w:val="both"/>
              <w:rPr>
                <w:rFonts w:ascii="Times New Roman" w:hAnsi="Times New Roman" w:cs="Times New Roman"/>
                <w:color w:val="000000"/>
                <w:sz w:val="20"/>
                <w:szCs w:val="20"/>
              </w:rPr>
            </w:pPr>
            <w:r w:rsidRPr="0092553E">
              <w:rPr>
                <w:rFonts w:ascii="Times New Roman" w:hAnsi="Times New Roman" w:cs="Times New Roman"/>
                <w:color w:val="000000"/>
                <w:sz w:val="20"/>
                <w:szCs w:val="20"/>
              </w:rPr>
              <w:t>2744</w:t>
            </w:r>
          </w:p>
        </w:tc>
        <w:tc>
          <w:tcPr>
            <w:tcW w:w="579" w:type="pct"/>
            <w:vAlign w:val="center"/>
          </w:tcPr>
          <w:p w:rsidR="00834EF2" w:rsidRPr="0092553E" w:rsidRDefault="00834EF2" w:rsidP="0092553E">
            <w:pPr>
              <w:snapToGrid w:val="0"/>
              <w:spacing w:after="0" w:line="240" w:lineRule="auto"/>
              <w:jc w:val="both"/>
              <w:rPr>
                <w:rFonts w:ascii="Times New Roman" w:hAnsi="Times New Roman" w:cs="Times New Roman"/>
                <w:color w:val="000000"/>
                <w:sz w:val="20"/>
                <w:szCs w:val="20"/>
              </w:rPr>
            </w:pPr>
            <w:r w:rsidRPr="0092553E">
              <w:rPr>
                <w:rFonts w:ascii="Times New Roman" w:hAnsi="Times New Roman" w:cs="Times New Roman"/>
                <w:color w:val="000000"/>
                <w:sz w:val="20"/>
                <w:szCs w:val="20"/>
              </w:rPr>
              <w:t>2318</w:t>
            </w:r>
          </w:p>
        </w:tc>
        <w:tc>
          <w:tcPr>
            <w:tcW w:w="757" w:type="pct"/>
            <w:vAlign w:val="center"/>
          </w:tcPr>
          <w:p w:rsidR="00834EF2" w:rsidRPr="0092553E" w:rsidRDefault="00834EF2" w:rsidP="0092553E">
            <w:pPr>
              <w:snapToGrid w:val="0"/>
              <w:spacing w:after="0" w:line="240" w:lineRule="auto"/>
              <w:jc w:val="both"/>
              <w:rPr>
                <w:rFonts w:ascii="Times New Roman" w:hAnsi="Times New Roman" w:cs="Times New Roman"/>
                <w:color w:val="000000"/>
                <w:sz w:val="20"/>
                <w:szCs w:val="20"/>
              </w:rPr>
            </w:pPr>
            <w:r w:rsidRPr="0092553E">
              <w:rPr>
                <w:rFonts w:ascii="Times New Roman" w:hAnsi="Times New Roman" w:cs="Times New Roman"/>
                <w:color w:val="000000"/>
                <w:sz w:val="20"/>
                <w:szCs w:val="20"/>
              </w:rPr>
              <w:t>426</w:t>
            </w:r>
          </w:p>
        </w:tc>
        <w:tc>
          <w:tcPr>
            <w:tcW w:w="891" w:type="pct"/>
            <w:vAlign w:val="center"/>
          </w:tcPr>
          <w:p w:rsidR="00834EF2" w:rsidRPr="0092553E" w:rsidRDefault="00834EF2" w:rsidP="0092553E">
            <w:pPr>
              <w:snapToGrid w:val="0"/>
              <w:spacing w:after="0" w:line="240" w:lineRule="auto"/>
              <w:jc w:val="both"/>
              <w:rPr>
                <w:rFonts w:ascii="Times New Roman" w:hAnsi="Times New Roman" w:cs="Times New Roman"/>
                <w:color w:val="000000"/>
                <w:sz w:val="20"/>
                <w:szCs w:val="20"/>
              </w:rPr>
            </w:pPr>
            <w:r w:rsidRPr="0092553E">
              <w:rPr>
                <w:rFonts w:ascii="Times New Roman" w:hAnsi="Times New Roman" w:cs="Times New Roman"/>
                <w:color w:val="000000"/>
                <w:sz w:val="20"/>
                <w:szCs w:val="20"/>
              </w:rPr>
              <w:t>168</w:t>
            </w:r>
          </w:p>
        </w:tc>
        <w:tc>
          <w:tcPr>
            <w:tcW w:w="579" w:type="pct"/>
            <w:vAlign w:val="center"/>
          </w:tcPr>
          <w:p w:rsidR="00834EF2" w:rsidRPr="0092553E" w:rsidRDefault="00834EF2" w:rsidP="0092553E">
            <w:pPr>
              <w:snapToGrid w:val="0"/>
              <w:spacing w:after="0" w:line="240" w:lineRule="auto"/>
              <w:jc w:val="both"/>
              <w:rPr>
                <w:rFonts w:ascii="Times New Roman" w:hAnsi="Times New Roman" w:cs="Times New Roman"/>
                <w:color w:val="000000"/>
                <w:sz w:val="20"/>
                <w:szCs w:val="20"/>
              </w:rPr>
            </w:pPr>
            <w:r w:rsidRPr="0092553E">
              <w:rPr>
                <w:rFonts w:ascii="Times New Roman" w:hAnsi="Times New Roman" w:cs="Times New Roman"/>
                <w:color w:val="000000"/>
                <w:sz w:val="20"/>
                <w:szCs w:val="20"/>
              </w:rPr>
              <w:t>142</w:t>
            </w:r>
          </w:p>
        </w:tc>
        <w:tc>
          <w:tcPr>
            <w:tcW w:w="759" w:type="pct"/>
            <w:vAlign w:val="center"/>
          </w:tcPr>
          <w:p w:rsidR="00834EF2" w:rsidRPr="0092553E" w:rsidRDefault="00834EF2" w:rsidP="0092553E">
            <w:pPr>
              <w:snapToGrid w:val="0"/>
              <w:spacing w:after="0" w:line="240" w:lineRule="auto"/>
              <w:jc w:val="both"/>
              <w:rPr>
                <w:rFonts w:ascii="Times New Roman" w:hAnsi="Times New Roman" w:cs="Times New Roman"/>
                <w:color w:val="000000"/>
                <w:sz w:val="20"/>
                <w:szCs w:val="20"/>
              </w:rPr>
            </w:pPr>
            <w:r w:rsidRPr="0092553E">
              <w:rPr>
                <w:rFonts w:ascii="Times New Roman" w:hAnsi="Times New Roman" w:cs="Times New Roman"/>
                <w:color w:val="000000"/>
                <w:sz w:val="20"/>
                <w:szCs w:val="20"/>
              </w:rPr>
              <w:t>26</w:t>
            </w:r>
          </w:p>
        </w:tc>
      </w:tr>
      <w:tr w:rsidR="00834EF2" w:rsidRPr="0092553E" w:rsidTr="00D54DE6">
        <w:trPr>
          <w:jc w:val="center"/>
        </w:trPr>
        <w:tc>
          <w:tcPr>
            <w:tcW w:w="768" w:type="pct"/>
            <w:vAlign w:val="center"/>
          </w:tcPr>
          <w:p w:rsidR="00834EF2" w:rsidRPr="0092553E" w:rsidRDefault="00834EF2" w:rsidP="0092553E">
            <w:pPr>
              <w:snapToGrid w:val="0"/>
              <w:spacing w:after="0" w:line="240" w:lineRule="auto"/>
              <w:jc w:val="both"/>
              <w:rPr>
                <w:rFonts w:ascii="Times New Roman" w:hAnsi="Times New Roman" w:cs="Times New Roman"/>
                <w:color w:val="000000"/>
                <w:sz w:val="20"/>
                <w:szCs w:val="20"/>
              </w:rPr>
            </w:pPr>
            <w:r w:rsidRPr="0092553E">
              <w:rPr>
                <w:rFonts w:ascii="Times New Roman" w:hAnsi="Times New Roman" w:cs="Times New Roman"/>
                <w:color w:val="000000"/>
                <w:sz w:val="20"/>
                <w:szCs w:val="20"/>
              </w:rPr>
              <w:t>0</w:t>
            </w:r>
          </w:p>
        </w:tc>
        <w:tc>
          <w:tcPr>
            <w:tcW w:w="667" w:type="pct"/>
            <w:vAlign w:val="center"/>
          </w:tcPr>
          <w:p w:rsidR="00834EF2" w:rsidRPr="0092553E" w:rsidRDefault="00834EF2" w:rsidP="0092553E">
            <w:pPr>
              <w:snapToGrid w:val="0"/>
              <w:spacing w:after="0" w:line="240" w:lineRule="auto"/>
              <w:jc w:val="both"/>
              <w:rPr>
                <w:rFonts w:ascii="Times New Roman" w:hAnsi="Times New Roman" w:cs="Times New Roman"/>
                <w:color w:val="000000"/>
                <w:sz w:val="20"/>
                <w:szCs w:val="20"/>
              </w:rPr>
            </w:pPr>
            <w:r w:rsidRPr="0092553E">
              <w:rPr>
                <w:rFonts w:ascii="Times New Roman" w:hAnsi="Times New Roman" w:cs="Times New Roman"/>
                <w:color w:val="000000"/>
                <w:sz w:val="20"/>
                <w:szCs w:val="20"/>
              </w:rPr>
              <w:t>0</w:t>
            </w:r>
          </w:p>
        </w:tc>
        <w:tc>
          <w:tcPr>
            <w:tcW w:w="579" w:type="pct"/>
            <w:vAlign w:val="center"/>
          </w:tcPr>
          <w:p w:rsidR="00834EF2" w:rsidRPr="0092553E" w:rsidRDefault="00834EF2" w:rsidP="0092553E">
            <w:pPr>
              <w:snapToGrid w:val="0"/>
              <w:spacing w:after="0" w:line="240" w:lineRule="auto"/>
              <w:jc w:val="both"/>
              <w:rPr>
                <w:rFonts w:ascii="Times New Roman" w:hAnsi="Times New Roman" w:cs="Times New Roman"/>
                <w:color w:val="000000"/>
                <w:sz w:val="20"/>
                <w:szCs w:val="20"/>
              </w:rPr>
            </w:pPr>
            <w:r w:rsidRPr="0092553E">
              <w:rPr>
                <w:rFonts w:ascii="Times New Roman" w:hAnsi="Times New Roman" w:cs="Times New Roman"/>
                <w:color w:val="000000"/>
                <w:sz w:val="20"/>
                <w:szCs w:val="20"/>
              </w:rPr>
              <w:t>0</w:t>
            </w:r>
          </w:p>
        </w:tc>
        <w:tc>
          <w:tcPr>
            <w:tcW w:w="757" w:type="pct"/>
            <w:vAlign w:val="center"/>
          </w:tcPr>
          <w:p w:rsidR="00834EF2" w:rsidRPr="0092553E" w:rsidRDefault="00834EF2" w:rsidP="0092553E">
            <w:pPr>
              <w:snapToGrid w:val="0"/>
              <w:spacing w:after="0" w:line="240" w:lineRule="auto"/>
              <w:jc w:val="both"/>
              <w:rPr>
                <w:rFonts w:ascii="Times New Roman" w:hAnsi="Times New Roman" w:cs="Times New Roman"/>
                <w:color w:val="000000"/>
                <w:sz w:val="20"/>
                <w:szCs w:val="20"/>
              </w:rPr>
            </w:pPr>
            <w:r w:rsidRPr="0092553E">
              <w:rPr>
                <w:rFonts w:ascii="Times New Roman" w:hAnsi="Times New Roman" w:cs="Times New Roman"/>
                <w:color w:val="000000"/>
                <w:sz w:val="20"/>
                <w:szCs w:val="20"/>
              </w:rPr>
              <w:t>0</w:t>
            </w:r>
          </w:p>
        </w:tc>
        <w:tc>
          <w:tcPr>
            <w:tcW w:w="891" w:type="pct"/>
            <w:vAlign w:val="center"/>
          </w:tcPr>
          <w:p w:rsidR="00834EF2" w:rsidRPr="0092553E" w:rsidRDefault="00834EF2" w:rsidP="0092553E">
            <w:pPr>
              <w:snapToGrid w:val="0"/>
              <w:spacing w:after="0" w:line="240" w:lineRule="auto"/>
              <w:jc w:val="both"/>
              <w:rPr>
                <w:rFonts w:ascii="Times New Roman" w:hAnsi="Times New Roman" w:cs="Times New Roman"/>
                <w:color w:val="000000"/>
                <w:sz w:val="20"/>
                <w:szCs w:val="20"/>
              </w:rPr>
            </w:pPr>
            <w:r w:rsidRPr="0092553E">
              <w:rPr>
                <w:rFonts w:ascii="Times New Roman" w:hAnsi="Times New Roman" w:cs="Times New Roman"/>
                <w:color w:val="000000"/>
                <w:sz w:val="20"/>
                <w:szCs w:val="20"/>
              </w:rPr>
              <w:t>0</w:t>
            </w:r>
          </w:p>
        </w:tc>
        <w:tc>
          <w:tcPr>
            <w:tcW w:w="579" w:type="pct"/>
            <w:vAlign w:val="center"/>
          </w:tcPr>
          <w:p w:rsidR="00834EF2" w:rsidRPr="0092553E" w:rsidRDefault="00834EF2" w:rsidP="0092553E">
            <w:pPr>
              <w:snapToGrid w:val="0"/>
              <w:spacing w:after="0" w:line="240" w:lineRule="auto"/>
              <w:jc w:val="both"/>
              <w:rPr>
                <w:rFonts w:ascii="Times New Roman" w:hAnsi="Times New Roman" w:cs="Times New Roman"/>
                <w:color w:val="000000"/>
                <w:sz w:val="20"/>
                <w:szCs w:val="20"/>
              </w:rPr>
            </w:pPr>
            <w:r w:rsidRPr="0092553E">
              <w:rPr>
                <w:rFonts w:ascii="Times New Roman" w:hAnsi="Times New Roman" w:cs="Times New Roman"/>
                <w:color w:val="000000"/>
                <w:sz w:val="20"/>
                <w:szCs w:val="20"/>
              </w:rPr>
              <w:t>0</w:t>
            </w:r>
          </w:p>
        </w:tc>
        <w:tc>
          <w:tcPr>
            <w:tcW w:w="759" w:type="pct"/>
            <w:vAlign w:val="center"/>
          </w:tcPr>
          <w:p w:rsidR="00834EF2" w:rsidRPr="0092553E" w:rsidRDefault="00834EF2" w:rsidP="0092553E">
            <w:pPr>
              <w:snapToGrid w:val="0"/>
              <w:spacing w:after="0" w:line="240" w:lineRule="auto"/>
              <w:jc w:val="both"/>
              <w:rPr>
                <w:rFonts w:ascii="Times New Roman" w:hAnsi="Times New Roman" w:cs="Times New Roman"/>
                <w:color w:val="000000"/>
                <w:sz w:val="20"/>
                <w:szCs w:val="20"/>
              </w:rPr>
            </w:pPr>
            <w:r w:rsidRPr="0092553E">
              <w:rPr>
                <w:rFonts w:ascii="Times New Roman" w:hAnsi="Times New Roman" w:cs="Times New Roman"/>
                <w:color w:val="000000"/>
                <w:sz w:val="20"/>
                <w:szCs w:val="20"/>
              </w:rPr>
              <w:t>0</w:t>
            </w:r>
          </w:p>
        </w:tc>
      </w:tr>
      <w:tr w:rsidR="00834EF2" w:rsidRPr="0092553E" w:rsidTr="00D54DE6">
        <w:trPr>
          <w:jc w:val="center"/>
        </w:trPr>
        <w:tc>
          <w:tcPr>
            <w:tcW w:w="768" w:type="pct"/>
            <w:vAlign w:val="center"/>
          </w:tcPr>
          <w:p w:rsidR="00834EF2" w:rsidRPr="0092553E" w:rsidRDefault="00834EF2" w:rsidP="0092553E">
            <w:pPr>
              <w:snapToGrid w:val="0"/>
              <w:spacing w:after="0" w:line="240" w:lineRule="auto"/>
              <w:jc w:val="both"/>
              <w:rPr>
                <w:rFonts w:ascii="Times New Roman" w:hAnsi="Times New Roman" w:cs="Times New Roman"/>
                <w:color w:val="000000"/>
                <w:sz w:val="20"/>
                <w:szCs w:val="20"/>
              </w:rPr>
            </w:pPr>
            <w:r w:rsidRPr="0092553E">
              <w:rPr>
                <w:rFonts w:ascii="Times New Roman" w:hAnsi="Times New Roman" w:cs="Times New Roman"/>
                <w:color w:val="000000"/>
                <w:sz w:val="20"/>
                <w:szCs w:val="20"/>
              </w:rPr>
              <w:t>14</w:t>
            </w:r>
          </w:p>
        </w:tc>
        <w:tc>
          <w:tcPr>
            <w:tcW w:w="667" w:type="pct"/>
            <w:vAlign w:val="center"/>
          </w:tcPr>
          <w:p w:rsidR="00834EF2" w:rsidRPr="0092553E" w:rsidRDefault="00834EF2" w:rsidP="0092553E">
            <w:pPr>
              <w:snapToGrid w:val="0"/>
              <w:spacing w:after="0" w:line="240" w:lineRule="auto"/>
              <w:jc w:val="both"/>
              <w:rPr>
                <w:rFonts w:ascii="Times New Roman" w:hAnsi="Times New Roman" w:cs="Times New Roman"/>
                <w:color w:val="000000"/>
                <w:sz w:val="20"/>
                <w:szCs w:val="20"/>
              </w:rPr>
            </w:pPr>
            <w:r w:rsidRPr="0092553E">
              <w:rPr>
                <w:rFonts w:ascii="Times New Roman" w:hAnsi="Times New Roman" w:cs="Times New Roman"/>
                <w:color w:val="000000"/>
                <w:sz w:val="20"/>
                <w:szCs w:val="20"/>
              </w:rPr>
              <w:t>7152</w:t>
            </w:r>
          </w:p>
        </w:tc>
        <w:tc>
          <w:tcPr>
            <w:tcW w:w="579" w:type="pct"/>
            <w:vAlign w:val="center"/>
          </w:tcPr>
          <w:p w:rsidR="00834EF2" w:rsidRPr="0092553E" w:rsidRDefault="00834EF2" w:rsidP="0092553E">
            <w:pPr>
              <w:snapToGrid w:val="0"/>
              <w:spacing w:after="0" w:line="240" w:lineRule="auto"/>
              <w:jc w:val="both"/>
              <w:rPr>
                <w:rFonts w:ascii="Times New Roman" w:hAnsi="Times New Roman" w:cs="Times New Roman"/>
                <w:color w:val="000000"/>
                <w:sz w:val="20"/>
                <w:szCs w:val="20"/>
              </w:rPr>
            </w:pPr>
            <w:r w:rsidRPr="0092553E">
              <w:rPr>
                <w:rFonts w:ascii="Times New Roman" w:hAnsi="Times New Roman" w:cs="Times New Roman"/>
                <w:color w:val="000000"/>
                <w:sz w:val="20"/>
                <w:szCs w:val="20"/>
              </w:rPr>
              <w:t>3997</w:t>
            </w:r>
          </w:p>
        </w:tc>
        <w:tc>
          <w:tcPr>
            <w:tcW w:w="757" w:type="pct"/>
            <w:vAlign w:val="center"/>
          </w:tcPr>
          <w:p w:rsidR="00834EF2" w:rsidRPr="0092553E" w:rsidRDefault="00834EF2" w:rsidP="0092553E">
            <w:pPr>
              <w:snapToGrid w:val="0"/>
              <w:spacing w:after="0" w:line="240" w:lineRule="auto"/>
              <w:jc w:val="both"/>
              <w:rPr>
                <w:rFonts w:ascii="Times New Roman" w:hAnsi="Times New Roman" w:cs="Times New Roman"/>
                <w:color w:val="000000"/>
                <w:sz w:val="20"/>
                <w:szCs w:val="20"/>
              </w:rPr>
            </w:pPr>
            <w:r w:rsidRPr="0092553E">
              <w:rPr>
                <w:rFonts w:ascii="Times New Roman" w:hAnsi="Times New Roman" w:cs="Times New Roman"/>
                <w:color w:val="000000"/>
                <w:sz w:val="20"/>
                <w:szCs w:val="20"/>
              </w:rPr>
              <w:t>3155</w:t>
            </w:r>
          </w:p>
        </w:tc>
        <w:tc>
          <w:tcPr>
            <w:tcW w:w="891" w:type="pct"/>
            <w:vAlign w:val="center"/>
          </w:tcPr>
          <w:p w:rsidR="00834EF2" w:rsidRPr="0092553E" w:rsidRDefault="00834EF2" w:rsidP="0092553E">
            <w:pPr>
              <w:snapToGrid w:val="0"/>
              <w:spacing w:after="0" w:line="240" w:lineRule="auto"/>
              <w:jc w:val="both"/>
              <w:rPr>
                <w:rFonts w:ascii="Times New Roman" w:hAnsi="Times New Roman" w:cs="Times New Roman"/>
                <w:color w:val="000000"/>
                <w:sz w:val="20"/>
                <w:szCs w:val="20"/>
              </w:rPr>
            </w:pPr>
            <w:r w:rsidRPr="0092553E">
              <w:rPr>
                <w:rFonts w:ascii="Times New Roman" w:hAnsi="Times New Roman" w:cs="Times New Roman"/>
                <w:color w:val="000000"/>
                <w:sz w:val="20"/>
                <w:szCs w:val="20"/>
              </w:rPr>
              <w:t>285</w:t>
            </w:r>
          </w:p>
        </w:tc>
        <w:tc>
          <w:tcPr>
            <w:tcW w:w="579" w:type="pct"/>
            <w:vAlign w:val="center"/>
          </w:tcPr>
          <w:p w:rsidR="00834EF2" w:rsidRPr="0092553E" w:rsidRDefault="00834EF2" w:rsidP="0092553E">
            <w:pPr>
              <w:snapToGrid w:val="0"/>
              <w:spacing w:after="0" w:line="240" w:lineRule="auto"/>
              <w:jc w:val="both"/>
              <w:rPr>
                <w:rFonts w:ascii="Times New Roman" w:hAnsi="Times New Roman" w:cs="Times New Roman"/>
                <w:color w:val="000000"/>
                <w:sz w:val="20"/>
                <w:szCs w:val="20"/>
              </w:rPr>
            </w:pPr>
            <w:r w:rsidRPr="0092553E">
              <w:rPr>
                <w:rFonts w:ascii="Times New Roman" w:hAnsi="Times New Roman" w:cs="Times New Roman"/>
                <w:color w:val="000000"/>
                <w:sz w:val="20"/>
                <w:szCs w:val="20"/>
              </w:rPr>
              <w:t>221</w:t>
            </w:r>
          </w:p>
        </w:tc>
        <w:tc>
          <w:tcPr>
            <w:tcW w:w="759" w:type="pct"/>
            <w:vAlign w:val="center"/>
          </w:tcPr>
          <w:p w:rsidR="00834EF2" w:rsidRPr="0092553E" w:rsidRDefault="00834EF2" w:rsidP="0092553E">
            <w:pPr>
              <w:snapToGrid w:val="0"/>
              <w:spacing w:after="0" w:line="240" w:lineRule="auto"/>
              <w:jc w:val="both"/>
              <w:rPr>
                <w:rFonts w:ascii="Times New Roman" w:hAnsi="Times New Roman" w:cs="Times New Roman"/>
                <w:color w:val="000000"/>
                <w:sz w:val="20"/>
                <w:szCs w:val="20"/>
              </w:rPr>
            </w:pPr>
            <w:r w:rsidRPr="0092553E">
              <w:rPr>
                <w:rFonts w:ascii="Times New Roman" w:hAnsi="Times New Roman" w:cs="Times New Roman"/>
                <w:color w:val="000000"/>
                <w:sz w:val="20"/>
                <w:szCs w:val="20"/>
              </w:rPr>
              <w:t>64</w:t>
            </w:r>
          </w:p>
        </w:tc>
      </w:tr>
      <w:tr w:rsidR="00834EF2" w:rsidRPr="0092553E" w:rsidTr="00D54DE6">
        <w:trPr>
          <w:jc w:val="center"/>
        </w:trPr>
        <w:tc>
          <w:tcPr>
            <w:tcW w:w="768" w:type="pct"/>
            <w:vAlign w:val="center"/>
          </w:tcPr>
          <w:p w:rsidR="00834EF2" w:rsidRPr="0092553E" w:rsidRDefault="00834EF2" w:rsidP="0092553E">
            <w:pPr>
              <w:snapToGrid w:val="0"/>
              <w:spacing w:after="0" w:line="240" w:lineRule="auto"/>
              <w:jc w:val="both"/>
              <w:rPr>
                <w:rFonts w:ascii="Times New Roman" w:hAnsi="Times New Roman" w:cs="Times New Roman"/>
                <w:color w:val="000000"/>
                <w:sz w:val="20"/>
                <w:szCs w:val="20"/>
              </w:rPr>
            </w:pPr>
            <w:r w:rsidRPr="0092553E">
              <w:rPr>
                <w:rFonts w:ascii="Times New Roman" w:hAnsi="Times New Roman" w:cs="Times New Roman"/>
                <w:color w:val="000000"/>
                <w:sz w:val="20"/>
                <w:szCs w:val="20"/>
              </w:rPr>
              <w:t>2</w:t>
            </w:r>
          </w:p>
        </w:tc>
        <w:tc>
          <w:tcPr>
            <w:tcW w:w="667" w:type="pct"/>
            <w:vAlign w:val="center"/>
          </w:tcPr>
          <w:p w:rsidR="00834EF2" w:rsidRPr="0092553E" w:rsidRDefault="00834EF2" w:rsidP="0092553E">
            <w:pPr>
              <w:snapToGrid w:val="0"/>
              <w:spacing w:after="0" w:line="240" w:lineRule="auto"/>
              <w:jc w:val="both"/>
              <w:rPr>
                <w:rFonts w:ascii="Times New Roman" w:hAnsi="Times New Roman" w:cs="Times New Roman"/>
                <w:color w:val="000000"/>
                <w:sz w:val="20"/>
                <w:szCs w:val="20"/>
              </w:rPr>
            </w:pPr>
            <w:r w:rsidRPr="0092553E">
              <w:rPr>
                <w:rFonts w:ascii="Times New Roman" w:hAnsi="Times New Roman" w:cs="Times New Roman"/>
                <w:color w:val="000000"/>
                <w:sz w:val="20"/>
                <w:szCs w:val="20"/>
              </w:rPr>
              <w:t>421</w:t>
            </w:r>
          </w:p>
        </w:tc>
        <w:tc>
          <w:tcPr>
            <w:tcW w:w="579" w:type="pct"/>
            <w:vAlign w:val="center"/>
          </w:tcPr>
          <w:p w:rsidR="00834EF2" w:rsidRPr="0092553E" w:rsidRDefault="00834EF2" w:rsidP="0092553E">
            <w:pPr>
              <w:snapToGrid w:val="0"/>
              <w:spacing w:after="0" w:line="240" w:lineRule="auto"/>
              <w:jc w:val="both"/>
              <w:rPr>
                <w:rFonts w:ascii="Times New Roman" w:hAnsi="Times New Roman" w:cs="Times New Roman"/>
                <w:color w:val="000000"/>
                <w:sz w:val="20"/>
                <w:szCs w:val="20"/>
              </w:rPr>
            </w:pPr>
            <w:r w:rsidRPr="0092553E">
              <w:rPr>
                <w:rFonts w:ascii="Times New Roman" w:hAnsi="Times New Roman" w:cs="Times New Roman"/>
                <w:color w:val="000000"/>
                <w:sz w:val="20"/>
                <w:szCs w:val="20"/>
              </w:rPr>
              <w:t>245</w:t>
            </w:r>
          </w:p>
        </w:tc>
        <w:tc>
          <w:tcPr>
            <w:tcW w:w="757" w:type="pct"/>
            <w:vAlign w:val="center"/>
          </w:tcPr>
          <w:p w:rsidR="00834EF2" w:rsidRPr="0092553E" w:rsidRDefault="00834EF2" w:rsidP="0092553E">
            <w:pPr>
              <w:snapToGrid w:val="0"/>
              <w:spacing w:after="0" w:line="240" w:lineRule="auto"/>
              <w:jc w:val="both"/>
              <w:rPr>
                <w:rFonts w:ascii="Times New Roman" w:hAnsi="Times New Roman" w:cs="Times New Roman"/>
                <w:color w:val="000000"/>
                <w:sz w:val="20"/>
                <w:szCs w:val="20"/>
              </w:rPr>
            </w:pPr>
            <w:r w:rsidRPr="0092553E">
              <w:rPr>
                <w:rFonts w:ascii="Times New Roman" w:hAnsi="Times New Roman" w:cs="Times New Roman"/>
                <w:color w:val="000000"/>
                <w:sz w:val="20"/>
                <w:szCs w:val="20"/>
              </w:rPr>
              <w:t>176</w:t>
            </w:r>
          </w:p>
        </w:tc>
        <w:tc>
          <w:tcPr>
            <w:tcW w:w="891" w:type="pct"/>
            <w:vAlign w:val="center"/>
          </w:tcPr>
          <w:p w:rsidR="00834EF2" w:rsidRPr="0092553E" w:rsidRDefault="00834EF2" w:rsidP="0092553E">
            <w:pPr>
              <w:snapToGrid w:val="0"/>
              <w:spacing w:after="0" w:line="240" w:lineRule="auto"/>
              <w:jc w:val="both"/>
              <w:rPr>
                <w:rFonts w:ascii="Times New Roman" w:hAnsi="Times New Roman" w:cs="Times New Roman"/>
                <w:color w:val="000000"/>
                <w:sz w:val="20"/>
                <w:szCs w:val="20"/>
              </w:rPr>
            </w:pPr>
            <w:r w:rsidRPr="0092553E">
              <w:rPr>
                <w:rFonts w:ascii="Times New Roman" w:hAnsi="Times New Roman" w:cs="Times New Roman"/>
                <w:color w:val="000000"/>
                <w:sz w:val="20"/>
                <w:szCs w:val="20"/>
              </w:rPr>
              <w:t>29</w:t>
            </w:r>
          </w:p>
        </w:tc>
        <w:tc>
          <w:tcPr>
            <w:tcW w:w="579" w:type="pct"/>
            <w:vAlign w:val="center"/>
          </w:tcPr>
          <w:p w:rsidR="00834EF2" w:rsidRPr="0092553E" w:rsidRDefault="00834EF2" w:rsidP="0092553E">
            <w:pPr>
              <w:snapToGrid w:val="0"/>
              <w:spacing w:after="0" w:line="240" w:lineRule="auto"/>
              <w:jc w:val="both"/>
              <w:rPr>
                <w:rFonts w:ascii="Times New Roman" w:hAnsi="Times New Roman" w:cs="Times New Roman"/>
                <w:color w:val="000000"/>
                <w:sz w:val="20"/>
                <w:szCs w:val="20"/>
              </w:rPr>
            </w:pPr>
            <w:r w:rsidRPr="0092553E">
              <w:rPr>
                <w:rFonts w:ascii="Times New Roman" w:hAnsi="Times New Roman" w:cs="Times New Roman"/>
                <w:color w:val="000000"/>
                <w:sz w:val="20"/>
                <w:szCs w:val="20"/>
              </w:rPr>
              <w:t>24</w:t>
            </w:r>
          </w:p>
        </w:tc>
        <w:tc>
          <w:tcPr>
            <w:tcW w:w="759" w:type="pct"/>
            <w:vAlign w:val="center"/>
          </w:tcPr>
          <w:p w:rsidR="00834EF2" w:rsidRPr="0092553E" w:rsidRDefault="00834EF2" w:rsidP="0092553E">
            <w:pPr>
              <w:snapToGrid w:val="0"/>
              <w:spacing w:after="0" w:line="240" w:lineRule="auto"/>
              <w:jc w:val="both"/>
              <w:rPr>
                <w:rFonts w:ascii="Times New Roman" w:hAnsi="Times New Roman" w:cs="Times New Roman"/>
                <w:color w:val="000000"/>
                <w:sz w:val="20"/>
                <w:szCs w:val="20"/>
              </w:rPr>
            </w:pPr>
            <w:r w:rsidRPr="0092553E">
              <w:rPr>
                <w:rFonts w:ascii="Times New Roman" w:hAnsi="Times New Roman" w:cs="Times New Roman"/>
                <w:color w:val="000000"/>
                <w:sz w:val="20"/>
                <w:szCs w:val="20"/>
              </w:rPr>
              <w:t>3</w:t>
            </w:r>
          </w:p>
        </w:tc>
      </w:tr>
      <w:tr w:rsidR="00834EF2" w:rsidRPr="0092553E" w:rsidTr="00D54DE6">
        <w:trPr>
          <w:jc w:val="center"/>
        </w:trPr>
        <w:tc>
          <w:tcPr>
            <w:tcW w:w="768" w:type="pct"/>
            <w:vAlign w:val="center"/>
          </w:tcPr>
          <w:p w:rsidR="00834EF2" w:rsidRPr="0092553E" w:rsidRDefault="00834EF2" w:rsidP="0092553E">
            <w:pPr>
              <w:snapToGrid w:val="0"/>
              <w:spacing w:after="0" w:line="240" w:lineRule="auto"/>
              <w:jc w:val="both"/>
              <w:rPr>
                <w:rFonts w:ascii="Times New Roman" w:hAnsi="Times New Roman" w:cs="Times New Roman"/>
                <w:color w:val="000000"/>
                <w:sz w:val="20"/>
                <w:szCs w:val="20"/>
              </w:rPr>
            </w:pPr>
            <w:r w:rsidRPr="0092553E">
              <w:rPr>
                <w:rFonts w:ascii="Times New Roman" w:hAnsi="Times New Roman" w:cs="Times New Roman"/>
                <w:color w:val="000000"/>
                <w:sz w:val="20"/>
                <w:szCs w:val="20"/>
              </w:rPr>
              <w:t>22</w:t>
            </w:r>
          </w:p>
        </w:tc>
        <w:tc>
          <w:tcPr>
            <w:tcW w:w="667" w:type="pct"/>
            <w:vAlign w:val="center"/>
          </w:tcPr>
          <w:p w:rsidR="00834EF2" w:rsidRPr="0092553E" w:rsidRDefault="00834EF2" w:rsidP="0092553E">
            <w:pPr>
              <w:snapToGrid w:val="0"/>
              <w:spacing w:after="0" w:line="240" w:lineRule="auto"/>
              <w:jc w:val="both"/>
              <w:rPr>
                <w:rFonts w:ascii="Times New Roman" w:hAnsi="Times New Roman" w:cs="Times New Roman"/>
                <w:color w:val="000000"/>
                <w:sz w:val="20"/>
                <w:szCs w:val="20"/>
              </w:rPr>
            </w:pPr>
            <w:r w:rsidRPr="0092553E">
              <w:rPr>
                <w:rFonts w:ascii="Times New Roman" w:hAnsi="Times New Roman" w:cs="Times New Roman"/>
                <w:color w:val="000000"/>
                <w:sz w:val="20"/>
                <w:szCs w:val="20"/>
              </w:rPr>
              <w:t>14560</w:t>
            </w:r>
          </w:p>
        </w:tc>
        <w:tc>
          <w:tcPr>
            <w:tcW w:w="579" w:type="pct"/>
            <w:vAlign w:val="center"/>
          </w:tcPr>
          <w:p w:rsidR="00834EF2" w:rsidRPr="0092553E" w:rsidRDefault="00834EF2" w:rsidP="0092553E">
            <w:pPr>
              <w:snapToGrid w:val="0"/>
              <w:spacing w:after="0" w:line="240" w:lineRule="auto"/>
              <w:jc w:val="both"/>
              <w:rPr>
                <w:rFonts w:ascii="Times New Roman" w:hAnsi="Times New Roman" w:cs="Times New Roman"/>
                <w:color w:val="000000"/>
                <w:sz w:val="20"/>
                <w:szCs w:val="20"/>
              </w:rPr>
            </w:pPr>
            <w:r w:rsidRPr="0092553E">
              <w:rPr>
                <w:rFonts w:ascii="Times New Roman" w:hAnsi="Times New Roman" w:cs="Times New Roman"/>
                <w:color w:val="000000"/>
                <w:sz w:val="20"/>
                <w:szCs w:val="20"/>
              </w:rPr>
              <w:t>8737</w:t>
            </w:r>
          </w:p>
        </w:tc>
        <w:tc>
          <w:tcPr>
            <w:tcW w:w="757" w:type="pct"/>
            <w:vAlign w:val="center"/>
          </w:tcPr>
          <w:p w:rsidR="00834EF2" w:rsidRPr="0092553E" w:rsidRDefault="00834EF2" w:rsidP="0092553E">
            <w:pPr>
              <w:snapToGrid w:val="0"/>
              <w:spacing w:after="0" w:line="240" w:lineRule="auto"/>
              <w:jc w:val="both"/>
              <w:rPr>
                <w:rFonts w:ascii="Times New Roman" w:hAnsi="Times New Roman" w:cs="Times New Roman"/>
                <w:color w:val="000000"/>
                <w:sz w:val="20"/>
                <w:szCs w:val="20"/>
              </w:rPr>
            </w:pPr>
            <w:r w:rsidRPr="0092553E">
              <w:rPr>
                <w:rFonts w:ascii="Times New Roman" w:hAnsi="Times New Roman" w:cs="Times New Roman"/>
                <w:color w:val="000000"/>
                <w:sz w:val="20"/>
                <w:szCs w:val="20"/>
              </w:rPr>
              <w:t>5823</w:t>
            </w:r>
          </w:p>
        </w:tc>
        <w:tc>
          <w:tcPr>
            <w:tcW w:w="891" w:type="pct"/>
            <w:vAlign w:val="center"/>
          </w:tcPr>
          <w:p w:rsidR="00834EF2" w:rsidRPr="0092553E" w:rsidRDefault="00834EF2" w:rsidP="0092553E">
            <w:pPr>
              <w:snapToGrid w:val="0"/>
              <w:spacing w:after="0" w:line="240" w:lineRule="auto"/>
              <w:jc w:val="both"/>
              <w:rPr>
                <w:rFonts w:ascii="Times New Roman" w:hAnsi="Times New Roman" w:cs="Times New Roman"/>
                <w:color w:val="000000"/>
                <w:sz w:val="20"/>
                <w:szCs w:val="20"/>
              </w:rPr>
            </w:pPr>
            <w:r w:rsidRPr="0092553E">
              <w:rPr>
                <w:rFonts w:ascii="Times New Roman" w:hAnsi="Times New Roman" w:cs="Times New Roman"/>
                <w:color w:val="000000"/>
                <w:sz w:val="20"/>
                <w:szCs w:val="20"/>
              </w:rPr>
              <w:t>490</w:t>
            </w:r>
          </w:p>
        </w:tc>
        <w:tc>
          <w:tcPr>
            <w:tcW w:w="579" w:type="pct"/>
            <w:vAlign w:val="center"/>
          </w:tcPr>
          <w:p w:rsidR="00834EF2" w:rsidRPr="0092553E" w:rsidRDefault="00834EF2" w:rsidP="0092553E">
            <w:pPr>
              <w:snapToGrid w:val="0"/>
              <w:spacing w:after="0" w:line="240" w:lineRule="auto"/>
              <w:jc w:val="both"/>
              <w:rPr>
                <w:rFonts w:ascii="Times New Roman" w:hAnsi="Times New Roman" w:cs="Times New Roman"/>
                <w:color w:val="000000"/>
                <w:sz w:val="20"/>
                <w:szCs w:val="20"/>
              </w:rPr>
            </w:pPr>
            <w:r w:rsidRPr="0092553E">
              <w:rPr>
                <w:rFonts w:ascii="Times New Roman" w:hAnsi="Times New Roman" w:cs="Times New Roman"/>
                <w:color w:val="000000"/>
                <w:sz w:val="20"/>
                <w:szCs w:val="20"/>
              </w:rPr>
              <w:t>351</w:t>
            </w:r>
          </w:p>
        </w:tc>
        <w:tc>
          <w:tcPr>
            <w:tcW w:w="759" w:type="pct"/>
            <w:vAlign w:val="center"/>
          </w:tcPr>
          <w:p w:rsidR="00834EF2" w:rsidRPr="0092553E" w:rsidRDefault="00834EF2" w:rsidP="0092553E">
            <w:pPr>
              <w:snapToGrid w:val="0"/>
              <w:spacing w:after="0" w:line="240" w:lineRule="auto"/>
              <w:jc w:val="both"/>
              <w:rPr>
                <w:rFonts w:ascii="Times New Roman" w:hAnsi="Times New Roman" w:cs="Times New Roman"/>
                <w:color w:val="000000"/>
                <w:sz w:val="20"/>
                <w:szCs w:val="20"/>
              </w:rPr>
            </w:pPr>
            <w:r w:rsidRPr="0092553E">
              <w:rPr>
                <w:rFonts w:ascii="Times New Roman" w:hAnsi="Times New Roman" w:cs="Times New Roman"/>
                <w:color w:val="000000"/>
                <w:sz w:val="20"/>
                <w:szCs w:val="20"/>
              </w:rPr>
              <w:t>139</w:t>
            </w:r>
          </w:p>
        </w:tc>
      </w:tr>
      <w:tr w:rsidR="00834EF2" w:rsidRPr="0092553E" w:rsidTr="00D54DE6">
        <w:trPr>
          <w:jc w:val="center"/>
        </w:trPr>
        <w:tc>
          <w:tcPr>
            <w:tcW w:w="768" w:type="pct"/>
            <w:vAlign w:val="center"/>
          </w:tcPr>
          <w:p w:rsidR="00834EF2" w:rsidRPr="0092553E" w:rsidRDefault="00834EF2" w:rsidP="0092553E">
            <w:pPr>
              <w:snapToGrid w:val="0"/>
              <w:spacing w:after="0" w:line="240" w:lineRule="auto"/>
              <w:jc w:val="both"/>
              <w:rPr>
                <w:rFonts w:ascii="Times New Roman" w:hAnsi="Times New Roman" w:cs="Times New Roman"/>
                <w:color w:val="000000"/>
                <w:sz w:val="20"/>
                <w:szCs w:val="20"/>
              </w:rPr>
            </w:pPr>
            <w:r w:rsidRPr="0092553E">
              <w:rPr>
                <w:rFonts w:ascii="Times New Roman" w:hAnsi="Times New Roman" w:cs="Times New Roman"/>
                <w:color w:val="000000"/>
                <w:sz w:val="20"/>
                <w:szCs w:val="20"/>
              </w:rPr>
              <w:t>3</w:t>
            </w:r>
          </w:p>
        </w:tc>
        <w:tc>
          <w:tcPr>
            <w:tcW w:w="667" w:type="pct"/>
            <w:vAlign w:val="center"/>
          </w:tcPr>
          <w:p w:rsidR="00834EF2" w:rsidRPr="0092553E" w:rsidRDefault="00834EF2" w:rsidP="0092553E">
            <w:pPr>
              <w:snapToGrid w:val="0"/>
              <w:spacing w:after="0" w:line="240" w:lineRule="auto"/>
              <w:jc w:val="both"/>
              <w:rPr>
                <w:rFonts w:ascii="Times New Roman" w:hAnsi="Times New Roman" w:cs="Times New Roman"/>
                <w:color w:val="000000"/>
                <w:sz w:val="20"/>
                <w:szCs w:val="20"/>
              </w:rPr>
            </w:pPr>
            <w:r w:rsidRPr="0092553E">
              <w:rPr>
                <w:rFonts w:ascii="Times New Roman" w:hAnsi="Times New Roman" w:cs="Times New Roman"/>
                <w:color w:val="000000"/>
                <w:sz w:val="20"/>
                <w:szCs w:val="20"/>
              </w:rPr>
              <w:t>588</w:t>
            </w:r>
          </w:p>
        </w:tc>
        <w:tc>
          <w:tcPr>
            <w:tcW w:w="579" w:type="pct"/>
            <w:vAlign w:val="center"/>
          </w:tcPr>
          <w:p w:rsidR="00834EF2" w:rsidRPr="0092553E" w:rsidRDefault="00834EF2" w:rsidP="0092553E">
            <w:pPr>
              <w:snapToGrid w:val="0"/>
              <w:spacing w:after="0" w:line="240" w:lineRule="auto"/>
              <w:jc w:val="both"/>
              <w:rPr>
                <w:rFonts w:ascii="Times New Roman" w:hAnsi="Times New Roman" w:cs="Times New Roman"/>
                <w:color w:val="000000"/>
                <w:sz w:val="20"/>
                <w:szCs w:val="20"/>
              </w:rPr>
            </w:pPr>
            <w:r w:rsidRPr="0092553E">
              <w:rPr>
                <w:rFonts w:ascii="Times New Roman" w:hAnsi="Times New Roman" w:cs="Times New Roman"/>
                <w:color w:val="000000"/>
                <w:sz w:val="20"/>
                <w:szCs w:val="20"/>
              </w:rPr>
              <w:t>365</w:t>
            </w:r>
          </w:p>
        </w:tc>
        <w:tc>
          <w:tcPr>
            <w:tcW w:w="757" w:type="pct"/>
            <w:vAlign w:val="center"/>
          </w:tcPr>
          <w:p w:rsidR="00834EF2" w:rsidRPr="0092553E" w:rsidRDefault="00834EF2" w:rsidP="0092553E">
            <w:pPr>
              <w:snapToGrid w:val="0"/>
              <w:spacing w:after="0" w:line="240" w:lineRule="auto"/>
              <w:jc w:val="both"/>
              <w:rPr>
                <w:rFonts w:ascii="Times New Roman" w:hAnsi="Times New Roman" w:cs="Times New Roman"/>
                <w:color w:val="000000"/>
                <w:sz w:val="20"/>
                <w:szCs w:val="20"/>
              </w:rPr>
            </w:pPr>
            <w:r w:rsidRPr="0092553E">
              <w:rPr>
                <w:rFonts w:ascii="Times New Roman" w:hAnsi="Times New Roman" w:cs="Times New Roman"/>
                <w:color w:val="000000"/>
                <w:sz w:val="20"/>
                <w:szCs w:val="20"/>
              </w:rPr>
              <w:t>223</w:t>
            </w:r>
          </w:p>
        </w:tc>
        <w:tc>
          <w:tcPr>
            <w:tcW w:w="891" w:type="pct"/>
            <w:vAlign w:val="center"/>
          </w:tcPr>
          <w:p w:rsidR="00834EF2" w:rsidRPr="0092553E" w:rsidRDefault="00834EF2" w:rsidP="0092553E">
            <w:pPr>
              <w:snapToGrid w:val="0"/>
              <w:spacing w:after="0" w:line="240" w:lineRule="auto"/>
              <w:jc w:val="both"/>
              <w:rPr>
                <w:rFonts w:ascii="Times New Roman" w:hAnsi="Times New Roman" w:cs="Times New Roman"/>
                <w:color w:val="000000"/>
                <w:sz w:val="20"/>
                <w:szCs w:val="20"/>
              </w:rPr>
            </w:pPr>
            <w:r w:rsidRPr="0092553E">
              <w:rPr>
                <w:rFonts w:ascii="Times New Roman" w:hAnsi="Times New Roman" w:cs="Times New Roman"/>
                <w:color w:val="000000"/>
                <w:sz w:val="20"/>
                <w:szCs w:val="20"/>
              </w:rPr>
              <w:t>33</w:t>
            </w:r>
          </w:p>
        </w:tc>
        <w:tc>
          <w:tcPr>
            <w:tcW w:w="579" w:type="pct"/>
            <w:vAlign w:val="center"/>
          </w:tcPr>
          <w:p w:rsidR="00834EF2" w:rsidRPr="0092553E" w:rsidRDefault="00834EF2" w:rsidP="0092553E">
            <w:pPr>
              <w:snapToGrid w:val="0"/>
              <w:spacing w:after="0" w:line="240" w:lineRule="auto"/>
              <w:jc w:val="both"/>
              <w:rPr>
                <w:rFonts w:ascii="Times New Roman" w:hAnsi="Times New Roman" w:cs="Times New Roman"/>
                <w:color w:val="000000"/>
                <w:sz w:val="20"/>
                <w:szCs w:val="20"/>
              </w:rPr>
            </w:pPr>
            <w:r w:rsidRPr="0092553E">
              <w:rPr>
                <w:rFonts w:ascii="Times New Roman" w:hAnsi="Times New Roman" w:cs="Times New Roman"/>
                <w:color w:val="000000"/>
                <w:sz w:val="20"/>
                <w:szCs w:val="20"/>
              </w:rPr>
              <w:t>27</w:t>
            </w:r>
          </w:p>
        </w:tc>
        <w:tc>
          <w:tcPr>
            <w:tcW w:w="759" w:type="pct"/>
            <w:vAlign w:val="center"/>
          </w:tcPr>
          <w:p w:rsidR="00834EF2" w:rsidRPr="0092553E" w:rsidRDefault="00834EF2" w:rsidP="0092553E">
            <w:pPr>
              <w:snapToGrid w:val="0"/>
              <w:spacing w:after="0" w:line="240" w:lineRule="auto"/>
              <w:jc w:val="both"/>
              <w:rPr>
                <w:rFonts w:ascii="Times New Roman" w:hAnsi="Times New Roman" w:cs="Times New Roman"/>
                <w:color w:val="000000"/>
                <w:sz w:val="20"/>
                <w:szCs w:val="20"/>
              </w:rPr>
            </w:pPr>
            <w:r w:rsidRPr="0092553E">
              <w:rPr>
                <w:rFonts w:ascii="Times New Roman" w:hAnsi="Times New Roman" w:cs="Times New Roman"/>
                <w:color w:val="000000"/>
                <w:sz w:val="20"/>
                <w:szCs w:val="20"/>
              </w:rPr>
              <w:t>6</w:t>
            </w:r>
          </w:p>
        </w:tc>
      </w:tr>
      <w:tr w:rsidR="00834EF2" w:rsidRPr="0092553E" w:rsidTr="00D54DE6">
        <w:trPr>
          <w:jc w:val="center"/>
        </w:trPr>
        <w:tc>
          <w:tcPr>
            <w:tcW w:w="768" w:type="pct"/>
            <w:vAlign w:val="center"/>
          </w:tcPr>
          <w:p w:rsidR="00834EF2" w:rsidRPr="0092553E" w:rsidRDefault="00834EF2" w:rsidP="0092553E">
            <w:pPr>
              <w:snapToGrid w:val="0"/>
              <w:spacing w:after="0" w:line="240" w:lineRule="auto"/>
              <w:jc w:val="both"/>
              <w:rPr>
                <w:rFonts w:ascii="Times New Roman" w:hAnsi="Times New Roman" w:cs="Times New Roman"/>
                <w:color w:val="000000"/>
                <w:sz w:val="20"/>
                <w:szCs w:val="20"/>
              </w:rPr>
            </w:pPr>
            <w:r w:rsidRPr="0092553E">
              <w:rPr>
                <w:rFonts w:ascii="Times New Roman" w:hAnsi="Times New Roman" w:cs="Times New Roman"/>
                <w:color w:val="000000"/>
                <w:sz w:val="20"/>
                <w:szCs w:val="20"/>
              </w:rPr>
              <w:t>22</w:t>
            </w:r>
          </w:p>
        </w:tc>
        <w:tc>
          <w:tcPr>
            <w:tcW w:w="667" w:type="pct"/>
            <w:vAlign w:val="center"/>
          </w:tcPr>
          <w:p w:rsidR="00834EF2" w:rsidRPr="0092553E" w:rsidRDefault="00834EF2" w:rsidP="0092553E">
            <w:pPr>
              <w:snapToGrid w:val="0"/>
              <w:spacing w:after="0" w:line="240" w:lineRule="auto"/>
              <w:jc w:val="both"/>
              <w:rPr>
                <w:rFonts w:ascii="Times New Roman" w:hAnsi="Times New Roman" w:cs="Times New Roman"/>
                <w:color w:val="000000"/>
                <w:sz w:val="20"/>
                <w:szCs w:val="20"/>
              </w:rPr>
            </w:pPr>
            <w:r w:rsidRPr="0092553E">
              <w:rPr>
                <w:rFonts w:ascii="Times New Roman" w:hAnsi="Times New Roman" w:cs="Times New Roman"/>
                <w:color w:val="000000"/>
                <w:sz w:val="20"/>
                <w:szCs w:val="20"/>
              </w:rPr>
              <w:t>15022</w:t>
            </w:r>
          </w:p>
        </w:tc>
        <w:tc>
          <w:tcPr>
            <w:tcW w:w="579" w:type="pct"/>
            <w:vAlign w:val="center"/>
          </w:tcPr>
          <w:p w:rsidR="00834EF2" w:rsidRPr="0092553E" w:rsidRDefault="00834EF2" w:rsidP="0092553E">
            <w:pPr>
              <w:snapToGrid w:val="0"/>
              <w:spacing w:after="0" w:line="240" w:lineRule="auto"/>
              <w:jc w:val="both"/>
              <w:rPr>
                <w:rFonts w:ascii="Times New Roman" w:hAnsi="Times New Roman" w:cs="Times New Roman"/>
                <w:color w:val="000000"/>
                <w:sz w:val="20"/>
                <w:szCs w:val="20"/>
              </w:rPr>
            </w:pPr>
            <w:r w:rsidRPr="0092553E">
              <w:rPr>
                <w:rFonts w:ascii="Times New Roman" w:hAnsi="Times New Roman" w:cs="Times New Roman"/>
                <w:color w:val="000000"/>
                <w:sz w:val="20"/>
                <w:szCs w:val="20"/>
              </w:rPr>
              <w:t>8967</w:t>
            </w:r>
          </w:p>
        </w:tc>
        <w:tc>
          <w:tcPr>
            <w:tcW w:w="757" w:type="pct"/>
            <w:vAlign w:val="center"/>
          </w:tcPr>
          <w:p w:rsidR="00834EF2" w:rsidRPr="0092553E" w:rsidRDefault="00834EF2" w:rsidP="0092553E">
            <w:pPr>
              <w:snapToGrid w:val="0"/>
              <w:spacing w:after="0" w:line="240" w:lineRule="auto"/>
              <w:jc w:val="both"/>
              <w:rPr>
                <w:rFonts w:ascii="Times New Roman" w:hAnsi="Times New Roman" w:cs="Times New Roman"/>
                <w:color w:val="000000"/>
                <w:sz w:val="20"/>
                <w:szCs w:val="20"/>
              </w:rPr>
            </w:pPr>
            <w:r w:rsidRPr="0092553E">
              <w:rPr>
                <w:rFonts w:ascii="Times New Roman" w:hAnsi="Times New Roman" w:cs="Times New Roman"/>
                <w:color w:val="000000"/>
                <w:sz w:val="20"/>
                <w:szCs w:val="20"/>
              </w:rPr>
              <w:t>6055</w:t>
            </w:r>
          </w:p>
        </w:tc>
        <w:tc>
          <w:tcPr>
            <w:tcW w:w="891" w:type="pct"/>
            <w:vAlign w:val="center"/>
          </w:tcPr>
          <w:p w:rsidR="00834EF2" w:rsidRPr="0092553E" w:rsidRDefault="00834EF2" w:rsidP="0092553E">
            <w:pPr>
              <w:snapToGrid w:val="0"/>
              <w:spacing w:after="0" w:line="240" w:lineRule="auto"/>
              <w:jc w:val="both"/>
              <w:rPr>
                <w:rFonts w:ascii="Times New Roman" w:hAnsi="Times New Roman" w:cs="Times New Roman"/>
                <w:color w:val="000000"/>
                <w:sz w:val="20"/>
                <w:szCs w:val="20"/>
              </w:rPr>
            </w:pPr>
            <w:r w:rsidRPr="0092553E">
              <w:rPr>
                <w:rFonts w:ascii="Times New Roman" w:hAnsi="Times New Roman" w:cs="Times New Roman"/>
                <w:color w:val="000000"/>
                <w:sz w:val="20"/>
                <w:szCs w:val="20"/>
              </w:rPr>
              <w:t>530</w:t>
            </w:r>
          </w:p>
        </w:tc>
        <w:tc>
          <w:tcPr>
            <w:tcW w:w="579" w:type="pct"/>
            <w:vAlign w:val="center"/>
          </w:tcPr>
          <w:p w:rsidR="00834EF2" w:rsidRPr="0092553E" w:rsidRDefault="00834EF2" w:rsidP="0092553E">
            <w:pPr>
              <w:snapToGrid w:val="0"/>
              <w:spacing w:after="0" w:line="240" w:lineRule="auto"/>
              <w:jc w:val="both"/>
              <w:rPr>
                <w:rFonts w:ascii="Times New Roman" w:hAnsi="Times New Roman" w:cs="Times New Roman"/>
                <w:color w:val="000000"/>
                <w:sz w:val="20"/>
                <w:szCs w:val="20"/>
              </w:rPr>
            </w:pPr>
            <w:r w:rsidRPr="0092553E">
              <w:rPr>
                <w:rFonts w:ascii="Times New Roman" w:hAnsi="Times New Roman" w:cs="Times New Roman"/>
                <w:color w:val="000000"/>
                <w:sz w:val="20"/>
                <w:szCs w:val="20"/>
              </w:rPr>
              <w:t>373</w:t>
            </w:r>
          </w:p>
        </w:tc>
        <w:tc>
          <w:tcPr>
            <w:tcW w:w="759" w:type="pct"/>
            <w:vAlign w:val="center"/>
          </w:tcPr>
          <w:p w:rsidR="00834EF2" w:rsidRPr="0092553E" w:rsidRDefault="00834EF2" w:rsidP="0092553E">
            <w:pPr>
              <w:snapToGrid w:val="0"/>
              <w:spacing w:after="0" w:line="240" w:lineRule="auto"/>
              <w:jc w:val="both"/>
              <w:rPr>
                <w:rFonts w:ascii="Times New Roman" w:hAnsi="Times New Roman" w:cs="Times New Roman"/>
                <w:color w:val="000000"/>
                <w:sz w:val="20"/>
                <w:szCs w:val="20"/>
              </w:rPr>
            </w:pPr>
            <w:r w:rsidRPr="0092553E">
              <w:rPr>
                <w:rFonts w:ascii="Times New Roman" w:hAnsi="Times New Roman" w:cs="Times New Roman"/>
                <w:color w:val="000000"/>
                <w:sz w:val="20"/>
                <w:szCs w:val="20"/>
              </w:rPr>
              <w:t>157</w:t>
            </w:r>
          </w:p>
        </w:tc>
      </w:tr>
      <w:tr w:rsidR="00834EF2" w:rsidRPr="0092553E" w:rsidTr="00D54DE6">
        <w:trPr>
          <w:jc w:val="center"/>
        </w:trPr>
        <w:tc>
          <w:tcPr>
            <w:tcW w:w="768" w:type="pct"/>
            <w:vAlign w:val="center"/>
          </w:tcPr>
          <w:p w:rsidR="00834EF2" w:rsidRPr="0092553E" w:rsidRDefault="00834EF2" w:rsidP="0092553E">
            <w:pPr>
              <w:snapToGrid w:val="0"/>
              <w:spacing w:after="0" w:line="240" w:lineRule="auto"/>
              <w:jc w:val="both"/>
              <w:rPr>
                <w:rFonts w:ascii="Times New Roman" w:hAnsi="Times New Roman" w:cs="Times New Roman"/>
                <w:color w:val="000000"/>
                <w:sz w:val="20"/>
                <w:szCs w:val="20"/>
              </w:rPr>
            </w:pPr>
            <w:r w:rsidRPr="0092553E">
              <w:rPr>
                <w:rFonts w:ascii="Times New Roman" w:hAnsi="Times New Roman" w:cs="Times New Roman"/>
                <w:color w:val="000000"/>
                <w:sz w:val="20"/>
                <w:szCs w:val="20"/>
              </w:rPr>
              <w:t>3</w:t>
            </w:r>
          </w:p>
        </w:tc>
        <w:tc>
          <w:tcPr>
            <w:tcW w:w="667" w:type="pct"/>
            <w:vAlign w:val="center"/>
          </w:tcPr>
          <w:p w:rsidR="00834EF2" w:rsidRPr="0092553E" w:rsidRDefault="00834EF2" w:rsidP="0092553E">
            <w:pPr>
              <w:snapToGrid w:val="0"/>
              <w:spacing w:after="0" w:line="240" w:lineRule="auto"/>
              <w:jc w:val="both"/>
              <w:rPr>
                <w:rFonts w:ascii="Times New Roman" w:hAnsi="Times New Roman" w:cs="Times New Roman"/>
                <w:color w:val="000000"/>
                <w:sz w:val="20"/>
                <w:szCs w:val="20"/>
              </w:rPr>
            </w:pPr>
            <w:r w:rsidRPr="0092553E">
              <w:rPr>
                <w:rFonts w:ascii="Times New Roman" w:hAnsi="Times New Roman" w:cs="Times New Roman"/>
                <w:color w:val="000000"/>
                <w:sz w:val="20"/>
                <w:szCs w:val="20"/>
              </w:rPr>
              <w:t>610</w:t>
            </w:r>
          </w:p>
        </w:tc>
        <w:tc>
          <w:tcPr>
            <w:tcW w:w="579" w:type="pct"/>
            <w:vAlign w:val="center"/>
          </w:tcPr>
          <w:p w:rsidR="00834EF2" w:rsidRPr="0092553E" w:rsidRDefault="00834EF2" w:rsidP="0092553E">
            <w:pPr>
              <w:snapToGrid w:val="0"/>
              <w:spacing w:after="0" w:line="240" w:lineRule="auto"/>
              <w:jc w:val="both"/>
              <w:rPr>
                <w:rFonts w:ascii="Times New Roman" w:hAnsi="Times New Roman" w:cs="Times New Roman"/>
                <w:color w:val="000000"/>
                <w:sz w:val="20"/>
                <w:szCs w:val="20"/>
              </w:rPr>
            </w:pPr>
            <w:r w:rsidRPr="0092553E">
              <w:rPr>
                <w:rFonts w:ascii="Times New Roman" w:hAnsi="Times New Roman" w:cs="Times New Roman"/>
                <w:color w:val="000000"/>
                <w:sz w:val="20"/>
                <w:szCs w:val="20"/>
              </w:rPr>
              <w:t>329</w:t>
            </w:r>
          </w:p>
        </w:tc>
        <w:tc>
          <w:tcPr>
            <w:tcW w:w="757" w:type="pct"/>
            <w:vAlign w:val="center"/>
          </w:tcPr>
          <w:p w:rsidR="00834EF2" w:rsidRPr="0092553E" w:rsidRDefault="00834EF2" w:rsidP="0092553E">
            <w:pPr>
              <w:snapToGrid w:val="0"/>
              <w:spacing w:after="0" w:line="240" w:lineRule="auto"/>
              <w:jc w:val="both"/>
              <w:rPr>
                <w:rFonts w:ascii="Times New Roman" w:hAnsi="Times New Roman" w:cs="Times New Roman"/>
                <w:color w:val="000000"/>
                <w:sz w:val="20"/>
                <w:szCs w:val="20"/>
              </w:rPr>
            </w:pPr>
            <w:r w:rsidRPr="0092553E">
              <w:rPr>
                <w:rFonts w:ascii="Times New Roman" w:hAnsi="Times New Roman" w:cs="Times New Roman"/>
                <w:color w:val="000000"/>
                <w:sz w:val="20"/>
                <w:szCs w:val="20"/>
              </w:rPr>
              <w:t>281</w:t>
            </w:r>
          </w:p>
        </w:tc>
        <w:tc>
          <w:tcPr>
            <w:tcW w:w="891" w:type="pct"/>
            <w:vAlign w:val="center"/>
          </w:tcPr>
          <w:p w:rsidR="00834EF2" w:rsidRPr="0092553E" w:rsidRDefault="00834EF2" w:rsidP="0092553E">
            <w:pPr>
              <w:snapToGrid w:val="0"/>
              <w:spacing w:after="0" w:line="240" w:lineRule="auto"/>
              <w:jc w:val="both"/>
              <w:rPr>
                <w:rFonts w:ascii="Times New Roman" w:hAnsi="Times New Roman" w:cs="Times New Roman"/>
                <w:color w:val="000000"/>
                <w:sz w:val="20"/>
                <w:szCs w:val="20"/>
              </w:rPr>
            </w:pPr>
            <w:r w:rsidRPr="0092553E">
              <w:rPr>
                <w:rFonts w:ascii="Times New Roman" w:hAnsi="Times New Roman" w:cs="Times New Roman"/>
                <w:color w:val="000000"/>
                <w:sz w:val="20"/>
                <w:szCs w:val="20"/>
              </w:rPr>
              <w:t>33</w:t>
            </w:r>
          </w:p>
        </w:tc>
        <w:tc>
          <w:tcPr>
            <w:tcW w:w="579" w:type="pct"/>
            <w:vAlign w:val="center"/>
          </w:tcPr>
          <w:p w:rsidR="00834EF2" w:rsidRPr="0092553E" w:rsidRDefault="00834EF2" w:rsidP="0092553E">
            <w:pPr>
              <w:snapToGrid w:val="0"/>
              <w:spacing w:after="0" w:line="240" w:lineRule="auto"/>
              <w:jc w:val="both"/>
              <w:rPr>
                <w:rFonts w:ascii="Times New Roman" w:hAnsi="Times New Roman" w:cs="Times New Roman"/>
                <w:color w:val="000000"/>
                <w:sz w:val="20"/>
                <w:szCs w:val="20"/>
              </w:rPr>
            </w:pPr>
            <w:r w:rsidRPr="0092553E">
              <w:rPr>
                <w:rFonts w:ascii="Times New Roman" w:hAnsi="Times New Roman" w:cs="Times New Roman"/>
                <w:color w:val="000000"/>
                <w:sz w:val="20"/>
                <w:szCs w:val="20"/>
              </w:rPr>
              <w:t>27</w:t>
            </w:r>
          </w:p>
        </w:tc>
        <w:tc>
          <w:tcPr>
            <w:tcW w:w="759" w:type="pct"/>
            <w:vAlign w:val="center"/>
          </w:tcPr>
          <w:p w:rsidR="00834EF2" w:rsidRPr="0092553E" w:rsidRDefault="00834EF2" w:rsidP="0092553E">
            <w:pPr>
              <w:snapToGrid w:val="0"/>
              <w:spacing w:after="0" w:line="240" w:lineRule="auto"/>
              <w:jc w:val="both"/>
              <w:rPr>
                <w:rFonts w:ascii="Times New Roman" w:hAnsi="Times New Roman" w:cs="Times New Roman"/>
                <w:color w:val="000000"/>
                <w:sz w:val="20"/>
                <w:szCs w:val="20"/>
              </w:rPr>
            </w:pPr>
            <w:r w:rsidRPr="0092553E">
              <w:rPr>
                <w:rFonts w:ascii="Times New Roman" w:hAnsi="Times New Roman" w:cs="Times New Roman"/>
                <w:color w:val="000000"/>
                <w:sz w:val="20"/>
                <w:szCs w:val="20"/>
              </w:rPr>
              <w:t>6</w:t>
            </w:r>
          </w:p>
        </w:tc>
      </w:tr>
      <w:tr w:rsidR="00834EF2" w:rsidRPr="0092553E" w:rsidTr="00D54DE6">
        <w:trPr>
          <w:jc w:val="center"/>
        </w:trPr>
        <w:tc>
          <w:tcPr>
            <w:tcW w:w="768" w:type="pct"/>
            <w:vAlign w:val="center"/>
          </w:tcPr>
          <w:p w:rsidR="00834EF2" w:rsidRPr="0092553E" w:rsidRDefault="00834EF2" w:rsidP="0092553E">
            <w:pPr>
              <w:snapToGrid w:val="0"/>
              <w:spacing w:after="0" w:line="240" w:lineRule="auto"/>
              <w:jc w:val="both"/>
              <w:rPr>
                <w:rFonts w:ascii="Times New Roman" w:hAnsi="Times New Roman" w:cs="Times New Roman"/>
                <w:color w:val="000000"/>
                <w:sz w:val="20"/>
                <w:szCs w:val="20"/>
              </w:rPr>
            </w:pPr>
            <w:r w:rsidRPr="0092553E">
              <w:rPr>
                <w:rFonts w:ascii="Times New Roman" w:hAnsi="Times New Roman" w:cs="Times New Roman"/>
                <w:color w:val="000000"/>
                <w:sz w:val="20"/>
                <w:szCs w:val="20"/>
              </w:rPr>
              <w:t>22</w:t>
            </w:r>
          </w:p>
        </w:tc>
        <w:tc>
          <w:tcPr>
            <w:tcW w:w="667" w:type="pct"/>
            <w:vAlign w:val="center"/>
          </w:tcPr>
          <w:p w:rsidR="00834EF2" w:rsidRPr="0092553E" w:rsidRDefault="00834EF2" w:rsidP="0092553E">
            <w:pPr>
              <w:snapToGrid w:val="0"/>
              <w:spacing w:after="0" w:line="240" w:lineRule="auto"/>
              <w:jc w:val="both"/>
              <w:rPr>
                <w:rFonts w:ascii="Times New Roman" w:hAnsi="Times New Roman" w:cs="Times New Roman"/>
                <w:color w:val="000000"/>
                <w:sz w:val="20"/>
                <w:szCs w:val="20"/>
              </w:rPr>
            </w:pPr>
            <w:r w:rsidRPr="0092553E">
              <w:rPr>
                <w:rFonts w:ascii="Times New Roman" w:hAnsi="Times New Roman" w:cs="Times New Roman"/>
                <w:color w:val="000000"/>
                <w:sz w:val="20"/>
                <w:szCs w:val="20"/>
              </w:rPr>
              <w:t>15269</w:t>
            </w:r>
          </w:p>
        </w:tc>
        <w:tc>
          <w:tcPr>
            <w:tcW w:w="579" w:type="pct"/>
            <w:vAlign w:val="center"/>
          </w:tcPr>
          <w:p w:rsidR="00834EF2" w:rsidRPr="0092553E" w:rsidRDefault="00834EF2" w:rsidP="0092553E">
            <w:pPr>
              <w:snapToGrid w:val="0"/>
              <w:spacing w:after="0" w:line="240" w:lineRule="auto"/>
              <w:jc w:val="both"/>
              <w:rPr>
                <w:rFonts w:ascii="Times New Roman" w:hAnsi="Times New Roman" w:cs="Times New Roman"/>
                <w:color w:val="000000"/>
                <w:sz w:val="20"/>
                <w:szCs w:val="20"/>
              </w:rPr>
            </w:pPr>
            <w:r w:rsidRPr="0092553E">
              <w:rPr>
                <w:rFonts w:ascii="Times New Roman" w:hAnsi="Times New Roman" w:cs="Times New Roman"/>
                <w:color w:val="000000"/>
                <w:sz w:val="20"/>
                <w:szCs w:val="20"/>
              </w:rPr>
              <w:t>9025</w:t>
            </w:r>
          </w:p>
        </w:tc>
        <w:tc>
          <w:tcPr>
            <w:tcW w:w="757" w:type="pct"/>
            <w:vAlign w:val="center"/>
          </w:tcPr>
          <w:p w:rsidR="00834EF2" w:rsidRPr="0092553E" w:rsidRDefault="00834EF2" w:rsidP="0092553E">
            <w:pPr>
              <w:snapToGrid w:val="0"/>
              <w:spacing w:after="0" w:line="240" w:lineRule="auto"/>
              <w:jc w:val="both"/>
              <w:rPr>
                <w:rFonts w:ascii="Times New Roman" w:hAnsi="Times New Roman" w:cs="Times New Roman"/>
                <w:color w:val="000000"/>
                <w:sz w:val="20"/>
                <w:szCs w:val="20"/>
              </w:rPr>
            </w:pPr>
            <w:r w:rsidRPr="0092553E">
              <w:rPr>
                <w:rFonts w:ascii="Times New Roman" w:hAnsi="Times New Roman" w:cs="Times New Roman"/>
                <w:color w:val="000000"/>
                <w:sz w:val="20"/>
                <w:szCs w:val="20"/>
              </w:rPr>
              <w:t>6244</w:t>
            </w:r>
          </w:p>
        </w:tc>
        <w:tc>
          <w:tcPr>
            <w:tcW w:w="891" w:type="pct"/>
            <w:vAlign w:val="center"/>
          </w:tcPr>
          <w:p w:rsidR="00834EF2" w:rsidRPr="0092553E" w:rsidRDefault="00834EF2" w:rsidP="0092553E">
            <w:pPr>
              <w:snapToGrid w:val="0"/>
              <w:spacing w:after="0" w:line="240" w:lineRule="auto"/>
              <w:jc w:val="both"/>
              <w:rPr>
                <w:rFonts w:ascii="Times New Roman" w:hAnsi="Times New Roman" w:cs="Times New Roman"/>
                <w:color w:val="000000"/>
                <w:sz w:val="20"/>
                <w:szCs w:val="20"/>
              </w:rPr>
            </w:pPr>
            <w:r w:rsidRPr="0092553E">
              <w:rPr>
                <w:rFonts w:ascii="Times New Roman" w:hAnsi="Times New Roman" w:cs="Times New Roman"/>
                <w:color w:val="000000"/>
                <w:sz w:val="20"/>
                <w:szCs w:val="20"/>
              </w:rPr>
              <w:t>540</w:t>
            </w:r>
          </w:p>
        </w:tc>
        <w:tc>
          <w:tcPr>
            <w:tcW w:w="579" w:type="pct"/>
            <w:vAlign w:val="center"/>
          </w:tcPr>
          <w:p w:rsidR="00834EF2" w:rsidRPr="0092553E" w:rsidRDefault="00834EF2" w:rsidP="0092553E">
            <w:pPr>
              <w:snapToGrid w:val="0"/>
              <w:spacing w:after="0" w:line="240" w:lineRule="auto"/>
              <w:jc w:val="both"/>
              <w:rPr>
                <w:rFonts w:ascii="Times New Roman" w:hAnsi="Times New Roman" w:cs="Times New Roman"/>
                <w:color w:val="000000"/>
                <w:sz w:val="20"/>
                <w:szCs w:val="20"/>
              </w:rPr>
            </w:pPr>
            <w:r w:rsidRPr="0092553E">
              <w:rPr>
                <w:rFonts w:ascii="Times New Roman" w:hAnsi="Times New Roman" w:cs="Times New Roman"/>
                <w:color w:val="000000"/>
                <w:sz w:val="20"/>
                <w:szCs w:val="20"/>
              </w:rPr>
              <w:t>381</w:t>
            </w:r>
          </w:p>
        </w:tc>
        <w:tc>
          <w:tcPr>
            <w:tcW w:w="759" w:type="pct"/>
            <w:vAlign w:val="center"/>
          </w:tcPr>
          <w:p w:rsidR="00834EF2" w:rsidRPr="0092553E" w:rsidRDefault="00834EF2" w:rsidP="0092553E">
            <w:pPr>
              <w:snapToGrid w:val="0"/>
              <w:spacing w:after="0" w:line="240" w:lineRule="auto"/>
              <w:jc w:val="both"/>
              <w:rPr>
                <w:rFonts w:ascii="Times New Roman" w:hAnsi="Times New Roman" w:cs="Times New Roman"/>
                <w:color w:val="000000"/>
                <w:sz w:val="20"/>
                <w:szCs w:val="20"/>
              </w:rPr>
            </w:pPr>
            <w:r w:rsidRPr="0092553E">
              <w:rPr>
                <w:rFonts w:ascii="Times New Roman" w:hAnsi="Times New Roman" w:cs="Times New Roman"/>
                <w:color w:val="000000"/>
                <w:sz w:val="20"/>
                <w:szCs w:val="20"/>
              </w:rPr>
              <w:t>159</w:t>
            </w:r>
          </w:p>
        </w:tc>
      </w:tr>
      <w:tr w:rsidR="00834EF2" w:rsidRPr="0092553E" w:rsidTr="00D54DE6">
        <w:trPr>
          <w:jc w:val="center"/>
        </w:trPr>
        <w:tc>
          <w:tcPr>
            <w:tcW w:w="768" w:type="pct"/>
            <w:vAlign w:val="center"/>
          </w:tcPr>
          <w:p w:rsidR="00834EF2" w:rsidRPr="0092553E" w:rsidRDefault="00834EF2" w:rsidP="0092553E">
            <w:pPr>
              <w:snapToGrid w:val="0"/>
              <w:spacing w:after="0" w:line="240" w:lineRule="auto"/>
              <w:jc w:val="both"/>
              <w:rPr>
                <w:rFonts w:ascii="Times New Roman" w:hAnsi="Times New Roman" w:cs="Times New Roman"/>
                <w:color w:val="000000"/>
                <w:sz w:val="20"/>
                <w:szCs w:val="20"/>
              </w:rPr>
            </w:pPr>
            <w:r w:rsidRPr="0092553E">
              <w:rPr>
                <w:rFonts w:ascii="Times New Roman" w:hAnsi="Times New Roman" w:cs="Times New Roman"/>
                <w:color w:val="000000"/>
                <w:sz w:val="20"/>
                <w:szCs w:val="20"/>
              </w:rPr>
              <w:t>3</w:t>
            </w:r>
          </w:p>
        </w:tc>
        <w:tc>
          <w:tcPr>
            <w:tcW w:w="667" w:type="pct"/>
            <w:vAlign w:val="center"/>
          </w:tcPr>
          <w:p w:rsidR="00834EF2" w:rsidRPr="0092553E" w:rsidRDefault="00834EF2" w:rsidP="0092553E">
            <w:pPr>
              <w:snapToGrid w:val="0"/>
              <w:spacing w:after="0" w:line="240" w:lineRule="auto"/>
              <w:jc w:val="both"/>
              <w:rPr>
                <w:rFonts w:ascii="Times New Roman" w:hAnsi="Times New Roman" w:cs="Times New Roman"/>
                <w:color w:val="000000"/>
                <w:sz w:val="20"/>
                <w:szCs w:val="20"/>
              </w:rPr>
            </w:pPr>
            <w:r w:rsidRPr="0092553E">
              <w:rPr>
                <w:rFonts w:ascii="Times New Roman" w:hAnsi="Times New Roman" w:cs="Times New Roman"/>
                <w:color w:val="000000"/>
                <w:sz w:val="20"/>
                <w:szCs w:val="20"/>
              </w:rPr>
              <w:t>619</w:t>
            </w:r>
          </w:p>
        </w:tc>
        <w:tc>
          <w:tcPr>
            <w:tcW w:w="579" w:type="pct"/>
            <w:vAlign w:val="center"/>
          </w:tcPr>
          <w:p w:rsidR="00834EF2" w:rsidRPr="0092553E" w:rsidRDefault="00834EF2" w:rsidP="0092553E">
            <w:pPr>
              <w:snapToGrid w:val="0"/>
              <w:spacing w:after="0" w:line="240" w:lineRule="auto"/>
              <w:jc w:val="both"/>
              <w:rPr>
                <w:rFonts w:ascii="Times New Roman" w:hAnsi="Times New Roman" w:cs="Times New Roman"/>
                <w:color w:val="000000"/>
                <w:sz w:val="20"/>
                <w:szCs w:val="20"/>
              </w:rPr>
            </w:pPr>
            <w:r w:rsidRPr="0092553E">
              <w:rPr>
                <w:rFonts w:ascii="Times New Roman" w:hAnsi="Times New Roman" w:cs="Times New Roman"/>
                <w:color w:val="000000"/>
                <w:sz w:val="20"/>
                <w:szCs w:val="20"/>
              </w:rPr>
              <w:t>312</w:t>
            </w:r>
          </w:p>
        </w:tc>
        <w:tc>
          <w:tcPr>
            <w:tcW w:w="757" w:type="pct"/>
            <w:vAlign w:val="center"/>
          </w:tcPr>
          <w:p w:rsidR="00834EF2" w:rsidRPr="0092553E" w:rsidRDefault="00834EF2" w:rsidP="0092553E">
            <w:pPr>
              <w:snapToGrid w:val="0"/>
              <w:spacing w:after="0" w:line="240" w:lineRule="auto"/>
              <w:jc w:val="both"/>
              <w:rPr>
                <w:rFonts w:ascii="Times New Roman" w:hAnsi="Times New Roman" w:cs="Times New Roman"/>
                <w:color w:val="000000"/>
                <w:sz w:val="20"/>
                <w:szCs w:val="20"/>
              </w:rPr>
            </w:pPr>
            <w:r w:rsidRPr="0092553E">
              <w:rPr>
                <w:rFonts w:ascii="Times New Roman" w:hAnsi="Times New Roman" w:cs="Times New Roman"/>
                <w:color w:val="000000"/>
                <w:sz w:val="20"/>
                <w:szCs w:val="20"/>
              </w:rPr>
              <w:t>307</w:t>
            </w:r>
          </w:p>
        </w:tc>
        <w:tc>
          <w:tcPr>
            <w:tcW w:w="891" w:type="pct"/>
            <w:vAlign w:val="center"/>
          </w:tcPr>
          <w:p w:rsidR="00834EF2" w:rsidRPr="0092553E" w:rsidRDefault="00834EF2" w:rsidP="0092553E">
            <w:pPr>
              <w:snapToGrid w:val="0"/>
              <w:spacing w:after="0" w:line="240" w:lineRule="auto"/>
              <w:jc w:val="both"/>
              <w:rPr>
                <w:rFonts w:ascii="Times New Roman" w:hAnsi="Times New Roman" w:cs="Times New Roman"/>
                <w:color w:val="000000"/>
                <w:sz w:val="20"/>
                <w:szCs w:val="20"/>
              </w:rPr>
            </w:pPr>
            <w:r w:rsidRPr="0092553E">
              <w:rPr>
                <w:rFonts w:ascii="Times New Roman" w:hAnsi="Times New Roman" w:cs="Times New Roman"/>
                <w:color w:val="000000"/>
                <w:sz w:val="20"/>
                <w:szCs w:val="20"/>
              </w:rPr>
              <w:t>34</w:t>
            </w:r>
          </w:p>
        </w:tc>
        <w:tc>
          <w:tcPr>
            <w:tcW w:w="579" w:type="pct"/>
            <w:vAlign w:val="center"/>
          </w:tcPr>
          <w:p w:rsidR="00834EF2" w:rsidRPr="0092553E" w:rsidRDefault="00834EF2" w:rsidP="0092553E">
            <w:pPr>
              <w:snapToGrid w:val="0"/>
              <w:spacing w:after="0" w:line="240" w:lineRule="auto"/>
              <w:jc w:val="both"/>
              <w:rPr>
                <w:rFonts w:ascii="Times New Roman" w:hAnsi="Times New Roman" w:cs="Times New Roman"/>
                <w:color w:val="000000"/>
                <w:sz w:val="20"/>
                <w:szCs w:val="20"/>
              </w:rPr>
            </w:pPr>
            <w:r w:rsidRPr="0092553E">
              <w:rPr>
                <w:rFonts w:ascii="Times New Roman" w:hAnsi="Times New Roman" w:cs="Times New Roman"/>
                <w:color w:val="000000"/>
                <w:sz w:val="20"/>
                <w:szCs w:val="20"/>
              </w:rPr>
              <w:t>26</w:t>
            </w:r>
          </w:p>
        </w:tc>
        <w:tc>
          <w:tcPr>
            <w:tcW w:w="759" w:type="pct"/>
            <w:vAlign w:val="center"/>
          </w:tcPr>
          <w:p w:rsidR="00834EF2" w:rsidRPr="0092553E" w:rsidRDefault="00834EF2" w:rsidP="0092553E">
            <w:pPr>
              <w:snapToGrid w:val="0"/>
              <w:spacing w:after="0" w:line="240" w:lineRule="auto"/>
              <w:jc w:val="both"/>
              <w:rPr>
                <w:rFonts w:ascii="Times New Roman" w:hAnsi="Times New Roman" w:cs="Times New Roman"/>
                <w:color w:val="000000"/>
                <w:sz w:val="20"/>
                <w:szCs w:val="20"/>
              </w:rPr>
            </w:pPr>
            <w:r w:rsidRPr="0092553E">
              <w:rPr>
                <w:rFonts w:ascii="Times New Roman" w:hAnsi="Times New Roman" w:cs="Times New Roman"/>
                <w:color w:val="000000"/>
                <w:sz w:val="20"/>
                <w:szCs w:val="20"/>
              </w:rPr>
              <w:t>8</w:t>
            </w:r>
          </w:p>
        </w:tc>
      </w:tr>
    </w:tbl>
    <w:p w:rsidR="00834EF2" w:rsidRPr="0092553E" w:rsidRDefault="00834EF2" w:rsidP="00A356BE">
      <w:pPr>
        <w:snapToGrid w:val="0"/>
        <w:spacing w:after="0" w:line="240" w:lineRule="auto"/>
        <w:jc w:val="both"/>
        <w:rPr>
          <w:rFonts w:ascii="Times New Roman" w:hAnsi="Times New Roman" w:cs="Times New Roman"/>
          <w:i/>
          <w:sz w:val="20"/>
          <w:szCs w:val="20"/>
        </w:rPr>
      </w:pPr>
      <w:r w:rsidRPr="0092553E">
        <w:rPr>
          <w:rFonts w:ascii="Times New Roman" w:hAnsi="Times New Roman" w:cs="Times New Roman"/>
          <w:i/>
          <w:sz w:val="20"/>
          <w:szCs w:val="20"/>
        </w:rPr>
        <w:t>Source: Field Survey</w:t>
      </w:r>
    </w:p>
    <w:p w:rsidR="0092553E" w:rsidRDefault="0092553E" w:rsidP="0092553E">
      <w:pPr>
        <w:snapToGrid w:val="0"/>
        <w:spacing w:after="0" w:line="240" w:lineRule="auto"/>
        <w:ind w:firstLine="425"/>
        <w:jc w:val="both"/>
        <w:rPr>
          <w:rFonts w:ascii="Times New Roman" w:hAnsi="Times New Roman" w:cs="Times New Roman"/>
          <w:sz w:val="20"/>
          <w:szCs w:val="20"/>
        </w:rPr>
      </w:pPr>
    </w:p>
    <w:p w:rsidR="0092553E" w:rsidRPr="0092553E" w:rsidRDefault="0092553E" w:rsidP="0092553E">
      <w:pPr>
        <w:snapToGrid w:val="0"/>
        <w:spacing w:after="0" w:line="240" w:lineRule="auto"/>
        <w:ind w:firstLine="425"/>
        <w:jc w:val="both"/>
        <w:rPr>
          <w:rFonts w:ascii="Times New Roman" w:hAnsi="Times New Roman" w:cs="Times New Roman"/>
          <w:sz w:val="20"/>
          <w:szCs w:val="20"/>
        </w:rPr>
        <w:sectPr w:rsidR="0092553E" w:rsidRPr="0092553E" w:rsidSect="00F07C03">
          <w:headerReference w:type="default" r:id="rId19"/>
          <w:footerReference w:type="default" r:id="rId20"/>
          <w:type w:val="continuous"/>
          <w:pgSz w:w="12242" w:h="15842" w:code="1"/>
          <w:pgMar w:top="1440" w:right="1440" w:bottom="1440" w:left="1440" w:header="720" w:footer="720" w:gutter="0"/>
          <w:cols w:space="720"/>
          <w:docGrid w:linePitch="360"/>
        </w:sectPr>
      </w:pPr>
    </w:p>
    <w:p w:rsidR="005E00D6" w:rsidRPr="0092553E" w:rsidRDefault="00EC615A" w:rsidP="0092553E">
      <w:pPr>
        <w:snapToGrid w:val="0"/>
        <w:spacing w:after="0" w:line="240" w:lineRule="auto"/>
        <w:ind w:firstLine="425"/>
        <w:jc w:val="both"/>
        <w:rPr>
          <w:rFonts w:ascii="Times New Roman" w:hAnsi="Times New Roman" w:cs="Times New Roman"/>
          <w:sz w:val="20"/>
          <w:szCs w:val="20"/>
        </w:rPr>
      </w:pPr>
      <w:r w:rsidRPr="0092553E">
        <w:rPr>
          <w:rFonts w:ascii="Times New Roman" w:hAnsi="Times New Roman" w:cs="Times New Roman"/>
          <w:sz w:val="20"/>
          <w:szCs w:val="20"/>
        </w:rPr>
        <w:lastRenderedPageBreak/>
        <w:t xml:space="preserve">The above table shows the statistics about Higher Secondary schools in the district of </w:t>
      </w:r>
      <w:proofErr w:type="spellStart"/>
      <w:r w:rsidRPr="0092553E">
        <w:rPr>
          <w:rFonts w:ascii="Times New Roman" w:hAnsi="Times New Roman" w:cs="Times New Roman"/>
          <w:sz w:val="20"/>
          <w:szCs w:val="20"/>
        </w:rPr>
        <w:t>Pulwama</w:t>
      </w:r>
      <w:proofErr w:type="spellEnd"/>
      <w:r w:rsidRPr="0092553E">
        <w:rPr>
          <w:rFonts w:ascii="Times New Roman" w:hAnsi="Times New Roman" w:cs="Times New Roman"/>
          <w:sz w:val="20"/>
          <w:szCs w:val="20"/>
        </w:rPr>
        <w:t xml:space="preserve"> of South Kashmir from 1981 to 2013. The statistics about this district before 1981 are not available since the district came into existence in 1979 when the district of </w:t>
      </w:r>
      <w:proofErr w:type="spellStart"/>
      <w:r w:rsidRPr="0092553E">
        <w:rPr>
          <w:rFonts w:ascii="Times New Roman" w:hAnsi="Times New Roman" w:cs="Times New Roman"/>
          <w:sz w:val="20"/>
          <w:szCs w:val="20"/>
        </w:rPr>
        <w:t>Anantnag</w:t>
      </w:r>
      <w:proofErr w:type="spellEnd"/>
      <w:r w:rsidRPr="0092553E">
        <w:rPr>
          <w:rFonts w:ascii="Times New Roman" w:hAnsi="Times New Roman" w:cs="Times New Roman"/>
          <w:sz w:val="20"/>
          <w:szCs w:val="20"/>
        </w:rPr>
        <w:t xml:space="preserve"> has been divided into two. It is also worth noting that this district of </w:t>
      </w:r>
      <w:proofErr w:type="spellStart"/>
      <w:r w:rsidRPr="0092553E">
        <w:rPr>
          <w:rFonts w:ascii="Times New Roman" w:hAnsi="Times New Roman" w:cs="Times New Roman"/>
          <w:sz w:val="20"/>
          <w:szCs w:val="20"/>
        </w:rPr>
        <w:t>Pulwama</w:t>
      </w:r>
      <w:proofErr w:type="spellEnd"/>
      <w:r w:rsidRPr="0092553E">
        <w:rPr>
          <w:rFonts w:ascii="Times New Roman" w:hAnsi="Times New Roman" w:cs="Times New Roman"/>
          <w:sz w:val="20"/>
          <w:szCs w:val="20"/>
        </w:rPr>
        <w:t xml:space="preserve"> has been divided into two in the year 2008 paving way for the creation of a new district called </w:t>
      </w:r>
      <w:proofErr w:type="spellStart"/>
      <w:r w:rsidRPr="0092553E">
        <w:rPr>
          <w:rFonts w:ascii="Times New Roman" w:hAnsi="Times New Roman" w:cs="Times New Roman"/>
          <w:sz w:val="20"/>
          <w:szCs w:val="20"/>
        </w:rPr>
        <w:t>Shopian</w:t>
      </w:r>
      <w:proofErr w:type="spellEnd"/>
      <w:r w:rsidRPr="0092553E">
        <w:rPr>
          <w:rFonts w:ascii="Times New Roman" w:hAnsi="Times New Roman" w:cs="Times New Roman"/>
          <w:sz w:val="20"/>
          <w:szCs w:val="20"/>
        </w:rPr>
        <w:t xml:space="preserve">. We can observe from the above table that there has been a considerable increase in the overall enrolment in the Higher Secondary schools in the district </w:t>
      </w:r>
      <w:proofErr w:type="spellStart"/>
      <w:r w:rsidRPr="0092553E">
        <w:rPr>
          <w:rFonts w:ascii="Times New Roman" w:hAnsi="Times New Roman" w:cs="Times New Roman"/>
          <w:sz w:val="20"/>
          <w:szCs w:val="20"/>
        </w:rPr>
        <w:t>Pulwama</w:t>
      </w:r>
      <w:proofErr w:type="spellEnd"/>
      <w:r w:rsidRPr="0092553E">
        <w:rPr>
          <w:rFonts w:ascii="Times New Roman" w:hAnsi="Times New Roman" w:cs="Times New Roman"/>
          <w:sz w:val="20"/>
          <w:szCs w:val="20"/>
        </w:rPr>
        <w:t>. Another interesting aspect which we can see from the above table is that the private sector has a very negligible role to play in the Higher Secondary Education. Also we can observe that the male to female ratio has been showing a continuous improvement.</w:t>
      </w:r>
    </w:p>
    <w:p w:rsidR="005E00D6" w:rsidRPr="0092553E" w:rsidRDefault="005E00D6" w:rsidP="0092553E">
      <w:pPr>
        <w:snapToGrid w:val="0"/>
        <w:spacing w:after="0" w:line="240" w:lineRule="auto"/>
        <w:jc w:val="both"/>
        <w:rPr>
          <w:rFonts w:ascii="Times New Roman" w:hAnsi="Times New Roman" w:cs="Times New Roman"/>
          <w:sz w:val="20"/>
          <w:szCs w:val="20"/>
        </w:rPr>
      </w:pPr>
    </w:p>
    <w:p w:rsidR="00F77378" w:rsidRPr="0092553E" w:rsidRDefault="007329E0" w:rsidP="0092553E">
      <w:pPr>
        <w:snapToGrid w:val="0"/>
        <w:spacing w:after="0" w:line="240" w:lineRule="auto"/>
        <w:jc w:val="both"/>
        <w:rPr>
          <w:rFonts w:ascii="Times New Roman" w:hAnsi="Times New Roman" w:cs="Times New Roman"/>
          <w:b/>
          <w:color w:val="000000" w:themeColor="text1"/>
          <w:sz w:val="20"/>
          <w:szCs w:val="20"/>
        </w:rPr>
      </w:pPr>
      <w:r w:rsidRPr="0092553E">
        <w:rPr>
          <w:rFonts w:ascii="Times New Roman" w:hAnsi="Times New Roman" w:cs="Times New Roman"/>
          <w:b/>
          <w:color w:val="000000" w:themeColor="text1"/>
          <w:sz w:val="20"/>
          <w:szCs w:val="20"/>
        </w:rPr>
        <w:t>Conclusion</w:t>
      </w:r>
    </w:p>
    <w:p w:rsidR="001C5346" w:rsidRPr="0092553E" w:rsidRDefault="00F77378" w:rsidP="0092553E">
      <w:pPr>
        <w:snapToGrid w:val="0"/>
        <w:spacing w:after="0" w:line="240" w:lineRule="auto"/>
        <w:ind w:firstLine="425"/>
        <w:jc w:val="both"/>
        <w:rPr>
          <w:rFonts w:ascii="Times New Roman" w:hAnsi="Times New Roman" w:cs="Times New Roman"/>
          <w:b/>
          <w:color w:val="000000" w:themeColor="text1"/>
          <w:sz w:val="20"/>
          <w:szCs w:val="20"/>
        </w:rPr>
      </w:pPr>
      <w:r w:rsidRPr="0092553E">
        <w:rPr>
          <w:rFonts w:ascii="Times New Roman" w:hAnsi="Times New Roman" w:cs="Times New Roman"/>
          <w:color w:val="000000" w:themeColor="text1"/>
          <w:sz w:val="20"/>
          <w:szCs w:val="20"/>
        </w:rPr>
        <w:t xml:space="preserve">The </w:t>
      </w:r>
      <w:r w:rsidR="003C1CD4" w:rsidRPr="0092553E">
        <w:rPr>
          <w:rFonts w:ascii="Times New Roman" w:hAnsi="Times New Roman" w:cs="Times New Roman"/>
          <w:color w:val="000000" w:themeColor="text1"/>
          <w:sz w:val="20"/>
          <w:szCs w:val="20"/>
        </w:rPr>
        <w:t xml:space="preserve">investigator </w:t>
      </w:r>
      <w:r w:rsidR="001C5346" w:rsidRPr="0092553E">
        <w:rPr>
          <w:rFonts w:ascii="Times New Roman" w:hAnsi="Times New Roman" w:cs="Times New Roman"/>
          <w:color w:val="000000" w:themeColor="text1"/>
          <w:sz w:val="20"/>
          <w:szCs w:val="20"/>
        </w:rPr>
        <w:t xml:space="preserve">divided the secondary education in to two levels lower secondary and higher secondary. The investigation made it evident that the overall position in both the levels of the secondary education sector is same. </w:t>
      </w:r>
      <w:r w:rsidR="008C00ED" w:rsidRPr="0092553E">
        <w:rPr>
          <w:rFonts w:ascii="Times New Roman" w:hAnsi="Times New Roman" w:cs="Times New Roman"/>
          <w:color w:val="000000" w:themeColor="text1"/>
          <w:sz w:val="20"/>
          <w:szCs w:val="20"/>
        </w:rPr>
        <w:t>T</w:t>
      </w:r>
      <w:r w:rsidR="001C5346" w:rsidRPr="0092553E">
        <w:rPr>
          <w:rFonts w:ascii="Times New Roman" w:hAnsi="Times New Roman" w:cs="Times New Roman"/>
          <w:color w:val="000000" w:themeColor="text1"/>
          <w:sz w:val="20"/>
          <w:szCs w:val="20"/>
        </w:rPr>
        <w:t>he</w:t>
      </w:r>
      <w:r w:rsidR="008C00ED" w:rsidRPr="0092553E">
        <w:rPr>
          <w:rFonts w:ascii="Times New Roman" w:hAnsi="Times New Roman" w:cs="Times New Roman"/>
          <w:color w:val="000000" w:themeColor="text1"/>
          <w:sz w:val="20"/>
          <w:szCs w:val="20"/>
        </w:rPr>
        <w:t xml:space="preserve"> </w:t>
      </w:r>
      <w:r w:rsidR="001C5346" w:rsidRPr="0092553E">
        <w:rPr>
          <w:rFonts w:ascii="Times New Roman" w:hAnsi="Times New Roman" w:cs="Times New Roman"/>
          <w:color w:val="000000" w:themeColor="text1"/>
          <w:sz w:val="20"/>
          <w:szCs w:val="20"/>
        </w:rPr>
        <w:t xml:space="preserve">overall condition of the private sector is far better than the public sector. In the lower secondary schools, the enrolment is more in private as compared to the public schools. But in spite of this the pupil-teacher ratio is good in private sector. This higher enrolment is because of the fact that the private schools have higher pass percentage </w:t>
      </w:r>
      <w:r w:rsidR="001C5346" w:rsidRPr="0092553E">
        <w:rPr>
          <w:rFonts w:ascii="Times New Roman" w:hAnsi="Times New Roman" w:cs="Times New Roman"/>
          <w:color w:val="000000" w:themeColor="text1"/>
          <w:sz w:val="20"/>
          <w:szCs w:val="20"/>
        </w:rPr>
        <w:lastRenderedPageBreak/>
        <w:t>at as compared to public sector besi</w:t>
      </w:r>
      <w:r w:rsidR="008C00ED" w:rsidRPr="0092553E">
        <w:rPr>
          <w:rFonts w:ascii="Times New Roman" w:hAnsi="Times New Roman" w:cs="Times New Roman"/>
          <w:color w:val="000000" w:themeColor="text1"/>
          <w:sz w:val="20"/>
          <w:szCs w:val="20"/>
        </w:rPr>
        <w:t xml:space="preserve">des the private sector has provisions for co curricular activities and they are strictly followed in letter and spirit while as in public schools these provisions are always confined to unimplemented laws. Same is the case with higher so for as the quality of education is concerned. Even though quantitatively the pubic higher secondary schools are more in number as compared to private sector but quality again suffers in public sector. Against only two private higher </w:t>
      </w:r>
      <w:proofErr w:type="spellStart"/>
      <w:r w:rsidR="007329E0" w:rsidRPr="0092553E">
        <w:rPr>
          <w:rFonts w:ascii="Times New Roman" w:hAnsi="Times New Roman" w:cs="Times New Roman"/>
          <w:color w:val="000000" w:themeColor="text1"/>
          <w:sz w:val="20"/>
          <w:szCs w:val="20"/>
        </w:rPr>
        <w:t>secondaries</w:t>
      </w:r>
      <w:proofErr w:type="spellEnd"/>
      <w:r w:rsidR="008C00ED" w:rsidRPr="0092553E">
        <w:rPr>
          <w:rFonts w:ascii="Times New Roman" w:hAnsi="Times New Roman" w:cs="Times New Roman"/>
          <w:color w:val="000000" w:themeColor="text1"/>
          <w:sz w:val="20"/>
          <w:szCs w:val="20"/>
        </w:rPr>
        <w:t xml:space="preserve"> the district is having twenty eight public institutions. The less growth in private higher </w:t>
      </w:r>
      <w:r w:rsidR="002E62CC" w:rsidRPr="0092553E">
        <w:rPr>
          <w:rFonts w:ascii="Times New Roman" w:hAnsi="Times New Roman" w:cs="Times New Roman"/>
          <w:color w:val="000000" w:themeColor="text1"/>
          <w:sz w:val="20"/>
          <w:szCs w:val="20"/>
        </w:rPr>
        <w:t>secondary</w:t>
      </w:r>
      <w:r w:rsidR="008C00ED" w:rsidRPr="0092553E">
        <w:rPr>
          <w:rFonts w:ascii="Times New Roman" w:hAnsi="Times New Roman" w:cs="Times New Roman"/>
          <w:color w:val="000000" w:themeColor="text1"/>
          <w:sz w:val="20"/>
          <w:szCs w:val="20"/>
        </w:rPr>
        <w:t xml:space="preserve"> schools is because of the fact that there are large avenues of private tuition </w:t>
      </w:r>
      <w:r w:rsidR="002E62CC" w:rsidRPr="0092553E">
        <w:rPr>
          <w:rFonts w:ascii="Times New Roman" w:hAnsi="Times New Roman" w:cs="Times New Roman"/>
          <w:color w:val="000000" w:themeColor="text1"/>
          <w:sz w:val="20"/>
          <w:szCs w:val="20"/>
        </w:rPr>
        <w:t>in higher secondary level and it is easy for the students to make a formal admission in government institution which is always less expensive because of fee etc an then avail the private tuition easily.</w:t>
      </w:r>
    </w:p>
    <w:p w:rsidR="00A356BE" w:rsidRDefault="00A356BE" w:rsidP="0092553E">
      <w:pPr>
        <w:snapToGrid w:val="0"/>
        <w:spacing w:after="0" w:line="240" w:lineRule="auto"/>
        <w:jc w:val="both"/>
        <w:rPr>
          <w:rFonts w:ascii="Times New Roman" w:hAnsi="Times New Roman" w:cs="Times New Roman"/>
          <w:b/>
          <w:color w:val="000000" w:themeColor="text1"/>
          <w:sz w:val="20"/>
          <w:szCs w:val="20"/>
          <w:lang w:eastAsia="zh-CN"/>
        </w:rPr>
      </w:pPr>
    </w:p>
    <w:p w:rsidR="002E62CC" w:rsidRPr="0092553E" w:rsidRDefault="006E71EF" w:rsidP="0092553E">
      <w:pPr>
        <w:snapToGrid w:val="0"/>
        <w:spacing w:after="0" w:line="240" w:lineRule="auto"/>
        <w:jc w:val="both"/>
        <w:rPr>
          <w:rFonts w:ascii="Times New Roman" w:hAnsi="Times New Roman" w:cs="Times New Roman"/>
          <w:b/>
          <w:color w:val="000000" w:themeColor="text1"/>
          <w:sz w:val="20"/>
          <w:szCs w:val="20"/>
        </w:rPr>
      </w:pPr>
      <w:r w:rsidRPr="0092553E">
        <w:rPr>
          <w:rFonts w:ascii="Times New Roman" w:hAnsi="Times New Roman" w:cs="Times New Roman"/>
          <w:b/>
          <w:color w:val="000000" w:themeColor="text1"/>
          <w:sz w:val="20"/>
          <w:szCs w:val="20"/>
        </w:rPr>
        <w:t>Suggestion</w:t>
      </w:r>
    </w:p>
    <w:p w:rsidR="002E62CC" w:rsidRPr="0092553E" w:rsidRDefault="002E62CC" w:rsidP="0092553E">
      <w:pPr>
        <w:snapToGrid w:val="0"/>
        <w:spacing w:after="0" w:line="240" w:lineRule="auto"/>
        <w:ind w:firstLine="425"/>
        <w:jc w:val="both"/>
        <w:rPr>
          <w:rFonts w:ascii="Times New Roman" w:hAnsi="Times New Roman" w:cs="Times New Roman"/>
          <w:color w:val="000000" w:themeColor="text1"/>
          <w:sz w:val="20"/>
          <w:szCs w:val="20"/>
        </w:rPr>
      </w:pPr>
      <w:r w:rsidRPr="0092553E">
        <w:rPr>
          <w:rFonts w:ascii="Times New Roman" w:hAnsi="Times New Roman" w:cs="Times New Roman"/>
          <w:color w:val="000000" w:themeColor="text1"/>
          <w:sz w:val="20"/>
          <w:szCs w:val="20"/>
        </w:rPr>
        <w:t>The following suggestions are recommended for the above mentioned educational sector.</w:t>
      </w:r>
    </w:p>
    <w:p w:rsidR="002E62CC" w:rsidRPr="0092553E" w:rsidRDefault="002E62CC" w:rsidP="0092553E">
      <w:pPr>
        <w:pStyle w:val="ListParagraph"/>
        <w:numPr>
          <w:ilvl w:val="0"/>
          <w:numId w:val="6"/>
        </w:numPr>
        <w:snapToGrid w:val="0"/>
        <w:ind w:left="0" w:firstLine="425"/>
        <w:jc w:val="both"/>
        <w:rPr>
          <w:color w:val="000000" w:themeColor="text1"/>
          <w:sz w:val="20"/>
          <w:szCs w:val="20"/>
        </w:rPr>
      </w:pPr>
      <w:r w:rsidRPr="0092553E">
        <w:rPr>
          <w:color w:val="000000" w:themeColor="text1"/>
          <w:sz w:val="20"/>
          <w:szCs w:val="20"/>
        </w:rPr>
        <w:t>To improve the quality of government secondary schools in academics and co curricular activities.</w:t>
      </w:r>
    </w:p>
    <w:p w:rsidR="002E62CC" w:rsidRPr="0092553E" w:rsidRDefault="002E62CC" w:rsidP="0092553E">
      <w:pPr>
        <w:pStyle w:val="ListParagraph"/>
        <w:numPr>
          <w:ilvl w:val="0"/>
          <w:numId w:val="6"/>
        </w:numPr>
        <w:snapToGrid w:val="0"/>
        <w:ind w:left="0" w:firstLine="425"/>
        <w:jc w:val="both"/>
        <w:rPr>
          <w:color w:val="000000" w:themeColor="text1"/>
          <w:sz w:val="20"/>
          <w:szCs w:val="20"/>
        </w:rPr>
      </w:pPr>
      <w:r w:rsidRPr="0092553E">
        <w:rPr>
          <w:color w:val="000000" w:themeColor="text1"/>
          <w:sz w:val="20"/>
          <w:szCs w:val="20"/>
        </w:rPr>
        <w:t>To make the system accountable, regulate and restrict the private tuition of the teaching staff of government institutions.</w:t>
      </w:r>
    </w:p>
    <w:p w:rsidR="002E62CC" w:rsidRPr="0092553E" w:rsidRDefault="002E62CC" w:rsidP="0092553E">
      <w:pPr>
        <w:pStyle w:val="ListParagraph"/>
        <w:numPr>
          <w:ilvl w:val="0"/>
          <w:numId w:val="6"/>
        </w:numPr>
        <w:snapToGrid w:val="0"/>
        <w:ind w:left="0" w:firstLine="425"/>
        <w:jc w:val="both"/>
        <w:rPr>
          <w:color w:val="000000" w:themeColor="text1"/>
          <w:sz w:val="20"/>
          <w:szCs w:val="20"/>
        </w:rPr>
      </w:pPr>
      <w:r w:rsidRPr="0092553E">
        <w:rPr>
          <w:color w:val="000000" w:themeColor="text1"/>
          <w:sz w:val="20"/>
          <w:szCs w:val="20"/>
        </w:rPr>
        <w:t>To relate the pass percentage of the subject teachers with the reinforcement and rewards accordingly.</w:t>
      </w:r>
    </w:p>
    <w:p w:rsidR="00271A94" w:rsidRPr="0092553E" w:rsidRDefault="00271A94" w:rsidP="0092553E">
      <w:pPr>
        <w:snapToGrid w:val="0"/>
        <w:spacing w:after="0" w:line="240" w:lineRule="auto"/>
        <w:jc w:val="both"/>
        <w:rPr>
          <w:rFonts w:ascii="Times New Roman" w:hAnsi="Times New Roman" w:cs="Times New Roman"/>
          <w:b/>
          <w:color w:val="000000" w:themeColor="text1"/>
          <w:sz w:val="20"/>
          <w:szCs w:val="20"/>
        </w:rPr>
      </w:pPr>
      <w:r w:rsidRPr="0092553E">
        <w:rPr>
          <w:rFonts w:ascii="Times New Roman" w:hAnsi="Times New Roman" w:cs="Times New Roman"/>
          <w:b/>
          <w:color w:val="000000" w:themeColor="text1"/>
          <w:sz w:val="20"/>
          <w:szCs w:val="20"/>
        </w:rPr>
        <w:lastRenderedPageBreak/>
        <w:t>References</w:t>
      </w:r>
    </w:p>
    <w:p w:rsidR="00271A94" w:rsidRPr="0092553E" w:rsidRDefault="00271A94" w:rsidP="0092553E">
      <w:pPr>
        <w:pStyle w:val="ListParagraph"/>
        <w:numPr>
          <w:ilvl w:val="0"/>
          <w:numId w:val="5"/>
        </w:numPr>
        <w:snapToGrid w:val="0"/>
        <w:ind w:left="425" w:hanging="425"/>
        <w:contextualSpacing/>
        <w:jc w:val="both"/>
        <w:rPr>
          <w:sz w:val="20"/>
          <w:szCs w:val="20"/>
        </w:rPr>
      </w:pPr>
      <w:proofErr w:type="spellStart"/>
      <w:r w:rsidRPr="0092553E">
        <w:rPr>
          <w:sz w:val="20"/>
          <w:szCs w:val="20"/>
        </w:rPr>
        <w:t>Bakshi</w:t>
      </w:r>
      <w:proofErr w:type="spellEnd"/>
      <w:r w:rsidRPr="0092553E">
        <w:rPr>
          <w:sz w:val="20"/>
          <w:szCs w:val="20"/>
        </w:rPr>
        <w:t xml:space="preserve"> </w:t>
      </w:r>
      <w:proofErr w:type="spellStart"/>
      <w:r w:rsidRPr="0092553E">
        <w:rPr>
          <w:sz w:val="20"/>
          <w:szCs w:val="20"/>
        </w:rPr>
        <w:t>Shirin</w:t>
      </w:r>
      <w:proofErr w:type="spellEnd"/>
      <w:r w:rsidRPr="0092553E">
        <w:rPr>
          <w:sz w:val="20"/>
          <w:szCs w:val="20"/>
        </w:rPr>
        <w:t xml:space="preserve"> (198l) </w:t>
      </w:r>
      <w:r w:rsidR="007329E0" w:rsidRPr="0092553E">
        <w:rPr>
          <w:sz w:val="20"/>
          <w:szCs w:val="20"/>
        </w:rPr>
        <w:t>a Brief History o</w:t>
      </w:r>
      <w:r w:rsidRPr="0092553E">
        <w:rPr>
          <w:sz w:val="20"/>
          <w:szCs w:val="20"/>
        </w:rPr>
        <w:t>f Education In Kashmir Insight Journal Of Applied Research In Education. Volume: Nine</w:t>
      </w:r>
    </w:p>
    <w:p w:rsidR="00271A94" w:rsidRPr="0092553E" w:rsidRDefault="00271A94" w:rsidP="0092553E">
      <w:pPr>
        <w:pStyle w:val="ListParagraph"/>
        <w:numPr>
          <w:ilvl w:val="0"/>
          <w:numId w:val="5"/>
        </w:numPr>
        <w:snapToGrid w:val="0"/>
        <w:ind w:left="425" w:hanging="425"/>
        <w:jc w:val="both"/>
        <w:rPr>
          <w:sz w:val="20"/>
          <w:szCs w:val="20"/>
        </w:rPr>
      </w:pPr>
      <w:proofErr w:type="spellStart"/>
      <w:r w:rsidRPr="0092553E">
        <w:rPr>
          <w:sz w:val="20"/>
          <w:szCs w:val="20"/>
        </w:rPr>
        <w:t>Bruns</w:t>
      </w:r>
      <w:proofErr w:type="spellEnd"/>
      <w:r w:rsidRPr="0092553E">
        <w:rPr>
          <w:sz w:val="20"/>
          <w:szCs w:val="20"/>
        </w:rPr>
        <w:t xml:space="preserve">, Barbara, Deon </w:t>
      </w:r>
      <w:proofErr w:type="spellStart"/>
      <w:r w:rsidRPr="0092553E">
        <w:rPr>
          <w:sz w:val="20"/>
          <w:szCs w:val="20"/>
        </w:rPr>
        <w:t>Filmer</w:t>
      </w:r>
      <w:proofErr w:type="spellEnd"/>
      <w:r w:rsidRPr="0092553E">
        <w:rPr>
          <w:sz w:val="20"/>
          <w:szCs w:val="20"/>
        </w:rPr>
        <w:t xml:space="preserve"> and Harry Anthony </w:t>
      </w:r>
      <w:proofErr w:type="spellStart"/>
      <w:r w:rsidRPr="0092553E">
        <w:rPr>
          <w:sz w:val="20"/>
          <w:szCs w:val="20"/>
        </w:rPr>
        <w:t>Patrinos</w:t>
      </w:r>
      <w:proofErr w:type="spellEnd"/>
      <w:r w:rsidRPr="0092553E">
        <w:rPr>
          <w:sz w:val="20"/>
          <w:szCs w:val="20"/>
        </w:rPr>
        <w:t xml:space="preserve">. 2011. </w:t>
      </w:r>
      <w:r w:rsidRPr="0092553E">
        <w:rPr>
          <w:iCs/>
          <w:sz w:val="20"/>
          <w:szCs w:val="20"/>
        </w:rPr>
        <w:t>Making Schools Work: New Evidence on Accountability Reforms</w:t>
      </w:r>
      <w:r w:rsidRPr="0092553E">
        <w:rPr>
          <w:sz w:val="20"/>
          <w:szCs w:val="20"/>
        </w:rPr>
        <w:t>. Washington, DC: World Bank.</w:t>
      </w:r>
    </w:p>
    <w:p w:rsidR="00271A94" w:rsidRPr="0092553E" w:rsidRDefault="00271A94" w:rsidP="0092553E">
      <w:pPr>
        <w:pStyle w:val="ListParagraph"/>
        <w:numPr>
          <w:ilvl w:val="0"/>
          <w:numId w:val="5"/>
        </w:numPr>
        <w:snapToGrid w:val="0"/>
        <w:ind w:left="425" w:hanging="425"/>
        <w:jc w:val="both"/>
        <w:rPr>
          <w:sz w:val="20"/>
          <w:szCs w:val="20"/>
        </w:rPr>
      </w:pPr>
      <w:r w:rsidRPr="0092553E">
        <w:rPr>
          <w:sz w:val="20"/>
          <w:szCs w:val="20"/>
        </w:rPr>
        <w:t xml:space="preserve">Carlson, Samuel. 2009. </w:t>
      </w:r>
      <w:r w:rsidRPr="0092553E">
        <w:rPr>
          <w:iCs/>
          <w:sz w:val="20"/>
          <w:szCs w:val="20"/>
        </w:rPr>
        <w:t>Secondary Education in India: Universalizing Opportunity</w:t>
      </w:r>
      <w:r w:rsidRPr="0092553E">
        <w:rPr>
          <w:sz w:val="20"/>
          <w:szCs w:val="20"/>
        </w:rPr>
        <w:t>. Washington, DC: Human Development Unit, South Asia Region, World Bank.</w:t>
      </w:r>
    </w:p>
    <w:p w:rsidR="00271A94" w:rsidRPr="0092553E" w:rsidRDefault="00271A94" w:rsidP="0092553E">
      <w:pPr>
        <w:pStyle w:val="ListParagraph"/>
        <w:numPr>
          <w:ilvl w:val="0"/>
          <w:numId w:val="5"/>
        </w:numPr>
        <w:snapToGrid w:val="0"/>
        <w:ind w:left="425" w:hanging="425"/>
        <w:jc w:val="both"/>
        <w:rPr>
          <w:sz w:val="20"/>
          <w:szCs w:val="20"/>
        </w:rPr>
      </w:pPr>
      <w:r w:rsidRPr="0092553E">
        <w:rPr>
          <w:sz w:val="20"/>
          <w:szCs w:val="20"/>
        </w:rPr>
        <w:t>Central Advisory Board of Education (CABE). 2005. ‘</w:t>
      </w:r>
      <w:proofErr w:type="spellStart"/>
      <w:r w:rsidRPr="0092553E">
        <w:rPr>
          <w:sz w:val="20"/>
          <w:szCs w:val="20"/>
        </w:rPr>
        <w:t>Universalisation</w:t>
      </w:r>
      <w:proofErr w:type="spellEnd"/>
      <w:r w:rsidRPr="0092553E">
        <w:rPr>
          <w:sz w:val="20"/>
          <w:szCs w:val="20"/>
        </w:rPr>
        <w:t xml:space="preserve"> of Secondary Education’. Report of the Central Advisory Board of Education Committee.</w:t>
      </w:r>
    </w:p>
    <w:p w:rsidR="00271A94" w:rsidRPr="0092553E" w:rsidRDefault="00271A94" w:rsidP="0092553E">
      <w:pPr>
        <w:pStyle w:val="ListParagraph"/>
        <w:numPr>
          <w:ilvl w:val="0"/>
          <w:numId w:val="5"/>
        </w:numPr>
        <w:snapToGrid w:val="0"/>
        <w:ind w:left="425" w:hanging="425"/>
        <w:jc w:val="both"/>
        <w:rPr>
          <w:sz w:val="20"/>
          <w:szCs w:val="20"/>
        </w:rPr>
      </w:pPr>
      <w:r w:rsidRPr="0092553E">
        <w:rPr>
          <w:sz w:val="20"/>
          <w:szCs w:val="20"/>
        </w:rPr>
        <w:t xml:space="preserve">Das, </w:t>
      </w:r>
      <w:proofErr w:type="spellStart"/>
      <w:r w:rsidRPr="0092553E">
        <w:rPr>
          <w:sz w:val="20"/>
          <w:szCs w:val="20"/>
        </w:rPr>
        <w:t>Jishnu</w:t>
      </w:r>
      <w:proofErr w:type="spellEnd"/>
      <w:r w:rsidRPr="0092553E">
        <w:rPr>
          <w:sz w:val="20"/>
          <w:szCs w:val="20"/>
        </w:rPr>
        <w:t xml:space="preserve"> and Tristan </w:t>
      </w:r>
      <w:proofErr w:type="spellStart"/>
      <w:r w:rsidRPr="0092553E">
        <w:rPr>
          <w:sz w:val="20"/>
          <w:szCs w:val="20"/>
        </w:rPr>
        <w:t>Zajonc</w:t>
      </w:r>
      <w:proofErr w:type="spellEnd"/>
      <w:r w:rsidRPr="0092553E">
        <w:rPr>
          <w:sz w:val="20"/>
          <w:szCs w:val="20"/>
        </w:rPr>
        <w:t xml:space="preserve">. 2010. ‘India Shining and Bharat Drowning: Comparing Two Indian States to the Worldwide Distribution in </w:t>
      </w:r>
      <w:r w:rsidRPr="0092553E">
        <w:rPr>
          <w:sz w:val="20"/>
          <w:szCs w:val="20"/>
        </w:rPr>
        <w:lastRenderedPageBreak/>
        <w:t xml:space="preserve">Mathematics Achievement’, </w:t>
      </w:r>
      <w:r w:rsidRPr="0092553E">
        <w:rPr>
          <w:iCs/>
          <w:sz w:val="20"/>
          <w:szCs w:val="20"/>
        </w:rPr>
        <w:t>Journal of Development Economics</w:t>
      </w:r>
      <w:r w:rsidRPr="0092553E">
        <w:rPr>
          <w:sz w:val="20"/>
          <w:szCs w:val="20"/>
        </w:rPr>
        <w:t>, 92(2): 175–87.</w:t>
      </w:r>
    </w:p>
    <w:p w:rsidR="00271A94" w:rsidRPr="0092553E" w:rsidRDefault="00271A94" w:rsidP="0092553E">
      <w:pPr>
        <w:pStyle w:val="ListParagraph"/>
        <w:numPr>
          <w:ilvl w:val="0"/>
          <w:numId w:val="5"/>
        </w:numPr>
        <w:snapToGrid w:val="0"/>
        <w:ind w:left="425" w:hanging="425"/>
        <w:contextualSpacing/>
        <w:jc w:val="both"/>
        <w:rPr>
          <w:sz w:val="20"/>
          <w:szCs w:val="20"/>
        </w:rPr>
      </w:pPr>
      <w:r w:rsidRPr="0092553E">
        <w:rPr>
          <w:sz w:val="20"/>
          <w:szCs w:val="20"/>
        </w:rPr>
        <w:t>Education in Jammu and Kashmir- Issues and documents. JAY &amp; KAY Book House Residency Road, Jammu.</w:t>
      </w:r>
    </w:p>
    <w:p w:rsidR="00271A94" w:rsidRPr="0092553E" w:rsidRDefault="00271A94" w:rsidP="0092553E">
      <w:pPr>
        <w:pStyle w:val="ListParagraph"/>
        <w:numPr>
          <w:ilvl w:val="0"/>
          <w:numId w:val="5"/>
        </w:numPr>
        <w:snapToGrid w:val="0"/>
        <w:ind w:left="425" w:hanging="425"/>
        <w:contextualSpacing/>
        <w:jc w:val="both"/>
        <w:rPr>
          <w:sz w:val="20"/>
          <w:szCs w:val="20"/>
        </w:rPr>
      </w:pPr>
      <w:r w:rsidRPr="0092553E">
        <w:rPr>
          <w:sz w:val="20"/>
          <w:szCs w:val="20"/>
        </w:rPr>
        <w:t>Government of Jammu &amp; Kashmir Directorate of Archives, Archaeology and Museum.</w:t>
      </w:r>
    </w:p>
    <w:p w:rsidR="00271A94" w:rsidRPr="0092553E" w:rsidRDefault="00271A94" w:rsidP="0092553E">
      <w:pPr>
        <w:pStyle w:val="ListParagraph"/>
        <w:numPr>
          <w:ilvl w:val="0"/>
          <w:numId w:val="5"/>
        </w:numPr>
        <w:snapToGrid w:val="0"/>
        <w:ind w:left="425" w:hanging="425"/>
        <w:contextualSpacing/>
        <w:jc w:val="both"/>
        <w:rPr>
          <w:sz w:val="20"/>
          <w:szCs w:val="20"/>
        </w:rPr>
      </w:pPr>
      <w:r w:rsidRPr="0092553E">
        <w:rPr>
          <w:sz w:val="20"/>
          <w:szCs w:val="20"/>
        </w:rPr>
        <w:t xml:space="preserve">Kashmir’s Response to European Culture (1846-1947) </w:t>
      </w:r>
      <w:proofErr w:type="spellStart"/>
      <w:r w:rsidRPr="0092553E">
        <w:rPr>
          <w:sz w:val="20"/>
          <w:szCs w:val="20"/>
        </w:rPr>
        <w:t>M.Phil</w:t>
      </w:r>
      <w:proofErr w:type="spellEnd"/>
      <w:r w:rsidRPr="0092553E">
        <w:rPr>
          <w:sz w:val="20"/>
          <w:szCs w:val="20"/>
        </w:rPr>
        <w:t xml:space="preserve"> Dissertation submitted to The University of Kashmir.</w:t>
      </w:r>
    </w:p>
    <w:p w:rsidR="00271A94" w:rsidRPr="0092553E" w:rsidRDefault="00271A94" w:rsidP="0092553E">
      <w:pPr>
        <w:pStyle w:val="ListParagraph"/>
        <w:numPr>
          <w:ilvl w:val="0"/>
          <w:numId w:val="5"/>
        </w:numPr>
        <w:snapToGrid w:val="0"/>
        <w:ind w:left="425" w:hanging="425"/>
        <w:contextualSpacing/>
        <w:jc w:val="both"/>
        <w:rPr>
          <w:sz w:val="20"/>
          <w:szCs w:val="20"/>
        </w:rPr>
      </w:pPr>
      <w:proofErr w:type="spellStart"/>
      <w:r w:rsidRPr="0092553E">
        <w:rPr>
          <w:sz w:val="20"/>
          <w:szCs w:val="20"/>
        </w:rPr>
        <w:t>Pandit</w:t>
      </w:r>
      <w:proofErr w:type="spellEnd"/>
      <w:r w:rsidRPr="0092553E">
        <w:rPr>
          <w:sz w:val="20"/>
          <w:szCs w:val="20"/>
        </w:rPr>
        <w:t xml:space="preserve"> Praveen A (2003) A Brief History Of Education In Kashmir Insight Journal Of Applied Research In Education. Volume: Nine</w:t>
      </w:r>
    </w:p>
    <w:p w:rsidR="00271A94" w:rsidRPr="0092553E" w:rsidRDefault="00271A94" w:rsidP="0092553E">
      <w:pPr>
        <w:pStyle w:val="ListParagraph"/>
        <w:numPr>
          <w:ilvl w:val="0"/>
          <w:numId w:val="5"/>
        </w:numPr>
        <w:snapToGrid w:val="0"/>
        <w:ind w:left="425" w:hanging="425"/>
        <w:contextualSpacing/>
        <w:jc w:val="both"/>
        <w:rPr>
          <w:sz w:val="20"/>
          <w:szCs w:val="20"/>
        </w:rPr>
      </w:pPr>
      <w:proofErr w:type="spellStart"/>
      <w:r w:rsidRPr="0092553E">
        <w:rPr>
          <w:sz w:val="20"/>
          <w:szCs w:val="20"/>
        </w:rPr>
        <w:t>Rasool</w:t>
      </w:r>
      <w:proofErr w:type="spellEnd"/>
      <w:r w:rsidRPr="0092553E">
        <w:rPr>
          <w:sz w:val="20"/>
          <w:szCs w:val="20"/>
        </w:rPr>
        <w:t>. G &amp; Chopra. M (1986) Education in Jammu and Kashmir- Issues and documents. JAY &amp; KAY Book House Residency Road, Jammu.</w:t>
      </w:r>
    </w:p>
    <w:p w:rsidR="0092553E" w:rsidRPr="00854C1F" w:rsidRDefault="00271A94" w:rsidP="0092553E">
      <w:pPr>
        <w:pStyle w:val="ListParagraph"/>
        <w:numPr>
          <w:ilvl w:val="0"/>
          <w:numId w:val="5"/>
        </w:numPr>
        <w:snapToGrid w:val="0"/>
        <w:ind w:left="425" w:hanging="425"/>
        <w:contextualSpacing/>
        <w:jc w:val="both"/>
        <w:rPr>
          <w:b/>
          <w:color w:val="000000" w:themeColor="text1"/>
          <w:sz w:val="20"/>
          <w:szCs w:val="20"/>
        </w:rPr>
      </w:pPr>
      <w:proofErr w:type="spellStart"/>
      <w:r w:rsidRPr="00854C1F">
        <w:rPr>
          <w:sz w:val="20"/>
          <w:szCs w:val="20"/>
        </w:rPr>
        <w:t>Seru</w:t>
      </w:r>
      <w:proofErr w:type="spellEnd"/>
      <w:r w:rsidRPr="00854C1F">
        <w:rPr>
          <w:sz w:val="20"/>
          <w:szCs w:val="20"/>
        </w:rPr>
        <w:t>, S.L. History and Growth of Education In Jammu and Kashmir, (1872-1973 A.D.) Ali Mohammed &amp; Sons, Srinagar.</w:t>
      </w:r>
      <w:r w:rsidR="00854C1F" w:rsidRPr="00854C1F">
        <w:rPr>
          <w:sz w:val="20"/>
          <w:szCs w:val="20"/>
        </w:rPr>
        <w:t xml:space="preserve"> </w:t>
      </w:r>
    </w:p>
    <w:p w:rsidR="0092553E" w:rsidRPr="0092553E" w:rsidRDefault="0092553E" w:rsidP="0092553E">
      <w:pPr>
        <w:snapToGrid w:val="0"/>
        <w:spacing w:after="0" w:line="240" w:lineRule="auto"/>
        <w:ind w:left="425" w:hanging="425"/>
        <w:jc w:val="both"/>
        <w:rPr>
          <w:rFonts w:ascii="Times New Roman" w:hAnsi="Times New Roman" w:cs="Times New Roman"/>
          <w:b/>
          <w:color w:val="000000" w:themeColor="text1"/>
          <w:sz w:val="20"/>
          <w:szCs w:val="20"/>
        </w:rPr>
        <w:sectPr w:rsidR="0092553E" w:rsidRPr="0092553E" w:rsidSect="00F07C03">
          <w:headerReference w:type="default" r:id="rId21"/>
          <w:footerReference w:type="default" r:id="rId22"/>
          <w:type w:val="continuous"/>
          <w:pgSz w:w="12242" w:h="15842" w:code="1"/>
          <w:pgMar w:top="1440" w:right="1440" w:bottom="1440" w:left="1440" w:header="720" w:footer="720" w:gutter="0"/>
          <w:cols w:num="2" w:space="720"/>
          <w:docGrid w:linePitch="360"/>
        </w:sectPr>
      </w:pPr>
    </w:p>
    <w:p w:rsidR="00114830" w:rsidRPr="0092553E" w:rsidRDefault="00114830" w:rsidP="0092553E">
      <w:pPr>
        <w:snapToGrid w:val="0"/>
        <w:spacing w:after="0" w:line="240" w:lineRule="auto"/>
        <w:ind w:left="425" w:hanging="425"/>
        <w:jc w:val="both"/>
        <w:rPr>
          <w:rFonts w:ascii="Times New Roman" w:hAnsi="Times New Roman" w:cs="Times New Roman"/>
          <w:b/>
          <w:color w:val="000000" w:themeColor="text1"/>
          <w:sz w:val="20"/>
          <w:szCs w:val="20"/>
          <w:lang w:eastAsia="zh-CN"/>
        </w:rPr>
      </w:pPr>
    </w:p>
    <w:p w:rsidR="0092553E" w:rsidRDefault="0092553E" w:rsidP="0092553E">
      <w:pPr>
        <w:snapToGrid w:val="0"/>
        <w:spacing w:after="0" w:line="240" w:lineRule="auto"/>
        <w:ind w:left="425" w:hanging="425"/>
        <w:jc w:val="both"/>
        <w:rPr>
          <w:rFonts w:ascii="Times New Roman" w:hAnsi="Times New Roman" w:cs="Times New Roman"/>
          <w:b/>
          <w:color w:val="000000" w:themeColor="text1"/>
          <w:sz w:val="20"/>
          <w:szCs w:val="20"/>
          <w:lang w:eastAsia="zh-CN"/>
        </w:rPr>
      </w:pPr>
    </w:p>
    <w:p w:rsidR="00A356BE" w:rsidRPr="00A356BE" w:rsidRDefault="00A356BE" w:rsidP="0092553E">
      <w:pPr>
        <w:snapToGrid w:val="0"/>
        <w:spacing w:after="0" w:line="240" w:lineRule="auto"/>
        <w:ind w:left="425" w:hanging="425"/>
        <w:jc w:val="both"/>
        <w:rPr>
          <w:rFonts w:ascii="Times New Roman" w:hAnsi="Times New Roman" w:cs="Times New Roman"/>
          <w:color w:val="000000" w:themeColor="text1"/>
          <w:sz w:val="20"/>
          <w:szCs w:val="20"/>
          <w:lang w:eastAsia="zh-CN"/>
        </w:rPr>
      </w:pPr>
    </w:p>
    <w:p w:rsidR="00271A94" w:rsidRPr="00A356BE" w:rsidRDefault="00114830" w:rsidP="0092553E">
      <w:pPr>
        <w:snapToGrid w:val="0"/>
        <w:spacing w:after="0" w:line="240" w:lineRule="auto"/>
        <w:ind w:left="425" w:hanging="425"/>
        <w:jc w:val="both"/>
        <w:rPr>
          <w:rFonts w:ascii="Times New Roman" w:hAnsi="Times New Roman" w:cs="Times New Roman"/>
          <w:color w:val="000000" w:themeColor="text1"/>
          <w:sz w:val="20"/>
          <w:szCs w:val="20"/>
        </w:rPr>
      </w:pPr>
      <w:r w:rsidRPr="00A356BE">
        <w:rPr>
          <w:rFonts w:ascii="Times New Roman" w:hAnsi="Times New Roman" w:cs="Times New Roman"/>
          <w:color w:val="000000" w:themeColor="text1"/>
          <w:sz w:val="20"/>
          <w:szCs w:val="20"/>
        </w:rPr>
        <w:t>2/21/2015</w:t>
      </w:r>
    </w:p>
    <w:sectPr w:rsidR="00271A94" w:rsidRPr="00A356BE" w:rsidSect="00F07C03">
      <w:headerReference w:type="default" r:id="rId23"/>
      <w:footerReference w:type="default" r:id="rId24"/>
      <w:type w:val="continuous"/>
      <w:pgSz w:w="12242" w:h="15842" w:code="1"/>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0F4A" w:rsidRDefault="00010F4A" w:rsidP="00D85618">
      <w:pPr>
        <w:spacing w:after="0" w:line="240" w:lineRule="auto"/>
      </w:pPr>
      <w:r>
        <w:separator/>
      </w:r>
    </w:p>
  </w:endnote>
  <w:endnote w:type="continuationSeparator" w:id="0">
    <w:p w:rsidR="00010F4A" w:rsidRDefault="00010F4A" w:rsidP="00D856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53E" w:rsidRPr="00114830" w:rsidRDefault="00AE1C59" w:rsidP="00114830">
    <w:pPr>
      <w:spacing w:after="0" w:line="240" w:lineRule="auto"/>
      <w:jc w:val="center"/>
      <w:rPr>
        <w:rFonts w:ascii="Times New Roman" w:hAnsi="Times New Roman" w:cs="Times New Roman"/>
        <w:sz w:val="20"/>
      </w:rPr>
    </w:pPr>
    <w:r w:rsidRPr="00114830">
      <w:rPr>
        <w:rFonts w:ascii="Times New Roman" w:hAnsi="Times New Roman" w:cs="Times New Roman"/>
        <w:sz w:val="20"/>
      </w:rPr>
      <w:fldChar w:fldCharType="begin"/>
    </w:r>
    <w:r w:rsidR="0092553E" w:rsidRPr="00114830">
      <w:rPr>
        <w:rFonts w:ascii="Times New Roman" w:hAnsi="Times New Roman" w:cs="Times New Roman"/>
        <w:sz w:val="20"/>
      </w:rPr>
      <w:instrText xml:space="preserve"> page </w:instrText>
    </w:r>
    <w:r w:rsidRPr="00114830">
      <w:rPr>
        <w:rFonts w:ascii="Times New Roman" w:hAnsi="Times New Roman" w:cs="Times New Roman"/>
        <w:sz w:val="20"/>
      </w:rPr>
      <w:fldChar w:fldCharType="separate"/>
    </w:r>
    <w:r w:rsidR="00854C1F">
      <w:rPr>
        <w:rFonts w:ascii="Times New Roman" w:hAnsi="Times New Roman" w:cs="Times New Roman"/>
        <w:noProof/>
        <w:sz w:val="20"/>
      </w:rPr>
      <w:t>126</w:t>
    </w:r>
    <w:r w:rsidRPr="00114830">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53E" w:rsidRPr="00114830" w:rsidRDefault="00AE1C59" w:rsidP="00114830">
    <w:pPr>
      <w:spacing w:after="0" w:line="240" w:lineRule="auto"/>
      <w:jc w:val="center"/>
      <w:rPr>
        <w:rFonts w:ascii="Times New Roman" w:hAnsi="Times New Roman" w:cs="Times New Roman"/>
        <w:sz w:val="20"/>
      </w:rPr>
    </w:pPr>
    <w:r w:rsidRPr="00114830">
      <w:rPr>
        <w:rFonts w:ascii="Times New Roman" w:hAnsi="Times New Roman" w:cs="Times New Roman"/>
        <w:sz w:val="20"/>
      </w:rPr>
      <w:fldChar w:fldCharType="begin"/>
    </w:r>
    <w:r w:rsidR="0092553E" w:rsidRPr="00114830">
      <w:rPr>
        <w:rFonts w:ascii="Times New Roman" w:hAnsi="Times New Roman" w:cs="Times New Roman"/>
        <w:sz w:val="20"/>
      </w:rPr>
      <w:instrText xml:space="preserve"> page </w:instrText>
    </w:r>
    <w:r w:rsidRPr="00114830">
      <w:rPr>
        <w:rFonts w:ascii="Times New Roman" w:hAnsi="Times New Roman" w:cs="Times New Roman"/>
        <w:sz w:val="20"/>
      </w:rPr>
      <w:fldChar w:fldCharType="separate"/>
    </w:r>
    <w:r w:rsidR="00854C1F">
      <w:rPr>
        <w:rFonts w:ascii="Times New Roman" w:hAnsi="Times New Roman" w:cs="Times New Roman"/>
        <w:noProof/>
        <w:sz w:val="20"/>
      </w:rPr>
      <w:t>127</w:t>
    </w:r>
    <w:r w:rsidRPr="00114830">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53E" w:rsidRPr="00114830" w:rsidRDefault="00AE1C59" w:rsidP="00114830">
    <w:pPr>
      <w:spacing w:after="0" w:line="240" w:lineRule="auto"/>
      <w:jc w:val="center"/>
      <w:rPr>
        <w:rFonts w:ascii="Times New Roman" w:hAnsi="Times New Roman" w:cs="Times New Roman"/>
        <w:sz w:val="20"/>
      </w:rPr>
    </w:pPr>
    <w:r w:rsidRPr="00114830">
      <w:rPr>
        <w:rFonts w:ascii="Times New Roman" w:hAnsi="Times New Roman" w:cs="Times New Roman"/>
        <w:sz w:val="20"/>
      </w:rPr>
      <w:fldChar w:fldCharType="begin"/>
    </w:r>
    <w:r w:rsidR="0092553E" w:rsidRPr="00114830">
      <w:rPr>
        <w:rFonts w:ascii="Times New Roman" w:hAnsi="Times New Roman" w:cs="Times New Roman"/>
        <w:sz w:val="20"/>
      </w:rPr>
      <w:instrText xml:space="preserve"> page </w:instrText>
    </w:r>
    <w:r w:rsidRPr="00114830">
      <w:rPr>
        <w:rFonts w:ascii="Times New Roman" w:hAnsi="Times New Roman" w:cs="Times New Roman"/>
        <w:sz w:val="20"/>
      </w:rPr>
      <w:fldChar w:fldCharType="separate"/>
    </w:r>
    <w:r w:rsidR="0092553E">
      <w:rPr>
        <w:rFonts w:ascii="Times New Roman" w:hAnsi="Times New Roman" w:cs="Times New Roman"/>
        <w:noProof/>
        <w:sz w:val="20"/>
      </w:rPr>
      <w:t>3</w:t>
    </w:r>
    <w:r w:rsidRPr="00114830">
      <w:rPr>
        <w:rFonts w:ascii="Times New Roman" w:hAnsi="Times New Roman" w:cs="Times New Roman"/>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53E" w:rsidRPr="00114830" w:rsidRDefault="00AE1C59" w:rsidP="00114830">
    <w:pPr>
      <w:spacing w:after="0" w:line="240" w:lineRule="auto"/>
      <w:jc w:val="center"/>
      <w:rPr>
        <w:rFonts w:ascii="Times New Roman" w:hAnsi="Times New Roman" w:cs="Times New Roman"/>
        <w:sz w:val="20"/>
      </w:rPr>
    </w:pPr>
    <w:r w:rsidRPr="00114830">
      <w:rPr>
        <w:rFonts w:ascii="Times New Roman" w:hAnsi="Times New Roman" w:cs="Times New Roman"/>
        <w:sz w:val="20"/>
      </w:rPr>
      <w:fldChar w:fldCharType="begin"/>
    </w:r>
    <w:r w:rsidR="0092553E" w:rsidRPr="00114830">
      <w:rPr>
        <w:rFonts w:ascii="Times New Roman" w:hAnsi="Times New Roman" w:cs="Times New Roman"/>
        <w:sz w:val="20"/>
      </w:rPr>
      <w:instrText xml:space="preserve"> page </w:instrText>
    </w:r>
    <w:r w:rsidRPr="00114830">
      <w:rPr>
        <w:rFonts w:ascii="Times New Roman" w:hAnsi="Times New Roman" w:cs="Times New Roman"/>
        <w:sz w:val="20"/>
      </w:rPr>
      <w:fldChar w:fldCharType="separate"/>
    </w:r>
    <w:r w:rsidR="00854C1F">
      <w:rPr>
        <w:rFonts w:ascii="Times New Roman" w:hAnsi="Times New Roman" w:cs="Times New Roman"/>
        <w:noProof/>
        <w:sz w:val="20"/>
      </w:rPr>
      <w:t>128</w:t>
    </w:r>
    <w:r w:rsidRPr="00114830">
      <w:rPr>
        <w:rFonts w:ascii="Times New Roman" w:hAnsi="Times New Roman" w:cs="Times New Roman"/>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53E" w:rsidRPr="00114830" w:rsidRDefault="00AE1C59" w:rsidP="00114830">
    <w:pPr>
      <w:spacing w:after="0" w:line="240" w:lineRule="auto"/>
      <w:jc w:val="center"/>
      <w:rPr>
        <w:rFonts w:ascii="Times New Roman" w:hAnsi="Times New Roman" w:cs="Times New Roman"/>
        <w:sz w:val="20"/>
      </w:rPr>
    </w:pPr>
    <w:r w:rsidRPr="00114830">
      <w:rPr>
        <w:rFonts w:ascii="Times New Roman" w:hAnsi="Times New Roman" w:cs="Times New Roman"/>
        <w:sz w:val="20"/>
      </w:rPr>
      <w:fldChar w:fldCharType="begin"/>
    </w:r>
    <w:r w:rsidR="0092553E" w:rsidRPr="00114830">
      <w:rPr>
        <w:rFonts w:ascii="Times New Roman" w:hAnsi="Times New Roman" w:cs="Times New Roman"/>
        <w:sz w:val="20"/>
      </w:rPr>
      <w:instrText xml:space="preserve"> page </w:instrText>
    </w:r>
    <w:r w:rsidRPr="00114830">
      <w:rPr>
        <w:rFonts w:ascii="Times New Roman" w:hAnsi="Times New Roman" w:cs="Times New Roman"/>
        <w:sz w:val="20"/>
      </w:rPr>
      <w:fldChar w:fldCharType="separate"/>
    </w:r>
    <w:r w:rsidR="0092553E">
      <w:rPr>
        <w:rFonts w:ascii="Times New Roman" w:hAnsi="Times New Roman" w:cs="Times New Roman"/>
        <w:noProof/>
        <w:sz w:val="20"/>
      </w:rPr>
      <w:t>1</w:t>
    </w:r>
    <w:r w:rsidRPr="00114830">
      <w:rPr>
        <w:rFonts w:ascii="Times New Roman" w:hAnsi="Times New Roman" w:cs="Times New Roman"/>
        <w:sz w:val="20"/>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53E" w:rsidRPr="00114830" w:rsidRDefault="00AE1C59" w:rsidP="00114830">
    <w:pPr>
      <w:spacing w:after="0" w:line="240" w:lineRule="auto"/>
      <w:jc w:val="center"/>
      <w:rPr>
        <w:rFonts w:ascii="Times New Roman" w:hAnsi="Times New Roman" w:cs="Times New Roman"/>
        <w:sz w:val="20"/>
      </w:rPr>
    </w:pPr>
    <w:r w:rsidRPr="00114830">
      <w:rPr>
        <w:rFonts w:ascii="Times New Roman" w:hAnsi="Times New Roman" w:cs="Times New Roman"/>
        <w:sz w:val="20"/>
      </w:rPr>
      <w:fldChar w:fldCharType="begin"/>
    </w:r>
    <w:r w:rsidR="0092553E" w:rsidRPr="00114830">
      <w:rPr>
        <w:rFonts w:ascii="Times New Roman" w:hAnsi="Times New Roman" w:cs="Times New Roman"/>
        <w:sz w:val="20"/>
      </w:rPr>
      <w:instrText xml:space="preserve"> page </w:instrText>
    </w:r>
    <w:r w:rsidRPr="00114830">
      <w:rPr>
        <w:rFonts w:ascii="Times New Roman" w:hAnsi="Times New Roman" w:cs="Times New Roman"/>
        <w:sz w:val="20"/>
      </w:rPr>
      <w:fldChar w:fldCharType="separate"/>
    </w:r>
    <w:r w:rsidR="00854C1F">
      <w:rPr>
        <w:rFonts w:ascii="Times New Roman" w:hAnsi="Times New Roman" w:cs="Times New Roman"/>
        <w:noProof/>
        <w:sz w:val="20"/>
      </w:rPr>
      <w:t>129</w:t>
    </w:r>
    <w:r w:rsidRPr="00114830">
      <w:rPr>
        <w:rFonts w:ascii="Times New Roman" w:hAnsi="Times New Roman" w:cs="Times New Roman"/>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830" w:rsidRPr="00114830" w:rsidRDefault="00AE1C59" w:rsidP="00114830">
    <w:pPr>
      <w:spacing w:after="0" w:line="240" w:lineRule="auto"/>
      <w:jc w:val="center"/>
      <w:rPr>
        <w:rFonts w:ascii="Times New Roman" w:hAnsi="Times New Roman" w:cs="Times New Roman"/>
        <w:sz w:val="20"/>
      </w:rPr>
    </w:pPr>
    <w:r w:rsidRPr="00114830">
      <w:rPr>
        <w:rFonts w:ascii="Times New Roman" w:hAnsi="Times New Roman" w:cs="Times New Roman"/>
        <w:sz w:val="20"/>
      </w:rPr>
      <w:fldChar w:fldCharType="begin"/>
    </w:r>
    <w:r w:rsidR="00114830" w:rsidRPr="00114830">
      <w:rPr>
        <w:rFonts w:ascii="Times New Roman" w:hAnsi="Times New Roman" w:cs="Times New Roman"/>
        <w:sz w:val="20"/>
      </w:rPr>
      <w:instrText xml:space="preserve"> page </w:instrText>
    </w:r>
    <w:r w:rsidRPr="00114830">
      <w:rPr>
        <w:rFonts w:ascii="Times New Roman" w:hAnsi="Times New Roman" w:cs="Times New Roman"/>
        <w:sz w:val="20"/>
      </w:rPr>
      <w:fldChar w:fldCharType="separate"/>
    </w:r>
    <w:r w:rsidR="0092553E">
      <w:rPr>
        <w:rFonts w:ascii="Times New Roman" w:hAnsi="Times New Roman" w:cs="Times New Roman"/>
        <w:noProof/>
        <w:sz w:val="20"/>
      </w:rPr>
      <w:t>1</w:t>
    </w:r>
    <w:r w:rsidRPr="00114830">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0F4A" w:rsidRDefault="00010F4A" w:rsidP="00D85618">
      <w:pPr>
        <w:spacing w:after="0" w:line="240" w:lineRule="auto"/>
      </w:pPr>
      <w:r>
        <w:separator/>
      </w:r>
    </w:p>
  </w:footnote>
  <w:footnote w:type="continuationSeparator" w:id="0">
    <w:p w:rsidR="00010F4A" w:rsidRDefault="00010F4A" w:rsidP="00D856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53E" w:rsidRPr="00114830" w:rsidRDefault="0092553E" w:rsidP="00114830">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rPr>
    </w:pPr>
    <w:r w:rsidRPr="00114830">
      <w:rPr>
        <w:rFonts w:ascii="Times New Roman" w:hAnsi="Times New Roman" w:cs="Times New Roman" w:hint="eastAsia"/>
        <w:sz w:val="20"/>
        <w:szCs w:val="20"/>
      </w:rPr>
      <w:tab/>
    </w:r>
    <w:r w:rsidRPr="00114830">
      <w:rPr>
        <w:rFonts w:ascii="Times New Roman" w:hAnsi="Times New Roman" w:cs="Times New Roman"/>
        <w:sz w:val="20"/>
        <w:szCs w:val="20"/>
      </w:rPr>
      <w:t>World Rural Observations 201</w:t>
    </w:r>
    <w:r w:rsidRPr="00114830">
      <w:rPr>
        <w:rFonts w:ascii="Times New Roman" w:hAnsi="Times New Roman" w:cs="Times New Roman" w:hint="eastAsia"/>
        <w:sz w:val="20"/>
        <w:szCs w:val="20"/>
      </w:rPr>
      <w:t>5</w:t>
    </w:r>
    <w:r w:rsidRPr="00114830">
      <w:rPr>
        <w:rFonts w:ascii="Times New Roman" w:hAnsi="Times New Roman" w:cs="Times New Roman"/>
        <w:sz w:val="20"/>
        <w:szCs w:val="20"/>
      </w:rPr>
      <w:t>;</w:t>
    </w:r>
    <w:r w:rsidRPr="00114830">
      <w:rPr>
        <w:rFonts w:ascii="Times New Roman" w:hAnsi="Times New Roman" w:cs="Times New Roman" w:hint="eastAsia"/>
        <w:sz w:val="20"/>
        <w:szCs w:val="20"/>
      </w:rPr>
      <w:t>7</w:t>
    </w:r>
    <w:r w:rsidRPr="00114830">
      <w:rPr>
        <w:rFonts w:ascii="Times New Roman" w:hAnsi="Times New Roman" w:cs="Times New Roman"/>
        <w:sz w:val="20"/>
        <w:szCs w:val="20"/>
      </w:rPr>
      <w:t>(</w:t>
    </w:r>
    <w:r w:rsidRPr="00114830">
      <w:rPr>
        <w:rFonts w:ascii="Times New Roman" w:hAnsi="Times New Roman" w:cs="Times New Roman" w:hint="eastAsia"/>
        <w:sz w:val="20"/>
        <w:szCs w:val="20"/>
      </w:rPr>
      <w:t>1</w:t>
    </w:r>
    <w:r w:rsidRPr="00114830">
      <w:rPr>
        <w:rFonts w:ascii="Times New Roman" w:hAnsi="Times New Roman" w:cs="Times New Roman"/>
        <w:sz w:val="20"/>
        <w:szCs w:val="20"/>
      </w:rPr>
      <w:t xml:space="preserve">)      </w:t>
    </w:r>
    <w:r w:rsidRPr="00114830">
      <w:rPr>
        <w:rFonts w:ascii="Times New Roman" w:hAnsi="Times New Roman" w:cs="Times New Roman" w:hint="eastAsia"/>
        <w:sz w:val="20"/>
        <w:szCs w:val="20"/>
      </w:rPr>
      <w:tab/>
    </w:r>
    <w:r w:rsidRPr="00114830">
      <w:rPr>
        <w:rFonts w:ascii="Times New Roman" w:hAnsi="Times New Roman" w:cs="Times New Roman"/>
        <w:sz w:val="20"/>
        <w:szCs w:val="20"/>
      </w:rPr>
      <w:t xml:space="preserve">       </w:t>
    </w:r>
    <w:hyperlink r:id="rId1" w:history="1">
      <w:r w:rsidRPr="00114830">
        <w:rPr>
          <w:rStyle w:val="Hyperlink"/>
          <w:rFonts w:ascii="Times New Roman" w:hAnsi="Times New Roman" w:cs="Times New Roman"/>
          <w:color w:val="0000FF"/>
          <w:sz w:val="20"/>
          <w:szCs w:val="20"/>
        </w:rPr>
        <w:t>http://www.sciencepub.net/rural</w:t>
      </w:r>
    </w:hyperlink>
  </w:p>
  <w:p w:rsidR="0092553E" w:rsidRPr="00114830" w:rsidRDefault="0092553E" w:rsidP="00114830">
    <w:pPr>
      <w:pStyle w:val="Default"/>
      <w:jc w:val="both"/>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53E" w:rsidRPr="00114830" w:rsidRDefault="0092553E" w:rsidP="00114830">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rPr>
    </w:pPr>
    <w:r w:rsidRPr="00114830">
      <w:rPr>
        <w:rFonts w:ascii="Times New Roman" w:hAnsi="Times New Roman" w:cs="Times New Roman" w:hint="eastAsia"/>
        <w:sz w:val="20"/>
        <w:szCs w:val="20"/>
      </w:rPr>
      <w:tab/>
    </w:r>
    <w:r w:rsidRPr="00114830">
      <w:rPr>
        <w:rFonts w:ascii="Times New Roman" w:hAnsi="Times New Roman" w:cs="Times New Roman"/>
        <w:sz w:val="20"/>
        <w:szCs w:val="20"/>
      </w:rPr>
      <w:t>World Rural Observations 201</w:t>
    </w:r>
    <w:r w:rsidRPr="00114830">
      <w:rPr>
        <w:rFonts w:ascii="Times New Roman" w:hAnsi="Times New Roman" w:cs="Times New Roman" w:hint="eastAsia"/>
        <w:sz w:val="20"/>
        <w:szCs w:val="20"/>
      </w:rPr>
      <w:t>5</w:t>
    </w:r>
    <w:r w:rsidRPr="00114830">
      <w:rPr>
        <w:rFonts w:ascii="Times New Roman" w:hAnsi="Times New Roman" w:cs="Times New Roman"/>
        <w:sz w:val="20"/>
        <w:szCs w:val="20"/>
      </w:rPr>
      <w:t>;</w:t>
    </w:r>
    <w:r w:rsidRPr="00114830">
      <w:rPr>
        <w:rFonts w:ascii="Times New Roman" w:hAnsi="Times New Roman" w:cs="Times New Roman" w:hint="eastAsia"/>
        <w:sz w:val="20"/>
        <w:szCs w:val="20"/>
      </w:rPr>
      <w:t>7</w:t>
    </w:r>
    <w:r w:rsidRPr="00114830">
      <w:rPr>
        <w:rFonts w:ascii="Times New Roman" w:hAnsi="Times New Roman" w:cs="Times New Roman"/>
        <w:sz w:val="20"/>
        <w:szCs w:val="20"/>
      </w:rPr>
      <w:t>(</w:t>
    </w:r>
    <w:r w:rsidRPr="00114830">
      <w:rPr>
        <w:rFonts w:ascii="Times New Roman" w:hAnsi="Times New Roman" w:cs="Times New Roman" w:hint="eastAsia"/>
        <w:sz w:val="20"/>
        <w:szCs w:val="20"/>
      </w:rPr>
      <w:t>1</w:t>
    </w:r>
    <w:r w:rsidRPr="00114830">
      <w:rPr>
        <w:rFonts w:ascii="Times New Roman" w:hAnsi="Times New Roman" w:cs="Times New Roman"/>
        <w:sz w:val="20"/>
        <w:szCs w:val="20"/>
      </w:rPr>
      <w:t xml:space="preserve">)      </w:t>
    </w:r>
    <w:r w:rsidRPr="00114830">
      <w:rPr>
        <w:rFonts w:ascii="Times New Roman" w:hAnsi="Times New Roman" w:cs="Times New Roman" w:hint="eastAsia"/>
        <w:sz w:val="20"/>
        <w:szCs w:val="20"/>
      </w:rPr>
      <w:tab/>
    </w:r>
    <w:r w:rsidRPr="00114830">
      <w:rPr>
        <w:rFonts w:ascii="Times New Roman" w:hAnsi="Times New Roman" w:cs="Times New Roman"/>
        <w:sz w:val="20"/>
        <w:szCs w:val="20"/>
      </w:rPr>
      <w:t xml:space="preserve">       </w:t>
    </w:r>
    <w:hyperlink r:id="rId1" w:history="1">
      <w:r w:rsidRPr="00114830">
        <w:rPr>
          <w:rStyle w:val="Hyperlink"/>
          <w:rFonts w:ascii="Times New Roman" w:hAnsi="Times New Roman" w:cs="Times New Roman"/>
          <w:color w:val="0000FF"/>
          <w:sz w:val="20"/>
          <w:szCs w:val="20"/>
        </w:rPr>
        <w:t>http://www.sciencepub.net/rural</w:t>
      </w:r>
    </w:hyperlink>
  </w:p>
  <w:p w:rsidR="0092553E" w:rsidRPr="00114830" w:rsidRDefault="0092553E" w:rsidP="00114830">
    <w:pPr>
      <w:pStyle w:val="Default"/>
      <w:jc w:val="both"/>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53E" w:rsidRPr="00114830" w:rsidRDefault="0092553E" w:rsidP="00114830">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rPr>
    </w:pPr>
    <w:r w:rsidRPr="00114830">
      <w:rPr>
        <w:rFonts w:ascii="Times New Roman" w:hAnsi="Times New Roman" w:cs="Times New Roman" w:hint="eastAsia"/>
        <w:sz w:val="20"/>
        <w:szCs w:val="20"/>
      </w:rPr>
      <w:tab/>
    </w:r>
    <w:r w:rsidRPr="00114830">
      <w:rPr>
        <w:rFonts w:ascii="Times New Roman" w:hAnsi="Times New Roman" w:cs="Times New Roman"/>
        <w:sz w:val="20"/>
        <w:szCs w:val="20"/>
      </w:rPr>
      <w:t>World Rural Observations 201</w:t>
    </w:r>
    <w:r w:rsidRPr="00114830">
      <w:rPr>
        <w:rFonts w:ascii="Times New Roman" w:hAnsi="Times New Roman" w:cs="Times New Roman" w:hint="eastAsia"/>
        <w:sz w:val="20"/>
        <w:szCs w:val="20"/>
      </w:rPr>
      <w:t>5</w:t>
    </w:r>
    <w:r w:rsidRPr="00114830">
      <w:rPr>
        <w:rFonts w:ascii="Times New Roman" w:hAnsi="Times New Roman" w:cs="Times New Roman"/>
        <w:sz w:val="20"/>
        <w:szCs w:val="20"/>
      </w:rPr>
      <w:t>;</w:t>
    </w:r>
    <w:r w:rsidRPr="00114830">
      <w:rPr>
        <w:rFonts w:ascii="Times New Roman" w:hAnsi="Times New Roman" w:cs="Times New Roman" w:hint="eastAsia"/>
        <w:sz w:val="20"/>
        <w:szCs w:val="20"/>
      </w:rPr>
      <w:t>7</w:t>
    </w:r>
    <w:r w:rsidRPr="00114830">
      <w:rPr>
        <w:rFonts w:ascii="Times New Roman" w:hAnsi="Times New Roman" w:cs="Times New Roman"/>
        <w:sz w:val="20"/>
        <w:szCs w:val="20"/>
      </w:rPr>
      <w:t>(</w:t>
    </w:r>
    <w:r w:rsidRPr="00114830">
      <w:rPr>
        <w:rFonts w:ascii="Times New Roman" w:hAnsi="Times New Roman" w:cs="Times New Roman" w:hint="eastAsia"/>
        <w:sz w:val="20"/>
        <w:szCs w:val="20"/>
      </w:rPr>
      <w:t>1</w:t>
    </w:r>
    <w:r w:rsidRPr="00114830">
      <w:rPr>
        <w:rFonts w:ascii="Times New Roman" w:hAnsi="Times New Roman" w:cs="Times New Roman"/>
        <w:sz w:val="20"/>
        <w:szCs w:val="20"/>
      </w:rPr>
      <w:t xml:space="preserve">)      </w:t>
    </w:r>
    <w:r w:rsidRPr="00114830">
      <w:rPr>
        <w:rFonts w:ascii="Times New Roman" w:hAnsi="Times New Roman" w:cs="Times New Roman" w:hint="eastAsia"/>
        <w:sz w:val="20"/>
        <w:szCs w:val="20"/>
      </w:rPr>
      <w:tab/>
    </w:r>
    <w:r w:rsidRPr="00114830">
      <w:rPr>
        <w:rFonts w:ascii="Times New Roman" w:hAnsi="Times New Roman" w:cs="Times New Roman"/>
        <w:sz w:val="20"/>
        <w:szCs w:val="20"/>
      </w:rPr>
      <w:t xml:space="preserve">       </w:t>
    </w:r>
    <w:hyperlink r:id="rId1" w:history="1">
      <w:r w:rsidRPr="00114830">
        <w:rPr>
          <w:rStyle w:val="Hyperlink"/>
          <w:rFonts w:ascii="Times New Roman" w:hAnsi="Times New Roman" w:cs="Times New Roman"/>
          <w:color w:val="0000FF"/>
          <w:sz w:val="20"/>
          <w:szCs w:val="20"/>
        </w:rPr>
        <w:t>http://www.sciencepub.net/rural</w:t>
      </w:r>
    </w:hyperlink>
  </w:p>
  <w:p w:rsidR="0092553E" w:rsidRPr="00114830" w:rsidRDefault="0092553E" w:rsidP="00114830">
    <w:pPr>
      <w:pStyle w:val="Default"/>
      <w:jc w:val="both"/>
      <w:rPr>
        <w:sz w:val="20"/>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53E" w:rsidRPr="00114830" w:rsidRDefault="0092553E" w:rsidP="00114830">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rPr>
    </w:pPr>
    <w:r w:rsidRPr="00114830">
      <w:rPr>
        <w:rFonts w:ascii="Times New Roman" w:hAnsi="Times New Roman" w:cs="Times New Roman" w:hint="eastAsia"/>
        <w:sz w:val="20"/>
        <w:szCs w:val="20"/>
      </w:rPr>
      <w:tab/>
    </w:r>
    <w:r w:rsidRPr="00114830">
      <w:rPr>
        <w:rFonts w:ascii="Times New Roman" w:hAnsi="Times New Roman" w:cs="Times New Roman"/>
        <w:sz w:val="20"/>
        <w:szCs w:val="20"/>
      </w:rPr>
      <w:t>World Rural Observations 201</w:t>
    </w:r>
    <w:r w:rsidRPr="00114830">
      <w:rPr>
        <w:rFonts w:ascii="Times New Roman" w:hAnsi="Times New Roman" w:cs="Times New Roman" w:hint="eastAsia"/>
        <w:sz w:val="20"/>
        <w:szCs w:val="20"/>
      </w:rPr>
      <w:t>5</w:t>
    </w:r>
    <w:r w:rsidRPr="00114830">
      <w:rPr>
        <w:rFonts w:ascii="Times New Roman" w:hAnsi="Times New Roman" w:cs="Times New Roman"/>
        <w:sz w:val="20"/>
        <w:szCs w:val="20"/>
      </w:rPr>
      <w:t>;</w:t>
    </w:r>
    <w:r w:rsidRPr="00114830">
      <w:rPr>
        <w:rFonts w:ascii="Times New Roman" w:hAnsi="Times New Roman" w:cs="Times New Roman" w:hint="eastAsia"/>
        <w:sz w:val="20"/>
        <w:szCs w:val="20"/>
      </w:rPr>
      <w:t>7</w:t>
    </w:r>
    <w:r w:rsidRPr="00114830">
      <w:rPr>
        <w:rFonts w:ascii="Times New Roman" w:hAnsi="Times New Roman" w:cs="Times New Roman"/>
        <w:sz w:val="20"/>
        <w:szCs w:val="20"/>
      </w:rPr>
      <w:t>(</w:t>
    </w:r>
    <w:r w:rsidRPr="00114830">
      <w:rPr>
        <w:rFonts w:ascii="Times New Roman" w:hAnsi="Times New Roman" w:cs="Times New Roman" w:hint="eastAsia"/>
        <w:sz w:val="20"/>
        <w:szCs w:val="20"/>
      </w:rPr>
      <w:t>1</w:t>
    </w:r>
    <w:r w:rsidRPr="00114830">
      <w:rPr>
        <w:rFonts w:ascii="Times New Roman" w:hAnsi="Times New Roman" w:cs="Times New Roman"/>
        <w:sz w:val="20"/>
        <w:szCs w:val="20"/>
      </w:rPr>
      <w:t xml:space="preserve">)      </w:t>
    </w:r>
    <w:r w:rsidRPr="00114830">
      <w:rPr>
        <w:rFonts w:ascii="Times New Roman" w:hAnsi="Times New Roman" w:cs="Times New Roman" w:hint="eastAsia"/>
        <w:sz w:val="20"/>
        <w:szCs w:val="20"/>
      </w:rPr>
      <w:tab/>
    </w:r>
    <w:r w:rsidRPr="00114830">
      <w:rPr>
        <w:rFonts w:ascii="Times New Roman" w:hAnsi="Times New Roman" w:cs="Times New Roman"/>
        <w:sz w:val="20"/>
        <w:szCs w:val="20"/>
      </w:rPr>
      <w:t xml:space="preserve">       </w:t>
    </w:r>
    <w:hyperlink r:id="rId1" w:history="1">
      <w:r w:rsidRPr="00114830">
        <w:rPr>
          <w:rStyle w:val="Hyperlink"/>
          <w:rFonts w:ascii="Times New Roman" w:hAnsi="Times New Roman" w:cs="Times New Roman"/>
          <w:color w:val="0000FF"/>
          <w:sz w:val="20"/>
          <w:szCs w:val="20"/>
        </w:rPr>
        <w:t>http://www.sciencepub.net/rural</w:t>
      </w:r>
    </w:hyperlink>
  </w:p>
  <w:p w:rsidR="0092553E" w:rsidRPr="00114830" w:rsidRDefault="0092553E" w:rsidP="00114830">
    <w:pPr>
      <w:pStyle w:val="Default"/>
      <w:jc w:val="both"/>
      <w:rPr>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53E" w:rsidRPr="00114830" w:rsidRDefault="0092553E" w:rsidP="00114830">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rPr>
    </w:pPr>
    <w:r w:rsidRPr="00114830">
      <w:rPr>
        <w:rFonts w:ascii="Times New Roman" w:hAnsi="Times New Roman" w:cs="Times New Roman" w:hint="eastAsia"/>
        <w:sz w:val="20"/>
        <w:szCs w:val="20"/>
      </w:rPr>
      <w:tab/>
    </w:r>
    <w:r w:rsidRPr="00114830">
      <w:rPr>
        <w:rFonts w:ascii="Times New Roman" w:hAnsi="Times New Roman" w:cs="Times New Roman"/>
        <w:sz w:val="20"/>
        <w:szCs w:val="20"/>
      </w:rPr>
      <w:t>World Rural Observations 201</w:t>
    </w:r>
    <w:r w:rsidRPr="00114830">
      <w:rPr>
        <w:rFonts w:ascii="Times New Roman" w:hAnsi="Times New Roman" w:cs="Times New Roman" w:hint="eastAsia"/>
        <w:sz w:val="20"/>
        <w:szCs w:val="20"/>
      </w:rPr>
      <w:t>5</w:t>
    </w:r>
    <w:r w:rsidRPr="00114830">
      <w:rPr>
        <w:rFonts w:ascii="Times New Roman" w:hAnsi="Times New Roman" w:cs="Times New Roman"/>
        <w:sz w:val="20"/>
        <w:szCs w:val="20"/>
      </w:rPr>
      <w:t>;</w:t>
    </w:r>
    <w:r w:rsidRPr="00114830">
      <w:rPr>
        <w:rFonts w:ascii="Times New Roman" w:hAnsi="Times New Roman" w:cs="Times New Roman" w:hint="eastAsia"/>
        <w:sz w:val="20"/>
        <w:szCs w:val="20"/>
      </w:rPr>
      <w:t>7</w:t>
    </w:r>
    <w:r w:rsidRPr="00114830">
      <w:rPr>
        <w:rFonts w:ascii="Times New Roman" w:hAnsi="Times New Roman" w:cs="Times New Roman"/>
        <w:sz w:val="20"/>
        <w:szCs w:val="20"/>
      </w:rPr>
      <w:t>(</w:t>
    </w:r>
    <w:r w:rsidRPr="00114830">
      <w:rPr>
        <w:rFonts w:ascii="Times New Roman" w:hAnsi="Times New Roman" w:cs="Times New Roman" w:hint="eastAsia"/>
        <w:sz w:val="20"/>
        <w:szCs w:val="20"/>
      </w:rPr>
      <w:t>1</w:t>
    </w:r>
    <w:r w:rsidRPr="00114830">
      <w:rPr>
        <w:rFonts w:ascii="Times New Roman" w:hAnsi="Times New Roman" w:cs="Times New Roman"/>
        <w:sz w:val="20"/>
        <w:szCs w:val="20"/>
      </w:rPr>
      <w:t xml:space="preserve">)      </w:t>
    </w:r>
    <w:r w:rsidRPr="00114830">
      <w:rPr>
        <w:rFonts w:ascii="Times New Roman" w:hAnsi="Times New Roman" w:cs="Times New Roman" w:hint="eastAsia"/>
        <w:sz w:val="20"/>
        <w:szCs w:val="20"/>
      </w:rPr>
      <w:tab/>
    </w:r>
    <w:r w:rsidRPr="00114830">
      <w:rPr>
        <w:rFonts w:ascii="Times New Roman" w:hAnsi="Times New Roman" w:cs="Times New Roman"/>
        <w:sz w:val="20"/>
        <w:szCs w:val="20"/>
      </w:rPr>
      <w:t xml:space="preserve">       </w:t>
    </w:r>
    <w:hyperlink r:id="rId1" w:history="1">
      <w:r w:rsidRPr="00114830">
        <w:rPr>
          <w:rStyle w:val="Hyperlink"/>
          <w:rFonts w:ascii="Times New Roman" w:hAnsi="Times New Roman" w:cs="Times New Roman"/>
          <w:color w:val="0000FF"/>
          <w:sz w:val="20"/>
          <w:szCs w:val="20"/>
        </w:rPr>
        <w:t>http://www.sciencepub.net/rural</w:t>
      </w:r>
    </w:hyperlink>
  </w:p>
  <w:p w:rsidR="0092553E" w:rsidRPr="00114830" w:rsidRDefault="0092553E" w:rsidP="00114830">
    <w:pPr>
      <w:pStyle w:val="Default"/>
      <w:jc w:val="both"/>
      <w:rPr>
        <w:sz w:val="20"/>
        <w:szCs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53E" w:rsidRPr="00114830" w:rsidRDefault="0092553E" w:rsidP="00114830">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rPr>
    </w:pPr>
    <w:r w:rsidRPr="00114830">
      <w:rPr>
        <w:rFonts w:ascii="Times New Roman" w:hAnsi="Times New Roman" w:cs="Times New Roman" w:hint="eastAsia"/>
        <w:sz w:val="20"/>
        <w:szCs w:val="20"/>
      </w:rPr>
      <w:tab/>
    </w:r>
    <w:r w:rsidRPr="00114830">
      <w:rPr>
        <w:rFonts w:ascii="Times New Roman" w:hAnsi="Times New Roman" w:cs="Times New Roman"/>
        <w:sz w:val="20"/>
        <w:szCs w:val="20"/>
      </w:rPr>
      <w:t>World Rural Observations 201</w:t>
    </w:r>
    <w:r w:rsidRPr="00114830">
      <w:rPr>
        <w:rFonts w:ascii="Times New Roman" w:hAnsi="Times New Roman" w:cs="Times New Roman" w:hint="eastAsia"/>
        <w:sz w:val="20"/>
        <w:szCs w:val="20"/>
      </w:rPr>
      <w:t>5</w:t>
    </w:r>
    <w:r w:rsidRPr="00114830">
      <w:rPr>
        <w:rFonts w:ascii="Times New Roman" w:hAnsi="Times New Roman" w:cs="Times New Roman"/>
        <w:sz w:val="20"/>
        <w:szCs w:val="20"/>
      </w:rPr>
      <w:t>;</w:t>
    </w:r>
    <w:r w:rsidRPr="00114830">
      <w:rPr>
        <w:rFonts w:ascii="Times New Roman" w:hAnsi="Times New Roman" w:cs="Times New Roman" w:hint="eastAsia"/>
        <w:sz w:val="20"/>
        <w:szCs w:val="20"/>
      </w:rPr>
      <w:t>7</w:t>
    </w:r>
    <w:r w:rsidRPr="00114830">
      <w:rPr>
        <w:rFonts w:ascii="Times New Roman" w:hAnsi="Times New Roman" w:cs="Times New Roman"/>
        <w:sz w:val="20"/>
        <w:szCs w:val="20"/>
      </w:rPr>
      <w:t>(</w:t>
    </w:r>
    <w:r w:rsidRPr="00114830">
      <w:rPr>
        <w:rFonts w:ascii="Times New Roman" w:hAnsi="Times New Roman" w:cs="Times New Roman" w:hint="eastAsia"/>
        <w:sz w:val="20"/>
        <w:szCs w:val="20"/>
      </w:rPr>
      <w:t>1</w:t>
    </w:r>
    <w:r w:rsidRPr="00114830">
      <w:rPr>
        <w:rFonts w:ascii="Times New Roman" w:hAnsi="Times New Roman" w:cs="Times New Roman"/>
        <w:sz w:val="20"/>
        <w:szCs w:val="20"/>
      </w:rPr>
      <w:t xml:space="preserve">)      </w:t>
    </w:r>
    <w:r w:rsidRPr="00114830">
      <w:rPr>
        <w:rFonts w:ascii="Times New Roman" w:hAnsi="Times New Roman" w:cs="Times New Roman" w:hint="eastAsia"/>
        <w:sz w:val="20"/>
        <w:szCs w:val="20"/>
      </w:rPr>
      <w:tab/>
    </w:r>
    <w:r w:rsidRPr="00114830">
      <w:rPr>
        <w:rFonts w:ascii="Times New Roman" w:hAnsi="Times New Roman" w:cs="Times New Roman"/>
        <w:sz w:val="20"/>
        <w:szCs w:val="20"/>
      </w:rPr>
      <w:t xml:space="preserve">       </w:t>
    </w:r>
    <w:hyperlink r:id="rId1" w:history="1">
      <w:r w:rsidRPr="00114830">
        <w:rPr>
          <w:rStyle w:val="Hyperlink"/>
          <w:rFonts w:ascii="Times New Roman" w:hAnsi="Times New Roman" w:cs="Times New Roman"/>
          <w:color w:val="0000FF"/>
          <w:sz w:val="20"/>
          <w:szCs w:val="20"/>
        </w:rPr>
        <w:t>http://www.sciencepub.net/rural</w:t>
      </w:r>
    </w:hyperlink>
  </w:p>
  <w:p w:rsidR="0092553E" w:rsidRPr="00114830" w:rsidRDefault="0092553E" w:rsidP="00114830">
    <w:pPr>
      <w:pStyle w:val="Default"/>
      <w:jc w:val="both"/>
      <w:rPr>
        <w:sz w:val="20"/>
        <w:szCs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830" w:rsidRPr="00114830" w:rsidRDefault="00114830" w:rsidP="00114830">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rPr>
    </w:pPr>
    <w:r w:rsidRPr="00114830">
      <w:rPr>
        <w:rFonts w:ascii="Times New Roman" w:hAnsi="Times New Roman" w:cs="Times New Roman" w:hint="eastAsia"/>
        <w:sz w:val="20"/>
        <w:szCs w:val="20"/>
      </w:rPr>
      <w:tab/>
    </w:r>
    <w:r w:rsidRPr="00114830">
      <w:rPr>
        <w:rFonts w:ascii="Times New Roman" w:hAnsi="Times New Roman" w:cs="Times New Roman"/>
        <w:sz w:val="20"/>
        <w:szCs w:val="20"/>
      </w:rPr>
      <w:t>World Rural Observations 201</w:t>
    </w:r>
    <w:r w:rsidRPr="00114830">
      <w:rPr>
        <w:rFonts w:ascii="Times New Roman" w:hAnsi="Times New Roman" w:cs="Times New Roman" w:hint="eastAsia"/>
        <w:sz w:val="20"/>
        <w:szCs w:val="20"/>
      </w:rPr>
      <w:t>5</w:t>
    </w:r>
    <w:r w:rsidRPr="00114830">
      <w:rPr>
        <w:rFonts w:ascii="Times New Roman" w:hAnsi="Times New Roman" w:cs="Times New Roman"/>
        <w:sz w:val="20"/>
        <w:szCs w:val="20"/>
      </w:rPr>
      <w:t>;</w:t>
    </w:r>
    <w:r w:rsidRPr="00114830">
      <w:rPr>
        <w:rFonts w:ascii="Times New Roman" w:hAnsi="Times New Roman" w:cs="Times New Roman" w:hint="eastAsia"/>
        <w:sz w:val="20"/>
        <w:szCs w:val="20"/>
      </w:rPr>
      <w:t>7</w:t>
    </w:r>
    <w:r w:rsidRPr="00114830">
      <w:rPr>
        <w:rFonts w:ascii="Times New Roman" w:hAnsi="Times New Roman" w:cs="Times New Roman"/>
        <w:sz w:val="20"/>
        <w:szCs w:val="20"/>
      </w:rPr>
      <w:t>(</w:t>
    </w:r>
    <w:r w:rsidRPr="00114830">
      <w:rPr>
        <w:rFonts w:ascii="Times New Roman" w:hAnsi="Times New Roman" w:cs="Times New Roman" w:hint="eastAsia"/>
        <w:sz w:val="20"/>
        <w:szCs w:val="20"/>
      </w:rPr>
      <w:t>1</w:t>
    </w:r>
    <w:r w:rsidRPr="00114830">
      <w:rPr>
        <w:rFonts w:ascii="Times New Roman" w:hAnsi="Times New Roman" w:cs="Times New Roman"/>
        <w:sz w:val="20"/>
        <w:szCs w:val="20"/>
      </w:rPr>
      <w:t xml:space="preserve">)      </w:t>
    </w:r>
    <w:r w:rsidRPr="00114830">
      <w:rPr>
        <w:rFonts w:ascii="Times New Roman" w:hAnsi="Times New Roman" w:cs="Times New Roman" w:hint="eastAsia"/>
        <w:sz w:val="20"/>
        <w:szCs w:val="20"/>
      </w:rPr>
      <w:tab/>
    </w:r>
    <w:r w:rsidRPr="00114830">
      <w:rPr>
        <w:rFonts w:ascii="Times New Roman" w:hAnsi="Times New Roman" w:cs="Times New Roman"/>
        <w:sz w:val="20"/>
        <w:szCs w:val="20"/>
      </w:rPr>
      <w:t xml:space="preserve">       </w:t>
    </w:r>
    <w:hyperlink r:id="rId1" w:history="1">
      <w:r w:rsidRPr="00114830">
        <w:rPr>
          <w:rStyle w:val="Hyperlink"/>
          <w:rFonts w:ascii="Times New Roman" w:hAnsi="Times New Roman" w:cs="Times New Roman"/>
          <w:color w:val="0000FF"/>
          <w:sz w:val="20"/>
          <w:szCs w:val="20"/>
        </w:rPr>
        <w:t>http://www.sciencepub.net/rural</w:t>
      </w:r>
    </w:hyperlink>
  </w:p>
  <w:p w:rsidR="00114830" w:rsidRPr="00114830" w:rsidRDefault="00114830" w:rsidP="00114830">
    <w:pPr>
      <w:pStyle w:val="Default"/>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934831"/>
    <w:multiLevelType w:val="hybridMultilevel"/>
    <w:tmpl w:val="825219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3679020A"/>
    <w:multiLevelType w:val="hybridMultilevel"/>
    <w:tmpl w:val="292E2E1C"/>
    <w:lvl w:ilvl="0" w:tplc="D8B42198">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nsid w:val="54AA4760"/>
    <w:multiLevelType w:val="hybridMultilevel"/>
    <w:tmpl w:val="4836A1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4F569CF"/>
    <w:multiLevelType w:val="hybridMultilevel"/>
    <w:tmpl w:val="F8FEC6F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695824E0"/>
    <w:multiLevelType w:val="hybridMultilevel"/>
    <w:tmpl w:val="D25E06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73B53EDF"/>
    <w:multiLevelType w:val="hybridMultilevel"/>
    <w:tmpl w:val="797ACE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74F65B6F"/>
    <w:multiLevelType w:val="hybridMultilevel"/>
    <w:tmpl w:val="E4D8F12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76EC0CDD"/>
    <w:multiLevelType w:val="hybridMultilevel"/>
    <w:tmpl w:val="79588E06"/>
    <w:lvl w:ilvl="0" w:tplc="A8F07C5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7EA41CCD"/>
    <w:multiLevelType w:val="hybridMultilevel"/>
    <w:tmpl w:val="BCACC57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6"/>
  </w:num>
  <w:num w:numId="3">
    <w:abstractNumId w:val="5"/>
  </w:num>
  <w:num w:numId="4">
    <w:abstractNumId w:val="1"/>
  </w:num>
  <w:num w:numId="5">
    <w:abstractNumId w:val="7"/>
  </w:num>
  <w:num w:numId="6">
    <w:abstractNumId w:val="8"/>
  </w:num>
  <w:num w:numId="7">
    <w:abstractNumId w:val="4"/>
  </w:num>
  <w:num w:numId="8">
    <w:abstractNumId w:val="0"/>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seFELayout/>
  </w:compat>
  <w:rsids>
    <w:rsidRoot w:val="00F53B07"/>
    <w:rsid w:val="00010F4A"/>
    <w:rsid w:val="00024D61"/>
    <w:rsid w:val="000826FF"/>
    <w:rsid w:val="000E1B8D"/>
    <w:rsid w:val="000E560F"/>
    <w:rsid w:val="00104C31"/>
    <w:rsid w:val="00114830"/>
    <w:rsid w:val="0012116A"/>
    <w:rsid w:val="00170F66"/>
    <w:rsid w:val="001C5346"/>
    <w:rsid w:val="001C5809"/>
    <w:rsid w:val="00222D65"/>
    <w:rsid w:val="00225E3F"/>
    <w:rsid w:val="002548A1"/>
    <w:rsid w:val="00271A94"/>
    <w:rsid w:val="002C1B13"/>
    <w:rsid w:val="002E62CC"/>
    <w:rsid w:val="002E6F73"/>
    <w:rsid w:val="002F1941"/>
    <w:rsid w:val="002F766D"/>
    <w:rsid w:val="00351545"/>
    <w:rsid w:val="003A0688"/>
    <w:rsid w:val="003C1CD4"/>
    <w:rsid w:val="00413C61"/>
    <w:rsid w:val="00417F5A"/>
    <w:rsid w:val="0046436B"/>
    <w:rsid w:val="004C7762"/>
    <w:rsid w:val="00502E77"/>
    <w:rsid w:val="00521131"/>
    <w:rsid w:val="0052777F"/>
    <w:rsid w:val="00592571"/>
    <w:rsid w:val="005A72BE"/>
    <w:rsid w:val="005C4937"/>
    <w:rsid w:val="005E00D6"/>
    <w:rsid w:val="006637DA"/>
    <w:rsid w:val="006B2779"/>
    <w:rsid w:val="006D21C6"/>
    <w:rsid w:val="006E71EF"/>
    <w:rsid w:val="00727A4A"/>
    <w:rsid w:val="007329E0"/>
    <w:rsid w:val="00742605"/>
    <w:rsid w:val="00742A7B"/>
    <w:rsid w:val="00783E70"/>
    <w:rsid w:val="00794B60"/>
    <w:rsid w:val="007A3F0E"/>
    <w:rsid w:val="007E5F95"/>
    <w:rsid w:val="007E6F0D"/>
    <w:rsid w:val="007E7214"/>
    <w:rsid w:val="007F1A5B"/>
    <w:rsid w:val="008153F2"/>
    <w:rsid w:val="00834EF2"/>
    <w:rsid w:val="00841916"/>
    <w:rsid w:val="00847886"/>
    <w:rsid w:val="00854C1F"/>
    <w:rsid w:val="008916A7"/>
    <w:rsid w:val="00895E7A"/>
    <w:rsid w:val="008C00ED"/>
    <w:rsid w:val="00901672"/>
    <w:rsid w:val="00907761"/>
    <w:rsid w:val="00915A13"/>
    <w:rsid w:val="0092553E"/>
    <w:rsid w:val="00981E44"/>
    <w:rsid w:val="00996846"/>
    <w:rsid w:val="009B1A22"/>
    <w:rsid w:val="009C2DBF"/>
    <w:rsid w:val="00A15E23"/>
    <w:rsid w:val="00A25F25"/>
    <w:rsid w:val="00A356BE"/>
    <w:rsid w:val="00AA3FD6"/>
    <w:rsid w:val="00AE1C59"/>
    <w:rsid w:val="00AE314C"/>
    <w:rsid w:val="00B43262"/>
    <w:rsid w:val="00B63C84"/>
    <w:rsid w:val="00B67C36"/>
    <w:rsid w:val="00BB2920"/>
    <w:rsid w:val="00BB6E56"/>
    <w:rsid w:val="00BE6437"/>
    <w:rsid w:val="00C1651A"/>
    <w:rsid w:val="00C85405"/>
    <w:rsid w:val="00C95E47"/>
    <w:rsid w:val="00C9793C"/>
    <w:rsid w:val="00CD77A8"/>
    <w:rsid w:val="00D05B66"/>
    <w:rsid w:val="00D334AC"/>
    <w:rsid w:val="00D54DE6"/>
    <w:rsid w:val="00D62816"/>
    <w:rsid w:val="00D75B95"/>
    <w:rsid w:val="00D85618"/>
    <w:rsid w:val="00DC7ED4"/>
    <w:rsid w:val="00E26C15"/>
    <w:rsid w:val="00E3189A"/>
    <w:rsid w:val="00E41F0F"/>
    <w:rsid w:val="00EC615A"/>
    <w:rsid w:val="00F07C03"/>
    <w:rsid w:val="00F31841"/>
    <w:rsid w:val="00F53B07"/>
    <w:rsid w:val="00F7737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B07"/>
    <w:pPr>
      <w:spacing w:after="200" w:line="276" w:lineRule="auto"/>
      <w:jc w:val="left"/>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3B07"/>
    <w:pPr>
      <w:spacing w:after="0" w:line="240" w:lineRule="auto"/>
      <w:ind w:left="720"/>
    </w:pPr>
    <w:rPr>
      <w:rFonts w:ascii="Times New Roman" w:eastAsia="Times New Roman" w:hAnsi="Times New Roman" w:cs="Times New Roman"/>
      <w:sz w:val="24"/>
      <w:szCs w:val="24"/>
      <w:lang w:val="en-US"/>
    </w:rPr>
  </w:style>
  <w:style w:type="table" w:styleId="TableGrid">
    <w:name w:val="Table Grid"/>
    <w:basedOn w:val="TableNormal"/>
    <w:uiPriority w:val="59"/>
    <w:rsid w:val="00F53B07"/>
    <w:pPr>
      <w:spacing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D856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5618"/>
    <w:rPr>
      <w:lang w:val="en-GB"/>
    </w:rPr>
  </w:style>
  <w:style w:type="paragraph" w:styleId="Footer">
    <w:name w:val="footer"/>
    <w:basedOn w:val="Normal"/>
    <w:link w:val="FooterChar"/>
    <w:uiPriority w:val="99"/>
    <w:semiHidden/>
    <w:unhideWhenUsed/>
    <w:rsid w:val="00D8561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85618"/>
    <w:rPr>
      <w:lang w:val="en-GB"/>
    </w:rPr>
  </w:style>
  <w:style w:type="paragraph" w:styleId="BalloonText">
    <w:name w:val="Balloon Text"/>
    <w:basedOn w:val="Normal"/>
    <w:link w:val="BalloonTextChar"/>
    <w:uiPriority w:val="99"/>
    <w:semiHidden/>
    <w:unhideWhenUsed/>
    <w:rsid w:val="00D856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5618"/>
    <w:rPr>
      <w:rFonts w:ascii="Tahoma" w:hAnsi="Tahoma" w:cs="Tahoma"/>
      <w:sz w:val="16"/>
      <w:szCs w:val="16"/>
      <w:lang w:val="en-GB"/>
    </w:rPr>
  </w:style>
  <w:style w:type="paragraph" w:styleId="FootnoteText">
    <w:name w:val="footnote text"/>
    <w:basedOn w:val="Normal"/>
    <w:link w:val="FootnoteTextChar"/>
    <w:uiPriority w:val="99"/>
    <w:semiHidden/>
    <w:unhideWhenUsed/>
    <w:rsid w:val="007329E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329E0"/>
    <w:rPr>
      <w:sz w:val="20"/>
      <w:szCs w:val="20"/>
      <w:lang w:val="en-GB"/>
    </w:rPr>
  </w:style>
  <w:style w:type="character" w:styleId="FootnoteReference">
    <w:name w:val="footnote reference"/>
    <w:basedOn w:val="DefaultParagraphFont"/>
    <w:uiPriority w:val="99"/>
    <w:semiHidden/>
    <w:unhideWhenUsed/>
    <w:rsid w:val="007329E0"/>
    <w:rPr>
      <w:vertAlign w:val="superscript"/>
    </w:rPr>
  </w:style>
  <w:style w:type="character" w:styleId="Hyperlink">
    <w:name w:val="Hyperlink"/>
    <w:basedOn w:val="DefaultParagraphFont"/>
    <w:uiPriority w:val="99"/>
    <w:unhideWhenUsed/>
    <w:rsid w:val="00D54DE6"/>
    <w:rPr>
      <w:color w:val="0000FF" w:themeColor="hyperlink"/>
      <w:u w:val="single"/>
    </w:rPr>
  </w:style>
  <w:style w:type="paragraph" w:customStyle="1" w:styleId="Default">
    <w:name w:val="Default"/>
    <w:rsid w:val="00114830"/>
    <w:pPr>
      <w:widowControl w:val="0"/>
      <w:autoSpaceDE w:val="0"/>
      <w:autoSpaceDN w:val="0"/>
      <w:adjustRightInd w:val="0"/>
      <w:spacing w:line="240" w:lineRule="auto"/>
      <w:jc w:val="left"/>
    </w:pPr>
    <w:rPr>
      <w:rFonts w:ascii="Times New Roman" w:eastAsia="宋体" w:hAnsi="Times New Roman" w:cs="Times New Roman"/>
      <w:color w:val="000000"/>
      <w:sz w:val="24"/>
      <w:szCs w:val="24"/>
      <w:lang w:val="en-US"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hrufeedah@gmail.com" TargetMode="Externa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yperlink" Target="http://en.wikipedia.org/wiki/Kendriya_Vidyalaya" TargetMode="Externa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7.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www.sciencepub.net/rural" TargetMode="External"/><Relationship Id="rId14" Type="http://schemas.openxmlformats.org/officeDocument/2006/relationships/footer" Target="footer2.xml"/><Relationship Id="rId22" Type="http://schemas.openxmlformats.org/officeDocument/2006/relationships/footer" Target="footer6.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B43CE759-8AD2-47D6-B772-C5DEB4939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2097</Words>
  <Characters>11957</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Expansion of Secondary Education in Kashmir Valley since Accession: A Case Study of District Pulwama</vt:lpstr>
    </vt:vector>
  </TitlesOfParts>
  <Company>微软中国</Company>
  <LinksUpToDate>false</LinksUpToDate>
  <CharactersWithSpaces>14026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Expansion of Secondary Education in Kashmir Valley since Accession: A Case Study of District Pulwama</dc:title>
  <dc:creator>Acer1</dc:creator>
  <cp:lastModifiedBy>Administrator</cp:lastModifiedBy>
  <cp:revision>4</cp:revision>
  <cp:lastPrinted>2015-02-24T03:15:00Z</cp:lastPrinted>
  <dcterms:created xsi:type="dcterms:W3CDTF">2015-02-23T16:09:00Z</dcterms:created>
  <dcterms:modified xsi:type="dcterms:W3CDTF">2015-02-24T07:36:00Z</dcterms:modified>
</cp:coreProperties>
</file>