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F2" w:rsidRPr="0097450E" w:rsidRDefault="00946E0B" w:rsidP="00946E0B">
      <w:pPr>
        <w:bidi w:val="0"/>
        <w:jc w:val="center"/>
        <w:rPr>
          <w:b/>
          <w:bCs/>
          <w:sz w:val="20"/>
          <w:szCs w:val="20"/>
        </w:rPr>
      </w:pPr>
      <w:r w:rsidRPr="0097450E">
        <w:rPr>
          <w:b/>
          <w:bCs/>
          <w:sz w:val="20"/>
          <w:szCs w:val="20"/>
        </w:rPr>
        <w:t xml:space="preserve">Response of </w:t>
      </w:r>
      <w:proofErr w:type="spellStart"/>
      <w:r w:rsidRPr="0097450E">
        <w:rPr>
          <w:b/>
          <w:bCs/>
          <w:sz w:val="20"/>
          <w:szCs w:val="20"/>
        </w:rPr>
        <w:t>Kadotta</w:t>
      </w:r>
      <w:proofErr w:type="spellEnd"/>
      <w:r w:rsidRPr="0097450E">
        <w:rPr>
          <w:b/>
          <w:bCs/>
          <w:sz w:val="20"/>
          <w:szCs w:val="20"/>
        </w:rPr>
        <w:t xml:space="preserve"> Fig Trees to Using Some Organic Manures Enriched with Em</w:t>
      </w:r>
      <w:r w:rsidRPr="0097450E">
        <w:rPr>
          <w:b/>
          <w:bCs/>
          <w:sz w:val="20"/>
          <w:szCs w:val="20"/>
          <w:vertAlign w:val="subscript"/>
        </w:rPr>
        <w:t>1</w:t>
      </w:r>
      <w:r w:rsidRPr="0097450E">
        <w:rPr>
          <w:b/>
          <w:bCs/>
          <w:sz w:val="20"/>
          <w:szCs w:val="20"/>
        </w:rPr>
        <w:t xml:space="preserve"> </w:t>
      </w:r>
      <w:proofErr w:type="gramStart"/>
      <w:r w:rsidRPr="0097450E">
        <w:rPr>
          <w:b/>
          <w:bCs/>
          <w:sz w:val="20"/>
          <w:szCs w:val="20"/>
        </w:rPr>
        <w:t>As</w:t>
      </w:r>
      <w:proofErr w:type="gramEnd"/>
      <w:r w:rsidRPr="0097450E">
        <w:rPr>
          <w:b/>
          <w:bCs/>
          <w:sz w:val="20"/>
          <w:szCs w:val="20"/>
        </w:rPr>
        <w:t xml:space="preserve"> A Partial Substitution of </w:t>
      </w:r>
      <w:r w:rsidR="00AE593D" w:rsidRPr="0097450E">
        <w:rPr>
          <w:b/>
          <w:bCs/>
          <w:sz w:val="20"/>
          <w:szCs w:val="20"/>
        </w:rPr>
        <w:t>Mineral N</w:t>
      </w:r>
      <w:r w:rsidRPr="0097450E">
        <w:rPr>
          <w:b/>
          <w:bCs/>
          <w:sz w:val="20"/>
          <w:szCs w:val="20"/>
        </w:rPr>
        <w:t xml:space="preserve"> Fertilizers</w:t>
      </w:r>
    </w:p>
    <w:p w:rsidR="00946E0B" w:rsidRPr="0097450E" w:rsidRDefault="00946E0B" w:rsidP="00946E0B">
      <w:pPr>
        <w:bidi w:val="0"/>
        <w:jc w:val="center"/>
        <w:rPr>
          <w:sz w:val="20"/>
          <w:szCs w:val="20"/>
        </w:rPr>
      </w:pPr>
    </w:p>
    <w:p w:rsidR="007428A6" w:rsidRPr="0097450E" w:rsidRDefault="007428A6" w:rsidP="00474BEA">
      <w:pPr>
        <w:bidi w:val="0"/>
        <w:jc w:val="center"/>
        <w:rPr>
          <w:sz w:val="20"/>
          <w:szCs w:val="20"/>
        </w:rPr>
      </w:pPr>
      <w:r w:rsidRPr="0097450E">
        <w:rPr>
          <w:sz w:val="20"/>
          <w:szCs w:val="20"/>
        </w:rPr>
        <w:t xml:space="preserve">Abdel </w:t>
      </w:r>
      <w:proofErr w:type="spellStart"/>
      <w:r w:rsidRPr="0097450E">
        <w:rPr>
          <w:sz w:val="20"/>
          <w:szCs w:val="20"/>
        </w:rPr>
        <w:t>Hameed</w:t>
      </w:r>
      <w:proofErr w:type="spellEnd"/>
      <w:r w:rsidRPr="0097450E">
        <w:rPr>
          <w:sz w:val="20"/>
          <w:szCs w:val="20"/>
        </w:rPr>
        <w:t xml:space="preserve"> M. Wassel</w:t>
      </w:r>
      <w:r w:rsidR="00474BEA" w:rsidRPr="0097450E">
        <w:rPr>
          <w:sz w:val="20"/>
          <w:szCs w:val="20"/>
          <w:vertAlign w:val="superscript"/>
        </w:rPr>
        <w:t>1</w:t>
      </w:r>
      <w:r w:rsidRPr="0097450E">
        <w:rPr>
          <w:sz w:val="20"/>
          <w:szCs w:val="20"/>
        </w:rPr>
        <w:t xml:space="preserve">; </w:t>
      </w:r>
      <w:r w:rsidR="005B1D4A" w:rsidRPr="0097450E">
        <w:rPr>
          <w:sz w:val="20"/>
          <w:szCs w:val="20"/>
        </w:rPr>
        <w:t>A</w:t>
      </w:r>
      <w:r w:rsidRPr="0097450E">
        <w:rPr>
          <w:sz w:val="20"/>
          <w:szCs w:val="20"/>
        </w:rPr>
        <w:t>hmed M.K. Abdela</w:t>
      </w:r>
      <w:r w:rsidR="00035843" w:rsidRPr="0097450E">
        <w:rPr>
          <w:sz w:val="20"/>
          <w:szCs w:val="20"/>
        </w:rPr>
        <w:t>al</w:t>
      </w:r>
      <w:r w:rsidR="00474BEA" w:rsidRPr="0097450E">
        <w:rPr>
          <w:sz w:val="20"/>
          <w:szCs w:val="20"/>
          <w:vertAlign w:val="superscript"/>
        </w:rPr>
        <w:t>1</w:t>
      </w:r>
      <w:r w:rsidR="00474BEA" w:rsidRPr="0097450E">
        <w:rPr>
          <w:sz w:val="20"/>
          <w:szCs w:val="20"/>
        </w:rPr>
        <w:t xml:space="preserve">, </w:t>
      </w:r>
      <w:r w:rsidR="00035843" w:rsidRPr="0097450E">
        <w:rPr>
          <w:sz w:val="20"/>
          <w:szCs w:val="20"/>
        </w:rPr>
        <w:t>Adel M. Gowda</w:t>
      </w:r>
      <w:r w:rsidR="00474BEA" w:rsidRPr="0097450E">
        <w:rPr>
          <w:sz w:val="20"/>
          <w:szCs w:val="20"/>
          <w:vertAlign w:val="superscript"/>
        </w:rPr>
        <w:t>1</w:t>
      </w:r>
      <w:r w:rsidR="00035843" w:rsidRPr="0097450E">
        <w:rPr>
          <w:sz w:val="20"/>
          <w:szCs w:val="20"/>
        </w:rPr>
        <w:t xml:space="preserve"> and </w:t>
      </w:r>
      <w:proofErr w:type="spellStart"/>
      <w:r w:rsidR="00035843" w:rsidRPr="0097450E">
        <w:rPr>
          <w:sz w:val="20"/>
          <w:szCs w:val="20"/>
        </w:rPr>
        <w:t>Mahmoud</w:t>
      </w:r>
      <w:proofErr w:type="spellEnd"/>
      <w:r w:rsidRPr="0097450E">
        <w:rPr>
          <w:sz w:val="20"/>
          <w:szCs w:val="20"/>
        </w:rPr>
        <w:t xml:space="preserve"> H. Abdel Aziz</w:t>
      </w:r>
      <w:r w:rsidR="00474BEA" w:rsidRPr="0097450E">
        <w:rPr>
          <w:sz w:val="20"/>
          <w:szCs w:val="20"/>
          <w:vertAlign w:val="superscript"/>
        </w:rPr>
        <w:t>2</w:t>
      </w:r>
    </w:p>
    <w:p w:rsidR="00946E0B" w:rsidRPr="0097450E" w:rsidRDefault="00946E0B" w:rsidP="00946E0B">
      <w:pPr>
        <w:bidi w:val="0"/>
        <w:jc w:val="center"/>
        <w:rPr>
          <w:sz w:val="20"/>
          <w:szCs w:val="20"/>
        </w:rPr>
      </w:pPr>
    </w:p>
    <w:p w:rsidR="007428A6" w:rsidRPr="0097450E" w:rsidRDefault="00474BEA" w:rsidP="00946E0B">
      <w:pPr>
        <w:bidi w:val="0"/>
        <w:jc w:val="center"/>
        <w:rPr>
          <w:sz w:val="20"/>
          <w:szCs w:val="20"/>
        </w:rPr>
      </w:pPr>
      <w:proofErr w:type="gramStart"/>
      <w:r w:rsidRPr="0097450E">
        <w:rPr>
          <w:sz w:val="20"/>
          <w:szCs w:val="20"/>
          <w:vertAlign w:val="superscript"/>
        </w:rPr>
        <w:t>1</w:t>
      </w:r>
      <w:r w:rsidR="005E312B" w:rsidRPr="0097450E">
        <w:rPr>
          <w:sz w:val="20"/>
          <w:szCs w:val="20"/>
        </w:rPr>
        <w:t xml:space="preserve">Hort. Dept. Fac. of Agric. </w:t>
      </w:r>
      <w:proofErr w:type="spellStart"/>
      <w:r w:rsidR="005E312B" w:rsidRPr="0097450E">
        <w:rPr>
          <w:sz w:val="20"/>
          <w:szCs w:val="20"/>
        </w:rPr>
        <w:t>Minia</w:t>
      </w:r>
      <w:proofErr w:type="spellEnd"/>
      <w:r w:rsidR="005E312B" w:rsidRPr="0097450E">
        <w:rPr>
          <w:sz w:val="20"/>
          <w:szCs w:val="20"/>
        </w:rPr>
        <w:t xml:space="preserve"> Univ. Egypt.</w:t>
      </w:r>
      <w:proofErr w:type="gramEnd"/>
    </w:p>
    <w:p w:rsidR="005E312B" w:rsidRPr="0097450E" w:rsidRDefault="00474BEA" w:rsidP="00946E0B">
      <w:pPr>
        <w:bidi w:val="0"/>
        <w:jc w:val="center"/>
        <w:rPr>
          <w:sz w:val="20"/>
          <w:szCs w:val="20"/>
        </w:rPr>
      </w:pPr>
      <w:proofErr w:type="gramStart"/>
      <w:r w:rsidRPr="0097450E">
        <w:rPr>
          <w:sz w:val="20"/>
          <w:szCs w:val="20"/>
          <w:vertAlign w:val="superscript"/>
        </w:rPr>
        <w:t>2</w:t>
      </w:r>
      <w:r w:rsidR="005E312B" w:rsidRPr="0097450E">
        <w:rPr>
          <w:sz w:val="20"/>
          <w:szCs w:val="20"/>
        </w:rPr>
        <w:t xml:space="preserve">Hort. Res. </w:t>
      </w:r>
      <w:proofErr w:type="spellStart"/>
      <w:r w:rsidR="005E312B" w:rsidRPr="0097450E">
        <w:rPr>
          <w:sz w:val="20"/>
          <w:szCs w:val="20"/>
        </w:rPr>
        <w:t>Instit</w:t>
      </w:r>
      <w:proofErr w:type="spellEnd"/>
      <w:r w:rsidR="005E312B" w:rsidRPr="0097450E">
        <w:rPr>
          <w:sz w:val="20"/>
          <w:szCs w:val="20"/>
        </w:rPr>
        <w:t>.</w:t>
      </w:r>
      <w:proofErr w:type="gramEnd"/>
      <w:r w:rsidR="005E312B" w:rsidRPr="0097450E">
        <w:rPr>
          <w:sz w:val="20"/>
          <w:szCs w:val="20"/>
        </w:rPr>
        <w:t xml:space="preserve"> </w:t>
      </w:r>
      <w:r w:rsidR="00D6757E" w:rsidRPr="0097450E">
        <w:rPr>
          <w:sz w:val="20"/>
          <w:szCs w:val="20"/>
        </w:rPr>
        <w:t>A</w:t>
      </w:r>
      <w:r w:rsidR="005E312B" w:rsidRPr="0097450E">
        <w:rPr>
          <w:sz w:val="20"/>
          <w:szCs w:val="20"/>
        </w:rPr>
        <w:t>RC, Giza, Egypt</w:t>
      </w:r>
    </w:p>
    <w:p w:rsidR="00946E0B" w:rsidRPr="0097450E" w:rsidRDefault="00A5408C" w:rsidP="00946E0B">
      <w:pPr>
        <w:bidi w:val="0"/>
        <w:jc w:val="center"/>
        <w:rPr>
          <w:sz w:val="20"/>
          <w:szCs w:val="20"/>
        </w:rPr>
      </w:pPr>
      <w:hyperlink r:id="rId7" w:history="1">
        <w:r w:rsidR="00F82C0F" w:rsidRPr="0097450E">
          <w:rPr>
            <w:rStyle w:val="Hyperlink"/>
            <w:sz w:val="20"/>
            <w:szCs w:val="20"/>
          </w:rPr>
          <w:t>faissalfadel@yahoo.com</w:t>
        </w:r>
      </w:hyperlink>
    </w:p>
    <w:p w:rsidR="00F82C0F" w:rsidRPr="0097450E" w:rsidRDefault="00F82C0F" w:rsidP="00946E0B">
      <w:pPr>
        <w:bidi w:val="0"/>
        <w:jc w:val="center"/>
        <w:rPr>
          <w:sz w:val="20"/>
          <w:szCs w:val="20"/>
        </w:rPr>
      </w:pPr>
      <w:r w:rsidRPr="0097450E">
        <w:rPr>
          <w:sz w:val="20"/>
          <w:szCs w:val="20"/>
        </w:rPr>
        <w:t xml:space="preserve"> </w:t>
      </w:r>
    </w:p>
    <w:p w:rsidR="00E00643" w:rsidRPr="0097450E" w:rsidRDefault="00F95327" w:rsidP="008E384B">
      <w:pPr>
        <w:bidi w:val="0"/>
        <w:snapToGrid w:val="0"/>
        <w:jc w:val="both"/>
        <w:rPr>
          <w:rFonts w:cs="Times New Roman"/>
          <w:b/>
          <w:bCs/>
          <w:sz w:val="20"/>
          <w:szCs w:val="20"/>
        </w:rPr>
      </w:pPr>
      <w:r w:rsidRPr="0097450E">
        <w:rPr>
          <w:b/>
          <w:bCs/>
          <w:sz w:val="20"/>
          <w:szCs w:val="20"/>
        </w:rPr>
        <w:t>A</w:t>
      </w:r>
      <w:r w:rsidR="00946E0B" w:rsidRPr="0097450E">
        <w:rPr>
          <w:b/>
          <w:bCs/>
          <w:sz w:val="20"/>
          <w:szCs w:val="20"/>
        </w:rPr>
        <w:t xml:space="preserve">bstract: </w:t>
      </w:r>
      <w:r w:rsidR="007B5F3F" w:rsidRPr="0097450E">
        <w:rPr>
          <w:sz w:val="20"/>
          <w:szCs w:val="20"/>
        </w:rPr>
        <w:t>During 2013</w:t>
      </w:r>
      <w:r w:rsidR="009D264B" w:rsidRPr="0097450E">
        <w:rPr>
          <w:sz w:val="20"/>
          <w:szCs w:val="20"/>
        </w:rPr>
        <w:t xml:space="preserve"> and</w:t>
      </w:r>
      <w:r w:rsidR="00CF3B05" w:rsidRPr="0097450E">
        <w:rPr>
          <w:sz w:val="20"/>
          <w:szCs w:val="20"/>
        </w:rPr>
        <w:t xml:space="preserve"> </w:t>
      </w:r>
      <w:r w:rsidR="00CC312F" w:rsidRPr="0097450E">
        <w:rPr>
          <w:sz w:val="20"/>
          <w:szCs w:val="20"/>
        </w:rPr>
        <w:t xml:space="preserve">2014 seasons, </w:t>
      </w:r>
      <w:proofErr w:type="spellStart"/>
      <w:r w:rsidR="00CC312F" w:rsidRPr="0097450E">
        <w:rPr>
          <w:sz w:val="20"/>
          <w:szCs w:val="20"/>
        </w:rPr>
        <w:t>Kad</w:t>
      </w:r>
      <w:r w:rsidR="009D264B" w:rsidRPr="0097450E">
        <w:rPr>
          <w:sz w:val="20"/>
          <w:szCs w:val="20"/>
        </w:rPr>
        <w:t>o</w:t>
      </w:r>
      <w:r w:rsidR="00CC312F" w:rsidRPr="0097450E">
        <w:rPr>
          <w:sz w:val="20"/>
          <w:szCs w:val="20"/>
        </w:rPr>
        <w:t>t</w:t>
      </w:r>
      <w:r w:rsidR="009A5C96" w:rsidRPr="0097450E">
        <w:rPr>
          <w:sz w:val="20"/>
          <w:szCs w:val="20"/>
        </w:rPr>
        <w:t>ta</w:t>
      </w:r>
      <w:proofErr w:type="spellEnd"/>
      <w:r w:rsidR="009A5C96" w:rsidRPr="0097450E">
        <w:rPr>
          <w:sz w:val="20"/>
          <w:szCs w:val="20"/>
        </w:rPr>
        <w:t xml:space="preserve"> fig </w:t>
      </w:r>
      <w:r w:rsidR="009D264B" w:rsidRPr="0097450E">
        <w:rPr>
          <w:sz w:val="20"/>
          <w:szCs w:val="20"/>
        </w:rPr>
        <w:t>trees received the suitable N</w:t>
      </w:r>
      <w:r w:rsidR="0097450E" w:rsidRPr="0097450E">
        <w:rPr>
          <w:sz w:val="20"/>
          <w:szCs w:val="20"/>
        </w:rPr>
        <w:t>(</w:t>
      </w:r>
      <w:r w:rsidR="009D264B" w:rsidRPr="0097450E">
        <w:rPr>
          <w:sz w:val="20"/>
          <w:szCs w:val="20"/>
        </w:rPr>
        <w:t xml:space="preserve">400 g N/ tree </w:t>
      </w:r>
      <w:r w:rsidR="00CC312F" w:rsidRPr="0097450E">
        <w:rPr>
          <w:sz w:val="20"/>
          <w:szCs w:val="20"/>
        </w:rPr>
        <w:t>/</w:t>
      </w:r>
      <w:r w:rsidR="009D264B" w:rsidRPr="0097450E">
        <w:rPr>
          <w:sz w:val="20"/>
          <w:szCs w:val="20"/>
        </w:rPr>
        <w:t>year)</w:t>
      </w:r>
      <w:r w:rsidR="0033001B" w:rsidRPr="0097450E">
        <w:rPr>
          <w:sz w:val="20"/>
          <w:szCs w:val="20"/>
        </w:rPr>
        <w:t xml:space="preserve"> as 100% inorganic,</w:t>
      </w:r>
      <w:r w:rsidR="00CC312F" w:rsidRPr="0097450E">
        <w:rPr>
          <w:sz w:val="20"/>
          <w:szCs w:val="20"/>
        </w:rPr>
        <w:t xml:space="preserve"> </w:t>
      </w:r>
      <w:r w:rsidR="003F39E7" w:rsidRPr="0097450E">
        <w:rPr>
          <w:sz w:val="20"/>
          <w:szCs w:val="20"/>
        </w:rPr>
        <w:t xml:space="preserve">37.5 to 87.5 % inorganic N plus 12.5 + </w:t>
      </w:r>
      <w:r w:rsidR="00CC312F" w:rsidRPr="0097450E">
        <w:rPr>
          <w:sz w:val="20"/>
          <w:szCs w:val="20"/>
        </w:rPr>
        <w:t xml:space="preserve">to 62.5 </w:t>
      </w:r>
      <w:r w:rsidR="003F39E7" w:rsidRPr="0097450E">
        <w:rPr>
          <w:sz w:val="20"/>
          <w:szCs w:val="20"/>
        </w:rPr>
        <w:t>% organic manures namely farmyard manure, compost or chicken manure enriched with EM</w:t>
      </w:r>
      <w:r w:rsidR="00625628" w:rsidRPr="0097450E">
        <w:rPr>
          <w:sz w:val="20"/>
          <w:szCs w:val="20"/>
          <w:vertAlign w:val="subscript"/>
        </w:rPr>
        <w:t>1</w:t>
      </w:r>
      <w:r w:rsidR="003F39E7" w:rsidRPr="0097450E">
        <w:rPr>
          <w:sz w:val="20"/>
          <w:szCs w:val="20"/>
        </w:rPr>
        <w:t xml:space="preserve"> at 20 to 50 ml/ tree / year. The study focused on the effect of these N management </w:t>
      </w:r>
      <w:r w:rsidR="00CC312F" w:rsidRPr="0097450E">
        <w:rPr>
          <w:sz w:val="20"/>
          <w:szCs w:val="20"/>
        </w:rPr>
        <w:t>treatments o</w:t>
      </w:r>
      <w:r w:rsidR="00625628" w:rsidRPr="0097450E">
        <w:rPr>
          <w:sz w:val="20"/>
          <w:szCs w:val="20"/>
        </w:rPr>
        <w:t>n</w:t>
      </w:r>
      <w:r w:rsidR="00CC312F" w:rsidRPr="0097450E">
        <w:rPr>
          <w:sz w:val="20"/>
          <w:szCs w:val="20"/>
        </w:rPr>
        <w:t xml:space="preserve"> </w:t>
      </w:r>
      <w:r w:rsidR="00625628" w:rsidRPr="0097450E">
        <w:rPr>
          <w:sz w:val="20"/>
          <w:szCs w:val="20"/>
        </w:rPr>
        <w:t xml:space="preserve">the </w:t>
      </w:r>
      <w:r w:rsidR="00CC312F" w:rsidRPr="0097450E">
        <w:rPr>
          <w:sz w:val="20"/>
          <w:szCs w:val="20"/>
        </w:rPr>
        <w:t xml:space="preserve">growth and fruiting of </w:t>
      </w:r>
      <w:proofErr w:type="spellStart"/>
      <w:r w:rsidR="00CC312F" w:rsidRPr="0097450E">
        <w:rPr>
          <w:sz w:val="20"/>
          <w:szCs w:val="20"/>
        </w:rPr>
        <w:t>Kad</w:t>
      </w:r>
      <w:r w:rsidR="003F39E7" w:rsidRPr="0097450E">
        <w:rPr>
          <w:sz w:val="20"/>
          <w:szCs w:val="20"/>
        </w:rPr>
        <w:t>o</w:t>
      </w:r>
      <w:r w:rsidR="00CC312F" w:rsidRPr="0097450E">
        <w:rPr>
          <w:sz w:val="20"/>
          <w:szCs w:val="20"/>
        </w:rPr>
        <w:t>t</w:t>
      </w:r>
      <w:r w:rsidR="003F39E7" w:rsidRPr="0097450E">
        <w:rPr>
          <w:sz w:val="20"/>
          <w:szCs w:val="20"/>
        </w:rPr>
        <w:t>ta</w:t>
      </w:r>
      <w:proofErr w:type="spellEnd"/>
      <w:r w:rsidR="003F39E7" w:rsidRPr="0097450E">
        <w:rPr>
          <w:sz w:val="20"/>
          <w:szCs w:val="20"/>
        </w:rPr>
        <w:t xml:space="preserve"> fig trees. </w:t>
      </w:r>
      <w:r w:rsidR="00791D05" w:rsidRPr="0097450E">
        <w:rPr>
          <w:sz w:val="20"/>
          <w:szCs w:val="20"/>
        </w:rPr>
        <w:t xml:space="preserve">Generally, the results </w:t>
      </w:r>
      <w:r w:rsidR="009C58B1" w:rsidRPr="0097450E">
        <w:rPr>
          <w:sz w:val="20"/>
          <w:szCs w:val="20"/>
        </w:rPr>
        <w:t>showed that using the suitable N as 50 to 87.5 % inorganic p</w:t>
      </w:r>
      <w:r w:rsidR="00625628" w:rsidRPr="0097450E">
        <w:rPr>
          <w:sz w:val="20"/>
          <w:szCs w:val="20"/>
        </w:rPr>
        <w:t>lus 12.5 to 50% farmyard manure</w:t>
      </w:r>
      <w:r w:rsidR="009C58B1" w:rsidRPr="0097450E">
        <w:rPr>
          <w:sz w:val="20"/>
          <w:szCs w:val="20"/>
        </w:rPr>
        <w:t>, compost or chicken manure enriched with EM</w:t>
      </w:r>
      <w:r w:rsidR="00625628" w:rsidRPr="0097450E">
        <w:rPr>
          <w:sz w:val="20"/>
          <w:szCs w:val="20"/>
          <w:vertAlign w:val="subscript"/>
        </w:rPr>
        <w:t>1</w:t>
      </w:r>
      <w:r w:rsidR="009C58B1" w:rsidRPr="0097450E">
        <w:rPr>
          <w:sz w:val="20"/>
          <w:szCs w:val="20"/>
        </w:rPr>
        <w:t xml:space="preserve"> at 20 to 40 ml/ tree effectively enhanced</w:t>
      </w:r>
      <w:r w:rsidR="00EA535F" w:rsidRPr="0097450E">
        <w:rPr>
          <w:sz w:val="20"/>
          <w:szCs w:val="20"/>
        </w:rPr>
        <w:t xml:space="preserve"> </w:t>
      </w:r>
      <w:r w:rsidR="009C58B1" w:rsidRPr="0097450E">
        <w:rPr>
          <w:sz w:val="20"/>
          <w:szCs w:val="20"/>
        </w:rPr>
        <w:t>growth characters, tree nutritional sta</w:t>
      </w:r>
      <w:r w:rsidR="00625628" w:rsidRPr="0097450E">
        <w:rPr>
          <w:sz w:val="20"/>
          <w:szCs w:val="20"/>
        </w:rPr>
        <w:t>tus</w:t>
      </w:r>
      <w:r w:rsidR="009C58B1" w:rsidRPr="0097450E">
        <w:rPr>
          <w:sz w:val="20"/>
          <w:szCs w:val="20"/>
        </w:rPr>
        <w:t>, yield and fr</w:t>
      </w:r>
      <w:r w:rsidR="00EA535F" w:rsidRPr="0097450E">
        <w:rPr>
          <w:sz w:val="20"/>
          <w:szCs w:val="20"/>
        </w:rPr>
        <w:t>u</w:t>
      </w:r>
      <w:r w:rsidR="009C58B1" w:rsidRPr="0097450E">
        <w:rPr>
          <w:sz w:val="20"/>
          <w:szCs w:val="20"/>
        </w:rPr>
        <w:t xml:space="preserve">it quality relative to using N as 100% inorganic or when N was added </w:t>
      </w:r>
      <w:r w:rsidR="00EA535F" w:rsidRPr="0097450E">
        <w:rPr>
          <w:sz w:val="20"/>
          <w:szCs w:val="20"/>
        </w:rPr>
        <w:t>as in</w:t>
      </w:r>
      <w:r w:rsidR="009A5C96" w:rsidRPr="0097450E">
        <w:rPr>
          <w:sz w:val="20"/>
          <w:szCs w:val="20"/>
        </w:rPr>
        <w:t xml:space="preserve">organic N at percentage 37.5 % </w:t>
      </w:r>
      <w:r w:rsidR="00EA535F" w:rsidRPr="0097450E">
        <w:rPr>
          <w:sz w:val="20"/>
          <w:szCs w:val="20"/>
        </w:rPr>
        <w:t xml:space="preserve">of the suitable </w:t>
      </w:r>
      <w:r w:rsidR="008F475E" w:rsidRPr="0097450E">
        <w:rPr>
          <w:sz w:val="20"/>
          <w:szCs w:val="20"/>
        </w:rPr>
        <w:t xml:space="preserve">N </w:t>
      </w:r>
      <w:r w:rsidR="00EA535F" w:rsidRPr="0097450E">
        <w:rPr>
          <w:sz w:val="20"/>
          <w:szCs w:val="20"/>
        </w:rPr>
        <w:t xml:space="preserve">even with the application of </w:t>
      </w:r>
      <w:r w:rsidR="00EA535F" w:rsidRPr="0097450E">
        <w:rPr>
          <w:rFonts w:cs="Times New Roman"/>
          <w:sz w:val="20"/>
          <w:szCs w:val="20"/>
        </w:rPr>
        <w:t xml:space="preserve">organic and </w:t>
      </w:r>
      <w:proofErr w:type="spellStart"/>
      <w:r w:rsidR="00EA535F" w:rsidRPr="0097450E">
        <w:rPr>
          <w:rFonts w:cs="Times New Roman"/>
          <w:sz w:val="20"/>
          <w:szCs w:val="20"/>
        </w:rPr>
        <w:t>biofertilization</w:t>
      </w:r>
      <w:proofErr w:type="spellEnd"/>
      <w:r w:rsidR="00EA535F" w:rsidRPr="0097450E">
        <w:rPr>
          <w:rFonts w:cs="Times New Roman"/>
          <w:sz w:val="20"/>
          <w:szCs w:val="20"/>
        </w:rPr>
        <w:t xml:space="preserve">. The best organic manures </w:t>
      </w:r>
      <w:r w:rsidR="009A5C96" w:rsidRPr="0097450E">
        <w:rPr>
          <w:rFonts w:cs="Times New Roman"/>
          <w:sz w:val="20"/>
          <w:szCs w:val="20"/>
        </w:rPr>
        <w:t xml:space="preserve">in this respect </w:t>
      </w:r>
      <w:proofErr w:type="gramStart"/>
      <w:r w:rsidR="009A5C96" w:rsidRPr="0097450E">
        <w:rPr>
          <w:rFonts w:cs="Times New Roman"/>
          <w:sz w:val="20"/>
          <w:szCs w:val="20"/>
        </w:rPr>
        <w:t>was</w:t>
      </w:r>
      <w:proofErr w:type="gramEnd"/>
      <w:r w:rsidR="009A5C96" w:rsidRPr="0097450E">
        <w:rPr>
          <w:rFonts w:cs="Times New Roman"/>
          <w:sz w:val="20"/>
          <w:szCs w:val="20"/>
        </w:rPr>
        <w:t xml:space="preserve"> </w:t>
      </w:r>
      <w:r w:rsidR="00E00643" w:rsidRPr="0097450E">
        <w:rPr>
          <w:rFonts w:cs="Times New Roman"/>
          <w:sz w:val="20"/>
          <w:szCs w:val="20"/>
        </w:rPr>
        <w:t xml:space="preserve">chicken manure followed by compost and farmyard manure occupied the last position in this respect. An obvious promotion on fruit quality was observed with reducing percentages of inorganic N as well as increasing </w:t>
      </w:r>
      <w:r w:rsidR="008F475E" w:rsidRPr="0097450E">
        <w:rPr>
          <w:rFonts w:cs="Times New Roman"/>
          <w:sz w:val="20"/>
          <w:szCs w:val="20"/>
        </w:rPr>
        <w:t>percentages of organic manure and EM</w:t>
      </w:r>
      <w:r w:rsidR="00625628" w:rsidRPr="0097450E">
        <w:rPr>
          <w:rFonts w:cs="Times New Roman"/>
          <w:sz w:val="20"/>
          <w:szCs w:val="20"/>
          <w:vertAlign w:val="subscript"/>
        </w:rPr>
        <w:t>1</w:t>
      </w:r>
      <w:r w:rsidR="008F475E" w:rsidRPr="0097450E">
        <w:rPr>
          <w:rFonts w:cs="Times New Roman"/>
          <w:sz w:val="20"/>
          <w:szCs w:val="20"/>
        </w:rPr>
        <w:t xml:space="preserve"> levels. Using N as 37.5 % inorganic </w:t>
      </w:r>
      <w:r w:rsidR="00E00643" w:rsidRPr="0097450E">
        <w:rPr>
          <w:rFonts w:cs="Times New Roman"/>
          <w:sz w:val="20"/>
          <w:szCs w:val="20"/>
        </w:rPr>
        <w:t xml:space="preserve">N plus 62.5% farmyard manure + 50ml EM/ / tree gave </w:t>
      </w:r>
      <w:r w:rsidR="00625628" w:rsidRPr="0097450E">
        <w:rPr>
          <w:rFonts w:cs="Times New Roman"/>
          <w:sz w:val="20"/>
          <w:szCs w:val="20"/>
        </w:rPr>
        <w:t xml:space="preserve">the </w:t>
      </w:r>
      <w:r w:rsidR="00E00643" w:rsidRPr="0097450E">
        <w:rPr>
          <w:rFonts w:cs="Times New Roman"/>
          <w:sz w:val="20"/>
          <w:szCs w:val="20"/>
        </w:rPr>
        <w:t>worst results on the yield.</w:t>
      </w:r>
      <w:r w:rsidR="0097450E" w:rsidRPr="0097450E">
        <w:rPr>
          <w:rFonts w:cs="Times New Roman"/>
          <w:sz w:val="20"/>
          <w:szCs w:val="20"/>
        </w:rPr>
        <w:t xml:space="preserve"> </w:t>
      </w:r>
      <w:r w:rsidR="00EE4CB4" w:rsidRPr="0097450E">
        <w:rPr>
          <w:rFonts w:cs="Times New Roman"/>
          <w:sz w:val="20"/>
          <w:szCs w:val="20"/>
        </w:rPr>
        <w:t xml:space="preserve">Supplying </w:t>
      </w:r>
      <w:proofErr w:type="spellStart"/>
      <w:r w:rsidR="00EE4CB4" w:rsidRPr="0097450E">
        <w:rPr>
          <w:rFonts w:cs="Times New Roman"/>
          <w:sz w:val="20"/>
          <w:szCs w:val="20"/>
        </w:rPr>
        <w:t>Kad</w:t>
      </w:r>
      <w:r w:rsidR="00E00643" w:rsidRPr="0097450E">
        <w:rPr>
          <w:rFonts w:cs="Times New Roman"/>
          <w:sz w:val="20"/>
          <w:szCs w:val="20"/>
        </w:rPr>
        <w:t>ot</w:t>
      </w:r>
      <w:r w:rsidR="00EE4CB4" w:rsidRPr="0097450E">
        <w:rPr>
          <w:rFonts w:cs="Times New Roman"/>
          <w:sz w:val="20"/>
          <w:szCs w:val="20"/>
        </w:rPr>
        <w:t>t</w:t>
      </w:r>
      <w:r w:rsidR="009A5C96" w:rsidRPr="0097450E">
        <w:rPr>
          <w:rFonts w:cs="Times New Roman"/>
          <w:sz w:val="20"/>
          <w:szCs w:val="20"/>
        </w:rPr>
        <w:t>a</w:t>
      </w:r>
      <w:proofErr w:type="spellEnd"/>
      <w:r w:rsidR="009A5C96" w:rsidRPr="0097450E">
        <w:rPr>
          <w:rFonts w:cs="Times New Roman"/>
          <w:sz w:val="20"/>
          <w:szCs w:val="20"/>
        </w:rPr>
        <w:t xml:space="preserve"> fig trees with N (</w:t>
      </w:r>
      <w:r w:rsidR="00E00643" w:rsidRPr="0097450E">
        <w:rPr>
          <w:rFonts w:cs="Times New Roman"/>
          <w:sz w:val="20"/>
          <w:szCs w:val="20"/>
        </w:rPr>
        <w:t xml:space="preserve">400 g N/ tree/ year) as 50% inorganic N plus 50% chicken manure enriched with EM at 40 ml/ tree was responsible for improving yield and fruit quality. </w:t>
      </w:r>
    </w:p>
    <w:p w:rsidR="004D3971" w:rsidRPr="0097450E" w:rsidRDefault="00946E0B" w:rsidP="008E384B">
      <w:pPr>
        <w:pStyle w:val="Default"/>
        <w:snapToGrid w:val="0"/>
        <w:jc w:val="lowKashida"/>
        <w:rPr>
          <w:sz w:val="20"/>
          <w:szCs w:val="20"/>
        </w:rPr>
      </w:pPr>
      <w:proofErr w:type="gramStart"/>
      <w:r w:rsidRPr="0097450E">
        <w:rPr>
          <w:bCs/>
          <w:sz w:val="20"/>
          <w:szCs w:val="20"/>
        </w:rPr>
        <w:t>[</w:t>
      </w:r>
      <w:r w:rsidRPr="0097450E">
        <w:rPr>
          <w:sz w:val="20"/>
          <w:szCs w:val="20"/>
        </w:rPr>
        <w:t xml:space="preserve">Abdel </w:t>
      </w:r>
      <w:proofErr w:type="spellStart"/>
      <w:r w:rsidRPr="0097450E">
        <w:rPr>
          <w:sz w:val="20"/>
          <w:szCs w:val="20"/>
        </w:rPr>
        <w:t>Hameed</w:t>
      </w:r>
      <w:proofErr w:type="spellEnd"/>
      <w:r w:rsidRPr="0097450E">
        <w:rPr>
          <w:sz w:val="20"/>
          <w:szCs w:val="20"/>
        </w:rPr>
        <w:t xml:space="preserve"> M. </w:t>
      </w:r>
      <w:proofErr w:type="spellStart"/>
      <w:r w:rsidRPr="0097450E">
        <w:rPr>
          <w:sz w:val="20"/>
          <w:szCs w:val="20"/>
        </w:rPr>
        <w:t>Wassel</w:t>
      </w:r>
      <w:proofErr w:type="spellEnd"/>
      <w:r w:rsidRPr="0097450E">
        <w:rPr>
          <w:sz w:val="20"/>
          <w:szCs w:val="20"/>
        </w:rPr>
        <w:t xml:space="preserve">; Ahmed M.K. </w:t>
      </w:r>
      <w:proofErr w:type="spellStart"/>
      <w:r w:rsidRPr="0097450E">
        <w:rPr>
          <w:sz w:val="20"/>
          <w:szCs w:val="20"/>
        </w:rPr>
        <w:t>Abdelaal</w:t>
      </w:r>
      <w:proofErr w:type="spellEnd"/>
      <w:r w:rsidRPr="0097450E">
        <w:rPr>
          <w:sz w:val="20"/>
          <w:szCs w:val="20"/>
        </w:rPr>
        <w:t>,</w:t>
      </w:r>
      <w:r w:rsidR="009A5C96" w:rsidRPr="0097450E">
        <w:rPr>
          <w:sz w:val="20"/>
          <w:szCs w:val="20"/>
        </w:rPr>
        <w:t xml:space="preserve"> </w:t>
      </w:r>
      <w:r w:rsidRPr="0097450E">
        <w:rPr>
          <w:sz w:val="20"/>
          <w:szCs w:val="20"/>
        </w:rPr>
        <w:t xml:space="preserve">Adel M. </w:t>
      </w:r>
      <w:proofErr w:type="spellStart"/>
      <w:r w:rsidRPr="0097450E">
        <w:rPr>
          <w:sz w:val="20"/>
          <w:szCs w:val="20"/>
        </w:rPr>
        <w:t>Gowda</w:t>
      </w:r>
      <w:proofErr w:type="spellEnd"/>
      <w:r w:rsidRPr="0097450E">
        <w:rPr>
          <w:sz w:val="20"/>
          <w:szCs w:val="20"/>
        </w:rPr>
        <w:t xml:space="preserve"> and </w:t>
      </w:r>
      <w:proofErr w:type="spellStart"/>
      <w:r w:rsidRPr="0097450E">
        <w:rPr>
          <w:sz w:val="20"/>
          <w:szCs w:val="20"/>
        </w:rPr>
        <w:t>Mahmoud</w:t>
      </w:r>
      <w:proofErr w:type="spellEnd"/>
      <w:r w:rsidRPr="0097450E">
        <w:rPr>
          <w:sz w:val="20"/>
          <w:szCs w:val="20"/>
        </w:rPr>
        <w:t xml:space="preserve"> H. Abdel Aziz.</w:t>
      </w:r>
      <w:proofErr w:type="gramEnd"/>
      <w:r w:rsidRPr="0097450E">
        <w:rPr>
          <w:b/>
          <w:bCs/>
          <w:sz w:val="20"/>
          <w:szCs w:val="20"/>
        </w:rPr>
        <w:t xml:space="preserve"> Response of </w:t>
      </w:r>
      <w:proofErr w:type="spellStart"/>
      <w:r w:rsidRPr="0097450E">
        <w:rPr>
          <w:b/>
          <w:bCs/>
          <w:sz w:val="20"/>
          <w:szCs w:val="20"/>
        </w:rPr>
        <w:t>Kadotta</w:t>
      </w:r>
      <w:proofErr w:type="spellEnd"/>
      <w:r w:rsidRPr="0097450E">
        <w:rPr>
          <w:b/>
          <w:bCs/>
          <w:sz w:val="20"/>
          <w:szCs w:val="20"/>
        </w:rPr>
        <w:t xml:space="preserve"> Fig Trees to Using Some Organic </w:t>
      </w:r>
      <w:proofErr w:type="gramStart"/>
      <w:r w:rsidRPr="0097450E">
        <w:rPr>
          <w:b/>
          <w:bCs/>
          <w:sz w:val="20"/>
          <w:szCs w:val="20"/>
        </w:rPr>
        <w:t>Manures</w:t>
      </w:r>
      <w:proofErr w:type="gramEnd"/>
      <w:r w:rsidRPr="0097450E">
        <w:rPr>
          <w:b/>
          <w:bCs/>
          <w:sz w:val="20"/>
          <w:szCs w:val="20"/>
        </w:rPr>
        <w:t xml:space="preserve"> Enriched with Em</w:t>
      </w:r>
      <w:r w:rsidRPr="0097450E">
        <w:rPr>
          <w:b/>
          <w:bCs/>
          <w:sz w:val="20"/>
          <w:szCs w:val="20"/>
          <w:vertAlign w:val="subscript"/>
        </w:rPr>
        <w:t>1</w:t>
      </w:r>
      <w:r w:rsidRPr="0097450E">
        <w:rPr>
          <w:b/>
          <w:bCs/>
          <w:sz w:val="20"/>
          <w:szCs w:val="20"/>
        </w:rPr>
        <w:t xml:space="preserve"> As A Partial Substitution o</w:t>
      </w:r>
      <w:r w:rsidR="009A5C96" w:rsidRPr="0097450E">
        <w:rPr>
          <w:b/>
          <w:bCs/>
          <w:sz w:val="20"/>
          <w:szCs w:val="20"/>
        </w:rPr>
        <w:t xml:space="preserve">f Mineral </w:t>
      </w:r>
      <w:r w:rsidRPr="0097450E">
        <w:rPr>
          <w:b/>
          <w:bCs/>
          <w:sz w:val="20"/>
          <w:szCs w:val="20"/>
        </w:rPr>
        <w:t>N Fertilizers</w:t>
      </w:r>
      <w:r w:rsidR="004D3971" w:rsidRPr="0097450E">
        <w:rPr>
          <w:rFonts w:eastAsia="Times New Roman"/>
          <w:b/>
          <w:bCs/>
          <w:sz w:val="20"/>
          <w:szCs w:val="20"/>
          <w:lang w:bidi="fa-IR"/>
        </w:rPr>
        <w:t>.</w:t>
      </w:r>
      <w:r w:rsidR="004D3971" w:rsidRPr="0097450E">
        <w:rPr>
          <w:rFonts w:hint="eastAsia"/>
          <w:iCs/>
          <w:sz w:val="20"/>
          <w:szCs w:val="20"/>
        </w:rPr>
        <w:t xml:space="preserve"> </w:t>
      </w:r>
      <w:r w:rsidR="004D3971" w:rsidRPr="0097450E">
        <w:rPr>
          <w:rFonts w:eastAsia="Times New Roman"/>
          <w:bCs/>
          <w:i/>
          <w:sz w:val="20"/>
          <w:szCs w:val="20"/>
        </w:rPr>
        <w:t xml:space="preserve">World Rural </w:t>
      </w:r>
      <w:proofErr w:type="spellStart"/>
      <w:r w:rsidR="004D3971" w:rsidRPr="0097450E">
        <w:rPr>
          <w:rFonts w:eastAsia="Times New Roman"/>
          <w:bCs/>
          <w:i/>
          <w:sz w:val="20"/>
          <w:szCs w:val="20"/>
        </w:rPr>
        <w:t>Observ</w:t>
      </w:r>
      <w:proofErr w:type="spellEnd"/>
      <w:r w:rsidR="004D3971" w:rsidRPr="0097450E">
        <w:rPr>
          <w:rFonts w:eastAsia="Times New Roman"/>
          <w:bCs/>
          <w:sz w:val="20"/>
          <w:szCs w:val="20"/>
        </w:rPr>
        <w:t xml:space="preserve"> </w:t>
      </w:r>
      <w:r w:rsidR="004D3971" w:rsidRPr="0097450E">
        <w:rPr>
          <w:sz w:val="20"/>
          <w:szCs w:val="20"/>
        </w:rPr>
        <w:t>201</w:t>
      </w:r>
      <w:r w:rsidR="004D3971" w:rsidRPr="0097450E">
        <w:rPr>
          <w:rFonts w:hint="eastAsia"/>
          <w:sz w:val="20"/>
          <w:szCs w:val="20"/>
        </w:rPr>
        <w:t>5</w:t>
      </w:r>
      <w:r w:rsidR="004D3971" w:rsidRPr="0097450E">
        <w:rPr>
          <w:sz w:val="20"/>
          <w:szCs w:val="20"/>
        </w:rPr>
        <w:t>;</w:t>
      </w:r>
      <w:r w:rsidR="004D3971" w:rsidRPr="0097450E">
        <w:rPr>
          <w:rFonts w:hint="eastAsia"/>
          <w:sz w:val="20"/>
          <w:szCs w:val="20"/>
        </w:rPr>
        <w:t>7</w:t>
      </w:r>
      <w:r w:rsidR="004D3971" w:rsidRPr="0097450E">
        <w:rPr>
          <w:sz w:val="20"/>
          <w:szCs w:val="20"/>
        </w:rPr>
        <w:t>(</w:t>
      </w:r>
      <w:r w:rsidR="004D3971" w:rsidRPr="0097450E">
        <w:rPr>
          <w:rFonts w:hint="eastAsia"/>
          <w:sz w:val="20"/>
          <w:szCs w:val="20"/>
        </w:rPr>
        <w:t>2</w:t>
      </w:r>
      <w:r w:rsidR="004D3971" w:rsidRPr="0097450E">
        <w:rPr>
          <w:sz w:val="20"/>
          <w:szCs w:val="20"/>
        </w:rPr>
        <w:t>):</w:t>
      </w:r>
      <w:r w:rsidR="00DF3F2F" w:rsidRPr="0097450E">
        <w:rPr>
          <w:noProof/>
          <w:sz w:val="20"/>
          <w:szCs w:val="20"/>
        </w:rPr>
        <w:t>22</w:t>
      </w:r>
      <w:r w:rsidR="004D3971" w:rsidRPr="0097450E">
        <w:rPr>
          <w:sz w:val="20"/>
          <w:szCs w:val="20"/>
        </w:rPr>
        <w:t>-</w:t>
      </w:r>
      <w:r w:rsidR="00DF3F2F" w:rsidRPr="0097450E">
        <w:rPr>
          <w:noProof/>
          <w:sz w:val="20"/>
          <w:szCs w:val="20"/>
        </w:rPr>
        <w:t>2</w:t>
      </w:r>
      <w:r w:rsidR="001B7499">
        <w:rPr>
          <w:rFonts w:hint="eastAsia"/>
          <w:noProof/>
          <w:sz w:val="20"/>
          <w:szCs w:val="20"/>
        </w:rPr>
        <w:t>9</w:t>
      </w:r>
      <w:r w:rsidR="004D3971" w:rsidRPr="0097450E">
        <w:rPr>
          <w:sz w:val="20"/>
          <w:szCs w:val="20"/>
        </w:rPr>
        <w:t>]</w:t>
      </w:r>
      <w:r w:rsidR="004D3971" w:rsidRPr="0097450E">
        <w:rPr>
          <w:rFonts w:hint="eastAsia"/>
          <w:sz w:val="20"/>
          <w:szCs w:val="20"/>
        </w:rPr>
        <w:t>.</w:t>
      </w:r>
      <w:r w:rsidR="004D3971" w:rsidRPr="0097450E">
        <w:rPr>
          <w:sz w:val="20"/>
          <w:szCs w:val="20"/>
        </w:rPr>
        <w:t xml:space="preserve"> ISSN: 1944-6543 (Print); ISSN: 1944-6551 (Online). </w:t>
      </w:r>
      <w:hyperlink r:id="rId8" w:history="1">
        <w:r w:rsidR="004D3971" w:rsidRPr="0097450E">
          <w:rPr>
            <w:rStyle w:val="Hyperlink"/>
            <w:sz w:val="20"/>
            <w:szCs w:val="20"/>
          </w:rPr>
          <w:t>http://www.sciencepub.net/rural</w:t>
        </w:r>
      </w:hyperlink>
      <w:r w:rsidR="004D3971" w:rsidRPr="0097450E">
        <w:rPr>
          <w:sz w:val="20"/>
          <w:szCs w:val="20"/>
        </w:rPr>
        <w:t>.</w:t>
      </w:r>
      <w:r w:rsidR="004D3971" w:rsidRPr="0097450E">
        <w:rPr>
          <w:rFonts w:hint="eastAsia"/>
          <w:sz w:val="20"/>
          <w:szCs w:val="20"/>
        </w:rPr>
        <w:t xml:space="preserve"> </w:t>
      </w:r>
      <w:r w:rsidR="008E384B" w:rsidRPr="0097450E">
        <w:rPr>
          <w:rFonts w:hint="eastAsia"/>
          <w:sz w:val="20"/>
          <w:szCs w:val="20"/>
        </w:rPr>
        <w:t>4</w:t>
      </w:r>
    </w:p>
    <w:p w:rsidR="00946E0B" w:rsidRPr="0097450E" w:rsidRDefault="00946E0B" w:rsidP="008E384B">
      <w:pPr>
        <w:bidi w:val="0"/>
        <w:snapToGrid w:val="0"/>
        <w:jc w:val="both"/>
        <w:rPr>
          <w:rFonts w:cs="Times New Roman"/>
          <w:b/>
          <w:bCs/>
          <w:sz w:val="20"/>
          <w:szCs w:val="20"/>
        </w:rPr>
      </w:pPr>
    </w:p>
    <w:p w:rsidR="00E00643" w:rsidRPr="0097450E" w:rsidRDefault="00E00643" w:rsidP="008E384B">
      <w:pPr>
        <w:bidi w:val="0"/>
        <w:snapToGrid w:val="0"/>
        <w:jc w:val="lowKashida"/>
        <w:rPr>
          <w:rFonts w:cs="Times New Roman"/>
          <w:sz w:val="20"/>
          <w:szCs w:val="20"/>
        </w:rPr>
      </w:pPr>
      <w:r w:rsidRPr="0097450E">
        <w:rPr>
          <w:rFonts w:cs="Times New Roman"/>
          <w:b/>
          <w:bCs/>
          <w:sz w:val="20"/>
          <w:szCs w:val="20"/>
        </w:rPr>
        <w:t>Keywords</w:t>
      </w:r>
      <w:r w:rsidR="00EE4CB4" w:rsidRPr="0097450E">
        <w:rPr>
          <w:rFonts w:cs="Times New Roman"/>
          <w:sz w:val="20"/>
          <w:szCs w:val="20"/>
        </w:rPr>
        <w:t xml:space="preserve">: </w:t>
      </w:r>
      <w:proofErr w:type="spellStart"/>
      <w:r w:rsidR="00EE4CB4" w:rsidRPr="0097450E">
        <w:rPr>
          <w:rFonts w:cs="Times New Roman"/>
          <w:sz w:val="20"/>
          <w:szCs w:val="20"/>
        </w:rPr>
        <w:t>Kad</w:t>
      </w:r>
      <w:r w:rsidRPr="0097450E">
        <w:rPr>
          <w:rFonts w:cs="Times New Roman"/>
          <w:sz w:val="20"/>
          <w:szCs w:val="20"/>
        </w:rPr>
        <w:t>ot</w:t>
      </w:r>
      <w:r w:rsidR="00EE4CB4" w:rsidRPr="0097450E">
        <w:rPr>
          <w:rFonts w:cs="Times New Roman"/>
          <w:sz w:val="20"/>
          <w:szCs w:val="20"/>
        </w:rPr>
        <w:t>t</w:t>
      </w:r>
      <w:r w:rsidR="00A37266" w:rsidRPr="0097450E">
        <w:rPr>
          <w:rFonts w:cs="Times New Roman"/>
          <w:sz w:val="20"/>
          <w:szCs w:val="20"/>
        </w:rPr>
        <w:t>a</w:t>
      </w:r>
      <w:proofErr w:type="spellEnd"/>
      <w:r w:rsidR="00A37266" w:rsidRPr="0097450E">
        <w:rPr>
          <w:rFonts w:cs="Times New Roman"/>
          <w:sz w:val="20"/>
          <w:szCs w:val="20"/>
        </w:rPr>
        <w:t xml:space="preserve"> fig</w:t>
      </w:r>
      <w:r w:rsidRPr="0097450E">
        <w:rPr>
          <w:rFonts w:cs="Times New Roman"/>
          <w:sz w:val="20"/>
          <w:szCs w:val="20"/>
        </w:rPr>
        <w:t xml:space="preserve"> trees, inorganic, organic and </w:t>
      </w:r>
      <w:proofErr w:type="spellStart"/>
      <w:r w:rsidRPr="0097450E">
        <w:rPr>
          <w:rFonts w:cs="Times New Roman"/>
          <w:sz w:val="20"/>
          <w:szCs w:val="20"/>
        </w:rPr>
        <w:t>biofertilization</w:t>
      </w:r>
      <w:proofErr w:type="spellEnd"/>
      <w:r w:rsidRPr="0097450E">
        <w:rPr>
          <w:rFonts w:cs="Times New Roman"/>
          <w:sz w:val="20"/>
          <w:szCs w:val="20"/>
        </w:rPr>
        <w:t xml:space="preserve"> </w:t>
      </w:r>
    </w:p>
    <w:p w:rsidR="00F1692C" w:rsidRPr="0097450E" w:rsidRDefault="00F1692C" w:rsidP="008E384B">
      <w:pPr>
        <w:bidi w:val="0"/>
        <w:snapToGrid w:val="0"/>
        <w:jc w:val="lowKashida"/>
        <w:rPr>
          <w:rFonts w:cs="Times New Roman"/>
          <w:sz w:val="20"/>
          <w:szCs w:val="20"/>
        </w:rPr>
      </w:pPr>
    </w:p>
    <w:p w:rsidR="008E384B" w:rsidRPr="0097450E" w:rsidRDefault="008E384B" w:rsidP="008E384B">
      <w:pPr>
        <w:bidi w:val="0"/>
        <w:snapToGrid w:val="0"/>
        <w:rPr>
          <w:rFonts w:cs="Times New Roman"/>
          <w:b/>
          <w:bCs/>
          <w:sz w:val="20"/>
          <w:szCs w:val="20"/>
        </w:rPr>
        <w:sectPr w:rsidR="008E384B" w:rsidRPr="0097450E" w:rsidSect="00DF3F2F">
          <w:headerReference w:type="default" r:id="rId9"/>
          <w:footerReference w:type="even" r:id="rId10"/>
          <w:footerReference w:type="default" r:id="rId11"/>
          <w:type w:val="continuous"/>
          <w:pgSz w:w="12242" w:h="15842" w:code="1"/>
          <w:pgMar w:top="1440" w:right="1440" w:bottom="1440" w:left="1440" w:header="720" w:footer="720" w:gutter="0"/>
          <w:pgNumType w:start="22"/>
          <w:cols w:space="708"/>
          <w:bidi/>
          <w:docGrid w:linePitch="435"/>
        </w:sectPr>
      </w:pPr>
    </w:p>
    <w:p w:rsidR="00E00643" w:rsidRPr="0097450E" w:rsidRDefault="00946E0B" w:rsidP="008E384B">
      <w:pPr>
        <w:bidi w:val="0"/>
        <w:snapToGrid w:val="0"/>
        <w:rPr>
          <w:rFonts w:cs="Times New Roman"/>
          <w:b/>
          <w:bCs/>
          <w:sz w:val="20"/>
          <w:szCs w:val="20"/>
        </w:rPr>
      </w:pPr>
      <w:r w:rsidRPr="0097450E">
        <w:rPr>
          <w:rFonts w:cs="Times New Roman"/>
          <w:b/>
          <w:bCs/>
          <w:sz w:val="20"/>
          <w:szCs w:val="20"/>
        </w:rPr>
        <w:lastRenderedPageBreak/>
        <w:t>1. Introduction</w:t>
      </w:r>
    </w:p>
    <w:p w:rsidR="00F1692C" w:rsidRPr="0097450E" w:rsidRDefault="0004649A" w:rsidP="008E384B">
      <w:pPr>
        <w:bidi w:val="0"/>
        <w:snapToGrid w:val="0"/>
        <w:ind w:firstLine="425"/>
        <w:jc w:val="both"/>
        <w:rPr>
          <w:sz w:val="20"/>
          <w:szCs w:val="20"/>
        </w:rPr>
      </w:pPr>
      <w:r w:rsidRPr="0097450E">
        <w:rPr>
          <w:rFonts w:cs="Times New Roman"/>
          <w:sz w:val="20"/>
          <w:szCs w:val="20"/>
        </w:rPr>
        <w:t>Pollution occurred</w:t>
      </w:r>
      <w:r w:rsidR="0083329A" w:rsidRPr="0097450E">
        <w:rPr>
          <w:rFonts w:cs="Times New Roman"/>
          <w:sz w:val="20"/>
          <w:szCs w:val="20"/>
        </w:rPr>
        <w:t xml:space="preserve"> in fig</w:t>
      </w:r>
      <w:r w:rsidRPr="0097450E">
        <w:rPr>
          <w:rFonts w:cs="Times New Roman"/>
          <w:sz w:val="20"/>
          <w:szCs w:val="20"/>
        </w:rPr>
        <w:t xml:space="preserve"> orchards due to the excessive </w:t>
      </w:r>
      <w:r w:rsidR="00A37266" w:rsidRPr="0097450E">
        <w:rPr>
          <w:rFonts w:cs="Times New Roman"/>
          <w:sz w:val="20"/>
          <w:szCs w:val="20"/>
        </w:rPr>
        <w:t xml:space="preserve">application of </w:t>
      </w:r>
      <w:r w:rsidRPr="0097450E">
        <w:rPr>
          <w:rFonts w:cs="Times New Roman"/>
          <w:sz w:val="20"/>
          <w:szCs w:val="20"/>
        </w:rPr>
        <w:t>different chemi</w:t>
      </w:r>
      <w:r w:rsidR="0083329A" w:rsidRPr="0097450E">
        <w:rPr>
          <w:rFonts w:cs="Times New Roman"/>
          <w:sz w:val="20"/>
          <w:szCs w:val="20"/>
        </w:rPr>
        <w:t>cals is considered an important</w:t>
      </w:r>
      <w:r w:rsidRPr="0097450E">
        <w:rPr>
          <w:rFonts w:cs="Times New Roman"/>
          <w:sz w:val="20"/>
          <w:szCs w:val="20"/>
        </w:rPr>
        <w:t xml:space="preserve"> problem facing the</w:t>
      </w:r>
      <w:r w:rsidR="0083329A" w:rsidRPr="0097450E">
        <w:rPr>
          <w:rFonts w:cs="Times New Roman"/>
          <w:sz w:val="20"/>
          <w:szCs w:val="20"/>
        </w:rPr>
        <w:t xml:space="preserve"> marketing</w:t>
      </w:r>
      <w:r w:rsidRPr="0097450E">
        <w:rPr>
          <w:rFonts w:cs="Times New Roman"/>
          <w:sz w:val="20"/>
          <w:szCs w:val="20"/>
        </w:rPr>
        <w:t xml:space="preserve"> of </w:t>
      </w:r>
      <w:r w:rsidR="00A37266" w:rsidRPr="0097450E">
        <w:rPr>
          <w:rFonts w:cs="Times New Roman"/>
          <w:sz w:val="20"/>
          <w:szCs w:val="20"/>
        </w:rPr>
        <w:t xml:space="preserve">fig </w:t>
      </w:r>
      <w:r w:rsidRPr="0097450E">
        <w:rPr>
          <w:rFonts w:cs="Times New Roman"/>
          <w:sz w:val="20"/>
          <w:szCs w:val="20"/>
        </w:rPr>
        <w:t>fruits to loc</w:t>
      </w:r>
      <w:r w:rsidR="0083329A" w:rsidRPr="0097450E">
        <w:rPr>
          <w:rFonts w:cs="Times New Roman"/>
          <w:sz w:val="20"/>
          <w:szCs w:val="20"/>
        </w:rPr>
        <w:t>al and foreign markets as well a</w:t>
      </w:r>
      <w:r w:rsidR="009A5C96" w:rsidRPr="0097450E">
        <w:rPr>
          <w:rFonts w:cs="Times New Roman"/>
          <w:sz w:val="20"/>
          <w:szCs w:val="20"/>
        </w:rPr>
        <w:t xml:space="preserve">s resulted in </w:t>
      </w:r>
      <w:r w:rsidRPr="0097450E">
        <w:rPr>
          <w:rFonts w:cs="Times New Roman"/>
          <w:sz w:val="20"/>
          <w:szCs w:val="20"/>
        </w:rPr>
        <w:t>adverse effects on health of human being. Many attempts and efforts m</w:t>
      </w:r>
      <w:r w:rsidR="0083329A" w:rsidRPr="0097450E">
        <w:rPr>
          <w:rFonts w:cs="Times New Roman"/>
          <w:sz w:val="20"/>
          <w:szCs w:val="20"/>
        </w:rPr>
        <w:t>ay be accomplished for avoiding</w:t>
      </w:r>
      <w:r w:rsidRPr="0097450E">
        <w:rPr>
          <w:rFonts w:cs="Times New Roman"/>
          <w:sz w:val="20"/>
          <w:szCs w:val="20"/>
        </w:rPr>
        <w:t xml:space="preserve"> such pollution by using organic</w:t>
      </w:r>
      <w:r w:rsidR="0083329A" w:rsidRPr="0097450E">
        <w:rPr>
          <w:rFonts w:cs="Times New Roman"/>
          <w:sz w:val="20"/>
          <w:szCs w:val="20"/>
        </w:rPr>
        <w:t xml:space="preserve"> and </w:t>
      </w:r>
      <w:proofErr w:type="spellStart"/>
      <w:r w:rsidR="0083329A" w:rsidRPr="0097450E">
        <w:rPr>
          <w:rFonts w:cs="Times New Roman"/>
          <w:sz w:val="20"/>
          <w:szCs w:val="20"/>
        </w:rPr>
        <w:t>biofertiliza</w:t>
      </w:r>
      <w:r w:rsidRPr="0097450E">
        <w:rPr>
          <w:rFonts w:cs="Times New Roman"/>
          <w:sz w:val="20"/>
          <w:szCs w:val="20"/>
        </w:rPr>
        <w:t>t</w:t>
      </w:r>
      <w:r w:rsidR="0083329A" w:rsidRPr="0097450E">
        <w:rPr>
          <w:rFonts w:cs="Times New Roman"/>
          <w:sz w:val="20"/>
          <w:szCs w:val="20"/>
        </w:rPr>
        <w:t>i</w:t>
      </w:r>
      <w:r w:rsidRPr="0097450E">
        <w:rPr>
          <w:rFonts w:cs="Times New Roman"/>
          <w:sz w:val="20"/>
          <w:szCs w:val="20"/>
        </w:rPr>
        <w:t>on</w:t>
      </w:r>
      <w:proofErr w:type="spellEnd"/>
      <w:r w:rsidRPr="0097450E">
        <w:rPr>
          <w:rFonts w:cs="Times New Roman"/>
          <w:sz w:val="20"/>
          <w:szCs w:val="20"/>
        </w:rPr>
        <w:t xml:space="preserve"> for producing organic fruits. Previous studies showed </w:t>
      </w:r>
      <w:r w:rsidR="00D87074" w:rsidRPr="0097450E">
        <w:rPr>
          <w:rFonts w:cs="Times New Roman"/>
          <w:sz w:val="20"/>
          <w:szCs w:val="20"/>
        </w:rPr>
        <w:t xml:space="preserve">that using the suitable N mostly through organic and </w:t>
      </w:r>
      <w:proofErr w:type="spellStart"/>
      <w:r w:rsidR="00D87074" w:rsidRPr="0097450E">
        <w:rPr>
          <w:rFonts w:cs="Times New Roman"/>
          <w:sz w:val="20"/>
          <w:szCs w:val="20"/>
        </w:rPr>
        <w:t>biofertilizers</w:t>
      </w:r>
      <w:proofErr w:type="spellEnd"/>
      <w:r w:rsidR="00D87074" w:rsidRPr="0097450E">
        <w:rPr>
          <w:rFonts w:cs="Times New Roman"/>
          <w:sz w:val="20"/>
          <w:szCs w:val="20"/>
        </w:rPr>
        <w:t xml:space="preserve"> as a partial replacement of mineral N nutrition can solve the problem of pollution and at the same tim</w:t>
      </w:r>
      <w:r w:rsidR="00D87074" w:rsidRPr="0097450E">
        <w:rPr>
          <w:sz w:val="20"/>
          <w:szCs w:val="20"/>
        </w:rPr>
        <w:t xml:space="preserve">e was accompanied with </w:t>
      </w:r>
      <w:r w:rsidR="001E6CC2" w:rsidRPr="0097450E">
        <w:rPr>
          <w:sz w:val="20"/>
          <w:szCs w:val="20"/>
        </w:rPr>
        <w:t>improving</w:t>
      </w:r>
      <w:r w:rsidR="002B3F1F" w:rsidRPr="0097450E">
        <w:rPr>
          <w:sz w:val="20"/>
          <w:szCs w:val="20"/>
        </w:rPr>
        <w:t xml:space="preserve"> yield and fruit quality of fruit crops</w:t>
      </w:r>
      <w:r w:rsidR="008A4963" w:rsidRPr="0097450E">
        <w:rPr>
          <w:sz w:val="20"/>
          <w:szCs w:val="20"/>
        </w:rPr>
        <w:t xml:space="preserve"> (</w:t>
      </w:r>
      <w:proofErr w:type="spellStart"/>
      <w:r w:rsidR="008A4963" w:rsidRPr="0097450E">
        <w:rPr>
          <w:b/>
          <w:bCs/>
          <w:sz w:val="20"/>
          <w:szCs w:val="20"/>
        </w:rPr>
        <w:t>Abdelrahman</w:t>
      </w:r>
      <w:proofErr w:type="spellEnd"/>
      <w:r w:rsidR="008A4963" w:rsidRPr="0097450E">
        <w:rPr>
          <w:b/>
          <w:bCs/>
          <w:sz w:val="20"/>
          <w:szCs w:val="20"/>
        </w:rPr>
        <w:t xml:space="preserve">- </w:t>
      </w:r>
      <w:proofErr w:type="spellStart"/>
      <w:r w:rsidR="008A4963" w:rsidRPr="0097450E">
        <w:rPr>
          <w:b/>
          <w:bCs/>
          <w:sz w:val="20"/>
          <w:szCs w:val="20"/>
        </w:rPr>
        <w:t>Amira</w:t>
      </w:r>
      <w:proofErr w:type="spellEnd"/>
      <w:r w:rsidR="0097450E" w:rsidRPr="0097450E">
        <w:rPr>
          <w:b/>
          <w:bCs/>
          <w:sz w:val="20"/>
          <w:szCs w:val="20"/>
        </w:rPr>
        <w:t>,</w:t>
      </w:r>
      <w:r w:rsidR="008A4963" w:rsidRPr="0097450E">
        <w:rPr>
          <w:b/>
          <w:bCs/>
          <w:sz w:val="20"/>
          <w:szCs w:val="20"/>
        </w:rPr>
        <w:t xml:space="preserve"> 2013; </w:t>
      </w:r>
      <w:proofErr w:type="spellStart"/>
      <w:r w:rsidR="008A4963" w:rsidRPr="0097450E">
        <w:rPr>
          <w:b/>
          <w:bCs/>
          <w:sz w:val="20"/>
          <w:szCs w:val="20"/>
        </w:rPr>
        <w:t>Filipp</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2013; Mir </w:t>
      </w:r>
      <w:r w:rsidR="008A4963" w:rsidRPr="0097450E">
        <w:rPr>
          <w:b/>
          <w:bCs/>
          <w:i/>
          <w:iCs/>
          <w:sz w:val="20"/>
          <w:szCs w:val="20"/>
        </w:rPr>
        <w:t>et al.,</w:t>
      </w:r>
      <w:r w:rsidR="008A4963" w:rsidRPr="0097450E">
        <w:rPr>
          <w:b/>
          <w:bCs/>
          <w:sz w:val="20"/>
          <w:szCs w:val="20"/>
        </w:rPr>
        <w:t xml:space="preserve"> 2013; </w:t>
      </w:r>
      <w:proofErr w:type="spellStart"/>
      <w:r w:rsidR="008A4963" w:rsidRPr="0097450E">
        <w:rPr>
          <w:b/>
          <w:bCs/>
          <w:sz w:val="20"/>
          <w:szCs w:val="20"/>
        </w:rPr>
        <w:t>Mordogan</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2013; </w:t>
      </w:r>
      <w:proofErr w:type="spellStart"/>
      <w:r w:rsidR="008A4963" w:rsidRPr="0097450E">
        <w:rPr>
          <w:b/>
          <w:bCs/>
          <w:sz w:val="20"/>
          <w:szCs w:val="20"/>
        </w:rPr>
        <w:t>Duhaky</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2014</w:t>
      </w:r>
      <w:r w:rsidR="0097450E">
        <w:rPr>
          <w:b/>
          <w:bCs/>
          <w:sz w:val="20"/>
          <w:szCs w:val="20"/>
        </w:rPr>
        <w:t>;</w:t>
      </w:r>
      <w:r w:rsidR="008A4963" w:rsidRPr="0097450E">
        <w:rPr>
          <w:b/>
          <w:bCs/>
          <w:sz w:val="20"/>
          <w:szCs w:val="20"/>
        </w:rPr>
        <w:t xml:space="preserve"> El </w:t>
      </w:r>
      <w:proofErr w:type="spellStart"/>
      <w:r w:rsidR="008A4963" w:rsidRPr="0097450E">
        <w:rPr>
          <w:b/>
          <w:bCs/>
          <w:sz w:val="20"/>
          <w:szCs w:val="20"/>
        </w:rPr>
        <w:t>Zebieta</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2014; </w:t>
      </w:r>
      <w:proofErr w:type="spellStart"/>
      <w:r w:rsidR="008A4963" w:rsidRPr="0097450E">
        <w:rPr>
          <w:b/>
          <w:bCs/>
          <w:sz w:val="20"/>
          <w:szCs w:val="20"/>
        </w:rPr>
        <w:t>Fayek</w:t>
      </w:r>
      <w:proofErr w:type="spellEnd"/>
      <w:r w:rsidR="008A4963" w:rsidRPr="0097450E">
        <w:rPr>
          <w:b/>
          <w:bCs/>
          <w:sz w:val="20"/>
          <w:szCs w:val="20"/>
        </w:rPr>
        <w:t xml:space="preserve">, 2014; </w:t>
      </w:r>
      <w:proofErr w:type="spellStart"/>
      <w:r w:rsidR="008A4963" w:rsidRPr="0097450E">
        <w:rPr>
          <w:b/>
          <w:bCs/>
          <w:sz w:val="20"/>
          <w:szCs w:val="20"/>
        </w:rPr>
        <w:t>Kakehzade</w:t>
      </w:r>
      <w:r w:rsidR="00A37266" w:rsidRPr="0097450E">
        <w:rPr>
          <w:b/>
          <w:bCs/>
          <w:sz w:val="20"/>
          <w:szCs w:val="20"/>
        </w:rPr>
        <w:t>h</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2014 and </w:t>
      </w:r>
      <w:proofErr w:type="spellStart"/>
      <w:r w:rsidR="008A4963" w:rsidRPr="0097450E">
        <w:rPr>
          <w:b/>
          <w:bCs/>
          <w:sz w:val="20"/>
          <w:szCs w:val="20"/>
        </w:rPr>
        <w:t>Toselli</w:t>
      </w:r>
      <w:proofErr w:type="spellEnd"/>
      <w:r w:rsidR="008A4963" w:rsidRPr="0097450E">
        <w:rPr>
          <w:b/>
          <w:bCs/>
          <w:sz w:val="20"/>
          <w:szCs w:val="20"/>
        </w:rPr>
        <w:t xml:space="preserve"> </w:t>
      </w:r>
      <w:r w:rsidR="008A4963" w:rsidRPr="0097450E">
        <w:rPr>
          <w:b/>
          <w:bCs/>
          <w:i/>
          <w:iCs/>
          <w:sz w:val="20"/>
          <w:szCs w:val="20"/>
        </w:rPr>
        <w:t>et al.,</w:t>
      </w:r>
      <w:r w:rsidR="008A4963" w:rsidRPr="0097450E">
        <w:rPr>
          <w:b/>
          <w:bCs/>
          <w:sz w:val="20"/>
          <w:szCs w:val="20"/>
        </w:rPr>
        <w:t xml:space="preserve"> 2015)</w:t>
      </w:r>
      <w:r w:rsidR="008A4963" w:rsidRPr="0097450E">
        <w:rPr>
          <w:sz w:val="20"/>
          <w:szCs w:val="20"/>
        </w:rPr>
        <w:t>.</w:t>
      </w:r>
    </w:p>
    <w:p w:rsidR="00E00643" w:rsidRPr="0097450E" w:rsidRDefault="00E56E58" w:rsidP="008E384B">
      <w:pPr>
        <w:bidi w:val="0"/>
        <w:ind w:firstLine="425"/>
        <w:jc w:val="both"/>
        <w:rPr>
          <w:sz w:val="20"/>
          <w:szCs w:val="20"/>
        </w:rPr>
      </w:pPr>
      <w:r w:rsidRPr="0097450E">
        <w:rPr>
          <w:sz w:val="20"/>
          <w:szCs w:val="20"/>
        </w:rPr>
        <w:t>The target of this study was examining the eff</w:t>
      </w:r>
      <w:r w:rsidR="00DF0409" w:rsidRPr="0097450E">
        <w:rPr>
          <w:sz w:val="20"/>
          <w:szCs w:val="20"/>
        </w:rPr>
        <w:t xml:space="preserve">ect of organic </w:t>
      </w:r>
      <w:r w:rsidR="005B505C" w:rsidRPr="0097450E">
        <w:rPr>
          <w:sz w:val="20"/>
          <w:szCs w:val="20"/>
        </w:rPr>
        <w:t xml:space="preserve">manures </w:t>
      </w:r>
      <w:r w:rsidR="00DF0409" w:rsidRPr="0097450E">
        <w:rPr>
          <w:sz w:val="20"/>
          <w:szCs w:val="20"/>
        </w:rPr>
        <w:t xml:space="preserve">and </w:t>
      </w:r>
      <w:proofErr w:type="spellStart"/>
      <w:r w:rsidR="00DF0409" w:rsidRPr="0097450E">
        <w:rPr>
          <w:sz w:val="20"/>
          <w:szCs w:val="20"/>
        </w:rPr>
        <w:t>biofertiliza</w:t>
      </w:r>
      <w:r w:rsidRPr="0097450E">
        <w:rPr>
          <w:sz w:val="20"/>
          <w:szCs w:val="20"/>
        </w:rPr>
        <w:t>t</w:t>
      </w:r>
      <w:r w:rsidR="00DF0409" w:rsidRPr="0097450E">
        <w:rPr>
          <w:sz w:val="20"/>
          <w:szCs w:val="20"/>
        </w:rPr>
        <w:t>i</w:t>
      </w:r>
      <w:r w:rsidRPr="0097450E">
        <w:rPr>
          <w:sz w:val="20"/>
          <w:szCs w:val="20"/>
        </w:rPr>
        <w:t>on</w:t>
      </w:r>
      <w:proofErr w:type="spellEnd"/>
      <w:r w:rsidRPr="0097450E">
        <w:rPr>
          <w:sz w:val="20"/>
          <w:szCs w:val="20"/>
        </w:rPr>
        <w:t xml:space="preserve"> </w:t>
      </w:r>
      <w:r w:rsidR="005B505C" w:rsidRPr="0097450E">
        <w:rPr>
          <w:sz w:val="20"/>
          <w:szCs w:val="20"/>
        </w:rPr>
        <w:t xml:space="preserve">with EM </w:t>
      </w:r>
      <w:r w:rsidRPr="0097450E">
        <w:rPr>
          <w:sz w:val="20"/>
          <w:szCs w:val="20"/>
        </w:rPr>
        <w:t xml:space="preserve">as a partial replacement of inorganic N fertilizers on fruiting of </w:t>
      </w:r>
      <w:proofErr w:type="spellStart"/>
      <w:r w:rsidR="00053426" w:rsidRPr="0097450E">
        <w:rPr>
          <w:sz w:val="20"/>
          <w:szCs w:val="20"/>
        </w:rPr>
        <w:t>K</w:t>
      </w:r>
      <w:r w:rsidR="005B505C" w:rsidRPr="0097450E">
        <w:rPr>
          <w:sz w:val="20"/>
          <w:szCs w:val="20"/>
        </w:rPr>
        <w:t>ad</w:t>
      </w:r>
      <w:r w:rsidRPr="0097450E">
        <w:rPr>
          <w:sz w:val="20"/>
          <w:szCs w:val="20"/>
        </w:rPr>
        <w:t>ot</w:t>
      </w:r>
      <w:r w:rsidR="005B505C" w:rsidRPr="0097450E">
        <w:rPr>
          <w:sz w:val="20"/>
          <w:szCs w:val="20"/>
        </w:rPr>
        <w:t>t</w:t>
      </w:r>
      <w:r w:rsidRPr="0097450E">
        <w:rPr>
          <w:sz w:val="20"/>
          <w:szCs w:val="20"/>
        </w:rPr>
        <w:t>a</w:t>
      </w:r>
      <w:proofErr w:type="spellEnd"/>
      <w:r w:rsidRPr="0097450E">
        <w:rPr>
          <w:sz w:val="20"/>
          <w:szCs w:val="20"/>
        </w:rPr>
        <w:t xml:space="preserve"> fig trees.</w:t>
      </w:r>
    </w:p>
    <w:p w:rsidR="00946E0B" w:rsidRPr="0097450E" w:rsidRDefault="00946E0B" w:rsidP="00946E0B">
      <w:pPr>
        <w:bidi w:val="0"/>
        <w:rPr>
          <w:b/>
          <w:bCs/>
          <w:sz w:val="20"/>
          <w:szCs w:val="20"/>
        </w:rPr>
      </w:pPr>
    </w:p>
    <w:p w:rsidR="00DF0409" w:rsidRPr="0097450E" w:rsidRDefault="00946E0B" w:rsidP="00946E0B">
      <w:pPr>
        <w:bidi w:val="0"/>
        <w:rPr>
          <w:b/>
          <w:bCs/>
          <w:sz w:val="20"/>
          <w:szCs w:val="20"/>
        </w:rPr>
      </w:pPr>
      <w:r w:rsidRPr="0097450E">
        <w:rPr>
          <w:b/>
          <w:bCs/>
          <w:sz w:val="20"/>
          <w:szCs w:val="20"/>
        </w:rPr>
        <w:t>2. Material and Methods</w:t>
      </w:r>
    </w:p>
    <w:p w:rsidR="004419D7" w:rsidRPr="0097450E" w:rsidRDefault="004419D7" w:rsidP="008E384B">
      <w:pPr>
        <w:bidi w:val="0"/>
        <w:ind w:firstLine="425"/>
        <w:jc w:val="both"/>
        <w:rPr>
          <w:sz w:val="20"/>
          <w:szCs w:val="20"/>
        </w:rPr>
      </w:pPr>
      <w:r w:rsidRPr="0097450E">
        <w:rPr>
          <w:sz w:val="20"/>
          <w:szCs w:val="20"/>
        </w:rPr>
        <w:t xml:space="preserve">This study was carried out during two consecutive experimental seasons 2013 and 2014 on </w:t>
      </w:r>
      <w:r w:rsidRPr="0097450E">
        <w:rPr>
          <w:sz w:val="20"/>
          <w:szCs w:val="20"/>
        </w:rPr>
        <w:lastRenderedPageBreak/>
        <w:t>thirty – nine unif</w:t>
      </w:r>
      <w:r w:rsidR="005B505C" w:rsidRPr="0097450E">
        <w:rPr>
          <w:sz w:val="20"/>
          <w:szCs w:val="20"/>
        </w:rPr>
        <w:t xml:space="preserve">orm in </w:t>
      </w:r>
      <w:proofErr w:type="spellStart"/>
      <w:r w:rsidR="005B505C" w:rsidRPr="0097450E">
        <w:rPr>
          <w:sz w:val="20"/>
          <w:szCs w:val="20"/>
        </w:rPr>
        <w:t>vigour</w:t>
      </w:r>
      <w:proofErr w:type="spellEnd"/>
      <w:r w:rsidR="005B505C" w:rsidRPr="0097450E">
        <w:rPr>
          <w:sz w:val="20"/>
          <w:szCs w:val="20"/>
        </w:rPr>
        <w:t xml:space="preserve"> 14- years old </w:t>
      </w:r>
      <w:proofErr w:type="spellStart"/>
      <w:r w:rsidR="005B505C" w:rsidRPr="0097450E">
        <w:rPr>
          <w:sz w:val="20"/>
          <w:szCs w:val="20"/>
        </w:rPr>
        <w:t>Kad</w:t>
      </w:r>
      <w:r w:rsidRPr="0097450E">
        <w:rPr>
          <w:sz w:val="20"/>
          <w:szCs w:val="20"/>
        </w:rPr>
        <w:t>o</w:t>
      </w:r>
      <w:r w:rsidR="005B505C" w:rsidRPr="0097450E">
        <w:rPr>
          <w:sz w:val="20"/>
          <w:szCs w:val="20"/>
        </w:rPr>
        <w:t>tta</w:t>
      </w:r>
      <w:proofErr w:type="spellEnd"/>
      <w:r w:rsidR="005B505C" w:rsidRPr="0097450E">
        <w:rPr>
          <w:sz w:val="20"/>
          <w:szCs w:val="20"/>
        </w:rPr>
        <w:t xml:space="preserve"> fig trees (</w:t>
      </w:r>
      <w:r w:rsidRPr="0097450E">
        <w:rPr>
          <w:sz w:val="20"/>
          <w:szCs w:val="20"/>
        </w:rPr>
        <w:t xml:space="preserve">produced from stem cuttings). The selected trees are grown in </w:t>
      </w:r>
      <w:r w:rsidR="005B505C" w:rsidRPr="0097450E">
        <w:rPr>
          <w:sz w:val="20"/>
          <w:szCs w:val="20"/>
        </w:rPr>
        <w:t>a</w:t>
      </w:r>
      <w:r w:rsidRPr="0097450E">
        <w:rPr>
          <w:sz w:val="20"/>
          <w:szCs w:val="20"/>
        </w:rPr>
        <w:t xml:space="preserve">n orchard of </w:t>
      </w:r>
      <w:r w:rsidR="005B505C" w:rsidRPr="0097450E">
        <w:rPr>
          <w:sz w:val="20"/>
          <w:szCs w:val="20"/>
        </w:rPr>
        <w:t>S</w:t>
      </w:r>
      <w:r w:rsidRPr="0097450E">
        <w:rPr>
          <w:sz w:val="20"/>
          <w:szCs w:val="20"/>
        </w:rPr>
        <w:t xml:space="preserve">ides </w:t>
      </w:r>
      <w:r w:rsidR="005B505C" w:rsidRPr="0097450E">
        <w:rPr>
          <w:sz w:val="20"/>
          <w:szCs w:val="20"/>
        </w:rPr>
        <w:t>H</w:t>
      </w:r>
      <w:r w:rsidRPr="0097450E">
        <w:rPr>
          <w:sz w:val="20"/>
          <w:szCs w:val="20"/>
        </w:rPr>
        <w:t xml:space="preserve">orticultural </w:t>
      </w:r>
      <w:r w:rsidR="005B505C" w:rsidRPr="0097450E">
        <w:rPr>
          <w:sz w:val="20"/>
          <w:szCs w:val="20"/>
        </w:rPr>
        <w:t>R</w:t>
      </w:r>
      <w:r w:rsidRPr="0097450E">
        <w:rPr>
          <w:sz w:val="20"/>
          <w:szCs w:val="20"/>
        </w:rPr>
        <w:t xml:space="preserve">esearch </w:t>
      </w:r>
      <w:r w:rsidR="005B505C" w:rsidRPr="0097450E">
        <w:rPr>
          <w:sz w:val="20"/>
          <w:szCs w:val="20"/>
        </w:rPr>
        <w:t>S</w:t>
      </w:r>
      <w:r w:rsidRPr="0097450E">
        <w:rPr>
          <w:sz w:val="20"/>
          <w:szCs w:val="20"/>
        </w:rPr>
        <w:t>tation</w:t>
      </w:r>
      <w:r w:rsidR="005B505C" w:rsidRPr="0097450E">
        <w:rPr>
          <w:sz w:val="20"/>
          <w:szCs w:val="20"/>
        </w:rPr>
        <w:t>,</w:t>
      </w:r>
      <w:r w:rsidRPr="0097450E">
        <w:rPr>
          <w:sz w:val="20"/>
          <w:szCs w:val="20"/>
        </w:rPr>
        <w:t xml:space="preserve"> </w:t>
      </w:r>
      <w:proofErr w:type="spellStart"/>
      <w:r w:rsidRPr="0097450E">
        <w:rPr>
          <w:sz w:val="20"/>
          <w:szCs w:val="20"/>
        </w:rPr>
        <w:t>Beba</w:t>
      </w:r>
      <w:proofErr w:type="spellEnd"/>
      <w:r w:rsidRPr="0097450E">
        <w:rPr>
          <w:sz w:val="20"/>
          <w:szCs w:val="20"/>
        </w:rPr>
        <w:t xml:space="preserve"> district, </w:t>
      </w:r>
      <w:proofErr w:type="spellStart"/>
      <w:r w:rsidRPr="0097450E">
        <w:rPr>
          <w:sz w:val="20"/>
          <w:szCs w:val="20"/>
        </w:rPr>
        <w:t>Beni</w:t>
      </w:r>
      <w:proofErr w:type="spellEnd"/>
      <w:r w:rsidRPr="0097450E">
        <w:rPr>
          <w:sz w:val="20"/>
          <w:szCs w:val="20"/>
        </w:rPr>
        <w:t xml:space="preserve"> </w:t>
      </w:r>
      <w:proofErr w:type="spellStart"/>
      <w:r w:rsidRPr="0097450E">
        <w:rPr>
          <w:sz w:val="20"/>
          <w:szCs w:val="20"/>
        </w:rPr>
        <w:t>Suef</w:t>
      </w:r>
      <w:proofErr w:type="spellEnd"/>
      <w:r w:rsidRPr="0097450E">
        <w:rPr>
          <w:sz w:val="20"/>
          <w:szCs w:val="20"/>
        </w:rPr>
        <w:t xml:space="preserve"> Governorate. The selected trees planted at spacing of 3</w:t>
      </w:r>
      <w:r w:rsidR="001E6CC2" w:rsidRPr="0097450E">
        <w:rPr>
          <w:sz w:val="20"/>
          <w:szCs w:val="20"/>
        </w:rPr>
        <w:t>.5</w:t>
      </w:r>
      <w:r w:rsidRPr="0097450E">
        <w:rPr>
          <w:sz w:val="20"/>
          <w:szCs w:val="20"/>
        </w:rPr>
        <w:t xml:space="preserve"> x 3</w:t>
      </w:r>
      <w:r w:rsidR="001E6CC2" w:rsidRPr="0097450E">
        <w:rPr>
          <w:sz w:val="20"/>
          <w:szCs w:val="20"/>
        </w:rPr>
        <w:t xml:space="preserve"> </w:t>
      </w:r>
      <w:r w:rsidRPr="0097450E">
        <w:rPr>
          <w:sz w:val="20"/>
          <w:szCs w:val="20"/>
        </w:rPr>
        <w:t xml:space="preserve">m meters apart. The soil of the orchard is clay in texture </w:t>
      </w:r>
      <w:r w:rsidR="001E6CC2" w:rsidRPr="0097450E">
        <w:rPr>
          <w:sz w:val="20"/>
          <w:szCs w:val="20"/>
        </w:rPr>
        <w:t xml:space="preserve">well drained </w:t>
      </w:r>
      <w:r w:rsidRPr="0097450E">
        <w:rPr>
          <w:sz w:val="20"/>
          <w:szCs w:val="20"/>
        </w:rPr>
        <w:t>with a water table not less than two meters deep. Surface irrigation system was followed using Nile water.</w:t>
      </w:r>
    </w:p>
    <w:p w:rsidR="004419D7" w:rsidRPr="0097450E" w:rsidRDefault="004419D7" w:rsidP="008E384B">
      <w:pPr>
        <w:bidi w:val="0"/>
        <w:ind w:firstLine="425"/>
        <w:jc w:val="both"/>
        <w:rPr>
          <w:sz w:val="20"/>
          <w:szCs w:val="20"/>
        </w:rPr>
      </w:pPr>
      <w:r w:rsidRPr="0097450E">
        <w:rPr>
          <w:sz w:val="20"/>
          <w:szCs w:val="20"/>
        </w:rPr>
        <w:t>Physical and chemical properties of the tested soil at 0.0 – 90 cm depth are presented in Table (</w:t>
      </w:r>
      <w:r w:rsidR="005B505C" w:rsidRPr="0097450E">
        <w:rPr>
          <w:sz w:val="20"/>
          <w:szCs w:val="20"/>
        </w:rPr>
        <w:t>1</w:t>
      </w:r>
      <w:r w:rsidRPr="0097450E">
        <w:rPr>
          <w:sz w:val="20"/>
          <w:szCs w:val="20"/>
        </w:rPr>
        <w:t xml:space="preserve">). Analysis was done according to the procedures that outlined by </w:t>
      </w:r>
      <w:r w:rsidRPr="0097450E">
        <w:rPr>
          <w:b/>
          <w:bCs/>
          <w:sz w:val="20"/>
          <w:szCs w:val="20"/>
        </w:rPr>
        <w:t xml:space="preserve">Wilde </w:t>
      </w:r>
      <w:r w:rsidRPr="0097450E">
        <w:rPr>
          <w:b/>
          <w:bCs/>
          <w:i/>
          <w:iCs/>
          <w:sz w:val="20"/>
          <w:szCs w:val="20"/>
        </w:rPr>
        <w:t>et al</w:t>
      </w:r>
      <w:proofErr w:type="gramStart"/>
      <w:r w:rsidRPr="0097450E">
        <w:rPr>
          <w:b/>
          <w:bCs/>
          <w:i/>
          <w:iCs/>
          <w:sz w:val="20"/>
          <w:szCs w:val="20"/>
        </w:rPr>
        <w:t>.</w:t>
      </w:r>
      <w:r w:rsidRPr="0097450E">
        <w:rPr>
          <w:b/>
          <w:bCs/>
          <w:sz w:val="20"/>
          <w:szCs w:val="20"/>
        </w:rPr>
        <w:t>(</w:t>
      </w:r>
      <w:proofErr w:type="gramEnd"/>
      <w:r w:rsidRPr="0097450E">
        <w:rPr>
          <w:b/>
          <w:bCs/>
          <w:sz w:val="20"/>
          <w:szCs w:val="20"/>
        </w:rPr>
        <w:t>1985)</w:t>
      </w:r>
      <w:r w:rsidRPr="0097450E">
        <w:rPr>
          <w:sz w:val="20"/>
          <w:szCs w:val="20"/>
        </w:rPr>
        <w:t>.</w:t>
      </w:r>
    </w:p>
    <w:p w:rsidR="00235A90" w:rsidRPr="0097450E" w:rsidRDefault="00235A90" w:rsidP="00235A90">
      <w:pPr>
        <w:bidi w:val="0"/>
        <w:jc w:val="lowKashida"/>
        <w:rPr>
          <w:b/>
          <w:bCs/>
          <w:sz w:val="20"/>
          <w:szCs w:val="20"/>
        </w:rPr>
      </w:pPr>
    </w:p>
    <w:p w:rsidR="00235A90" w:rsidRPr="0097450E" w:rsidRDefault="00235A90" w:rsidP="008E384B">
      <w:pPr>
        <w:bidi w:val="0"/>
        <w:jc w:val="center"/>
        <w:rPr>
          <w:b/>
          <w:bCs/>
          <w:sz w:val="20"/>
          <w:szCs w:val="20"/>
        </w:rPr>
      </w:pPr>
      <w:r w:rsidRPr="0097450E">
        <w:rPr>
          <w:b/>
          <w:bCs/>
          <w:sz w:val="20"/>
          <w:szCs w:val="20"/>
        </w:rPr>
        <w:t xml:space="preserve">Table (1): Analysis of the tested soil </w:t>
      </w:r>
    </w:p>
    <w:tbl>
      <w:tblPr>
        <w:tblW w:w="4404"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667"/>
        <w:gridCol w:w="737"/>
      </w:tblGrid>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 xml:space="preserve">Constituents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Values</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 xml:space="preserve">Sand %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6.7</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Silt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13.8</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Clay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79.5</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 xml:space="preserve">Texture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Clay</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Organic matter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2.35</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 xml:space="preserve">pH </w:t>
            </w:r>
            <w:r w:rsidR="0097450E" w:rsidRPr="0097450E">
              <w:rPr>
                <w:rFonts w:eastAsiaTheme="minorEastAsia"/>
                <w:sz w:val="18"/>
                <w:szCs w:val="18"/>
              </w:rPr>
              <w:t>(</w:t>
            </w:r>
            <w:r w:rsidRPr="0097450E">
              <w:rPr>
                <w:rFonts w:eastAsiaTheme="minorEastAsia"/>
                <w:sz w:val="18"/>
                <w:szCs w:val="18"/>
              </w:rPr>
              <w:t>1: 2.5 extract)</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8.06</w:t>
            </w:r>
          </w:p>
        </w:tc>
      </w:tr>
      <w:tr w:rsidR="00235A90" w:rsidRPr="0097450E" w:rsidTr="00235A90">
        <w:trPr>
          <w:jc w:val="center"/>
        </w:trPr>
        <w:tc>
          <w:tcPr>
            <w:tcW w:w="3667" w:type="dxa"/>
          </w:tcPr>
          <w:p w:rsidR="00235A90" w:rsidRPr="0097450E" w:rsidRDefault="009A5C96" w:rsidP="00235A90">
            <w:pPr>
              <w:bidi w:val="0"/>
              <w:jc w:val="lowKashida"/>
              <w:rPr>
                <w:rFonts w:eastAsiaTheme="minorEastAsia"/>
                <w:sz w:val="18"/>
                <w:szCs w:val="18"/>
              </w:rPr>
            </w:pPr>
            <w:r w:rsidRPr="0097450E">
              <w:rPr>
                <w:rFonts w:eastAsiaTheme="minorEastAsia"/>
                <w:sz w:val="18"/>
                <w:szCs w:val="18"/>
              </w:rPr>
              <w:t>E.C. (</w:t>
            </w:r>
            <w:r w:rsidR="00235A90" w:rsidRPr="0097450E">
              <w:rPr>
                <w:rFonts w:eastAsiaTheme="minorEastAsia"/>
                <w:sz w:val="18"/>
                <w:szCs w:val="18"/>
              </w:rPr>
              <w:t xml:space="preserve">1: 2.5 extract) </w:t>
            </w:r>
            <w:r w:rsidR="0097450E" w:rsidRPr="0097450E">
              <w:rPr>
                <w:rFonts w:eastAsiaTheme="minorEastAsia"/>
                <w:sz w:val="18"/>
                <w:szCs w:val="18"/>
              </w:rPr>
              <w:t>(</w:t>
            </w:r>
            <w:proofErr w:type="spellStart"/>
            <w:r w:rsidR="00235A90" w:rsidRPr="0097450E">
              <w:rPr>
                <w:rFonts w:eastAsiaTheme="minorEastAsia"/>
                <w:sz w:val="18"/>
                <w:szCs w:val="18"/>
              </w:rPr>
              <w:t>mmhos</w:t>
            </w:r>
            <w:proofErr w:type="spellEnd"/>
            <w:r w:rsidR="00235A90" w:rsidRPr="0097450E">
              <w:rPr>
                <w:rFonts w:eastAsiaTheme="minorEastAsia"/>
                <w:sz w:val="18"/>
                <w:szCs w:val="18"/>
              </w:rPr>
              <w:t xml:space="preserve">/ 1 cm/ 25 </w:t>
            </w:r>
            <w:proofErr w:type="spellStart"/>
            <w:r w:rsidR="00235A90" w:rsidRPr="0097450E">
              <w:rPr>
                <w:rFonts w:eastAsiaTheme="minorEastAsia"/>
                <w:sz w:val="18"/>
                <w:szCs w:val="18"/>
                <w:vertAlign w:val="superscript"/>
              </w:rPr>
              <w:t>o</w:t>
            </w:r>
            <w:r w:rsidR="00235A90" w:rsidRPr="0097450E">
              <w:rPr>
                <w:rFonts w:eastAsiaTheme="minorEastAsia"/>
                <w:sz w:val="18"/>
                <w:szCs w:val="18"/>
              </w:rPr>
              <w:t>C</w:t>
            </w:r>
            <w:proofErr w:type="spellEnd"/>
            <w:r w:rsidR="00235A90" w:rsidRPr="0097450E">
              <w:rPr>
                <w:rFonts w:eastAsiaTheme="minorEastAsia"/>
                <w:sz w:val="18"/>
                <w:szCs w:val="18"/>
              </w:rPr>
              <w:t>)</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0.91</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CaCO</w:t>
            </w:r>
            <w:r w:rsidRPr="0097450E">
              <w:rPr>
                <w:rFonts w:eastAsiaTheme="minorEastAsia"/>
                <w:sz w:val="18"/>
                <w:szCs w:val="18"/>
                <w:vertAlign w:val="subscript"/>
              </w:rPr>
              <w:t>3</w:t>
            </w:r>
            <w:r w:rsidRPr="0097450E">
              <w:rPr>
                <w:rFonts w:eastAsiaTheme="minorEastAsia"/>
                <w:sz w:val="18"/>
                <w:szCs w:val="18"/>
              </w:rPr>
              <w:t>%</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1.18</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Available N %</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0.11</w:t>
            </w:r>
          </w:p>
        </w:tc>
      </w:tr>
      <w:tr w:rsidR="00235A90" w:rsidRPr="0097450E" w:rsidTr="00235A90">
        <w:trPr>
          <w:jc w:val="center"/>
        </w:trPr>
        <w:tc>
          <w:tcPr>
            <w:tcW w:w="3667" w:type="dxa"/>
          </w:tcPr>
          <w:p w:rsidR="00235A90" w:rsidRPr="0097450E" w:rsidRDefault="009A5C96" w:rsidP="00235A90">
            <w:pPr>
              <w:bidi w:val="0"/>
              <w:jc w:val="lowKashida"/>
              <w:rPr>
                <w:rFonts w:eastAsiaTheme="minorEastAsia"/>
                <w:sz w:val="18"/>
                <w:szCs w:val="18"/>
              </w:rPr>
            </w:pPr>
            <w:r w:rsidRPr="0097450E">
              <w:rPr>
                <w:rFonts w:eastAsiaTheme="minorEastAsia"/>
                <w:sz w:val="18"/>
                <w:szCs w:val="18"/>
              </w:rPr>
              <w:t>Available P (</w:t>
            </w:r>
            <w:proofErr w:type="spellStart"/>
            <w:r w:rsidR="00235A90" w:rsidRPr="0097450E">
              <w:rPr>
                <w:rFonts w:eastAsiaTheme="minorEastAsia"/>
                <w:sz w:val="18"/>
                <w:szCs w:val="18"/>
              </w:rPr>
              <w:t>ppm</w:t>
            </w:r>
            <w:proofErr w:type="spellEnd"/>
            <w:r w:rsidR="00235A90" w:rsidRPr="0097450E">
              <w:rPr>
                <w:rFonts w:eastAsiaTheme="minorEastAsia"/>
                <w:sz w:val="18"/>
                <w:szCs w:val="18"/>
              </w:rPr>
              <w:t>)</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6.1</w:t>
            </w:r>
          </w:p>
        </w:tc>
      </w:tr>
      <w:tr w:rsidR="00235A90" w:rsidRPr="0097450E" w:rsidTr="00235A90">
        <w:trPr>
          <w:jc w:val="center"/>
        </w:trPr>
        <w:tc>
          <w:tcPr>
            <w:tcW w:w="3667" w:type="dxa"/>
          </w:tcPr>
          <w:p w:rsidR="00235A90" w:rsidRPr="0097450E" w:rsidRDefault="00235A90" w:rsidP="00235A90">
            <w:pPr>
              <w:bidi w:val="0"/>
              <w:jc w:val="lowKashida"/>
              <w:rPr>
                <w:rFonts w:eastAsiaTheme="minorEastAsia"/>
                <w:sz w:val="18"/>
                <w:szCs w:val="18"/>
              </w:rPr>
            </w:pPr>
            <w:r w:rsidRPr="0097450E">
              <w:rPr>
                <w:rFonts w:eastAsiaTheme="minorEastAsia"/>
                <w:sz w:val="18"/>
                <w:szCs w:val="18"/>
              </w:rPr>
              <w:t>Available K (</w:t>
            </w:r>
            <w:proofErr w:type="spellStart"/>
            <w:r w:rsidRPr="0097450E">
              <w:rPr>
                <w:rFonts w:eastAsiaTheme="minorEastAsia"/>
                <w:sz w:val="18"/>
                <w:szCs w:val="18"/>
              </w:rPr>
              <w:t>ppm</w:t>
            </w:r>
            <w:proofErr w:type="spellEnd"/>
            <w:r w:rsidRPr="0097450E">
              <w:rPr>
                <w:rFonts w:eastAsiaTheme="minorEastAsia"/>
                <w:sz w:val="18"/>
                <w:szCs w:val="18"/>
              </w:rPr>
              <w:t>)</w:t>
            </w:r>
          </w:p>
        </w:tc>
        <w:tc>
          <w:tcPr>
            <w:tcW w:w="737" w:type="dxa"/>
          </w:tcPr>
          <w:p w:rsidR="00235A90" w:rsidRPr="0097450E" w:rsidRDefault="00235A90" w:rsidP="00235A90">
            <w:pPr>
              <w:bidi w:val="0"/>
              <w:jc w:val="center"/>
              <w:rPr>
                <w:rFonts w:eastAsiaTheme="minorEastAsia"/>
                <w:sz w:val="18"/>
                <w:szCs w:val="18"/>
              </w:rPr>
            </w:pPr>
            <w:r w:rsidRPr="0097450E">
              <w:rPr>
                <w:rFonts w:eastAsiaTheme="minorEastAsia"/>
                <w:sz w:val="18"/>
                <w:szCs w:val="18"/>
              </w:rPr>
              <w:t>492</w:t>
            </w:r>
          </w:p>
        </w:tc>
      </w:tr>
    </w:tbl>
    <w:p w:rsidR="00235A90" w:rsidRPr="0097450E" w:rsidRDefault="00235A90" w:rsidP="008E384B">
      <w:pPr>
        <w:bidi w:val="0"/>
        <w:ind w:firstLine="425"/>
        <w:jc w:val="both"/>
        <w:rPr>
          <w:sz w:val="20"/>
          <w:szCs w:val="20"/>
        </w:rPr>
      </w:pPr>
      <w:r w:rsidRPr="0097450E">
        <w:rPr>
          <w:sz w:val="20"/>
          <w:szCs w:val="20"/>
        </w:rPr>
        <w:lastRenderedPageBreak/>
        <w:t>The selected trees were subjected to the normal horticultural practices that already applied in the orchard.</w:t>
      </w:r>
    </w:p>
    <w:p w:rsidR="00235A90" w:rsidRPr="0097450E" w:rsidRDefault="00235A90" w:rsidP="008E384B">
      <w:pPr>
        <w:bidi w:val="0"/>
        <w:ind w:firstLine="425"/>
        <w:jc w:val="both"/>
        <w:rPr>
          <w:sz w:val="20"/>
          <w:szCs w:val="20"/>
        </w:rPr>
      </w:pPr>
      <w:r w:rsidRPr="0097450E">
        <w:rPr>
          <w:sz w:val="20"/>
          <w:szCs w:val="20"/>
        </w:rPr>
        <w:t xml:space="preserve">This experiment included the following thirteen inorganic, organic and </w:t>
      </w:r>
      <w:proofErr w:type="spellStart"/>
      <w:r w:rsidRPr="0097450E">
        <w:rPr>
          <w:sz w:val="20"/>
          <w:szCs w:val="20"/>
        </w:rPr>
        <w:t>biofertilization</w:t>
      </w:r>
      <w:proofErr w:type="spellEnd"/>
      <w:r w:rsidRPr="0097450E">
        <w:rPr>
          <w:sz w:val="20"/>
          <w:szCs w:val="20"/>
        </w:rPr>
        <w:t xml:space="preserve"> treatments:</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(400 g N/ tree/ year) completely via inorganic N </w:t>
      </w:r>
      <w:r w:rsidR="0097450E" w:rsidRPr="0097450E">
        <w:rPr>
          <w:sz w:val="20"/>
          <w:szCs w:val="20"/>
        </w:rPr>
        <w:t>(</w:t>
      </w:r>
      <w:r w:rsidRPr="0097450E">
        <w:rPr>
          <w:sz w:val="20"/>
          <w:szCs w:val="20"/>
        </w:rPr>
        <w:t xml:space="preserve">1941.7 g / tree ammonium </w:t>
      </w:r>
      <w:proofErr w:type="spellStart"/>
      <w:r w:rsidRPr="0097450E">
        <w:rPr>
          <w:sz w:val="20"/>
          <w:szCs w:val="20"/>
        </w:rPr>
        <w:t>sulphate</w:t>
      </w:r>
      <w:proofErr w:type="spellEnd"/>
      <w:r w:rsidR="0097450E" w:rsidRPr="0097450E">
        <w:rPr>
          <w:sz w:val="20"/>
          <w:szCs w:val="20"/>
        </w:rPr>
        <w:t>,</w:t>
      </w:r>
      <w:r w:rsidRPr="0097450E">
        <w:rPr>
          <w:sz w:val="20"/>
          <w:szCs w:val="20"/>
        </w:rPr>
        <w:t xml:space="preserve"> 20.6 % N) </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via 87.5% inorganic N (1699.0 g ammonium </w:t>
      </w:r>
      <w:proofErr w:type="spellStart"/>
      <w:r w:rsidRPr="0097450E">
        <w:rPr>
          <w:sz w:val="20"/>
          <w:szCs w:val="20"/>
        </w:rPr>
        <w:t>sulphate</w:t>
      </w:r>
      <w:proofErr w:type="spellEnd"/>
      <w:r w:rsidRPr="0097450E">
        <w:rPr>
          <w:sz w:val="20"/>
          <w:szCs w:val="20"/>
        </w:rPr>
        <w:t xml:space="preserve"> / tree/ year) + 12.5% organic N </w:t>
      </w:r>
      <w:r w:rsidR="0097450E" w:rsidRPr="0097450E">
        <w:rPr>
          <w:sz w:val="20"/>
          <w:szCs w:val="20"/>
        </w:rPr>
        <w:t>(</w:t>
      </w:r>
      <w:r w:rsidRPr="0097450E">
        <w:rPr>
          <w:sz w:val="20"/>
          <w:szCs w:val="20"/>
        </w:rPr>
        <w:t>20.0 kg / farmyard manure tree/ year</w:t>
      </w:r>
      <w:r w:rsidR="0097450E" w:rsidRPr="0097450E">
        <w:rPr>
          <w:sz w:val="20"/>
          <w:szCs w:val="20"/>
        </w:rPr>
        <w:t>,</w:t>
      </w:r>
      <w:r w:rsidRPr="0097450E">
        <w:rPr>
          <w:sz w:val="20"/>
          <w:szCs w:val="20"/>
        </w:rPr>
        <w:t xml:space="preserve"> 0.25% N) + EM at 20 ml / tree. </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via 87.5% inorganic N +12.5 % organic N </w:t>
      </w:r>
      <w:r w:rsidR="0097450E" w:rsidRPr="0097450E">
        <w:rPr>
          <w:sz w:val="20"/>
          <w:szCs w:val="20"/>
        </w:rPr>
        <w:t>(</w:t>
      </w:r>
      <w:r w:rsidRPr="0097450E">
        <w:rPr>
          <w:sz w:val="20"/>
          <w:szCs w:val="20"/>
        </w:rPr>
        <w:t>2.5 kg / poultry manure / tree/ year</w:t>
      </w:r>
      <w:r w:rsidR="0097450E" w:rsidRPr="0097450E">
        <w:rPr>
          <w:sz w:val="20"/>
          <w:szCs w:val="20"/>
        </w:rPr>
        <w:t>,</w:t>
      </w:r>
      <w:r w:rsidRPr="0097450E">
        <w:rPr>
          <w:sz w:val="20"/>
          <w:szCs w:val="20"/>
        </w:rPr>
        <w:t xml:space="preserve"> 2% N) + EM at 20 ml/ tree. </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via 87.5% inorganic N +12.5 % organic N </w:t>
      </w:r>
      <w:r w:rsidR="0097450E" w:rsidRPr="0097450E">
        <w:rPr>
          <w:sz w:val="20"/>
          <w:szCs w:val="20"/>
        </w:rPr>
        <w:t>(</w:t>
      </w:r>
      <w:r w:rsidRPr="0097450E">
        <w:rPr>
          <w:sz w:val="20"/>
          <w:szCs w:val="20"/>
        </w:rPr>
        <w:t>2.5 kg / plant compost/ tree/ year, 2% N) + EM at 20 ml/ tree.</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via 75 % inorganic N (1456.3 g / tree ammonium </w:t>
      </w:r>
      <w:proofErr w:type="spellStart"/>
      <w:r w:rsidRPr="0097450E">
        <w:rPr>
          <w:sz w:val="20"/>
          <w:szCs w:val="20"/>
        </w:rPr>
        <w:t>sulphate</w:t>
      </w:r>
      <w:proofErr w:type="spellEnd"/>
      <w:r w:rsidR="0097450E" w:rsidRPr="0097450E">
        <w:rPr>
          <w:sz w:val="20"/>
          <w:szCs w:val="20"/>
        </w:rPr>
        <w:t>,</w:t>
      </w:r>
      <w:r w:rsidRPr="0097450E">
        <w:rPr>
          <w:sz w:val="20"/>
          <w:szCs w:val="20"/>
        </w:rPr>
        <w:t xml:space="preserve"> 20.6 % N) + 25 % organic N (40.0 kg farmyard manure/ tree/ year, 0.25 % N) + EM at 30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 75 % inorganic N +</w:t>
      </w:r>
      <w:r w:rsidR="0097450E" w:rsidRPr="0097450E">
        <w:rPr>
          <w:sz w:val="20"/>
          <w:szCs w:val="20"/>
        </w:rPr>
        <w:t xml:space="preserve"> </w:t>
      </w:r>
      <w:r w:rsidRPr="0097450E">
        <w:rPr>
          <w:sz w:val="20"/>
          <w:szCs w:val="20"/>
        </w:rPr>
        <w:t>25 % organic N (5.0</w:t>
      </w:r>
      <w:r w:rsidR="0097450E" w:rsidRPr="0097450E">
        <w:rPr>
          <w:sz w:val="20"/>
          <w:szCs w:val="20"/>
        </w:rPr>
        <w:t xml:space="preserve"> </w:t>
      </w:r>
      <w:r w:rsidRPr="0097450E">
        <w:rPr>
          <w:sz w:val="20"/>
          <w:szCs w:val="20"/>
        </w:rPr>
        <w:t>kg poultry manure / tree/ year, 2 % N) + EM at 30 ml/ tree.</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 75% inorganic N +</w:t>
      </w:r>
      <w:r w:rsidR="0097450E" w:rsidRPr="0097450E">
        <w:rPr>
          <w:sz w:val="20"/>
          <w:szCs w:val="20"/>
        </w:rPr>
        <w:t xml:space="preserve"> </w:t>
      </w:r>
      <w:r w:rsidRPr="0097450E">
        <w:rPr>
          <w:sz w:val="20"/>
          <w:szCs w:val="20"/>
        </w:rPr>
        <w:t>25 % organic N (5.0</w:t>
      </w:r>
      <w:r w:rsidR="0097450E" w:rsidRPr="0097450E">
        <w:rPr>
          <w:sz w:val="20"/>
          <w:szCs w:val="20"/>
        </w:rPr>
        <w:t xml:space="preserve"> </w:t>
      </w:r>
      <w:r w:rsidRPr="0097450E">
        <w:rPr>
          <w:sz w:val="20"/>
          <w:szCs w:val="20"/>
        </w:rPr>
        <w:t>kg plant compost/ tree/ year, 2 % N) + EM at 30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 xml:space="preserve">Using the suitable N via 50 % inorganic N (970.0 g ammonium </w:t>
      </w:r>
      <w:proofErr w:type="spellStart"/>
      <w:r w:rsidRPr="0097450E">
        <w:rPr>
          <w:sz w:val="20"/>
          <w:szCs w:val="20"/>
        </w:rPr>
        <w:t>sulphate</w:t>
      </w:r>
      <w:proofErr w:type="spellEnd"/>
      <w:r w:rsidRPr="0097450E">
        <w:rPr>
          <w:sz w:val="20"/>
          <w:szCs w:val="20"/>
        </w:rPr>
        <w:t xml:space="preserve"> / tree, 20.6 % N) + 50 % organic N (80 kg farmyard manure/ tree / year, 0.25 % N) + EM at 40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lastRenderedPageBreak/>
        <w:t>Using the suitable N via 50 % inorganic N + 50 % organic N (10</w:t>
      </w:r>
      <w:r w:rsidR="0097450E" w:rsidRPr="0097450E">
        <w:rPr>
          <w:sz w:val="20"/>
          <w:szCs w:val="20"/>
        </w:rPr>
        <w:t xml:space="preserve"> </w:t>
      </w:r>
      <w:r w:rsidRPr="0097450E">
        <w:rPr>
          <w:sz w:val="20"/>
          <w:szCs w:val="20"/>
        </w:rPr>
        <w:t>kg poultry manure / tree/ year, 2 % N) + EM at 40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 50% inorganic N +</w:t>
      </w:r>
      <w:r w:rsidR="0097450E" w:rsidRPr="0097450E">
        <w:rPr>
          <w:sz w:val="20"/>
          <w:szCs w:val="20"/>
        </w:rPr>
        <w:t xml:space="preserve"> </w:t>
      </w:r>
      <w:r w:rsidRPr="0097450E">
        <w:rPr>
          <w:sz w:val="20"/>
          <w:szCs w:val="20"/>
        </w:rPr>
        <w:t>50 % organic N (10</w:t>
      </w:r>
      <w:r w:rsidR="0097450E" w:rsidRPr="0097450E">
        <w:rPr>
          <w:sz w:val="20"/>
          <w:szCs w:val="20"/>
        </w:rPr>
        <w:t xml:space="preserve"> </w:t>
      </w:r>
      <w:r w:rsidRPr="0097450E">
        <w:rPr>
          <w:sz w:val="20"/>
          <w:szCs w:val="20"/>
        </w:rPr>
        <w:t>kg plant compost/ tree/ year, 2 % N) + EM at 40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w:t>
      </w:r>
      <w:r w:rsidR="0097450E" w:rsidRPr="0097450E">
        <w:rPr>
          <w:sz w:val="20"/>
          <w:szCs w:val="20"/>
        </w:rPr>
        <w:t xml:space="preserve"> </w:t>
      </w:r>
      <w:r w:rsidRPr="0097450E">
        <w:rPr>
          <w:sz w:val="20"/>
          <w:szCs w:val="20"/>
        </w:rPr>
        <w:t xml:space="preserve">37.5 % inorganic N (728.2 g / ammonium </w:t>
      </w:r>
      <w:proofErr w:type="spellStart"/>
      <w:r w:rsidRPr="0097450E">
        <w:rPr>
          <w:sz w:val="20"/>
          <w:szCs w:val="20"/>
        </w:rPr>
        <w:t>sulphate</w:t>
      </w:r>
      <w:proofErr w:type="spellEnd"/>
      <w:r w:rsidRPr="0097450E">
        <w:rPr>
          <w:sz w:val="20"/>
          <w:szCs w:val="20"/>
        </w:rPr>
        <w:t>/ tree</w:t>
      </w:r>
      <w:r w:rsidR="0097450E" w:rsidRPr="0097450E">
        <w:rPr>
          <w:sz w:val="20"/>
          <w:szCs w:val="20"/>
        </w:rPr>
        <w:t>,</w:t>
      </w:r>
      <w:r w:rsidRPr="0097450E">
        <w:rPr>
          <w:sz w:val="20"/>
          <w:szCs w:val="20"/>
        </w:rPr>
        <w:t xml:space="preserve"> 20.6 % N) + 62.5 % organic N (100 kg farmyard manure/ tree year, 0.25 % N) + EM at 50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w:t>
      </w:r>
      <w:r w:rsidR="0097450E" w:rsidRPr="0097450E">
        <w:rPr>
          <w:sz w:val="20"/>
          <w:szCs w:val="20"/>
        </w:rPr>
        <w:t xml:space="preserve"> </w:t>
      </w:r>
      <w:r w:rsidRPr="0097450E">
        <w:rPr>
          <w:sz w:val="20"/>
          <w:szCs w:val="20"/>
        </w:rPr>
        <w:t>37.5% inorganic N +62.5 % organic N (12.5</w:t>
      </w:r>
      <w:r w:rsidR="0097450E" w:rsidRPr="0097450E">
        <w:rPr>
          <w:sz w:val="20"/>
          <w:szCs w:val="20"/>
        </w:rPr>
        <w:t xml:space="preserve"> </w:t>
      </w:r>
      <w:r w:rsidRPr="0097450E">
        <w:rPr>
          <w:sz w:val="20"/>
          <w:szCs w:val="20"/>
        </w:rPr>
        <w:t>kg poultry manure / tree/ year</w:t>
      </w:r>
      <w:r w:rsidR="0097450E" w:rsidRPr="0097450E">
        <w:rPr>
          <w:sz w:val="20"/>
          <w:szCs w:val="20"/>
        </w:rPr>
        <w:t>,</w:t>
      </w:r>
      <w:r w:rsidRPr="0097450E">
        <w:rPr>
          <w:sz w:val="20"/>
          <w:szCs w:val="20"/>
        </w:rPr>
        <w:t xml:space="preserve"> 2 % N) + EM at 50 ml/ tree/ year.</w:t>
      </w:r>
    </w:p>
    <w:p w:rsidR="00235A90" w:rsidRPr="0097450E" w:rsidRDefault="00235A90" w:rsidP="00235A90">
      <w:pPr>
        <w:numPr>
          <w:ilvl w:val="0"/>
          <w:numId w:val="2"/>
        </w:numPr>
        <w:tabs>
          <w:tab w:val="clear" w:pos="795"/>
          <w:tab w:val="num" w:pos="426"/>
        </w:tabs>
        <w:bidi w:val="0"/>
        <w:ind w:left="426"/>
        <w:jc w:val="lowKashida"/>
        <w:rPr>
          <w:sz w:val="20"/>
          <w:szCs w:val="20"/>
        </w:rPr>
      </w:pPr>
      <w:r w:rsidRPr="0097450E">
        <w:rPr>
          <w:sz w:val="20"/>
          <w:szCs w:val="20"/>
        </w:rPr>
        <w:t>Using the suitable N via</w:t>
      </w:r>
      <w:r w:rsidR="0097450E" w:rsidRPr="0097450E">
        <w:rPr>
          <w:sz w:val="20"/>
          <w:szCs w:val="20"/>
        </w:rPr>
        <w:t xml:space="preserve"> </w:t>
      </w:r>
      <w:r w:rsidRPr="0097450E">
        <w:rPr>
          <w:sz w:val="20"/>
          <w:szCs w:val="20"/>
        </w:rPr>
        <w:t>37.5 % inorganic N + 62.5 % organic N (12.5</w:t>
      </w:r>
      <w:r w:rsidR="0097450E" w:rsidRPr="0097450E">
        <w:rPr>
          <w:sz w:val="20"/>
          <w:szCs w:val="20"/>
        </w:rPr>
        <w:t xml:space="preserve"> </w:t>
      </w:r>
      <w:r w:rsidRPr="0097450E">
        <w:rPr>
          <w:sz w:val="20"/>
          <w:szCs w:val="20"/>
        </w:rPr>
        <w:t>kg plant compost / tree/ year, 2 % N) + EM at 50 ml/ tree/ year.</w:t>
      </w:r>
    </w:p>
    <w:p w:rsidR="00235A90" w:rsidRPr="0097450E" w:rsidRDefault="00235A90" w:rsidP="00235A90">
      <w:pPr>
        <w:bidi w:val="0"/>
        <w:ind w:firstLine="360"/>
        <w:jc w:val="lowKashida"/>
        <w:rPr>
          <w:sz w:val="20"/>
          <w:szCs w:val="20"/>
        </w:rPr>
      </w:pPr>
      <w:r w:rsidRPr="0097450E">
        <w:rPr>
          <w:sz w:val="20"/>
          <w:szCs w:val="20"/>
        </w:rPr>
        <w:t>Each treatment was replicated three times</w:t>
      </w:r>
      <w:r w:rsidR="0097450E" w:rsidRPr="0097450E">
        <w:rPr>
          <w:sz w:val="20"/>
          <w:szCs w:val="20"/>
        </w:rPr>
        <w:t>,</w:t>
      </w:r>
      <w:r w:rsidRPr="0097450E">
        <w:rPr>
          <w:sz w:val="20"/>
          <w:szCs w:val="20"/>
        </w:rPr>
        <w:t xml:space="preserve"> one tree per each</w:t>
      </w:r>
      <w:r w:rsidR="0097450E" w:rsidRPr="0097450E">
        <w:rPr>
          <w:sz w:val="20"/>
          <w:szCs w:val="20"/>
        </w:rPr>
        <w:t>.</w:t>
      </w:r>
      <w:r w:rsidRPr="0097450E">
        <w:rPr>
          <w:sz w:val="20"/>
          <w:szCs w:val="20"/>
        </w:rPr>
        <w:t xml:space="preserve"> The three organic manures namely farmyard manure, poultry manure and plant compost were added once at the first week of January after winter pruning and were placed in a hole about 50 cm far from tree trunk. Chemical </w:t>
      </w:r>
      <w:proofErr w:type="gramStart"/>
      <w:r w:rsidRPr="0097450E">
        <w:rPr>
          <w:sz w:val="20"/>
          <w:szCs w:val="20"/>
        </w:rPr>
        <w:t>analysis of the tested organic manures are</w:t>
      </w:r>
      <w:proofErr w:type="gramEnd"/>
      <w:r w:rsidRPr="0097450E">
        <w:rPr>
          <w:sz w:val="20"/>
          <w:szCs w:val="20"/>
        </w:rPr>
        <w:t xml:space="preserve"> presented in Table (2). These organic manures were enriched with EM</w:t>
      </w:r>
      <w:r w:rsidRPr="0097450E">
        <w:rPr>
          <w:sz w:val="20"/>
          <w:szCs w:val="20"/>
          <w:vertAlign w:val="subscript"/>
        </w:rPr>
        <w:t>1</w:t>
      </w:r>
      <w:r w:rsidRPr="0097450E">
        <w:rPr>
          <w:sz w:val="20"/>
          <w:szCs w:val="20"/>
        </w:rPr>
        <w:t xml:space="preserve"> before application. Each ml of EM</w:t>
      </w:r>
      <w:r w:rsidRPr="0097450E">
        <w:rPr>
          <w:sz w:val="20"/>
          <w:szCs w:val="20"/>
          <w:vertAlign w:val="subscript"/>
        </w:rPr>
        <w:t>1</w:t>
      </w:r>
      <w:r w:rsidRPr="0097450E">
        <w:rPr>
          <w:sz w:val="20"/>
          <w:szCs w:val="20"/>
        </w:rPr>
        <w:t xml:space="preserve"> contains 0.6 x 10</w:t>
      </w:r>
      <w:r w:rsidRPr="0097450E">
        <w:rPr>
          <w:sz w:val="20"/>
          <w:szCs w:val="20"/>
          <w:vertAlign w:val="superscript"/>
        </w:rPr>
        <w:t>6</w:t>
      </w:r>
      <w:r w:rsidRPr="0097450E">
        <w:rPr>
          <w:sz w:val="20"/>
          <w:szCs w:val="20"/>
        </w:rPr>
        <w:t xml:space="preserve"> cells. EM</w:t>
      </w:r>
      <w:r w:rsidRPr="0097450E">
        <w:rPr>
          <w:sz w:val="20"/>
          <w:szCs w:val="20"/>
          <w:vertAlign w:val="subscript"/>
        </w:rPr>
        <w:t>1</w:t>
      </w:r>
      <w:r w:rsidRPr="0097450E">
        <w:rPr>
          <w:sz w:val="20"/>
          <w:szCs w:val="20"/>
        </w:rPr>
        <w:t xml:space="preserve"> is a commercial </w:t>
      </w:r>
      <w:proofErr w:type="spellStart"/>
      <w:r w:rsidRPr="0097450E">
        <w:rPr>
          <w:sz w:val="20"/>
          <w:szCs w:val="20"/>
        </w:rPr>
        <w:t>biostimulant</w:t>
      </w:r>
      <w:proofErr w:type="spellEnd"/>
      <w:r w:rsidRPr="0097450E">
        <w:rPr>
          <w:sz w:val="20"/>
          <w:szCs w:val="20"/>
        </w:rPr>
        <w:t xml:space="preserve"> produced by EMRO </w:t>
      </w:r>
      <w:proofErr w:type="gramStart"/>
      <w:r w:rsidRPr="0097450E">
        <w:rPr>
          <w:sz w:val="20"/>
          <w:szCs w:val="20"/>
        </w:rPr>
        <w:t>corporation</w:t>
      </w:r>
      <w:proofErr w:type="gramEnd"/>
      <w:r w:rsidRPr="0097450E">
        <w:rPr>
          <w:sz w:val="20"/>
          <w:szCs w:val="20"/>
        </w:rPr>
        <w:t xml:space="preserve">. Okinawa, Japan, marked locally by Ministry of Agriculture and Land reclamation, Egypt and contains more than 60 selected strains of "Effective microorganisms", </w:t>
      </w:r>
      <w:proofErr w:type="spellStart"/>
      <w:r w:rsidRPr="0097450E">
        <w:rPr>
          <w:sz w:val="20"/>
          <w:szCs w:val="20"/>
        </w:rPr>
        <w:t>viz</w:t>
      </w:r>
      <w:proofErr w:type="spellEnd"/>
      <w:r w:rsidRPr="0097450E">
        <w:rPr>
          <w:sz w:val="20"/>
          <w:szCs w:val="20"/>
        </w:rPr>
        <w:t xml:space="preserve">, photosynthetic bacteria, lactic acid bacteria, yeasts. </w:t>
      </w:r>
      <w:proofErr w:type="spellStart"/>
      <w:proofErr w:type="gramStart"/>
      <w:r w:rsidRPr="0097450E">
        <w:rPr>
          <w:sz w:val="20"/>
          <w:szCs w:val="20"/>
        </w:rPr>
        <w:t>actinomyces</w:t>
      </w:r>
      <w:proofErr w:type="spellEnd"/>
      <w:proofErr w:type="gramEnd"/>
      <w:r w:rsidRPr="0097450E">
        <w:rPr>
          <w:sz w:val="20"/>
          <w:szCs w:val="20"/>
        </w:rPr>
        <w:t xml:space="preserve"> and various fungi.</w:t>
      </w:r>
    </w:p>
    <w:p w:rsidR="008E384B" w:rsidRPr="0097450E" w:rsidRDefault="008E384B" w:rsidP="00946E0B">
      <w:pPr>
        <w:bidi w:val="0"/>
        <w:jc w:val="lowKashida"/>
        <w:rPr>
          <w:sz w:val="20"/>
          <w:szCs w:val="20"/>
        </w:rPr>
        <w:sectPr w:rsidR="008E384B" w:rsidRPr="0097450E" w:rsidSect="0097450E">
          <w:type w:val="continuous"/>
          <w:pgSz w:w="12242" w:h="15842" w:code="1"/>
          <w:pgMar w:top="1440" w:right="1440" w:bottom="1440" w:left="1440" w:header="720" w:footer="720" w:gutter="0"/>
          <w:cols w:num="2" w:space="576"/>
          <w:docGrid w:linePitch="435"/>
        </w:sectPr>
      </w:pPr>
    </w:p>
    <w:p w:rsidR="00946E0B" w:rsidRPr="0097450E" w:rsidRDefault="00946E0B" w:rsidP="00946E0B">
      <w:pPr>
        <w:bidi w:val="0"/>
        <w:jc w:val="lowKashida"/>
        <w:rPr>
          <w:sz w:val="20"/>
          <w:szCs w:val="20"/>
        </w:rPr>
      </w:pPr>
    </w:p>
    <w:p w:rsidR="004419D7" w:rsidRPr="0097450E" w:rsidRDefault="004419D7" w:rsidP="008E384B">
      <w:pPr>
        <w:bidi w:val="0"/>
        <w:jc w:val="center"/>
        <w:rPr>
          <w:sz w:val="20"/>
          <w:szCs w:val="20"/>
        </w:rPr>
      </w:pPr>
      <w:r w:rsidRPr="0097450E">
        <w:rPr>
          <w:b/>
          <w:bCs/>
          <w:sz w:val="20"/>
          <w:szCs w:val="20"/>
        </w:rPr>
        <w:t xml:space="preserve">Table (2): Chemical analysis of the tested organic manures: </w:t>
      </w:r>
    </w:p>
    <w:tbl>
      <w:tblPr>
        <w:tblW w:w="8539" w:type="dxa"/>
        <w:jc w:val="center"/>
        <w:tblInd w:w="-612"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993"/>
        <w:gridCol w:w="1848"/>
        <w:gridCol w:w="1718"/>
        <w:gridCol w:w="1980"/>
      </w:tblGrid>
      <w:tr w:rsidR="004419D7" w:rsidRPr="0097450E" w:rsidTr="00AF1CB7">
        <w:trPr>
          <w:trHeight w:val="14"/>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 xml:space="preserve">Character </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Poultry manure</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Plant compost</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Farmyard manure</w:t>
            </w:r>
          </w:p>
        </w:tc>
      </w:tr>
      <w:tr w:rsidR="004419D7" w:rsidRPr="0097450E" w:rsidTr="00AF1CB7">
        <w:trPr>
          <w:trHeight w:val="77"/>
          <w:jc w:val="center"/>
        </w:trPr>
        <w:tc>
          <w:tcPr>
            <w:tcW w:w="2993" w:type="dxa"/>
          </w:tcPr>
          <w:p w:rsidR="004419D7" w:rsidRPr="0097450E" w:rsidRDefault="00D6627C" w:rsidP="00AF1CB7">
            <w:pPr>
              <w:bidi w:val="0"/>
              <w:jc w:val="lowKashida"/>
              <w:rPr>
                <w:rFonts w:eastAsiaTheme="minorEastAsia"/>
                <w:sz w:val="20"/>
                <w:szCs w:val="20"/>
              </w:rPr>
            </w:pPr>
            <w:r w:rsidRPr="0097450E">
              <w:rPr>
                <w:rFonts w:eastAsiaTheme="minorEastAsia"/>
                <w:sz w:val="20"/>
                <w:szCs w:val="20"/>
              </w:rPr>
              <w:t>p</w:t>
            </w:r>
            <w:r w:rsidR="004419D7" w:rsidRPr="0097450E">
              <w:rPr>
                <w:rFonts w:eastAsiaTheme="minorEastAsia"/>
                <w:sz w:val="20"/>
                <w:szCs w:val="20"/>
              </w:rPr>
              <w:t>H (1 : 5)</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10.25</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8.5</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8.7</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 xml:space="preserve">E.C. </w:t>
            </w:r>
            <w:r w:rsidR="0097450E" w:rsidRPr="0097450E">
              <w:rPr>
                <w:rFonts w:eastAsiaTheme="minorEastAsia"/>
                <w:sz w:val="20"/>
                <w:szCs w:val="20"/>
              </w:rPr>
              <w:t>(</w:t>
            </w:r>
            <w:proofErr w:type="spellStart"/>
            <w:r w:rsidRPr="0097450E">
              <w:rPr>
                <w:rFonts w:eastAsiaTheme="minorEastAsia"/>
                <w:sz w:val="20"/>
                <w:szCs w:val="20"/>
              </w:rPr>
              <w:t>mmhos</w:t>
            </w:r>
            <w:proofErr w:type="spellEnd"/>
            <w:r w:rsidRPr="0097450E">
              <w:rPr>
                <w:rFonts w:eastAsiaTheme="minorEastAsia"/>
                <w:sz w:val="20"/>
                <w:szCs w:val="20"/>
              </w:rPr>
              <w:t xml:space="preserve"> / 1 cm/ 25</w:t>
            </w:r>
            <w:r w:rsidRPr="0097450E">
              <w:rPr>
                <w:rFonts w:eastAsiaTheme="minorEastAsia"/>
                <w:sz w:val="20"/>
                <w:szCs w:val="20"/>
                <w:vertAlign w:val="superscript"/>
              </w:rPr>
              <w:t>o</w:t>
            </w:r>
            <w:r w:rsidRPr="0097450E">
              <w:rPr>
                <w:rFonts w:eastAsiaTheme="minorEastAsia"/>
                <w:sz w:val="20"/>
                <w:szCs w:val="20"/>
              </w:rPr>
              <w:t>C)</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15.5</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6.5</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5.7</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Organic matter %</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28.56</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3.7</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24.0</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 xml:space="preserve">Organic carbon </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27.90</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31.25</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21.0</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C/N</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13.95</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15.82</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17.5</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Total N %</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2.0</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2.0</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0.25</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Total P%</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1.12</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0.25</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0.32</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Total K %</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1.21</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1.12</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0.92</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Fe (</w:t>
            </w:r>
            <w:proofErr w:type="spellStart"/>
            <w:r w:rsidRPr="0097450E">
              <w:rPr>
                <w:rFonts w:eastAsiaTheme="minorEastAsia"/>
                <w:sz w:val="20"/>
                <w:szCs w:val="20"/>
              </w:rPr>
              <w:t>ppm</w:t>
            </w:r>
            <w:proofErr w:type="spellEnd"/>
            <w:r w:rsidRPr="0097450E">
              <w:rPr>
                <w:rFonts w:eastAsiaTheme="minorEastAsia"/>
                <w:sz w:val="20"/>
                <w:szCs w:val="20"/>
              </w:rPr>
              <w:t>)</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18.50</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320</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1490</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proofErr w:type="spellStart"/>
            <w:r w:rsidRPr="0097450E">
              <w:rPr>
                <w:rFonts w:eastAsiaTheme="minorEastAsia"/>
                <w:sz w:val="20"/>
                <w:szCs w:val="20"/>
              </w:rPr>
              <w:t>Mn</w:t>
            </w:r>
            <w:proofErr w:type="spellEnd"/>
            <w:r w:rsidRPr="0097450E">
              <w:rPr>
                <w:rFonts w:eastAsiaTheme="minorEastAsia"/>
                <w:sz w:val="20"/>
                <w:szCs w:val="20"/>
              </w:rPr>
              <w:t xml:space="preserve"> (</w:t>
            </w:r>
            <w:proofErr w:type="spellStart"/>
            <w:r w:rsidRPr="0097450E">
              <w:rPr>
                <w:rFonts w:eastAsiaTheme="minorEastAsia"/>
                <w:sz w:val="20"/>
                <w:szCs w:val="20"/>
              </w:rPr>
              <w:t>ppm</w:t>
            </w:r>
            <w:proofErr w:type="spellEnd"/>
            <w:r w:rsidRPr="0097450E">
              <w:rPr>
                <w:rFonts w:eastAsiaTheme="minorEastAsia"/>
                <w:sz w:val="20"/>
                <w:szCs w:val="20"/>
              </w:rPr>
              <w:t>)</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37.55</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45</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500</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Cu (</w:t>
            </w:r>
            <w:proofErr w:type="spellStart"/>
            <w:r w:rsidRPr="0097450E">
              <w:rPr>
                <w:rFonts w:eastAsiaTheme="minorEastAsia"/>
                <w:sz w:val="20"/>
                <w:szCs w:val="20"/>
              </w:rPr>
              <w:t>ppm</w:t>
            </w:r>
            <w:proofErr w:type="spellEnd"/>
            <w:r w:rsidRPr="0097450E">
              <w:rPr>
                <w:rFonts w:eastAsiaTheme="minorEastAsia"/>
                <w:sz w:val="20"/>
                <w:szCs w:val="20"/>
              </w:rPr>
              <w:t>)</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17.40</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42</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4.14</w:t>
            </w:r>
          </w:p>
        </w:tc>
      </w:tr>
      <w:tr w:rsidR="004419D7" w:rsidRPr="0097450E" w:rsidTr="00AF1CB7">
        <w:trPr>
          <w:trHeight w:val="77"/>
          <w:jc w:val="center"/>
        </w:trPr>
        <w:tc>
          <w:tcPr>
            <w:tcW w:w="2993" w:type="dxa"/>
          </w:tcPr>
          <w:p w:rsidR="004419D7" w:rsidRPr="0097450E" w:rsidRDefault="004419D7" w:rsidP="00AF1CB7">
            <w:pPr>
              <w:bidi w:val="0"/>
              <w:jc w:val="lowKashida"/>
              <w:rPr>
                <w:rFonts w:eastAsiaTheme="minorEastAsia"/>
                <w:sz w:val="20"/>
                <w:szCs w:val="20"/>
              </w:rPr>
            </w:pPr>
            <w:r w:rsidRPr="0097450E">
              <w:rPr>
                <w:rFonts w:eastAsiaTheme="minorEastAsia"/>
                <w:sz w:val="20"/>
                <w:szCs w:val="20"/>
              </w:rPr>
              <w:t>Zn (</w:t>
            </w:r>
            <w:proofErr w:type="spellStart"/>
            <w:r w:rsidRPr="0097450E">
              <w:rPr>
                <w:rFonts w:eastAsiaTheme="minorEastAsia"/>
                <w:sz w:val="20"/>
                <w:szCs w:val="20"/>
              </w:rPr>
              <w:t>ppm</w:t>
            </w:r>
            <w:proofErr w:type="spellEnd"/>
            <w:r w:rsidRPr="0097450E">
              <w:rPr>
                <w:rFonts w:eastAsiaTheme="minorEastAsia"/>
                <w:sz w:val="20"/>
                <w:szCs w:val="20"/>
              </w:rPr>
              <w:t>)</w:t>
            </w:r>
          </w:p>
        </w:tc>
        <w:tc>
          <w:tcPr>
            <w:tcW w:w="184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43.22</w:t>
            </w:r>
          </w:p>
        </w:tc>
        <w:tc>
          <w:tcPr>
            <w:tcW w:w="1718"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34</w:t>
            </w:r>
          </w:p>
        </w:tc>
        <w:tc>
          <w:tcPr>
            <w:tcW w:w="1980" w:type="dxa"/>
          </w:tcPr>
          <w:p w:rsidR="004419D7" w:rsidRPr="0097450E" w:rsidRDefault="004419D7" w:rsidP="00AF1CB7">
            <w:pPr>
              <w:bidi w:val="0"/>
              <w:jc w:val="center"/>
              <w:rPr>
                <w:rFonts w:eastAsiaTheme="minorEastAsia"/>
                <w:sz w:val="20"/>
                <w:szCs w:val="20"/>
              </w:rPr>
            </w:pPr>
            <w:r w:rsidRPr="0097450E">
              <w:rPr>
                <w:rFonts w:eastAsiaTheme="minorEastAsia"/>
                <w:sz w:val="20"/>
                <w:szCs w:val="20"/>
              </w:rPr>
              <w:t>55.0</w:t>
            </w:r>
          </w:p>
        </w:tc>
      </w:tr>
    </w:tbl>
    <w:p w:rsidR="004419D7" w:rsidRPr="0097450E" w:rsidRDefault="004419D7" w:rsidP="00946E0B">
      <w:pPr>
        <w:bidi w:val="0"/>
        <w:jc w:val="lowKashida"/>
        <w:rPr>
          <w:sz w:val="20"/>
          <w:szCs w:val="20"/>
        </w:rPr>
      </w:pPr>
    </w:p>
    <w:p w:rsidR="008E384B" w:rsidRPr="0097450E" w:rsidRDefault="008E384B" w:rsidP="008E384B">
      <w:pPr>
        <w:bidi w:val="0"/>
        <w:ind w:firstLine="425"/>
        <w:jc w:val="both"/>
        <w:rPr>
          <w:sz w:val="20"/>
          <w:szCs w:val="20"/>
        </w:rPr>
        <w:sectPr w:rsidR="008E384B" w:rsidRPr="0097450E" w:rsidSect="00BE0901">
          <w:type w:val="continuous"/>
          <w:pgSz w:w="12242" w:h="15842" w:code="1"/>
          <w:pgMar w:top="1440" w:right="1440" w:bottom="1440" w:left="1440" w:header="720" w:footer="720" w:gutter="0"/>
          <w:cols w:space="708"/>
          <w:bidi/>
          <w:docGrid w:linePitch="435"/>
        </w:sectPr>
      </w:pPr>
    </w:p>
    <w:p w:rsidR="004419D7" w:rsidRPr="0097450E" w:rsidRDefault="004419D7" w:rsidP="008E384B">
      <w:pPr>
        <w:bidi w:val="0"/>
        <w:ind w:firstLine="425"/>
        <w:jc w:val="both"/>
        <w:rPr>
          <w:sz w:val="20"/>
          <w:szCs w:val="20"/>
        </w:rPr>
      </w:pPr>
      <w:r w:rsidRPr="0097450E">
        <w:rPr>
          <w:sz w:val="20"/>
          <w:szCs w:val="20"/>
        </w:rPr>
        <w:lastRenderedPageBreak/>
        <w:t xml:space="preserve">Ammonium </w:t>
      </w:r>
      <w:proofErr w:type="spellStart"/>
      <w:r w:rsidRPr="0097450E">
        <w:rPr>
          <w:sz w:val="20"/>
          <w:szCs w:val="20"/>
        </w:rPr>
        <w:t>sulphate</w:t>
      </w:r>
      <w:proofErr w:type="spellEnd"/>
      <w:r w:rsidRPr="0097450E">
        <w:rPr>
          <w:sz w:val="20"/>
          <w:szCs w:val="20"/>
        </w:rPr>
        <w:t xml:space="preserve"> (20.6 % N) as a source of inorganic N was divided into three equal batches and applied at the first week of March, April and May during both seasons.</w:t>
      </w:r>
    </w:p>
    <w:p w:rsidR="004419D7" w:rsidRPr="0097450E" w:rsidRDefault="004419D7" w:rsidP="008E384B">
      <w:pPr>
        <w:bidi w:val="0"/>
        <w:ind w:firstLine="425"/>
        <w:jc w:val="both"/>
        <w:rPr>
          <w:sz w:val="20"/>
          <w:szCs w:val="20"/>
        </w:rPr>
      </w:pPr>
      <w:r w:rsidRPr="0097450E">
        <w:rPr>
          <w:sz w:val="20"/>
          <w:szCs w:val="20"/>
        </w:rPr>
        <w:t>Randomized comp</w:t>
      </w:r>
      <w:r w:rsidR="00D6627C" w:rsidRPr="0097450E">
        <w:rPr>
          <w:sz w:val="20"/>
          <w:szCs w:val="20"/>
        </w:rPr>
        <w:t xml:space="preserve">lete block design was followed where the experiment included thirteen </w:t>
      </w:r>
      <w:r w:rsidR="00D6627C" w:rsidRPr="0097450E">
        <w:rPr>
          <w:sz w:val="20"/>
          <w:szCs w:val="20"/>
        </w:rPr>
        <w:lastRenderedPageBreak/>
        <w:t>treatments and each treatment was replicated three times one tree per each.</w:t>
      </w:r>
    </w:p>
    <w:p w:rsidR="002A37C1" w:rsidRPr="0097450E" w:rsidRDefault="00A83E0F" w:rsidP="008E384B">
      <w:pPr>
        <w:bidi w:val="0"/>
        <w:ind w:firstLine="425"/>
        <w:jc w:val="both"/>
        <w:rPr>
          <w:sz w:val="20"/>
          <w:szCs w:val="20"/>
        </w:rPr>
      </w:pPr>
      <w:r w:rsidRPr="0097450E">
        <w:rPr>
          <w:sz w:val="20"/>
          <w:szCs w:val="20"/>
        </w:rPr>
        <w:t>During both seasons the follo</w:t>
      </w:r>
      <w:r w:rsidR="00D6627C" w:rsidRPr="0097450E">
        <w:rPr>
          <w:sz w:val="20"/>
          <w:szCs w:val="20"/>
        </w:rPr>
        <w:t>wing measurements were recorded</w:t>
      </w:r>
      <w:r w:rsidRPr="0097450E">
        <w:rPr>
          <w:sz w:val="20"/>
          <w:szCs w:val="20"/>
        </w:rPr>
        <w:t>:</w:t>
      </w:r>
    </w:p>
    <w:p w:rsidR="00E00643" w:rsidRPr="0097450E" w:rsidRDefault="00D6627C" w:rsidP="00D91ED4">
      <w:pPr>
        <w:numPr>
          <w:ilvl w:val="0"/>
          <w:numId w:val="1"/>
        </w:numPr>
        <w:tabs>
          <w:tab w:val="clear" w:pos="765"/>
          <w:tab w:val="num" w:pos="426"/>
        </w:tabs>
        <w:bidi w:val="0"/>
        <w:ind w:left="426"/>
        <w:jc w:val="lowKashida"/>
        <w:rPr>
          <w:sz w:val="20"/>
          <w:szCs w:val="20"/>
        </w:rPr>
      </w:pPr>
      <w:r w:rsidRPr="0097450E">
        <w:rPr>
          <w:sz w:val="20"/>
          <w:szCs w:val="20"/>
        </w:rPr>
        <w:t>Some v</w:t>
      </w:r>
      <w:r w:rsidR="00A83E0F" w:rsidRPr="0097450E">
        <w:rPr>
          <w:sz w:val="20"/>
          <w:szCs w:val="20"/>
        </w:rPr>
        <w:t xml:space="preserve">egetative growth characters namely main shoot </w:t>
      </w:r>
      <w:proofErr w:type="gramStart"/>
      <w:r w:rsidR="00A83E0F" w:rsidRPr="0097450E">
        <w:rPr>
          <w:sz w:val="20"/>
          <w:szCs w:val="20"/>
        </w:rPr>
        <w:t>length(</w:t>
      </w:r>
      <w:proofErr w:type="gramEnd"/>
      <w:r w:rsidR="00A83E0F" w:rsidRPr="0097450E">
        <w:rPr>
          <w:sz w:val="20"/>
          <w:szCs w:val="20"/>
        </w:rPr>
        <w:t>cm.), number of leaves / shoot and leaf area (cm)</w:t>
      </w:r>
      <w:r w:rsidR="00A83E0F" w:rsidRPr="0097450E">
        <w:rPr>
          <w:sz w:val="20"/>
          <w:szCs w:val="20"/>
          <w:vertAlign w:val="superscript"/>
        </w:rPr>
        <w:t>2</w:t>
      </w:r>
      <w:r w:rsidR="00A83E0F" w:rsidRPr="0097450E">
        <w:rPr>
          <w:sz w:val="20"/>
          <w:szCs w:val="20"/>
        </w:rPr>
        <w:t xml:space="preserve"> (</w:t>
      </w:r>
      <w:r w:rsidR="00A83E0F" w:rsidRPr="0097450E">
        <w:rPr>
          <w:b/>
          <w:bCs/>
          <w:sz w:val="20"/>
          <w:szCs w:val="20"/>
        </w:rPr>
        <w:t xml:space="preserve">Ahmed and </w:t>
      </w:r>
      <w:proofErr w:type="spellStart"/>
      <w:r w:rsidR="00A83E0F" w:rsidRPr="0097450E">
        <w:rPr>
          <w:b/>
          <w:bCs/>
          <w:sz w:val="20"/>
          <w:szCs w:val="20"/>
        </w:rPr>
        <w:t>Morsy</w:t>
      </w:r>
      <w:proofErr w:type="spellEnd"/>
      <w:r w:rsidR="00A83E0F" w:rsidRPr="0097450E">
        <w:rPr>
          <w:b/>
          <w:bCs/>
          <w:sz w:val="20"/>
          <w:szCs w:val="20"/>
        </w:rPr>
        <w:t>, 1999</w:t>
      </w:r>
      <w:r w:rsidR="00A83E0F" w:rsidRPr="0097450E">
        <w:rPr>
          <w:sz w:val="20"/>
          <w:szCs w:val="20"/>
        </w:rPr>
        <w:t>).</w:t>
      </w:r>
    </w:p>
    <w:p w:rsidR="00A83E0F" w:rsidRPr="0097450E" w:rsidRDefault="00A83E0F" w:rsidP="00D91ED4">
      <w:pPr>
        <w:numPr>
          <w:ilvl w:val="0"/>
          <w:numId w:val="1"/>
        </w:numPr>
        <w:tabs>
          <w:tab w:val="clear" w:pos="765"/>
          <w:tab w:val="num" w:pos="426"/>
        </w:tabs>
        <w:bidi w:val="0"/>
        <w:ind w:left="426"/>
        <w:jc w:val="lowKashida"/>
        <w:rPr>
          <w:sz w:val="20"/>
          <w:szCs w:val="20"/>
        </w:rPr>
      </w:pPr>
      <w:r w:rsidRPr="0097450E">
        <w:rPr>
          <w:sz w:val="20"/>
          <w:szCs w:val="20"/>
        </w:rPr>
        <w:lastRenderedPageBreak/>
        <w:t xml:space="preserve">Plant pigments namely chlorophylls a &amp; b and total chlorophylls </w:t>
      </w:r>
      <w:r w:rsidR="0097450E" w:rsidRPr="0097450E">
        <w:rPr>
          <w:sz w:val="20"/>
          <w:szCs w:val="20"/>
        </w:rPr>
        <w:t>(</w:t>
      </w:r>
      <w:r w:rsidRPr="0097450E">
        <w:rPr>
          <w:sz w:val="20"/>
          <w:szCs w:val="20"/>
        </w:rPr>
        <w:t>mg/ 100 g F.W.)</w:t>
      </w:r>
      <w:r w:rsidR="00DE3D3C" w:rsidRPr="0097450E">
        <w:rPr>
          <w:sz w:val="20"/>
          <w:szCs w:val="20"/>
        </w:rPr>
        <w:t xml:space="preserve"> (</w:t>
      </w:r>
      <w:r w:rsidR="007D2A93" w:rsidRPr="0097450E">
        <w:rPr>
          <w:b/>
          <w:bCs/>
          <w:sz w:val="20"/>
          <w:szCs w:val="20"/>
        </w:rPr>
        <w:t xml:space="preserve">Von- </w:t>
      </w:r>
      <w:proofErr w:type="spellStart"/>
      <w:r w:rsidR="007D2A93" w:rsidRPr="0097450E">
        <w:rPr>
          <w:b/>
          <w:bCs/>
          <w:sz w:val="20"/>
          <w:szCs w:val="20"/>
        </w:rPr>
        <w:t>Wettstein</w:t>
      </w:r>
      <w:proofErr w:type="spellEnd"/>
      <w:r w:rsidR="0097450E" w:rsidRPr="0097450E">
        <w:rPr>
          <w:b/>
          <w:bCs/>
          <w:sz w:val="20"/>
          <w:szCs w:val="20"/>
        </w:rPr>
        <w:t>,</w:t>
      </w:r>
      <w:r w:rsidR="007D2A93" w:rsidRPr="0097450E">
        <w:rPr>
          <w:b/>
          <w:bCs/>
          <w:sz w:val="20"/>
          <w:szCs w:val="20"/>
        </w:rPr>
        <w:t xml:space="preserve"> 1957 and </w:t>
      </w:r>
      <w:proofErr w:type="spellStart"/>
      <w:r w:rsidR="007D2A93" w:rsidRPr="0097450E">
        <w:rPr>
          <w:b/>
          <w:bCs/>
          <w:sz w:val="20"/>
          <w:szCs w:val="20"/>
        </w:rPr>
        <w:t>Hiscox</w:t>
      </w:r>
      <w:proofErr w:type="spellEnd"/>
      <w:r w:rsidR="007D2A93" w:rsidRPr="0097450E">
        <w:rPr>
          <w:b/>
          <w:bCs/>
          <w:sz w:val="20"/>
          <w:szCs w:val="20"/>
        </w:rPr>
        <w:t xml:space="preserve"> and </w:t>
      </w:r>
      <w:proofErr w:type="spellStart"/>
      <w:r w:rsidR="007D2A93" w:rsidRPr="0097450E">
        <w:rPr>
          <w:b/>
          <w:bCs/>
          <w:sz w:val="20"/>
          <w:szCs w:val="20"/>
        </w:rPr>
        <w:t>Isra</w:t>
      </w:r>
      <w:r w:rsidR="00D6627C" w:rsidRPr="0097450E">
        <w:rPr>
          <w:b/>
          <w:bCs/>
          <w:sz w:val="20"/>
          <w:szCs w:val="20"/>
        </w:rPr>
        <w:t>l</w:t>
      </w:r>
      <w:r w:rsidR="007D2A93" w:rsidRPr="0097450E">
        <w:rPr>
          <w:b/>
          <w:bCs/>
          <w:sz w:val="20"/>
          <w:szCs w:val="20"/>
        </w:rPr>
        <w:t>stam</w:t>
      </w:r>
      <w:proofErr w:type="spellEnd"/>
      <w:r w:rsidR="007D2A93" w:rsidRPr="0097450E">
        <w:rPr>
          <w:b/>
          <w:bCs/>
          <w:sz w:val="20"/>
          <w:szCs w:val="20"/>
        </w:rPr>
        <w:t>, 1999</w:t>
      </w:r>
      <w:r w:rsidR="007D2A93" w:rsidRPr="0097450E">
        <w:rPr>
          <w:sz w:val="20"/>
          <w:szCs w:val="20"/>
        </w:rPr>
        <w:t xml:space="preserve">). </w:t>
      </w:r>
    </w:p>
    <w:p w:rsidR="007D2A93" w:rsidRPr="0097450E" w:rsidRDefault="007D2A93" w:rsidP="00D91ED4">
      <w:pPr>
        <w:numPr>
          <w:ilvl w:val="0"/>
          <w:numId w:val="1"/>
        </w:numPr>
        <w:tabs>
          <w:tab w:val="clear" w:pos="765"/>
          <w:tab w:val="num" w:pos="426"/>
        </w:tabs>
        <w:bidi w:val="0"/>
        <w:ind w:left="426"/>
        <w:jc w:val="lowKashida"/>
        <w:rPr>
          <w:sz w:val="20"/>
          <w:szCs w:val="20"/>
        </w:rPr>
      </w:pPr>
      <w:r w:rsidRPr="0097450E">
        <w:rPr>
          <w:sz w:val="20"/>
          <w:szCs w:val="20"/>
        </w:rPr>
        <w:t xml:space="preserve">Percentages of N, P and K </w:t>
      </w:r>
      <w:r w:rsidR="00D6627C" w:rsidRPr="0097450E">
        <w:rPr>
          <w:sz w:val="20"/>
          <w:szCs w:val="20"/>
        </w:rPr>
        <w:t xml:space="preserve">in the leaves </w:t>
      </w:r>
      <w:r w:rsidRPr="0097450E">
        <w:rPr>
          <w:sz w:val="20"/>
          <w:szCs w:val="20"/>
        </w:rPr>
        <w:t xml:space="preserve">on dry </w:t>
      </w:r>
      <w:r w:rsidR="00DE3D3C" w:rsidRPr="0097450E">
        <w:rPr>
          <w:sz w:val="20"/>
          <w:szCs w:val="20"/>
        </w:rPr>
        <w:t xml:space="preserve">weight basis </w:t>
      </w:r>
      <w:r w:rsidR="00DE3D3C" w:rsidRPr="0097450E">
        <w:rPr>
          <w:b/>
          <w:bCs/>
          <w:sz w:val="20"/>
          <w:szCs w:val="20"/>
        </w:rPr>
        <w:t>(</w:t>
      </w:r>
      <w:r w:rsidR="00D6627C" w:rsidRPr="0097450E">
        <w:rPr>
          <w:b/>
          <w:bCs/>
          <w:sz w:val="20"/>
          <w:szCs w:val="20"/>
        </w:rPr>
        <w:t>B</w:t>
      </w:r>
      <w:r w:rsidR="00DE3D3C" w:rsidRPr="0097450E">
        <w:rPr>
          <w:b/>
          <w:bCs/>
          <w:sz w:val="20"/>
          <w:szCs w:val="20"/>
        </w:rPr>
        <w:t>r</w:t>
      </w:r>
      <w:r w:rsidR="00D6627C" w:rsidRPr="0097450E">
        <w:rPr>
          <w:b/>
          <w:bCs/>
          <w:sz w:val="20"/>
          <w:szCs w:val="20"/>
        </w:rPr>
        <w:t>ow</w:t>
      </w:r>
      <w:r w:rsidR="00DE3D3C" w:rsidRPr="0097450E">
        <w:rPr>
          <w:b/>
          <w:bCs/>
          <w:sz w:val="20"/>
          <w:szCs w:val="20"/>
        </w:rPr>
        <w:t>n and</w:t>
      </w:r>
      <w:r w:rsidR="00DE3D3C" w:rsidRPr="0097450E">
        <w:rPr>
          <w:sz w:val="20"/>
          <w:szCs w:val="20"/>
        </w:rPr>
        <w:t xml:space="preserve"> </w:t>
      </w:r>
      <w:proofErr w:type="spellStart"/>
      <w:r w:rsidR="00DE3D3C" w:rsidRPr="0097450E">
        <w:rPr>
          <w:b/>
          <w:bCs/>
          <w:sz w:val="20"/>
          <w:szCs w:val="20"/>
        </w:rPr>
        <w:t>Lilleland</w:t>
      </w:r>
      <w:proofErr w:type="spellEnd"/>
      <w:r w:rsidR="00DE3D3C" w:rsidRPr="0097450E">
        <w:rPr>
          <w:b/>
          <w:bCs/>
          <w:sz w:val="20"/>
          <w:szCs w:val="20"/>
        </w:rPr>
        <w:t xml:space="preserve"> 1995; Peach and Tracey, 1968 and </w:t>
      </w:r>
      <w:proofErr w:type="spellStart"/>
      <w:r w:rsidR="00DE3D3C" w:rsidRPr="0097450E">
        <w:rPr>
          <w:b/>
          <w:bCs/>
          <w:sz w:val="20"/>
          <w:szCs w:val="20"/>
        </w:rPr>
        <w:t>Balbaa</w:t>
      </w:r>
      <w:proofErr w:type="spellEnd"/>
      <w:r w:rsidR="00DE3D3C" w:rsidRPr="0097450E">
        <w:rPr>
          <w:b/>
          <w:bCs/>
          <w:sz w:val="20"/>
          <w:szCs w:val="20"/>
        </w:rPr>
        <w:t>, 1976 and Wi</w:t>
      </w:r>
      <w:r w:rsidR="00D6627C" w:rsidRPr="0097450E">
        <w:rPr>
          <w:b/>
          <w:bCs/>
          <w:sz w:val="20"/>
          <w:szCs w:val="20"/>
        </w:rPr>
        <w:t>l</w:t>
      </w:r>
      <w:r w:rsidR="00DE3D3C" w:rsidRPr="0097450E">
        <w:rPr>
          <w:b/>
          <w:bCs/>
          <w:sz w:val="20"/>
          <w:szCs w:val="20"/>
        </w:rPr>
        <w:t xml:space="preserve">de </w:t>
      </w:r>
      <w:r w:rsidR="00DE3D3C" w:rsidRPr="0097450E">
        <w:rPr>
          <w:b/>
          <w:bCs/>
          <w:i/>
          <w:iCs/>
          <w:sz w:val="20"/>
          <w:szCs w:val="20"/>
        </w:rPr>
        <w:t>et al.,</w:t>
      </w:r>
      <w:r w:rsidR="00DE3D3C" w:rsidRPr="0097450E">
        <w:rPr>
          <w:b/>
          <w:bCs/>
          <w:sz w:val="20"/>
          <w:szCs w:val="20"/>
        </w:rPr>
        <w:t xml:space="preserve"> 1985</w:t>
      </w:r>
      <w:r w:rsidR="00DE3D3C" w:rsidRPr="0097450E">
        <w:rPr>
          <w:sz w:val="20"/>
          <w:szCs w:val="20"/>
        </w:rPr>
        <w:t xml:space="preserve">). </w:t>
      </w:r>
    </w:p>
    <w:p w:rsidR="00DE3D3C" w:rsidRPr="0097450E" w:rsidRDefault="00DE3D3C" w:rsidP="00D91ED4">
      <w:pPr>
        <w:numPr>
          <w:ilvl w:val="0"/>
          <w:numId w:val="1"/>
        </w:numPr>
        <w:tabs>
          <w:tab w:val="clear" w:pos="765"/>
          <w:tab w:val="num" w:pos="426"/>
        </w:tabs>
        <w:bidi w:val="0"/>
        <w:ind w:left="426"/>
        <w:jc w:val="lowKashida"/>
        <w:rPr>
          <w:sz w:val="20"/>
          <w:szCs w:val="20"/>
        </w:rPr>
      </w:pPr>
      <w:r w:rsidRPr="0097450E">
        <w:rPr>
          <w:sz w:val="20"/>
          <w:szCs w:val="20"/>
        </w:rPr>
        <w:t>Yield</w:t>
      </w:r>
      <w:r w:rsidR="00702BE2" w:rsidRPr="0097450E">
        <w:rPr>
          <w:sz w:val="20"/>
          <w:szCs w:val="20"/>
        </w:rPr>
        <w:t xml:space="preserve"> expressed in weight (kg.)</w:t>
      </w:r>
      <w:r w:rsidRPr="0097450E">
        <w:rPr>
          <w:sz w:val="20"/>
          <w:szCs w:val="20"/>
        </w:rPr>
        <w:t xml:space="preserve"> and number of fruits / tree in the f</w:t>
      </w:r>
      <w:r w:rsidR="00D6627C" w:rsidRPr="0097450E">
        <w:rPr>
          <w:sz w:val="20"/>
          <w:szCs w:val="20"/>
        </w:rPr>
        <w:t xml:space="preserve">irst </w:t>
      </w:r>
      <w:r w:rsidRPr="0097450E">
        <w:rPr>
          <w:sz w:val="20"/>
          <w:szCs w:val="20"/>
        </w:rPr>
        <w:t>and second crops and total yield</w:t>
      </w:r>
      <w:r w:rsidR="00D6627C" w:rsidRPr="0097450E">
        <w:rPr>
          <w:sz w:val="20"/>
          <w:szCs w:val="20"/>
        </w:rPr>
        <w:t xml:space="preserve"> per year</w:t>
      </w:r>
      <w:r w:rsidRPr="0097450E">
        <w:rPr>
          <w:sz w:val="20"/>
          <w:szCs w:val="20"/>
        </w:rPr>
        <w:t>.</w:t>
      </w:r>
    </w:p>
    <w:p w:rsidR="00DE3D3C" w:rsidRPr="0097450E" w:rsidRDefault="00A20307" w:rsidP="00D91ED4">
      <w:pPr>
        <w:numPr>
          <w:ilvl w:val="0"/>
          <w:numId w:val="1"/>
        </w:numPr>
        <w:tabs>
          <w:tab w:val="clear" w:pos="765"/>
          <w:tab w:val="num" w:pos="426"/>
        </w:tabs>
        <w:bidi w:val="0"/>
        <w:ind w:left="426"/>
        <w:jc w:val="lowKashida"/>
        <w:rPr>
          <w:sz w:val="20"/>
          <w:szCs w:val="20"/>
        </w:rPr>
      </w:pPr>
      <w:r w:rsidRPr="0097450E">
        <w:rPr>
          <w:sz w:val="20"/>
          <w:szCs w:val="20"/>
        </w:rPr>
        <w:t xml:space="preserve">Some </w:t>
      </w:r>
      <w:r w:rsidR="00DE3D3C" w:rsidRPr="0097450E">
        <w:rPr>
          <w:sz w:val="20"/>
          <w:szCs w:val="20"/>
        </w:rPr>
        <w:t>Physical and chemical characteristics of the</w:t>
      </w:r>
      <w:r w:rsidR="00702BE2" w:rsidRPr="0097450E">
        <w:rPr>
          <w:sz w:val="20"/>
          <w:szCs w:val="20"/>
        </w:rPr>
        <w:t xml:space="preserve"> fruits </w:t>
      </w:r>
      <w:r w:rsidR="004F3079" w:rsidRPr="0097450E">
        <w:rPr>
          <w:sz w:val="20"/>
          <w:szCs w:val="20"/>
        </w:rPr>
        <w:t>in both cro</w:t>
      </w:r>
      <w:r w:rsidR="00DE3D3C" w:rsidRPr="0097450E">
        <w:rPr>
          <w:sz w:val="20"/>
          <w:szCs w:val="20"/>
        </w:rPr>
        <w:t>p</w:t>
      </w:r>
      <w:r w:rsidR="004F3079" w:rsidRPr="0097450E">
        <w:rPr>
          <w:sz w:val="20"/>
          <w:szCs w:val="20"/>
        </w:rPr>
        <w:t>s</w:t>
      </w:r>
      <w:r w:rsidR="00DE3D3C" w:rsidRPr="0097450E">
        <w:rPr>
          <w:sz w:val="20"/>
          <w:szCs w:val="20"/>
        </w:rPr>
        <w:t xml:space="preserve"> namely fruit weight </w:t>
      </w:r>
      <w:r w:rsidR="004F3079" w:rsidRPr="0097450E">
        <w:rPr>
          <w:sz w:val="20"/>
          <w:szCs w:val="20"/>
        </w:rPr>
        <w:t>(g.) and dimensions (</w:t>
      </w:r>
      <w:r w:rsidR="00CD68AD" w:rsidRPr="0097450E">
        <w:rPr>
          <w:sz w:val="20"/>
          <w:szCs w:val="20"/>
        </w:rPr>
        <w:t>height and diameter in cm.)</w:t>
      </w:r>
      <w:r w:rsidR="00DE3D3C" w:rsidRPr="0097450E">
        <w:rPr>
          <w:sz w:val="20"/>
          <w:szCs w:val="20"/>
        </w:rPr>
        <w:t xml:space="preserve">, T.S.S. %, reducing sugars </w:t>
      </w:r>
      <w:r w:rsidRPr="0097450E">
        <w:rPr>
          <w:sz w:val="20"/>
          <w:szCs w:val="20"/>
        </w:rPr>
        <w:t xml:space="preserve">% </w:t>
      </w:r>
      <w:r w:rsidR="00DE3D3C" w:rsidRPr="0097450E">
        <w:rPr>
          <w:sz w:val="20"/>
          <w:szCs w:val="20"/>
        </w:rPr>
        <w:t>(</w:t>
      </w:r>
      <w:r w:rsidR="00DE3D3C" w:rsidRPr="0097450E">
        <w:rPr>
          <w:b/>
          <w:bCs/>
          <w:sz w:val="20"/>
          <w:szCs w:val="20"/>
        </w:rPr>
        <w:t xml:space="preserve">Lane and </w:t>
      </w:r>
      <w:proofErr w:type="spellStart"/>
      <w:r w:rsidR="00DE3D3C" w:rsidRPr="0097450E">
        <w:rPr>
          <w:b/>
          <w:bCs/>
          <w:sz w:val="20"/>
          <w:szCs w:val="20"/>
        </w:rPr>
        <w:t>Eynon</w:t>
      </w:r>
      <w:proofErr w:type="spellEnd"/>
      <w:r w:rsidR="00DE3D3C" w:rsidRPr="0097450E">
        <w:rPr>
          <w:b/>
          <w:bCs/>
          <w:sz w:val="20"/>
          <w:szCs w:val="20"/>
        </w:rPr>
        <w:t>, 1965 and A.O.A.A., 2000</w:t>
      </w:r>
      <w:r w:rsidR="00DE3D3C" w:rsidRPr="0097450E">
        <w:rPr>
          <w:sz w:val="20"/>
          <w:szCs w:val="20"/>
        </w:rPr>
        <w:t xml:space="preserve">) and total acidity % as a </w:t>
      </w:r>
      <w:r w:rsidRPr="0097450E">
        <w:rPr>
          <w:sz w:val="20"/>
          <w:szCs w:val="20"/>
        </w:rPr>
        <w:t xml:space="preserve">citric </w:t>
      </w:r>
      <w:r w:rsidR="00DE3D3C" w:rsidRPr="0097450E">
        <w:rPr>
          <w:sz w:val="20"/>
          <w:szCs w:val="20"/>
        </w:rPr>
        <w:t>acid / 100 g pulp (</w:t>
      </w:r>
      <w:r w:rsidR="00DE3D3C" w:rsidRPr="0097450E">
        <w:rPr>
          <w:b/>
          <w:bCs/>
          <w:sz w:val="20"/>
          <w:szCs w:val="20"/>
        </w:rPr>
        <w:t>A.O.A.C., 2000</w:t>
      </w:r>
      <w:r w:rsidR="00DE3D3C" w:rsidRPr="0097450E">
        <w:rPr>
          <w:sz w:val="20"/>
          <w:szCs w:val="20"/>
        </w:rPr>
        <w:t>).</w:t>
      </w:r>
    </w:p>
    <w:p w:rsidR="003F39E7" w:rsidRPr="0097450E" w:rsidRDefault="00316415" w:rsidP="008E384B">
      <w:pPr>
        <w:bidi w:val="0"/>
        <w:ind w:firstLine="425"/>
        <w:jc w:val="both"/>
        <w:rPr>
          <w:sz w:val="20"/>
          <w:szCs w:val="20"/>
        </w:rPr>
      </w:pPr>
      <w:r w:rsidRPr="0097450E">
        <w:rPr>
          <w:sz w:val="20"/>
          <w:szCs w:val="20"/>
        </w:rPr>
        <w:t xml:space="preserve">Statistical analysis was </w:t>
      </w:r>
      <w:r w:rsidR="000508EB" w:rsidRPr="0097450E">
        <w:rPr>
          <w:sz w:val="20"/>
          <w:szCs w:val="20"/>
        </w:rPr>
        <w:t>do</w:t>
      </w:r>
      <w:r w:rsidRPr="0097450E">
        <w:rPr>
          <w:sz w:val="20"/>
          <w:szCs w:val="20"/>
        </w:rPr>
        <w:t>n</w:t>
      </w:r>
      <w:r w:rsidR="000508EB" w:rsidRPr="0097450E">
        <w:rPr>
          <w:sz w:val="20"/>
          <w:szCs w:val="20"/>
        </w:rPr>
        <w:t>e</w:t>
      </w:r>
      <w:r w:rsidRPr="0097450E">
        <w:rPr>
          <w:sz w:val="20"/>
          <w:szCs w:val="20"/>
        </w:rPr>
        <w:t xml:space="preserve"> and treatment means were compared using New L.S.D. test at 5% (</w:t>
      </w:r>
      <w:proofErr w:type="spellStart"/>
      <w:r w:rsidRPr="0097450E">
        <w:rPr>
          <w:b/>
          <w:bCs/>
          <w:sz w:val="20"/>
          <w:szCs w:val="20"/>
        </w:rPr>
        <w:t>Snedecor</w:t>
      </w:r>
      <w:proofErr w:type="spellEnd"/>
      <w:r w:rsidRPr="0097450E">
        <w:rPr>
          <w:b/>
          <w:bCs/>
          <w:sz w:val="20"/>
          <w:szCs w:val="20"/>
        </w:rPr>
        <w:t xml:space="preserve"> and Cochran, 1967 and Mead </w:t>
      </w:r>
      <w:r w:rsidRPr="0097450E">
        <w:rPr>
          <w:b/>
          <w:bCs/>
          <w:i/>
          <w:iCs/>
          <w:sz w:val="20"/>
          <w:szCs w:val="20"/>
        </w:rPr>
        <w:t>et al.,</w:t>
      </w:r>
      <w:r w:rsidRPr="0097450E">
        <w:rPr>
          <w:b/>
          <w:bCs/>
          <w:sz w:val="20"/>
          <w:szCs w:val="20"/>
        </w:rPr>
        <w:t xml:space="preserve"> 1993)</w:t>
      </w:r>
      <w:r w:rsidRPr="0097450E">
        <w:rPr>
          <w:sz w:val="20"/>
          <w:szCs w:val="20"/>
        </w:rPr>
        <w:t>.</w:t>
      </w:r>
    </w:p>
    <w:p w:rsidR="00CE6250" w:rsidRPr="0097450E" w:rsidRDefault="00CE6250" w:rsidP="00946E0B">
      <w:pPr>
        <w:bidi w:val="0"/>
        <w:jc w:val="lowKashida"/>
        <w:rPr>
          <w:sz w:val="20"/>
          <w:szCs w:val="20"/>
        </w:rPr>
      </w:pPr>
    </w:p>
    <w:p w:rsidR="003A1648" w:rsidRPr="0097450E" w:rsidRDefault="00946E0B" w:rsidP="008E384B">
      <w:pPr>
        <w:bidi w:val="0"/>
        <w:rPr>
          <w:sz w:val="20"/>
          <w:szCs w:val="20"/>
        </w:rPr>
      </w:pPr>
      <w:r w:rsidRPr="0097450E">
        <w:rPr>
          <w:b/>
          <w:bCs/>
          <w:sz w:val="20"/>
          <w:szCs w:val="20"/>
        </w:rPr>
        <w:t xml:space="preserve">3. Results </w:t>
      </w:r>
    </w:p>
    <w:p w:rsidR="0097450E" w:rsidRPr="0097450E" w:rsidRDefault="0097450E" w:rsidP="0097450E">
      <w:pPr>
        <w:bidi w:val="0"/>
        <w:jc w:val="lowKashida"/>
        <w:rPr>
          <w:b/>
          <w:bCs/>
          <w:sz w:val="20"/>
          <w:szCs w:val="20"/>
        </w:rPr>
      </w:pPr>
      <w:r w:rsidRPr="0097450E">
        <w:rPr>
          <w:b/>
          <w:bCs/>
          <w:sz w:val="20"/>
          <w:szCs w:val="20"/>
        </w:rPr>
        <w:t xml:space="preserve">1- Growth characters: </w:t>
      </w:r>
    </w:p>
    <w:p w:rsidR="0097450E" w:rsidRPr="0097450E" w:rsidRDefault="0097450E" w:rsidP="0097450E">
      <w:pPr>
        <w:bidi w:val="0"/>
        <w:ind w:firstLine="425"/>
        <w:jc w:val="both"/>
        <w:rPr>
          <w:sz w:val="20"/>
          <w:szCs w:val="20"/>
        </w:rPr>
      </w:pPr>
      <w:r w:rsidRPr="0097450E">
        <w:rPr>
          <w:sz w:val="20"/>
          <w:szCs w:val="20"/>
        </w:rPr>
        <w:t xml:space="preserve">Data in Table (3) clearly show that using the suitable N as 50 to 87.5% inorganic + 12.5 to 50 % organic manures (farmyard manure, compost or chicken manure) enriched with EM at 20 to 40 ml/ tree significantly stimulated all growth character namely main shoot length, number of leaves / shoot and leaf area relatively to the application of N as 100% inorganic or when N was added as 37.5% inorganic + 62.5% organic manures enriched with </w:t>
      </w:r>
      <w:r w:rsidRPr="0097450E">
        <w:rPr>
          <w:sz w:val="20"/>
          <w:szCs w:val="20"/>
        </w:rPr>
        <w:lastRenderedPageBreak/>
        <w:t>EM</w:t>
      </w:r>
      <w:r w:rsidRPr="0097450E">
        <w:rPr>
          <w:sz w:val="20"/>
          <w:szCs w:val="20"/>
          <w:vertAlign w:val="subscript"/>
        </w:rPr>
        <w:t>1</w:t>
      </w:r>
      <w:r w:rsidRPr="0097450E">
        <w:rPr>
          <w:sz w:val="20"/>
          <w:szCs w:val="20"/>
        </w:rPr>
        <w:t xml:space="preserve"> at 50 ml /tree. The stimulation was significantly depended on reducing inorganic N percentages from 100 to 50% organic manure from 0.0 to 50% and EM from 0.0 to 40 ml / tree. The best organic manures </w:t>
      </w:r>
      <w:proofErr w:type="gramStart"/>
      <w:r w:rsidRPr="0097450E">
        <w:rPr>
          <w:sz w:val="20"/>
          <w:szCs w:val="20"/>
        </w:rPr>
        <w:t>was</w:t>
      </w:r>
      <w:proofErr w:type="gramEnd"/>
      <w:r w:rsidRPr="0097450E">
        <w:rPr>
          <w:sz w:val="20"/>
          <w:szCs w:val="20"/>
        </w:rPr>
        <w:t xml:space="preserve"> chicken manure. The maximum values were recorded on the trees that treated with N as 50% inorganic + chicken manure at 50 % + 40 ml EM</w:t>
      </w:r>
      <w:r w:rsidRPr="0097450E">
        <w:rPr>
          <w:sz w:val="20"/>
          <w:szCs w:val="20"/>
          <w:vertAlign w:val="subscript"/>
        </w:rPr>
        <w:t>1</w:t>
      </w:r>
      <w:r w:rsidRPr="0097450E">
        <w:rPr>
          <w:sz w:val="20"/>
          <w:szCs w:val="20"/>
        </w:rPr>
        <w:t>/ tree. The trees received N as 37.5 % inorganic N + farmyard manure at 62.5% + EM</w:t>
      </w:r>
      <w:r w:rsidRPr="0097450E">
        <w:rPr>
          <w:sz w:val="20"/>
          <w:szCs w:val="20"/>
          <w:vertAlign w:val="subscript"/>
        </w:rPr>
        <w:t>1</w:t>
      </w:r>
      <w:r w:rsidRPr="0097450E">
        <w:rPr>
          <w:sz w:val="20"/>
          <w:szCs w:val="20"/>
        </w:rPr>
        <w:t xml:space="preserve"> at 50 ml tree gave the lowest values. These results were true during both seasons.</w:t>
      </w:r>
    </w:p>
    <w:p w:rsidR="0097450E" w:rsidRPr="0097450E" w:rsidRDefault="0097450E" w:rsidP="0097450E">
      <w:pPr>
        <w:bidi w:val="0"/>
        <w:jc w:val="lowKashida"/>
        <w:rPr>
          <w:b/>
          <w:bCs/>
          <w:sz w:val="20"/>
          <w:szCs w:val="20"/>
        </w:rPr>
      </w:pPr>
      <w:r w:rsidRPr="0097450E">
        <w:rPr>
          <w:b/>
          <w:bCs/>
          <w:sz w:val="20"/>
          <w:szCs w:val="20"/>
        </w:rPr>
        <w:t xml:space="preserve">2- Leaf chemical composition: </w:t>
      </w:r>
    </w:p>
    <w:p w:rsidR="0097450E" w:rsidRDefault="0097450E" w:rsidP="0097450E">
      <w:pPr>
        <w:bidi w:val="0"/>
        <w:ind w:firstLine="425"/>
        <w:jc w:val="both"/>
        <w:rPr>
          <w:rFonts w:hint="eastAsia"/>
          <w:b/>
          <w:bCs/>
          <w:sz w:val="20"/>
          <w:szCs w:val="20"/>
          <w:lang w:eastAsia="zh-CN" w:bidi="ar-EG"/>
        </w:rPr>
      </w:pPr>
      <w:r w:rsidRPr="0097450E">
        <w:rPr>
          <w:sz w:val="20"/>
          <w:szCs w:val="20"/>
        </w:rPr>
        <w:t>Data in Tables (4 &amp; 5) clearly show that using the suitable N via 37.5 to 87.5 % inorganic N + 12.5 to 62.5% organic manures enriched with EM</w:t>
      </w:r>
      <w:r w:rsidRPr="0097450E">
        <w:rPr>
          <w:sz w:val="20"/>
          <w:szCs w:val="20"/>
          <w:vertAlign w:val="subscript"/>
        </w:rPr>
        <w:t>1</w:t>
      </w:r>
      <w:r w:rsidRPr="0097450E">
        <w:rPr>
          <w:sz w:val="20"/>
          <w:szCs w:val="20"/>
        </w:rPr>
        <w:t xml:space="preserve"> at 20 to 50 ml / tree significantly enhanced all plant pigments (chlorophylls a &amp; b and total chlorophylls) and percentages of N, P and K in the leaves comparing to using N as 100% inorganic N. The promotion on these plant pigments and nutrients was significantly associated with reducing percentages of inorganic N from 100 to 37.5%, and increasing percentages organic manures from 0.0 to 62.5 % and levels of EM</w:t>
      </w:r>
      <w:r w:rsidRPr="0097450E">
        <w:rPr>
          <w:sz w:val="20"/>
          <w:szCs w:val="20"/>
          <w:vertAlign w:val="subscript"/>
        </w:rPr>
        <w:t>1</w:t>
      </w:r>
      <w:r w:rsidRPr="0097450E">
        <w:rPr>
          <w:sz w:val="20"/>
          <w:szCs w:val="20"/>
        </w:rPr>
        <w:t xml:space="preserve"> from 0.0 to 50 ml / tree. The promoting effect of organic manures on these plant pigments and nutrients could be arranged as follows, in descending order, chicken manure, compost and farmyard manure. The maximum values were recorded on the trees that received N as 37.5 % inorganic + 62.5 % chicken manure enriched with EM</w:t>
      </w:r>
      <w:r w:rsidRPr="0097450E">
        <w:rPr>
          <w:sz w:val="20"/>
          <w:szCs w:val="20"/>
          <w:vertAlign w:val="subscript"/>
        </w:rPr>
        <w:t>1</w:t>
      </w:r>
      <w:r w:rsidRPr="0097450E">
        <w:rPr>
          <w:sz w:val="20"/>
          <w:szCs w:val="20"/>
        </w:rPr>
        <w:t xml:space="preserve"> at 50 ml / tree. The lowest values were recorded on the trees that supplied with N as 100% inorganic. These results were true during both seasons.</w:t>
      </w:r>
      <w:r>
        <w:rPr>
          <w:rFonts w:hint="eastAsia"/>
          <w:sz w:val="20"/>
          <w:szCs w:val="20"/>
          <w:lang w:eastAsia="zh-CN"/>
        </w:rPr>
        <w:t xml:space="preserve"> </w:t>
      </w:r>
    </w:p>
    <w:p w:rsidR="0097450E" w:rsidRPr="0097450E" w:rsidRDefault="0097450E" w:rsidP="0097450E">
      <w:pPr>
        <w:bidi w:val="0"/>
        <w:jc w:val="lowKashida"/>
        <w:rPr>
          <w:rFonts w:hint="eastAsia"/>
          <w:b/>
          <w:bCs/>
          <w:sz w:val="20"/>
          <w:szCs w:val="20"/>
          <w:lang w:eastAsia="zh-CN" w:bidi="ar-EG"/>
        </w:rPr>
        <w:sectPr w:rsidR="0097450E" w:rsidRPr="0097450E" w:rsidSect="0097450E">
          <w:type w:val="continuous"/>
          <w:pgSz w:w="12242" w:h="15842" w:code="1"/>
          <w:pgMar w:top="1440" w:right="1440" w:bottom="1440" w:left="1440" w:header="720" w:footer="720" w:gutter="0"/>
          <w:cols w:num="2" w:space="576"/>
          <w:docGrid w:linePitch="435"/>
        </w:sectPr>
      </w:pPr>
    </w:p>
    <w:p w:rsidR="00853405" w:rsidRPr="0097450E" w:rsidRDefault="00853405" w:rsidP="00D91ED4">
      <w:pPr>
        <w:bidi w:val="0"/>
        <w:jc w:val="lowKashida"/>
        <w:rPr>
          <w:b/>
          <w:bCs/>
          <w:sz w:val="20"/>
          <w:szCs w:val="20"/>
          <w:lang w:bidi="ar-EG"/>
        </w:rPr>
      </w:pPr>
    </w:p>
    <w:p w:rsidR="00946E0B" w:rsidRPr="0097450E" w:rsidRDefault="00946E0B" w:rsidP="00853405">
      <w:pPr>
        <w:bidi w:val="0"/>
        <w:jc w:val="lowKashida"/>
        <w:rPr>
          <w:b/>
          <w:bCs/>
          <w:sz w:val="20"/>
          <w:szCs w:val="20"/>
          <w:lang w:bidi="ar-EG"/>
        </w:rPr>
      </w:pPr>
      <w:r w:rsidRPr="0097450E">
        <w:rPr>
          <w:b/>
          <w:bCs/>
          <w:sz w:val="20"/>
          <w:szCs w:val="20"/>
          <w:lang w:bidi="ar-EG"/>
        </w:rPr>
        <w:t xml:space="preserve">Table (4): Effect of inorganic, organic and </w:t>
      </w:r>
      <w:proofErr w:type="spellStart"/>
      <w:r w:rsidRPr="0097450E">
        <w:rPr>
          <w:b/>
          <w:bCs/>
          <w:sz w:val="20"/>
          <w:szCs w:val="20"/>
          <w:lang w:bidi="ar-EG"/>
        </w:rPr>
        <w:t>biofertilization</w:t>
      </w:r>
      <w:proofErr w:type="spellEnd"/>
      <w:r w:rsidRPr="0097450E">
        <w:rPr>
          <w:b/>
          <w:bCs/>
          <w:sz w:val="20"/>
          <w:szCs w:val="20"/>
          <w:lang w:bidi="ar-EG"/>
        </w:rPr>
        <w:t xml:space="preserve"> of N on the main shoot length, number of leaves / shoot and leaf area of </w:t>
      </w:r>
      <w:proofErr w:type="spellStart"/>
      <w:r w:rsidRPr="0097450E">
        <w:rPr>
          <w:b/>
          <w:bCs/>
          <w:sz w:val="20"/>
          <w:szCs w:val="20"/>
          <w:lang w:bidi="ar-EG"/>
        </w:rPr>
        <w:t>Kadotta</w:t>
      </w:r>
      <w:proofErr w:type="spellEnd"/>
      <w:r w:rsidRPr="0097450E">
        <w:rPr>
          <w:b/>
          <w:bCs/>
          <w:sz w:val="20"/>
          <w:szCs w:val="20"/>
          <w:lang w:bidi="ar-EG"/>
        </w:rPr>
        <w:t xml:space="preserve"> fig trees during 2013 and 2014 seasons. </w:t>
      </w:r>
    </w:p>
    <w:tbl>
      <w:tblPr>
        <w:tblW w:w="0" w:type="auto"/>
        <w:jc w:val="center"/>
        <w:tblInd w:w="-3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9"/>
        <w:gridCol w:w="851"/>
        <w:gridCol w:w="851"/>
        <w:gridCol w:w="851"/>
        <w:gridCol w:w="851"/>
        <w:gridCol w:w="851"/>
        <w:gridCol w:w="851"/>
      </w:tblGrid>
      <w:tr w:rsidR="00946E0B" w:rsidRPr="0097450E" w:rsidTr="00235A90">
        <w:trPr>
          <w:trHeight w:val="269"/>
          <w:jc w:val="center"/>
        </w:trPr>
        <w:tc>
          <w:tcPr>
            <w:tcW w:w="4799" w:type="dxa"/>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Inorganic</w:t>
            </w:r>
            <w:r w:rsidR="0097450E" w:rsidRPr="0097450E">
              <w:rPr>
                <w:rFonts w:eastAsiaTheme="minorEastAsia"/>
                <w:sz w:val="20"/>
                <w:szCs w:val="20"/>
                <w:lang w:bidi="ar-EG"/>
              </w:rPr>
              <w:t>,</w:t>
            </w:r>
            <w:r w:rsidRPr="0097450E">
              <w:rPr>
                <w:rFonts w:eastAsiaTheme="minorEastAsia"/>
                <w:sz w:val="20"/>
                <w:szCs w:val="20"/>
                <w:lang w:bidi="ar-EG"/>
              </w:rPr>
              <w:t xml:space="preserve"> organic and </w:t>
            </w:r>
            <w:proofErr w:type="spellStart"/>
            <w:r w:rsidRPr="0097450E">
              <w:rPr>
                <w:rFonts w:eastAsiaTheme="minorEastAsia"/>
                <w:sz w:val="20"/>
                <w:szCs w:val="20"/>
                <w:lang w:bidi="ar-EG"/>
              </w:rPr>
              <w:t>biofertilization</w:t>
            </w:r>
            <w:proofErr w:type="spellEnd"/>
            <w:r w:rsidRPr="0097450E">
              <w:rPr>
                <w:rFonts w:eastAsiaTheme="minorEastAsia"/>
                <w:sz w:val="20"/>
                <w:szCs w:val="20"/>
                <w:lang w:bidi="ar-EG"/>
              </w:rPr>
              <w:t xml:space="preserve"> treatment</w:t>
            </w:r>
          </w:p>
        </w:tc>
        <w:tc>
          <w:tcPr>
            <w:tcW w:w="1702" w:type="dxa"/>
            <w:gridSpan w:val="2"/>
            <w:tcBorders>
              <w:top w:val="thinThickSmallGap" w:sz="24" w:space="0" w:color="auto"/>
              <w:left w:val="thinThickSmallGap" w:sz="24" w:space="0" w:color="auto"/>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Main shoot length (cm.)</w:t>
            </w:r>
          </w:p>
        </w:tc>
        <w:tc>
          <w:tcPr>
            <w:tcW w:w="1702"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No. of leaves/ shoot</w:t>
            </w:r>
          </w:p>
        </w:tc>
        <w:tc>
          <w:tcPr>
            <w:tcW w:w="1702"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Leaf area (cm.)</w:t>
            </w:r>
            <w:r w:rsidRPr="0097450E">
              <w:rPr>
                <w:rFonts w:eastAsiaTheme="minorEastAsia"/>
                <w:b/>
                <w:bCs/>
                <w:sz w:val="20"/>
                <w:szCs w:val="20"/>
                <w:vertAlign w:val="superscript"/>
                <w:lang w:bidi="ar-EG"/>
              </w:rPr>
              <w:t>2</w:t>
            </w:r>
          </w:p>
        </w:tc>
      </w:tr>
      <w:tr w:rsidR="00946E0B" w:rsidRPr="0097450E" w:rsidTr="00235A90">
        <w:trPr>
          <w:trHeight w:val="164"/>
          <w:jc w:val="center"/>
        </w:trPr>
        <w:tc>
          <w:tcPr>
            <w:tcW w:w="4799" w:type="dxa"/>
            <w:vMerge/>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p>
        </w:tc>
        <w:tc>
          <w:tcPr>
            <w:tcW w:w="851" w:type="dxa"/>
            <w:tcBorders>
              <w:left w:val="thinThick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2013</w:t>
            </w:r>
          </w:p>
        </w:tc>
        <w:tc>
          <w:tcPr>
            <w:tcW w:w="851" w:type="dxa"/>
            <w:tcBorders>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2014</w:t>
            </w:r>
          </w:p>
        </w:tc>
        <w:tc>
          <w:tcPr>
            <w:tcW w:w="851" w:type="dxa"/>
            <w:tcBorders>
              <w:lef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2013</w:t>
            </w:r>
          </w:p>
        </w:tc>
        <w:tc>
          <w:tcPr>
            <w:tcW w:w="851" w:type="dxa"/>
            <w:tcBorders>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2014</w:t>
            </w:r>
          </w:p>
        </w:tc>
        <w:tc>
          <w:tcPr>
            <w:tcW w:w="851" w:type="dxa"/>
            <w:tcBorders>
              <w:lef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2013</w:t>
            </w:r>
          </w:p>
        </w:tc>
        <w:tc>
          <w:tcPr>
            <w:tcW w:w="851" w:type="dxa"/>
            <w:tcBorders>
              <w:right w:val="thickThinSmallGap" w:sz="24" w:space="0" w:color="auto"/>
            </w:tcBorders>
          </w:tcPr>
          <w:p w:rsidR="00946E0B" w:rsidRPr="0097450E" w:rsidRDefault="00946E0B" w:rsidP="00946E0B">
            <w:pPr>
              <w:bidi w:val="0"/>
              <w:jc w:val="center"/>
              <w:rPr>
                <w:rFonts w:eastAsiaTheme="minorEastAsia"/>
                <w:b/>
                <w:bCs/>
                <w:sz w:val="20"/>
                <w:szCs w:val="20"/>
                <w:lang w:bidi="ar-EG"/>
              </w:rPr>
            </w:pPr>
            <w:r w:rsidRPr="0097450E">
              <w:rPr>
                <w:rFonts w:eastAsiaTheme="minorEastAsia"/>
                <w:b/>
                <w:bCs/>
                <w:sz w:val="20"/>
                <w:szCs w:val="20"/>
                <w:lang w:bidi="ar-EG"/>
              </w:rPr>
              <w:t>2014</w:t>
            </w:r>
          </w:p>
        </w:tc>
      </w:tr>
      <w:tr w:rsidR="00946E0B" w:rsidRPr="0097450E" w:rsidTr="00235A90">
        <w:trPr>
          <w:trHeight w:val="77"/>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100 % inorganic N </w:t>
            </w:r>
            <w:r w:rsidR="0097450E" w:rsidRPr="0097450E">
              <w:rPr>
                <w:rFonts w:eastAsiaTheme="minorEastAsia"/>
                <w:sz w:val="20"/>
                <w:szCs w:val="20"/>
                <w:lang w:bidi="ar-EG"/>
              </w:rPr>
              <w:t>(</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76.3</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82.0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12.0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210.2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213.8</w:t>
            </w:r>
          </w:p>
        </w:tc>
      </w:tr>
      <w:tr w:rsidR="00946E0B" w:rsidRPr="0097450E" w:rsidTr="00235A90">
        <w:trPr>
          <w:trHeight w:val="77"/>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87.5 %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+ 12.5 %</w:t>
            </w:r>
            <w:r w:rsidR="0097450E" w:rsidRPr="0097450E">
              <w:rPr>
                <w:rFonts w:eastAsiaTheme="minorEastAsia"/>
                <w:sz w:val="20"/>
                <w:szCs w:val="20"/>
                <w:lang w:bidi="ar-EG"/>
              </w:rPr>
              <w:t xml:space="preserve"> </w:t>
            </w:r>
            <w:r w:rsidRPr="0097450E">
              <w:rPr>
                <w:rFonts w:eastAsiaTheme="minorEastAsia"/>
                <w:sz w:val="20"/>
                <w:szCs w:val="20"/>
                <w:lang w:bidi="ar-EG"/>
              </w:rPr>
              <w:t>F.Y.M. + 20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80.0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85.2</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13.0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14.0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215.2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219.0</w:t>
            </w:r>
          </w:p>
        </w:tc>
      </w:tr>
      <w:tr w:rsidR="00946E0B" w:rsidRPr="0097450E" w:rsidTr="00235A90">
        <w:trPr>
          <w:trHeight w:val="77"/>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87.5 %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+ 12.5 %</w:t>
            </w:r>
            <w:r w:rsidR="0097450E" w:rsidRPr="0097450E">
              <w:rPr>
                <w:rFonts w:eastAsiaTheme="minorEastAsia"/>
                <w:sz w:val="20"/>
                <w:szCs w:val="20"/>
                <w:lang w:bidi="ar-EG"/>
              </w:rPr>
              <w:t xml:space="preserve"> </w:t>
            </w:r>
            <w:r w:rsidRPr="0097450E">
              <w:rPr>
                <w:rFonts w:eastAsiaTheme="minorEastAsia"/>
                <w:sz w:val="20"/>
                <w:szCs w:val="20"/>
                <w:lang w:bidi="ar-EG"/>
              </w:rPr>
              <w:t>C.M. + 20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86.2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93.9</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14.0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15.0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226.2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231.0</w:t>
            </w:r>
          </w:p>
        </w:tc>
      </w:tr>
      <w:tr w:rsidR="00946E0B" w:rsidRPr="0097450E" w:rsidTr="00235A90">
        <w:trPr>
          <w:trHeight w:val="77"/>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87.5 %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+ 12.5 %</w:t>
            </w:r>
            <w:r w:rsidR="0097450E" w:rsidRPr="0097450E">
              <w:rPr>
                <w:rFonts w:eastAsiaTheme="minorEastAsia"/>
                <w:sz w:val="20"/>
                <w:szCs w:val="20"/>
                <w:lang w:bidi="ar-EG"/>
              </w:rPr>
              <w:t xml:space="preserve"> </w:t>
            </w:r>
            <w:r w:rsidRPr="0097450E">
              <w:rPr>
                <w:rFonts w:eastAsiaTheme="minorEastAsia"/>
                <w:sz w:val="20"/>
                <w:szCs w:val="20"/>
                <w:lang w:bidi="ar-EG"/>
              </w:rPr>
              <w:t>compost + 20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83.1</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88.9</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14.0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14.0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221.2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225.0</w:t>
            </w:r>
          </w:p>
        </w:tc>
      </w:tr>
      <w:tr w:rsidR="00946E0B" w:rsidRPr="0097450E" w:rsidTr="00235A90">
        <w:trPr>
          <w:trHeight w:val="77"/>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+ 25 %</w:t>
            </w:r>
            <w:r w:rsidR="0097450E" w:rsidRPr="0097450E">
              <w:rPr>
                <w:rFonts w:eastAsiaTheme="minorEastAsia"/>
                <w:sz w:val="20"/>
                <w:szCs w:val="20"/>
                <w:lang w:bidi="ar-EG"/>
              </w:rPr>
              <w:t xml:space="preserve"> </w:t>
            </w:r>
            <w:r w:rsidRPr="0097450E">
              <w:rPr>
                <w:rFonts w:eastAsiaTheme="minorEastAsia"/>
                <w:sz w:val="20"/>
                <w:szCs w:val="20"/>
                <w:lang w:bidi="ar-EG"/>
              </w:rPr>
              <w:t>F.Y.M. + 30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90.1</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97.0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14.0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15.0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233.2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238.0</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+ 25 %</w:t>
            </w:r>
            <w:r w:rsidR="0097450E" w:rsidRPr="0097450E">
              <w:rPr>
                <w:rFonts w:eastAsiaTheme="minorEastAsia"/>
                <w:sz w:val="20"/>
                <w:szCs w:val="20"/>
                <w:lang w:bidi="ar-EG"/>
              </w:rPr>
              <w:t xml:space="preserve"> </w:t>
            </w:r>
            <w:r w:rsidRPr="0097450E">
              <w:rPr>
                <w:rFonts w:eastAsiaTheme="minorEastAsia"/>
                <w:sz w:val="20"/>
                <w:szCs w:val="20"/>
                <w:lang w:bidi="ar-EG"/>
              </w:rPr>
              <w:t>C.M. + 30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98.0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103.6</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244.3</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248.0</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+ 25 %</w:t>
            </w:r>
            <w:r w:rsidR="0097450E" w:rsidRPr="0097450E">
              <w:rPr>
                <w:rFonts w:eastAsiaTheme="minorEastAsia"/>
                <w:sz w:val="20"/>
                <w:szCs w:val="20"/>
                <w:lang w:bidi="ar-EG"/>
              </w:rPr>
              <w:t xml:space="preserve"> </w:t>
            </w:r>
            <w:r w:rsidRPr="0097450E">
              <w:rPr>
                <w:rFonts w:eastAsiaTheme="minorEastAsia"/>
                <w:sz w:val="20"/>
                <w:szCs w:val="20"/>
                <w:lang w:bidi="ar-EG"/>
              </w:rPr>
              <w:t>Compost + 30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93.9</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100.2</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15.0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238.2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242.0</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50 %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+ 50 %</w:t>
            </w:r>
            <w:r w:rsidR="0097450E" w:rsidRPr="0097450E">
              <w:rPr>
                <w:rFonts w:eastAsiaTheme="minorEastAsia"/>
                <w:sz w:val="20"/>
                <w:szCs w:val="20"/>
                <w:lang w:bidi="ar-EG"/>
              </w:rPr>
              <w:t xml:space="preserve"> </w:t>
            </w:r>
            <w:r w:rsidRPr="0097450E">
              <w:rPr>
                <w:rFonts w:eastAsiaTheme="minorEastAsia"/>
                <w:sz w:val="20"/>
                <w:szCs w:val="20"/>
                <w:lang w:bidi="ar-EG"/>
              </w:rPr>
              <w:t>F.Y.M. + 40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101.0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108.0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247.3</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244.3</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50 %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+ 50 %</w:t>
            </w:r>
            <w:r w:rsidR="0097450E" w:rsidRPr="0097450E">
              <w:rPr>
                <w:rFonts w:eastAsiaTheme="minorEastAsia"/>
                <w:sz w:val="20"/>
                <w:szCs w:val="20"/>
                <w:lang w:bidi="ar-EG"/>
              </w:rPr>
              <w:t xml:space="preserve"> </w:t>
            </w:r>
            <w:r w:rsidRPr="0097450E">
              <w:rPr>
                <w:rFonts w:eastAsiaTheme="minorEastAsia"/>
                <w:sz w:val="20"/>
                <w:szCs w:val="20"/>
                <w:lang w:bidi="ar-EG"/>
              </w:rPr>
              <w:t>C.M. + 40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108.0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114.0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17.0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258.0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263.7</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50 %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+ 50 %</w:t>
            </w:r>
            <w:r w:rsidR="0097450E" w:rsidRPr="0097450E">
              <w:rPr>
                <w:rFonts w:eastAsiaTheme="minorEastAsia"/>
                <w:sz w:val="20"/>
                <w:szCs w:val="20"/>
                <w:lang w:bidi="ar-EG"/>
              </w:rPr>
              <w:t xml:space="preserve"> </w:t>
            </w:r>
            <w:r w:rsidRPr="0097450E">
              <w:rPr>
                <w:rFonts w:eastAsiaTheme="minorEastAsia"/>
                <w:sz w:val="20"/>
                <w:szCs w:val="20"/>
                <w:lang w:bidi="ar-EG"/>
              </w:rPr>
              <w:t>Compost + 40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104.0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111.3</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16.0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251.6</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255.0</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37.5 %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+ 62.5 %</w:t>
            </w:r>
            <w:r w:rsidR="0097450E" w:rsidRPr="0097450E">
              <w:rPr>
                <w:rFonts w:eastAsiaTheme="minorEastAsia"/>
                <w:sz w:val="20"/>
                <w:szCs w:val="20"/>
                <w:lang w:bidi="ar-EG"/>
              </w:rPr>
              <w:t xml:space="preserve"> </w:t>
            </w:r>
            <w:r w:rsidRPr="0097450E">
              <w:rPr>
                <w:rFonts w:eastAsiaTheme="minorEastAsia"/>
                <w:sz w:val="20"/>
                <w:szCs w:val="20"/>
                <w:lang w:bidi="ar-EG"/>
              </w:rPr>
              <w:t>F.Y.M. + 50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65.0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70.0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189.2</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193.1</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37.5 %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+ 62.5 %</w:t>
            </w:r>
            <w:r w:rsidR="0097450E" w:rsidRPr="0097450E">
              <w:rPr>
                <w:rFonts w:eastAsiaTheme="minorEastAsia"/>
                <w:sz w:val="20"/>
                <w:szCs w:val="20"/>
                <w:lang w:bidi="ar-EG"/>
              </w:rPr>
              <w:t xml:space="preserve"> </w:t>
            </w:r>
            <w:r w:rsidRPr="0097450E">
              <w:rPr>
                <w:rFonts w:eastAsiaTheme="minorEastAsia"/>
                <w:sz w:val="20"/>
                <w:szCs w:val="20"/>
                <w:lang w:bidi="ar-EG"/>
              </w:rPr>
              <w:t>C.M. + 50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72.0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77.2</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12.0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195.6</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198.5</w:t>
            </w:r>
          </w:p>
        </w:tc>
      </w:tr>
      <w:tr w:rsidR="00946E0B" w:rsidRPr="0097450E" w:rsidTr="00235A90">
        <w:trPr>
          <w:trHeight w:val="96"/>
          <w:jc w:val="center"/>
        </w:trPr>
        <w:tc>
          <w:tcPr>
            <w:tcW w:w="4799"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37.5 % </w:t>
            </w:r>
            <w:proofErr w:type="spellStart"/>
            <w:r w:rsidRPr="0097450E">
              <w:rPr>
                <w:rFonts w:eastAsiaTheme="minorEastAsia"/>
                <w:sz w:val="20"/>
                <w:szCs w:val="20"/>
                <w:lang w:bidi="ar-EG"/>
              </w:rPr>
              <w:t>inorg</w:t>
            </w:r>
            <w:proofErr w:type="spellEnd"/>
            <w:r w:rsidRPr="0097450E">
              <w:rPr>
                <w:rFonts w:eastAsiaTheme="minorEastAsia"/>
                <w:sz w:val="20"/>
                <w:szCs w:val="20"/>
                <w:lang w:bidi="ar-EG"/>
              </w:rPr>
              <w:t>. N + 62.5 %</w:t>
            </w:r>
            <w:r w:rsidR="0097450E" w:rsidRPr="0097450E">
              <w:rPr>
                <w:rFonts w:eastAsiaTheme="minorEastAsia"/>
                <w:sz w:val="20"/>
                <w:szCs w:val="20"/>
                <w:lang w:bidi="ar-EG"/>
              </w:rPr>
              <w:t xml:space="preserve"> </w:t>
            </w:r>
            <w:r w:rsidRPr="0097450E">
              <w:rPr>
                <w:rFonts w:eastAsiaTheme="minorEastAsia"/>
                <w:sz w:val="20"/>
                <w:szCs w:val="20"/>
                <w:lang w:bidi="ar-EG"/>
              </w:rPr>
              <w:t>Compost + 50 ml EM</w:t>
            </w:r>
          </w:p>
        </w:tc>
        <w:tc>
          <w:tcPr>
            <w:tcW w:w="851" w:type="dxa"/>
            <w:tcBorders>
              <w:left w:val="thinThick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68.3</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73.6</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9.0</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11.0</w:t>
            </w:r>
          </w:p>
        </w:tc>
        <w:tc>
          <w:tcPr>
            <w:tcW w:w="851" w:type="dxa"/>
            <w:tcBorders>
              <w:lef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192.1</w:t>
            </w:r>
          </w:p>
        </w:tc>
        <w:tc>
          <w:tcPr>
            <w:tcW w:w="851" w:type="dxa"/>
            <w:tcBorders>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196.1</w:t>
            </w:r>
          </w:p>
        </w:tc>
      </w:tr>
      <w:tr w:rsidR="00946E0B" w:rsidRPr="0097450E" w:rsidTr="00235A90">
        <w:trPr>
          <w:trHeight w:val="96"/>
          <w:jc w:val="center"/>
        </w:trPr>
        <w:tc>
          <w:tcPr>
            <w:tcW w:w="4799" w:type="dxa"/>
            <w:tcBorders>
              <w:left w:val="thinThickSmallGap" w:sz="24" w:space="0" w:color="auto"/>
              <w:bottom w:val="thickThinSmallGap" w:sz="24" w:space="0" w:color="auto"/>
              <w:right w:val="thinThickSmallGap" w:sz="24" w:space="0" w:color="auto"/>
            </w:tcBorders>
          </w:tcPr>
          <w:p w:rsidR="00946E0B" w:rsidRPr="0097450E" w:rsidRDefault="00946E0B" w:rsidP="00946E0B">
            <w:pPr>
              <w:bidi w:val="0"/>
              <w:jc w:val="lowKashida"/>
              <w:rPr>
                <w:rFonts w:eastAsiaTheme="minorEastAsia"/>
                <w:sz w:val="20"/>
                <w:szCs w:val="20"/>
                <w:lang w:bidi="ar-EG"/>
              </w:rPr>
            </w:pPr>
            <w:r w:rsidRPr="0097450E">
              <w:rPr>
                <w:rFonts w:eastAsiaTheme="minorEastAsia"/>
                <w:sz w:val="20"/>
                <w:szCs w:val="20"/>
                <w:lang w:bidi="ar-EG"/>
              </w:rPr>
              <w:t xml:space="preserve">New L.S.D. at 5% </w:t>
            </w:r>
          </w:p>
        </w:tc>
        <w:tc>
          <w:tcPr>
            <w:tcW w:w="851" w:type="dxa"/>
            <w:tcBorders>
              <w:left w:val="thinThickSmallGap" w:sz="24" w:space="0" w:color="auto"/>
              <w:bottom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w:t>
            </w:r>
          </w:p>
        </w:tc>
        <w:tc>
          <w:tcPr>
            <w:tcW w:w="851"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w:t>
            </w:r>
          </w:p>
        </w:tc>
        <w:tc>
          <w:tcPr>
            <w:tcW w:w="851"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1.0</w:t>
            </w:r>
          </w:p>
        </w:tc>
        <w:tc>
          <w:tcPr>
            <w:tcW w:w="851"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w:t>
            </w:r>
          </w:p>
        </w:tc>
        <w:tc>
          <w:tcPr>
            <w:tcW w:w="851"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1.3</w:t>
            </w:r>
          </w:p>
        </w:tc>
        <w:tc>
          <w:tcPr>
            <w:tcW w:w="851"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20"/>
                <w:szCs w:val="20"/>
                <w:lang w:bidi="ar-EG"/>
              </w:rPr>
            </w:pPr>
            <w:r w:rsidRPr="0097450E">
              <w:rPr>
                <w:rFonts w:eastAsiaTheme="minorEastAsia"/>
                <w:sz w:val="20"/>
                <w:szCs w:val="20"/>
                <w:lang w:bidi="ar-EG"/>
              </w:rPr>
              <w:t>1.1</w:t>
            </w:r>
          </w:p>
        </w:tc>
      </w:tr>
    </w:tbl>
    <w:p w:rsidR="00946E0B" w:rsidRDefault="00946E0B" w:rsidP="00946E0B">
      <w:pPr>
        <w:bidi w:val="0"/>
        <w:jc w:val="lowKashida"/>
        <w:rPr>
          <w:rFonts w:hint="eastAsia"/>
          <w:sz w:val="20"/>
          <w:szCs w:val="20"/>
          <w:lang w:eastAsia="zh-CN" w:bidi="ar-EG"/>
        </w:rPr>
      </w:pPr>
      <w:r w:rsidRPr="0097450E">
        <w:rPr>
          <w:sz w:val="20"/>
          <w:szCs w:val="20"/>
          <w:lang w:bidi="ar-EG"/>
        </w:rPr>
        <w:t>F.Y.M</w:t>
      </w:r>
      <w:proofErr w:type="gramStart"/>
      <w:r w:rsidRPr="0097450E">
        <w:rPr>
          <w:sz w:val="20"/>
          <w:szCs w:val="20"/>
          <w:lang w:bidi="ar-EG"/>
        </w:rPr>
        <w:t>.=</w:t>
      </w:r>
      <w:proofErr w:type="gramEnd"/>
      <w:r w:rsidRPr="0097450E">
        <w:rPr>
          <w:sz w:val="20"/>
          <w:szCs w:val="20"/>
          <w:lang w:bidi="ar-EG"/>
        </w:rPr>
        <w:t xml:space="preserve"> Farmyard manure (0.25% N)</w:t>
      </w:r>
      <w:r w:rsidR="0097450E" w:rsidRPr="0097450E">
        <w:rPr>
          <w:sz w:val="20"/>
          <w:szCs w:val="20"/>
          <w:lang w:bidi="ar-EG"/>
        </w:rPr>
        <w:t>,</w:t>
      </w:r>
      <w:r w:rsidRPr="0097450E">
        <w:rPr>
          <w:sz w:val="20"/>
          <w:szCs w:val="20"/>
          <w:lang w:bidi="ar-EG"/>
        </w:rPr>
        <w:t xml:space="preserve"> C.M. = Chicken manure (2%)</w:t>
      </w:r>
      <w:r w:rsidR="0097450E" w:rsidRPr="0097450E">
        <w:rPr>
          <w:sz w:val="20"/>
          <w:szCs w:val="20"/>
          <w:lang w:bidi="ar-EG"/>
        </w:rPr>
        <w:t>,</w:t>
      </w:r>
      <w:r w:rsidRPr="0097450E">
        <w:rPr>
          <w:sz w:val="20"/>
          <w:szCs w:val="20"/>
          <w:lang w:bidi="ar-EG"/>
        </w:rPr>
        <w:t xml:space="preserve"> E.M. = Effective microorganisms.</w:t>
      </w:r>
    </w:p>
    <w:p w:rsidR="00946E0B" w:rsidRPr="0097450E" w:rsidRDefault="00946E0B" w:rsidP="00235A90">
      <w:pPr>
        <w:bidi w:val="0"/>
        <w:jc w:val="lowKashida"/>
        <w:rPr>
          <w:b/>
          <w:bCs/>
          <w:sz w:val="20"/>
          <w:szCs w:val="20"/>
          <w:lang w:bidi="ar-EG"/>
        </w:rPr>
      </w:pPr>
      <w:proofErr w:type="gramStart"/>
      <w:r w:rsidRPr="0097450E">
        <w:rPr>
          <w:b/>
          <w:bCs/>
          <w:sz w:val="20"/>
          <w:szCs w:val="20"/>
          <w:lang w:bidi="ar-EG"/>
        </w:rPr>
        <w:lastRenderedPageBreak/>
        <w:t xml:space="preserve">Table (5): Effect of inorganic, organic and </w:t>
      </w:r>
      <w:proofErr w:type="spellStart"/>
      <w:r w:rsidRPr="0097450E">
        <w:rPr>
          <w:b/>
          <w:bCs/>
          <w:sz w:val="20"/>
          <w:szCs w:val="20"/>
          <w:lang w:bidi="ar-EG"/>
        </w:rPr>
        <w:t>biofertilization</w:t>
      </w:r>
      <w:proofErr w:type="spellEnd"/>
      <w:r w:rsidRPr="0097450E">
        <w:rPr>
          <w:b/>
          <w:bCs/>
          <w:sz w:val="20"/>
          <w:szCs w:val="20"/>
          <w:lang w:bidi="ar-EG"/>
        </w:rPr>
        <w:t xml:space="preserve"> of N on chlorophylls a &amp; b and total chlorophylls in the leaves of </w:t>
      </w:r>
      <w:proofErr w:type="spellStart"/>
      <w:r w:rsidRPr="0097450E">
        <w:rPr>
          <w:b/>
          <w:bCs/>
          <w:sz w:val="20"/>
          <w:szCs w:val="20"/>
          <w:lang w:bidi="ar-EG"/>
        </w:rPr>
        <w:t>Kadotta</w:t>
      </w:r>
      <w:proofErr w:type="spellEnd"/>
      <w:r w:rsidRPr="0097450E">
        <w:rPr>
          <w:b/>
          <w:bCs/>
          <w:sz w:val="20"/>
          <w:szCs w:val="20"/>
          <w:lang w:bidi="ar-EG"/>
        </w:rPr>
        <w:t xml:space="preserve"> fig trees during 2013 and 2014 seasons.</w:t>
      </w:r>
      <w:proofErr w:type="gramEnd"/>
      <w:r w:rsidRPr="0097450E">
        <w:rPr>
          <w:b/>
          <w:bCs/>
          <w:sz w:val="20"/>
          <w:szCs w:val="20"/>
          <w:lang w:bidi="ar-EG"/>
        </w:rPr>
        <w:t xml:space="preserve"> </w:t>
      </w:r>
    </w:p>
    <w:tbl>
      <w:tblPr>
        <w:tblW w:w="0" w:type="auto"/>
        <w:jc w:val="center"/>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877"/>
        <w:gridCol w:w="878"/>
        <w:gridCol w:w="878"/>
        <w:gridCol w:w="877"/>
        <w:gridCol w:w="877"/>
        <w:gridCol w:w="903"/>
      </w:tblGrid>
      <w:tr w:rsidR="00946E0B" w:rsidRPr="0097450E" w:rsidTr="00235A90">
        <w:trPr>
          <w:trHeight w:val="20"/>
          <w:jc w:val="center"/>
        </w:trPr>
        <w:tc>
          <w:tcPr>
            <w:tcW w:w="4547" w:type="dxa"/>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Inorganic</w:t>
            </w:r>
            <w:r w:rsidR="0097450E" w:rsidRPr="0097450E">
              <w:rPr>
                <w:rFonts w:eastAsiaTheme="minorEastAsia"/>
                <w:sz w:val="16"/>
                <w:szCs w:val="16"/>
                <w:lang w:bidi="ar-EG"/>
              </w:rPr>
              <w:t>,</w:t>
            </w:r>
            <w:r w:rsidRPr="0097450E">
              <w:rPr>
                <w:rFonts w:eastAsiaTheme="minorEastAsia"/>
                <w:sz w:val="16"/>
                <w:szCs w:val="16"/>
                <w:lang w:bidi="ar-EG"/>
              </w:rPr>
              <w:t xml:space="preserve"> organic and </w:t>
            </w:r>
            <w:proofErr w:type="spellStart"/>
            <w:r w:rsidRPr="0097450E">
              <w:rPr>
                <w:rFonts w:eastAsiaTheme="minorEastAsia"/>
                <w:sz w:val="16"/>
                <w:szCs w:val="16"/>
                <w:lang w:bidi="ar-EG"/>
              </w:rPr>
              <w:t>biofertilization</w:t>
            </w:r>
            <w:proofErr w:type="spellEnd"/>
            <w:r w:rsidRPr="0097450E">
              <w:rPr>
                <w:rFonts w:eastAsiaTheme="minorEastAsia"/>
                <w:sz w:val="16"/>
                <w:szCs w:val="16"/>
                <w:lang w:bidi="ar-EG"/>
              </w:rPr>
              <w:t xml:space="preserve"> treatment</w:t>
            </w:r>
          </w:p>
        </w:tc>
        <w:tc>
          <w:tcPr>
            <w:tcW w:w="1755" w:type="dxa"/>
            <w:gridSpan w:val="2"/>
            <w:tcBorders>
              <w:top w:val="thinThickSmallGap" w:sz="24" w:space="0" w:color="auto"/>
              <w:left w:val="thinThick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Chlorophylls a (mg/ 100 g F.W.)</w:t>
            </w:r>
          </w:p>
        </w:tc>
        <w:tc>
          <w:tcPr>
            <w:tcW w:w="1755"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Chlorophylls b</w:t>
            </w:r>
          </w:p>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w:t>
            </w:r>
            <w:proofErr w:type="gramStart"/>
            <w:r w:rsidRPr="0097450E">
              <w:rPr>
                <w:rFonts w:eastAsiaTheme="minorEastAsia"/>
                <w:b/>
                <w:bCs/>
                <w:sz w:val="16"/>
                <w:szCs w:val="16"/>
                <w:lang w:bidi="ar-EG"/>
              </w:rPr>
              <w:t>mg</w:t>
            </w:r>
            <w:proofErr w:type="gramEnd"/>
            <w:r w:rsidRPr="0097450E">
              <w:rPr>
                <w:rFonts w:eastAsiaTheme="minorEastAsia"/>
                <w:b/>
                <w:bCs/>
                <w:sz w:val="16"/>
                <w:szCs w:val="16"/>
                <w:lang w:bidi="ar-EG"/>
              </w:rPr>
              <w:t>/ 100 g F.W.)</w:t>
            </w:r>
          </w:p>
        </w:tc>
        <w:tc>
          <w:tcPr>
            <w:tcW w:w="1780"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Total chlorophylls (mg/ 100 g F.W.)</w:t>
            </w:r>
          </w:p>
        </w:tc>
      </w:tr>
      <w:tr w:rsidR="00946E0B" w:rsidRPr="0097450E" w:rsidTr="00235A90">
        <w:trPr>
          <w:trHeight w:val="163"/>
          <w:jc w:val="center"/>
        </w:trPr>
        <w:tc>
          <w:tcPr>
            <w:tcW w:w="4547" w:type="dxa"/>
            <w:vMerge/>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p>
        </w:tc>
        <w:tc>
          <w:tcPr>
            <w:tcW w:w="877" w:type="dxa"/>
            <w:tcBorders>
              <w:left w:val="thinThick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78"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78"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77"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77"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903"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100 % inorganic </w:t>
            </w:r>
            <w:proofErr w:type="gramStart"/>
            <w:r w:rsidRPr="0097450E">
              <w:rPr>
                <w:rFonts w:eastAsiaTheme="minorEastAsia"/>
                <w:sz w:val="16"/>
                <w:szCs w:val="16"/>
                <w:lang w:bidi="ar-EG"/>
              </w:rPr>
              <w:t>N</w:t>
            </w:r>
            <w:r w:rsidR="0097450E" w:rsidRPr="0097450E">
              <w:rPr>
                <w:rFonts w:eastAsiaTheme="minorEastAsia"/>
                <w:sz w:val="16"/>
                <w:szCs w:val="16"/>
                <w:lang w:bidi="ar-EG"/>
              </w:rPr>
              <w:t>(</w:t>
            </w:r>
            <w:proofErr w:type="spellStart"/>
            <w:proofErr w:type="gramEnd"/>
            <w:r w:rsidRPr="0097450E">
              <w:rPr>
                <w:rFonts w:eastAsiaTheme="minorEastAsia"/>
                <w:sz w:val="16"/>
                <w:szCs w:val="16"/>
                <w:lang w:bidi="ar-EG"/>
              </w:rPr>
              <w:t>inorg</w:t>
            </w:r>
            <w:proofErr w:type="spellEnd"/>
            <w:r w:rsidRPr="0097450E">
              <w:rPr>
                <w:rFonts w:eastAsiaTheme="minorEastAsia"/>
                <w:sz w:val="16"/>
                <w:szCs w:val="16"/>
                <w:lang w:bidi="ar-EG"/>
              </w:rPr>
              <w:t>.)</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8.1</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8.2</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10.4</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10.3</w:t>
            </w:r>
          </w:p>
        </w:tc>
      </w:tr>
      <w:tr w:rsidR="00946E0B" w:rsidRPr="0097450E" w:rsidTr="00235A90">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F.Y.M. + 20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9.1</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9.0</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2.5</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11.3</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C.M. + 20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10.5</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10.7</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3.0</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2.7</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13.4</w:t>
            </w:r>
          </w:p>
        </w:tc>
      </w:tr>
      <w:tr w:rsidR="00946E0B" w:rsidRPr="0097450E" w:rsidTr="00235A90">
        <w:trPr>
          <w:trHeight w:val="96"/>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compost + 20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9.7</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9.8</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2.8</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2.5</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12.5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12.3</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F.Y.M. + 30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11.2</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3.2</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2.9</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14.4</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C.M. + 30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12.7</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13.4</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3.8</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3.2</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16.6</w:t>
            </w:r>
          </w:p>
        </w:tc>
      </w:tr>
      <w:tr w:rsidR="00946E0B" w:rsidRPr="0097450E" w:rsidTr="00235A90">
        <w:trPr>
          <w:trHeight w:val="96"/>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Compost + 30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12.0</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12.5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3.5</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3.0</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15.5</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F.Y.M. + 40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13.4</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4.0</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3.5</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17.4</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18.0</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C.M. + 40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14.8</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16.6</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4.5</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4.0</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19.3</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20.6</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Compost + 40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14.1</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4.2</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3.7</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18.3</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19.2</w:t>
            </w:r>
          </w:p>
        </w:tc>
      </w:tr>
      <w:tr w:rsidR="00946E0B" w:rsidRPr="0097450E" w:rsidTr="00235A90">
        <w:trPr>
          <w:trHeight w:val="96"/>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F.Y.M. + 50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15.7</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17.9</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4.8</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4.2</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20.5</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22.1</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C.M. + 50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17.3</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5.1</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4.7</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22.4</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24.2</w:t>
            </w:r>
          </w:p>
        </w:tc>
      </w:tr>
      <w:tr w:rsidR="00946E0B" w:rsidRPr="0097450E" w:rsidTr="00D91ED4">
        <w:trPr>
          <w:trHeight w:val="77"/>
          <w:jc w:val="center"/>
        </w:trPr>
        <w:tc>
          <w:tcPr>
            <w:tcW w:w="4547"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Compost + 50 ml EM</w:t>
            </w:r>
          </w:p>
        </w:tc>
        <w:tc>
          <w:tcPr>
            <w:tcW w:w="877"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16.5</w:t>
            </w:r>
          </w:p>
        </w:tc>
        <w:tc>
          <w:tcPr>
            <w:tcW w:w="878"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18.5</w:t>
            </w:r>
          </w:p>
        </w:tc>
        <w:tc>
          <w:tcPr>
            <w:tcW w:w="878"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4.9</w:t>
            </w:r>
          </w:p>
        </w:tc>
        <w:tc>
          <w:tcPr>
            <w:tcW w:w="877"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4.5</w:t>
            </w:r>
          </w:p>
        </w:tc>
        <w:tc>
          <w:tcPr>
            <w:tcW w:w="877"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21.4</w:t>
            </w:r>
          </w:p>
        </w:tc>
        <w:tc>
          <w:tcPr>
            <w:tcW w:w="903"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23.0</w:t>
            </w:r>
          </w:p>
        </w:tc>
      </w:tr>
      <w:tr w:rsidR="00946E0B" w:rsidRPr="0097450E" w:rsidTr="00D91ED4">
        <w:trPr>
          <w:trHeight w:val="77"/>
          <w:jc w:val="center"/>
        </w:trPr>
        <w:tc>
          <w:tcPr>
            <w:tcW w:w="4547" w:type="dxa"/>
            <w:tcBorders>
              <w:left w:val="thinThickSmallGap" w:sz="24" w:space="0" w:color="auto"/>
              <w:bottom w:val="thickThin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New L.S.D. at 5% </w:t>
            </w:r>
          </w:p>
        </w:tc>
        <w:tc>
          <w:tcPr>
            <w:tcW w:w="877" w:type="dxa"/>
            <w:tcBorders>
              <w:left w:val="thinThick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0.4</w:t>
            </w:r>
          </w:p>
        </w:tc>
        <w:tc>
          <w:tcPr>
            <w:tcW w:w="878"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w:t>
            </w:r>
          </w:p>
        </w:tc>
        <w:tc>
          <w:tcPr>
            <w:tcW w:w="878"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0.4</w:t>
            </w:r>
          </w:p>
        </w:tc>
        <w:tc>
          <w:tcPr>
            <w:tcW w:w="877"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0.4</w:t>
            </w:r>
          </w:p>
        </w:tc>
        <w:tc>
          <w:tcPr>
            <w:tcW w:w="877"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w:t>
            </w:r>
          </w:p>
        </w:tc>
        <w:tc>
          <w:tcPr>
            <w:tcW w:w="903"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0.6</w:t>
            </w:r>
          </w:p>
        </w:tc>
      </w:tr>
    </w:tbl>
    <w:p w:rsidR="00946E0B" w:rsidRPr="0097450E" w:rsidRDefault="00946E0B" w:rsidP="00946E0B">
      <w:pPr>
        <w:bidi w:val="0"/>
        <w:jc w:val="lowKashida"/>
        <w:rPr>
          <w:sz w:val="16"/>
          <w:szCs w:val="16"/>
          <w:lang w:bidi="ar-EG"/>
        </w:rPr>
      </w:pPr>
      <w:r w:rsidRPr="0097450E">
        <w:rPr>
          <w:sz w:val="16"/>
          <w:szCs w:val="16"/>
          <w:lang w:bidi="ar-EG"/>
        </w:rPr>
        <w:t>F.Y.M</w:t>
      </w:r>
      <w:proofErr w:type="gramStart"/>
      <w:r w:rsidRPr="0097450E">
        <w:rPr>
          <w:sz w:val="16"/>
          <w:szCs w:val="16"/>
          <w:lang w:bidi="ar-EG"/>
        </w:rPr>
        <w:t>.=</w:t>
      </w:r>
      <w:proofErr w:type="gramEnd"/>
      <w:r w:rsidRPr="0097450E">
        <w:rPr>
          <w:sz w:val="16"/>
          <w:szCs w:val="16"/>
          <w:lang w:bidi="ar-EG"/>
        </w:rPr>
        <w:t xml:space="preserve"> Farmyard manure (0.25% N)</w:t>
      </w:r>
      <w:r w:rsidR="0097450E" w:rsidRPr="0097450E">
        <w:rPr>
          <w:sz w:val="16"/>
          <w:szCs w:val="16"/>
          <w:lang w:bidi="ar-EG"/>
        </w:rPr>
        <w:t>,</w:t>
      </w:r>
      <w:r w:rsidRPr="0097450E">
        <w:rPr>
          <w:sz w:val="16"/>
          <w:szCs w:val="16"/>
          <w:lang w:bidi="ar-EG"/>
        </w:rPr>
        <w:t xml:space="preserve"> C.M. = Chicken manure (2%)</w:t>
      </w:r>
      <w:r w:rsidR="0097450E" w:rsidRPr="0097450E">
        <w:rPr>
          <w:sz w:val="16"/>
          <w:szCs w:val="16"/>
          <w:lang w:bidi="ar-EG"/>
        </w:rPr>
        <w:t>,</w:t>
      </w:r>
      <w:r w:rsidRPr="0097450E">
        <w:rPr>
          <w:sz w:val="16"/>
          <w:szCs w:val="16"/>
          <w:lang w:bidi="ar-EG"/>
        </w:rPr>
        <w:t xml:space="preserve"> E.M. = Effective microorganisms.</w:t>
      </w:r>
    </w:p>
    <w:p w:rsidR="0097450E" w:rsidRPr="0097450E" w:rsidRDefault="0097450E" w:rsidP="0097450E">
      <w:pPr>
        <w:bidi w:val="0"/>
        <w:ind w:left="1260" w:hanging="1260"/>
        <w:jc w:val="lowKashida"/>
        <w:rPr>
          <w:rFonts w:hint="eastAsia"/>
          <w:sz w:val="20"/>
          <w:szCs w:val="20"/>
          <w:lang w:eastAsia="zh-CN" w:bidi="ar-EG"/>
        </w:rPr>
      </w:pPr>
    </w:p>
    <w:p w:rsidR="00946E0B" w:rsidRPr="0097450E" w:rsidRDefault="00946E0B" w:rsidP="008E384B">
      <w:pPr>
        <w:bidi w:val="0"/>
        <w:jc w:val="lowKashida"/>
        <w:rPr>
          <w:b/>
          <w:bCs/>
          <w:sz w:val="20"/>
          <w:szCs w:val="20"/>
          <w:lang w:bidi="ar-EG"/>
        </w:rPr>
      </w:pPr>
      <w:r w:rsidRPr="0097450E">
        <w:rPr>
          <w:b/>
          <w:bCs/>
          <w:sz w:val="20"/>
          <w:szCs w:val="20"/>
          <w:lang w:bidi="ar-EG"/>
        </w:rPr>
        <w:t xml:space="preserve">Table (6): Effect of inorganic and </w:t>
      </w:r>
      <w:proofErr w:type="spellStart"/>
      <w:r w:rsidRPr="0097450E">
        <w:rPr>
          <w:b/>
          <w:bCs/>
          <w:sz w:val="20"/>
          <w:szCs w:val="20"/>
          <w:lang w:bidi="ar-EG"/>
        </w:rPr>
        <w:t>biofertilization</w:t>
      </w:r>
      <w:proofErr w:type="spellEnd"/>
      <w:r w:rsidRPr="0097450E">
        <w:rPr>
          <w:b/>
          <w:bCs/>
          <w:sz w:val="20"/>
          <w:szCs w:val="20"/>
          <w:lang w:bidi="ar-EG"/>
        </w:rPr>
        <w:t xml:space="preserve"> of N on the percentages of N, P and K in the leaves of </w:t>
      </w:r>
      <w:proofErr w:type="spellStart"/>
      <w:r w:rsidRPr="0097450E">
        <w:rPr>
          <w:b/>
          <w:bCs/>
          <w:sz w:val="20"/>
          <w:szCs w:val="20"/>
          <w:lang w:bidi="ar-EG"/>
        </w:rPr>
        <w:t>Kadotta</w:t>
      </w:r>
      <w:proofErr w:type="spellEnd"/>
      <w:r w:rsidRPr="0097450E">
        <w:rPr>
          <w:b/>
          <w:bCs/>
          <w:sz w:val="20"/>
          <w:szCs w:val="20"/>
          <w:lang w:bidi="ar-EG"/>
        </w:rPr>
        <w:t xml:space="preserve"> fig trees during 2013 and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4"/>
        <w:gridCol w:w="840"/>
        <w:gridCol w:w="840"/>
        <w:gridCol w:w="841"/>
        <w:gridCol w:w="840"/>
        <w:gridCol w:w="840"/>
        <w:gridCol w:w="841"/>
      </w:tblGrid>
      <w:tr w:rsidR="00946E0B" w:rsidRPr="0097450E" w:rsidTr="0097450E">
        <w:trPr>
          <w:cantSplit/>
          <w:jc w:val="center"/>
        </w:trPr>
        <w:tc>
          <w:tcPr>
            <w:tcW w:w="4514" w:type="dxa"/>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Inorganic</w:t>
            </w:r>
            <w:r w:rsidR="0097450E" w:rsidRPr="0097450E">
              <w:rPr>
                <w:rFonts w:eastAsiaTheme="minorEastAsia"/>
                <w:sz w:val="16"/>
                <w:szCs w:val="16"/>
                <w:lang w:bidi="ar-EG"/>
              </w:rPr>
              <w:t>,</w:t>
            </w:r>
            <w:r w:rsidRPr="0097450E">
              <w:rPr>
                <w:rFonts w:eastAsiaTheme="minorEastAsia"/>
                <w:sz w:val="16"/>
                <w:szCs w:val="16"/>
                <w:lang w:bidi="ar-EG"/>
              </w:rPr>
              <w:t xml:space="preserve"> organic and </w:t>
            </w:r>
            <w:proofErr w:type="spellStart"/>
            <w:r w:rsidRPr="0097450E">
              <w:rPr>
                <w:rFonts w:eastAsiaTheme="minorEastAsia"/>
                <w:sz w:val="16"/>
                <w:szCs w:val="16"/>
                <w:lang w:bidi="ar-EG"/>
              </w:rPr>
              <w:t>biofertilization</w:t>
            </w:r>
            <w:proofErr w:type="spellEnd"/>
            <w:r w:rsidRPr="0097450E">
              <w:rPr>
                <w:rFonts w:eastAsiaTheme="minorEastAsia"/>
                <w:sz w:val="16"/>
                <w:szCs w:val="16"/>
                <w:lang w:bidi="ar-EG"/>
              </w:rPr>
              <w:t xml:space="preserve"> treatment</w:t>
            </w:r>
          </w:p>
        </w:tc>
        <w:tc>
          <w:tcPr>
            <w:tcW w:w="1680" w:type="dxa"/>
            <w:gridSpan w:val="2"/>
            <w:tcBorders>
              <w:top w:val="thinThickSmallGap" w:sz="24" w:space="0" w:color="auto"/>
              <w:left w:val="thinThick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Leaf N %</w:t>
            </w:r>
          </w:p>
        </w:tc>
        <w:tc>
          <w:tcPr>
            <w:tcW w:w="1681"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 xml:space="preserve">Leaf P % </w:t>
            </w:r>
          </w:p>
        </w:tc>
        <w:tc>
          <w:tcPr>
            <w:tcW w:w="1681"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Leaf K %</w:t>
            </w:r>
          </w:p>
        </w:tc>
      </w:tr>
      <w:tr w:rsidR="00946E0B" w:rsidRPr="0097450E" w:rsidTr="0097450E">
        <w:trPr>
          <w:cantSplit/>
          <w:jc w:val="center"/>
        </w:trPr>
        <w:tc>
          <w:tcPr>
            <w:tcW w:w="4514" w:type="dxa"/>
            <w:vMerge/>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p>
        </w:tc>
        <w:tc>
          <w:tcPr>
            <w:tcW w:w="840" w:type="dxa"/>
            <w:tcBorders>
              <w:left w:val="thinThick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40"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41"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40"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40"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41"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100 % inorganic N </w:t>
            </w:r>
            <w:r w:rsidR="0097450E" w:rsidRPr="0097450E">
              <w:rPr>
                <w:rFonts w:eastAsiaTheme="minorEastAsia"/>
                <w:sz w:val="16"/>
                <w:szCs w:val="16"/>
                <w:lang w:bidi="ar-EG"/>
              </w:rPr>
              <w:t>(</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1.47</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1.52</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0.16</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0.17</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1.41</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1.44</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F.Y.M. + 20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1.53</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1.59</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0.18</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0.19</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1.47</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1.51</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C.M. + 20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1.66</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1.75</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0.22</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0.23</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1.60</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1.64</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compost + 20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1.60</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1.67</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0.20</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0.21</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1.54</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1.58</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F.Y.M. + 30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1.73</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1.82</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0.23</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0.25</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1.66</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1.70</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C.M. + 30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1.86</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1.96</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0.28</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0.30</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1.77</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1.82</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Compost + 30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1.80</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1.90</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0.25</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0.27</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1.72</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1.76</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F.Y.M. + 40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1.92</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2.03</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0.29</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0.32</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1.82</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1.88</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C.M. + 40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2.04</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2.18</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0.33</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0.36</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1.93</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2.01</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Compost + 40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1.98</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2.10</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0.31</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0.34</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1.87</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1.95</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F.Y.M. + 50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2.11</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2.30</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0.33</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0.38</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2.00</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2.09</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C.M. + 50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2.25</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2.45</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0.36</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0.42</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2.13</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2.22</w:t>
            </w:r>
          </w:p>
        </w:tc>
      </w:tr>
      <w:tr w:rsidR="00946E0B" w:rsidRPr="0097450E" w:rsidTr="0097450E">
        <w:trPr>
          <w:cantSplit/>
          <w:jc w:val="center"/>
        </w:trPr>
        <w:tc>
          <w:tcPr>
            <w:tcW w:w="4514"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Compost + 50 ml EM</w:t>
            </w:r>
          </w:p>
        </w:tc>
        <w:tc>
          <w:tcPr>
            <w:tcW w:w="840"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2.18</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2.37</w:t>
            </w:r>
          </w:p>
        </w:tc>
        <w:tc>
          <w:tcPr>
            <w:tcW w:w="841"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0.34</w:t>
            </w:r>
          </w:p>
        </w:tc>
        <w:tc>
          <w:tcPr>
            <w:tcW w:w="840"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0.40</w:t>
            </w:r>
          </w:p>
        </w:tc>
        <w:tc>
          <w:tcPr>
            <w:tcW w:w="840"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2.06</w:t>
            </w:r>
          </w:p>
        </w:tc>
        <w:tc>
          <w:tcPr>
            <w:tcW w:w="841"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2.16</w:t>
            </w:r>
          </w:p>
        </w:tc>
      </w:tr>
      <w:tr w:rsidR="00946E0B" w:rsidRPr="0097450E" w:rsidTr="0097450E">
        <w:trPr>
          <w:cantSplit/>
          <w:jc w:val="center"/>
        </w:trPr>
        <w:tc>
          <w:tcPr>
            <w:tcW w:w="4514" w:type="dxa"/>
            <w:tcBorders>
              <w:left w:val="thinThickSmallGap" w:sz="24" w:space="0" w:color="auto"/>
              <w:bottom w:val="thickThin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New L.S.D. at 5% </w:t>
            </w:r>
          </w:p>
        </w:tc>
        <w:tc>
          <w:tcPr>
            <w:tcW w:w="840" w:type="dxa"/>
            <w:tcBorders>
              <w:left w:val="thinThick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0.05</w:t>
            </w:r>
          </w:p>
        </w:tc>
        <w:tc>
          <w:tcPr>
            <w:tcW w:w="840"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0.06</w:t>
            </w:r>
          </w:p>
        </w:tc>
        <w:tc>
          <w:tcPr>
            <w:tcW w:w="841"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0.02</w:t>
            </w:r>
          </w:p>
        </w:tc>
        <w:tc>
          <w:tcPr>
            <w:tcW w:w="840"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0.02</w:t>
            </w:r>
          </w:p>
        </w:tc>
        <w:tc>
          <w:tcPr>
            <w:tcW w:w="840"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0.05</w:t>
            </w:r>
          </w:p>
        </w:tc>
        <w:tc>
          <w:tcPr>
            <w:tcW w:w="841"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0.04</w:t>
            </w:r>
          </w:p>
        </w:tc>
      </w:tr>
    </w:tbl>
    <w:p w:rsidR="00946E0B" w:rsidRPr="0097450E" w:rsidRDefault="00946E0B" w:rsidP="00946E0B">
      <w:pPr>
        <w:bidi w:val="0"/>
        <w:jc w:val="lowKashida"/>
        <w:rPr>
          <w:sz w:val="16"/>
          <w:szCs w:val="16"/>
          <w:lang w:bidi="ar-EG"/>
        </w:rPr>
      </w:pPr>
      <w:r w:rsidRPr="0097450E">
        <w:rPr>
          <w:sz w:val="16"/>
          <w:szCs w:val="16"/>
          <w:lang w:bidi="ar-EG"/>
        </w:rPr>
        <w:t>F.Y.M</w:t>
      </w:r>
      <w:proofErr w:type="gramStart"/>
      <w:r w:rsidRPr="0097450E">
        <w:rPr>
          <w:sz w:val="16"/>
          <w:szCs w:val="16"/>
          <w:lang w:bidi="ar-EG"/>
        </w:rPr>
        <w:t>.=</w:t>
      </w:r>
      <w:proofErr w:type="gramEnd"/>
      <w:r w:rsidRPr="0097450E">
        <w:rPr>
          <w:sz w:val="16"/>
          <w:szCs w:val="16"/>
          <w:lang w:bidi="ar-EG"/>
        </w:rPr>
        <w:t xml:space="preserve"> Farmyard manure (0.25% N)</w:t>
      </w:r>
      <w:r w:rsidR="0097450E" w:rsidRPr="0097450E">
        <w:rPr>
          <w:sz w:val="16"/>
          <w:szCs w:val="16"/>
          <w:lang w:bidi="ar-EG"/>
        </w:rPr>
        <w:t>,</w:t>
      </w:r>
      <w:r w:rsidRPr="0097450E">
        <w:rPr>
          <w:sz w:val="16"/>
          <w:szCs w:val="16"/>
          <w:lang w:bidi="ar-EG"/>
        </w:rPr>
        <w:t xml:space="preserve"> C.M. = Chicken manure (2%)</w:t>
      </w:r>
      <w:r w:rsidR="0097450E" w:rsidRPr="0097450E">
        <w:rPr>
          <w:sz w:val="16"/>
          <w:szCs w:val="16"/>
          <w:lang w:bidi="ar-EG"/>
        </w:rPr>
        <w:t>,</w:t>
      </w:r>
      <w:r w:rsidRPr="0097450E">
        <w:rPr>
          <w:sz w:val="16"/>
          <w:szCs w:val="16"/>
          <w:lang w:bidi="ar-EG"/>
        </w:rPr>
        <w:t xml:space="preserve"> E.M. = Effective microorganisms.</w:t>
      </w:r>
    </w:p>
    <w:p w:rsidR="0097450E" w:rsidRPr="0097450E" w:rsidRDefault="0097450E" w:rsidP="0097450E">
      <w:pPr>
        <w:bidi w:val="0"/>
        <w:ind w:left="1260" w:hanging="1260"/>
        <w:jc w:val="lowKashida"/>
        <w:rPr>
          <w:rFonts w:hint="eastAsia"/>
          <w:sz w:val="20"/>
          <w:szCs w:val="20"/>
          <w:lang w:eastAsia="zh-CN" w:bidi="ar-EG"/>
        </w:rPr>
      </w:pPr>
    </w:p>
    <w:p w:rsidR="00946E0B" w:rsidRPr="0097450E" w:rsidRDefault="00946E0B" w:rsidP="00D91ED4">
      <w:pPr>
        <w:bidi w:val="0"/>
        <w:jc w:val="lowKashida"/>
        <w:rPr>
          <w:sz w:val="20"/>
          <w:szCs w:val="20"/>
          <w:lang w:bidi="ar-EG"/>
        </w:rPr>
      </w:pPr>
      <w:r w:rsidRPr="0097450E">
        <w:rPr>
          <w:sz w:val="20"/>
          <w:szCs w:val="20"/>
          <w:lang w:bidi="ar-EG"/>
        </w:rPr>
        <w:t xml:space="preserve">Table (7): Effect of inorganic and </w:t>
      </w:r>
      <w:proofErr w:type="spellStart"/>
      <w:r w:rsidRPr="0097450E">
        <w:rPr>
          <w:sz w:val="20"/>
          <w:szCs w:val="20"/>
          <w:lang w:bidi="ar-EG"/>
        </w:rPr>
        <w:t>biofertilization</w:t>
      </w:r>
      <w:proofErr w:type="spellEnd"/>
      <w:r w:rsidRPr="0097450E">
        <w:rPr>
          <w:sz w:val="20"/>
          <w:szCs w:val="20"/>
          <w:lang w:bidi="ar-EG"/>
        </w:rPr>
        <w:t xml:space="preserve"> of N on the number of fruits and yields (kg.) and fruit weight in the first crop of </w:t>
      </w:r>
      <w:proofErr w:type="spellStart"/>
      <w:r w:rsidRPr="0097450E">
        <w:rPr>
          <w:sz w:val="20"/>
          <w:szCs w:val="20"/>
          <w:lang w:bidi="ar-EG"/>
        </w:rPr>
        <w:t>Kadotta</w:t>
      </w:r>
      <w:proofErr w:type="spellEnd"/>
      <w:r w:rsidRPr="0097450E">
        <w:rPr>
          <w:sz w:val="20"/>
          <w:szCs w:val="20"/>
          <w:lang w:bidi="ar-EG"/>
        </w:rPr>
        <w:t xml:space="preserve"> fig trees during 2013 and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5"/>
        <w:gridCol w:w="856"/>
        <w:gridCol w:w="856"/>
        <w:gridCol w:w="856"/>
        <w:gridCol w:w="856"/>
        <w:gridCol w:w="856"/>
        <w:gridCol w:w="856"/>
      </w:tblGrid>
      <w:tr w:rsidR="00946E0B" w:rsidRPr="0097450E" w:rsidTr="0097450E">
        <w:trPr>
          <w:cantSplit/>
          <w:jc w:val="center"/>
        </w:trPr>
        <w:tc>
          <w:tcPr>
            <w:tcW w:w="4345" w:type="dxa"/>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Inorganic</w:t>
            </w:r>
            <w:r w:rsidR="0097450E" w:rsidRPr="0097450E">
              <w:rPr>
                <w:rFonts w:eastAsiaTheme="minorEastAsia"/>
                <w:sz w:val="16"/>
                <w:szCs w:val="16"/>
                <w:lang w:bidi="ar-EG"/>
              </w:rPr>
              <w:t>,</w:t>
            </w:r>
            <w:r w:rsidRPr="0097450E">
              <w:rPr>
                <w:rFonts w:eastAsiaTheme="minorEastAsia"/>
                <w:sz w:val="16"/>
                <w:szCs w:val="16"/>
                <w:lang w:bidi="ar-EG"/>
              </w:rPr>
              <w:t xml:space="preserve"> organic and </w:t>
            </w:r>
            <w:proofErr w:type="spellStart"/>
            <w:r w:rsidRPr="0097450E">
              <w:rPr>
                <w:rFonts w:eastAsiaTheme="minorEastAsia"/>
                <w:sz w:val="16"/>
                <w:szCs w:val="16"/>
                <w:lang w:bidi="ar-EG"/>
              </w:rPr>
              <w:t>biofertilization</w:t>
            </w:r>
            <w:proofErr w:type="spellEnd"/>
            <w:r w:rsidRPr="0097450E">
              <w:rPr>
                <w:rFonts w:eastAsiaTheme="minorEastAsia"/>
                <w:sz w:val="16"/>
                <w:szCs w:val="16"/>
                <w:lang w:bidi="ar-EG"/>
              </w:rPr>
              <w:t xml:space="preserve"> treatment</w:t>
            </w:r>
          </w:p>
        </w:tc>
        <w:tc>
          <w:tcPr>
            <w:tcW w:w="1712" w:type="dxa"/>
            <w:gridSpan w:val="2"/>
            <w:tcBorders>
              <w:top w:val="thinThickSmallGap" w:sz="24" w:space="0" w:color="auto"/>
              <w:left w:val="thinThick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Number of fruits in the 1</w:t>
            </w:r>
            <w:r w:rsidRPr="0097450E">
              <w:rPr>
                <w:rFonts w:eastAsiaTheme="minorEastAsia"/>
                <w:b/>
                <w:bCs/>
                <w:sz w:val="16"/>
                <w:szCs w:val="16"/>
                <w:vertAlign w:val="superscript"/>
                <w:lang w:bidi="ar-EG"/>
              </w:rPr>
              <w:t>st</w:t>
            </w:r>
            <w:r w:rsidRPr="0097450E">
              <w:rPr>
                <w:rFonts w:eastAsiaTheme="minorEastAsia"/>
                <w:b/>
                <w:bCs/>
                <w:sz w:val="16"/>
                <w:szCs w:val="16"/>
                <w:lang w:bidi="ar-EG"/>
              </w:rPr>
              <w:t xml:space="preserve"> crop </w:t>
            </w:r>
          </w:p>
        </w:tc>
        <w:tc>
          <w:tcPr>
            <w:tcW w:w="1712"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Yield/ tree in the 1</w:t>
            </w:r>
            <w:r w:rsidRPr="0097450E">
              <w:rPr>
                <w:rFonts w:eastAsiaTheme="minorEastAsia"/>
                <w:b/>
                <w:bCs/>
                <w:sz w:val="16"/>
                <w:szCs w:val="16"/>
                <w:vertAlign w:val="superscript"/>
                <w:lang w:bidi="ar-EG"/>
              </w:rPr>
              <w:t>st</w:t>
            </w:r>
            <w:r w:rsidRPr="0097450E">
              <w:rPr>
                <w:rFonts w:eastAsiaTheme="minorEastAsia"/>
                <w:b/>
                <w:bCs/>
                <w:sz w:val="16"/>
                <w:szCs w:val="16"/>
                <w:lang w:bidi="ar-EG"/>
              </w:rPr>
              <w:t xml:space="preserve"> crop </w:t>
            </w:r>
          </w:p>
        </w:tc>
        <w:tc>
          <w:tcPr>
            <w:tcW w:w="1712" w:type="dxa"/>
            <w:gridSpan w:val="2"/>
            <w:tcBorders>
              <w:top w:val="thinThickSmallGap" w:sz="24" w:space="0" w:color="auto"/>
              <w:left w:val="thickThinSmallGap" w:sz="24" w:space="0" w:color="auto"/>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Fruit weight ion the 1</w:t>
            </w:r>
            <w:r w:rsidRPr="0097450E">
              <w:rPr>
                <w:rFonts w:eastAsiaTheme="minorEastAsia"/>
                <w:b/>
                <w:bCs/>
                <w:sz w:val="16"/>
                <w:szCs w:val="16"/>
                <w:vertAlign w:val="superscript"/>
                <w:lang w:bidi="ar-EG"/>
              </w:rPr>
              <w:t>st</w:t>
            </w:r>
            <w:r w:rsidRPr="0097450E">
              <w:rPr>
                <w:rFonts w:eastAsiaTheme="minorEastAsia"/>
                <w:b/>
                <w:bCs/>
                <w:sz w:val="16"/>
                <w:szCs w:val="16"/>
                <w:lang w:bidi="ar-EG"/>
              </w:rPr>
              <w:t xml:space="preserve"> crop </w:t>
            </w:r>
          </w:p>
        </w:tc>
      </w:tr>
      <w:tr w:rsidR="00946E0B" w:rsidRPr="0097450E" w:rsidTr="0097450E">
        <w:trPr>
          <w:cantSplit/>
          <w:jc w:val="center"/>
        </w:trPr>
        <w:tc>
          <w:tcPr>
            <w:tcW w:w="4345" w:type="dxa"/>
            <w:vMerge/>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p>
        </w:tc>
        <w:tc>
          <w:tcPr>
            <w:tcW w:w="856" w:type="dxa"/>
            <w:tcBorders>
              <w:left w:val="thinThick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56"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56"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56"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c>
          <w:tcPr>
            <w:tcW w:w="856" w:type="dxa"/>
            <w:tcBorders>
              <w:lef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2013</w:t>
            </w:r>
          </w:p>
        </w:tc>
        <w:tc>
          <w:tcPr>
            <w:tcW w:w="856" w:type="dxa"/>
            <w:tcBorders>
              <w:right w:val="thickThinSmallGap" w:sz="24" w:space="0" w:color="auto"/>
            </w:tcBorders>
          </w:tcPr>
          <w:p w:rsidR="00946E0B" w:rsidRPr="0097450E" w:rsidRDefault="00946E0B" w:rsidP="00946E0B">
            <w:pPr>
              <w:bidi w:val="0"/>
              <w:jc w:val="center"/>
              <w:rPr>
                <w:rFonts w:eastAsiaTheme="minorEastAsia"/>
                <w:b/>
                <w:bCs/>
                <w:sz w:val="16"/>
                <w:szCs w:val="16"/>
                <w:lang w:bidi="ar-EG"/>
              </w:rPr>
            </w:pPr>
            <w:r w:rsidRPr="0097450E">
              <w:rPr>
                <w:rFonts w:eastAsiaTheme="minorEastAsia"/>
                <w:b/>
                <w:bCs/>
                <w:sz w:val="16"/>
                <w:szCs w:val="16"/>
                <w:lang w:bidi="ar-EG"/>
              </w:rPr>
              <w:t>2014</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100 % inorganic N </w:t>
            </w:r>
            <w:r w:rsidR="0097450E" w:rsidRPr="0097450E">
              <w:rPr>
                <w:rFonts w:eastAsiaTheme="minorEastAsia"/>
                <w:sz w:val="16"/>
                <w:szCs w:val="16"/>
                <w:lang w:bidi="ar-EG"/>
              </w:rPr>
              <w:t>(</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14.0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0.69</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0.67</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49.0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48.0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F.Y.M. + 20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0.76</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0.74</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50.5</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49.0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C.M. + 20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1.04</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0.94</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57.5</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52.0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87.5 %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+ 12.5 %</w:t>
            </w:r>
            <w:r w:rsidR="0097450E" w:rsidRPr="0097450E">
              <w:rPr>
                <w:rFonts w:eastAsiaTheme="minorEastAsia"/>
                <w:sz w:val="16"/>
                <w:szCs w:val="16"/>
                <w:lang w:bidi="ar-EG"/>
              </w:rPr>
              <w:t xml:space="preserve"> </w:t>
            </w:r>
            <w:r w:rsidRPr="0097450E">
              <w:rPr>
                <w:rFonts w:eastAsiaTheme="minorEastAsia"/>
                <w:sz w:val="16"/>
                <w:szCs w:val="16"/>
                <w:lang w:bidi="ar-EG"/>
              </w:rPr>
              <w:t>compost + 20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0.88</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0.82</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51.5</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51.0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F.Y.M. + 30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21.0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1.17</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1.13</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55.9</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54.0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C.M. + 30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25.0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26.0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1.51</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59.8</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58.0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+ 25 %</w:t>
            </w:r>
            <w:r w:rsidR="0097450E" w:rsidRPr="0097450E">
              <w:rPr>
                <w:rFonts w:eastAsiaTheme="minorEastAsia"/>
                <w:sz w:val="16"/>
                <w:szCs w:val="16"/>
                <w:lang w:bidi="ar-EG"/>
              </w:rPr>
              <w:t xml:space="preserve"> </w:t>
            </w:r>
            <w:r w:rsidRPr="0097450E">
              <w:rPr>
                <w:rFonts w:eastAsiaTheme="minorEastAsia"/>
                <w:sz w:val="16"/>
                <w:szCs w:val="16"/>
                <w:lang w:bidi="ar-EG"/>
              </w:rPr>
              <w:t>Compost + 30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23.0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1.33</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1.33</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57.8</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58.0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F.Y.M. + 40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27.0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29.0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1.66</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1.74</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61.5</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60.0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C.M. + 40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31.0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36.0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2.00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2.27</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64.5</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63.0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50 %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+ 50 %</w:t>
            </w:r>
            <w:r w:rsidR="0097450E" w:rsidRPr="0097450E">
              <w:rPr>
                <w:rFonts w:eastAsiaTheme="minorEastAsia"/>
                <w:sz w:val="16"/>
                <w:szCs w:val="16"/>
                <w:lang w:bidi="ar-EG"/>
              </w:rPr>
              <w:t xml:space="preserve"> </w:t>
            </w:r>
            <w:r w:rsidRPr="0097450E">
              <w:rPr>
                <w:rFonts w:eastAsiaTheme="minorEastAsia"/>
                <w:sz w:val="16"/>
                <w:szCs w:val="16"/>
                <w:lang w:bidi="ar-EG"/>
              </w:rPr>
              <w:t>Compost + 40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29.0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32.0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1.82</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1.95</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62.9</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61.0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F.Y.M. + 50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0.59</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0.59</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65.0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65.0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C.M. + 50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11.0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0.74</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0.59</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67.0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66.0</w:t>
            </w:r>
          </w:p>
        </w:tc>
      </w:tr>
      <w:tr w:rsidR="00946E0B" w:rsidRPr="0097450E" w:rsidTr="0097450E">
        <w:trPr>
          <w:cantSplit/>
          <w:jc w:val="center"/>
        </w:trPr>
        <w:tc>
          <w:tcPr>
            <w:tcW w:w="4345" w:type="dxa"/>
            <w:tcBorders>
              <w:left w:val="thinThick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37.5 % </w:t>
            </w:r>
            <w:proofErr w:type="spellStart"/>
            <w:r w:rsidRPr="0097450E">
              <w:rPr>
                <w:rFonts w:eastAsiaTheme="minorEastAsia"/>
                <w:sz w:val="16"/>
                <w:szCs w:val="16"/>
                <w:lang w:bidi="ar-EG"/>
              </w:rPr>
              <w:t>inorg</w:t>
            </w:r>
            <w:proofErr w:type="spellEnd"/>
            <w:r w:rsidRPr="0097450E">
              <w:rPr>
                <w:rFonts w:eastAsiaTheme="minorEastAsia"/>
                <w:sz w:val="16"/>
                <w:szCs w:val="16"/>
                <w:lang w:bidi="ar-EG"/>
              </w:rPr>
              <w:t>. N + 62.5 %</w:t>
            </w:r>
            <w:r w:rsidR="0097450E" w:rsidRPr="0097450E">
              <w:rPr>
                <w:rFonts w:eastAsiaTheme="minorEastAsia"/>
                <w:sz w:val="16"/>
                <w:szCs w:val="16"/>
                <w:lang w:bidi="ar-EG"/>
              </w:rPr>
              <w:t xml:space="preserve"> </w:t>
            </w:r>
            <w:r w:rsidRPr="0097450E">
              <w:rPr>
                <w:rFonts w:eastAsiaTheme="minorEastAsia"/>
                <w:sz w:val="16"/>
                <w:szCs w:val="16"/>
                <w:lang w:bidi="ar-EG"/>
              </w:rPr>
              <w:t>Compost + 50 ml EM</w:t>
            </w:r>
          </w:p>
        </w:tc>
        <w:tc>
          <w:tcPr>
            <w:tcW w:w="856" w:type="dxa"/>
            <w:tcBorders>
              <w:left w:val="thinThick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9.0</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0.66</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0.59</w:t>
            </w:r>
          </w:p>
        </w:tc>
        <w:tc>
          <w:tcPr>
            <w:tcW w:w="856" w:type="dxa"/>
            <w:tcBorders>
              <w:lef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66.0</w:t>
            </w:r>
          </w:p>
        </w:tc>
        <w:tc>
          <w:tcPr>
            <w:tcW w:w="856" w:type="dxa"/>
            <w:tcBorders>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66.0</w:t>
            </w:r>
          </w:p>
        </w:tc>
      </w:tr>
      <w:tr w:rsidR="00946E0B" w:rsidRPr="0097450E" w:rsidTr="0097450E">
        <w:trPr>
          <w:cantSplit/>
          <w:jc w:val="center"/>
        </w:trPr>
        <w:tc>
          <w:tcPr>
            <w:tcW w:w="4345" w:type="dxa"/>
            <w:tcBorders>
              <w:left w:val="thinThickSmallGap" w:sz="24" w:space="0" w:color="auto"/>
              <w:bottom w:val="thickThinSmallGap" w:sz="24" w:space="0" w:color="auto"/>
              <w:right w:val="thinThickSmallGap" w:sz="24" w:space="0" w:color="auto"/>
            </w:tcBorders>
          </w:tcPr>
          <w:p w:rsidR="00946E0B" w:rsidRPr="0097450E" w:rsidRDefault="00946E0B" w:rsidP="00946E0B">
            <w:pPr>
              <w:bidi w:val="0"/>
              <w:jc w:val="lowKashida"/>
              <w:rPr>
                <w:rFonts w:eastAsiaTheme="minorEastAsia"/>
                <w:sz w:val="16"/>
                <w:szCs w:val="16"/>
                <w:lang w:bidi="ar-EG"/>
              </w:rPr>
            </w:pPr>
            <w:r w:rsidRPr="0097450E">
              <w:rPr>
                <w:rFonts w:eastAsiaTheme="minorEastAsia"/>
                <w:sz w:val="16"/>
                <w:szCs w:val="16"/>
                <w:lang w:bidi="ar-EG"/>
              </w:rPr>
              <w:t xml:space="preserve">New L.S.D. at 5% </w:t>
            </w:r>
          </w:p>
        </w:tc>
        <w:tc>
          <w:tcPr>
            <w:tcW w:w="856" w:type="dxa"/>
            <w:tcBorders>
              <w:left w:val="thinThick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1.0</w:t>
            </w:r>
          </w:p>
        </w:tc>
        <w:tc>
          <w:tcPr>
            <w:tcW w:w="856"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1</w:t>
            </w:r>
          </w:p>
        </w:tc>
        <w:tc>
          <w:tcPr>
            <w:tcW w:w="856"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0.06</w:t>
            </w:r>
          </w:p>
        </w:tc>
        <w:tc>
          <w:tcPr>
            <w:tcW w:w="856"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0.05</w:t>
            </w:r>
          </w:p>
        </w:tc>
        <w:tc>
          <w:tcPr>
            <w:tcW w:w="856" w:type="dxa"/>
            <w:tcBorders>
              <w:left w:val="thickThinSmallGap" w:sz="24" w:space="0" w:color="auto"/>
              <w:bottom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0.9</w:t>
            </w:r>
          </w:p>
        </w:tc>
        <w:tc>
          <w:tcPr>
            <w:tcW w:w="856" w:type="dxa"/>
            <w:tcBorders>
              <w:bottom w:val="thickThinSmallGap" w:sz="24" w:space="0" w:color="auto"/>
              <w:right w:val="thickThinSmallGap" w:sz="24" w:space="0" w:color="auto"/>
            </w:tcBorders>
          </w:tcPr>
          <w:p w:rsidR="00946E0B" w:rsidRPr="0097450E" w:rsidRDefault="00946E0B" w:rsidP="00946E0B">
            <w:pPr>
              <w:bidi w:val="0"/>
              <w:jc w:val="center"/>
              <w:rPr>
                <w:rFonts w:eastAsiaTheme="minorEastAsia"/>
                <w:sz w:val="16"/>
                <w:szCs w:val="16"/>
                <w:lang w:bidi="ar-EG"/>
              </w:rPr>
            </w:pPr>
            <w:r w:rsidRPr="0097450E">
              <w:rPr>
                <w:rFonts w:eastAsiaTheme="minorEastAsia"/>
                <w:sz w:val="16"/>
                <w:szCs w:val="16"/>
                <w:lang w:bidi="ar-EG"/>
              </w:rPr>
              <w:t>0.9</w:t>
            </w:r>
          </w:p>
        </w:tc>
      </w:tr>
    </w:tbl>
    <w:p w:rsidR="00946E0B" w:rsidRPr="0097450E" w:rsidRDefault="00946E0B" w:rsidP="00946E0B">
      <w:pPr>
        <w:bidi w:val="0"/>
        <w:jc w:val="lowKashida"/>
        <w:rPr>
          <w:sz w:val="16"/>
          <w:szCs w:val="16"/>
          <w:lang w:bidi="ar-EG"/>
        </w:rPr>
      </w:pPr>
      <w:r w:rsidRPr="0097450E">
        <w:rPr>
          <w:sz w:val="16"/>
          <w:szCs w:val="16"/>
          <w:lang w:bidi="ar-EG"/>
        </w:rPr>
        <w:t>F.Y.M</w:t>
      </w:r>
      <w:proofErr w:type="gramStart"/>
      <w:r w:rsidRPr="0097450E">
        <w:rPr>
          <w:sz w:val="16"/>
          <w:szCs w:val="16"/>
          <w:lang w:bidi="ar-EG"/>
        </w:rPr>
        <w:t>.=</w:t>
      </w:r>
      <w:proofErr w:type="gramEnd"/>
      <w:r w:rsidRPr="0097450E">
        <w:rPr>
          <w:sz w:val="16"/>
          <w:szCs w:val="16"/>
          <w:lang w:bidi="ar-EG"/>
        </w:rPr>
        <w:t xml:space="preserve"> Farmyard manure (0.25% N)</w:t>
      </w:r>
      <w:r w:rsidR="0097450E" w:rsidRPr="0097450E">
        <w:rPr>
          <w:sz w:val="16"/>
          <w:szCs w:val="16"/>
          <w:lang w:bidi="ar-EG"/>
        </w:rPr>
        <w:t>,</w:t>
      </w:r>
      <w:r w:rsidRPr="0097450E">
        <w:rPr>
          <w:sz w:val="16"/>
          <w:szCs w:val="16"/>
          <w:lang w:bidi="ar-EG"/>
        </w:rPr>
        <w:t xml:space="preserve"> C.M. = Chicken manure (2%)</w:t>
      </w:r>
      <w:r w:rsidR="0097450E" w:rsidRPr="0097450E">
        <w:rPr>
          <w:sz w:val="16"/>
          <w:szCs w:val="16"/>
          <w:lang w:bidi="ar-EG"/>
        </w:rPr>
        <w:t>,</w:t>
      </w:r>
      <w:r w:rsidRPr="0097450E">
        <w:rPr>
          <w:sz w:val="16"/>
          <w:szCs w:val="16"/>
          <w:lang w:bidi="ar-EG"/>
        </w:rPr>
        <w:t xml:space="preserve"> E.M. = Effective microorganisms.</w:t>
      </w:r>
    </w:p>
    <w:p w:rsidR="0097450E" w:rsidRDefault="0097450E" w:rsidP="00D91ED4">
      <w:pPr>
        <w:bidi w:val="0"/>
        <w:jc w:val="lowKashida"/>
        <w:rPr>
          <w:rFonts w:hint="eastAsia"/>
          <w:sz w:val="20"/>
          <w:szCs w:val="20"/>
          <w:lang w:eastAsia="zh-CN" w:bidi="ar-EG"/>
        </w:rPr>
      </w:pPr>
    </w:p>
    <w:p w:rsidR="00946E0B" w:rsidRPr="0097450E" w:rsidRDefault="00946E0B" w:rsidP="0097450E">
      <w:pPr>
        <w:bidi w:val="0"/>
        <w:jc w:val="lowKashida"/>
        <w:rPr>
          <w:sz w:val="20"/>
          <w:szCs w:val="20"/>
          <w:lang w:bidi="ar-EG"/>
        </w:rPr>
      </w:pPr>
      <w:r w:rsidRPr="0097450E">
        <w:rPr>
          <w:sz w:val="20"/>
          <w:szCs w:val="20"/>
          <w:lang w:bidi="ar-EG"/>
        </w:rPr>
        <w:lastRenderedPageBreak/>
        <w:t xml:space="preserve">Table (8): Effect of inorganic and </w:t>
      </w:r>
      <w:proofErr w:type="spellStart"/>
      <w:r w:rsidRPr="0097450E">
        <w:rPr>
          <w:sz w:val="20"/>
          <w:szCs w:val="20"/>
          <w:lang w:bidi="ar-EG"/>
        </w:rPr>
        <w:t>biofertilization</w:t>
      </w:r>
      <w:proofErr w:type="spellEnd"/>
      <w:r w:rsidRPr="0097450E">
        <w:rPr>
          <w:sz w:val="20"/>
          <w:szCs w:val="20"/>
          <w:lang w:bidi="ar-EG"/>
        </w:rPr>
        <w:t xml:space="preserve"> of N on some physical and chemical characteristics of the fruits in the first crop of </w:t>
      </w:r>
      <w:proofErr w:type="spellStart"/>
      <w:r w:rsidRPr="0097450E">
        <w:rPr>
          <w:sz w:val="20"/>
          <w:szCs w:val="20"/>
          <w:lang w:bidi="ar-EG"/>
        </w:rPr>
        <w:t>Kadotta</w:t>
      </w:r>
      <w:proofErr w:type="spellEnd"/>
      <w:r w:rsidRPr="0097450E">
        <w:rPr>
          <w:sz w:val="20"/>
          <w:szCs w:val="20"/>
          <w:lang w:bidi="ar-EG"/>
        </w:rPr>
        <w:t xml:space="preserve"> fig trees during 2013 and 2014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2"/>
        <w:gridCol w:w="770"/>
        <w:gridCol w:w="772"/>
        <w:gridCol w:w="805"/>
        <w:gridCol w:w="805"/>
        <w:gridCol w:w="690"/>
        <w:gridCol w:w="690"/>
        <w:gridCol w:w="791"/>
        <w:gridCol w:w="793"/>
        <w:gridCol w:w="770"/>
        <w:gridCol w:w="770"/>
      </w:tblGrid>
      <w:tr w:rsidR="00946E0B" w:rsidRPr="0097450E" w:rsidTr="0097450E">
        <w:trPr>
          <w:jc w:val="center"/>
        </w:trPr>
        <w:tc>
          <w:tcPr>
            <w:tcW w:w="1004" w:type="pct"/>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Inorganic</w:t>
            </w:r>
            <w:r w:rsidR="0097450E" w:rsidRPr="0097450E">
              <w:rPr>
                <w:rFonts w:eastAsiaTheme="minorEastAsia"/>
                <w:sz w:val="15"/>
                <w:szCs w:val="15"/>
                <w:lang w:bidi="ar-EG"/>
              </w:rPr>
              <w:t>,</w:t>
            </w:r>
            <w:r w:rsidRPr="0097450E">
              <w:rPr>
                <w:rFonts w:eastAsiaTheme="minorEastAsia"/>
                <w:sz w:val="15"/>
                <w:szCs w:val="15"/>
                <w:lang w:bidi="ar-EG"/>
              </w:rPr>
              <w:t xml:space="preserve"> organic and </w:t>
            </w:r>
            <w:proofErr w:type="spellStart"/>
            <w:r w:rsidRPr="0097450E">
              <w:rPr>
                <w:rFonts w:eastAsiaTheme="minorEastAsia"/>
                <w:sz w:val="15"/>
                <w:szCs w:val="15"/>
                <w:lang w:bidi="ar-EG"/>
              </w:rPr>
              <w:t>biofertilization</w:t>
            </w:r>
            <w:proofErr w:type="spellEnd"/>
            <w:r w:rsidRPr="0097450E">
              <w:rPr>
                <w:rFonts w:eastAsiaTheme="minorEastAsia"/>
                <w:sz w:val="15"/>
                <w:szCs w:val="15"/>
                <w:lang w:bidi="ar-EG"/>
              </w:rPr>
              <w:t xml:space="preserve"> treatment</w:t>
            </w:r>
          </w:p>
        </w:tc>
        <w:tc>
          <w:tcPr>
            <w:tcW w:w="805" w:type="pct"/>
            <w:gridSpan w:val="2"/>
            <w:tcBorders>
              <w:top w:val="thinThickSmallGap" w:sz="24" w:space="0" w:color="auto"/>
              <w:left w:val="thinThick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Fruit height in the 1</w:t>
            </w:r>
            <w:r w:rsidRPr="0097450E">
              <w:rPr>
                <w:rFonts w:eastAsiaTheme="minorEastAsia"/>
                <w:b/>
                <w:bCs/>
                <w:sz w:val="15"/>
                <w:szCs w:val="15"/>
                <w:vertAlign w:val="superscript"/>
                <w:lang w:bidi="ar-EG"/>
              </w:rPr>
              <w:t>st</w:t>
            </w:r>
            <w:r w:rsidRPr="0097450E">
              <w:rPr>
                <w:rFonts w:eastAsiaTheme="minorEastAsia"/>
                <w:b/>
                <w:bCs/>
                <w:sz w:val="15"/>
                <w:szCs w:val="15"/>
                <w:lang w:bidi="ar-EG"/>
              </w:rPr>
              <w:t xml:space="preserve"> crop (cm.)</w:t>
            </w:r>
          </w:p>
        </w:tc>
        <w:tc>
          <w:tcPr>
            <w:tcW w:w="839" w:type="pct"/>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Fruit diameter in the 1</w:t>
            </w:r>
            <w:r w:rsidRPr="0097450E">
              <w:rPr>
                <w:rFonts w:eastAsiaTheme="minorEastAsia"/>
                <w:b/>
                <w:bCs/>
                <w:sz w:val="15"/>
                <w:szCs w:val="15"/>
                <w:vertAlign w:val="superscript"/>
                <w:lang w:bidi="ar-EG"/>
              </w:rPr>
              <w:t>st</w:t>
            </w:r>
            <w:r w:rsidRPr="0097450E">
              <w:rPr>
                <w:rFonts w:eastAsiaTheme="minorEastAsia"/>
                <w:b/>
                <w:bCs/>
                <w:sz w:val="15"/>
                <w:szCs w:val="15"/>
                <w:lang w:bidi="ar-EG"/>
              </w:rPr>
              <w:t xml:space="preserve"> crop (cm.)</w:t>
            </w:r>
          </w:p>
        </w:tc>
        <w:tc>
          <w:tcPr>
            <w:tcW w:w="719" w:type="pct"/>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T.S.S. % in the 1</w:t>
            </w:r>
            <w:r w:rsidRPr="0097450E">
              <w:rPr>
                <w:rFonts w:eastAsiaTheme="minorEastAsia"/>
                <w:b/>
                <w:bCs/>
                <w:sz w:val="15"/>
                <w:szCs w:val="15"/>
                <w:vertAlign w:val="superscript"/>
                <w:lang w:bidi="ar-EG"/>
              </w:rPr>
              <w:t>st</w:t>
            </w:r>
            <w:r w:rsidRPr="0097450E">
              <w:rPr>
                <w:rFonts w:eastAsiaTheme="minorEastAsia"/>
                <w:b/>
                <w:bCs/>
                <w:sz w:val="15"/>
                <w:szCs w:val="15"/>
                <w:lang w:bidi="ar-EG"/>
              </w:rPr>
              <w:t xml:space="preserve"> crop </w:t>
            </w:r>
          </w:p>
        </w:tc>
        <w:tc>
          <w:tcPr>
            <w:tcW w:w="827" w:type="pct"/>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Reducing sugars % in the 1</w:t>
            </w:r>
            <w:r w:rsidRPr="0097450E">
              <w:rPr>
                <w:rFonts w:eastAsiaTheme="minorEastAsia"/>
                <w:b/>
                <w:bCs/>
                <w:sz w:val="15"/>
                <w:szCs w:val="15"/>
                <w:vertAlign w:val="superscript"/>
                <w:lang w:bidi="ar-EG"/>
              </w:rPr>
              <w:t>st</w:t>
            </w:r>
            <w:r w:rsidRPr="0097450E">
              <w:rPr>
                <w:rFonts w:eastAsiaTheme="minorEastAsia"/>
                <w:b/>
                <w:bCs/>
                <w:sz w:val="15"/>
                <w:szCs w:val="15"/>
                <w:lang w:bidi="ar-EG"/>
              </w:rPr>
              <w:t xml:space="preserve"> crop </w:t>
            </w:r>
          </w:p>
        </w:tc>
        <w:tc>
          <w:tcPr>
            <w:tcW w:w="805" w:type="pct"/>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Total acidity % in the 1</w:t>
            </w:r>
            <w:r w:rsidRPr="0097450E">
              <w:rPr>
                <w:rFonts w:eastAsiaTheme="minorEastAsia"/>
                <w:b/>
                <w:bCs/>
                <w:sz w:val="15"/>
                <w:szCs w:val="15"/>
                <w:vertAlign w:val="superscript"/>
                <w:lang w:bidi="ar-EG"/>
              </w:rPr>
              <w:t>st</w:t>
            </w:r>
            <w:r w:rsidRPr="0097450E">
              <w:rPr>
                <w:rFonts w:eastAsiaTheme="minorEastAsia"/>
                <w:b/>
                <w:bCs/>
                <w:sz w:val="15"/>
                <w:szCs w:val="15"/>
                <w:lang w:bidi="ar-EG"/>
              </w:rPr>
              <w:t xml:space="preserve"> crop </w:t>
            </w:r>
          </w:p>
        </w:tc>
      </w:tr>
      <w:tr w:rsidR="00946E0B" w:rsidRPr="0097450E" w:rsidTr="0097450E">
        <w:trPr>
          <w:jc w:val="center"/>
        </w:trPr>
        <w:tc>
          <w:tcPr>
            <w:tcW w:w="1004" w:type="pct"/>
            <w:vMerge/>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100 % inorganic N </w:t>
            </w:r>
            <w:r w:rsidR="0097450E" w:rsidRPr="0097450E">
              <w:rPr>
                <w:rFonts w:eastAsiaTheme="minorEastAsia"/>
                <w:sz w:val="15"/>
                <w:szCs w:val="15"/>
                <w:lang w:bidi="ar-EG"/>
              </w:rPr>
              <w:t>(</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6.00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6.05</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6.11</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6.20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11.00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10.90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10.0</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10.0</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0.371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0.392</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F.Y.M. + 20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6.20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6.15</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6.30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6.30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11.30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11.20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10.5</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10.3</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0.350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0.372</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C.M. + 20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6.60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6.41</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6.70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6.70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12.00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11.70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11.5</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10.8</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0.310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0.33</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compost + 20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6.40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6.25</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6.50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6.50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11.60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11.50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11.0</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10.5</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0.330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0.35</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F.Y.M. + 30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6.69</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6.64</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6.80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6.80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12.30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11.90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11.7</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11.1</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0.290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0.308</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C.M. + 30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6.90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6.81</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12.70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12.50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12.1</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11.7</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0.251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0.266</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Compost + 30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6.80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6.71</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6.90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6.90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12.50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12.10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11.5</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11.4</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0.271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0.286</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F.Y.M. + 40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6.95</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6.51</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7.06</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7.06</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13.00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12.70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12.4</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11.7</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0.231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0.240</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C.M. + 40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7.07</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7.04</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7.17</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7.17</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13.60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13.00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12.5</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12.4</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0.190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0.196</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Compost + 40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7.00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6.97</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7.11</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7.11</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13.30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12.90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12.6</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12.0</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0.211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0.218</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F.Y.M. + 50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7.17</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7.10</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7.25</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7.29</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13.90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13.20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13.1</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12.3</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0.180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0.176</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C.M. + 50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7.30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7.20</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7.40</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7.40</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14.30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13.60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13.5</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12.9</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0.151</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0.139</w:t>
            </w:r>
          </w:p>
        </w:tc>
      </w:tr>
      <w:tr w:rsidR="00946E0B" w:rsidRPr="0097450E" w:rsidTr="0097450E">
        <w:trPr>
          <w:jc w:val="center"/>
        </w:trPr>
        <w:tc>
          <w:tcPr>
            <w:tcW w:w="1004" w:type="pct"/>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Compost + 50 ml EM</w:t>
            </w:r>
          </w:p>
        </w:tc>
        <w:tc>
          <w:tcPr>
            <w:tcW w:w="402" w:type="pct"/>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7.25</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7.15</w:t>
            </w:r>
          </w:p>
        </w:tc>
        <w:tc>
          <w:tcPr>
            <w:tcW w:w="42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7.35</w:t>
            </w:r>
          </w:p>
        </w:tc>
        <w:tc>
          <w:tcPr>
            <w:tcW w:w="42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7.35</w:t>
            </w:r>
          </w:p>
        </w:tc>
        <w:tc>
          <w:tcPr>
            <w:tcW w:w="360"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14.10</w:t>
            </w:r>
          </w:p>
        </w:tc>
        <w:tc>
          <w:tcPr>
            <w:tcW w:w="360"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13.40</w:t>
            </w:r>
          </w:p>
        </w:tc>
        <w:tc>
          <w:tcPr>
            <w:tcW w:w="413"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13.3</w:t>
            </w:r>
          </w:p>
        </w:tc>
        <w:tc>
          <w:tcPr>
            <w:tcW w:w="413"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12.6</w:t>
            </w:r>
          </w:p>
        </w:tc>
        <w:tc>
          <w:tcPr>
            <w:tcW w:w="402" w:type="pct"/>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0.160</w:t>
            </w:r>
          </w:p>
        </w:tc>
        <w:tc>
          <w:tcPr>
            <w:tcW w:w="402" w:type="pct"/>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0.155</w:t>
            </w:r>
          </w:p>
        </w:tc>
      </w:tr>
      <w:tr w:rsidR="00946E0B" w:rsidRPr="0097450E" w:rsidTr="0097450E">
        <w:trPr>
          <w:jc w:val="center"/>
        </w:trPr>
        <w:tc>
          <w:tcPr>
            <w:tcW w:w="1004" w:type="pct"/>
            <w:tcBorders>
              <w:left w:val="thinThickSmallGap" w:sz="24" w:space="0" w:color="auto"/>
              <w:bottom w:val="thickThin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New L.S.D. at 5% </w:t>
            </w:r>
          </w:p>
        </w:tc>
        <w:tc>
          <w:tcPr>
            <w:tcW w:w="402" w:type="pct"/>
            <w:tcBorders>
              <w:left w:val="thinThick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0.03</w:t>
            </w:r>
          </w:p>
        </w:tc>
        <w:tc>
          <w:tcPr>
            <w:tcW w:w="402" w:type="pct"/>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0.03</w:t>
            </w:r>
          </w:p>
        </w:tc>
        <w:tc>
          <w:tcPr>
            <w:tcW w:w="420" w:type="pct"/>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0.03</w:t>
            </w:r>
          </w:p>
        </w:tc>
        <w:tc>
          <w:tcPr>
            <w:tcW w:w="420" w:type="pct"/>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0.03</w:t>
            </w:r>
          </w:p>
        </w:tc>
        <w:tc>
          <w:tcPr>
            <w:tcW w:w="360" w:type="pct"/>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360" w:type="pct"/>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413" w:type="pct"/>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413" w:type="pct"/>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402" w:type="pct"/>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0.017</w:t>
            </w:r>
          </w:p>
        </w:tc>
        <w:tc>
          <w:tcPr>
            <w:tcW w:w="402" w:type="pct"/>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0.018</w:t>
            </w:r>
          </w:p>
        </w:tc>
      </w:tr>
    </w:tbl>
    <w:p w:rsidR="00946E0B" w:rsidRPr="0097450E" w:rsidRDefault="00946E0B" w:rsidP="00946E0B">
      <w:pPr>
        <w:bidi w:val="0"/>
        <w:jc w:val="lowKashida"/>
        <w:rPr>
          <w:sz w:val="20"/>
          <w:szCs w:val="20"/>
          <w:lang w:bidi="ar-EG"/>
        </w:rPr>
      </w:pPr>
      <w:r w:rsidRPr="0097450E">
        <w:rPr>
          <w:sz w:val="20"/>
          <w:szCs w:val="20"/>
          <w:lang w:bidi="ar-EG"/>
        </w:rPr>
        <w:t>F.Y.M</w:t>
      </w:r>
      <w:proofErr w:type="gramStart"/>
      <w:r w:rsidRPr="0097450E">
        <w:rPr>
          <w:sz w:val="20"/>
          <w:szCs w:val="20"/>
          <w:lang w:bidi="ar-EG"/>
        </w:rPr>
        <w:t>.=</w:t>
      </w:r>
      <w:proofErr w:type="gramEnd"/>
      <w:r w:rsidRPr="0097450E">
        <w:rPr>
          <w:sz w:val="20"/>
          <w:szCs w:val="20"/>
          <w:lang w:bidi="ar-EG"/>
        </w:rPr>
        <w:t xml:space="preserve"> Farmyard manure (0.25% N)</w:t>
      </w:r>
      <w:r w:rsidR="0097450E" w:rsidRPr="0097450E">
        <w:rPr>
          <w:sz w:val="20"/>
          <w:szCs w:val="20"/>
          <w:lang w:bidi="ar-EG"/>
        </w:rPr>
        <w:t>,</w:t>
      </w:r>
      <w:r w:rsidRPr="0097450E">
        <w:rPr>
          <w:sz w:val="20"/>
          <w:szCs w:val="20"/>
          <w:lang w:bidi="ar-EG"/>
        </w:rPr>
        <w:t xml:space="preserve"> C.M. = Chicken manure (2%)</w:t>
      </w:r>
      <w:r w:rsidR="0097450E" w:rsidRPr="0097450E">
        <w:rPr>
          <w:sz w:val="20"/>
          <w:szCs w:val="20"/>
          <w:lang w:bidi="ar-EG"/>
        </w:rPr>
        <w:t>,</w:t>
      </w:r>
      <w:r w:rsidRPr="0097450E">
        <w:rPr>
          <w:sz w:val="20"/>
          <w:szCs w:val="20"/>
          <w:lang w:bidi="ar-EG"/>
        </w:rPr>
        <w:t xml:space="preserve"> E.M. = Effective microorganisms.</w:t>
      </w:r>
    </w:p>
    <w:p w:rsidR="008E384B" w:rsidRPr="0097450E" w:rsidRDefault="008E384B" w:rsidP="00D91ED4">
      <w:pPr>
        <w:bidi w:val="0"/>
        <w:jc w:val="lowKashida"/>
        <w:rPr>
          <w:b/>
          <w:bCs/>
          <w:sz w:val="20"/>
          <w:szCs w:val="20"/>
          <w:lang w:eastAsia="zh-CN" w:bidi="ar-EG"/>
        </w:rPr>
      </w:pPr>
    </w:p>
    <w:p w:rsidR="008E384B" w:rsidRPr="0097450E" w:rsidRDefault="008E384B" w:rsidP="008E384B">
      <w:pPr>
        <w:bidi w:val="0"/>
        <w:jc w:val="lowKashida"/>
        <w:rPr>
          <w:b/>
          <w:bCs/>
          <w:sz w:val="20"/>
          <w:szCs w:val="20"/>
          <w:lang w:eastAsia="zh-CN" w:bidi="ar-EG"/>
        </w:rPr>
        <w:sectPr w:rsidR="008E384B" w:rsidRPr="0097450E" w:rsidSect="00BE0901">
          <w:type w:val="continuous"/>
          <w:pgSz w:w="12242" w:h="15842" w:code="1"/>
          <w:pgMar w:top="1440" w:right="1440" w:bottom="1440" w:left="1440" w:header="720" w:footer="720" w:gutter="0"/>
          <w:cols w:space="708"/>
          <w:bidi/>
          <w:docGrid w:linePitch="435"/>
        </w:sectPr>
      </w:pPr>
    </w:p>
    <w:p w:rsidR="008E384B" w:rsidRPr="0097450E" w:rsidRDefault="008E384B" w:rsidP="008E384B">
      <w:pPr>
        <w:bidi w:val="0"/>
        <w:jc w:val="lowKashida"/>
        <w:rPr>
          <w:b/>
          <w:bCs/>
          <w:sz w:val="20"/>
          <w:szCs w:val="20"/>
        </w:rPr>
      </w:pPr>
      <w:r w:rsidRPr="0097450E">
        <w:rPr>
          <w:b/>
          <w:bCs/>
          <w:sz w:val="20"/>
          <w:szCs w:val="20"/>
        </w:rPr>
        <w:lastRenderedPageBreak/>
        <w:t xml:space="preserve">3- Yield/ tree in the two crops and total yield/ tree/ year: </w:t>
      </w:r>
    </w:p>
    <w:p w:rsidR="008E384B" w:rsidRPr="0097450E" w:rsidRDefault="008E384B" w:rsidP="008E384B">
      <w:pPr>
        <w:bidi w:val="0"/>
        <w:ind w:firstLine="425"/>
        <w:jc w:val="both"/>
        <w:rPr>
          <w:sz w:val="20"/>
          <w:szCs w:val="20"/>
        </w:rPr>
      </w:pPr>
      <w:r w:rsidRPr="0097450E">
        <w:rPr>
          <w:sz w:val="20"/>
          <w:szCs w:val="20"/>
        </w:rPr>
        <w:t xml:space="preserve">Data in Tables (7 &amp; 9) clearly show that supplying </w:t>
      </w:r>
      <w:proofErr w:type="spellStart"/>
      <w:r w:rsidRPr="0097450E">
        <w:rPr>
          <w:sz w:val="20"/>
          <w:szCs w:val="20"/>
        </w:rPr>
        <w:t>Kadotta</w:t>
      </w:r>
      <w:proofErr w:type="spellEnd"/>
      <w:r w:rsidRPr="0097450E">
        <w:rPr>
          <w:sz w:val="20"/>
          <w:szCs w:val="20"/>
        </w:rPr>
        <w:t xml:space="preserve"> fig trees with N as 50 to 87.5% inorganic + 12.5 to 50 % organic manures enriched with EM</w:t>
      </w:r>
      <w:r w:rsidRPr="0097450E">
        <w:rPr>
          <w:sz w:val="20"/>
          <w:szCs w:val="20"/>
          <w:vertAlign w:val="subscript"/>
        </w:rPr>
        <w:t>1</w:t>
      </w:r>
      <w:r w:rsidRPr="0097450E">
        <w:rPr>
          <w:sz w:val="20"/>
          <w:szCs w:val="20"/>
        </w:rPr>
        <w:t xml:space="preserve"> at 20 to 40 ml/ tree significantly improved the yield in both crops and total yield/ tree comparing with application of N via inorganic N at 100 % or when N was added as 37.5 % inorganic N even with the application of organic manures at 62.5% enriched with EM</w:t>
      </w:r>
      <w:r w:rsidRPr="0097450E">
        <w:rPr>
          <w:sz w:val="20"/>
          <w:szCs w:val="20"/>
          <w:vertAlign w:val="subscript"/>
        </w:rPr>
        <w:t>1</w:t>
      </w:r>
      <w:r w:rsidRPr="0097450E">
        <w:rPr>
          <w:sz w:val="20"/>
          <w:szCs w:val="20"/>
        </w:rPr>
        <w:t xml:space="preserve"> at 50 ml/ tree. A significant reduction on the yield expressed in number of fruits/ tree and yield (kg.) in the two crops as well as total yield/ tree was observed when inorganic N percentage reached 37.5% even with the application of organic and </w:t>
      </w:r>
      <w:proofErr w:type="spellStart"/>
      <w:r w:rsidRPr="0097450E">
        <w:rPr>
          <w:sz w:val="20"/>
          <w:szCs w:val="20"/>
        </w:rPr>
        <w:t>biofertilization</w:t>
      </w:r>
      <w:proofErr w:type="spellEnd"/>
      <w:r w:rsidRPr="0097450E">
        <w:rPr>
          <w:sz w:val="20"/>
          <w:szCs w:val="20"/>
        </w:rPr>
        <w:t xml:space="preserve">. Using farmyard manure, compost and chicken manure, in ascending order was significantly very effective in improving yields. The maximum first (2.0 &amp; 2.30 kg) and second crops </w:t>
      </w:r>
      <w:r w:rsidR="0097450E" w:rsidRPr="0097450E">
        <w:rPr>
          <w:sz w:val="20"/>
          <w:szCs w:val="20"/>
        </w:rPr>
        <w:t>(</w:t>
      </w:r>
      <w:r w:rsidRPr="0097450E">
        <w:rPr>
          <w:sz w:val="20"/>
          <w:szCs w:val="20"/>
        </w:rPr>
        <w:t>32.0 &amp; 32.1 kg) were observed on the trees that received</w:t>
      </w:r>
      <w:r w:rsidR="0097450E" w:rsidRPr="0097450E">
        <w:rPr>
          <w:sz w:val="20"/>
          <w:szCs w:val="20"/>
        </w:rPr>
        <w:t xml:space="preserve"> </w:t>
      </w:r>
      <w:r w:rsidRPr="0097450E">
        <w:rPr>
          <w:sz w:val="20"/>
          <w:szCs w:val="20"/>
        </w:rPr>
        <w:t>N as 50% inorganic + 50% poultry manures enriched with 40 ml EM</w:t>
      </w:r>
      <w:r w:rsidRPr="0097450E">
        <w:rPr>
          <w:sz w:val="20"/>
          <w:szCs w:val="20"/>
          <w:vertAlign w:val="subscript"/>
        </w:rPr>
        <w:t>1</w:t>
      </w:r>
      <w:r w:rsidRPr="0097450E">
        <w:rPr>
          <w:sz w:val="20"/>
          <w:szCs w:val="20"/>
        </w:rPr>
        <w:t>/ tree/ year during 2012 &amp; 2014 seasons, respectively. Under such promised treatment total, yield/ tree reached 34.00 and 34.73 kg during both seasons, respectively. The trees received N as 37.5 % inorganic + 62.0 % farmyard manure enriched with 50 EM</w:t>
      </w:r>
      <w:r w:rsidRPr="0097450E">
        <w:rPr>
          <w:sz w:val="20"/>
          <w:szCs w:val="20"/>
          <w:vertAlign w:val="subscript"/>
        </w:rPr>
        <w:t>1</w:t>
      </w:r>
      <w:r w:rsidRPr="0097450E">
        <w:rPr>
          <w:sz w:val="20"/>
          <w:szCs w:val="20"/>
        </w:rPr>
        <w:t xml:space="preserve">/ tree produced first (0.59 &amp; 0.59 kg) and second </w:t>
      </w:r>
      <w:r w:rsidRPr="0097450E">
        <w:rPr>
          <w:sz w:val="20"/>
          <w:szCs w:val="20"/>
        </w:rPr>
        <w:lastRenderedPageBreak/>
        <w:t>crops (18.8 &amp; 18.8 kg</w:t>
      </w:r>
      <w:r w:rsidR="0097450E" w:rsidRPr="0097450E">
        <w:rPr>
          <w:sz w:val="20"/>
          <w:szCs w:val="20"/>
        </w:rPr>
        <w:t>)</w:t>
      </w:r>
      <w:r w:rsidRPr="0097450E">
        <w:rPr>
          <w:sz w:val="20"/>
          <w:szCs w:val="20"/>
        </w:rPr>
        <w:t xml:space="preserve"> and total yield/ tree (18.59 &amp; 19.39 kg) during both seasons, respectively. These results were true during both seasons.</w:t>
      </w:r>
    </w:p>
    <w:p w:rsidR="008E384B" w:rsidRPr="0097450E" w:rsidRDefault="008E384B" w:rsidP="008E384B">
      <w:pPr>
        <w:bidi w:val="0"/>
        <w:jc w:val="lowKashida"/>
        <w:rPr>
          <w:b/>
          <w:bCs/>
          <w:sz w:val="20"/>
          <w:szCs w:val="20"/>
        </w:rPr>
      </w:pPr>
      <w:r w:rsidRPr="0097450E">
        <w:rPr>
          <w:b/>
          <w:bCs/>
          <w:sz w:val="20"/>
          <w:szCs w:val="20"/>
        </w:rPr>
        <w:t xml:space="preserve">4- Physical and chemical characteristics of the fruits in the first and second crops: </w:t>
      </w:r>
    </w:p>
    <w:p w:rsidR="008E384B" w:rsidRPr="0097450E" w:rsidRDefault="008E384B" w:rsidP="00E11630">
      <w:pPr>
        <w:bidi w:val="0"/>
        <w:ind w:firstLine="425"/>
        <w:jc w:val="both"/>
        <w:rPr>
          <w:b/>
          <w:bCs/>
          <w:sz w:val="20"/>
          <w:szCs w:val="20"/>
          <w:lang w:eastAsia="zh-CN" w:bidi="ar-EG"/>
        </w:rPr>
      </w:pPr>
      <w:r w:rsidRPr="0097450E">
        <w:rPr>
          <w:sz w:val="20"/>
          <w:szCs w:val="20"/>
        </w:rPr>
        <w:t>Data in Tables (7, 8, 9 &amp; 10) clearly show that using the suitable N via 37.5 to 87.5 % inorganic N plus 12.5 to 62.5 % organic manures enriched with EM</w:t>
      </w:r>
      <w:r w:rsidRPr="0097450E">
        <w:rPr>
          <w:sz w:val="20"/>
          <w:szCs w:val="20"/>
          <w:vertAlign w:val="subscript"/>
        </w:rPr>
        <w:t>1</w:t>
      </w:r>
      <w:r w:rsidRPr="0097450E">
        <w:rPr>
          <w:sz w:val="20"/>
          <w:szCs w:val="20"/>
        </w:rPr>
        <w:t xml:space="preserve"> at 20 to 50 ml/ tree/ year significantly improved both physical and chemical characteristics of the fruits in terms of increasing fruit weight and dimensions (height and diameter), T.S.S. % and reducing sugars % and decreasing total acidity % rather than using N completely via inorganic N. The promotion was significantly associated with reducing inorganic N percentages from 100 to 37.5 % and at the same time increasing both percentages of organic manures form 0.0 to 62.5% and EM</w:t>
      </w:r>
      <w:r w:rsidRPr="0097450E">
        <w:rPr>
          <w:sz w:val="20"/>
          <w:szCs w:val="20"/>
          <w:vertAlign w:val="subscript"/>
        </w:rPr>
        <w:t>1</w:t>
      </w:r>
      <w:r w:rsidRPr="0097450E">
        <w:rPr>
          <w:sz w:val="20"/>
          <w:szCs w:val="20"/>
        </w:rPr>
        <w:t xml:space="preserve"> levels from 20 to 50 ml/ tree. The best organic manures </w:t>
      </w:r>
      <w:proofErr w:type="gramStart"/>
      <w:r w:rsidRPr="0097450E">
        <w:rPr>
          <w:sz w:val="20"/>
          <w:szCs w:val="20"/>
        </w:rPr>
        <w:t>was</w:t>
      </w:r>
      <w:proofErr w:type="gramEnd"/>
      <w:r w:rsidRPr="0097450E">
        <w:rPr>
          <w:sz w:val="20"/>
          <w:szCs w:val="20"/>
        </w:rPr>
        <w:t xml:space="preserve"> chicken manures followed by compost. Farmyard manure occupied the last position in this respect. The best results with regard to fruit quality were obtained due to using the suitable N via 37.5 % inorganic + 62.5% chicken manure + EM</w:t>
      </w:r>
      <w:r w:rsidRPr="0097450E">
        <w:rPr>
          <w:sz w:val="20"/>
          <w:szCs w:val="20"/>
          <w:vertAlign w:val="subscript"/>
        </w:rPr>
        <w:t>1</w:t>
      </w:r>
      <w:r w:rsidRPr="0097450E">
        <w:rPr>
          <w:sz w:val="20"/>
          <w:szCs w:val="20"/>
        </w:rPr>
        <w:t xml:space="preserve"> at 50 ml/ trees. </w:t>
      </w:r>
      <w:proofErr w:type="spellStart"/>
      <w:r w:rsidRPr="0097450E">
        <w:rPr>
          <w:sz w:val="20"/>
          <w:szCs w:val="20"/>
        </w:rPr>
        <w:t>Unfavourable</w:t>
      </w:r>
      <w:proofErr w:type="spellEnd"/>
      <w:r w:rsidRPr="0097450E">
        <w:rPr>
          <w:sz w:val="20"/>
          <w:szCs w:val="20"/>
        </w:rPr>
        <w:t xml:space="preserve"> effects on fruit quality were attributed to using N completely via inorganic N. These results were true during both seasons.</w:t>
      </w:r>
    </w:p>
    <w:p w:rsidR="008E384B" w:rsidRPr="0097450E" w:rsidRDefault="008E384B" w:rsidP="008E384B">
      <w:pPr>
        <w:bidi w:val="0"/>
        <w:jc w:val="lowKashida"/>
        <w:rPr>
          <w:b/>
          <w:bCs/>
          <w:sz w:val="20"/>
          <w:szCs w:val="20"/>
          <w:lang w:eastAsia="zh-CN" w:bidi="ar-EG"/>
        </w:rPr>
        <w:sectPr w:rsidR="008E384B" w:rsidRPr="0097450E" w:rsidSect="0097450E">
          <w:type w:val="continuous"/>
          <w:pgSz w:w="12242" w:h="15842" w:code="1"/>
          <w:pgMar w:top="1440" w:right="1440" w:bottom="1440" w:left="1440" w:header="720" w:footer="720" w:gutter="0"/>
          <w:cols w:num="2" w:space="576"/>
          <w:docGrid w:linePitch="435"/>
        </w:sectPr>
      </w:pPr>
    </w:p>
    <w:p w:rsidR="0097450E" w:rsidRDefault="0097450E" w:rsidP="008E384B">
      <w:pPr>
        <w:bidi w:val="0"/>
        <w:jc w:val="lowKashida"/>
        <w:rPr>
          <w:rFonts w:hint="eastAsia"/>
          <w:b/>
          <w:bCs/>
          <w:sz w:val="20"/>
          <w:szCs w:val="20"/>
          <w:lang w:eastAsia="zh-CN" w:bidi="ar-EG"/>
        </w:rPr>
      </w:pPr>
    </w:p>
    <w:p w:rsidR="00946E0B" w:rsidRPr="0097450E" w:rsidRDefault="00946E0B" w:rsidP="0097450E">
      <w:pPr>
        <w:bidi w:val="0"/>
        <w:jc w:val="lowKashida"/>
        <w:rPr>
          <w:b/>
          <w:bCs/>
          <w:sz w:val="20"/>
          <w:szCs w:val="20"/>
          <w:lang w:bidi="ar-EG"/>
        </w:rPr>
      </w:pPr>
      <w:r w:rsidRPr="0097450E">
        <w:rPr>
          <w:b/>
          <w:bCs/>
          <w:sz w:val="20"/>
          <w:szCs w:val="20"/>
          <w:lang w:bidi="ar-EG"/>
        </w:rPr>
        <w:lastRenderedPageBreak/>
        <w:t xml:space="preserve">Table (9): Effect of inorganic and </w:t>
      </w:r>
      <w:proofErr w:type="spellStart"/>
      <w:r w:rsidRPr="0097450E">
        <w:rPr>
          <w:b/>
          <w:bCs/>
          <w:sz w:val="20"/>
          <w:szCs w:val="20"/>
          <w:lang w:bidi="ar-EG"/>
        </w:rPr>
        <w:t>biofertilization</w:t>
      </w:r>
      <w:proofErr w:type="spellEnd"/>
      <w:r w:rsidRPr="0097450E">
        <w:rPr>
          <w:b/>
          <w:bCs/>
          <w:sz w:val="20"/>
          <w:szCs w:val="20"/>
          <w:lang w:bidi="ar-EG"/>
        </w:rPr>
        <w:t xml:space="preserve"> of N on number of fruits and yield (kg.)% and fruit weight in the second crop and total number of fruits and total yield / tree of </w:t>
      </w:r>
      <w:proofErr w:type="spellStart"/>
      <w:r w:rsidRPr="0097450E">
        <w:rPr>
          <w:b/>
          <w:bCs/>
          <w:sz w:val="20"/>
          <w:szCs w:val="20"/>
          <w:lang w:bidi="ar-EG"/>
        </w:rPr>
        <w:t>Kadotta</w:t>
      </w:r>
      <w:proofErr w:type="spellEnd"/>
      <w:r w:rsidRPr="0097450E">
        <w:rPr>
          <w:b/>
          <w:bCs/>
          <w:sz w:val="20"/>
          <w:szCs w:val="20"/>
          <w:lang w:bidi="ar-EG"/>
        </w:rPr>
        <w:t xml:space="preserve"> fig trees during 2013 and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835"/>
        <w:gridCol w:w="836"/>
        <w:gridCol w:w="698"/>
        <w:gridCol w:w="698"/>
        <w:gridCol w:w="787"/>
        <w:gridCol w:w="787"/>
        <w:gridCol w:w="676"/>
        <w:gridCol w:w="676"/>
        <w:gridCol w:w="746"/>
        <w:gridCol w:w="746"/>
      </w:tblGrid>
      <w:tr w:rsidR="00946E0B" w:rsidRPr="0097450E" w:rsidTr="00E11630">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Inorganic</w:t>
            </w:r>
            <w:r w:rsidR="0097450E" w:rsidRPr="0097450E">
              <w:rPr>
                <w:rFonts w:eastAsiaTheme="minorEastAsia"/>
                <w:sz w:val="15"/>
                <w:szCs w:val="15"/>
                <w:lang w:bidi="ar-EG"/>
              </w:rPr>
              <w:t>,</w:t>
            </w:r>
            <w:r w:rsidRPr="0097450E">
              <w:rPr>
                <w:rFonts w:eastAsiaTheme="minorEastAsia"/>
                <w:sz w:val="15"/>
                <w:szCs w:val="15"/>
                <w:lang w:bidi="ar-EG"/>
              </w:rPr>
              <w:t xml:space="preserve"> organic and </w:t>
            </w:r>
            <w:proofErr w:type="spellStart"/>
            <w:r w:rsidRPr="0097450E">
              <w:rPr>
                <w:rFonts w:eastAsiaTheme="minorEastAsia"/>
                <w:sz w:val="15"/>
                <w:szCs w:val="15"/>
                <w:lang w:bidi="ar-EG"/>
              </w:rPr>
              <w:t>biofertilization</w:t>
            </w:r>
            <w:proofErr w:type="spellEnd"/>
            <w:r w:rsidRPr="0097450E">
              <w:rPr>
                <w:rFonts w:eastAsiaTheme="minorEastAsia"/>
                <w:sz w:val="15"/>
                <w:szCs w:val="15"/>
                <w:lang w:bidi="ar-EG"/>
              </w:rPr>
              <w:t xml:space="preserve"> treatment</w:t>
            </w:r>
          </w:p>
        </w:tc>
        <w:tc>
          <w:tcPr>
            <w:tcW w:w="0" w:type="auto"/>
            <w:gridSpan w:val="2"/>
            <w:tcBorders>
              <w:top w:val="thinThickSmallGap" w:sz="24" w:space="0" w:color="auto"/>
              <w:left w:val="thinThick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Number of fruits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Yield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(k.)</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 xml:space="preserve">Total number of fruits / year </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Total yield / tree (kg.)</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Fruit weight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w:t>
            </w:r>
          </w:p>
        </w:tc>
      </w:tr>
      <w:tr w:rsidR="00946E0B" w:rsidRPr="0097450E" w:rsidTr="00E11630">
        <w:trPr>
          <w:jc w:val="center"/>
        </w:trPr>
        <w:tc>
          <w:tcPr>
            <w:tcW w:w="0" w:type="auto"/>
            <w:vMerge/>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100 % inorganic N </w:t>
            </w:r>
            <w:r w:rsidR="0097450E" w:rsidRPr="0097450E">
              <w:rPr>
                <w:rFonts w:eastAsiaTheme="minorEastAsia"/>
                <w:sz w:val="15"/>
                <w:szCs w:val="15"/>
                <w:lang w:bidi="ar-EG"/>
              </w:rPr>
              <w:t>(</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341.0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345.0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355.0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359.0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15.69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16.07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44.0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44.5</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F.Y.M.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352.0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362.0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367.0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377.0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16.76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17.44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45.5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C.M.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381.0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391.0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409.0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19.64</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compost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366.0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376.0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17.1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17.9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383.0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393.0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17.98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18.72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47.5</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F.Y.M.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410.0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422.0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20.9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21.5</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431.0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443.0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22.07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22.63</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C.M.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450.0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462.0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24.3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25.0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475.0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488.0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24.81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26.51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54.1</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Compost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430.0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441.0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22.6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23.3</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453.0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23.93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24.63</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52.5</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F.Y.M.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510.0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27.4</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28.1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517.0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539.0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29.06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29.84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56.0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55.0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C.M.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551.0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562.0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32.1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582.0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598.0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34.37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58.0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57.2</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Compost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540.0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29.6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30.2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549.0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572.0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31.42</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32.15</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57.0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56.0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F.Y.M.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310.0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320.0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319.0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529.0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18.59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19.39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58.0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58.9</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C.M.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336.0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339.0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20.6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347.0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348.0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20.54</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21.19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59.0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60.9</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Compost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322.0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334.0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18.7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332.0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343.0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19.36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20.39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58.0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59.3</w:t>
            </w:r>
          </w:p>
        </w:tc>
      </w:tr>
      <w:tr w:rsidR="00946E0B" w:rsidRPr="0097450E" w:rsidTr="00E11630">
        <w:trPr>
          <w:jc w:val="center"/>
        </w:trPr>
        <w:tc>
          <w:tcPr>
            <w:tcW w:w="0" w:type="auto"/>
            <w:tcBorders>
              <w:left w:val="thinThickSmallGap" w:sz="24" w:space="0" w:color="auto"/>
              <w:bottom w:val="thickThin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New L.S.D. at 5% </w:t>
            </w:r>
          </w:p>
        </w:tc>
        <w:tc>
          <w:tcPr>
            <w:tcW w:w="0" w:type="auto"/>
            <w:tcBorders>
              <w:left w:val="thinThick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8.0</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7.1</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0.9</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0.8</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8.1</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9.0</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0.7</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0.6</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0.9</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1.0</w:t>
            </w:r>
          </w:p>
        </w:tc>
      </w:tr>
    </w:tbl>
    <w:p w:rsidR="00946E0B" w:rsidRPr="0097450E" w:rsidRDefault="00946E0B" w:rsidP="00946E0B">
      <w:pPr>
        <w:bidi w:val="0"/>
        <w:jc w:val="lowKashida"/>
        <w:rPr>
          <w:sz w:val="20"/>
          <w:szCs w:val="20"/>
          <w:lang w:bidi="ar-EG"/>
        </w:rPr>
      </w:pPr>
      <w:r w:rsidRPr="0097450E">
        <w:rPr>
          <w:sz w:val="20"/>
          <w:szCs w:val="20"/>
          <w:lang w:bidi="ar-EG"/>
        </w:rPr>
        <w:t>F.Y.M</w:t>
      </w:r>
      <w:proofErr w:type="gramStart"/>
      <w:r w:rsidRPr="0097450E">
        <w:rPr>
          <w:sz w:val="20"/>
          <w:szCs w:val="20"/>
          <w:lang w:bidi="ar-EG"/>
        </w:rPr>
        <w:t>.=</w:t>
      </w:r>
      <w:proofErr w:type="gramEnd"/>
      <w:r w:rsidRPr="0097450E">
        <w:rPr>
          <w:sz w:val="20"/>
          <w:szCs w:val="20"/>
          <w:lang w:bidi="ar-EG"/>
        </w:rPr>
        <w:t xml:space="preserve"> Farmyard manure (0.25% N)</w:t>
      </w:r>
      <w:r w:rsidR="0097450E" w:rsidRPr="0097450E">
        <w:rPr>
          <w:sz w:val="20"/>
          <w:szCs w:val="20"/>
          <w:lang w:bidi="ar-EG"/>
        </w:rPr>
        <w:t>,</w:t>
      </w:r>
      <w:r w:rsidRPr="0097450E">
        <w:rPr>
          <w:sz w:val="20"/>
          <w:szCs w:val="20"/>
          <w:lang w:bidi="ar-EG"/>
        </w:rPr>
        <w:t xml:space="preserve"> C.M. = Chicken manure (2%)</w:t>
      </w:r>
      <w:r w:rsidR="0097450E" w:rsidRPr="0097450E">
        <w:rPr>
          <w:sz w:val="20"/>
          <w:szCs w:val="20"/>
          <w:lang w:bidi="ar-EG"/>
        </w:rPr>
        <w:t>,</w:t>
      </w:r>
      <w:r w:rsidRPr="0097450E">
        <w:rPr>
          <w:sz w:val="20"/>
          <w:szCs w:val="20"/>
          <w:lang w:bidi="ar-EG"/>
        </w:rPr>
        <w:t xml:space="preserve"> E.M. = Effective microorganisms.</w:t>
      </w:r>
    </w:p>
    <w:p w:rsidR="00946E0B" w:rsidRPr="0097450E" w:rsidRDefault="00946E0B" w:rsidP="00946E0B">
      <w:pPr>
        <w:bidi w:val="0"/>
        <w:ind w:left="1260" w:hanging="1260"/>
        <w:jc w:val="lowKashida"/>
        <w:rPr>
          <w:sz w:val="20"/>
          <w:szCs w:val="20"/>
          <w:lang w:bidi="ar-EG"/>
        </w:rPr>
      </w:pPr>
    </w:p>
    <w:p w:rsidR="00946E0B" w:rsidRPr="0097450E" w:rsidRDefault="00946E0B" w:rsidP="00D91ED4">
      <w:pPr>
        <w:bidi w:val="0"/>
        <w:jc w:val="lowKashida"/>
        <w:rPr>
          <w:b/>
          <w:bCs/>
          <w:sz w:val="20"/>
          <w:szCs w:val="20"/>
          <w:lang w:bidi="ar-EG"/>
        </w:rPr>
      </w:pPr>
      <w:r w:rsidRPr="0097450E">
        <w:rPr>
          <w:b/>
          <w:bCs/>
          <w:sz w:val="20"/>
          <w:szCs w:val="20"/>
          <w:lang w:bidi="ar-EG"/>
        </w:rPr>
        <w:t xml:space="preserve">Table (10): Effect of inorganic and </w:t>
      </w:r>
      <w:proofErr w:type="spellStart"/>
      <w:r w:rsidRPr="0097450E">
        <w:rPr>
          <w:b/>
          <w:bCs/>
          <w:sz w:val="20"/>
          <w:szCs w:val="20"/>
          <w:lang w:bidi="ar-EG"/>
        </w:rPr>
        <w:t>biofertilization</w:t>
      </w:r>
      <w:proofErr w:type="spellEnd"/>
      <w:r w:rsidRPr="0097450E">
        <w:rPr>
          <w:b/>
          <w:bCs/>
          <w:sz w:val="20"/>
          <w:szCs w:val="20"/>
          <w:lang w:bidi="ar-EG"/>
        </w:rPr>
        <w:t xml:space="preserve"> of N on some physical and chemical characteristics of the fruits in the 2</w:t>
      </w:r>
      <w:r w:rsidRPr="0097450E">
        <w:rPr>
          <w:b/>
          <w:bCs/>
          <w:sz w:val="20"/>
          <w:szCs w:val="20"/>
          <w:vertAlign w:val="superscript"/>
          <w:lang w:bidi="ar-EG"/>
        </w:rPr>
        <w:t>nd</w:t>
      </w:r>
      <w:r w:rsidRPr="0097450E">
        <w:rPr>
          <w:b/>
          <w:bCs/>
          <w:sz w:val="20"/>
          <w:szCs w:val="20"/>
          <w:lang w:bidi="ar-EG"/>
        </w:rPr>
        <w:t xml:space="preserve"> crop of </w:t>
      </w:r>
      <w:proofErr w:type="spellStart"/>
      <w:r w:rsidRPr="0097450E">
        <w:rPr>
          <w:b/>
          <w:bCs/>
          <w:sz w:val="20"/>
          <w:szCs w:val="20"/>
          <w:lang w:bidi="ar-EG"/>
        </w:rPr>
        <w:t>Kadotta</w:t>
      </w:r>
      <w:proofErr w:type="spellEnd"/>
      <w:r w:rsidRPr="0097450E">
        <w:rPr>
          <w:b/>
          <w:bCs/>
          <w:sz w:val="20"/>
          <w:szCs w:val="20"/>
          <w:lang w:bidi="ar-EG"/>
        </w:rPr>
        <w:t xml:space="preserve"> fig trees during 2013 and 2014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778"/>
        <w:gridCol w:w="778"/>
        <w:gridCol w:w="813"/>
        <w:gridCol w:w="813"/>
        <w:gridCol w:w="660"/>
        <w:gridCol w:w="660"/>
        <w:gridCol w:w="801"/>
        <w:gridCol w:w="801"/>
        <w:gridCol w:w="772"/>
        <w:gridCol w:w="772"/>
      </w:tblGrid>
      <w:tr w:rsidR="00946E0B" w:rsidRPr="0097450E" w:rsidTr="00E11630">
        <w:trPr>
          <w:jc w:val="center"/>
        </w:trPr>
        <w:tc>
          <w:tcPr>
            <w:tcW w:w="0" w:type="auto"/>
            <w:vMerge w:val="restart"/>
            <w:tcBorders>
              <w:top w:val="thinThickSmallGap" w:sz="24" w:space="0" w:color="auto"/>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Inorganic</w:t>
            </w:r>
            <w:r w:rsidR="0097450E" w:rsidRPr="0097450E">
              <w:rPr>
                <w:rFonts w:eastAsiaTheme="minorEastAsia"/>
                <w:sz w:val="15"/>
                <w:szCs w:val="15"/>
                <w:lang w:bidi="ar-EG"/>
              </w:rPr>
              <w:t>,</w:t>
            </w:r>
            <w:r w:rsidRPr="0097450E">
              <w:rPr>
                <w:rFonts w:eastAsiaTheme="minorEastAsia"/>
                <w:sz w:val="15"/>
                <w:szCs w:val="15"/>
                <w:lang w:bidi="ar-EG"/>
              </w:rPr>
              <w:t xml:space="preserve"> organic and </w:t>
            </w:r>
            <w:proofErr w:type="spellStart"/>
            <w:r w:rsidRPr="0097450E">
              <w:rPr>
                <w:rFonts w:eastAsiaTheme="minorEastAsia"/>
                <w:sz w:val="15"/>
                <w:szCs w:val="15"/>
                <w:lang w:bidi="ar-EG"/>
              </w:rPr>
              <w:t>biofertilization</w:t>
            </w:r>
            <w:proofErr w:type="spellEnd"/>
            <w:r w:rsidRPr="0097450E">
              <w:rPr>
                <w:rFonts w:eastAsiaTheme="minorEastAsia"/>
                <w:sz w:val="15"/>
                <w:szCs w:val="15"/>
                <w:lang w:bidi="ar-EG"/>
              </w:rPr>
              <w:t xml:space="preserve"> treatment</w:t>
            </w:r>
          </w:p>
        </w:tc>
        <w:tc>
          <w:tcPr>
            <w:tcW w:w="0" w:type="auto"/>
            <w:gridSpan w:val="2"/>
            <w:tcBorders>
              <w:top w:val="thinThickSmallGap" w:sz="24" w:space="0" w:color="auto"/>
              <w:left w:val="thinThick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Fruit height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(cm.)</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Fruit diameter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(cm.)</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T.S.S. %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Reducing sugars %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w:t>
            </w:r>
          </w:p>
        </w:tc>
        <w:tc>
          <w:tcPr>
            <w:tcW w:w="0" w:type="auto"/>
            <w:gridSpan w:val="2"/>
            <w:tcBorders>
              <w:top w:val="thinThickSmallGap" w:sz="24" w:space="0" w:color="auto"/>
              <w:left w:val="thickThinSmallGap" w:sz="2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Total acidity % in the 2</w:t>
            </w:r>
            <w:r w:rsidRPr="0097450E">
              <w:rPr>
                <w:rFonts w:eastAsiaTheme="minorEastAsia"/>
                <w:b/>
                <w:bCs/>
                <w:sz w:val="15"/>
                <w:szCs w:val="15"/>
                <w:vertAlign w:val="superscript"/>
                <w:lang w:bidi="ar-EG"/>
              </w:rPr>
              <w:t>nd</w:t>
            </w:r>
            <w:r w:rsidRPr="0097450E">
              <w:rPr>
                <w:rFonts w:eastAsiaTheme="minorEastAsia"/>
                <w:b/>
                <w:bCs/>
                <w:sz w:val="15"/>
                <w:szCs w:val="15"/>
                <w:lang w:bidi="ar-EG"/>
              </w:rPr>
              <w:t xml:space="preserve"> crop </w:t>
            </w:r>
          </w:p>
        </w:tc>
      </w:tr>
      <w:tr w:rsidR="00946E0B" w:rsidRPr="0097450E" w:rsidTr="00E11630">
        <w:trPr>
          <w:jc w:val="center"/>
        </w:trPr>
        <w:tc>
          <w:tcPr>
            <w:tcW w:w="0" w:type="auto"/>
            <w:vMerge/>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b/>
                <w:bCs/>
                <w:sz w:val="15"/>
                <w:szCs w:val="15"/>
                <w:lang w:bidi="ar-EG"/>
              </w:rPr>
            </w:pPr>
            <w:r w:rsidRPr="0097450E">
              <w:rPr>
                <w:rFonts w:eastAsiaTheme="minorEastAsia"/>
                <w:b/>
                <w:bCs/>
                <w:sz w:val="15"/>
                <w:szCs w:val="15"/>
                <w:lang w:bidi="ar-EG"/>
              </w:rPr>
              <w:t>2014</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100 % inorganic N </w:t>
            </w:r>
            <w:r w:rsidR="0097450E" w:rsidRPr="0097450E">
              <w:rPr>
                <w:rFonts w:eastAsiaTheme="minorEastAsia"/>
                <w:sz w:val="15"/>
                <w:szCs w:val="15"/>
                <w:lang w:bidi="ar-EG"/>
              </w:rPr>
              <w:t>(</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4.49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4.72</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0.371</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F.Y.M.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4.60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0.312</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0.35</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C.M.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4.92</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0.270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0.310</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87.5 %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+ 12.5 %</w:t>
            </w:r>
            <w:r w:rsidR="0097450E" w:rsidRPr="0097450E">
              <w:rPr>
                <w:rFonts w:eastAsiaTheme="minorEastAsia"/>
                <w:sz w:val="15"/>
                <w:szCs w:val="15"/>
                <w:lang w:bidi="ar-EG"/>
              </w:rPr>
              <w:t xml:space="preserve"> </w:t>
            </w:r>
            <w:r w:rsidRPr="0097450E">
              <w:rPr>
                <w:rFonts w:eastAsiaTheme="minorEastAsia"/>
                <w:sz w:val="15"/>
                <w:szCs w:val="15"/>
                <w:lang w:bidi="ar-EG"/>
              </w:rPr>
              <w:t>compost + 20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0.290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0.331</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F.Y.M.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4.88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14.5</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0.249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0.28</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C.M.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0.209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0.246</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+ 25 %</w:t>
            </w:r>
            <w:r w:rsidR="0097450E" w:rsidRPr="0097450E">
              <w:rPr>
                <w:rFonts w:eastAsiaTheme="minorEastAsia"/>
                <w:sz w:val="15"/>
                <w:szCs w:val="15"/>
                <w:lang w:bidi="ar-EG"/>
              </w:rPr>
              <w:t xml:space="preserve"> </w:t>
            </w:r>
            <w:r w:rsidRPr="0097450E">
              <w:rPr>
                <w:rFonts w:eastAsiaTheme="minorEastAsia"/>
                <w:sz w:val="15"/>
                <w:szCs w:val="15"/>
                <w:lang w:bidi="ar-EG"/>
              </w:rPr>
              <w:t>Compost + 30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4.95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13.7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0.229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0.266</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F.Y.M.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5.06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12.6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14.3</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0.193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0.22</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C.M.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5.22</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5.29</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0.151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0.176</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50 %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+ 50 %</w:t>
            </w:r>
            <w:r w:rsidR="0097450E" w:rsidRPr="0097450E">
              <w:rPr>
                <w:rFonts w:eastAsiaTheme="minorEastAsia"/>
                <w:sz w:val="15"/>
                <w:szCs w:val="15"/>
                <w:lang w:bidi="ar-EG"/>
              </w:rPr>
              <w:t xml:space="preserve"> </w:t>
            </w:r>
            <w:r w:rsidRPr="0097450E">
              <w:rPr>
                <w:rFonts w:eastAsiaTheme="minorEastAsia"/>
                <w:sz w:val="15"/>
                <w:szCs w:val="15"/>
                <w:lang w:bidi="ar-EG"/>
              </w:rPr>
              <w:t>Compost + 40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5.16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5.26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5.33</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14.5</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0.173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0.197</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F.Y.M.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5.31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5.36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16.3</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15.8</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15.5</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0.160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0.156</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C.M.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5.61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5.55</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16.8</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16.2</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15.9</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15.7</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0.120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0.119</w:t>
            </w:r>
          </w:p>
        </w:tc>
      </w:tr>
      <w:tr w:rsidR="00946E0B" w:rsidRPr="0097450E" w:rsidTr="00E11630">
        <w:trPr>
          <w:jc w:val="center"/>
        </w:trPr>
        <w:tc>
          <w:tcPr>
            <w:tcW w:w="0" w:type="auto"/>
            <w:tcBorders>
              <w:left w:val="thinThick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37.5 % </w:t>
            </w:r>
            <w:proofErr w:type="spellStart"/>
            <w:r w:rsidRPr="0097450E">
              <w:rPr>
                <w:rFonts w:eastAsiaTheme="minorEastAsia"/>
                <w:sz w:val="15"/>
                <w:szCs w:val="15"/>
                <w:lang w:bidi="ar-EG"/>
              </w:rPr>
              <w:t>inorg</w:t>
            </w:r>
            <w:proofErr w:type="spellEnd"/>
            <w:r w:rsidRPr="0097450E">
              <w:rPr>
                <w:rFonts w:eastAsiaTheme="minorEastAsia"/>
                <w:sz w:val="15"/>
                <w:szCs w:val="15"/>
                <w:lang w:bidi="ar-EG"/>
              </w:rPr>
              <w:t>. N + 62.5 %</w:t>
            </w:r>
            <w:r w:rsidR="0097450E" w:rsidRPr="0097450E">
              <w:rPr>
                <w:rFonts w:eastAsiaTheme="minorEastAsia"/>
                <w:sz w:val="15"/>
                <w:szCs w:val="15"/>
                <w:lang w:bidi="ar-EG"/>
              </w:rPr>
              <w:t xml:space="preserve"> </w:t>
            </w:r>
            <w:r w:rsidRPr="0097450E">
              <w:rPr>
                <w:rFonts w:eastAsiaTheme="minorEastAsia"/>
                <w:sz w:val="15"/>
                <w:szCs w:val="15"/>
                <w:lang w:bidi="ar-EG"/>
              </w:rPr>
              <w:t>Compost + 50 ml EM</w:t>
            </w:r>
          </w:p>
        </w:tc>
        <w:tc>
          <w:tcPr>
            <w:tcW w:w="0" w:type="auto"/>
            <w:tcBorders>
              <w:left w:val="thinThick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5.40</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5.51</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5.51</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16.6</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16</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15.7</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15.4</w:t>
            </w:r>
          </w:p>
        </w:tc>
        <w:tc>
          <w:tcPr>
            <w:tcW w:w="0" w:type="auto"/>
            <w:tcBorders>
              <w:left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0.140</w:t>
            </w:r>
          </w:p>
        </w:tc>
        <w:tc>
          <w:tcPr>
            <w:tcW w:w="0" w:type="auto"/>
            <w:tcBorders>
              <w:left w:val="single" w:sz="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0.139</w:t>
            </w:r>
          </w:p>
        </w:tc>
      </w:tr>
      <w:tr w:rsidR="00946E0B" w:rsidRPr="0097450E" w:rsidTr="00E11630">
        <w:trPr>
          <w:jc w:val="center"/>
        </w:trPr>
        <w:tc>
          <w:tcPr>
            <w:tcW w:w="0" w:type="auto"/>
            <w:tcBorders>
              <w:left w:val="thinThickSmallGap" w:sz="24" w:space="0" w:color="auto"/>
              <w:bottom w:val="thickThinSmallGap" w:sz="24" w:space="0" w:color="auto"/>
              <w:right w:val="thinThick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 xml:space="preserve">New L.S.D. at 5% </w:t>
            </w:r>
          </w:p>
        </w:tc>
        <w:tc>
          <w:tcPr>
            <w:tcW w:w="0" w:type="auto"/>
            <w:tcBorders>
              <w:left w:val="thinThick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0.04</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0.04</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0.04</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0.04</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0.3</w:t>
            </w:r>
          </w:p>
        </w:tc>
        <w:tc>
          <w:tcPr>
            <w:tcW w:w="0" w:type="auto"/>
            <w:tcBorders>
              <w:left w:val="thickThinSmallGap" w:sz="24" w:space="0" w:color="auto"/>
              <w:bottom w:val="thickThinSmallGap" w:sz="24" w:space="0" w:color="auto"/>
              <w:right w:val="single" w:sz="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0.020</w:t>
            </w:r>
          </w:p>
        </w:tc>
        <w:tc>
          <w:tcPr>
            <w:tcW w:w="0" w:type="auto"/>
            <w:tcBorders>
              <w:left w:val="single" w:sz="4" w:space="0" w:color="auto"/>
              <w:bottom w:val="thickThinSmallGap" w:sz="24" w:space="0" w:color="auto"/>
              <w:right w:val="thickThinSmallGap" w:sz="24" w:space="0" w:color="auto"/>
            </w:tcBorders>
            <w:vAlign w:val="center"/>
          </w:tcPr>
          <w:p w:rsidR="00946E0B" w:rsidRPr="0097450E" w:rsidRDefault="00946E0B" w:rsidP="0097450E">
            <w:pPr>
              <w:bidi w:val="0"/>
              <w:rPr>
                <w:rFonts w:eastAsiaTheme="minorEastAsia"/>
                <w:sz w:val="15"/>
                <w:szCs w:val="15"/>
                <w:lang w:bidi="ar-EG"/>
              </w:rPr>
            </w:pPr>
            <w:r w:rsidRPr="0097450E">
              <w:rPr>
                <w:rFonts w:eastAsiaTheme="minorEastAsia"/>
                <w:sz w:val="15"/>
                <w:szCs w:val="15"/>
                <w:lang w:bidi="ar-EG"/>
              </w:rPr>
              <w:t>0.018</w:t>
            </w:r>
          </w:p>
        </w:tc>
      </w:tr>
    </w:tbl>
    <w:p w:rsidR="00946E0B" w:rsidRPr="0097450E" w:rsidRDefault="00946E0B" w:rsidP="00946E0B">
      <w:pPr>
        <w:bidi w:val="0"/>
        <w:jc w:val="lowKashida"/>
        <w:rPr>
          <w:sz w:val="20"/>
          <w:szCs w:val="20"/>
          <w:lang w:bidi="ar-EG"/>
        </w:rPr>
      </w:pPr>
      <w:r w:rsidRPr="0097450E">
        <w:rPr>
          <w:sz w:val="20"/>
          <w:szCs w:val="20"/>
          <w:lang w:bidi="ar-EG"/>
        </w:rPr>
        <w:t>F.Y.M</w:t>
      </w:r>
      <w:proofErr w:type="gramStart"/>
      <w:r w:rsidRPr="0097450E">
        <w:rPr>
          <w:sz w:val="20"/>
          <w:szCs w:val="20"/>
          <w:lang w:bidi="ar-EG"/>
        </w:rPr>
        <w:t>.=</w:t>
      </w:r>
      <w:proofErr w:type="gramEnd"/>
      <w:r w:rsidRPr="0097450E">
        <w:rPr>
          <w:sz w:val="20"/>
          <w:szCs w:val="20"/>
          <w:lang w:bidi="ar-EG"/>
        </w:rPr>
        <w:t xml:space="preserve"> Farmyard manure (0.25% N)</w:t>
      </w:r>
      <w:r w:rsidR="0097450E" w:rsidRPr="0097450E">
        <w:rPr>
          <w:sz w:val="20"/>
          <w:szCs w:val="20"/>
          <w:lang w:bidi="ar-EG"/>
        </w:rPr>
        <w:t>,</w:t>
      </w:r>
      <w:r w:rsidRPr="0097450E">
        <w:rPr>
          <w:sz w:val="20"/>
          <w:szCs w:val="20"/>
          <w:lang w:bidi="ar-EG"/>
        </w:rPr>
        <w:t xml:space="preserve"> C.M. = Chicken manure (2%)</w:t>
      </w:r>
      <w:r w:rsidR="0097450E" w:rsidRPr="0097450E">
        <w:rPr>
          <w:sz w:val="20"/>
          <w:szCs w:val="20"/>
          <w:lang w:bidi="ar-EG"/>
        </w:rPr>
        <w:t>,</w:t>
      </w:r>
      <w:r w:rsidRPr="0097450E">
        <w:rPr>
          <w:sz w:val="20"/>
          <w:szCs w:val="20"/>
          <w:lang w:bidi="ar-EG"/>
        </w:rPr>
        <w:t xml:space="preserve"> E.M. = Effective microorganisms</w:t>
      </w:r>
    </w:p>
    <w:p w:rsidR="00946E0B" w:rsidRDefault="00946E0B" w:rsidP="00946E0B">
      <w:pPr>
        <w:bidi w:val="0"/>
        <w:jc w:val="lowKashida"/>
        <w:rPr>
          <w:rFonts w:hint="eastAsia"/>
          <w:b/>
          <w:bCs/>
          <w:sz w:val="20"/>
          <w:szCs w:val="20"/>
          <w:lang w:eastAsia="zh-CN"/>
        </w:rPr>
      </w:pPr>
    </w:p>
    <w:p w:rsidR="0097450E" w:rsidRPr="0097450E" w:rsidRDefault="0097450E" w:rsidP="0097450E">
      <w:pPr>
        <w:bidi w:val="0"/>
        <w:jc w:val="lowKashida"/>
        <w:rPr>
          <w:rFonts w:hint="eastAsia"/>
          <w:b/>
          <w:bCs/>
          <w:sz w:val="20"/>
          <w:szCs w:val="20"/>
          <w:lang w:eastAsia="zh-CN"/>
        </w:rPr>
      </w:pPr>
    </w:p>
    <w:p w:rsidR="008E384B" w:rsidRPr="0097450E" w:rsidRDefault="008E384B" w:rsidP="00946E0B">
      <w:pPr>
        <w:bidi w:val="0"/>
        <w:jc w:val="lowKashida"/>
        <w:rPr>
          <w:b/>
          <w:bCs/>
          <w:sz w:val="20"/>
          <w:szCs w:val="20"/>
        </w:rPr>
        <w:sectPr w:rsidR="008E384B" w:rsidRPr="0097450E" w:rsidSect="00BE0901">
          <w:type w:val="continuous"/>
          <w:pgSz w:w="12242" w:h="15842" w:code="1"/>
          <w:pgMar w:top="1440" w:right="1440" w:bottom="1440" w:left="1440" w:header="720" w:footer="720" w:gutter="0"/>
          <w:cols w:space="708"/>
          <w:bidi/>
          <w:docGrid w:linePitch="435"/>
        </w:sectPr>
      </w:pPr>
    </w:p>
    <w:p w:rsidR="001A4B8C" w:rsidRPr="0097450E" w:rsidRDefault="00946E0B" w:rsidP="00E11630">
      <w:pPr>
        <w:bidi w:val="0"/>
        <w:jc w:val="lowKashida"/>
        <w:rPr>
          <w:b/>
          <w:bCs/>
          <w:sz w:val="20"/>
          <w:szCs w:val="20"/>
        </w:rPr>
      </w:pPr>
      <w:r w:rsidRPr="0097450E">
        <w:rPr>
          <w:b/>
          <w:bCs/>
          <w:sz w:val="20"/>
          <w:szCs w:val="20"/>
        </w:rPr>
        <w:lastRenderedPageBreak/>
        <w:t xml:space="preserve">4. Discussion: </w:t>
      </w:r>
    </w:p>
    <w:p w:rsidR="001A4B8C" w:rsidRPr="0097450E" w:rsidRDefault="001B5D73" w:rsidP="008E384B">
      <w:pPr>
        <w:bidi w:val="0"/>
        <w:ind w:firstLine="425"/>
        <w:jc w:val="both"/>
        <w:rPr>
          <w:sz w:val="20"/>
          <w:szCs w:val="20"/>
        </w:rPr>
      </w:pPr>
      <w:r w:rsidRPr="0097450E">
        <w:rPr>
          <w:sz w:val="20"/>
          <w:szCs w:val="20"/>
        </w:rPr>
        <w:t xml:space="preserve">The enhancement of plant growth and fruiting by the </w:t>
      </w:r>
      <w:r w:rsidR="00040A5A" w:rsidRPr="0097450E">
        <w:rPr>
          <w:sz w:val="20"/>
          <w:szCs w:val="20"/>
        </w:rPr>
        <w:t xml:space="preserve">application </w:t>
      </w:r>
      <w:r w:rsidRPr="0097450E">
        <w:rPr>
          <w:sz w:val="20"/>
          <w:szCs w:val="20"/>
        </w:rPr>
        <w:t>of organic manures enriched with EM</w:t>
      </w:r>
      <w:r w:rsidR="00743446" w:rsidRPr="0097450E">
        <w:rPr>
          <w:sz w:val="20"/>
          <w:szCs w:val="20"/>
          <w:vertAlign w:val="subscript"/>
        </w:rPr>
        <w:t>1</w:t>
      </w:r>
      <w:r w:rsidRPr="0097450E">
        <w:rPr>
          <w:sz w:val="20"/>
          <w:szCs w:val="20"/>
        </w:rPr>
        <w:t xml:space="preserve"> may be attributed to the profound effect of plant growth regulation substances produced by organic manures and EM</w:t>
      </w:r>
      <w:r w:rsidR="00743446" w:rsidRPr="0097450E">
        <w:rPr>
          <w:sz w:val="20"/>
          <w:szCs w:val="20"/>
          <w:vertAlign w:val="subscript"/>
        </w:rPr>
        <w:t>1</w:t>
      </w:r>
      <w:r w:rsidRPr="0097450E">
        <w:rPr>
          <w:sz w:val="20"/>
          <w:szCs w:val="20"/>
        </w:rPr>
        <w:t xml:space="preserve"> or in improving the availability and acqu</w:t>
      </w:r>
      <w:r w:rsidR="00040A5A" w:rsidRPr="0097450E">
        <w:rPr>
          <w:sz w:val="20"/>
          <w:szCs w:val="20"/>
        </w:rPr>
        <w:t xml:space="preserve">isition </w:t>
      </w:r>
      <w:r w:rsidR="00973BA8" w:rsidRPr="0097450E">
        <w:rPr>
          <w:sz w:val="20"/>
          <w:szCs w:val="20"/>
        </w:rPr>
        <w:t xml:space="preserve">of nutrients from the soil which promoted </w:t>
      </w:r>
      <w:r w:rsidR="00040A5A" w:rsidRPr="0097450E">
        <w:rPr>
          <w:sz w:val="20"/>
          <w:szCs w:val="20"/>
        </w:rPr>
        <w:t>growth</w:t>
      </w:r>
      <w:r w:rsidRPr="0097450E">
        <w:rPr>
          <w:sz w:val="20"/>
          <w:szCs w:val="20"/>
        </w:rPr>
        <w:t xml:space="preserve">. </w:t>
      </w:r>
      <w:r w:rsidR="00040A5A" w:rsidRPr="0097450E">
        <w:rPr>
          <w:sz w:val="20"/>
          <w:szCs w:val="20"/>
        </w:rPr>
        <w:t>B</w:t>
      </w:r>
      <w:r w:rsidRPr="0097450E">
        <w:rPr>
          <w:sz w:val="20"/>
          <w:szCs w:val="20"/>
        </w:rPr>
        <w:t>acteria in EM</w:t>
      </w:r>
      <w:r w:rsidR="00743446" w:rsidRPr="0097450E">
        <w:rPr>
          <w:sz w:val="20"/>
          <w:szCs w:val="20"/>
          <w:vertAlign w:val="subscript"/>
        </w:rPr>
        <w:t>1</w:t>
      </w:r>
      <w:r w:rsidRPr="0097450E">
        <w:rPr>
          <w:sz w:val="20"/>
          <w:szCs w:val="20"/>
        </w:rPr>
        <w:t xml:space="preserve"> produced adequate amounts of I</w:t>
      </w:r>
      <w:r w:rsidR="00040A5A" w:rsidRPr="0097450E">
        <w:rPr>
          <w:sz w:val="20"/>
          <w:szCs w:val="20"/>
        </w:rPr>
        <w:t xml:space="preserve">AA and </w:t>
      </w:r>
      <w:proofErr w:type="spellStart"/>
      <w:r w:rsidR="00040A5A" w:rsidRPr="0097450E">
        <w:rPr>
          <w:sz w:val="20"/>
          <w:szCs w:val="20"/>
        </w:rPr>
        <w:t>cyto</w:t>
      </w:r>
      <w:r w:rsidR="00C83123" w:rsidRPr="0097450E">
        <w:rPr>
          <w:sz w:val="20"/>
          <w:szCs w:val="20"/>
        </w:rPr>
        <w:t>k</w:t>
      </w:r>
      <w:r w:rsidR="00040A5A" w:rsidRPr="0097450E">
        <w:rPr>
          <w:sz w:val="20"/>
          <w:szCs w:val="20"/>
        </w:rPr>
        <w:t>inins</w:t>
      </w:r>
      <w:proofErr w:type="spellEnd"/>
      <w:r w:rsidR="00040A5A" w:rsidRPr="0097450E">
        <w:rPr>
          <w:sz w:val="20"/>
          <w:szCs w:val="20"/>
        </w:rPr>
        <w:t xml:space="preserve"> which increase t</w:t>
      </w:r>
      <w:r w:rsidRPr="0097450E">
        <w:rPr>
          <w:sz w:val="20"/>
          <w:szCs w:val="20"/>
        </w:rPr>
        <w:t>h</w:t>
      </w:r>
      <w:r w:rsidR="00040A5A" w:rsidRPr="0097450E">
        <w:rPr>
          <w:sz w:val="20"/>
          <w:szCs w:val="20"/>
        </w:rPr>
        <w:t>e</w:t>
      </w:r>
      <w:r w:rsidRPr="0097450E">
        <w:rPr>
          <w:sz w:val="20"/>
          <w:szCs w:val="20"/>
        </w:rPr>
        <w:t xml:space="preserve"> </w:t>
      </w:r>
      <w:r w:rsidR="00040A5A" w:rsidRPr="0097450E">
        <w:rPr>
          <w:sz w:val="20"/>
          <w:szCs w:val="20"/>
        </w:rPr>
        <w:t xml:space="preserve">leaf area per unit root length and </w:t>
      </w:r>
      <w:proofErr w:type="spellStart"/>
      <w:r w:rsidR="00040A5A" w:rsidRPr="0097450E">
        <w:rPr>
          <w:sz w:val="20"/>
          <w:szCs w:val="20"/>
        </w:rPr>
        <w:t>cytokinins</w:t>
      </w:r>
      <w:proofErr w:type="spellEnd"/>
      <w:r w:rsidR="00040A5A" w:rsidRPr="0097450E">
        <w:rPr>
          <w:sz w:val="20"/>
          <w:szCs w:val="20"/>
        </w:rPr>
        <w:t xml:space="preserve"> which increase the surface area per unit ro</w:t>
      </w:r>
      <w:r w:rsidRPr="0097450E">
        <w:rPr>
          <w:sz w:val="20"/>
          <w:szCs w:val="20"/>
        </w:rPr>
        <w:t>o</w:t>
      </w:r>
      <w:r w:rsidR="00040A5A" w:rsidRPr="0097450E">
        <w:rPr>
          <w:sz w:val="20"/>
          <w:szCs w:val="20"/>
        </w:rPr>
        <w:t>t</w:t>
      </w:r>
      <w:r w:rsidRPr="0097450E">
        <w:rPr>
          <w:sz w:val="20"/>
          <w:szCs w:val="20"/>
        </w:rPr>
        <w:t xml:space="preserve"> length and hence enhanced the root hair branching with an eventual increase</w:t>
      </w:r>
      <w:r w:rsidR="007B791C" w:rsidRPr="0097450E">
        <w:rPr>
          <w:sz w:val="20"/>
          <w:szCs w:val="20"/>
        </w:rPr>
        <w:t xml:space="preserve"> </w:t>
      </w:r>
      <w:r w:rsidRPr="0097450E">
        <w:rPr>
          <w:sz w:val="20"/>
          <w:szCs w:val="20"/>
        </w:rPr>
        <w:t xml:space="preserve">in </w:t>
      </w:r>
      <w:r w:rsidR="00040A5A" w:rsidRPr="0097450E">
        <w:rPr>
          <w:sz w:val="20"/>
          <w:szCs w:val="20"/>
        </w:rPr>
        <w:t>acquisition of nutrien</w:t>
      </w:r>
      <w:r w:rsidRPr="0097450E">
        <w:rPr>
          <w:sz w:val="20"/>
          <w:szCs w:val="20"/>
        </w:rPr>
        <w:t>t</w:t>
      </w:r>
      <w:r w:rsidR="00040A5A" w:rsidRPr="0097450E">
        <w:rPr>
          <w:sz w:val="20"/>
          <w:szCs w:val="20"/>
        </w:rPr>
        <w:t>s</w:t>
      </w:r>
      <w:r w:rsidRPr="0097450E">
        <w:rPr>
          <w:sz w:val="20"/>
          <w:szCs w:val="20"/>
        </w:rPr>
        <w:t xml:space="preserve"> </w:t>
      </w:r>
      <w:proofErr w:type="spellStart"/>
      <w:r w:rsidRPr="0097450E">
        <w:rPr>
          <w:sz w:val="20"/>
          <w:szCs w:val="20"/>
        </w:rPr>
        <w:t>form</w:t>
      </w:r>
      <w:proofErr w:type="spellEnd"/>
      <w:r w:rsidRPr="0097450E">
        <w:rPr>
          <w:sz w:val="20"/>
          <w:szCs w:val="20"/>
        </w:rPr>
        <w:t xml:space="preserve"> the soil. The beneficial effects</w:t>
      </w:r>
      <w:r w:rsidR="007B791C" w:rsidRPr="0097450E">
        <w:rPr>
          <w:sz w:val="20"/>
          <w:szCs w:val="20"/>
        </w:rPr>
        <w:t xml:space="preserve"> of </w:t>
      </w:r>
      <w:r w:rsidRPr="0097450E">
        <w:rPr>
          <w:sz w:val="20"/>
          <w:szCs w:val="20"/>
        </w:rPr>
        <w:t xml:space="preserve">these </w:t>
      </w:r>
      <w:proofErr w:type="spellStart"/>
      <w:r w:rsidRPr="0097450E">
        <w:rPr>
          <w:sz w:val="20"/>
          <w:szCs w:val="20"/>
        </w:rPr>
        <w:t>biostimulants</w:t>
      </w:r>
      <w:proofErr w:type="spellEnd"/>
      <w:r w:rsidRPr="0097450E">
        <w:rPr>
          <w:sz w:val="20"/>
          <w:szCs w:val="20"/>
        </w:rPr>
        <w:t xml:space="preserve"> on reducing soil pH and enhancing organic matter</w:t>
      </w:r>
      <w:r w:rsidR="00C83123" w:rsidRPr="0097450E">
        <w:rPr>
          <w:sz w:val="20"/>
          <w:szCs w:val="20"/>
        </w:rPr>
        <w:t>,</w:t>
      </w:r>
      <w:r w:rsidRPr="0097450E">
        <w:rPr>
          <w:sz w:val="20"/>
          <w:szCs w:val="20"/>
        </w:rPr>
        <w:t xml:space="preserve"> water retention and N fixation could give another explanation</w:t>
      </w:r>
      <w:r w:rsidR="007B791C" w:rsidRPr="0097450E">
        <w:rPr>
          <w:sz w:val="20"/>
          <w:szCs w:val="20"/>
        </w:rPr>
        <w:t xml:space="preserve"> (</w:t>
      </w:r>
      <w:r w:rsidR="007B791C" w:rsidRPr="0097450E">
        <w:rPr>
          <w:b/>
          <w:bCs/>
          <w:sz w:val="20"/>
          <w:szCs w:val="20"/>
        </w:rPr>
        <w:t>D</w:t>
      </w:r>
      <w:r w:rsidR="00040A5A" w:rsidRPr="0097450E">
        <w:rPr>
          <w:b/>
          <w:bCs/>
          <w:sz w:val="20"/>
          <w:szCs w:val="20"/>
        </w:rPr>
        <w:t>avid</w:t>
      </w:r>
      <w:r w:rsidR="00C83123" w:rsidRPr="0097450E">
        <w:rPr>
          <w:b/>
          <w:bCs/>
          <w:sz w:val="20"/>
          <w:szCs w:val="20"/>
        </w:rPr>
        <w:t>, 20</w:t>
      </w:r>
      <w:r w:rsidR="007B791C" w:rsidRPr="0097450E">
        <w:rPr>
          <w:b/>
          <w:bCs/>
          <w:sz w:val="20"/>
          <w:szCs w:val="20"/>
        </w:rPr>
        <w:t>0</w:t>
      </w:r>
      <w:r w:rsidR="00C83123" w:rsidRPr="0097450E">
        <w:rPr>
          <w:b/>
          <w:bCs/>
          <w:sz w:val="20"/>
          <w:szCs w:val="20"/>
        </w:rPr>
        <w:t>2</w:t>
      </w:r>
      <w:r w:rsidR="007B791C" w:rsidRPr="0097450E">
        <w:rPr>
          <w:b/>
          <w:bCs/>
          <w:sz w:val="20"/>
          <w:szCs w:val="20"/>
        </w:rPr>
        <w:t xml:space="preserve"> and </w:t>
      </w:r>
      <w:proofErr w:type="spellStart"/>
      <w:r w:rsidR="007B791C" w:rsidRPr="0097450E">
        <w:rPr>
          <w:b/>
          <w:bCs/>
          <w:sz w:val="20"/>
          <w:szCs w:val="20"/>
        </w:rPr>
        <w:t>Kannaiyan</w:t>
      </w:r>
      <w:proofErr w:type="spellEnd"/>
      <w:r w:rsidR="0097450E" w:rsidRPr="0097450E">
        <w:rPr>
          <w:b/>
          <w:bCs/>
          <w:sz w:val="20"/>
          <w:szCs w:val="20"/>
        </w:rPr>
        <w:t>,</w:t>
      </w:r>
      <w:r w:rsidR="007B791C" w:rsidRPr="0097450E">
        <w:rPr>
          <w:b/>
          <w:bCs/>
          <w:sz w:val="20"/>
          <w:szCs w:val="20"/>
        </w:rPr>
        <w:t xml:space="preserve"> 20</w:t>
      </w:r>
      <w:r w:rsidRPr="0097450E">
        <w:rPr>
          <w:b/>
          <w:bCs/>
          <w:sz w:val="20"/>
          <w:szCs w:val="20"/>
        </w:rPr>
        <w:t>0</w:t>
      </w:r>
      <w:r w:rsidR="007B791C" w:rsidRPr="0097450E">
        <w:rPr>
          <w:b/>
          <w:bCs/>
          <w:sz w:val="20"/>
          <w:szCs w:val="20"/>
        </w:rPr>
        <w:t>2</w:t>
      </w:r>
      <w:r w:rsidRPr="0097450E">
        <w:rPr>
          <w:sz w:val="20"/>
          <w:szCs w:val="20"/>
        </w:rPr>
        <w:t>).</w:t>
      </w:r>
    </w:p>
    <w:p w:rsidR="003A1648" w:rsidRDefault="00E256C9" w:rsidP="008E384B">
      <w:pPr>
        <w:bidi w:val="0"/>
        <w:ind w:firstLine="425"/>
        <w:jc w:val="both"/>
        <w:rPr>
          <w:rFonts w:hint="eastAsia"/>
          <w:sz w:val="20"/>
          <w:szCs w:val="20"/>
          <w:lang w:eastAsia="zh-CN"/>
        </w:rPr>
      </w:pPr>
      <w:r w:rsidRPr="0097450E">
        <w:rPr>
          <w:sz w:val="20"/>
          <w:szCs w:val="20"/>
        </w:rPr>
        <w:t xml:space="preserve">These results are in agreement with those obtained by </w:t>
      </w:r>
      <w:proofErr w:type="spellStart"/>
      <w:r w:rsidR="00E63C7C" w:rsidRPr="0097450E">
        <w:rPr>
          <w:b/>
          <w:bCs/>
          <w:sz w:val="20"/>
          <w:szCs w:val="20"/>
        </w:rPr>
        <w:t>Mordogan</w:t>
      </w:r>
      <w:proofErr w:type="spellEnd"/>
      <w:r w:rsidR="00E63C7C" w:rsidRPr="0097450E">
        <w:rPr>
          <w:b/>
          <w:bCs/>
          <w:sz w:val="20"/>
          <w:szCs w:val="20"/>
        </w:rPr>
        <w:t xml:space="preserve"> </w:t>
      </w:r>
      <w:r w:rsidR="00E63C7C" w:rsidRPr="0097450E">
        <w:rPr>
          <w:b/>
          <w:bCs/>
          <w:i/>
          <w:iCs/>
          <w:sz w:val="20"/>
          <w:szCs w:val="20"/>
        </w:rPr>
        <w:t>et al.,</w:t>
      </w:r>
      <w:r w:rsidR="00E63C7C" w:rsidRPr="0097450E">
        <w:rPr>
          <w:b/>
          <w:bCs/>
          <w:sz w:val="20"/>
          <w:szCs w:val="20"/>
        </w:rPr>
        <w:t xml:space="preserve"> (2013); M</w:t>
      </w:r>
      <w:r w:rsidRPr="0097450E">
        <w:rPr>
          <w:b/>
          <w:bCs/>
          <w:sz w:val="20"/>
          <w:szCs w:val="20"/>
        </w:rPr>
        <w:t xml:space="preserve">ir </w:t>
      </w:r>
      <w:r w:rsidRPr="0097450E">
        <w:rPr>
          <w:b/>
          <w:bCs/>
          <w:i/>
          <w:iCs/>
          <w:sz w:val="20"/>
          <w:szCs w:val="20"/>
        </w:rPr>
        <w:t>et al.,</w:t>
      </w:r>
      <w:r w:rsidRPr="0097450E">
        <w:rPr>
          <w:b/>
          <w:bCs/>
          <w:sz w:val="20"/>
          <w:szCs w:val="20"/>
        </w:rPr>
        <w:t xml:space="preserve"> </w:t>
      </w:r>
      <w:r w:rsidR="00E63C7C" w:rsidRPr="0097450E">
        <w:rPr>
          <w:b/>
          <w:bCs/>
          <w:sz w:val="20"/>
          <w:szCs w:val="20"/>
        </w:rPr>
        <w:t>(</w:t>
      </w:r>
      <w:r w:rsidRPr="0097450E">
        <w:rPr>
          <w:b/>
          <w:bCs/>
          <w:sz w:val="20"/>
          <w:szCs w:val="20"/>
        </w:rPr>
        <w:t xml:space="preserve">2013); </w:t>
      </w:r>
      <w:proofErr w:type="spellStart"/>
      <w:r w:rsidRPr="0097450E">
        <w:rPr>
          <w:b/>
          <w:bCs/>
          <w:sz w:val="20"/>
          <w:szCs w:val="20"/>
        </w:rPr>
        <w:t>Abdelrahman</w:t>
      </w:r>
      <w:proofErr w:type="spellEnd"/>
      <w:r w:rsidRPr="0097450E">
        <w:rPr>
          <w:b/>
          <w:bCs/>
          <w:sz w:val="20"/>
          <w:szCs w:val="20"/>
        </w:rPr>
        <w:t xml:space="preserve"> –</w:t>
      </w:r>
      <w:r w:rsidR="00E63C7C" w:rsidRPr="0097450E">
        <w:rPr>
          <w:b/>
          <w:bCs/>
          <w:sz w:val="20"/>
          <w:szCs w:val="20"/>
        </w:rPr>
        <w:t xml:space="preserve"> </w:t>
      </w:r>
      <w:proofErr w:type="spellStart"/>
      <w:r w:rsidR="00E63C7C" w:rsidRPr="0097450E">
        <w:rPr>
          <w:b/>
          <w:bCs/>
          <w:sz w:val="20"/>
          <w:szCs w:val="20"/>
        </w:rPr>
        <w:t>Amira</w:t>
      </w:r>
      <w:proofErr w:type="spellEnd"/>
      <w:r w:rsidR="00E63C7C" w:rsidRPr="0097450E">
        <w:rPr>
          <w:b/>
          <w:bCs/>
          <w:sz w:val="20"/>
          <w:szCs w:val="20"/>
        </w:rPr>
        <w:t xml:space="preserve"> (2013)</w:t>
      </w:r>
      <w:r w:rsidRPr="0097450E">
        <w:rPr>
          <w:b/>
          <w:bCs/>
          <w:sz w:val="20"/>
          <w:szCs w:val="20"/>
        </w:rPr>
        <w:t xml:space="preserve">; </w:t>
      </w:r>
      <w:proofErr w:type="spellStart"/>
      <w:r w:rsidRPr="0097450E">
        <w:rPr>
          <w:b/>
          <w:bCs/>
          <w:sz w:val="20"/>
          <w:szCs w:val="20"/>
        </w:rPr>
        <w:t>Duhaky</w:t>
      </w:r>
      <w:proofErr w:type="spellEnd"/>
      <w:r w:rsidRPr="0097450E">
        <w:rPr>
          <w:b/>
          <w:bCs/>
          <w:sz w:val="20"/>
          <w:szCs w:val="20"/>
        </w:rPr>
        <w:t xml:space="preserve"> </w:t>
      </w:r>
      <w:r w:rsidRPr="0097450E">
        <w:rPr>
          <w:b/>
          <w:bCs/>
          <w:i/>
          <w:iCs/>
          <w:sz w:val="20"/>
          <w:szCs w:val="20"/>
        </w:rPr>
        <w:t>et al.,</w:t>
      </w:r>
      <w:r w:rsidRPr="0097450E">
        <w:rPr>
          <w:b/>
          <w:bCs/>
          <w:sz w:val="20"/>
          <w:szCs w:val="20"/>
        </w:rPr>
        <w:t xml:space="preserve"> (20</w:t>
      </w:r>
      <w:r w:rsidR="00C83123" w:rsidRPr="0097450E">
        <w:rPr>
          <w:b/>
          <w:bCs/>
          <w:sz w:val="20"/>
          <w:szCs w:val="20"/>
        </w:rPr>
        <w:t>14)</w:t>
      </w:r>
      <w:r w:rsidR="0097450E">
        <w:rPr>
          <w:b/>
          <w:bCs/>
          <w:sz w:val="20"/>
          <w:szCs w:val="20"/>
        </w:rPr>
        <w:t>;</w:t>
      </w:r>
      <w:r w:rsidR="00C83123" w:rsidRPr="0097450E">
        <w:rPr>
          <w:b/>
          <w:bCs/>
          <w:sz w:val="20"/>
          <w:szCs w:val="20"/>
        </w:rPr>
        <w:t xml:space="preserve"> El- </w:t>
      </w:r>
      <w:proofErr w:type="spellStart"/>
      <w:r w:rsidR="00C83123" w:rsidRPr="0097450E">
        <w:rPr>
          <w:b/>
          <w:bCs/>
          <w:sz w:val="20"/>
          <w:szCs w:val="20"/>
        </w:rPr>
        <w:t>Zb</w:t>
      </w:r>
      <w:r w:rsidRPr="0097450E">
        <w:rPr>
          <w:b/>
          <w:bCs/>
          <w:sz w:val="20"/>
          <w:szCs w:val="20"/>
        </w:rPr>
        <w:t>i</w:t>
      </w:r>
      <w:r w:rsidR="00C83123" w:rsidRPr="0097450E">
        <w:rPr>
          <w:b/>
          <w:bCs/>
          <w:sz w:val="20"/>
          <w:szCs w:val="20"/>
        </w:rPr>
        <w:t>e</w:t>
      </w:r>
      <w:r w:rsidRPr="0097450E">
        <w:rPr>
          <w:b/>
          <w:bCs/>
          <w:sz w:val="20"/>
          <w:szCs w:val="20"/>
        </w:rPr>
        <w:t>ta</w:t>
      </w:r>
      <w:proofErr w:type="spellEnd"/>
      <w:r w:rsidRPr="0097450E">
        <w:rPr>
          <w:b/>
          <w:bCs/>
          <w:sz w:val="20"/>
          <w:szCs w:val="20"/>
        </w:rPr>
        <w:t xml:space="preserve"> </w:t>
      </w:r>
      <w:r w:rsidRPr="0097450E">
        <w:rPr>
          <w:b/>
          <w:bCs/>
          <w:i/>
          <w:iCs/>
          <w:sz w:val="20"/>
          <w:szCs w:val="20"/>
        </w:rPr>
        <w:t>et al.,</w:t>
      </w:r>
      <w:r w:rsidRPr="0097450E">
        <w:rPr>
          <w:b/>
          <w:bCs/>
          <w:sz w:val="20"/>
          <w:szCs w:val="20"/>
        </w:rPr>
        <w:t xml:space="preserve"> </w:t>
      </w:r>
      <w:r w:rsidR="00E63C7C" w:rsidRPr="0097450E">
        <w:rPr>
          <w:b/>
          <w:bCs/>
          <w:sz w:val="20"/>
          <w:szCs w:val="20"/>
        </w:rPr>
        <w:t>(2014)</w:t>
      </w:r>
      <w:r w:rsidRPr="0097450E">
        <w:rPr>
          <w:b/>
          <w:bCs/>
          <w:sz w:val="20"/>
          <w:szCs w:val="20"/>
        </w:rPr>
        <w:t xml:space="preserve">, </w:t>
      </w:r>
      <w:proofErr w:type="spellStart"/>
      <w:r w:rsidRPr="0097450E">
        <w:rPr>
          <w:b/>
          <w:bCs/>
          <w:sz w:val="20"/>
          <w:szCs w:val="20"/>
        </w:rPr>
        <w:t>Fayek</w:t>
      </w:r>
      <w:proofErr w:type="spellEnd"/>
      <w:r w:rsidRPr="0097450E">
        <w:rPr>
          <w:b/>
          <w:bCs/>
          <w:sz w:val="20"/>
          <w:szCs w:val="20"/>
        </w:rPr>
        <w:t xml:space="preserve"> (2014)</w:t>
      </w:r>
      <w:r w:rsidR="00C83123" w:rsidRPr="0097450E">
        <w:rPr>
          <w:b/>
          <w:bCs/>
          <w:sz w:val="20"/>
          <w:szCs w:val="20"/>
        </w:rPr>
        <w:t>;</w:t>
      </w:r>
      <w:r w:rsidRPr="0097450E">
        <w:rPr>
          <w:b/>
          <w:bCs/>
          <w:sz w:val="20"/>
          <w:szCs w:val="20"/>
        </w:rPr>
        <w:t xml:space="preserve"> </w:t>
      </w:r>
      <w:proofErr w:type="spellStart"/>
      <w:r w:rsidRPr="0097450E">
        <w:rPr>
          <w:b/>
          <w:bCs/>
          <w:sz w:val="20"/>
          <w:szCs w:val="20"/>
        </w:rPr>
        <w:t>Kakehzadeh</w:t>
      </w:r>
      <w:proofErr w:type="spellEnd"/>
      <w:r w:rsidRPr="0097450E">
        <w:rPr>
          <w:b/>
          <w:bCs/>
          <w:sz w:val="20"/>
          <w:szCs w:val="20"/>
        </w:rPr>
        <w:t xml:space="preserve"> </w:t>
      </w:r>
      <w:r w:rsidRPr="0097450E">
        <w:rPr>
          <w:b/>
          <w:bCs/>
          <w:i/>
          <w:iCs/>
          <w:sz w:val="20"/>
          <w:szCs w:val="20"/>
        </w:rPr>
        <w:t>et al.,</w:t>
      </w:r>
      <w:r w:rsidRPr="0097450E">
        <w:rPr>
          <w:b/>
          <w:bCs/>
          <w:sz w:val="20"/>
          <w:szCs w:val="20"/>
        </w:rPr>
        <w:t xml:space="preserve"> (2014) and </w:t>
      </w:r>
      <w:proofErr w:type="spellStart"/>
      <w:r w:rsidRPr="0097450E">
        <w:rPr>
          <w:b/>
          <w:bCs/>
          <w:sz w:val="20"/>
          <w:szCs w:val="20"/>
        </w:rPr>
        <w:t>Toselli</w:t>
      </w:r>
      <w:proofErr w:type="spellEnd"/>
      <w:r w:rsidRPr="0097450E">
        <w:rPr>
          <w:b/>
          <w:bCs/>
          <w:sz w:val="20"/>
          <w:szCs w:val="20"/>
        </w:rPr>
        <w:t xml:space="preserve"> </w:t>
      </w:r>
      <w:r w:rsidRPr="0097450E">
        <w:rPr>
          <w:b/>
          <w:bCs/>
          <w:i/>
          <w:iCs/>
          <w:sz w:val="20"/>
          <w:szCs w:val="20"/>
        </w:rPr>
        <w:t>et al.,</w:t>
      </w:r>
      <w:r w:rsidRPr="0097450E">
        <w:rPr>
          <w:b/>
          <w:bCs/>
          <w:sz w:val="20"/>
          <w:szCs w:val="20"/>
        </w:rPr>
        <w:t xml:space="preserve"> (2015)</w:t>
      </w:r>
      <w:r w:rsidRPr="0097450E">
        <w:rPr>
          <w:sz w:val="20"/>
          <w:szCs w:val="20"/>
        </w:rPr>
        <w:t>.</w:t>
      </w:r>
    </w:p>
    <w:p w:rsidR="0097450E" w:rsidRPr="0097450E" w:rsidRDefault="0097450E" w:rsidP="0097450E">
      <w:pPr>
        <w:bidi w:val="0"/>
        <w:ind w:firstLine="425"/>
        <w:jc w:val="both"/>
        <w:rPr>
          <w:rFonts w:hint="eastAsia"/>
          <w:sz w:val="20"/>
          <w:szCs w:val="20"/>
          <w:lang w:eastAsia="zh-CN"/>
        </w:rPr>
      </w:pPr>
    </w:p>
    <w:p w:rsidR="004810D3" w:rsidRPr="0097450E" w:rsidRDefault="002761C0" w:rsidP="00946E0B">
      <w:pPr>
        <w:bidi w:val="0"/>
        <w:jc w:val="lowKashida"/>
        <w:rPr>
          <w:b/>
          <w:bCs/>
          <w:sz w:val="20"/>
          <w:szCs w:val="20"/>
        </w:rPr>
      </w:pPr>
      <w:r w:rsidRPr="0097450E">
        <w:rPr>
          <w:b/>
          <w:bCs/>
          <w:sz w:val="20"/>
          <w:szCs w:val="20"/>
        </w:rPr>
        <w:t xml:space="preserve">Conclusion: </w:t>
      </w:r>
    </w:p>
    <w:p w:rsidR="002761C0" w:rsidRPr="0097450E" w:rsidRDefault="002761C0" w:rsidP="008E384B">
      <w:pPr>
        <w:bidi w:val="0"/>
        <w:ind w:firstLine="425"/>
        <w:jc w:val="both"/>
        <w:rPr>
          <w:sz w:val="20"/>
          <w:szCs w:val="20"/>
        </w:rPr>
      </w:pPr>
      <w:r w:rsidRPr="0097450E">
        <w:rPr>
          <w:sz w:val="20"/>
          <w:szCs w:val="20"/>
        </w:rPr>
        <w:t>Fertilizi</w:t>
      </w:r>
      <w:r w:rsidR="00C83123" w:rsidRPr="0097450E">
        <w:rPr>
          <w:sz w:val="20"/>
          <w:szCs w:val="20"/>
        </w:rPr>
        <w:t xml:space="preserve">ng of </w:t>
      </w:r>
      <w:proofErr w:type="spellStart"/>
      <w:r w:rsidR="00C83123" w:rsidRPr="0097450E">
        <w:rPr>
          <w:sz w:val="20"/>
          <w:szCs w:val="20"/>
        </w:rPr>
        <w:t>Kad</w:t>
      </w:r>
      <w:r w:rsidRPr="0097450E">
        <w:rPr>
          <w:sz w:val="20"/>
          <w:szCs w:val="20"/>
        </w:rPr>
        <w:t>o</w:t>
      </w:r>
      <w:r w:rsidR="00C83123" w:rsidRPr="0097450E">
        <w:rPr>
          <w:sz w:val="20"/>
          <w:szCs w:val="20"/>
        </w:rPr>
        <w:t>tta</w:t>
      </w:r>
      <w:proofErr w:type="spellEnd"/>
      <w:r w:rsidR="00C83123" w:rsidRPr="0097450E">
        <w:rPr>
          <w:sz w:val="20"/>
          <w:szCs w:val="20"/>
        </w:rPr>
        <w:t xml:space="preserve"> fig</w:t>
      </w:r>
      <w:r w:rsidRPr="0097450E">
        <w:rPr>
          <w:sz w:val="20"/>
          <w:szCs w:val="20"/>
        </w:rPr>
        <w:t xml:space="preserve"> trees </w:t>
      </w:r>
      <w:r w:rsidR="00C83123" w:rsidRPr="0097450E">
        <w:rPr>
          <w:sz w:val="20"/>
          <w:szCs w:val="20"/>
        </w:rPr>
        <w:t xml:space="preserve">grown under </w:t>
      </w:r>
      <w:proofErr w:type="spellStart"/>
      <w:r w:rsidR="00C83123" w:rsidRPr="0097450E">
        <w:rPr>
          <w:sz w:val="20"/>
          <w:szCs w:val="20"/>
        </w:rPr>
        <w:t>Bani</w:t>
      </w:r>
      <w:proofErr w:type="spellEnd"/>
      <w:r w:rsidR="00C83123" w:rsidRPr="0097450E">
        <w:rPr>
          <w:sz w:val="20"/>
          <w:szCs w:val="20"/>
        </w:rPr>
        <w:t xml:space="preserve"> </w:t>
      </w:r>
      <w:proofErr w:type="spellStart"/>
      <w:r w:rsidR="00C83123" w:rsidRPr="0097450E">
        <w:rPr>
          <w:sz w:val="20"/>
          <w:szCs w:val="20"/>
        </w:rPr>
        <w:t>Suef</w:t>
      </w:r>
      <w:proofErr w:type="spellEnd"/>
      <w:r w:rsidR="00C83123" w:rsidRPr="0097450E">
        <w:rPr>
          <w:sz w:val="20"/>
          <w:szCs w:val="20"/>
        </w:rPr>
        <w:t xml:space="preserve"> conditions </w:t>
      </w:r>
      <w:r w:rsidRPr="0097450E">
        <w:rPr>
          <w:sz w:val="20"/>
          <w:szCs w:val="20"/>
        </w:rPr>
        <w:t xml:space="preserve">with the </w:t>
      </w:r>
      <w:r w:rsidR="00FB17D3" w:rsidRPr="0097450E">
        <w:rPr>
          <w:sz w:val="20"/>
          <w:szCs w:val="20"/>
        </w:rPr>
        <w:t>sui</w:t>
      </w:r>
      <w:r w:rsidRPr="0097450E">
        <w:rPr>
          <w:sz w:val="20"/>
          <w:szCs w:val="20"/>
        </w:rPr>
        <w:t xml:space="preserve">table N (400 g N/ tree) as 50% inorganic N plus 50% chicken </w:t>
      </w:r>
      <w:r w:rsidR="00FB17D3" w:rsidRPr="0097450E">
        <w:rPr>
          <w:sz w:val="20"/>
          <w:szCs w:val="20"/>
        </w:rPr>
        <w:t xml:space="preserve">manure enriched with </w:t>
      </w:r>
      <w:r w:rsidR="00C83123" w:rsidRPr="0097450E">
        <w:rPr>
          <w:sz w:val="20"/>
          <w:szCs w:val="20"/>
        </w:rPr>
        <w:t>EM</w:t>
      </w:r>
      <w:r w:rsidR="00743446" w:rsidRPr="0097450E">
        <w:rPr>
          <w:sz w:val="20"/>
          <w:szCs w:val="20"/>
          <w:vertAlign w:val="subscript"/>
        </w:rPr>
        <w:t>1</w:t>
      </w:r>
      <w:r w:rsidR="00C83123" w:rsidRPr="0097450E">
        <w:rPr>
          <w:sz w:val="20"/>
          <w:szCs w:val="20"/>
        </w:rPr>
        <w:t xml:space="preserve"> at 40 ml/</w:t>
      </w:r>
      <w:r w:rsidR="00FB17D3" w:rsidRPr="0097450E">
        <w:rPr>
          <w:sz w:val="20"/>
          <w:szCs w:val="20"/>
        </w:rPr>
        <w:t xml:space="preserve"> tree gave </w:t>
      </w:r>
      <w:r w:rsidR="00B630B0" w:rsidRPr="0097450E">
        <w:rPr>
          <w:sz w:val="20"/>
          <w:szCs w:val="20"/>
        </w:rPr>
        <w:t>an economical yield and improving fruit quality.</w:t>
      </w:r>
    </w:p>
    <w:p w:rsidR="00946E0B" w:rsidRPr="0097450E" w:rsidRDefault="00946E0B" w:rsidP="00946E0B">
      <w:pPr>
        <w:bidi w:val="0"/>
        <w:rPr>
          <w:b/>
          <w:bCs/>
          <w:sz w:val="20"/>
          <w:szCs w:val="20"/>
        </w:rPr>
      </w:pPr>
    </w:p>
    <w:p w:rsidR="008E384B" w:rsidRPr="0097450E" w:rsidRDefault="00946E0B" w:rsidP="00946E0B">
      <w:pPr>
        <w:bidi w:val="0"/>
        <w:rPr>
          <w:bCs/>
          <w:sz w:val="20"/>
          <w:szCs w:val="20"/>
        </w:rPr>
      </w:pPr>
      <w:r w:rsidRPr="0097450E">
        <w:rPr>
          <w:b/>
          <w:bCs/>
          <w:sz w:val="20"/>
          <w:szCs w:val="20"/>
        </w:rPr>
        <w:t>References</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A</w:t>
      </w:r>
      <w:r w:rsidR="00E53404" w:rsidRPr="0097450E">
        <w:rPr>
          <w:bCs/>
          <w:sz w:val="20"/>
          <w:szCs w:val="20"/>
        </w:rPr>
        <w:t>bdelrahman</w:t>
      </w:r>
      <w:proofErr w:type="spellEnd"/>
      <w:r w:rsidR="00E53404" w:rsidRPr="0097450E">
        <w:rPr>
          <w:bCs/>
          <w:sz w:val="20"/>
          <w:szCs w:val="20"/>
        </w:rPr>
        <w:t>-</w:t>
      </w:r>
      <w:r w:rsidR="00E53404" w:rsidRPr="0097450E">
        <w:rPr>
          <w:sz w:val="20"/>
          <w:szCs w:val="20"/>
        </w:rPr>
        <w:t xml:space="preserve"> </w:t>
      </w:r>
      <w:proofErr w:type="spellStart"/>
      <w:r w:rsidR="00E53404" w:rsidRPr="0097450E">
        <w:rPr>
          <w:bCs/>
          <w:sz w:val="20"/>
          <w:szCs w:val="20"/>
        </w:rPr>
        <w:t>Amira</w:t>
      </w:r>
      <w:proofErr w:type="spellEnd"/>
      <w:r w:rsidR="00E53404" w:rsidRPr="0097450E">
        <w:rPr>
          <w:bCs/>
          <w:sz w:val="20"/>
          <w:szCs w:val="20"/>
        </w:rPr>
        <w:t>, S. (2013):</w:t>
      </w:r>
      <w:r w:rsidR="00E53404" w:rsidRPr="0097450E">
        <w:rPr>
          <w:sz w:val="20"/>
          <w:szCs w:val="20"/>
        </w:rPr>
        <w:t xml:space="preserve"> Effect of foliar spray of ascorbic acid, zinc, seaweed extracts and </w:t>
      </w:r>
      <w:proofErr w:type="spellStart"/>
      <w:r w:rsidR="00E53404" w:rsidRPr="0097450E">
        <w:rPr>
          <w:sz w:val="20"/>
          <w:szCs w:val="20"/>
        </w:rPr>
        <w:t>biofertilizer</w:t>
      </w:r>
      <w:proofErr w:type="spellEnd"/>
      <w:r w:rsidR="00E53404" w:rsidRPr="0097450E">
        <w:rPr>
          <w:sz w:val="20"/>
          <w:szCs w:val="20"/>
        </w:rPr>
        <w:t xml:space="preserve"> (EM</w:t>
      </w:r>
      <w:r w:rsidR="00E53404" w:rsidRPr="0097450E">
        <w:rPr>
          <w:sz w:val="20"/>
          <w:szCs w:val="20"/>
          <w:vertAlign w:val="subscript"/>
        </w:rPr>
        <w:t>1</w:t>
      </w:r>
      <w:r w:rsidR="00C83123" w:rsidRPr="0097450E">
        <w:rPr>
          <w:sz w:val="20"/>
          <w:szCs w:val="20"/>
        </w:rPr>
        <w:t>)</w:t>
      </w:r>
      <w:r w:rsidR="00314FAA" w:rsidRPr="0097450E">
        <w:rPr>
          <w:sz w:val="20"/>
          <w:szCs w:val="20"/>
        </w:rPr>
        <w:t xml:space="preserve"> on growth of almonds</w:t>
      </w:r>
      <w:r w:rsidR="00E53404" w:rsidRPr="0097450E">
        <w:rPr>
          <w:sz w:val="20"/>
          <w:szCs w:val="20"/>
        </w:rPr>
        <w:t xml:space="preserve"> (</w:t>
      </w:r>
      <w:proofErr w:type="spellStart"/>
      <w:r w:rsidR="00E53404" w:rsidRPr="0097450E">
        <w:rPr>
          <w:i/>
          <w:iCs/>
          <w:sz w:val="20"/>
          <w:szCs w:val="20"/>
        </w:rPr>
        <w:t>Prunus</w:t>
      </w:r>
      <w:proofErr w:type="spellEnd"/>
      <w:r w:rsidR="00E53404" w:rsidRPr="0097450E">
        <w:rPr>
          <w:i/>
          <w:iCs/>
          <w:sz w:val="20"/>
          <w:szCs w:val="20"/>
        </w:rPr>
        <w:t xml:space="preserve"> </w:t>
      </w:r>
      <w:proofErr w:type="spellStart"/>
      <w:r w:rsidR="00E53404" w:rsidRPr="0097450E">
        <w:rPr>
          <w:i/>
          <w:iCs/>
          <w:sz w:val="20"/>
          <w:szCs w:val="20"/>
        </w:rPr>
        <w:t>amygdalus</w:t>
      </w:r>
      <w:proofErr w:type="spellEnd"/>
      <w:r w:rsidR="00E53404" w:rsidRPr="0097450E">
        <w:rPr>
          <w:sz w:val="20"/>
          <w:szCs w:val="20"/>
        </w:rPr>
        <w:t>) seedling. Int. J. Pure Appl. Sci. Technical</w:t>
      </w:r>
      <w:r w:rsidR="0097450E" w:rsidRPr="0097450E">
        <w:rPr>
          <w:sz w:val="20"/>
          <w:szCs w:val="20"/>
        </w:rPr>
        <w:t>.</w:t>
      </w:r>
      <w:r w:rsidR="00E53404" w:rsidRPr="0097450E">
        <w:rPr>
          <w:sz w:val="20"/>
          <w:szCs w:val="20"/>
        </w:rPr>
        <w:t xml:space="preserve"> 17 (3) 62-71.</w:t>
      </w:r>
    </w:p>
    <w:p w:rsidR="008E384B" w:rsidRPr="0097450E" w:rsidRDefault="008E384B" w:rsidP="00E11630">
      <w:pPr>
        <w:numPr>
          <w:ilvl w:val="0"/>
          <w:numId w:val="5"/>
        </w:numPr>
        <w:autoSpaceDE w:val="0"/>
        <w:autoSpaceDN w:val="0"/>
        <w:bidi w:val="0"/>
        <w:adjustRightInd w:val="0"/>
        <w:ind w:left="425" w:hanging="425"/>
        <w:jc w:val="both"/>
        <w:rPr>
          <w:rFonts w:cs="SKR HEAD1"/>
          <w:sz w:val="20"/>
          <w:szCs w:val="20"/>
        </w:rPr>
      </w:pPr>
      <w:r w:rsidRPr="0097450E">
        <w:rPr>
          <w:rFonts w:cs="SKR HEAD1"/>
          <w:bCs/>
          <w:sz w:val="20"/>
          <w:szCs w:val="20"/>
        </w:rPr>
        <w:t>A</w:t>
      </w:r>
      <w:r w:rsidR="00E53404" w:rsidRPr="0097450E">
        <w:rPr>
          <w:rFonts w:cs="SKR HEAD1"/>
          <w:bCs/>
          <w:sz w:val="20"/>
          <w:szCs w:val="20"/>
        </w:rPr>
        <w:t xml:space="preserve">hmed, F. F and </w:t>
      </w:r>
      <w:proofErr w:type="spellStart"/>
      <w:r w:rsidR="00E53404" w:rsidRPr="0097450E">
        <w:rPr>
          <w:rFonts w:cs="SKR HEAD1"/>
          <w:bCs/>
          <w:sz w:val="20"/>
          <w:szCs w:val="20"/>
        </w:rPr>
        <w:t>Morsy</w:t>
      </w:r>
      <w:proofErr w:type="spellEnd"/>
      <w:r w:rsidR="00E53404" w:rsidRPr="0097450E">
        <w:rPr>
          <w:rFonts w:cs="SKR HEAD1"/>
          <w:bCs/>
          <w:sz w:val="20"/>
          <w:szCs w:val="20"/>
        </w:rPr>
        <w:t>, M. H. (1999):</w:t>
      </w:r>
      <w:r w:rsidR="00E53404" w:rsidRPr="0097450E">
        <w:rPr>
          <w:rFonts w:cs="SKR HEAD1"/>
          <w:sz w:val="20"/>
          <w:szCs w:val="20"/>
        </w:rPr>
        <w:t xml:space="preserve"> A new method for measuring leaf area in different fruit </w:t>
      </w:r>
      <w:r w:rsidR="00314FAA" w:rsidRPr="0097450E">
        <w:rPr>
          <w:rFonts w:cs="SKR HEAD1"/>
          <w:sz w:val="20"/>
          <w:szCs w:val="20"/>
        </w:rPr>
        <w:t xml:space="preserve">species. </w:t>
      </w:r>
      <w:proofErr w:type="spellStart"/>
      <w:r w:rsidR="00314FAA" w:rsidRPr="0097450E">
        <w:rPr>
          <w:rFonts w:cs="SKR HEAD1"/>
          <w:sz w:val="20"/>
          <w:szCs w:val="20"/>
        </w:rPr>
        <w:t>Minia</w:t>
      </w:r>
      <w:proofErr w:type="spellEnd"/>
      <w:r w:rsidR="00314FAA" w:rsidRPr="0097450E">
        <w:rPr>
          <w:rFonts w:cs="SKR HEAD1"/>
          <w:sz w:val="20"/>
          <w:szCs w:val="20"/>
        </w:rPr>
        <w:t xml:space="preserve">. J. of </w:t>
      </w:r>
      <w:proofErr w:type="spellStart"/>
      <w:r w:rsidR="00314FAA" w:rsidRPr="0097450E">
        <w:rPr>
          <w:rFonts w:cs="SKR HEAD1"/>
          <w:sz w:val="20"/>
          <w:szCs w:val="20"/>
        </w:rPr>
        <w:t>Agric</w:t>
      </w:r>
      <w:r w:rsidR="0097450E" w:rsidRPr="0097450E">
        <w:rPr>
          <w:rFonts w:cs="SKR HEAD1"/>
          <w:sz w:val="20"/>
          <w:szCs w:val="20"/>
        </w:rPr>
        <w:t>.</w:t>
      </w:r>
      <w:r w:rsidR="00314FAA" w:rsidRPr="0097450E">
        <w:rPr>
          <w:rFonts w:cs="SKR HEAD1"/>
          <w:sz w:val="20"/>
          <w:szCs w:val="20"/>
        </w:rPr>
        <w:t>Res</w:t>
      </w:r>
      <w:proofErr w:type="spellEnd"/>
      <w:r w:rsidR="00E53404" w:rsidRPr="0097450E">
        <w:rPr>
          <w:rFonts w:cs="SKR HEAD1"/>
          <w:sz w:val="20"/>
          <w:szCs w:val="20"/>
        </w:rPr>
        <w:t>. &amp; Dev.19: 97 - 105.</w:t>
      </w:r>
    </w:p>
    <w:p w:rsidR="008E384B" w:rsidRPr="0097450E" w:rsidRDefault="008E384B" w:rsidP="00E11630">
      <w:pPr>
        <w:numPr>
          <w:ilvl w:val="0"/>
          <w:numId w:val="5"/>
        </w:numPr>
        <w:autoSpaceDE w:val="0"/>
        <w:autoSpaceDN w:val="0"/>
        <w:bidi w:val="0"/>
        <w:adjustRightInd w:val="0"/>
        <w:ind w:left="425" w:hanging="425"/>
        <w:jc w:val="both"/>
        <w:rPr>
          <w:rFonts w:cs="SKR HEAD1"/>
          <w:sz w:val="20"/>
          <w:szCs w:val="20"/>
        </w:rPr>
      </w:pPr>
      <w:r w:rsidRPr="0097450E">
        <w:rPr>
          <w:rFonts w:cs="SKR HEAD1"/>
          <w:bCs/>
          <w:sz w:val="20"/>
          <w:szCs w:val="20"/>
        </w:rPr>
        <w:t>A</w:t>
      </w:r>
      <w:r w:rsidR="00E53404" w:rsidRPr="0097450E">
        <w:rPr>
          <w:rFonts w:cs="SKR HEAD1"/>
          <w:bCs/>
          <w:sz w:val="20"/>
          <w:szCs w:val="20"/>
        </w:rPr>
        <w:t>ssociation of Official Agricultural Chemists (A.O.A.C.) (2000):</w:t>
      </w:r>
      <w:r w:rsidR="00E53404" w:rsidRPr="0097450E">
        <w:rPr>
          <w:rFonts w:cs="SKR HEAD1"/>
          <w:sz w:val="20"/>
          <w:szCs w:val="20"/>
        </w:rPr>
        <w:t xml:space="preserve"> Official Methods of Analysis (A.O.A.C), 12</w:t>
      </w:r>
      <w:r w:rsidR="00E53404" w:rsidRPr="0097450E">
        <w:rPr>
          <w:rFonts w:cs="SKR HEAD1"/>
          <w:sz w:val="20"/>
          <w:szCs w:val="20"/>
          <w:vertAlign w:val="superscript"/>
        </w:rPr>
        <w:t>th</w:t>
      </w:r>
      <w:r w:rsidR="00E53404" w:rsidRPr="0097450E">
        <w:rPr>
          <w:rFonts w:cs="SKR HEAD1"/>
          <w:sz w:val="20"/>
          <w:szCs w:val="20"/>
        </w:rPr>
        <w:t xml:space="preserve"> Ed., Benjamin Franklin Station, Washington D.C., U.S.A. pp. 490-510.</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B</w:t>
      </w:r>
      <w:r w:rsidR="00E53404" w:rsidRPr="0097450E">
        <w:rPr>
          <w:bCs/>
          <w:sz w:val="20"/>
          <w:szCs w:val="20"/>
        </w:rPr>
        <w:t>albaa</w:t>
      </w:r>
      <w:proofErr w:type="spellEnd"/>
      <w:r w:rsidR="00E53404" w:rsidRPr="0097450E">
        <w:rPr>
          <w:bCs/>
          <w:sz w:val="20"/>
          <w:szCs w:val="20"/>
        </w:rPr>
        <w:t>, A. (1976):</w:t>
      </w:r>
      <w:r w:rsidR="00E53404" w:rsidRPr="0097450E">
        <w:rPr>
          <w:sz w:val="20"/>
          <w:szCs w:val="20"/>
        </w:rPr>
        <w:t xml:space="preserve"> Soil </w:t>
      </w:r>
      <w:r w:rsidR="00314FAA" w:rsidRPr="0097450E">
        <w:rPr>
          <w:sz w:val="20"/>
          <w:szCs w:val="20"/>
        </w:rPr>
        <w:t>F</w:t>
      </w:r>
      <w:r w:rsidR="00E53404" w:rsidRPr="0097450E">
        <w:rPr>
          <w:sz w:val="20"/>
          <w:szCs w:val="20"/>
        </w:rPr>
        <w:t xml:space="preserve">ertility </w:t>
      </w:r>
      <w:r w:rsidR="00314FAA" w:rsidRPr="0097450E">
        <w:rPr>
          <w:sz w:val="20"/>
          <w:szCs w:val="20"/>
        </w:rPr>
        <w:t xml:space="preserve">and </w:t>
      </w:r>
      <w:r w:rsidR="00E53404" w:rsidRPr="0097450E">
        <w:rPr>
          <w:sz w:val="20"/>
          <w:szCs w:val="20"/>
        </w:rPr>
        <w:t>Fertilization. Pub. New Publishing House Alex. Pp. 50-55.</w:t>
      </w:r>
    </w:p>
    <w:p w:rsidR="008E384B" w:rsidRPr="0097450E" w:rsidRDefault="008E384B" w:rsidP="00E11630">
      <w:pPr>
        <w:numPr>
          <w:ilvl w:val="0"/>
          <w:numId w:val="5"/>
        </w:numPr>
        <w:bidi w:val="0"/>
        <w:ind w:left="425" w:hanging="425"/>
        <w:jc w:val="both"/>
        <w:rPr>
          <w:sz w:val="20"/>
          <w:szCs w:val="20"/>
        </w:rPr>
      </w:pPr>
      <w:r w:rsidRPr="0097450E">
        <w:rPr>
          <w:bCs/>
          <w:sz w:val="20"/>
          <w:szCs w:val="20"/>
        </w:rPr>
        <w:t>B</w:t>
      </w:r>
      <w:r w:rsidR="00E53404" w:rsidRPr="0097450E">
        <w:rPr>
          <w:bCs/>
          <w:sz w:val="20"/>
          <w:szCs w:val="20"/>
        </w:rPr>
        <w:t xml:space="preserve">rown, J.D. and </w:t>
      </w:r>
      <w:proofErr w:type="spellStart"/>
      <w:r w:rsidR="00E53404" w:rsidRPr="0097450E">
        <w:rPr>
          <w:bCs/>
          <w:sz w:val="20"/>
          <w:szCs w:val="20"/>
        </w:rPr>
        <w:t>Lilleland</w:t>
      </w:r>
      <w:proofErr w:type="spellEnd"/>
      <w:r w:rsidR="00E53404" w:rsidRPr="0097450E">
        <w:rPr>
          <w:bCs/>
          <w:sz w:val="20"/>
          <w:szCs w:val="20"/>
        </w:rPr>
        <w:t>, C. (1945):</w:t>
      </w:r>
      <w:r w:rsidR="00E53404" w:rsidRPr="0097450E">
        <w:rPr>
          <w:sz w:val="20"/>
          <w:szCs w:val="20"/>
        </w:rPr>
        <w:t xml:space="preserve"> Rapid determination of potassium and sodium in plant material, and soil extracted by Flam photometer. Proc. Amer. Soc. Hort. Sci. 48:341-346.</w:t>
      </w:r>
    </w:p>
    <w:p w:rsidR="008E384B" w:rsidRPr="0097450E" w:rsidRDefault="008E384B" w:rsidP="00E11630">
      <w:pPr>
        <w:numPr>
          <w:ilvl w:val="0"/>
          <w:numId w:val="5"/>
        </w:numPr>
        <w:bidi w:val="0"/>
        <w:ind w:left="425" w:hanging="425"/>
        <w:jc w:val="both"/>
        <w:rPr>
          <w:sz w:val="20"/>
          <w:szCs w:val="20"/>
        </w:rPr>
      </w:pPr>
      <w:r w:rsidRPr="0097450E">
        <w:rPr>
          <w:bCs/>
          <w:sz w:val="20"/>
          <w:szCs w:val="20"/>
        </w:rPr>
        <w:t>D</w:t>
      </w:r>
      <w:r w:rsidR="00E53404" w:rsidRPr="0097450E">
        <w:rPr>
          <w:bCs/>
          <w:sz w:val="20"/>
          <w:szCs w:val="20"/>
        </w:rPr>
        <w:t>avid, G.</w:t>
      </w:r>
      <w:r w:rsidR="00E53404" w:rsidRPr="0097450E">
        <w:rPr>
          <w:sz w:val="20"/>
          <w:szCs w:val="20"/>
        </w:rPr>
        <w:t xml:space="preserve"> </w:t>
      </w:r>
      <w:r w:rsidR="00E53404" w:rsidRPr="0097450E">
        <w:rPr>
          <w:bCs/>
          <w:sz w:val="20"/>
          <w:szCs w:val="20"/>
        </w:rPr>
        <w:t>(2002):</w:t>
      </w:r>
      <w:r w:rsidR="00E53404" w:rsidRPr="0097450E">
        <w:rPr>
          <w:sz w:val="20"/>
          <w:szCs w:val="20"/>
        </w:rPr>
        <w:t xml:space="preserve"> Tree fruit production with organic farming methods. </w:t>
      </w:r>
      <w:r w:rsidR="00314FAA" w:rsidRPr="0097450E">
        <w:rPr>
          <w:sz w:val="20"/>
          <w:szCs w:val="20"/>
        </w:rPr>
        <w:t>C</w:t>
      </w:r>
      <w:r w:rsidR="00E53404" w:rsidRPr="0097450E">
        <w:rPr>
          <w:sz w:val="20"/>
          <w:szCs w:val="20"/>
        </w:rPr>
        <w:t xml:space="preserve">entre for </w:t>
      </w:r>
      <w:r w:rsidR="00314FAA" w:rsidRPr="0097450E">
        <w:rPr>
          <w:sz w:val="20"/>
          <w:szCs w:val="20"/>
        </w:rPr>
        <w:t>S</w:t>
      </w:r>
      <w:r w:rsidR="00E53404" w:rsidRPr="0097450E">
        <w:rPr>
          <w:sz w:val="20"/>
          <w:szCs w:val="20"/>
        </w:rPr>
        <w:t xml:space="preserve">ustaining Agriculture and Natural </w:t>
      </w:r>
      <w:r w:rsidR="00314FAA" w:rsidRPr="0097450E">
        <w:rPr>
          <w:sz w:val="20"/>
          <w:szCs w:val="20"/>
        </w:rPr>
        <w:t>R</w:t>
      </w:r>
      <w:r w:rsidR="00E53404" w:rsidRPr="0097450E">
        <w:rPr>
          <w:sz w:val="20"/>
          <w:szCs w:val="20"/>
        </w:rPr>
        <w:t xml:space="preserve">esources. Washington </w:t>
      </w:r>
      <w:r w:rsidR="00E53404" w:rsidRPr="0097450E">
        <w:rPr>
          <w:sz w:val="20"/>
          <w:szCs w:val="20"/>
        </w:rPr>
        <w:lastRenderedPageBreak/>
        <w:t>State University. Wenatchee, USA. (</w:t>
      </w:r>
      <w:hyperlink r:id="rId12" w:history="1">
        <w:r w:rsidR="00E53404" w:rsidRPr="0097450E">
          <w:rPr>
            <w:rStyle w:val="Hyperlink"/>
            <w:sz w:val="20"/>
            <w:szCs w:val="20"/>
          </w:rPr>
          <w:t>www.yahoo.com</w:t>
        </w:r>
      </w:hyperlink>
      <w:r w:rsidR="00E53404" w:rsidRPr="0097450E">
        <w:rPr>
          <w:sz w:val="20"/>
          <w:szCs w:val="20"/>
        </w:rPr>
        <w:t>).</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D</w:t>
      </w:r>
      <w:r w:rsidR="00E53404" w:rsidRPr="0097450E">
        <w:rPr>
          <w:bCs/>
          <w:sz w:val="20"/>
          <w:szCs w:val="20"/>
        </w:rPr>
        <w:t>uh</w:t>
      </w:r>
      <w:r w:rsidR="00314FAA" w:rsidRPr="0097450E">
        <w:rPr>
          <w:bCs/>
          <w:sz w:val="20"/>
          <w:szCs w:val="20"/>
        </w:rPr>
        <w:t>a</w:t>
      </w:r>
      <w:r w:rsidR="00E53404" w:rsidRPr="0097450E">
        <w:rPr>
          <w:bCs/>
          <w:sz w:val="20"/>
          <w:szCs w:val="20"/>
        </w:rPr>
        <w:t>khy</w:t>
      </w:r>
      <w:proofErr w:type="spellEnd"/>
      <w:r w:rsidR="00E53404" w:rsidRPr="0097450E">
        <w:rPr>
          <w:bCs/>
          <w:sz w:val="20"/>
          <w:szCs w:val="20"/>
        </w:rPr>
        <w:t xml:space="preserve">, M.M.S.; Al- </w:t>
      </w:r>
      <w:proofErr w:type="spellStart"/>
      <w:proofErr w:type="gramStart"/>
      <w:r w:rsidR="00E53404" w:rsidRPr="0097450E">
        <w:rPr>
          <w:bCs/>
          <w:sz w:val="20"/>
          <w:szCs w:val="20"/>
        </w:rPr>
        <w:t>Aa</w:t>
      </w:r>
      <w:proofErr w:type="spellEnd"/>
      <w:proofErr w:type="gramEnd"/>
      <w:r w:rsidR="00E53404" w:rsidRPr="0097450E">
        <w:rPr>
          <w:bCs/>
          <w:sz w:val="20"/>
          <w:szCs w:val="20"/>
        </w:rPr>
        <w:t xml:space="preserve">' </w:t>
      </w:r>
      <w:proofErr w:type="spellStart"/>
      <w:r w:rsidR="00E53404" w:rsidRPr="0097450E">
        <w:rPr>
          <w:bCs/>
          <w:sz w:val="20"/>
          <w:szCs w:val="20"/>
        </w:rPr>
        <w:t>reji</w:t>
      </w:r>
      <w:proofErr w:type="spellEnd"/>
      <w:r w:rsidR="00E53404" w:rsidRPr="0097450E">
        <w:rPr>
          <w:bCs/>
          <w:sz w:val="20"/>
          <w:szCs w:val="20"/>
        </w:rPr>
        <w:t xml:space="preserve">, J.M.A. and </w:t>
      </w:r>
      <w:proofErr w:type="spellStart"/>
      <w:r w:rsidR="00E53404" w:rsidRPr="0097450E">
        <w:rPr>
          <w:bCs/>
          <w:sz w:val="20"/>
          <w:szCs w:val="20"/>
        </w:rPr>
        <w:t>Kalifa</w:t>
      </w:r>
      <w:proofErr w:type="spellEnd"/>
      <w:r w:rsidR="00E53404" w:rsidRPr="0097450E">
        <w:rPr>
          <w:bCs/>
          <w:sz w:val="20"/>
          <w:szCs w:val="20"/>
        </w:rPr>
        <w:t>, G.F.H. (2014):</w:t>
      </w:r>
      <w:r w:rsidR="00E53404" w:rsidRPr="0097450E">
        <w:rPr>
          <w:sz w:val="20"/>
          <w:szCs w:val="20"/>
        </w:rPr>
        <w:t xml:space="preserve"> Effect of sheep manure</w:t>
      </w:r>
      <w:r w:rsidR="00314FAA" w:rsidRPr="0097450E">
        <w:rPr>
          <w:sz w:val="20"/>
          <w:szCs w:val="20"/>
        </w:rPr>
        <w:t>,</w:t>
      </w:r>
      <w:r w:rsidR="00E53404" w:rsidRPr="0097450E">
        <w:rPr>
          <w:sz w:val="20"/>
          <w:szCs w:val="20"/>
        </w:rPr>
        <w:t xml:space="preserve"> ascorbic acid and </w:t>
      </w:r>
      <w:proofErr w:type="spellStart"/>
      <w:r w:rsidR="00E53404" w:rsidRPr="0097450E">
        <w:rPr>
          <w:sz w:val="20"/>
          <w:szCs w:val="20"/>
        </w:rPr>
        <w:t>sulphur</w:t>
      </w:r>
      <w:proofErr w:type="spellEnd"/>
      <w:r w:rsidR="00E53404" w:rsidRPr="0097450E">
        <w:rPr>
          <w:sz w:val="20"/>
          <w:szCs w:val="20"/>
        </w:rPr>
        <w:t xml:space="preserve"> on some growth characteristics of apricot (</w:t>
      </w:r>
      <w:proofErr w:type="spellStart"/>
      <w:r w:rsidR="00314FAA" w:rsidRPr="0097450E">
        <w:rPr>
          <w:i/>
          <w:iCs/>
          <w:sz w:val="20"/>
          <w:szCs w:val="20"/>
        </w:rPr>
        <w:t>Pr</w:t>
      </w:r>
      <w:r w:rsidR="00E53404" w:rsidRPr="0097450E">
        <w:rPr>
          <w:i/>
          <w:iCs/>
          <w:sz w:val="20"/>
          <w:szCs w:val="20"/>
        </w:rPr>
        <w:t>u</w:t>
      </w:r>
      <w:r w:rsidR="00314FAA" w:rsidRPr="0097450E">
        <w:rPr>
          <w:i/>
          <w:iCs/>
          <w:sz w:val="20"/>
          <w:szCs w:val="20"/>
        </w:rPr>
        <w:t>n</w:t>
      </w:r>
      <w:r w:rsidR="00E53404" w:rsidRPr="0097450E">
        <w:rPr>
          <w:i/>
          <w:iCs/>
          <w:sz w:val="20"/>
          <w:szCs w:val="20"/>
        </w:rPr>
        <w:t>us</w:t>
      </w:r>
      <w:proofErr w:type="spellEnd"/>
      <w:r w:rsidR="00E53404" w:rsidRPr="0097450E">
        <w:rPr>
          <w:i/>
          <w:iCs/>
          <w:sz w:val="20"/>
          <w:szCs w:val="20"/>
        </w:rPr>
        <w:t xml:space="preserve"> </w:t>
      </w:r>
      <w:proofErr w:type="spellStart"/>
      <w:r w:rsidR="00E53404" w:rsidRPr="0097450E">
        <w:rPr>
          <w:i/>
          <w:iCs/>
          <w:sz w:val="20"/>
          <w:szCs w:val="20"/>
        </w:rPr>
        <w:t>armeniaca</w:t>
      </w:r>
      <w:proofErr w:type="spellEnd"/>
      <w:r w:rsidR="00E53404" w:rsidRPr="0097450E">
        <w:rPr>
          <w:sz w:val="20"/>
          <w:szCs w:val="20"/>
        </w:rPr>
        <w:t xml:space="preserve"> L.) cv. Royal</w:t>
      </w:r>
      <w:r w:rsidR="00314FAA" w:rsidRPr="0097450E">
        <w:rPr>
          <w:sz w:val="20"/>
          <w:szCs w:val="20"/>
        </w:rPr>
        <w:t>.</w:t>
      </w:r>
      <w:r w:rsidR="00E53404" w:rsidRPr="0097450E">
        <w:rPr>
          <w:sz w:val="20"/>
          <w:szCs w:val="20"/>
        </w:rPr>
        <w:t xml:space="preserve"> J of Res. in Agric. and Animal Sci. Vol. 2(8): pp. 6-18.</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E</w:t>
      </w:r>
      <w:r w:rsidR="00314FAA" w:rsidRPr="0097450E">
        <w:rPr>
          <w:bCs/>
          <w:sz w:val="20"/>
          <w:szCs w:val="20"/>
        </w:rPr>
        <w:t>lzb</w:t>
      </w:r>
      <w:r w:rsidR="00E53404" w:rsidRPr="0097450E">
        <w:rPr>
          <w:bCs/>
          <w:sz w:val="20"/>
          <w:szCs w:val="20"/>
        </w:rPr>
        <w:t>i</w:t>
      </w:r>
      <w:r w:rsidR="00314FAA" w:rsidRPr="0097450E">
        <w:rPr>
          <w:bCs/>
          <w:sz w:val="20"/>
          <w:szCs w:val="20"/>
        </w:rPr>
        <w:t>e</w:t>
      </w:r>
      <w:r w:rsidR="00E53404" w:rsidRPr="0097450E">
        <w:rPr>
          <w:bCs/>
          <w:sz w:val="20"/>
          <w:szCs w:val="20"/>
        </w:rPr>
        <w:t>ta</w:t>
      </w:r>
      <w:proofErr w:type="spellEnd"/>
      <w:r w:rsidR="00E53404" w:rsidRPr="0097450E">
        <w:rPr>
          <w:bCs/>
          <w:sz w:val="20"/>
          <w:szCs w:val="20"/>
        </w:rPr>
        <w:t xml:space="preserve">, R., </w:t>
      </w:r>
      <w:proofErr w:type="spellStart"/>
      <w:r w:rsidR="00E53404" w:rsidRPr="0097450E">
        <w:rPr>
          <w:bCs/>
          <w:sz w:val="20"/>
          <w:szCs w:val="20"/>
        </w:rPr>
        <w:t>Marcin</w:t>
      </w:r>
      <w:proofErr w:type="spellEnd"/>
      <w:r w:rsidR="00E53404" w:rsidRPr="0097450E">
        <w:rPr>
          <w:bCs/>
          <w:sz w:val="20"/>
          <w:szCs w:val="20"/>
        </w:rPr>
        <w:t>, P., Pawl, B. and Lidia, S. (2014):</w:t>
      </w:r>
      <w:r w:rsidR="00E53404" w:rsidRPr="0097450E">
        <w:rPr>
          <w:sz w:val="20"/>
          <w:szCs w:val="20"/>
        </w:rPr>
        <w:t xml:space="preserve"> Influence of various Bio- fertilizers on the growth and fertilizing of "</w:t>
      </w:r>
      <w:proofErr w:type="spellStart"/>
      <w:r w:rsidR="00E53404" w:rsidRPr="0097450E">
        <w:rPr>
          <w:sz w:val="20"/>
          <w:szCs w:val="20"/>
        </w:rPr>
        <w:t>Ariwa</w:t>
      </w:r>
      <w:proofErr w:type="spellEnd"/>
      <w:r w:rsidR="00E53404" w:rsidRPr="0097450E">
        <w:rPr>
          <w:sz w:val="20"/>
          <w:szCs w:val="20"/>
        </w:rPr>
        <w:t>" apple trees growing in an organic orchard. J. of Res. And Appl. In Agric. Eng. 59 (4).</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F</w:t>
      </w:r>
      <w:r w:rsidR="00E53404" w:rsidRPr="0097450E">
        <w:rPr>
          <w:bCs/>
          <w:sz w:val="20"/>
          <w:szCs w:val="20"/>
        </w:rPr>
        <w:t>ayek</w:t>
      </w:r>
      <w:proofErr w:type="spellEnd"/>
      <w:r w:rsidR="00E53404" w:rsidRPr="0097450E">
        <w:rPr>
          <w:bCs/>
          <w:sz w:val="20"/>
          <w:szCs w:val="20"/>
        </w:rPr>
        <w:t xml:space="preserve">, M.A. and Fayed, T.A., El- </w:t>
      </w:r>
      <w:proofErr w:type="spellStart"/>
      <w:r w:rsidR="00E53404" w:rsidRPr="0097450E">
        <w:rPr>
          <w:bCs/>
          <w:sz w:val="20"/>
          <w:szCs w:val="20"/>
        </w:rPr>
        <w:t>Fakhrani</w:t>
      </w:r>
      <w:proofErr w:type="spellEnd"/>
      <w:r w:rsidR="00E53404" w:rsidRPr="0097450E">
        <w:rPr>
          <w:bCs/>
          <w:sz w:val="20"/>
          <w:szCs w:val="20"/>
        </w:rPr>
        <w:t xml:space="preserve">, E.M. and </w:t>
      </w:r>
      <w:proofErr w:type="spellStart"/>
      <w:r w:rsidR="00E53404" w:rsidRPr="0097450E">
        <w:rPr>
          <w:bCs/>
          <w:sz w:val="20"/>
          <w:szCs w:val="20"/>
        </w:rPr>
        <w:t>Sayed</w:t>
      </w:r>
      <w:proofErr w:type="spellEnd"/>
      <w:r w:rsidR="00E53404" w:rsidRPr="0097450E">
        <w:rPr>
          <w:bCs/>
          <w:sz w:val="20"/>
          <w:szCs w:val="20"/>
        </w:rPr>
        <w:t xml:space="preserve">- </w:t>
      </w:r>
      <w:proofErr w:type="spellStart"/>
      <w:r w:rsidR="00E53404" w:rsidRPr="0097450E">
        <w:rPr>
          <w:bCs/>
          <w:sz w:val="20"/>
          <w:szCs w:val="20"/>
        </w:rPr>
        <w:t>Shaymaa</w:t>
      </w:r>
      <w:proofErr w:type="spellEnd"/>
      <w:r w:rsidR="00E53404" w:rsidRPr="0097450E">
        <w:rPr>
          <w:bCs/>
          <w:sz w:val="20"/>
          <w:szCs w:val="20"/>
        </w:rPr>
        <w:t>, N. (2014):</w:t>
      </w:r>
      <w:r w:rsidR="00314FAA" w:rsidRPr="0097450E">
        <w:rPr>
          <w:sz w:val="20"/>
          <w:szCs w:val="20"/>
        </w:rPr>
        <w:t xml:space="preserve"> Yield and fruit quality of "Le-</w:t>
      </w:r>
      <w:r w:rsidR="00E53404" w:rsidRPr="0097450E">
        <w:rPr>
          <w:sz w:val="20"/>
          <w:szCs w:val="20"/>
        </w:rPr>
        <w:t>Conte" pear trees as affected by compost tea and some antioxidants applications. J. of Hort. Sci. ornamental plants 6 (11): 1-8.</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F</w:t>
      </w:r>
      <w:r w:rsidR="00E53404" w:rsidRPr="0097450E">
        <w:rPr>
          <w:bCs/>
          <w:sz w:val="20"/>
          <w:szCs w:val="20"/>
        </w:rPr>
        <w:t>ilipp</w:t>
      </w:r>
      <w:proofErr w:type="spellEnd"/>
      <w:r w:rsidR="00E53404" w:rsidRPr="0097450E">
        <w:rPr>
          <w:bCs/>
          <w:sz w:val="20"/>
          <w:szCs w:val="20"/>
        </w:rPr>
        <w:t xml:space="preserve">, M.; </w:t>
      </w:r>
      <w:proofErr w:type="spellStart"/>
      <w:r w:rsidR="00E53404" w:rsidRPr="0097450E">
        <w:rPr>
          <w:bCs/>
          <w:sz w:val="20"/>
          <w:szCs w:val="20"/>
        </w:rPr>
        <w:t>Spoonberger</w:t>
      </w:r>
      <w:proofErr w:type="spellEnd"/>
      <w:r w:rsidR="00E53404" w:rsidRPr="0097450E">
        <w:rPr>
          <w:bCs/>
          <w:sz w:val="20"/>
          <w:szCs w:val="20"/>
        </w:rPr>
        <w:t xml:space="preserve">, A.; Keppel, H. and </w:t>
      </w:r>
      <w:proofErr w:type="spellStart"/>
      <w:r w:rsidR="00E53404" w:rsidRPr="0097450E">
        <w:rPr>
          <w:bCs/>
          <w:sz w:val="20"/>
          <w:szCs w:val="20"/>
        </w:rPr>
        <w:t>Brunmayer</w:t>
      </w:r>
      <w:proofErr w:type="spellEnd"/>
      <w:r w:rsidR="00E53404" w:rsidRPr="0097450E">
        <w:rPr>
          <w:bCs/>
          <w:sz w:val="20"/>
          <w:szCs w:val="20"/>
        </w:rPr>
        <w:t>, R. (2013):</w:t>
      </w:r>
      <w:r w:rsidR="00E53404" w:rsidRPr="0097450E">
        <w:rPr>
          <w:sz w:val="20"/>
          <w:szCs w:val="20"/>
        </w:rPr>
        <w:t xml:space="preserve"> Influence of effective microorganisms (EM) on yield and fruit quality in organic apple production. A. </w:t>
      </w:r>
      <w:proofErr w:type="spellStart"/>
      <w:r w:rsidR="00E53404" w:rsidRPr="0097450E">
        <w:rPr>
          <w:sz w:val="20"/>
          <w:szCs w:val="20"/>
        </w:rPr>
        <w:t>Spooriberger</w:t>
      </w:r>
      <w:proofErr w:type="spellEnd"/>
      <w:r w:rsidR="00E53404" w:rsidRPr="0097450E">
        <w:rPr>
          <w:sz w:val="20"/>
          <w:szCs w:val="20"/>
        </w:rPr>
        <w:t xml:space="preserve">, Hort. and </w:t>
      </w:r>
      <w:proofErr w:type="spellStart"/>
      <w:r w:rsidR="00E53404" w:rsidRPr="0097450E">
        <w:rPr>
          <w:sz w:val="20"/>
          <w:szCs w:val="20"/>
        </w:rPr>
        <w:t>Viti</w:t>
      </w:r>
      <w:proofErr w:type="spellEnd"/>
      <w:r w:rsidR="00E53404" w:rsidRPr="0097450E">
        <w:rPr>
          <w:sz w:val="20"/>
          <w:szCs w:val="20"/>
        </w:rPr>
        <w:t xml:space="preserve">. </w:t>
      </w:r>
      <w:proofErr w:type="spellStart"/>
      <w:r w:rsidR="00E53404" w:rsidRPr="0097450E">
        <w:rPr>
          <w:sz w:val="20"/>
          <w:szCs w:val="20"/>
        </w:rPr>
        <w:t>Instit</w:t>
      </w:r>
      <w:proofErr w:type="spellEnd"/>
      <w:r w:rsidR="00E53404" w:rsidRPr="0097450E">
        <w:rPr>
          <w:sz w:val="20"/>
          <w:szCs w:val="20"/>
        </w:rPr>
        <w:t>. Natural resources and Applied Life Sci. Univ. Australia, 1180 Vienna: 281-284.</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H</w:t>
      </w:r>
      <w:r w:rsidR="00E53404" w:rsidRPr="0097450E">
        <w:rPr>
          <w:bCs/>
          <w:sz w:val="20"/>
          <w:szCs w:val="20"/>
        </w:rPr>
        <w:t>iscox</w:t>
      </w:r>
      <w:proofErr w:type="spellEnd"/>
      <w:r w:rsidR="00E53404" w:rsidRPr="0097450E">
        <w:rPr>
          <w:bCs/>
          <w:sz w:val="20"/>
          <w:szCs w:val="20"/>
        </w:rPr>
        <w:t xml:space="preserve">, A. and </w:t>
      </w:r>
      <w:proofErr w:type="spellStart"/>
      <w:r w:rsidR="00E53404" w:rsidRPr="0097450E">
        <w:rPr>
          <w:bCs/>
          <w:sz w:val="20"/>
          <w:szCs w:val="20"/>
        </w:rPr>
        <w:t>Isralstam</w:t>
      </w:r>
      <w:proofErr w:type="spellEnd"/>
      <w:r w:rsidR="00E53404" w:rsidRPr="0097450E">
        <w:rPr>
          <w:bCs/>
          <w:sz w:val="20"/>
          <w:szCs w:val="20"/>
        </w:rPr>
        <w:t>, B. (1979):</w:t>
      </w:r>
      <w:r w:rsidR="00E53404" w:rsidRPr="0097450E">
        <w:rPr>
          <w:sz w:val="20"/>
          <w:szCs w:val="20"/>
        </w:rPr>
        <w:t xml:space="preserve"> A method for the extraction of chlorophyll fr</w:t>
      </w:r>
      <w:r w:rsidR="00314FAA" w:rsidRPr="0097450E">
        <w:rPr>
          <w:sz w:val="20"/>
          <w:szCs w:val="20"/>
        </w:rPr>
        <w:t>om leaf tissue without maceration</w:t>
      </w:r>
      <w:r w:rsidR="00E53404" w:rsidRPr="0097450E">
        <w:rPr>
          <w:sz w:val="20"/>
          <w:szCs w:val="20"/>
        </w:rPr>
        <w:t xml:space="preserve">. Can. J. Bot. </w:t>
      </w:r>
      <w:proofErr w:type="gramStart"/>
      <w:r w:rsidR="00E53404" w:rsidRPr="0097450E">
        <w:rPr>
          <w:sz w:val="20"/>
          <w:szCs w:val="20"/>
        </w:rPr>
        <w:t>57 :</w:t>
      </w:r>
      <w:proofErr w:type="gramEnd"/>
      <w:r w:rsidR="00E53404" w:rsidRPr="0097450E">
        <w:rPr>
          <w:sz w:val="20"/>
          <w:szCs w:val="20"/>
        </w:rPr>
        <w:t xml:space="preserve"> 1332-1334.</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K</w:t>
      </w:r>
      <w:r w:rsidR="00E53404" w:rsidRPr="0097450E">
        <w:rPr>
          <w:bCs/>
          <w:sz w:val="20"/>
          <w:szCs w:val="20"/>
        </w:rPr>
        <w:t>akehzadeh</w:t>
      </w:r>
      <w:proofErr w:type="spellEnd"/>
      <w:r w:rsidR="00E53404" w:rsidRPr="0097450E">
        <w:rPr>
          <w:bCs/>
          <w:sz w:val="20"/>
          <w:szCs w:val="20"/>
        </w:rPr>
        <w:t xml:space="preserve">, S.; </w:t>
      </w:r>
      <w:proofErr w:type="spellStart"/>
      <w:r w:rsidR="00E53404" w:rsidRPr="0097450E">
        <w:rPr>
          <w:bCs/>
          <w:sz w:val="20"/>
          <w:szCs w:val="20"/>
        </w:rPr>
        <w:t>Sharafzadeh</w:t>
      </w:r>
      <w:proofErr w:type="spellEnd"/>
      <w:r w:rsidR="00E53404" w:rsidRPr="0097450E">
        <w:rPr>
          <w:bCs/>
          <w:sz w:val="20"/>
          <w:szCs w:val="20"/>
        </w:rPr>
        <w:t xml:space="preserve">, S. and </w:t>
      </w:r>
      <w:proofErr w:type="spellStart"/>
      <w:r w:rsidR="00E53404" w:rsidRPr="0097450E">
        <w:rPr>
          <w:bCs/>
          <w:sz w:val="20"/>
          <w:szCs w:val="20"/>
        </w:rPr>
        <w:t>Amiri</w:t>
      </w:r>
      <w:proofErr w:type="spellEnd"/>
      <w:r w:rsidR="00E53404" w:rsidRPr="0097450E">
        <w:rPr>
          <w:bCs/>
          <w:sz w:val="20"/>
          <w:szCs w:val="20"/>
        </w:rPr>
        <w:t>, B. (2014):</w:t>
      </w:r>
      <w:r w:rsidR="00E53404" w:rsidRPr="0097450E">
        <w:rPr>
          <w:sz w:val="20"/>
          <w:szCs w:val="20"/>
        </w:rPr>
        <w:t xml:space="preserve"> Vegetative growth of apple trees as effected by irrigation frequency and chicken manure rate. Inter. J. of Bioscience 4 (2): 120- 124.</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K</w:t>
      </w:r>
      <w:r w:rsidR="00E53404" w:rsidRPr="0097450E">
        <w:rPr>
          <w:bCs/>
          <w:sz w:val="20"/>
          <w:szCs w:val="20"/>
        </w:rPr>
        <w:t>annaiyan</w:t>
      </w:r>
      <w:proofErr w:type="spellEnd"/>
      <w:r w:rsidR="00E53404" w:rsidRPr="0097450E">
        <w:rPr>
          <w:bCs/>
          <w:sz w:val="20"/>
          <w:szCs w:val="20"/>
        </w:rPr>
        <w:t>, S. (2002):</w:t>
      </w:r>
      <w:r w:rsidR="00E53404" w:rsidRPr="0097450E">
        <w:rPr>
          <w:sz w:val="20"/>
          <w:szCs w:val="20"/>
        </w:rPr>
        <w:t xml:space="preserve"> Biotechnology of </w:t>
      </w:r>
      <w:proofErr w:type="spellStart"/>
      <w:r w:rsidR="00E53404" w:rsidRPr="0097450E">
        <w:rPr>
          <w:sz w:val="20"/>
          <w:szCs w:val="20"/>
        </w:rPr>
        <w:t>Biofertilizers</w:t>
      </w:r>
      <w:proofErr w:type="spellEnd"/>
      <w:r w:rsidR="00E53404" w:rsidRPr="0097450E">
        <w:rPr>
          <w:sz w:val="20"/>
          <w:szCs w:val="20"/>
        </w:rPr>
        <w:t xml:space="preserve"> Alpha Sci. Inter. </w:t>
      </w:r>
      <w:proofErr w:type="spellStart"/>
      <w:r w:rsidR="00E53404" w:rsidRPr="0097450E">
        <w:rPr>
          <w:sz w:val="20"/>
          <w:szCs w:val="20"/>
        </w:rPr>
        <w:t>Itd</w:t>
      </w:r>
      <w:proofErr w:type="spellEnd"/>
      <w:r w:rsidR="00E53404" w:rsidRPr="0097450E">
        <w:rPr>
          <w:sz w:val="20"/>
          <w:szCs w:val="20"/>
        </w:rPr>
        <w:t xml:space="preserve">. </w:t>
      </w:r>
      <w:proofErr w:type="spellStart"/>
      <w:r w:rsidR="00E53404" w:rsidRPr="0097450E">
        <w:rPr>
          <w:sz w:val="20"/>
          <w:szCs w:val="20"/>
        </w:rPr>
        <w:t>Pangebourne</w:t>
      </w:r>
      <w:proofErr w:type="spellEnd"/>
      <w:r w:rsidR="00E53404" w:rsidRPr="0097450E">
        <w:rPr>
          <w:sz w:val="20"/>
          <w:szCs w:val="20"/>
        </w:rPr>
        <w:t xml:space="preserve"> England p. 1- 275.</w:t>
      </w:r>
    </w:p>
    <w:p w:rsidR="008E384B" w:rsidRPr="0097450E" w:rsidRDefault="008E384B" w:rsidP="00E11630">
      <w:pPr>
        <w:numPr>
          <w:ilvl w:val="0"/>
          <w:numId w:val="5"/>
        </w:numPr>
        <w:bidi w:val="0"/>
        <w:ind w:left="425" w:hanging="425"/>
        <w:jc w:val="both"/>
        <w:rPr>
          <w:sz w:val="20"/>
          <w:szCs w:val="20"/>
        </w:rPr>
      </w:pPr>
      <w:r w:rsidRPr="0097450E">
        <w:rPr>
          <w:bCs/>
          <w:sz w:val="20"/>
          <w:szCs w:val="20"/>
        </w:rPr>
        <w:t>L</w:t>
      </w:r>
      <w:r w:rsidR="00E53404" w:rsidRPr="0097450E">
        <w:rPr>
          <w:bCs/>
          <w:sz w:val="20"/>
          <w:szCs w:val="20"/>
        </w:rPr>
        <w:t xml:space="preserve">ane, J.H. and </w:t>
      </w:r>
      <w:proofErr w:type="spellStart"/>
      <w:r w:rsidR="00E53404" w:rsidRPr="0097450E">
        <w:rPr>
          <w:bCs/>
          <w:sz w:val="20"/>
          <w:szCs w:val="20"/>
        </w:rPr>
        <w:t>Eynon</w:t>
      </w:r>
      <w:proofErr w:type="spellEnd"/>
      <w:r w:rsidR="00E53404" w:rsidRPr="0097450E">
        <w:rPr>
          <w:bCs/>
          <w:sz w:val="20"/>
          <w:szCs w:val="20"/>
        </w:rPr>
        <w:t>, L. (1965):</w:t>
      </w:r>
      <w:r w:rsidR="00E53404" w:rsidRPr="0097450E">
        <w:rPr>
          <w:sz w:val="20"/>
          <w:szCs w:val="20"/>
        </w:rPr>
        <w:t xml:space="preserve"> Determination of reducing sugars by means of </w:t>
      </w:r>
      <w:proofErr w:type="spellStart"/>
      <w:r w:rsidR="00E53404" w:rsidRPr="0097450E">
        <w:rPr>
          <w:sz w:val="20"/>
          <w:szCs w:val="20"/>
        </w:rPr>
        <w:t>Fehlings</w:t>
      </w:r>
      <w:proofErr w:type="spellEnd"/>
      <w:r w:rsidR="00E53404" w:rsidRPr="0097450E">
        <w:rPr>
          <w:sz w:val="20"/>
          <w:szCs w:val="20"/>
        </w:rPr>
        <w:t xml:space="preserve"> solution with </w:t>
      </w:r>
      <w:proofErr w:type="spellStart"/>
      <w:r w:rsidR="00E53404" w:rsidRPr="0097450E">
        <w:rPr>
          <w:sz w:val="20"/>
          <w:szCs w:val="20"/>
        </w:rPr>
        <w:t>methylene</w:t>
      </w:r>
      <w:proofErr w:type="spellEnd"/>
      <w:r w:rsidR="00E53404" w:rsidRPr="0097450E">
        <w:rPr>
          <w:sz w:val="20"/>
          <w:szCs w:val="20"/>
        </w:rPr>
        <w:t xml:space="preserve"> blue as indicator A.O&gt;A.C. Washington D.C. U.S.A. pp. 490-510.</w:t>
      </w:r>
    </w:p>
    <w:p w:rsidR="008E384B" w:rsidRPr="0097450E" w:rsidRDefault="008E384B" w:rsidP="00E11630">
      <w:pPr>
        <w:numPr>
          <w:ilvl w:val="0"/>
          <w:numId w:val="5"/>
        </w:numPr>
        <w:bidi w:val="0"/>
        <w:ind w:left="425" w:hanging="425"/>
        <w:jc w:val="both"/>
        <w:rPr>
          <w:sz w:val="20"/>
          <w:szCs w:val="20"/>
        </w:rPr>
      </w:pPr>
      <w:r w:rsidRPr="0097450E">
        <w:rPr>
          <w:bCs/>
          <w:sz w:val="20"/>
          <w:szCs w:val="20"/>
        </w:rPr>
        <w:t>M</w:t>
      </w:r>
      <w:r w:rsidR="00E53404" w:rsidRPr="0097450E">
        <w:rPr>
          <w:bCs/>
          <w:sz w:val="20"/>
          <w:szCs w:val="20"/>
        </w:rPr>
        <w:t xml:space="preserve">ead, R., </w:t>
      </w:r>
      <w:proofErr w:type="spellStart"/>
      <w:r w:rsidR="00E53404" w:rsidRPr="0097450E">
        <w:rPr>
          <w:bCs/>
          <w:sz w:val="20"/>
          <w:szCs w:val="20"/>
        </w:rPr>
        <w:t>Cu</w:t>
      </w:r>
      <w:r w:rsidR="00314FAA" w:rsidRPr="0097450E">
        <w:rPr>
          <w:bCs/>
          <w:sz w:val="20"/>
          <w:szCs w:val="20"/>
        </w:rPr>
        <w:t>r</w:t>
      </w:r>
      <w:r w:rsidR="00E53404" w:rsidRPr="0097450E">
        <w:rPr>
          <w:bCs/>
          <w:sz w:val="20"/>
          <w:szCs w:val="20"/>
        </w:rPr>
        <w:t>rnow</w:t>
      </w:r>
      <w:proofErr w:type="gramStart"/>
      <w:r w:rsidR="00E53404" w:rsidRPr="0097450E">
        <w:rPr>
          <w:bCs/>
          <w:sz w:val="20"/>
          <w:szCs w:val="20"/>
        </w:rPr>
        <w:t>,</w:t>
      </w:r>
      <w:r w:rsidR="0097450E" w:rsidRPr="0097450E">
        <w:rPr>
          <w:bCs/>
          <w:sz w:val="20"/>
          <w:szCs w:val="20"/>
        </w:rPr>
        <w:t>.</w:t>
      </w:r>
      <w:proofErr w:type="gramEnd"/>
      <w:r w:rsidR="00E53404" w:rsidRPr="0097450E">
        <w:rPr>
          <w:bCs/>
          <w:sz w:val="20"/>
          <w:szCs w:val="20"/>
        </w:rPr>
        <w:t>N</w:t>
      </w:r>
      <w:proofErr w:type="spellEnd"/>
      <w:r w:rsidR="00E53404" w:rsidRPr="0097450E">
        <w:rPr>
          <w:bCs/>
          <w:sz w:val="20"/>
          <w:szCs w:val="20"/>
        </w:rPr>
        <w:t xml:space="preserve">. and </w:t>
      </w:r>
      <w:proofErr w:type="spellStart"/>
      <w:r w:rsidR="00E53404" w:rsidRPr="0097450E">
        <w:rPr>
          <w:bCs/>
          <w:sz w:val="20"/>
          <w:szCs w:val="20"/>
        </w:rPr>
        <w:t>Harted</w:t>
      </w:r>
      <w:proofErr w:type="spellEnd"/>
      <w:r w:rsidR="00E53404" w:rsidRPr="0097450E">
        <w:rPr>
          <w:bCs/>
          <w:sz w:val="20"/>
          <w:szCs w:val="20"/>
        </w:rPr>
        <w:t>, A.M. (1993):</w:t>
      </w:r>
      <w:r w:rsidR="00E53404" w:rsidRPr="0097450E">
        <w:rPr>
          <w:sz w:val="20"/>
          <w:szCs w:val="20"/>
        </w:rPr>
        <w:t xml:space="preserve"> Statistical Methods in Agric. and Experimental Biology 2</w:t>
      </w:r>
      <w:r w:rsidR="00E53404" w:rsidRPr="0097450E">
        <w:rPr>
          <w:sz w:val="20"/>
          <w:szCs w:val="20"/>
          <w:vertAlign w:val="superscript"/>
        </w:rPr>
        <w:t>nd</w:t>
      </w:r>
      <w:r w:rsidR="00E53404" w:rsidRPr="0097450E">
        <w:rPr>
          <w:sz w:val="20"/>
          <w:szCs w:val="20"/>
        </w:rPr>
        <w:t xml:space="preserve"> Ed. Chapman and Hall London. pp. 54- 60.</w:t>
      </w:r>
    </w:p>
    <w:p w:rsidR="008E384B" w:rsidRPr="0097450E" w:rsidRDefault="008E384B" w:rsidP="00E11630">
      <w:pPr>
        <w:numPr>
          <w:ilvl w:val="0"/>
          <w:numId w:val="5"/>
        </w:numPr>
        <w:bidi w:val="0"/>
        <w:ind w:left="425" w:hanging="425"/>
        <w:jc w:val="both"/>
        <w:rPr>
          <w:sz w:val="20"/>
          <w:szCs w:val="20"/>
        </w:rPr>
      </w:pPr>
      <w:r w:rsidRPr="0097450E">
        <w:rPr>
          <w:bCs/>
          <w:sz w:val="20"/>
          <w:szCs w:val="20"/>
        </w:rPr>
        <w:t>M</w:t>
      </w:r>
      <w:r w:rsidR="00E53404" w:rsidRPr="0097450E">
        <w:rPr>
          <w:bCs/>
          <w:sz w:val="20"/>
          <w:szCs w:val="20"/>
        </w:rPr>
        <w:t xml:space="preserve">ir, M.; Hassan, G.I.; Mir, A.; Hassan, A. and </w:t>
      </w:r>
      <w:proofErr w:type="spellStart"/>
      <w:r w:rsidR="00E53404" w:rsidRPr="0097450E">
        <w:rPr>
          <w:bCs/>
          <w:sz w:val="20"/>
          <w:szCs w:val="20"/>
        </w:rPr>
        <w:t>Suliamani</w:t>
      </w:r>
      <w:proofErr w:type="spellEnd"/>
      <w:r w:rsidR="00E53404" w:rsidRPr="0097450E">
        <w:rPr>
          <w:bCs/>
          <w:sz w:val="20"/>
          <w:szCs w:val="20"/>
        </w:rPr>
        <w:t>, M. (2013):</w:t>
      </w:r>
      <w:r w:rsidR="00E53404" w:rsidRPr="0097450E">
        <w:rPr>
          <w:sz w:val="20"/>
          <w:szCs w:val="20"/>
        </w:rPr>
        <w:t xml:space="preserve"> Effects of </w:t>
      </w:r>
      <w:proofErr w:type="spellStart"/>
      <w:r w:rsidR="00E53404" w:rsidRPr="0097450E">
        <w:rPr>
          <w:sz w:val="20"/>
          <w:szCs w:val="20"/>
        </w:rPr>
        <w:t>biorganics</w:t>
      </w:r>
      <w:proofErr w:type="spellEnd"/>
      <w:r w:rsidR="00E53404" w:rsidRPr="0097450E">
        <w:rPr>
          <w:sz w:val="20"/>
          <w:szCs w:val="20"/>
        </w:rPr>
        <w:t xml:space="preserve"> and chemical fertilizers on nutrient availability and biological properties of Pomegranate orchard. Soil African J. of Agric. </w:t>
      </w:r>
      <w:r w:rsidR="00314FAA" w:rsidRPr="0097450E">
        <w:rPr>
          <w:sz w:val="20"/>
          <w:szCs w:val="20"/>
        </w:rPr>
        <w:t>R</w:t>
      </w:r>
      <w:r w:rsidR="00E53404" w:rsidRPr="0097450E">
        <w:rPr>
          <w:sz w:val="20"/>
          <w:szCs w:val="20"/>
        </w:rPr>
        <w:t>es. 8 (37): 4623-4627.</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M</w:t>
      </w:r>
      <w:r w:rsidR="00E53404" w:rsidRPr="0097450E">
        <w:rPr>
          <w:bCs/>
          <w:sz w:val="20"/>
          <w:szCs w:val="20"/>
        </w:rPr>
        <w:t>ord</w:t>
      </w:r>
      <w:r w:rsidR="00314FAA" w:rsidRPr="0097450E">
        <w:rPr>
          <w:bCs/>
          <w:sz w:val="20"/>
          <w:szCs w:val="20"/>
        </w:rPr>
        <w:t>o</w:t>
      </w:r>
      <w:r w:rsidR="00E53404" w:rsidRPr="0097450E">
        <w:rPr>
          <w:bCs/>
          <w:sz w:val="20"/>
          <w:szCs w:val="20"/>
        </w:rPr>
        <w:t>gan</w:t>
      </w:r>
      <w:proofErr w:type="spellEnd"/>
      <w:r w:rsidR="00E53404" w:rsidRPr="0097450E">
        <w:rPr>
          <w:bCs/>
          <w:sz w:val="20"/>
          <w:szCs w:val="20"/>
        </w:rPr>
        <w:t xml:space="preserve">, N.; </w:t>
      </w:r>
      <w:proofErr w:type="spellStart"/>
      <w:r w:rsidR="00E53404" w:rsidRPr="0097450E">
        <w:rPr>
          <w:bCs/>
          <w:sz w:val="20"/>
          <w:szCs w:val="20"/>
        </w:rPr>
        <w:t>Hakerlerler</w:t>
      </w:r>
      <w:proofErr w:type="spellEnd"/>
      <w:r w:rsidR="00E53404" w:rsidRPr="0097450E">
        <w:rPr>
          <w:bCs/>
          <w:sz w:val="20"/>
          <w:szCs w:val="20"/>
        </w:rPr>
        <w:t xml:space="preserve">, H.; </w:t>
      </w:r>
      <w:proofErr w:type="spellStart"/>
      <w:r w:rsidR="00E53404" w:rsidRPr="0097450E">
        <w:rPr>
          <w:bCs/>
          <w:sz w:val="20"/>
          <w:szCs w:val="20"/>
        </w:rPr>
        <w:t>Ceylan</w:t>
      </w:r>
      <w:proofErr w:type="spellEnd"/>
      <w:r w:rsidR="00E53404" w:rsidRPr="0097450E">
        <w:rPr>
          <w:bCs/>
          <w:sz w:val="20"/>
          <w:szCs w:val="20"/>
        </w:rPr>
        <w:t xml:space="preserve">, S.; </w:t>
      </w:r>
      <w:proofErr w:type="spellStart"/>
      <w:r w:rsidR="00E53404" w:rsidRPr="0097450E">
        <w:rPr>
          <w:bCs/>
          <w:sz w:val="20"/>
          <w:szCs w:val="20"/>
        </w:rPr>
        <w:t>Aydin</w:t>
      </w:r>
      <w:proofErr w:type="spellEnd"/>
      <w:r w:rsidR="00E53404" w:rsidRPr="0097450E">
        <w:rPr>
          <w:bCs/>
          <w:sz w:val="20"/>
          <w:szCs w:val="20"/>
        </w:rPr>
        <w:t xml:space="preserve">, S.; </w:t>
      </w:r>
      <w:proofErr w:type="spellStart"/>
      <w:r w:rsidR="00E53404" w:rsidRPr="0097450E">
        <w:rPr>
          <w:bCs/>
          <w:sz w:val="20"/>
          <w:szCs w:val="20"/>
        </w:rPr>
        <w:t>Yagmur</w:t>
      </w:r>
      <w:proofErr w:type="spellEnd"/>
      <w:r w:rsidR="00E53404" w:rsidRPr="0097450E">
        <w:rPr>
          <w:bCs/>
          <w:sz w:val="20"/>
          <w:szCs w:val="20"/>
        </w:rPr>
        <w:t xml:space="preserve">, B. and </w:t>
      </w:r>
      <w:proofErr w:type="spellStart"/>
      <w:r w:rsidR="00E53404" w:rsidRPr="0097450E">
        <w:rPr>
          <w:bCs/>
          <w:sz w:val="20"/>
          <w:szCs w:val="20"/>
        </w:rPr>
        <w:t>Akosy</w:t>
      </w:r>
      <w:proofErr w:type="spellEnd"/>
      <w:r w:rsidR="00E53404" w:rsidRPr="0097450E">
        <w:rPr>
          <w:bCs/>
          <w:sz w:val="20"/>
          <w:szCs w:val="20"/>
        </w:rPr>
        <w:t>, M. (2013):</w:t>
      </w:r>
      <w:r w:rsidR="00E53404" w:rsidRPr="0097450E">
        <w:rPr>
          <w:sz w:val="20"/>
          <w:szCs w:val="20"/>
        </w:rPr>
        <w:t xml:space="preserve"> Effect </w:t>
      </w:r>
      <w:r w:rsidR="00314FAA" w:rsidRPr="0097450E">
        <w:rPr>
          <w:sz w:val="20"/>
          <w:szCs w:val="20"/>
        </w:rPr>
        <w:t>of organic fertilization on fig</w:t>
      </w:r>
      <w:r w:rsidR="00E53404" w:rsidRPr="0097450E">
        <w:rPr>
          <w:sz w:val="20"/>
          <w:szCs w:val="20"/>
        </w:rPr>
        <w:t xml:space="preserve"> leaf nutrients and fruit quality. J. of Plant nutrition </w:t>
      </w:r>
      <w:proofErr w:type="gramStart"/>
      <w:r w:rsidR="00E53404" w:rsidRPr="0097450E">
        <w:rPr>
          <w:sz w:val="20"/>
          <w:szCs w:val="20"/>
        </w:rPr>
        <w:t>36 :</w:t>
      </w:r>
      <w:proofErr w:type="gramEnd"/>
      <w:r w:rsidR="00E53404" w:rsidRPr="0097450E">
        <w:rPr>
          <w:sz w:val="20"/>
          <w:szCs w:val="20"/>
        </w:rPr>
        <w:t xml:space="preserve"> 1128-1137.</w:t>
      </w:r>
    </w:p>
    <w:p w:rsidR="008E384B" w:rsidRPr="0097450E" w:rsidRDefault="008E384B" w:rsidP="00E11630">
      <w:pPr>
        <w:numPr>
          <w:ilvl w:val="0"/>
          <w:numId w:val="5"/>
        </w:numPr>
        <w:bidi w:val="0"/>
        <w:ind w:left="425" w:hanging="425"/>
        <w:jc w:val="both"/>
        <w:rPr>
          <w:sz w:val="20"/>
          <w:szCs w:val="20"/>
        </w:rPr>
      </w:pPr>
      <w:r w:rsidRPr="0097450E">
        <w:rPr>
          <w:bCs/>
          <w:sz w:val="20"/>
          <w:szCs w:val="20"/>
        </w:rPr>
        <w:lastRenderedPageBreak/>
        <w:t>P</w:t>
      </w:r>
      <w:r w:rsidR="00E53404" w:rsidRPr="0097450E">
        <w:rPr>
          <w:bCs/>
          <w:sz w:val="20"/>
          <w:szCs w:val="20"/>
        </w:rPr>
        <w:t>each, K. and Tracey, I.M.V. (1968):</w:t>
      </w:r>
      <w:r w:rsidR="00E53404" w:rsidRPr="0097450E">
        <w:rPr>
          <w:sz w:val="20"/>
          <w:szCs w:val="20"/>
        </w:rPr>
        <w:t xml:space="preserve"> Modern Methods of Plant Analysis</w:t>
      </w:r>
      <w:r w:rsidR="0097450E" w:rsidRPr="0097450E">
        <w:rPr>
          <w:sz w:val="20"/>
          <w:szCs w:val="20"/>
        </w:rPr>
        <w:t>.</w:t>
      </w:r>
      <w:r w:rsidR="00E53404" w:rsidRPr="0097450E">
        <w:rPr>
          <w:sz w:val="20"/>
          <w:szCs w:val="20"/>
        </w:rPr>
        <w:t xml:space="preserve"> Vol. 11 pp. 37-38.</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S</w:t>
      </w:r>
      <w:r w:rsidR="00E53404" w:rsidRPr="0097450E">
        <w:rPr>
          <w:bCs/>
          <w:sz w:val="20"/>
          <w:szCs w:val="20"/>
        </w:rPr>
        <w:t>nedecor</w:t>
      </w:r>
      <w:proofErr w:type="spellEnd"/>
      <w:r w:rsidR="00E53404" w:rsidRPr="0097450E">
        <w:rPr>
          <w:bCs/>
          <w:sz w:val="20"/>
          <w:szCs w:val="20"/>
        </w:rPr>
        <w:t>, G.W. and Cochran, C.W. (1967):</w:t>
      </w:r>
      <w:r w:rsidR="00E53404" w:rsidRPr="0097450E">
        <w:rPr>
          <w:sz w:val="20"/>
          <w:szCs w:val="20"/>
        </w:rPr>
        <w:t xml:space="preserve"> Statistical Methods (sixth </w:t>
      </w:r>
      <w:proofErr w:type="gramStart"/>
      <w:r w:rsidR="00E53404" w:rsidRPr="0097450E">
        <w:rPr>
          <w:sz w:val="20"/>
          <w:szCs w:val="20"/>
        </w:rPr>
        <w:t>ed</w:t>
      </w:r>
      <w:proofErr w:type="gramEnd"/>
      <w:r w:rsidR="00E53404" w:rsidRPr="0097450E">
        <w:rPr>
          <w:sz w:val="20"/>
          <w:szCs w:val="20"/>
        </w:rPr>
        <w:t>.) Iowa State Univ. Press U.S.A. pp. 20-25.</w:t>
      </w:r>
    </w:p>
    <w:p w:rsidR="008E384B" w:rsidRPr="0097450E" w:rsidRDefault="008E384B" w:rsidP="00E11630">
      <w:pPr>
        <w:numPr>
          <w:ilvl w:val="0"/>
          <w:numId w:val="5"/>
        </w:numPr>
        <w:bidi w:val="0"/>
        <w:ind w:left="425" w:hanging="425"/>
        <w:jc w:val="both"/>
        <w:rPr>
          <w:sz w:val="20"/>
          <w:szCs w:val="20"/>
        </w:rPr>
      </w:pPr>
      <w:proofErr w:type="spellStart"/>
      <w:r w:rsidRPr="0097450E">
        <w:rPr>
          <w:bCs/>
          <w:sz w:val="20"/>
          <w:szCs w:val="20"/>
        </w:rPr>
        <w:t>T</w:t>
      </w:r>
      <w:r w:rsidR="00E53404" w:rsidRPr="0097450E">
        <w:rPr>
          <w:bCs/>
          <w:sz w:val="20"/>
          <w:szCs w:val="20"/>
        </w:rPr>
        <w:t>oselli</w:t>
      </w:r>
      <w:proofErr w:type="spellEnd"/>
      <w:r w:rsidR="00E53404" w:rsidRPr="0097450E">
        <w:rPr>
          <w:bCs/>
          <w:sz w:val="20"/>
          <w:szCs w:val="20"/>
        </w:rPr>
        <w:t>, M.</w:t>
      </w:r>
      <w:r w:rsidR="0097450E">
        <w:rPr>
          <w:bCs/>
          <w:sz w:val="20"/>
          <w:szCs w:val="20"/>
        </w:rPr>
        <w:t>;</w:t>
      </w:r>
      <w:r w:rsidR="00E53404" w:rsidRPr="0097450E">
        <w:rPr>
          <w:bCs/>
          <w:sz w:val="20"/>
          <w:szCs w:val="20"/>
        </w:rPr>
        <w:t xml:space="preserve"> </w:t>
      </w:r>
      <w:proofErr w:type="spellStart"/>
      <w:r w:rsidR="00E53404" w:rsidRPr="0097450E">
        <w:rPr>
          <w:bCs/>
          <w:sz w:val="20"/>
          <w:szCs w:val="20"/>
        </w:rPr>
        <w:t>Baldi</w:t>
      </w:r>
      <w:proofErr w:type="spellEnd"/>
      <w:r w:rsidR="00E53404" w:rsidRPr="0097450E">
        <w:rPr>
          <w:bCs/>
          <w:sz w:val="20"/>
          <w:szCs w:val="20"/>
        </w:rPr>
        <w:t>, E.</w:t>
      </w:r>
      <w:r w:rsidR="0097450E" w:rsidRPr="0097450E">
        <w:rPr>
          <w:bCs/>
          <w:sz w:val="20"/>
          <w:szCs w:val="20"/>
        </w:rPr>
        <w:t>,</w:t>
      </w:r>
      <w:r w:rsidR="00E53404" w:rsidRPr="0097450E">
        <w:rPr>
          <w:bCs/>
          <w:sz w:val="20"/>
          <w:szCs w:val="20"/>
        </w:rPr>
        <w:t xml:space="preserve"> </w:t>
      </w:r>
      <w:proofErr w:type="spellStart"/>
      <w:r w:rsidR="00E53404" w:rsidRPr="0097450E">
        <w:rPr>
          <w:bCs/>
          <w:sz w:val="20"/>
          <w:szCs w:val="20"/>
        </w:rPr>
        <w:t>Mar</w:t>
      </w:r>
      <w:r w:rsidR="00F70AD6" w:rsidRPr="0097450E">
        <w:rPr>
          <w:bCs/>
          <w:sz w:val="20"/>
          <w:szCs w:val="20"/>
        </w:rPr>
        <w:t>colini</w:t>
      </w:r>
      <w:proofErr w:type="spellEnd"/>
      <w:r w:rsidR="00F70AD6" w:rsidRPr="0097450E">
        <w:rPr>
          <w:bCs/>
          <w:sz w:val="20"/>
          <w:szCs w:val="20"/>
        </w:rPr>
        <w:t>, G.</w:t>
      </w:r>
      <w:r w:rsidR="0097450E">
        <w:rPr>
          <w:bCs/>
          <w:sz w:val="20"/>
          <w:szCs w:val="20"/>
        </w:rPr>
        <w:t>;</w:t>
      </w:r>
      <w:r w:rsidR="00F70AD6" w:rsidRPr="0097450E">
        <w:rPr>
          <w:bCs/>
          <w:sz w:val="20"/>
          <w:szCs w:val="20"/>
        </w:rPr>
        <w:t xml:space="preserve"> </w:t>
      </w:r>
      <w:proofErr w:type="spellStart"/>
      <w:r w:rsidR="00F70AD6" w:rsidRPr="0097450E">
        <w:rPr>
          <w:bCs/>
          <w:sz w:val="20"/>
          <w:szCs w:val="20"/>
        </w:rPr>
        <w:t>Qualtieri</w:t>
      </w:r>
      <w:proofErr w:type="spellEnd"/>
      <w:r w:rsidR="00F70AD6" w:rsidRPr="0097450E">
        <w:rPr>
          <w:bCs/>
          <w:sz w:val="20"/>
          <w:szCs w:val="20"/>
        </w:rPr>
        <w:t>, M.</w:t>
      </w:r>
      <w:r w:rsidR="00E53404" w:rsidRPr="0097450E">
        <w:rPr>
          <w:bCs/>
          <w:sz w:val="20"/>
          <w:szCs w:val="20"/>
        </w:rPr>
        <w:t xml:space="preserve">; </w:t>
      </w:r>
      <w:proofErr w:type="spellStart"/>
      <w:r w:rsidR="00E53404" w:rsidRPr="0097450E">
        <w:rPr>
          <w:bCs/>
          <w:sz w:val="20"/>
          <w:szCs w:val="20"/>
        </w:rPr>
        <w:t>Sorrenti</w:t>
      </w:r>
      <w:proofErr w:type="spellEnd"/>
      <w:r w:rsidR="00E53404" w:rsidRPr="0097450E">
        <w:rPr>
          <w:bCs/>
          <w:sz w:val="20"/>
          <w:szCs w:val="20"/>
        </w:rPr>
        <w:t xml:space="preserve">, G.; </w:t>
      </w:r>
      <w:proofErr w:type="spellStart"/>
      <w:r w:rsidR="00E53404" w:rsidRPr="0097450E">
        <w:rPr>
          <w:bCs/>
          <w:sz w:val="20"/>
          <w:szCs w:val="20"/>
        </w:rPr>
        <w:t>Morangoni</w:t>
      </w:r>
      <w:proofErr w:type="spellEnd"/>
      <w:r w:rsidR="00E53404" w:rsidRPr="0097450E">
        <w:rPr>
          <w:bCs/>
          <w:sz w:val="20"/>
          <w:szCs w:val="20"/>
        </w:rPr>
        <w:t xml:space="preserve">, B. and </w:t>
      </w:r>
      <w:proofErr w:type="spellStart"/>
      <w:r w:rsidR="00E53404" w:rsidRPr="0097450E">
        <w:rPr>
          <w:bCs/>
          <w:sz w:val="20"/>
          <w:szCs w:val="20"/>
        </w:rPr>
        <w:t>Innocenti</w:t>
      </w:r>
      <w:proofErr w:type="spellEnd"/>
      <w:r w:rsidR="00E53404" w:rsidRPr="0097450E">
        <w:rPr>
          <w:bCs/>
          <w:sz w:val="20"/>
          <w:szCs w:val="20"/>
        </w:rPr>
        <w:t>, A. (2015):</w:t>
      </w:r>
      <w:r w:rsidR="00E53404" w:rsidRPr="0097450E">
        <w:rPr>
          <w:sz w:val="20"/>
          <w:szCs w:val="20"/>
        </w:rPr>
        <w:t xml:space="preserve"> Effect of organic fertilization on soil fertility</w:t>
      </w:r>
      <w:r w:rsidR="00314FAA" w:rsidRPr="0097450E">
        <w:rPr>
          <w:sz w:val="20"/>
          <w:szCs w:val="20"/>
        </w:rPr>
        <w:t>,</w:t>
      </w:r>
      <w:r w:rsidR="00E53404" w:rsidRPr="0097450E">
        <w:rPr>
          <w:sz w:val="20"/>
          <w:szCs w:val="20"/>
        </w:rPr>
        <w:t xml:space="preserve"> trees nutritional status and nutrient removal of mature nectarine trees. ISHS </w:t>
      </w:r>
      <w:proofErr w:type="spellStart"/>
      <w:r w:rsidR="00E53404" w:rsidRPr="0097450E">
        <w:rPr>
          <w:sz w:val="20"/>
          <w:szCs w:val="20"/>
        </w:rPr>
        <w:t>Acta</w:t>
      </w:r>
      <w:proofErr w:type="spellEnd"/>
      <w:r w:rsidR="00E53404" w:rsidRPr="0097450E">
        <w:rPr>
          <w:sz w:val="20"/>
          <w:szCs w:val="20"/>
        </w:rPr>
        <w:t xml:space="preserve"> </w:t>
      </w:r>
      <w:r w:rsidR="00E53404" w:rsidRPr="0097450E">
        <w:rPr>
          <w:sz w:val="20"/>
          <w:szCs w:val="20"/>
        </w:rPr>
        <w:lastRenderedPageBreak/>
        <w:t xml:space="preserve">Hort. 1001: 11 International organic fruit symposium. </w:t>
      </w:r>
    </w:p>
    <w:p w:rsidR="008E384B" w:rsidRPr="0097450E" w:rsidRDefault="008E384B" w:rsidP="00E11630">
      <w:pPr>
        <w:numPr>
          <w:ilvl w:val="0"/>
          <w:numId w:val="5"/>
        </w:numPr>
        <w:bidi w:val="0"/>
        <w:ind w:left="425" w:hanging="425"/>
        <w:jc w:val="both"/>
        <w:rPr>
          <w:sz w:val="20"/>
          <w:szCs w:val="20"/>
        </w:rPr>
      </w:pPr>
      <w:r w:rsidRPr="0097450E">
        <w:rPr>
          <w:bCs/>
          <w:sz w:val="20"/>
          <w:szCs w:val="20"/>
        </w:rPr>
        <w:t>V</w:t>
      </w:r>
      <w:r w:rsidR="00E53404" w:rsidRPr="0097450E">
        <w:rPr>
          <w:bCs/>
          <w:sz w:val="20"/>
          <w:szCs w:val="20"/>
        </w:rPr>
        <w:t xml:space="preserve">on- </w:t>
      </w:r>
      <w:proofErr w:type="spellStart"/>
      <w:r w:rsidR="00E53404" w:rsidRPr="0097450E">
        <w:rPr>
          <w:bCs/>
          <w:sz w:val="20"/>
          <w:szCs w:val="20"/>
        </w:rPr>
        <w:t>Wettstein</w:t>
      </w:r>
      <w:proofErr w:type="spellEnd"/>
      <w:r w:rsidR="00E53404" w:rsidRPr="0097450E">
        <w:rPr>
          <w:bCs/>
          <w:sz w:val="20"/>
          <w:szCs w:val="20"/>
        </w:rPr>
        <w:t>, D.V.C. (1957):</w:t>
      </w:r>
      <w:r w:rsidR="00E53404" w:rsidRPr="0097450E">
        <w:rPr>
          <w:sz w:val="20"/>
          <w:szCs w:val="20"/>
        </w:rPr>
        <w:t xml:space="preserve"> </w:t>
      </w:r>
      <w:proofErr w:type="spellStart"/>
      <w:r w:rsidR="00E53404" w:rsidRPr="0097450E">
        <w:rPr>
          <w:sz w:val="20"/>
          <w:szCs w:val="20"/>
        </w:rPr>
        <w:t>Clatale</w:t>
      </w:r>
      <w:proofErr w:type="spellEnd"/>
      <w:r w:rsidR="00E53404" w:rsidRPr="0097450E">
        <w:rPr>
          <w:sz w:val="20"/>
          <w:szCs w:val="20"/>
        </w:rPr>
        <w:t xml:space="preserve"> und </w:t>
      </w:r>
      <w:proofErr w:type="spellStart"/>
      <w:r w:rsidR="00E53404" w:rsidRPr="0097450E">
        <w:rPr>
          <w:sz w:val="20"/>
          <w:szCs w:val="20"/>
        </w:rPr>
        <w:t>der</w:t>
      </w:r>
      <w:proofErr w:type="spellEnd"/>
      <w:r w:rsidR="00E53404" w:rsidRPr="0097450E">
        <w:rPr>
          <w:sz w:val="20"/>
          <w:szCs w:val="20"/>
        </w:rPr>
        <w:t xml:space="preserve"> </w:t>
      </w:r>
      <w:proofErr w:type="spellStart"/>
      <w:r w:rsidR="00E53404" w:rsidRPr="0097450E">
        <w:rPr>
          <w:sz w:val="20"/>
          <w:szCs w:val="20"/>
        </w:rPr>
        <w:t>Sumbmikro</w:t>
      </w:r>
      <w:proofErr w:type="spellEnd"/>
      <w:r w:rsidR="00E53404" w:rsidRPr="0097450E">
        <w:rPr>
          <w:sz w:val="20"/>
          <w:szCs w:val="20"/>
        </w:rPr>
        <w:t xml:space="preserve"> </w:t>
      </w:r>
      <w:proofErr w:type="spellStart"/>
      <w:r w:rsidR="00E53404" w:rsidRPr="0097450E">
        <w:rPr>
          <w:sz w:val="20"/>
          <w:szCs w:val="20"/>
        </w:rPr>
        <w:t>Skopisne</w:t>
      </w:r>
      <w:proofErr w:type="spellEnd"/>
      <w:r w:rsidR="00E53404" w:rsidRPr="0097450E">
        <w:rPr>
          <w:sz w:val="20"/>
          <w:szCs w:val="20"/>
        </w:rPr>
        <w:t xml:space="preserve"> </w:t>
      </w:r>
      <w:proofErr w:type="spellStart"/>
      <w:r w:rsidR="00E53404" w:rsidRPr="0097450E">
        <w:rPr>
          <w:sz w:val="20"/>
          <w:szCs w:val="20"/>
        </w:rPr>
        <w:t>Formwechsel</w:t>
      </w:r>
      <w:proofErr w:type="spellEnd"/>
      <w:r w:rsidR="00E53404" w:rsidRPr="0097450E">
        <w:rPr>
          <w:sz w:val="20"/>
          <w:szCs w:val="20"/>
        </w:rPr>
        <w:t xml:space="preserve"> de plastids. Experimental Cell Research, 12 427.</w:t>
      </w:r>
    </w:p>
    <w:p w:rsidR="00946E0B" w:rsidRPr="0097450E" w:rsidRDefault="008E384B" w:rsidP="00E11630">
      <w:pPr>
        <w:numPr>
          <w:ilvl w:val="0"/>
          <w:numId w:val="5"/>
        </w:numPr>
        <w:bidi w:val="0"/>
        <w:ind w:left="425" w:hanging="425"/>
        <w:jc w:val="both"/>
        <w:rPr>
          <w:sz w:val="20"/>
          <w:szCs w:val="20"/>
        </w:rPr>
      </w:pPr>
      <w:r w:rsidRPr="0097450E">
        <w:rPr>
          <w:bCs/>
          <w:sz w:val="20"/>
          <w:szCs w:val="20"/>
        </w:rPr>
        <w:t>W</w:t>
      </w:r>
      <w:r w:rsidR="00E53404" w:rsidRPr="0097450E">
        <w:rPr>
          <w:bCs/>
          <w:sz w:val="20"/>
          <w:szCs w:val="20"/>
        </w:rPr>
        <w:t>ilde, S.A.</w:t>
      </w:r>
      <w:r w:rsidR="0097450E">
        <w:rPr>
          <w:bCs/>
          <w:sz w:val="20"/>
          <w:szCs w:val="20"/>
        </w:rPr>
        <w:t>;</w:t>
      </w:r>
      <w:r w:rsidR="00E53404" w:rsidRPr="0097450E">
        <w:rPr>
          <w:bCs/>
          <w:sz w:val="20"/>
          <w:szCs w:val="20"/>
        </w:rPr>
        <w:t xml:space="preserve"> Corey, R.B.</w:t>
      </w:r>
      <w:r w:rsidR="0097450E">
        <w:rPr>
          <w:bCs/>
          <w:sz w:val="20"/>
          <w:szCs w:val="20"/>
        </w:rPr>
        <w:t>;</w:t>
      </w:r>
      <w:r w:rsidR="00E53404" w:rsidRPr="0097450E">
        <w:rPr>
          <w:bCs/>
          <w:sz w:val="20"/>
          <w:szCs w:val="20"/>
        </w:rPr>
        <w:t xml:space="preserve"> </w:t>
      </w:r>
      <w:proofErr w:type="spellStart"/>
      <w:r w:rsidR="00E53404" w:rsidRPr="0097450E">
        <w:rPr>
          <w:bCs/>
          <w:sz w:val="20"/>
          <w:szCs w:val="20"/>
        </w:rPr>
        <w:t>Lyer</w:t>
      </w:r>
      <w:proofErr w:type="spellEnd"/>
      <w:r w:rsidR="00E53404" w:rsidRPr="0097450E">
        <w:rPr>
          <w:bCs/>
          <w:sz w:val="20"/>
          <w:szCs w:val="20"/>
        </w:rPr>
        <w:t>, L.G. and Voigt, G.K. (1985):</w:t>
      </w:r>
      <w:r w:rsidR="00E53404" w:rsidRPr="0097450E">
        <w:rPr>
          <w:sz w:val="20"/>
          <w:szCs w:val="20"/>
        </w:rPr>
        <w:t xml:space="preserve"> Soil and Plant Analysis for </w:t>
      </w:r>
      <w:r w:rsidR="00F70AD6" w:rsidRPr="0097450E">
        <w:rPr>
          <w:sz w:val="20"/>
          <w:szCs w:val="20"/>
        </w:rPr>
        <w:t>Tree</w:t>
      </w:r>
      <w:r w:rsidR="00E53404" w:rsidRPr="0097450E">
        <w:rPr>
          <w:sz w:val="20"/>
          <w:szCs w:val="20"/>
        </w:rPr>
        <w:t xml:space="preserve"> </w:t>
      </w:r>
      <w:r w:rsidR="00F70AD6" w:rsidRPr="0097450E">
        <w:rPr>
          <w:sz w:val="20"/>
          <w:szCs w:val="20"/>
        </w:rPr>
        <w:t>C</w:t>
      </w:r>
      <w:r w:rsidR="00E53404" w:rsidRPr="0097450E">
        <w:rPr>
          <w:sz w:val="20"/>
          <w:szCs w:val="20"/>
        </w:rPr>
        <w:t>ulture. Oxford &amp; IBH Publi</w:t>
      </w:r>
      <w:r w:rsidR="00946E0B" w:rsidRPr="0097450E">
        <w:rPr>
          <w:sz w:val="20"/>
          <w:szCs w:val="20"/>
        </w:rPr>
        <w:t>shing Co., New Delhi pp. 96-106.</w:t>
      </w:r>
    </w:p>
    <w:p w:rsidR="008E384B" w:rsidRPr="0097450E" w:rsidRDefault="008E384B" w:rsidP="00E11630">
      <w:pPr>
        <w:bidi w:val="0"/>
        <w:ind w:left="425" w:hanging="425"/>
        <w:jc w:val="both"/>
        <w:rPr>
          <w:sz w:val="20"/>
          <w:szCs w:val="20"/>
          <w:lang w:bidi="ar-EG"/>
        </w:rPr>
        <w:sectPr w:rsidR="008E384B" w:rsidRPr="0097450E" w:rsidSect="0097450E">
          <w:type w:val="continuous"/>
          <w:pgSz w:w="12242" w:h="15842" w:code="1"/>
          <w:pgMar w:top="1440" w:right="1440" w:bottom="1440" w:left="1440" w:header="720" w:footer="720" w:gutter="0"/>
          <w:cols w:num="2" w:space="576"/>
          <w:docGrid w:linePitch="435"/>
        </w:sectPr>
      </w:pPr>
    </w:p>
    <w:p w:rsidR="004D3971" w:rsidRPr="0097450E" w:rsidRDefault="004D3971" w:rsidP="00E11630">
      <w:pPr>
        <w:bidi w:val="0"/>
        <w:ind w:left="425" w:hanging="425"/>
        <w:jc w:val="both"/>
        <w:rPr>
          <w:sz w:val="20"/>
          <w:szCs w:val="20"/>
          <w:lang w:eastAsia="zh-CN" w:bidi="ar-EG"/>
        </w:rPr>
      </w:pPr>
    </w:p>
    <w:p w:rsidR="008E384B" w:rsidRPr="0097450E" w:rsidRDefault="008E384B" w:rsidP="00E11630">
      <w:pPr>
        <w:bidi w:val="0"/>
        <w:ind w:left="425" w:hanging="425"/>
        <w:jc w:val="both"/>
        <w:rPr>
          <w:sz w:val="20"/>
          <w:szCs w:val="20"/>
          <w:lang w:eastAsia="zh-CN" w:bidi="ar-EG"/>
        </w:rPr>
      </w:pPr>
    </w:p>
    <w:p w:rsidR="008E384B" w:rsidRPr="0097450E" w:rsidRDefault="008E384B" w:rsidP="00E11630">
      <w:pPr>
        <w:bidi w:val="0"/>
        <w:ind w:left="425" w:hanging="425"/>
        <w:jc w:val="both"/>
        <w:rPr>
          <w:sz w:val="20"/>
          <w:szCs w:val="20"/>
          <w:lang w:eastAsia="zh-CN" w:bidi="ar-EG"/>
        </w:rPr>
      </w:pPr>
    </w:p>
    <w:p w:rsidR="00721E8F" w:rsidRPr="0097450E" w:rsidRDefault="004D3971" w:rsidP="00E11630">
      <w:pPr>
        <w:bidi w:val="0"/>
        <w:ind w:left="425" w:hanging="425"/>
        <w:jc w:val="both"/>
        <w:rPr>
          <w:sz w:val="20"/>
          <w:szCs w:val="20"/>
          <w:lang w:bidi="ar-EG"/>
        </w:rPr>
      </w:pPr>
      <w:r w:rsidRPr="0097450E">
        <w:rPr>
          <w:sz w:val="20"/>
          <w:szCs w:val="20"/>
          <w:lang w:bidi="ar-EG"/>
        </w:rPr>
        <w:t>3/31/2015</w:t>
      </w:r>
    </w:p>
    <w:sectPr w:rsidR="00721E8F" w:rsidRPr="0097450E" w:rsidSect="00BE0901">
      <w:type w:val="continuous"/>
      <w:pgSz w:w="12242" w:h="15842" w:code="1"/>
      <w:pgMar w:top="1440" w:right="1440" w:bottom="1440" w:left="1440" w:header="720" w:footer="720" w:gutter="0"/>
      <w:cols w:space="708"/>
      <w:bidi/>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0E" w:rsidRDefault="0097450E">
      <w:r>
        <w:separator/>
      </w:r>
    </w:p>
  </w:endnote>
  <w:endnote w:type="continuationSeparator" w:id="0">
    <w:p w:rsidR="0097450E" w:rsidRDefault="00974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0E" w:rsidRDefault="0097450E" w:rsidP="00721E8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97450E" w:rsidRDefault="00974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0E" w:rsidRPr="004D3971" w:rsidRDefault="0097450E" w:rsidP="004D3971">
    <w:pPr>
      <w:bidi w:val="0"/>
      <w:jc w:val="center"/>
      <w:rPr>
        <w:rFonts w:cs="Times New Roman"/>
        <w:sz w:val="20"/>
      </w:rPr>
    </w:pPr>
    <w:r w:rsidRPr="004D3971">
      <w:rPr>
        <w:rFonts w:cs="Times New Roman"/>
        <w:sz w:val="20"/>
      </w:rPr>
      <w:fldChar w:fldCharType="begin"/>
    </w:r>
    <w:r w:rsidRPr="004D3971">
      <w:rPr>
        <w:rFonts w:cs="Times New Roman"/>
        <w:sz w:val="20"/>
      </w:rPr>
      <w:instrText xml:space="preserve"> page </w:instrText>
    </w:r>
    <w:r w:rsidRPr="004D3971">
      <w:rPr>
        <w:rFonts w:cs="Times New Roman"/>
        <w:sz w:val="20"/>
      </w:rPr>
      <w:fldChar w:fldCharType="separate"/>
    </w:r>
    <w:r w:rsidR="001B7499">
      <w:rPr>
        <w:rFonts w:cs="Times New Roman"/>
        <w:noProof/>
        <w:sz w:val="20"/>
      </w:rPr>
      <w:t>22</w:t>
    </w:r>
    <w:r w:rsidRPr="004D3971">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0E" w:rsidRDefault="0097450E">
      <w:r>
        <w:separator/>
      </w:r>
    </w:p>
  </w:footnote>
  <w:footnote w:type="continuationSeparator" w:id="0">
    <w:p w:rsidR="0097450E" w:rsidRDefault="00974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50E" w:rsidRPr="004D3971" w:rsidRDefault="0097450E" w:rsidP="004D3971">
    <w:pPr>
      <w:pBdr>
        <w:bottom w:val="thinThickMediumGap" w:sz="12" w:space="1" w:color="auto"/>
      </w:pBdr>
      <w:tabs>
        <w:tab w:val="left" w:pos="851"/>
        <w:tab w:val="right" w:pos="8364"/>
      </w:tabs>
      <w:bidi w:val="0"/>
      <w:adjustRightInd w:val="0"/>
      <w:snapToGrid w:val="0"/>
      <w:jc w:val="both"/>
      <w:rPr>
        <w:rFonts w:cs="Times New Roman"/>
        <w:iCs/>
        <w:sz w:val="20"/>
      </w:rPr>
    </w:pPr>
    <w:r w:rsidRPr="004D3971">
      <w:rPr>
        <w:rFonts w:cs="Times New Roman" w:hint="eastAsia"/>
        <w:sz w:val="20"/>
        <w:szCs w:val="20"/>
      </w:rPr>
      <w:tab/>
    </w:r>
    <w:r w:rsidRPr="004D3971">
      <w:rPr>
        <w:rFonts w:cs="Times New Roman"/>
        <w:sz w:val="20"/>
        <w:szCs w:val="20"/>
      </w:rPr>
      <w:t>World Rural Observations 201</w:t>
    </w:r>
    <w:r w:rsidRPr="004D3971">
      <w:rPr>
        <w:rFonts w:cs="Times New Roman" w:hint="eastAsia"/>
        <w:sz w:val="20"/>
        <w:szCs w:val="20"/>
      </w:rPr>
      <w:t>5</w:t>
    </w:r>
    <w:proofErr w:type="gramStart"/>
    <w:r w:rsidRPr="004D3971">
      <w:rPr>
        <w:rFonts w:cs="Times New Roman"/>
        <w:sz w:val="20"/>
        <w:szCs w:val="20"/>
      </w:rPr>
      <w:t>;</w:t>
    </w:r>
    <w:r w:rsidRPr="004D3971">
      <w:rPr>
        <w:rFonts w:cs="Times New Roman" w:hint="eastAsia"/>
        <w:sz w:val="20"/>
        <w:szCs w:val="20"/>
      </w:rPr>
      <w:t>7</w:t>
    </w:r>
    <w:proofErr w:type="gramEnd"/>
    <w:r w:rsidRPr="004D3971">
      <w:rPr>
        <w:rFonts w:cs="Times New Roman"/>
        <w:sz w:val="20"/>
        <w:szCs w:val="20"/>
      </w:rPr>
      <w:t>(</w:t>
    </w:r>
    <w:r w:rsidRPr="004D3971">
      <w:rPr>
        <w:rFonts w:cs="Times New Roman" w:hint="eastAsia"/>
        <w:sz w:val="20"/>
        <w:szCs w:val="20"/>
      </w:rPr>
      <w:t>2</w:t>
    </w:r>
    <w:r w:rsidRPr="004D3971">
      <w:rPr>
        <w:rFonts w:cs="Times New Roman"/>
        <w:sz w:val="20"/>
        <w:szCs w:val="20"/>
      </w:rPr>
      <w:t xml:space="preserve">)      </w:t>
    </w:r>
    <w:r w:rsidRPr="004D3971">
      <w:rPr>
        <w:rFonts w:cs="Times New Roman" w:hint="eastAsia"/>
        <w:sz w:val="20"/>
        <w:szCs w:val="20"/>
      </w:rPr>
      <w:tab/>
    </w:r>
    <w:r w:rsidRPr="004D3971">
      <w:rPr>
        <w:rFonts w:cs="Times New Roman"/>
        <w:sz w:val="20"/>
        <w:szCs w:val="20"/>
      </w:rPr>
      <w:t xml:space="preserve">       </w:t>
    </w:r>
    <w:hyperlink r:id="rId1" w:history="1">
      <w:r w:rsidRPr="004D3971">
        <w:rPr>
          <w:rStyle w:val="Hyperlink"/>
          <w:rFonts w:cs="Times New Roman"/>
          <w:sz w:val="20"/>
          <w:szCs w:val="20"/>
        </w:rPr>
        <w:t>http://www.sciencepub.net/rural</w:t>
      </w:r>
    </w:hyperlink>
  </w:p>
  <w:p w:rsidR="0097450E" w:rsidRPr="004D3971" w:rsidRDefault="0097450E" w:rsidP="004D3971">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5EAF3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6D6A5B"/>
    <w:multiLevelType w:val="hybridMultilevel"/>
    <w:tmpl w:val="CC6CFCD8"/>
    <w:lvl w:ilvl="0" w:tplc="587AC70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EE1BDC"/>
    <w:multiLevelType w:val="hybridMultilevel"/>
    <w:tmpl w:val="EE48C1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5B0B21"/>
    <w:multiLevelType w:val="hybridMultilevel"/>
    <w:tmpl w:val="08422696"/>
    <w:lvl w:ilvl="0" w:tplc="0B0AFD9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A827C0"/>
    <w:multiLevelType w:val="hybridMultilevel"/>
    <w:tmpl w:val="56349D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drawingGridHorizontalSpacing w:val="16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8A6"/>
    <w:rsid w:val="000156F5"/>
    <w:rsid w:val="00035843"/>
    <w:rsid w:val="00040A5A"/>
    <w:rsid w:val="0004649A"/>
    <w:rsid w:val="000508EB"/>
    <w:rsid w:val="00051B62"/>
    <w:rsid w:val="00053426"/>
    <w:rsid w:val="00064112"/>
    <w:rsid w:val="000716E2"/>
    <w:rsid w:val="0009678D"/>
    <w:rsid w:val="00096FF6"/>
    <w:rsid w:val="000A3878"/>
    <w:rsid w:val="000A3DF2"/>
    <w:rsid w:val="000A6EC5"/>
    <w:rsid w:val="000B66A5"/>
    <w:rsid w:val="000C156D"/>
    <w:rsid w:val="000F7802"/>
    <w:rsid w:val="00110EB9"/>
    <w:rsid w:val="00131C06"/>
    <w:rsid w:val="00135FC9"/>
    <w:rsid w:val="00167ABF"/>
    <w:rsid w:val="001A4B8C"/>
    <w:rsid w:val="001B5D73"/>
    <w:rsid w:val="001B7499"/>
    <w:rsid w:val="001E6CC2"/>
    <w:rsid w:val="00217C27"/>
    <w:rsid w:val="00235A90"/>
    <w:rsid w:val="002369D0"/>
    <w:rsid w:val="00251C18"/>
    <w:rsid w:val="002761C0"/>
    <w:rsid w:val="00292B13"/>
    <w:rsid w:val="002A16D9"/>
    <w:rsid w:val="002A37C1"/>
    <w:rsid w:val="002B3F1F"/>
    <w:rsid w:val="002C1A09"/>
    <w:rsid w:val="002D3631"/>
    <w:rsid w:val="002F376B"/>
    <w:rsid w:val="00300B24"/>
    <w:rsid w:val="00314FAA"/>
    <w:rsid w:val="00316415"/>
    <w:rsid w:val="003226A9"/>
    <w:rsid w:val="0033001B"/>
    <w:rsid w:val="0036798F"/>
    <w:rsid w:val="003734A9"/>
    <w:rsid w:val="00380CC8"/>
    <w:rsid w:val="003833E7"/>
    <w:rsid w:val="00385B4A"/>
    <w:rsid w:val="00392476"/>
    <w:rsid w:val="003A1648"/>
    <w:rsid w:val="003C2685"/>
    <w:rsid w:val="003D0A1E"/>
    <w:rsid w:val="003F39E7"/>
    <w:rsid w:val="004147A9"/>
    <w:rsid w:val="004419D7"/>
    <w:rsid w:val="004458E8"/>
    <w:rsid w:val="0045240C"/>
    <w:rsid w:val="00474BEA"/>
    <w:rsid w:val="00474D4F"/>
    <w:rsid w:val="004810D3"/>
    <w:rsid w:val="004C4907"/>
    <w:rsid w:val="004C6987"/>
    <w:rsid w:val="004D3971"/>
    <w:rsid w:val="004E1631"/>
    <w:rsid w:val="004E648C"/>
    <w:rsid w:val="004F3079"/>
    <w:rsid w:val="00561774"/>
    <w:rsid w:val="00571408"/>
    <w:rsid w:val="00580573"/>
    <w:rsid w:val="005949C7"/>
    <w:rsid w:val="005959F4"/>
    <w:rsid w:val="005A6FD1"/>
    <w:rsid w:val="005B1D4A"/>
    <w:rsid w:val="005B2625"/>
    <w:rsid w:val="005B3595"/>
    <w:rsid w:val="005B505C"/>
    <w:rsid w:val="005B73A0"/>
    <w:rsid w:val="005C1B9C"/>
    <w:rsid w:val="005D47FE"/>
    <w:rsid w:val="005E29CC"/>
    <w:rsid w:val="005E2A60"/>
    <w:rsid w:val="005E312B"/>
    <w:rsid w:val="00616C0E"/>
    <w:rsid w:val="00625628"/>
    <w:rsid w:val="006350B9"/>
    <w:rsid w:val="00643698"/>
    <w:rsid w:val="00654841"/>
    <w:rsid w:val="0067014A"/>
    <w:rsid w:val="0068731F"/>
    <w:rsid w:val="006C712F"/>
    <w:rsid w:val="006E3012"/>
    <w:rsid w:val="00702BE2"/>
    <w:rsid w:val="00712916"/>
    <w:rsid w:val="00721E8F"/>
    <w:rsid w:val="00737E5A"/>
    <w:rsid w:val="007428A6"/>
    <w:rsid w:val="00743446"/>
    <w:rsid w:val="00756CF6"/>
    <w:rsid w:val="007715FA"/>
    <w:rsid w:val="00776C1F"/>
    <w:rsid w:val="00791D05"/>
    <w:rsid w:val="00793537"/>
    <w:rsid w:val="007B15B0"/>
    <w:rsid w:val="007B5F3F"/>
    <w:rsid w:val="007B76DA"/>
    <w:rsid w:val="007B791C"/>
    <w:rsid w:val="007C1690"/>
    <w:rsid w:val="007D2A93"/>
    <w:rsid w:val="007D39D7"/>
    <w:rsid w:val="007D7709"/>
    <w:rsid w:val="007E7ED5"/>
    <w:rsid w:val="00804B7D"/>
    <w:rsid w:val="0083329A"/>
    <w:rsid w:val="0083450F"/>
    <w:rsid w:val="00852A47"/>
    <w:rsid w:val="00853405"/>
    <w:rsid w:val="008643EC"/>
    <w:rsid w:val="00887C79"/>
    <w:rsid w:val="008A4963"/>
    <w:rsid w:val="008B4A7C"/>
    <w:rsid w:val="008B7D73"/>
    <w:rsid w:val="008C2F2E"/>
    <w:rsid w:val="008E384B"/>
    <w:rsid w:val="008F475E"/>
    <w:rsid w:val="00915E0F"/>
    <w:rsid w:val="00915F38"/>
    <w:rsid w:val="00921B91"/>
    <w:rsid w:val="00924AE0"/>
    <w:rsid w:val="00946E0B"/>
    <w:rsid w:val="00962BDD"/>
    <w:rsid w:val="00963A5D"/>
    <w:rsid w:val="00973BA8"/>
    <w:rsid w:val="0097450E"/>
    <w:rsid w:val="009A5C96"/>
    <w:rsid w:val="009A649C"/>
    <w:rsid w:val="009B2A78"/>
    <w:rsid w:val="009C58B1"/>
    <w:rsid w:val="009D264B"/>
    <w:rsid w:val="009E44C9"/>
    <w:rsid w:val="00A1512D"/>
    <w:rsid w:val="00A20307"/>
    <w:rsid w:val="00A37266"/>
    <w:rsid w:val="00A519BD"/>
    <w:rsid w:val="00A5408C"/>
    <w:rsid w:val="00A626E7"/>
    <w:rsid w:val="00A67498"/>
    <w:rsid w:val="00A83E0F"/>
    <w:rsid w:val="00AB67CD"/>
    <w:rsid w:val="00AB6BF9"/>
    <w:rsid w:val="00AC5770"/>
    <w:rsid w:val="00AE593D"/>
    <w:rsid w:val="00AF04ED"/>
    <w:rsid w:val="00AF1CB7"/>
    <w:rsid w:val="00B409A7"/>
    <w:rsid w:val="00B630B0"/>
    <w:rsid w:val="00B709C7"/>
    <w:rsid w:val="00B95F1C"/>
    <w:rsid w:val="00BA0301"/>
    <w:rsid w:val="00BB322D"/>
    <w:rsid w:val="00BB394E"/>
    <w:rsid w:val="00BD1F47"/>
    <w:rsid w:val="00BE0901"/>
    <w:rsid w:val="00BF10C2"/>
    <w:rsid w:val="00BF164A"/>
    <w:rsid w:val="00BF33A1"/>
    <w:rsid w:val="00C353AE"/>
    <w:rsid w:val="00C5431E"/>
    <w:rsid w:val="00C83123"/>
    <w:rsid w:val="00C860DB"/>
    <w:rsid w:val="00CA2B6C"/>
    <w:rsid w:val="00CB24B4"/>
    <w:rsid w:val="00CB5280"/>
    <w:rsid w:val="00CC312F"/>
    <w:rsid w:val="00CC3154"/>
    <w:rsid w:val="00CD0DC6"/>
    <w:rsid w:val="00CD68AD"/>
    <w:rsid w:val="00CE6250"/>
    <w:rsid w:val="00CF3B05"/>
    <w:rsid w:val="00D1655C"/>
    <w:rsid w:val="00D32B84"/>
    <w:rsid w:val="00D6627C"/>
    <w:rsid w:val="00D670B4"/>
    <w:rsid w:val="00D6757E"/>
    <w:rsid w:val="00D71E83"/>
    <w:rsid w:val="00D762FD"/>
    <w:rsid w:val="00D87074"/>
    <w:rsid w:val="00D91ED4"/>
    <w:rsid w:val="00D9231D"/>
    <w:rsid w:val="00D9261B"/>
    <w:rsid w:val="00D92C49"/>
    <w:rsid w:val="00DA19DD"/>
    <w:rsid w:val="00DE341A"/>
    <w:rsid w:val="00DE3D3C"/>
    <w:rsid w:val="00DF0409"/>
    <w:rsid w:val="00DF3F2F"/>
    <w:rsid w:val="00DF4A29"/>
    <w:rsid w:val="00E00643"/>
    <w:rsid w:val="00E02025"/>
    <w:rsid w:val="00E11630"/>
    <w:rsid w:val="00E20F8D"/>
    <w:rsid w:val="00E256C9"/>
    <w:rsid w:val="00E431C7"/>
    <w:rsid w:val="00E53404"/>
    <w:rsid w:val="00E56E58"/>
    <w:rsid w:val="00E63119"/>
    <w:rsid w:val="00E63C7C"/>
    <w:rsid w:val="00EA09D4"/>
    <w:rsid w:val="00EA535F"/>
    <w:rsid w:val="00EB04BD"/>
    <w:rsid w:val="00EB6542"/>
    <w:rsid w:val="00EC3908"/>
    <w:rsid w:val="00EE1CD3"/>
    <w:rsid w:val="00EE4CB4"/>
    <w:rsid w:val="00EF7311"/>
    <w:rsid w:val="00F0365B"/>
    <w:rsid w:val="00F11D6A"/>
    <w:rsid w:val="00F1692C"/>
    <w:rsid w:val="00F22F5E"/>
    <w:rsid w:val="00F407F6"/>
    <w:rsid w:val="00F70AD6"/>
    <w:rsid w:val="00F70CD5"/>
    <w:rsid w:val="00F81245"/>
    <w:rsid w:val="00F82C0F"/>
    <w:rsid w:val="00F83BE9"/>
    <w:rsid w:val="00F8413E"/>
    <w:rsid w:val="00F91099"/>
    <w:rsid w:val="00F95327"/>
    <w:rsid w:val="00FA2EE2"/>
    <w:rsid w:val="00FB17D3"/>
    <w:rsid w:val="00FF7F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ABF"/>
    <w:pPr>
      <w:bidi/>
    </w:pPr>
    <w:rPr>
      <w:rFonts w:cs="Simplified Arabic"/>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3404"/>
    <w:rPr>
      <w:color w:val="0000FF"/>
      <w:u w:val="single"/>
    </w:rPr>
  </w:style>
  <w:style w:type="table" w:styleId="TableGrid">
    <w:name w:val="Table Grid"/>
    <w:basedOn w:val="TableNormal"/>
    <w:rsid w:val="004419D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82C0F"/>
    <w:pPr>
      <w:tabs>
        <w:tab w:val="center" w:pos="4153"/>
        <w:tab w:val="right" w:pos="8306"/>
      </w:tabs>
    </w:pPr>
  </w:style>
  <w:style w:type="character" w:styleId="PageNumber">
    <w:name w:val="page number"/>
    <w:basedOn w:val="DefaultParagraphFont"/>
    <w:rsid w:val="00F82C0F"/>
  </w:style>
  <w:style w:type="paragraph" w:styleId="Header">
    <w:name w:val="header"/>
    <w:basedOn w:val="Normal"/>
    <w:rsid w:val="00F82C0F"/>
    <w:pPr>
      <w:tabs>
        <w:tab w:val="center" w:pos="4153"/>
        <w:tab w:val="right" w:pos="8306"/>
      </w:tabs>
    </w:pPr>
  </w:style>
  <w:style w:type="paragraph" w:customStyle="1" w:styleId="Default">
    <w:name w:val="Default"/>
    <w:rsid w:val="004D3971"/>
    <w:pPr>
      <w:widowControl w:val="0"/>
      <w:autoSpaceDE w:val="0"/>
      <w:autoSpaceDN w:val="0"/>
      <w:adjustRightInd w:val="0"/>
    </w:pPr>
    <w:rPr>
      <w:color w:val="000000"/>
      <w:sz w:val="24"/>
      <w:szCs w:val="24"/>
    </w:rPr>
  </w:style>
  <w:style w:type="paragraph" w:styleId="BalloonText">
    <w:name w:val="Balloon Text"/>
    <w:basedOn w:val="Normal"/>
    <w:link w:val="BalloonTextChar"/>
    <w:rsid w:val="005B2625"/>
    <w:rPr>
      <w:rFonts w:ascii="Tahoma" w:hAnsi="Tahoma" w:cs="Tahoma"/>
      <w:sz w:val="16"/>
      <w:szCs w:val="16"/>
    </w:rPr>
  </w:style>
  <w:style w:type="character" w:customStyle="1" w:styleId="BalloonTextChar">
    <w:name w:val="Balloon Text Char"/>
    <w:basedOn w:val="DefaultParagraphFont"/>
    <w:link w:val="BalloonText"/>
    <w:rsid w:val="005B262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u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issalfadel@yahoo.com" TargetMode="External"/><Relationship Id="rId12" Type="http://schemas.openxmlformats.org/officeDocument/2006/relationships/hyperlink" Target="http://www.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5665</Words>
  <Characters>24502</Characters>
  <Application>Microsoft Office Word</Application>
  <DocSecurity>0</DocSecurity>
  <Lines>204</Lines>
  <Paragraphs>60</Paragraphs>
  <ScaleCrop>false</ScaleCrop>
  <HeadingPairs>
    <vt:vector size="2" baseType="variant">
      <vt:variant>
        <vt:lpstr>Title</vt:lpstr>
      </vt:variant>
      <vt:variant>
        <vt:i4>1</vt:i4>
      </vt:variant>
    </vt:vector>
  </HeadingPairs>
  <TitlesOfParts>
    <vt:vector size="1" baseType="lpstr">
      <vt:lpstr>RESPONSE OF KADDOTA FIG</vt:lpstr>
    </vt:vector>
  </TitlesOfParts>
  <Company>微软中国</Company>
  <LinksUpToDate>false</LinksUpToDate>
  <CharactersWithSpaces>30107</CharactersWithSpaces>
  <SharedDoc>false</SharedDoc>
  <HLinks>
    <vt:vector size="18" baseType="variant">
      <vt:variant>
        <vt:i4>5963807</vt:i4>
      </vt:variant>
      <vt:variant>
        <vt:i4>6</vt:i4>
      </vt:variant>
      <vt:variant>
        <vt:i4>0</vt:i4>
      </vt:variant>
      <vt:variant>
        <vt:i4>5</vt:i4>
      </vt:variant>
      <vt:variant>
        <vt:lpwstr>http://www.yahoo.com/</vt:lpwstr>
      </vt:variant>
      <vt:variant>
        <vt:lpwstr/>
      </vt:variant>
      <vt:variant>
        <vt:i4>4128829</vt:i4>
      </vt:variant>
      <vt:variant>
        <vt:i4>3</vt:i4>
      </vt:variant>
      <vt:variant>
        <vt:i4>0</vt:i4>
      </vt:variant>
      <vt:variant>
        <vt:i4>5</vt:i4>
      </vt:variant>
      <vt:variant>
        <vt:lpwstr>http://www.sciencepub.net/rural</vt:lpwstr>
      </vt:variant>
      <vt:variant>
        <vt:lpwstr/>
      </vt:variant>
      <vt:variant>
        <vt:i4>7929930</vt:i4>
      </vt:variant>
      <vt:variant>
        <vt:i4>0</vt:i4>
      </vt:variant>
      <vt:variant>
        <vt:i4>0</vt:i4>
      </vt:variant>
      <vt:variant>
        <vt:i4>5</vt:i4>
      </vt:variant>
      <vt:variant>
        <vt:lpwstr>mailto:faissalfadel@yahoo.com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KADDOTA FIG</dc:title>
  <dc:creator>MG</dc:creator>
  <cp:lastModifiedBy>Administrator</cp:lastModifiedBy>
  <cp:revision>5</cp:revision>
  <cp:lastPrinted>2015-04-02T00:57:00Z</cp:lastPrinted>
  <dcterms:created xsi:type="dcterms:W3CDTF">2015-04-02T11:10:00Z</dcterms:created>
  <dcterms:modified xsi:type="dcterms:W3CDTF">2015-04-02T03:03:00Z</dcterms:modified>
</cp:coreProperties>
</file>