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9C" w:rsidRPr="00434D83" w:rsidRDefault="00F6504E" w:rsidP="00434D83">
      <w:pPr>
        <w:snapToGrid w:val="0"/>
        <w:spacing w:after="0" w:line="240" w:lineRule="auto"/>
        <w:jc w:val="center"/>
        <w:rPr>
          <w:rFonts w:ascii="Times New Roman" w:hAnsi="Times New Roman" w:cs="Times New Roman"/>
          <w:b/>
          <w:bCs/>
          <w:i/>
          <w:iCs/>
          <w:color w:val="0D0D0D" w:themeColor="text1" w:themeTint="F2"/>
          <w:sz w:val="20"/>
          <w:szCs w:val="20"/>
          <w:shd w:val="clear" w:color="auto" w:fill="FFFFFF"/>
          <w:lang w:eastAsia="zh-CN"/>
        </w:rPr>
      </w:pPr>
      <w:r w:rsidRPr="00434D83">
        <w:rPr>
          <w:rFonts w:ascii="Times New Roman" w:hAnsi="Times New Roman" w:cs="Times New Roman"/>
          <w:b/>
          <w:sz w:val="20"/>
          <w:szCs w:val="20"/>
        </w:rPr>
        <w:t>Estimation</w:t>
      </w:r>
      <w:r w:rsidR="00632A9C" w:rsidRPr="00434D83">
        <w:rPr>
          <w:rFonts w:ascii="Times New Roman" w:hAnsi="Times New Roman" w:cs="Times New Roman"/>
          <w:b/>
          <w:sz w:val="20"/>
          <w:szCs w:val="20"/>
        </w:rPr>
        <w:t xml:space="preserve"> of </w:t>
      </w:r>
      <w:r w:rsidRPr="00434D83">
        <w:rPr>
          <w:rFonts w:ascii="Times New Roman" w:hAnsi="Times New Roman" w:cs="Times New Roman"/>
          <w:b/>
          <w:sz w:val="20"/>
          <w:szCs w:val="20"/>
        </w:rPr>
        <w:t xml:space="preserve">correlation </w:t>
      </w:r>
      <w:r w:rsidR="00632A9C" w:rsidRPr="00434D83">
        <w:rPr>
          <w:rFonts w:ascii="Times New Roman" w:hAnsi="Times New Roman" w:cs="Times New Roman"/>
          <w:b/>
          <w:sz w:val="20"/>
          <w:szCs w:val="20"/>
        </w:rPr>
        <w:t xml:space="preserve">among various morphological traits of </w:t>
      </w:r>
      <w:proofErr w:type="spellStart"/>
      <w:r w:rsidRPr="00434D83">
        <w:rPr>
          <w:rFonts w:ascii="Times New Roman" w:eastAsia="Times New Roman" w:hAnsi="Times New Roman" w:cs="Times New Roman"/>
          <w:b/>
          <w:i/>
          <w:color w:val="0D0D0D" w:themeColor="text1" w:themeTint="F2"/>
          <w:sz w:val="20"/>
          <w:szCs w:val="20"/>
        </w:rPr>
        <w:t>Carthamus</w:t>
      </w:r>
      <w:proofErr w:type="spellEnd"/>
      <w:r w:rsidRPr="00434D83">
        <w:rPr>
          <w:rFonts w:ascii="Times New Roman" w:eastAsia="Times New Roman" w:hAnsi="Times New Roman" w:cs="Times New Roman"/>
          <w:b/>
          <w:i/>
          <w:color w:val="0D0D0D" w:themeColor="text1" w:themeTint="F2"/>
          <w:sz w:val="20"/>
          <w:szCs w:val="20"/>
        </w:rPr>
        <w:t xml:space="preserve"> </w:t>
      </w:r>
      <w:proofErr w:type="spellStart"/>
      <w:r w:rsidRPr="00434D83">
        <w:rPr>
          <w:rFonts w:ascii="Times New Roman" w:eastAsia="Times New Roman" w:hAnsi="Times New Roman" w:cs="Times New Roman"/>
          <w:b/>
          <w:i/>
          <w:color w:val="0D0D0D" w:themeColor="text1" w:themeTint="F2"/>
          <w:sz w:val="20"/>
          <w:szCs w:val="20"/>
        </w:rPr>
        <w:t>oxycantha</w:t>
      </w:r>
      <w:proofErr w:type="spellEnd"/>
      <w:r w:rsidR="00632A9C" w:rsidRPr="00434D83">
        <w:rPr>
          <w:rFonts w:ascii="Times New Roman" w:hAnsi="Times New Roman" w:cs="Times New Roman"/>
          <w:b/>
          <w:bCs/>
          <w:i/>
          <w:iCs/>
          <w:sz w:val="20"/>
          <w:szCs w:val="20"/>
        </w:rPr>
        <w:t xml:space="preserve">, </w:t>
      </w:r>
      <w:proofErr w:type="spellStart"/>
      <w:r w:rsidRPr="00434D83">
        <w:rPr>
          <w:rFonts w:ascii="Times New Roman" w:eastAsia="Times New Roman" w:hAnsi="Times New Roman" w:cs="Times New Roman"/>
          <w:b/>
          <w:bCs/>
          <w:i/>
          <w:iCs/>
          <w:color w:val="0A0808"/>
          <w:sz w:val="20"/>
          <w:szCs w:val="20"/>
        </w:rPr>
        <w:t>Cirsium</w:t>
      </w:r>
      <w:proofErr w:type="spellEnd"/>
      <w:r w:rsidRPr="00434D83">
        <w:rPr>
          <w:rFonts w:ascii="Times New Roman" w:eastAsia="Times New Roman" w:hAnsi="Times New Roman" w:cs="Times New Roman"/>
          <w:b/>
          <w:bCs/>
          <w:i/>
          <w:iCs/>
          <w:color w:val="0A0808"/>
          <w:sz w:val="20"/>
          <w:szCs w:val="20"/>
        </w:rPr>
        <w:t xml:space="preserve"> </w:t>
      </w:r>
      <w:proofErr w:type="spellStart"/>
      <w:r w:rsidRPr="00434D83">
        <w:rPr>
          <w:rFonts w:ascii="Times New Roman" w:eastAsia="Times New Roman" w:hAnsi="Times New Roman" w:cs="Times New Roman"/>
          <w:b/>
          <w:bCs/>
          <w:i/>
          <w:iCs/>
          <w:color w:val="0A0808"/>
          <w:sz w:val="20"/>
          <w:szCs w:val="20"/>
        </w:rPr>
        <w:t>arvense</w:t>
      </w:r>
      <w:proofErr w:type="spellEnd"/>
      <w:r w:rsidR="00632A9C" w:rsidRPr="00434D83">
        <w:rPr>
          <w:rFonts w:ascii="Times New Roman" w:hAnsi="Times New Roman" w:cs="Times New Roman"/>
          <w:b/>
          <w:bCs/>
          <w:i/>
          <w:iCs/>
          <w:sz w:val="20"/>
          <w:szCs w:val="20"/>
        </w:rPr>
        <w:t xml:space="preserve">, </w:t>
      </w:r>
      <w:r w:rsidRPr="00434D83">
        <w:rPr>
          <w:rFonts w:ascii="Times New Roman" w:hAnsi="Times New Roman" w:cs="Times New Roman"/>
          <w:b/>
          <w:i/>
          <w:sz w:val="20"/>
          <w:szCs w:val="20"/>
        </w:rPr>
        <w:t>Cleome viscose</w:t>
      </w:r>
      <w:r w:rsidRPr="00434D83">
        <w:rPr>
          <w:rFonts w:ascii="Times New Roman" w:hAnsi="Times New Roman" w:cs="Times New Roman"/>
          <w:b/>
          <w:sz w:val="20"/>
          <w:szCs w:val="20"/>
        </w:rPr>
        <w:t xml:space="preserve"> </w:t>
      </w:r>
      <w:r w:rsidR="00632A9C" w:rsidRPr="00434D83">
        <w:rPr>
          <w:rFonts w:ascii="Times New Roman" w:hAnsi="Times New Roman" w:cs="Times New Roman"/>
          <w:b/>
          <w:bCs/>
          <w:i/>
          <w:iCs/>
          <w:sz w:val="20"/>
          <w:szCs w:val="20"/>
        </w:rPr>
        <w:t xml:space="preserve">and </w:t>
      </w:r>
      <w:r w:rsidRPr="00434D83">
        <w:rPr>
          <w:rFonts w:ascii="Times New Roman" w:hAnsi="Times New Roman" w:cs="Times New Roman"/>
          <w:b/>
          <w:bCs/>
          <w:i/>
          <w:iCs/>
          <w:color w:val="0D0D0D" w:themeColor="text1" w:themeTint="F2"/>
          <w:sz w:val="20"/>
          <w:szCs w:val="20"/>
          <w:shd w:val="clear" w:color="auto" w:fill="FFFFFF"/>
        </w:rPr>
        <w:t xml:space="preserve">Convolvulus </w:t>
      </w:r>
      <w:proofErr w:type="spellStart"/>
      <w:r w:rsidRPr="00434D83">
        <w:rPr>
          <w:rFonts w:ascii="Times New Roman" w:hAnsi="Times New Roman" w:cs="Times New Roman"/>
          <w:b/>
          <w:bCs/>
          <w:i/>
          <w:iCs/>
          <w:color w:val="0D0D0D" w:themeColor="text1" w:themeTint="F2"/>
          <w:sz w:val="20"/>
          <w:szCs w:val="20"/>
          <w:shd w:val="clear" w:color="auto" w:fill="FFFFFF"/>
        </w:rPr>
        <w:t>arvensis</w:t>
      </w:r>
      <w:proofErr w:type="spellEnd"/>
    </w:p>
    <w:p w:rsidR="00434D83" w:rsidRPr="00434D83" w:rsidRDefault="00434D83" w:rsidP="00434D83">
      <w:pPr>
        <w:snapToGrid w:val="0"/>
        <w:spacing w:after="0" w:line="240" w:lineRule="auto"/>
        <w:jc w:val="center"/>
        <w:rPr>
          <w:rFonts w:ascii="Times New Roman" w:eastAsia="Calibri" w:hAnsi="Times New Roman" w:cs="Times New Roman"/>
          <w:b/>
          <w:sz w:val="20"/>
          <w:szCs w:val="20"/>
          <w:lang w:eastAsia="zh-CN"/>
        </w:rPr>
      </w:pPr>
    </w:p>
    <w:p w:rsidR="00D176DC" w:rsidRPr="00434D83" w:rsidRDefault="00FF4536" w:rsidP="00434D83">
      <w:pPr>
        <w:snapToGrid w:val="0"/>
        <w:spacing w:after="0" w:line="240" w:lineRule="auto"/>
        <w:jc w:val="center"/>
        <w:rPr>
          <w:rFonts w:ascii="Times New Roman" w:hAnsi="Times New Roman" w:cs="Times New Roman"/>
          <w:sz w:val="20"/>
          <w:szCs w:val="20"/>
          <w:vertAlign w:val="superscript"/>
          <w:lang w:eastAsia="zh-CN"/>
        </w:rPr>
      </w:pPr>
      <w:proofErr w:type="spellStart"/>
      <w:r w:rsidRPr="00434D83">
        <w:rPr>
          <w:rFonts w:ascii="Times New Roman" w:hAnsi="Times New Roman" w:cs="Times New Roman"/>
          <w:sz w:val="20"/>
          <w:szCs w:val="20"/>
        </w:rPr>
        <w:t>Saira</w:t>
      </w:r>
      <w:proofErr w:type="spellEnd"/>
      <w:r w:rsidRPr="00434D83">
        <w:rPr>
          <w:rFonts w:ascii="Times New Roman" w:hAnsi="Times New Roman" w:cs="Times New Roman"/>
          <w:sz w:val="20"/>
          <w:szCs w:val="20"/>
        </w:rPr>
        <w:t xml:space="preserve"> Mahmood</w:t>
      </w:r>
      <w:r w:rsidR="00346C67" w:rsidRPr="00434D83">
        <w:rPr>
          <w:rFonts w:ascii="Times New Roman" w:hAnsi="Times New Roman" w:cs="Times New Roman"/>
          <w:sz w:val="20"/>
          <w:szCs w:val="20"/>
          <w:vertAlign w:val="superscript"/>
        </w:rPr>
        <w:t>1</w:t>
      </w:r>
      <w:r w:rsidRPr="00434D83">
        <w:rPr>
          <w:rFonts w:ascii="Times New Roman" w:hAnsi="Times New Roman" w:cs="Times New Roman"/>
          <w:sz w:val="20"/>
        </w:rPr>
        <w:t xml:space="preserve">, </w:t>
      </w:r>
      <w:proofErr w:type="spellStart"/>
      <w:r w:rsidR="00D176DC" w:rsidRPr="00434D83">
        <w:rPr>
          <w:rFonts w:ascii="Times New Roman" w:hAnsi="Times New Roman" w:cs="Times New Roman"/>
          <w:sz w:val="20"/>
          <w:szCs w:val="20"/>
        </w:rPr>
        <w:t>Qurban</w:t>
      </w:r>
      <w:proofErr w:type="spellEnd"/>
      <w:r w:rsidR="00D176DC" w:rsidRPr="00434D83">
        <w:rPr>
          <w:rFonts w:ascii="Times New Roman" w:hAnsi="Times New Roman" w:cs="Times New Roman"/>
          <w:sz w:val="20"/>
          <w:szCs w:val="20"/>
        </w:rPr>
        <w:t xml:space="preserve"> Ali</w:t>
      </w:r>
      <w:r w:rsidR="00D176DC" w:rsidRPr="00434D83">
        <w:rPr>
          <w:rFonts w:ascii="Times New Roman" w:hAnsi="Times New Roman" w:cs="Times New Roman"/>
          <w:sz w:val="20"/>
          <w:szCs w:val="20"/>
          <w:vertAlign w:val="superscript"/>
        </w:rPr>
        <w:t>2</w:t>
      </w:r>
      <w:r w:rsidR="00D176DC" w:rsidRPr="00434D83">
        <w:rPr>
          <w:rFonts w:ascii="Times New Roman" w:hAnsi="Times New Roman" w:cs="Times New Roman"/>
          <w:sz w:val="20"/>
          <w:szCs w:val="20"/>
        </w:rPr>
        <w:t>, Ali Ahmad</w:t>
      </w:r>
      <w:r w:rsidR="00D176DC" w:rsidRPr="00434D83">
        <w:rPr>
          <w:rFonts w:ascii="Times New Roman" w:hAnsi="Times New Roman" w:cs="Times New Roman"/>
          <w:sz w:val="20"/>
          <w:szCs w:val="20"/>
          <w:vertAlign w:val="superscript"/>
        </w:rPr>
        <w:t>3</w:t>
      </w:r>
      <w:r w:rsidR="00D176DC" w:rsidRPr="00434D83">
        <w:rPr>
          <w:rFonts w:ascii="Times New Roman" w:hAnsi="Times New Roman" w:cs="Times New Roman"/>
          <w:sz w:val="20"/>
          <w:szCs w:val="20"/>
        </w:rPr>
        <w:t xml:space="preserve">, </w:t>
      </w:r>
      <w:proofErr w:type="spellStart"/>
      <w:r w:rsidR="00D176DC" w:rsidRPr="00434D83">
        <w:rPr>
          <w:rFonts w:ascii="Times New Roman" w:hAnsi="Times New Roman" w:cs="Times New Roman"/>
          <w:sz w:val="20"/>
          <w:szCs w:val="20"/>
        </w:rPr>
        <w:t>Arfan</w:t>
      </w:r>
      <w:proofErr w:type="spellEnd"/>
      <w:r w:rsidR="00D176DC" w:rsidRPr="00434D83">
        <w:rPr>
          <w:rFonts w:ascii="Times New Roman" w:hAnsi="Times New Roman" w:cs="Times New Roman"/>
          <w:sz w:val="20"/>
          <w:szCs w:val="20"/>
        </w:rPr>
        <w:t xml:space="preserve"> Ali</w:t>
      </w:r>
      <w:r w:rsidR="00D176DC" w:rsidRPr="00434D83">
        <w:rPr>
          <w:rFonts w:ascii="Times New Roman" w:hAnsi="Times New Roman" w:cs="Times New Roman"/>
          <w:sz w:val="20"/>
          <w:szCs w:val="20"/>
          <w:vertAlign w:val="superscript"/>
        </w:rPr>
        <w:t>2</w:t>
      </w:r>
      <w:r w:rsidR="00D176DC" w:rsidRPr="00434D83">
        <w:rPr>
          <w:rFonts w:ascii="Times New Roman" w:hAnsi="Times New Roman" w:cs="Times New Roman"/>
          <w:sz w:val="20"/>
          <w:szCs w:val="20"/>
        </w:rPr>
        <w:t xml:space="preserve">, </w:t>
      </w:r>
      <w:proofErr w:type="spellStart"/>
      <w:r w:rsidR="00527F75" w:rsidRPr="00434D83">
        <w:rPr>
          <w:rFonts w:ascii="Times New Roman" w:hAnsi="Times New Roman" w:cs="Times New Roman"/>
          <w:sz w:val="20"/>
          <w:szCs w:val="20"/>
        </w:rPr>
        <w:t>Yusra</w:t>
      </w:r>
      <w:proofErr w:type="spellEnd"/>
      <w:r w:rsidR="00527F75" w:rsidRPr="00434D83">
        <w:rPr>
          <w:rFonts w:ascii="Times New Roman" w:hAnsi="Times New Roman" w:cs="Times New Roman"/>
          <w:sz w:val="20"/>
          <w:szCs w:val="20"/>
        </w:rPr>
        <w:t xml:space="preserve"> Babar</w:t>
      </w:r>
      <w:r w:rsidR="00527F75" w:rsidRPr="00434D83">
        <w:rPr>
          <w:rFonts w:ascii="Times New Roman" w:hAnsi="Times New Roman" w:cs="Times New Roman"/>
          <w:sz w:val="20"/>
          <w:szCs w:val="20"/>
          <w:vertAlign w:val="superscript"/>
        </w:rPr>
        <w:t>1</w:t>
      </w:r>
      <w:r w:rsidR="00527F75" w:rsidRPr="00434D83">
        <w:rPr>
          <w:rFonts w:ascii="Times New Roman" w:hAnsi="Times New Roman" w:cs="Times New Roman"/>
          <w:sz w:val="20"/>
          <w:szCs w:val="20"/>
        </w:rPr>
        <w:t xml:space="preserve">, </w:t>
      </w:r>
      <w:proofErr w:type="spellStart"/>
      <w:r w:rsidR="00D176DC" w:rsidRPr="00434D83">
        <w:rPr>
          <w:rFonts w:ascii="Times New Roman" w:hAnsi="Times New Roman" w:cs="Times New Roman"/>
          <w:sz w:val="20"/>
          <w:szCs w:val="20"/>
        </w:rPr>
        <w:t>Tahir</w:t>
      </w:r>
      <w:proofErr w:type="spellEnd"/>
      <w:r w:rsidR="00D176DC" w:rsidRPr="00434D83">
        <w:rPr>
          <w:rFonts w:ascii="Times New Roman" w:hAnsi="Times New Roman" w:cs="Times New Roman"/>
          <w:sz w:val="20"/>
          <w:szCs w:val="20"/>
        </w:rPr>
        <w:t xml:space="preserve"> </w:t>
      </w:r>
      <w:proofErr w:type="spellStart"/>
      <w:r w:rsidR="00D176DC" w:rsidRPr="00434D83">
        <w:rPr>
          <w:rFonts w:ascii="Times New Roman" w:hAnsi="Times New Roman" w:cs="Times New Roman"/>
          <w:sz w:val="20"/>
          <w:szCs w:val="20"/>
        </w:rPr>
        <w:t>Rahman</w:t>
      </w:r>
      <w:proofErr w:type="spellEnd"/>
      <w:r w:rsidR="00D176DC" w:rsidRPr="00434D83">
        <w:rPr>
          <w:rFonts w:ascii="Times New Roman" w:hAnsi="Times New Roman" w:cs="Times New Roman"/>
          <w:sz w:val="20"/>
          <w:szCs w:val="20"/>
        </w:rPr>
        <w:t xml:space="preserve"> Samiullah</w:t>
      </w:r>
      <w:r w:rsidR="00D176DC" w:rsidRPr="00434D83">
        <w:rPr>
          <w:rFonts w:ascii="Times New Roman" w:hAnsi="Times New Roman" w:cs="Times New Roman"/>
          <w:sz w:val="20"/>
          <w:szCs w:val="20"/>
          <w:vertAlign w:val="superscript"/>
        </w:rPr>
        <w:t>2</w:t>
      </w:r>
      <w:r w:rsidR="00D176DC" w:rsidRPr="00434D83">
        <w:rPr>
          <w:rFonts w:ascii="Times New Roman" w:hAnsi="Times New Roman" w:cs="Times New Roman"/>
          <w:sz w:val="20"/>
          <w:szCs w:val="20"/>
        </w:rPr>
        <w:t xml:space="preserve">, </w:t>
      </w:r>
      <w:proofErr w:type="spellStart"/>
      <w:r w:rsidR="00D176DC" w:rsidRPr="00434D83">
        <w:rPr>
          <w:rFonts w:ascii="Times New Roman" w:hAnsi="Times New Roman" w:cs="Times New Roman"/>
          <w:sz w:val="20"/>
          <w:szCs w:val="20"/>
        </w:rPr>
        <w:t>Saira</w:t>
      </w:r>
      <w:proofErr w:type="spellEnd"/>
      <w:r w:rsidR="00D176DC" w:rsidRPr="00434D83">
        <w:rPr>
          <w:rFonts w:ascii="Times New Roman" w:hAnsi="Times New Roman" w:cs="Times New Roman"/>
          <w:sz w:val="20"/>
          <w:szCs w:val="20"/>
        </w:rPr>
        <w:t xml:space="preserve"> Azam</w:t>
      </w:r>
      <w:r w:rsidR="00D176DC" w:rsidRPr="00434D83">
        <w:rPr>
          <w:rFonts w:ascii="Times New Roman" w:hAnsi="Times New Roman" w:cs="Times New Roman"/>
          <w:sz w:val="20"/>
          <w:szCs w:val="20"/>
          <w:vertAlign w:val="superscript"/>
        </w:rPr>
        <w:t>2</w:t>
      </w:r>
      <w:r w:rsidR="00D176DC" w:rsidRPr="00434D83">
        <w:rPr>
          <w:rFonts w:ascii="Times New Roman" w:hAnsi="Times New Roman" w:cs="Times New Roman"/>
          <w:sz w:val="20"/>
          <w:szCs w:val="20"/>
        </w:rPr>
        <w:t xml:space="preserve">, </w:t>
      </w:r>
      <w:proofErr w:type="spellStart"/>
      <w:r w:rsidRPr="00434D83">
        <w:rPr>
          <w:rFonts w:ascii="Times New Roman" w:hAnsi="Times New Roman" w:cs="Times New Roman"/>
          <w:sz w:val="20"/>
          <w:szCs w:val="20"/>
        </w:rPr>
        <w:t>Amna</w:t>
      </w:r>
      <w:proofErr w:type="spellEnd"/>
      <w:r w:rsidRPr="00434D83">
        <w:rPr>
          <w:rFonts w:ascii="Times New Roman" w:hAnsi="Times New Roman" w:cs="Times New Roman"/>
          <w:sz w:val="20"/>
          <w:szCs w:val="20"/>
        </w:rPr>
        <w:t xml:space="preserve"> Saeed</w:t>
      </w:r>
      <w:r w:rsidR="00346C67" w:rsidRPr="00434D83">
        <w:rPr>
          <w:rFonts w:ascii="Times New Roman" w:hAnsi="Times New Roman" w:cs="Times New Roman"/>
          <w:sz w:val="20"/>
          <w:szCs w:val="20"/>
          <w:vertAlign w:val="superscript"/>
        </w:rPr>
        <w:t>4</w:t>
      </w:r>
      <w:r w:rsidRPr="00434D83">
        <w:rPr>
          <w:rFonts w:ascii="Times New Roman" w:hAnsi="Times New Roman" w:cs="Times New Roman"/>
          <w:sz w:val="20"/>
          <w:szCs w:val="20"/>
        </w:rPr>
        <w:t xml:space="preserve">, </w:t>
      </w:r>
      <w:proofErr w:type="spellStart"/>
      <w:r w:rsidRPr="00434D83">
        <w:rPr>
          <w:rFonts w:ascii="Times New Roman" w:hAnsi="Times New Roman" w:cs="Times New Roman"/>
          <w:sz w:val="20"/>
          <w:szCs w:val="20"/>
        </w:rPr>
        <w:t>Qurat-ul-Ain</w:t>
      </w:r>
      <w:proofErr w:type="spellEnd"/>
      <w:r w:rsidRPr="00434D83">
        <w:rPr>
          <w:rFonts w:ascii="Times New Roman" w:hAnsi="Times New Roman" w:cs="Times New Roman"/>
          <w:sz w:val="20"/>
          <w:szCs w:val="20"/>
        </w:rPr>
        <w:t xml:space="preserve"> Sajid</w:t>
      </w:r>
      <w:r w:rsidR="00346C67" w:rsidRPr="00434D83">
        <w:rPr>
          <w:rFonts w:ascii="Times New Roman" w:hAnsi="Times New Roman" w:cs="Times New Roman"/>
          <w:sz w:val="20"/>
          <w:szCs w:val="20"/>
          <w:vertAlign w:val="superscript"/>
        </w:rPr>
        <w:t>4</w:t>
      </w:r>
      <w:r w:rsidRPr="00434D83">
        <w:rPr>
          <w:rFonts w:ascii="Times New Roman" w:hAnsi="Times New Roman" w:cs="Times New Roman"/>
          <w:sz w:val="20"/>
          <w:szCs w:val="20"/>
        </w:rPr>
        <w:t xml:space="preserve">, </w:t>
      </w:r>
      <w:proofErr w:type="spellStart"/>
      <w:r w:rsidR="00527F75" w:rsidRPr="00434D83">
        <w:rPr>
          <w:rFonts w:ascii="Times New Roman" w:hAnsi="Times New Roman" w:cs="Times New Roman"/>
          <w:sz w:val="20"/>
          <w:szCs w:val="20"/>
        </w:rPr>
        <w:t>Faheem</w:t>
      </w:r>
      <w:proofErr w:type="spellEnd"/>
      <w:r w:rsidR="00527F75" w:rsidRPr="00434D83">
        <w:rPr>
          <w:rFonts w:ascii="Times New Roman" w:hAnsi="Times New Roman" w:cs="Times New Roman"/>
          <w:sz w:val="20"/>
          <w:szCs w:val="20"/>
        </w:rPr>
        <w:t xml:space="preserve"> Akram</w:t>
      </w:r>
      <w:r w:rsidR="00527F75" w:rsidRPr="00434D83">
        <w:rPr>
          <w:rFonts w:ascii="Times New Roman" w:hAnsi="Times New Roman" w:cs="Times New Roman"/>
          <w:sz w:val="20"/>
          <w:szCs w:val="20"/>
          <w:vertAlign w:val="superscript"/>
        </w:rPr>
        <w:t>2</w:t>
      </w:r>
      <w:r w:rsidR="00527F75" w:rsidRPr="00434D83">
        <w:rPr>
          <w:rFonts w:ascii="Times New Roman" w:hAnsi="Times New Roman" w:cs="Times New Roman"/>
          <w:sz w:val="20"/>
          <w:szCs w:val="20"/>
        </w:rPr>
        <w:t xml:space="preserve">, </w:t>
      </w:r>
      <w:r w:rsidRPr="00434D83">
        <w:rPr>
          <w:rFonts w:ascii="Times New Roman" w:hAnsi="Times New Roman" w:cs="Times New Roman"/>
          <w:sz w:val="20"/>
          <w:szCs w:val="20"/>
        </w:rPr>
        <w:t>Akbar Anjum</w:t>
      </w:r>
      <w:r w:rsidR="00346C67" w:rsidRPr="00434D83">
        <w:rPr>
          <w:rFonts w:ascii="Times New Roman" w:hAnsi="Times New Roman" w:cs="Times New Roman"/>
          <w:sz w:val="20"/>
          <w:szCs w:val="20"/>
          <w:vertAlign w:val="superscript"/>
        </w:rPr>
        <w:t>1</w:t>
      </w:r>
      <w:r w:rsidRPr="00434D83">
        <w:rPr>
          <w:rFonts w:ascii="Times New Roman" w:hAnsi="Times New Roman" w:cs="Times New Roman"/>
          <w:sz w:val="20"/>
          <w:szCs w:val="20"/>
        </w:rPr>
        <w:t xml:space="preserve">, </w:t>
      </w:r>
      <w:proofErr w:type="spellStart"/>
      <w:r w:rsidR="00D176DC" w:rsidRPr="00434D83">
        <w:rPr>
          <w:rFonts w:ascii="Times New Roman" w:hAnsi="Times New Roman" w:cs="Times New Roman"/>
          <w:sz w:val="20"/>
          <w:szCs w:val="20"/>
        </w:rPr>
        <w:t>Idrees</w:t>
      </w:r>
      <w:proofErr w:type="spellEnd"/>
      <w:r w:rsidR="00D176DC" w:rsidRPr="00434D83">
        <w:rPr>
          <w:rFonts w:ascii="Times New Roman" w:eastAsia="Calibri" w:hAnsi="Times New Roman" w:cs="Times New Roman"/>
          <w:sz w:val="20"/>
          <w:szCs w:val="20"/>
        </w:rPr>
        <w:t xml:space="preserve"> Ahmad Nasir</w:t>
      </w:r>
      <w:r w:rsidR="00D176DC" w:rsidRPr="00434D83">
        <w:rPr>
          <w:rFonts w:ascii="Times New Roman" w:eastAsia="Calibri" w:hAnsi="Times New Roman" w:cs="Times New Roman"/>
          <w:sz w:val="20"/>
          <w:szCs w:val="20"/>
          <w:vertAlign w:val="superscript"/>
        </w:rPr>
        <w:t>2</w:t>
      </w:r>
      <w:r w:rsidR="00D176DC" w:rsidRPr="00434D83">
        <w:rPr>
          <w:rFonts w:ascii="Times New Roman" w:eastAsia="Calibri" w:hAnsi="Times New Roman" w:cs="Times New Roman"/>
          <w:sz w:val="20"/>
          <w:szCs w:val="20"/>
        </w:rPr>
        <w:t xml:space="preserve"> and </w:t>
      </w:r>
      <w:proofErr w:type="spellStart"/>
      <w:r w:rsidR="00D176DC" w:rsidRPr="00434D83">
        <w:rPr>
          <w:rFonts w:ascii="Times New Roman" w:eastAsia="Calibri" w:hAnsi="Times New Roman" w:cs="Times New Roman"/>
          <w:sz w:val="20"/>
          <w:szCs w:val="20"/>
        </w:rPr>
        <w:t>Tayyab</w:t>
      </w:r>
      <w:proofErr w:type="spellEnd"/>
      <w:r w:rsidR="00D176DC" w:rsidRPr="00434D83">
        <w:rPr>
          <w:rFonts w:ascii="Times New Roman" w:eastAsia="Calibri" w:hAnsi="Times New Roman" w:cs="Times New Roman"/>
          <w:sz w:val="20"/>
          <w:szCs w:val="20"/>
        </w:rPr>
        <w:t xml:space="preserve"> Husnain</w:t>
      </w:r>
      <w:r w:rsidR="00D176DC" w:rsidRPr="00434D83">
        <w:rPr>
          <w:rFonts w:ascii="Times New Roman" w:eastAsia="Calibri" w:hAnsi="Times New Roman" w:cs="Times New Roman"/>
          <w:sz w:val="20"/>
          <w:szCs w:val="20"/>
          <w:vertAlign w:val="superscript"/>
        </w:rPr>
        <w:t>2</w:t>
      </w:r>
    </w:p>
    <w:p w:rsidR="00434D83" w:rsidRPr="00434D83" w:rsidRDefault="00434D83" w:rsidP="00434D83">
      <w:pPr>
        <w:snapToGrid w:val="0"/>
        <w:spacing w:after="0" w:line="240" w:lineRule="auto"/>
        <w:jc w:val="center"/>
        <w:rPr>
          <w:rFonts w:ascii="Times New Roman" w:hAnsi="Times New Roman" w:cs="Times New Roman"/>
          <w:sz w:val="20"/>
          <w:lang w:eastAsia="zh-CN"/>
        </w:rPr>
      </w:pPr>
    </w:p>
    <w:p w:rsidR="006E24CF" w:rsidRPr="00434D83" w:rsidRDefault="006E24CF" w:rsidP="00434D83">
      <w:pPr>
        <w:pStyle w:val="ListParagraph"/>
        <w:numPr>
          <w:ilvl w:val="0"/>
          <w:numId w:val="5"/>
        </w:numPr>
        <w:snapToGrid w:val="0"/>
        <w:spacing w:after="0" w:line="240" w:lineRule="auto"/>
        <w:ind w:left="142" w:hangingChars="71" w:hanging="142"/>
        <w:jc w:val="center"/>
        <w:rPr>
          <w:rFonts w:ascii="Times New Roman" w:hAnsi="Times New Roman" w:cs="Times New Roman"/>
          <w:sz w:val="20"/>
          <w:szCs w:val="20"/>
        </w:rPr>
      </w:pPr>
      <w:r w:rsidRPr="00434D83">
        <w:rPr>
          <w:rFonts w:ascii="Times New Roman" w:hAnsi="Times New Roman" w:cs="Times New Roman"/>
          <w:sz w:val="20"/>
          <w:szCs w:val="20"/>
        </w:rPr>
        <w:t xml:space="preserve">Department of Horticulture, </w:t>
      </w:r>
      <w:proofErr w:type="spellStart"/>
      <w:r w:rsidRPr="00434D83">
        <w:rPr>
          <w:rFonts w:ascii="Times New Roman" w:hAnsi="Times New Roman" w:cs="Times New Roman"/>
          <w:sz w:val="20"/>
          <w:szCs w:val="20"/>
        </w:rPr>
        <w:t>Bhauddin</w:t>
      </w:r>
      <w:proofErr w:type="spellEnd"/>
      <w:r w:rsidRPr="00434D83">
        <w:rPr>
          <w:rFonts w:ascii="Times New Roman" w:hAnsi="Times New Roman" w:cs="Times New Roman"/>
          <w:sz w:val="20"/>
          <w:szCs w:val="20"/>
        </w:rPr>
        <w:t xml:space="preserve"> </w:t>
      </w:r>
      <w:proofErr w:type="spellStart"/>
      <w:r w:rsidRPr="00434D83">
        <w:rPr>
          <w:rFonts w:ascii="Times New Roman" w:hAnsi="Times New Roman" w:cs="Times New Roman"/>
          <w:sz w:val="20"/>
          <w:szCs w:val="20"/>
        </w:rPr>
        <w:t>Zikarya</w:t>
      </w:r>
      <w:proofErr w:type="spellEnd"/>
      <w:r w:rsidRPr="00434D83">
        <w:rPr>
          <w:rFonts w:ascii="Times New Roman" w:hAnsi="Times New Roman" w:cs="Times New Roman"/>
          <w:sz w:val="20"/>
          <w:szCs w:val="20"/>
        </w:rPr>
        <w:t xml:space="preserve"> University Multan</w:t>
      </w:r>
    </w:p>
    <w:p w:rsidR="00590406" w:rsidRPr="00434D83" w:rsidRDefault="00590406" w:rsidP="00434D83">
      <w:pPr>
        <w:pStyle w:val="ListParagraph"/>
        <w:numPr>
          <w:ilvl w:val="0"/>
          <w:numId w:val="2"/>
        </w:numPr>
        <w:snapToGrid w:val="0"/>
        <w:spacing w:after="0" w:line="240" w:lineRule="auto"/>
        <w:ind w:left="142" w:hangingChars="71" w:hanging="142"/>
        <w:jc w:val="center"/>
        <w:rPr>
          <w:rFonts w:ascii="Times New Roman" w:hAnsi="Times New Roman" w:cs="Times New Roman"/>
          <w:sz w:val="20"/>
          <w:szCs w:val="20"/>
          <w:shd w:val="clear" w:color="auto" w:fill="FFFFFF"/>
        </w:rPr>
      </w:pPr>
      <w:r w:rsidRPr="00434D83">
        <w:rPr>
          <w:rFonts w:ascii="Times New Roman" w:hAnsi="Times New Roman" w:cs="Times New Roman"/>
          <w:sz w:val="20"/>
          <w:szCs w:val="20"/>
        </w:rPr>
        <w:t>Centre of Excellence in Molecular Biology, University of the Punjab Lahore, Pakistan</w:t>
      </w:r>
    </w:p>
    <w:p w:rsidR="00590406" w:rsidRPr="00434D83" w:rsidRDefault="00590406" w:rsidP="00434D83">
      <w:pPr>
        <w:pStyle w:val="ListParagraph"/>
        <w:numPr>
          <w:ilvl w:val="0"/>
          <w:numId w:val="2"/>
        </w:numPr>
        <w:snapToGrid w:val="0"/>
        <w:spacing w:after="0" w:line="240" w:lineRule="auto"/>
        <w:ind w:left="142" w:hangingChars="71" w:hanging="142"/>
        <w:jc w:val="center"/>
        <w:rPr>
          <w:rFonts w:ascii="Times New Roman" w:hAnsi="Times New Roman" w:cs="Times New Roman"/>
          <w:sz w:val="20"/>
          <w:szCs w:val="20"/>
          <w:shd w:val="clear" w:color="auto" w:fill="FFFFFF"/>
        </w:rPr>
      </w:pPr>
      <w:r w:rsidRPr="00434D83">
        <w:rPr>
          <w:rFonts w:ascii="Times New Roman" w:hAnsi="Times New Roman" w:cs="Times New Roman"/>
          <w:sz w:val="20"/>
          <w:szCs w:val="20"/>
        </w:rPr>
        <w:t>Department of Agronomy, University of Agriculture Faisalabad, Pakistan</w:t>
      </w:r>
    </w:p>
    <w:p w:rsidR="006E24CF" w:rsidRPr="00434D83" w:rsidRDefault="006E24CF" w:rsidP="00434D83">
      <w:pPr>
        <w:pStyle w:val="ListParagraph"/>
        <w:numPr>
          <w:ilvl w:val="0"/>
          <w:numId w:val="2"/>
        </w:numPr>
        <w:snapToGrid w:val="0"/>
        <w:spacing w:after="0" w:line="240" w:lineRule="auto"/>
        <w:ind w:left="142" w:hangingChars="71" w:hanging="142"/>
        <w:jc w:val="center"/>
        <w:rPr>
          <w:rFonts w:ascii="Times New Roman" w:hAnsi="Times New Roman" w:cs="Times New Roman"/>
          <w:sz w:val="20"/>
          <w:szCs w:val="20"/>
          <w:shd w:val="clear" w:color="auto" w:fill="FFFFFF"/>
        </w:rPr>
      </w:pPr>
      <w:r w:rsidRPr="00434D83">
        <w:rPr>
          <w:rFonts w:ascii="Times New Roman" w:hAnsi="Times New Roman" w:cs="Times New Roman"/>
          <w:sz w:val="20"/>
          <w:szCs w:val="20"/>
        </w:rPr>
        <w:t xml:space="preserve">Department of Plant Breeding and Genetics, </w:t>
      </w:r>
      <w:proofErr w:type="spellStart"/>
      <w:r w:rsidRPr="00434D83">
        <w:rPr>
          <w:rFonts w:ascii="Times New Roman" w:hAnsi="Times New Roman" w:cs="Times New Roman"/>
          <w:sz w:val="20"/>
          <w:szCs w:val="20"/>
        </w:rPr>
        <w:t>Bhauddin</w:t>
      </w:r>
      <w:proofErr w:type="spellEnd"/>
      <w:r w:rsidRPr="00434D83">
        <w:rPr>
          <w:rFonts w:ascii="Times New Roman" w:hAnsi="Times New Roman" w:cs="Times New Roman"/>
          <w:sz w:val="20"/>
          <w:szCs w:val="20"/>
        </w:rPr>
        <w:t xml:space="preserve"> </w:t>
      </w:r>
      <w:proofErr w:type="spellStart"/>
      <w:r w:rsidRPr="00434D83">
        <w:rPr>
          <w:rFonts w:ascii="Times New Roman" w:hAnsi="Times New Roman" w:cs="Times New Roman"/>
          <w:sz w:val="20"/>
          <w:szCs w:val="20"/>
        </w:rPr>
        <w:t>Zikarya</w:t>
      </w:r>
      <w:proofErr w:type="spellEnd"/>
      <w:r w:rsidRPr="00434D83">
        <w:rPr>
          <w:rFonts w:ascii="Times New Roman" w:hAnsi="Times New Roman" w:cs="Times New Roman"/>
          <w:sz w:val="20"/>
          <w:szCs w:val="20"/>
        </w:rPr>
        <w:t xml:space="preserve"> University Multan</w:t>
      </w:r>
    </w:p>
    <w:p w:rsidR="00590406" w:rsidRPr="00434D83" w:rsidRDefault="00590406" w:rsidP="00434D83">
      <w:pPr>
        <w:snapToGrid w:val="0"/>
        <w:spacing w:after="0" w:line="240" w:lineRule="auto"/>
        <w:jc w:val="center"/>
        <w:rPr>
          <w:rFonts w:ascii="Times New Roman" w:hAnsi="Times New Roman" w:cs="Times New Roman"/>
          <w:sz w:val="20"/>
          <w:szCs w:val="20"/>
        </w:rPr>
      </w:pPr>
      <w:r w:rsidRPr="00434D83">
        <w:rPr>
          <w:rFonts w:ascii="Times New Roman" w:eastAsia="Times New Roman+FPEF" w:hAnsi="Times New Roman" w:cs="Times New Roman"/>
          <w:sz w:val="20"/>
          <w:szCs w:val="20"/>
        </w:rPr>
        <w:t xml:space="preserve">Emails: </w:t>
      </w:r>
      <w:hyperlink r:id="rId8" w:history="1">
        <w:r w:rsidRPr="00434D83">
          <w:rPr>
            <w:rStyle w:val="Hyperlink"/>
            <w:rFonts w:ascii="Times New Roman" w:eastAsia="Times New Roman+FPEF" w:hAnsi="Times New Roman" w:cs="Times New Roman"/>
            <w:sz w:val="20"/>
            <w:szCs w:val="20"/>
          </w:rPr>
          <w:t>saim1692@gmail.com</w:t>
        </w:r>
      </w:hyperlink>
      <w:r w:rsidRPr="00434D83">
        <w:rPr>
          <w:rFonts w:ascii="Times New Roman" w:eastAsia="Times New Roman+FPEF" w:hAnsi="Times New Roman" w:cs="Times New Roman"/>
          <w:sz w:val="20"/>
          <w:szCs w:val="20"/>
        </w:rPr>
        <w:t xml:space="preserve">, </w:t>
      </w:r>
      <w:hyperlink r:id="rId9" w:history="1">
        <w:r w:rsidRPr="00434D83">
          <w:rPr>
            <w:rStyle w:val="Hyperlink"/>
            <w:rFonts w:ascii="Times New Roman" w:eastAsia="Times New Roman+FPEF" w:hAnsi="Times New Roman" w:cs="Times New Roman"/>
            <w:sz w:val="20"/>
            <w:szCs w:val="20"/>
          </w:rPr>
          <w:t>qurban.ali@cemb.edu.pk</w:t>
        </w:r>
      </w:hyperlink>
    </w:p>
    <w:p w:rsidR="00590406" w:rsidRPr="00434D83" w:rsidRDefault="00590406" w:rsidP="00434D83">
      <w:pPr>
        <w:autoSpaceDE w:val="0"/>
        <w:autoSpaceDN w:val="0"/>
        <w:adjustRightInd w:val="0"/>
        <w:snapToGrid w:val="0"/>
        <w:spacing w:after="0" w:line="240" w:lineRule="auto"/>
        <w:jc w:val="center"/>
        <w:rPr>
          <w:rFonts w:ascii="Times New Roman" w:eastAsia="Times New Roman+FPEF" w:hAnsi="Times New Roman" w:cs="Times New Roman"/>
          <w:sz w:val="20"/>
          <w:szCs w:val="20"/>
        </w:rPr>
      </w:pPr>
      <w:r w:rsidRPr="00434D83">
        <w:rPr>
          <w:rFonts w:ascii="Times New Roman" w:eastAsia="Times New Roman+FPEF" w:hAnsi="Times New Roman" w:cs="Times New Roman"/>
          <w:sz w:val="20"/>
          <w:szCs w:val="20"/>
        </w:rPr>
        <w:t>Cell No: +92(0)321-9621929</w:t>
      </w:r>
    </w:p>
    <w:p w:rsidR="00632A9C" w:rsidRPr="00434D83" w:rsidRDefault="00632A9C" w:rsidP="00434D83">
      <w:pPr>
        <w:pStyle w:val="ListParagraph"/>
        <w:snapToGrid w:val="0"/>
        <w:spacing w:after="0" w:line="240" w:lineRule="auto"/>
        <w:ind w:left="0"/>
        <w:jc w:val="center"/>
        <w:rPr>
          <w:rFonts w:ascii="Times New Roman" w:eastAsia="Times New Roman+FPEF" w:hAnsi="Times New Roman" w:cs="Times New Roman"/>
          <w:sz w:val="20"/>
          <w:szCs w:val="20"/>
        </w:rPr>
      </w:pPr>
    </w:p>
    <w:p w:rsidR="00632A9C" w:rsidRPr="00434D83" w:rsidRDefault="00632A9C" w:rsidP="00434D83">
      <w:pPr>
        <w:snapToGrid w:val="0"/>
        <w:spacing w:after="0" w:line="240" w:lineRule="auto"/>
        <w:jc w:val="both"/>
        <w:rPr>
          <w:rFonts w:ascii="Times New Roman" w:hAnsi="Times New Roman" w:cs="Times New Roman"/>
          <w:b/>
          <w:sz w:val="20"/>
          <w:szCs w:val="20"/>
        </w:rPr>
      </w:pPr>
      <w:r w:rsidRPr="00434D83">
        <w:rPr>
          <w:rFonts w:ascii="Times New Roman" w:eastAsia="Times New Roman+FPEF" w:hAnsi="Times New Roman" w:cs="Times New Roman"/>
          <w:b/>
          <w:sz w:val="20"/>
          <w:szCs w:val="20"/>
        </w:rPr>
        <w:t>Abstract</w:t>
      </w:r>
      <w:r w:rsidRPr="00434D83">
        <w:rPr>
          <w:rFonts w:ascii="Times New Roman" w:eastAsia="Times New Roman+FPEF" w:hAnsi="Times New Roman" w:cs="Times New Roman"/>
          <w:sz w:val="20"/>
          <w:szCs w:val="20"/>
        </w:rPr>
        <w:t>:</w:t>
      </w:r>
      <w:r w:rsidRPr="00434D83">
        <w:rPr>
          <w:rFonts w:ascii="Times New Roman" w:hAnsi="Times New Roman" w:cs="Times New Roman"/>
          <w:sz w:val="20"/>
          <w:szCs w:val="20"/>
        </w:rPr>
        <w:t xml:space="preserve"> </w:t>
      </w:r>
      <w:r w:rsidR="00171E40" w:rsidRPr="00434D83">
        <w:rPr>
          <w:rFonts w:ascii="Times New Roman" w:hAnsi="Times New Roman" w:cs="Times New Roman"/>
          <w:sz w:val="20"/>
          <w:szCs w:val="20"/>
        </w:rPr>
        <w:t xml:space="preserve">Weeds are the plants out of place where it is not grown. It is also called pest plant. They are a source of pest and diseases. </w:t>
      </w:r>
      <w:r w:rsidR="00C16FE0" w:rsidRPr="00434D83">
        <w:rPr>
          <w:rFonts w:ascii="Times New Roman" w:hAnsi="Times New Roman" w:cs="Times New Roman"/>
          <w:sz w:val="20"/>
          <w:szCs w:val="20"/>
        </w:rPr>
        <w:t xml:space="preserve">The weeds should be removed from filed to avoid losses of crop plants. The prescribed study was carried out to access the relationship among various weed morphological traits. Higher plant population was recorded for </w:t>
      </w:r>
      <w:proofErr w:type="spellStart"/>
      <w:r w:rsidR="00171E40" w:rsidRPr="00434D83">
        <w:rPr>
          <w:rFonts w:ascii="Times New Roman" w:hAnsi="Times New Roman" w:cs="Times New Roman"/>
          <w:i/>
          <w:sz w:val="20"/>
          <w:szCs w:val="20"/>
        </w:rPr>
        <w:t>Cleom</w:t>
      </w:r>
      <w:proofErr w:type="spellEnd"/>
      <w:r w:rsidR="00171E40" w:rsidRPr="00434D83">
        <w:rPr>
          <w:rFonts w:ascii="Times New Roman" w:hAnsi="Times New Roman" w:cs="Times New Roman"/>
          <w:i/>
          <w:sz w:val="20"/>
          <w:szCs w:val="20"/>
        </w:rPr>
        <w:t xml:space="preserve"> viscose</w:t>
      </w:r>
      <w:r w:rsidR="00C16FE0" w:rsidRPr="00434D83">
        <w:rPr>
          <w:rFonts w:ascii="Times New Roman" w:hAnsi="Times New Roman" w:cs="Times New Roman"/>
          <w:sz w:val="20"/>
          <w:szCs w:val="20"/>
        </w:rPr>
        <w:t xml:space="preserve"> and higher plant and inflorescence fresh and dry weight was recorded for</w:t>
      </w:r>
      <w:r w:rsidR="00171E40" w:rsidRPr="00434D83">
        <w:rPr>
          <w:rFonts w:ascii="Times New Roman" w:hAnsi="Times New Roman" w:cs="Times New Roman"/>
          <w:sz w:val="20"/>
          <w:szCs w:val="20"/>
        </w:rPr>
        <w:t xml:space="preserve"> </w:t>
      </w:r>
      <w:proofErr w:type="spellStart"/>
      <w:r w:rsidR="00171E40" w:rsidRPr="00434D83">
        <w:rPr>
          <w:rFonts w:ascii="Times New Roman" w:hAnsi="Times New Roman" w:cs="Times New Roman"/>
          <w:i/>
          <w:sz w:val="20"/>
          <w:szCs w:val="20"/>
        </w:rPr>
        <w:t>Cirsium</w:t>
      </w:r>
      <w:proofErr w:type="spellEnd"/>
      <w:r w:rsidR="00171E40" w:rsidRPr="00434D83">
        <w:rPr>
          <w:rFonts w:ascii="Times New Roman" w:hAnsi="Times New Roman" w:cs="Times New Roman"/>
          <w:i/>
          <w:sz w:val="20"/>
          <w:szCs w:val="20"/>
        </w:rPr>
        <w:t xml:space="preserve"> </w:t>
      </w:r>
      <w:proofErr w:type="spellStart"/>
      <w:r w:rsidR="00171E40" w:rsidRPr="00434D83">
        <w:rPr>
          <w:rFonts w:ascii="Times New Roman" w:hAnsi="Times New Roman" w:cs="Times New Roman"/>
          <w:i/>
          <w:sz w:val="20"/>
          <w:szCs w:val="20"/>
        </w:rPr>
        <w:t>arvensa</w:t>
      </w:r>
      <w:proofErr w:type="spellEnd"/>
      <w:r w:rsidR="00C16FE0" w:rsidRPr="00434D83">
        <w:rPr>
          <w:rFonts w:ascii="Times New Roman" w:hAnsi="Times New Roman" w:cs="Times New Roman"/>
          <w:i/>
          <w:sz w:val="20"/>
          <w:szCs w:val="20"/>
        </w:rPr>
        <w:t>.</w:t>
      </w:r>
      <w:r w:rsidR="00171E40" w:rsidRPr="00434D83">
        <w:rPr>
          <w:rFonts w:ascii="Times New Roman" w:hAnsi="Times New Roman" w:cs="Times New Roman"/>
          <w:sz w:val="20"/>
          <w:szCs w:val="20"/>
        </w:rPr>
        <w:t xml:space="preserve"> Plant population was significantly correlated with fresh and dry plant weight, plant population and total plant and inflorescence moisture percentage. Total plant moisture percentage was significantly correlated with all studied traits. It was found that strong and significant correlation was reported between fresh and dry plant and inflorescence weights. The significant correlations suggested that the weed plant have ability to store moisture and </w:t>
      </w:r>
      <w:proofErr w:type="gramStart"/>
      <w:r w:rsidR="00171E40" w:rsidRPr="00434D83">
        <w:rPr>
          <w:rFonts w:ascii="Times New Roman" w:hAnsi="Times New Roman" w:cs="Times New Roman"/>
          <w:sz w:val="20"/>
          <w:szCs w:val="20"/>
        </w:rPr>
        <w:t>survive</w:t>
      </w:r>
      <w:proofErr w:type="gramEnd"/>
      <w:r w:rsidR="00171E40" w:rsidRPr="00434D83">
        <w:rPr>
          <w:rFonts w:ascii="Times New Roman" w:hAnsi="Times New Roman" w:cs="Times New Roman"/>
          <w:sz w:val="20"/>
          <w:szCs w:val="20"/>
        </w:rPr>
        <w:t xml:space="preserve"> in harsh, hot and dry environmental conditions. </w:t>
      </w:r>
      <w:r w:rsidR="00C16FE0" w:rsidRPr="00434D83">
        <w:rPr>
          <w:rFonts w:ascii="Times New Roman" w:hAnsi="Times New Roman" w:cs="Times New Roman"/>
          <w:sz w:val="20"/>
          <w:szCs w:val="20"/>
        </w:rPr>
        <w:t>It was concluded that t</w:t>
      </w:r>
      <w:r w:rsidR="00171E40" w:rsidRPr="00434D83">
        <w:rPr>
          <w:rFonts w:ascii="Times New Roman" w:hAnsi="Times New Roman" w:cs="Times New Roman"/>
          <w:sz w:val="20"/>
          <w:szCs w:val="20"/>
        </w:rPr>
        <w:t>he weeds should be controlled through chemical, manual and through the use of transgenic crop plants to minimize yield losses.</w:t>
      </w:r>
    </w:p>
    <w:p w:rsidR="00371745" w:rsidRPr="00434D83" w:rsidRDefault="003B0E84" w:rsidP="00434D83">
      <w:pPr>
        <w:pStyle w:val="Default"/>
        <w:snapToGrid w:val="0"/>
        <w:jc w:val="both"/>
        <w:rPr>
          <w:sz w:val="20"/>
          <w:szCs w:val="20"/>
        </w:rPr>
      </w:pPr>
      <w:r w:rsidRPr="00434D83">
        <w:rPr>
          <w:bCs/>
          <w:sz w:val="20"/>
          <w:szCs w:val="20"/>
        </w:rPr>
        <w:t>[</w:t>
      </w:r>
      <w:proofErr w:type="spellStart"/>
      <w:r w:rsidRPr="00434D83">
        <w:rPr>
          <w:bCs/>
          <w:sz w:val="20"/>
          <w:szCs w:val="20"/>
        </w:rPr>
        <w:t>Saira</w:t>
      </w:r>
      <w:proofErr w:type="spellEnd"/>
      <w:r w:rsidRPr="00434D83">
        <w:rPr>
          <w:bCs/>
          <w:sz w:val="20"/>
          <w:szCs w:val="20"/>
        </w:rPr>
        <w:t xml:space="preserve"> M, </w:t>
      </w:r>
      <w:proofErr w:type="spellStart"/>
      <w:r w:rsidRPr="00434D83">
        <w:rPr>
          <w:bCs/>
          <w:sz w:val="20"/>
          <w:szCs w:val="20"/>
        </w:rPr>
        <w:t>Qurban</w:t>
      </w:r>
      <w:proofErr w:type="spellEnd"/>
      <w:r w:rsidRPr="00434D83">
        <w:rPr>
          <w:bCs/>
          <w:sz w:val="20"/>
          <w:szCs w:val="20"/>
        </w:rPr>
        <w:t xml:space="preserve"> A, Ali A, </w:t>
      </w:r>
      <w:proofErr w:type="spellStart"/>
      <w:r w:rsidRPr="00434D83">
        <w:rPr>
          <w:bCs/>
          <w:sz w:val="20"/>
          <w:szCs w:val="20"/>
        </w:rPr>
        <w:t>Arfan</w:t>
      </w:r>
      <w:proofErr w:type="spellEnd"/>
      <w:r w:rsidRPr="00434D83">
        <w:rPr>
          <w:bCs/>
          <w:sz w:val="20"/>
          <w:szCs w:val="20"/>
        </w:rPr>
        <w:t xml:space="preserve"> A, </w:t>
      </w:r>
      <w:proofErr w:type="spellStart"/>
      <w:r w:rsidR="00804ACF" w:rsidRPr="00434D83">
        <w:rPr>
          <w:bCs/>
          <w:sz w:val="20"/>
          <w:szCs w:val="20"/>
        </w:rPr>
        <w:t>Yusra</w:t>
      </w:r>
      <w:proofErr w:type="spellEnd"/>
      <w:r w:rsidR="00804ACF" w:rsidRPr="00434D83">
        <w:rPr>
          <w:bCs/>
          <w:sz w:val="20"/>
          <w:szCs w:val="20"/>
        </w:rPr>
        <w:t xml:space="preserve"> B, </w:t>
      </w:r>
      <w:proofErr w:type="spellStart"/>
      <w:r w:rsidRPr="00434D83">
        <w:rPr>
          <w:bCs/>
          <w:sz w:val="20"/>
          <w:szCs w:val="20"/>
        </w:rPr>
        <w:t>Samiullah</w:t>
      </w:r>
      <w:proofErr w:type="spellEnd"/>
      <w:r w:rsidRPr="00434D83">
        <w:rPr>
          <w:bCs/>
          <w:sz w:val="20"/>
          <w:szCs w:val="20"/>
        </w:rPr>
        <w:t xml:space="preserve"> TR, </w:t>
      </w:r>
      <w:proofErr w:type="spellStart"/>
      <w:r w:rsidRPr="00434D83">
        <w:rPr>
          <w:bCs/>
          <w:sz w:val="20"/>
          <w:szCs w:val="20"/>
        </w:rPr>
        <w:t>Saira</w:t>
      </w:r>
      <w:proofErr w:type="spellEnd"/>
      <w:r w:rsidRPr="00434D83">
        <w:rPr>
          <w:bCs/>
          <w:sz w:val="20"/>
          <w:szCs w:val="20"/>
        </w:rPr>
        <w:t xml:space="preserve"> A, </w:t>
      </w:r>
      <w:proofErr w:type="spellStart"/>
      <w:r w:rsidR="005D5C34" w:rsidRPr="00434D83">
        <w:rPr>
          <w:bCs/>
          <w:sz w:val="20"/>
          <w:szCs w:val="20"/>
        </w:rPr>
        <w:t>Qurat-ul-Ain</w:t>
      </w:r>
      <w:proofErr w:type="spellEnd"/>
      <w:r w:rsidR="005D5C34" w:rsidRPr="00434D83">
        <w:rPr>
          <w:bCs/>
          <w:sz w:val="20"/>
          <w:szCs w:val="20"/>
        </w:rPr>
        <w:t xml:space="preserve"> S, </w:t>
      </w:r>
      <w:proofErr w:type="spellStart"/>
      <w:r w:rsidR="00804ACF" w:rsidRPr="00434D83">
        <w:rPr>
          <w:bCs/>
          <w:sz w:val="20"/>
          <w:szCs w:val="20"/>
        </w:rPr>
        <w:t>Akram</w:t>
      </w:r>
      <w:proofErr w:type="spellEnd"/>
      <w:r w:rsidR="00804ACF" w:rsidRPr="00434D83">
        <w:rPr>
          <w:bCs/>
          <w:sz w:val="20"/>
          <w:szCs w:val="20"/>
        </w:rPr>
        <w:t xml:space="preserve"> F, </w:t>
      </w:r>
      <w:proofErr w:type="spellStart"/>
      <w:r w:rsidR="005D5C34" w:rsidRPr="00434D83">
        <w:rPr>
          <w:bCs/>
          <w:sz w:val="20"/>
          <w:szCs w:val="20"/>
        </w:rPr>
        <w:t>Saeed</w:t>
      </w:r>
      <w:proofErr w:type="spellEnd"/>
      <w:r w:rsidR="005D5C34" w:rsidRPr="00434D83">
        <w:rPr>
          <w:bCs/>
          <w:sz w:val="20"/>
          <w:szCs w:val="20"/>
        </w:rPr>
        <w:t xml:space="preserve"> A, </w:t>
      </w:r>
      <w:proofErr w:type="spellStart"/>
      <w:r w:rsidRPr="00434D83">
        <w:rPr>
          <w:bCs/>
          <w:sz w:val="20"/>
          <w:szCs w:val="20"/>
        </w:rPr>
        <w:t>Syed</w:t>
      </w:r>
      <w:proofErr w:type="spellEnd"/>
      <w:r w:rsidRPr="00434D83">
        <w:rPr>
          <w:bCs/>
          <w:sz w:val="20"/>
          <w:szCs w:val="20"/>
        </w:rPr>
        <w:t xml:space="preserve"> BH, </w:t>
      </w:r>
      <w:proofErr w:type="spellStart"/>
      <w:r w:rsidRPr="00434D83">
        <w:rPr>
          <w:bCs/>
          <w:sz w:val="20"/>
          <w:szCs w:val="20"/>
        </w:rPr>
        <w:t>Idrees</w:t>
      </w:r>
      <w:proofErr w:type="spellEnd"/>
      <w:r w:rsidRPr="00434D83">
        <w:rPr>
          <w:bCs/>
          <w:sz w:val="20"/>
          <w:szCs w:val="20"/>
        </w:rPr>
        <w:t xml:space="preserve"> AN and </w:t>
      </w:r>
      <w:proofErr w:type="spellStart"/>
      <w:r w:rsidRPr="00434D83">
        <w:rPr>
          <w:bCs/>
          <w:sz w:val="20"/>
          <w:szCs w:val="20"/>
        </w:rPr>
        <w:t>Tayyab</w:t>
      </w:r>
      <w:proofErr w:type="spellEnd"/>
      <w:r w:rsidRPr="00434D83">
        <w:rPr>
          <w:bCs/>
          <w:sz w:val="20"/>
          <w:szCs w:val="20"/>
        </w:rPr>
        <w:t xml:space="preserve"> H. </w:t>
      </w:r>
      <w:r w:rsidR="00C75528" w:rsidRPr="00434D83">
        <w:rPr>
          <w:b/>
          <w:sz w:val="20"/>
          <w:szCs w:val="20"/>
        </w:rPr>
        <w:t xml:space="preserve">Estimation of correlation among various morphological traits of </w:t>
      </w:r>
      <w:proofErr w:type="spellStart"/>
      <w:r w:rsidR="007E0F1F" w:rsidRPr="00434D83">
        <w:rPr>
          <w:b/>
          <w:i/>
          <w:sz w:val="20"/>
          <w:szCs w:val="20"/>
        </w:rPr>
        <w:t>Carthamus</w:t>
      </w:r>
      <w:proofErr w:type="spellEnd"/>
      <w:r w:rsidR="007E0F1F" w:rsidRPr="00434D83">
        <w:rPr>
          <w:b/>
          <w:i/>
          <w:sz w:val="20"/>
          <w:szCs w:val="20"/>
        </w:rPr>
        <w:t xml:space="preserve"> </w:t>
      </w:r>
      <w:proofErr w:type="spellStart"/>
      <w:r w:rsidR="007E0F1F" w:rsidRPr="00434D83">
        <w:rPr>
          <w:b/>
          <w:i/>
          <w:sz w:val="20"/>
          <w:szCs w:val="20"/>
        </w:rPr>
        <w:t>oxycantha</w:t>
      </w:r>
      <w:proofErr w:type="spellEnd"/>
      <w:r w:rsidR="00C75528" w:rsidRPr="00434D83">
        <w:rPr>
          <w:b/>
          <w:bCs/>
          <w:i/>
          <w:iCs/>
          <w:sz w:val="20"/>
          <w:szCs w:val="20"/>
        </w:rPr>
        <w:t xml:space="preserve">, </w:t>
      </w:r>
      <w:proofErr w:type="spellStart"/>
      <w:r w:rsidR="00FB24A3" w:rsidRPr="00434D83">
        <w:rPr>
          <w:b/>
          <w:bCs/>
          <w:i/>
          <w:iCs/>
          <w:sz w:val="20"/>
          <w:szCs w:val="20"/>
        </w:rPr>
        <w:t>Cirsium</w:t>
      </w:r>
      <w:proofErr w:type="spellEnd"/>
      <w:r w:rsidR="00FB24A3" w:rsidRPr="00434D83">
        <w:rPr>
          <w:b/>
          <w:bCs/>
          <w:i/>
          <w:iCs/>
          <w:sz w:val="20"/>
          <w:szCs w:val="20"/>
        </w:rPr>
        <w:t xml:space="preserve"> </w:t>
      </w:r>
      <w:proofErr w:type="spellStart"/>
      <w:r w:rsidR="00FB24A3" w:rsidRPr="00434D83">
        <w:rPr>
          <w:b/>
          <w:bCs/>
          <w:i/>
          <w:iCs/>
          <w:sz w:val="20"/>
          <w:szCs w:val="20"/>
        </w:rPr>
        <w:t>arvense</w:t>
      </w:r>
      <w:proofErr w:type="spellEnd"/>
      <w:r w:rsidR="00C75528" w:rsidRPr="00434D83">
        <w:rPr>
          <w:b/>
          <w:bCs/>
          <w:i/>
          <w:iCs/>
          <w:sz w:val="20"/>
          <w:szCs w:val="20"/>
        </w:rPr>
        <w:t xml:space="preserve">, </w:t>
      </w:r>
      <w:r w:rsidR="00FB24A3" w:rsidRPr="00434D83">
        <w:rPr>
          <w:b/>
          <w:i/>
          <w:sz w:val="20"/>
          <w:szCs w:val="20"/>
        </w:rPr>
        <w:t>Cleome viscose</w:t>
      </w:r>
      <w:r w:rsidR="00FB24A3" w:rsidRPr="00434D83">
        <w:rPr>
          <w:b/>
          <w:sz w:val="20"/>
          <w:szCs w:val="20"/>
        </w:rPr>
        <w:t xml:space="preserve"> </w:t>
      </w:r>
      <w:r w:rsidR="00C75528" w:rsidRPr="00434D83">
        <w:rPr>
          <w:b/>
          <w:bCs/>
          <w:i/>
          <w:iCs/>
          <w:sz w:val="20"/>
          <w:szCs w:val="20"/>
        </w:rPr>
        <w:t xml:space="preserve">and </w:t>
      </w:r>
      <w:r w:rsidR="00FB24A3" w:rsidRPr="00434D83">
        <w:rPr>
          <w:b/>
          <w:bCs/>
          <w:i/>
          <w:iCs/>
          <w:sz w:val="20"/>
          <w:szCs w:val="20"/>
        </w:rPr>
        <w:t xml:space="preserve">Convolvulus </w:t>
      </w:r>
      <w:proofErr w:type="spellStart"/>
      <w:r w:rsidR="00FB24A3" w:rsidRPr="00434D83">
        <w:rPr>
          <w:b/>
          <w:bCs/>
          <w:i/>
          <w:iCs/>
          <w:sz w:val="20"/>
          <w:szCs w:val="20"/>
        </w:rPr>
        <w:t>arvensis</w:t>
      </w:r>
      <w:proofErr w:type="spellEnd"/>
      <w:r w:rsidR="00371745" w:rsidRPr="00434D83">
        <w:rPr>
          <w:rFonts w:eastAsia="Times New Roman"/>
          <w:b/>
          <w:bCs/>
          <w:sz w:val="20"/>
          <w:szCs w:val="20"/>
          <w:lang w:bidi="fa-IR"/>
        </w:rPr>
        <w:t>.</w:t>
      </w:r>
      <w:r w:rsidR="00371745" w:rsidRPr="00434D83">
        <w:rPr>
          <w:rFonts w:hint="eastAsia"/>
          <w:iCs/>
          <w:sz w:val="20"/>
          <w:szCs w:val="20"/>
        </w:rPr>
        <w:t xml:space="preserve"> </w:t>
      </w:r>
      <w:r w:rsidR="00371745" w:rsidRPr="00434D83">
        <w:rPr>
          <w:rFonts w:eastAsia="Times New Roman"/>
          <w:bCs/>
          <w:i/>
          <w:sz w:val="20"/>
          <w:szCs w:val="20"/>
        </w:rPr>
        <w:t xml:space="preserve">World Rural </w:t>
      </w:r>
      <w:proofErr w:type="spellStart"/>
      <w:r w:rsidR="00371745" w:rsidRPr="00434D83">
        <w:rPr>
          <w:rFonts w:eastAsia="Times New Roman"/>
          <w:bCs/>
          <w:i/>
          <w:sz w:val="20"/>
          <w:szCs w:val="20"/>
        </w:rPr>
        <w:t>Observ</w:t>
      </w:r>
      <w:proofErr w:type="spellEnd"/>
      <w:r w:rsidR="00371745" w:rsidRPr="00434D83">
        <w:rPr>
          <w:rFonts w:eastAsia="Times New Roman"/>
          <w:bCs/>
          <w:sz w:val="20"/>
          <w:szCs w:val="20"/>
        </w:rPr>
        <w:t xml:space="preserve"> </w:t>
      </w:r>
      <w:r w:rsidR="00371745" w:rsidRPr="00434D83">
        <w:rPr>
          <w:sz w:val="20"/>
          <w:szCs w:val="20"/>
        </w:rPr>
        <w:t>201</w:t>
      </w:r>
      <w:r w:rsidR="00371745" w:rsidRPr="00434D83">
        <w:rPr>
          <w:rFonts w:hint="eastAsia"/>
          <w:sz w:val="20"/>
          <w:szCs w:val="20"/>
        </w:rPr>
        <w:t>5</w:t>
      </w:r>
      <w:r w:rsidR="00371745" w:rsidRPr="00434D83">
        <w:rPr>
          <w:sz w:val="20"/>
          <w:szCs w:val="20"/>
        </w:rPr>
        <w:t>;</w:t>
      </w:r>
      <w:r w:rsidR="00371745" w:rsidRPr="00434D83">
        <w:rPr>
          <w:rFonts w:hint="eastAsia"/>
          <w:sz w:val="20"/>
          <w:szCs w:val="20"/>
        </w:rPr>
        <w:t>7</w:t>
      </w:r>
      <w:r w:rsidR="00371745" w:rsidRPr="00434D83">
        <w:rPr>
          <w:sz w:val="20"/>
          <w:szCs w:val="20"/>
        </w:rPr>
        <w:t>(</w:t>
      </w:r>
      <w:r w:rsidR="00371745" w:rsidRPr="00434D83">
        <w:rPr>
          <w:rFonts w:hint="eastAsia"/>
          <w:sz w:val="20"/>
          <w:szCs w:val="20"/>
        </w:rPr>
        <w:t>2</w:t>
      </w:r>
      <w:r w:rsidR="00371745" w:rsidRPr="00434D83">
        <w:rPr>
          <w:sz w:val="20"/>
          <w:szCs w:val="20"/>
        </w:rPr>
        <w:t>):</w:t>
      </w:r>
      <w:r w:rsidR="00974936">
        <w:rPr>
          <w:noProof/>
          <w:sz w:val="20"/>
          <w:szCs w:val="20"/>
        </w:rPr>
        <w:t>42</w:t>
      </w:r>
      <w:r w:rsidR="00371745" w:rsidRPr="00434D83">
        <w:rPr>
          <w:sz w:val="20"/>
          <w:szCs w:val="20"/>
        </w:rPr>
        <w:t>-</w:t>
      </w:r>
      <w:r w:rsidR="00974936">
        <w:rPr>
          <w:noProof/>
          <w:sz w:val="20"/>
          <w:szCs w:val="20"/>
        </w:rPr>
        <w:t>4</w:t>
      </w:r>
      <w:r w:rsidR="001B7163">
        <w:rPr>
          <w:rFonts w:hint="eastAsia"/>
          <w:noProof/>
          <w:sz w:val="20"/>
          <w:szCs w:val="20"/>
        </w:rPr>
        <w:t>6</w:t>
      </w:r>
      <w:r w:rsidR="00371745" w:rsidRPr="00434D83">
        <w:rPr>
          <w:sz w:val="20"/>
          <w:szCs w:val="20"/>
        </w:rPr>
        <w:t>]</w:t>
      </w:r>
      <w:r w:rsidR="00371745" w:rsidRPr="00434D83">
        <w:rPr>
          <w:rFonts w:hint="eastAsia"/>
          <w:sz w:val="20"/>
          <w:szCs w:val="20"/>
        </w:rPr>
        <w:t>.</w:t>
      </w:r>
      <w:r w:rsidR="00371745" w:rsidRPr="00434D83">
        <w:rPr>
          <w:sz w:val="20"/>
          <w:szCs w:val="20"/>
        </w:rPr>
        <w:t xml:space="preserve"> ISSN: 1944-6543 (Print); ISSN: 1944-6551 (Online). </w:t>
      </w:r>
      <w:hyperlink r:id="rId10" w:history="1">
        <w:r w:rsidR="00371745" w:rsidRPr="00434D83">
          <w:rPr>
            <w:rStyle w:val="Hyperlink"/>
            <w:sz w:val="20"/>
            <w:szCs w:val="20"/>
          </w:rPr>
          <w:t>http://www.sciencepub.net/rural</w:t>
        </w:r>
      </w:hyperlink>
      <w:r w:rsidR="00371745" w:rsidRPr="00434D83">
        <w:rPr>
          <w:sz w:val="20"/>
          <w:szCs w:val="20"/>
        </w:rPr>
        <w:t>.</w:t>
      </w:r>
      <w:r w:rsidR="00371745" w:rsidRPr="00434D83">
        <w:rPr>
          <w:rFonts w:hint="eastAsia"/>
          <w:sz w:val="20"/>
          <w:szCs w:val="20"/>
        </w:rPr>
        <w:t xml:space="preserve"> </w:t>
      </w:r>
      <w:r w:rsidR="00434D83" w:rsidRPr="00434D83">
        <w:rPr>
          <w:rFonts w:hint="eastAsia"/>
          <w:sz w:val="20"/>
          <w:szCs w:val="20"/>
        </w:rPr>
        <w:t>7</w:t>
      </w:r>
    </w:p>
    <w:p w:rsidR="00434D83" w:rsidRPr="00434D83" w:rsidRDefault="00434D83" w:rsidP="00434D83">
      <w:pPr>
        <w:pStyle w:val="Default"/>
        <w:snapToGrid w:val="0"/>
        <w:jc w:val="both"/>
        <w:rPr>
          <w:sz w:val="20"/>
          <w:szCs w:val="20"/>
        </w:rPr>
      </w:pPr>
    </w:p>
    <w:p w:rsidR="00632A9C" w:rsidRPr="00434D83" w:rsidRDefault="00632A9C" w:rsidP="00434D83">
      <w:pPr>
        <w:snapToGrid w:val="0"/>
        <w:spacing w:after="0" w:line="240" w:lineRule="auto"/>
        <w:jc w:val="both"/>
        <w:rPr>
          <w:rFonts w:ascii="Times New Roman" w:eastAsiaTheme="majorEastAsia" w:hAnsi="Times New Roman" w:cs="Times New Roman"/>
          <w:sz w:val="20"/>
          <w:szCs w:val="20"/>
        </w:rPr>
      </w:pPr>
      <w:r w:rsidRPr="00434D83">
        <w:rPr>
          <w:rFonts w:ascii="Times New Roman" w:eastAsiaTheme="majorEastAsia" w:hAnsi="Times New Roman" w:cs="Times New Roman"/>
          <w:b/>
          <w:sz w:val="20"/>
          <w:szCs w:val="20"/>
        </w:rPr>
        <w:t>Keywords</w:t>
      </w:r>
      <w:r w:rsidRPr="00434D83">
        <w:rPr>
          <w:rFonts w:ascii="Times New Roman" w:eastAsiaTheme="majorEastAsia" w:hAnsi="Times New Roman" w:cs="Times New Roman"/>
          <w:sz w:val="20"/>
          <w:szCs w:val="20"/>
        </w:rPr>
        <w:t>:</w:t>
      </w:r>
      <w:r w:rsidRPr="00434D83">
        <w:rPr>
          <w:rFonts w:ascii="Times New Roman" w:hAnsi="Times New Roman" w:cs="Times New Roman"/>
          <w:b/>
          <w:bCs/>
          <w:i/>
          <w:iCs/>
          <w:sz w:val="20"/>
          <w:szCs w:val="20"/>
        </w:rPr>
        <w:t xml:space="preserve"> </w:t>
      </w:r>
      <w:proofErr w:type="spellStart"/>
      <w:r w:rsidR="00F6504E" w:rsidRPr="00434D83">
        <w:rPr>
          <w:rFonts w:ascii="Times New Roman" w:eastAsia="Times New Roman" w:hAnsi="Times New Roman" w:cs="Times New Roman"/>
          <w:i/>
          <w:color w:val="0D0D0D" w:themeColor="text1" w:themeTint="F2"/>
          <w:sz w:val="20"/>
          <w:szCs w:val="20"/>
        </w:rPr>
        <w:t>Carthamus</w:t>
      </w:r>
      <w:proofErr w:type="spellEnd"/>
      <w:r w:rsidR="00F6504E" w:rsidRPr="00434D83">
        <w:rPr>
          <w:rFonts w:ascii="Times New Roman" w:eastAsia="Times New Roman" w:hAnsi="Times New Roman" w:cs="Times New Roman"/>
          <w:i/>
          <w:color w:val="0D0D0D" w:themeColor="text1" w:themeTint="F2"/>
          <w:sz w:val="20"/>
          <w:szCs w:val="20"/>
        </w:rPr>
        <w:t xml:space="preserve"> </w:t>
      </w:r>
      <w:proofErr w:type="spellStart"/>
      <w:r w:rsidR="00F6504E" w:rsidRPr="00434D83">
        <w:rPr>
          <w:rFonts w:ascii="Times New Roman" w:eastAsia="Times New Roman" w:hAnsi="Times New Roman" w:cs="Times New Roman"/>
          <w:i/>
          <w:color w:val="0D0D0D" w:themeColor="text1" w:themeTint="F2"/>
          <w:sz w:val="20"/>
          <w:szCs w:val="20"/>
        </w:rPr>
        <w:t>oxycantha</w:t>
      </w:r>
      <w:proofErr w:type="spellEnd"/>
      <w:r w:rsidR="00F6504E" w:rsidRPr="00434D83">
        <w:rPr>
          <w:rFonts w:ascii="Times New Roman" w:hAnsi="Times New Roman" w:cs="Times New Roman"/>
          <w:bCs/>
          <w:i/>
          <w:iCs/>
          <w:sz w:val="20"/>
          <w:szCs w:val="20"/>
        </w:rPr>
        <w:t xml:space="preserve">, </w:t>
      </w:r>
      <w:proofErr w:type="spellStart"/>
      <w:r w:rsidR="00F6504E" w:rsidRPr="00434D83">
        <w:rPr>
          <w:rFonts w:ascii="Times New Roman" w:eastAsia="Times New Roman" w:hAnsi="Times New Roman" w:cs="Times New Roman"/>
          <w:bCs/>
          <w:i/>
          <w:iCs/>
          <w:color w:val="0A0808"/>
          <w:sz w:val="20"/>
          <w:szCs w:val="20"/>
        </w:rPr>
        <w:t>Cirsium</w:t>
      </w:r>
      <w:proofErr w:type="spellEnd"/>
      <w:r w:rsidR="00F6504E" w:rsidRPr="00434D83">
        <w:rPr>
          <w:rFonts w:ascii="Times New Roman" w:eastAsia="Times New Roman" w:hAnsi="Times New Roman" w:cs="Times New Roman"/>
          <w:bCs/>
          <w:i/>
          <w:iCs/>
          <w:color w:val="0A0808"/>
          <w:sz w:val="20"/>
          <w:szCs w:val="20"/>
        </w:rPr>
        <w:t xml:space="preserve"> </w:t>
      </w:r>
      <w:proofErr w:type="spellStart"/>
      <w:r w:rsidR="00F6504E" w:rsidRPr="00434D83">
        <w:rPr>
          <w:rFonts w:ascii="Times New Roman" w:eastAsia="Times New Roman" w:hAnsi="Times New Roman" w:cs="Times New Roman"/>
          <w:bCs/>
          <w:i/>
          <w:iCs/>
          <w:color w:val="0A0808"/>
          <w:sz w:val="20"/>
          <w:szCs w:val="20"/>
        </w:rPr>
        <w:t>arvense</w:t>
      </w:r>
      <w:proofErr w:type="spellEnd"/>
      <w:r w:rsidR="00F6504E" w:rsidRPr="00434D83">
        <w:rPr>
          <w:rFonts w:ascii="Times New Roman" w:hAnsi="Times New Roman" w:cs="Times New Roman"/>
          <w:bCs/>
          <w:i/>
          <w:iCs/>
          <w:sz w:val="20"/>
          <w:szCs w:val="20"/>
        </w:rPr>
        <w:t xml:space="preserve">, </w:t>
      </w:r>
      <w:r w:rsidR="00F6504E" w:rsidRPr="00434D83">
        <w:rPr>
          <w:rFonts w:ascii="Times New Roman" w:hAnsi="Times New Roman" w:cs="Times New Roman"/>
          <w:i/>
          <w:sz w:val="20"/>
          <w:szCs w:val="20"/>
        </w:rPr>
        <w:t>Cleome viscose</w:t>
      </w:r>
      <w:r w:rsidR="00F6504E" w:rsidRPr="00434D83">
        <w:rPr>
          <w:rFonts w:ascii="Times New Roman" w:hAnsi="Times New Roman" w:cs="Times New Roman"/>
          <w:sz w:val="20"/>
          <w:szCs w:val="20"/>
        </w:rPr>
        <w:t xml:space="preserve"> </w:t>
      </w:r>
      <w:r w:rsidR="00F6504E" w:rsidRPr="00434D83">
        <w:rPr>
          <w:rFonts w:ascii="Times New Roman" w:hAnsi="Times New Roman" w:cs="Times New Roman"/>
          <w:bCs/>
          <w:i/>
          <w:iCs/>
          <w:sz w:val="20"/>
          <w:szCs w:val="20"/>
        </w:rPr>
        <w:t xml:space="preserve">and </w:t>
      </w:r>
      <w:r w:rsidR="00F6504E" w:rsidRPr="00434D83">
        <w:rPr>
          <w:rFonts w:ascii="Times New Roman" w:hAnsi="Times New Roman" w:cs="Times New Roman"/>
          <w:bCs/>
          <w:i/>
          <w:iCs/>
          <w:color w:val="0D0D0D" w:themeColor="text1" w:themeTint="F2"/>
          <w:sz w:val="20"/>
          <w:szCs w:val="20"/>
          <w:shd w:val="clear" w:color="auto" w:fill="FFFFFF"/>
        </w:rPr>
        <w:t xml:space="preserve">Convolvulus </w:t>
      </w:r>
      <w:proofErr w:type="spellStart"/>
      <w:r w:rsidR="00F6504E" w:rsidRPr="00434D83">
        <w:rPr>
          <w:rFonts w:ascii="Times New Roman" w:hAnsi="Times New Roman" w:cs="Times New Roman"/>
          <w:bCs/>
          <w:i/>
          <w:iCs/>
          <w:color w:val="0D0D0D" w:themeColor="text1" w:themeTint="F2"/>
          <w:sz w:val="20"/>
          <w:szCs w:val="20"/>
          <w:shd w:val="clear" w:color="auto" w:fill="FFFFFF"/>
        </w:rPr>
        <w:t>arvensis</w:t>
      </w:r>
      <w:proofErr w:type="spellEnd"/>
      <w:r w:rsidRPr="00434D83">
        <w:rPr>
          <w:rFonts w:ascii="Times New Roman" w:eastAsiaTheme="majorEastAsia" w:hAnsi="Times New Roman" w:cs="Times New Roman"/>
          <w:sz w:val="20"/>
          <w:szCs w:val="20"/>
        </w:rPr>
        <w:t xml:space="preserve">, </w:t>
      </w:r>
      <w:r w:rsidR="00F6504E" w:rsidRPr="00434D83">
        <w:rPr>
          <w:rFonts w:ascii="Times New Roman" w:eastAsiaTheme="majorEastAsia" w:hAnsi="Times New Roman" w:cs="Times New Roman"/>
          <w:sz w:val="20"/>
          <w:szCs w:val="20"/>
        </w:rPr>
        <w:t>Correlation</w:t>
      </w:r>
    </w:p>
    <w:p w:rsidR="00434D83" w:rsidRDefault="00434D83" w:rsidP="00434D83">
      <w:pPr>
        <w:snapToGrid w:val="0"/>
        <w:spacing w:after="0" w:line="240" w:lineRule="auto"/>
        <w:jc w:val="both"/>
        <w:rPr>
          <w:rFonts w:ascii="Times New Roman" w:eastAsia="Times New Roman" w:hAnsi="Times New Roman" w:cs="Times New Roman"/>
          <w:b/>
          <w:color w:val="0D0D0D" w:themeColor="text1" w:themeTint="F2"/>
          <w:sz w:val="20"/>
          <w:szCs w:val="20"/>
        </w:rPr>
      </w:pPr>
    </w:p>
    <w:p w:rsidR="00434D83" w:rsidRPr="00434D83" w:rsidRDefault="00434D83" w:rsidP="00434D83">
      <w:pPr>
        <w:snapToGrid w:val="0"/>
        <w:spacing w:after="0" w:line="240" w:lineRule="auto"/>
        <w:jc w:val="both"/>
        <w:rPr>
          <w:rFonts w:ascii="Times New Roman" w:eastAsia="Times New Roman" w:hAnsi="Times New Roman" w:cs="Times New Roman"/>
          <w:b/>
          <w:color w:val="0D0D0D" w:themeColor="text1" w:themeTint="F2"/>
          <w:sz w:val="20"/>
          <w:szCs w:val="20"/>
        </w:rPr>
        <w:sectPr w:rsidR="00434D83" w:rsidRPr="00434D83" w:rsidSect="00974936">
          <w:headerReference w:type="default" r:id="rId11"/>
          <w:footerReference w:type="default" r:id="rId12"/>
          <w:type w:val="continuous"/>
          <w:pgSz w:w="12240" w:h="15840" w:code="1"/>
          <w:pgMar w:top="1440" w:right="1440" w:bottom="1440" w:left="1440" w:header="720" w:footer="720" w:gutter="0"/>
          <w:pgNumType w:start="42"/>
          <w:cols w:space="720"/>
          <w:docGrid w:linePitch="360"/>
        </w:sectPr>
      </w:pPr>
    </w:p>
    <w:p w:rsidR="009335CB" w:rsidRPr="00434D83" w:rsidRDefault="009335CB" w:rsidP="00434D83">
      <w:pPr>
        <w:pStyle w:val="ListParagraph"/>
        <w:numPr>
          <w:ilvl w:val="0"/>
          <w:numId w:val="3"/>
        </w:numPr>
        <w:snapToGrid w:val="0"/>
        <w:spacing w:after="0" w:line="240" w:lineRule="auto"/>
        <w:ind w:left="0" w:firstLine="0"/>
        <w:jc w:val="both"/>
        <w:rPr>
          <w:rFonts w:ascii="Times New Roman" w:eastAsia="Times New Roman" w:hAnsi="Times New Roman" w:cs="Times New Roman"/>
          <w:b/>
          <w:color w:val="0D0D0D" w:themeColor="text1" w:themeTint="F2"/>
          <w:sz w:val="20"/>
          <w:szCs w:val="20"/>
        </w:rPr>
      </w:pPr>
      <w:r w:rsidRPr="00434D83">
        <w:rPr>
          <w:rFonts w:ascii="Times New Roman" w:eastAsia="Times New Roman" w:hAnsi="Times New Roman" w:cs="Times New Roman"/>
          <w:b/>
          <w:color w:val="0D0D0D" w:themeColor="text1" w:themeTint="F2"/>
          <w:sz w:val="20"/>
          <w:szCs w:val="20"/>
        </w:rPr>
        <w:lastRenderedPageBreak/>
        <w:t>Introduction</w:t>
      </w:r>
    </w:p>
    <w:p w:rsidR="009335CB" w:rsidRPr="00434D83" w:rsidRDefault="00F94994" w:rsidP="00434D83">
      <w:pPr>
        <w:snapToGrid w:val="0"/>
        <w:spacing w:after="0" w:line="240" w:lineRule="auto"/>
        <w:ind w:firstLine="425"/>
        <w:jc w:val="both"/>
        <w:rPr>
          <w:rFonts w:ascii="Times New Roman" w:hAnsi="Times New Roman" w:cs="Times New Roman"/>
          <w:sz w:val="20"/>
          <w:szCs w:val="20"/>
        </w:rPr>
      </w:pPr>
      <w:r w:rsidRPr="00434D83">
        <w:rPr>
          <w:rFonts w:ascii="Times New Roman" w:hAnsi="Times New Roman" w:cs="Times New Roman"/>
          <w:sz w:val="20"/>
          <w:szCs w:val="20"/>
        </w:rPr>
        <w:t>Weeds are the plants out of place where it is not grown. It is also called pest plant. Common weeds are very fast growing and resilient that competes with cultivated crop. They are a source of pest and diseases. Best way to control them is to prevent it from being established as its removal is time consuming.</w:t>
      </w:r>
      <w:r w:rsidRPr="00434D83">
        <w:rPr>
          <w:rFonts w:ascii="Times New Roman" w:eastAsia="Times New Roman" w:hAnsi="Times New Roman" w:cs="Times New Roman"/>
          <w:sz w:val="20"/>
          <w:szCs w:val="20"/>
        </w:rPr>
        <w:t xml:space="preserve"> Weeds also give shelter to various insect pests &amp; disease pathogens and they may serve as alternate hosts for spread of pest and disease (</w:t>
      </w:r>
      <w:proofErr w:type="spellStart"/>
      <w:r w:rsidR="00171E40" w:rsidRPr="00434D83">
        <w:rPr>
          <w:rFonts w:ascii="Times New Roman" w:eastAsia="Times New Roman" w:hAnsi="Times New Roman" w:cs="Times New Roman"/>
          <w:sz w:val="20"/>
          <w:szCs w:val="20"/>
        </w:rPr>
        <w:t>Sabbir</w:t>
      </w:r>
      <w:proofErr w:type="spellEnd"/>
      <w:r w:rsidR="00171E40" w:rsidRPr="00434D83">
        <w:rPr>
          <w:rFonts w:ascii="Times New Roman" w:eastAsia="Times New Roman" w:hAnsi="Times New Roman" w:cs="Times New Roman"/>
          <w:i/>
          <w:sz w:val="20"/>
          <w:szCs w:val="20"/>
        </w:rPr>
        <w:t xml:space="preserve"> et al</w:t>
      </w:r>
      <w:r w:rsidR="00171E40" w:rsidRPr="00434D83">
        <w:rPr>
          <w:rFonts w:ascii="Times New Roman" w:eastAsia="Times New Roman" w:hAnsi="Times New Roman" w:cs="Times New Roman"/>
          <w:sz w:val="20"/>
          <w:szCs w:val="20"/>
        </w:rPr>
        <w:t xml:space="preserve">., 2014; </w:t>
      </w:r>
      <w:proofErr w:type="spellStart"/>
      <w:r w:rsidRPr="00434D83">
        <w:rPr>
          <w:rFonts w:ascii="Times New Roman" w:eastAsia="Times New Roman" w:hAnsi="Times New Roman" w:cs="Times New Roman"/>
          <w:sz w:val="20"/>
          <w:szCs w:val="20"/>
        </w:rPr>
        <w:t>Qamar</w:t>
      </w:r>
      <w:proofErr w:type="spellEnd"/>
      <w:r w:rsidRPr="00434D83">
        <w:rPr>
          <w:rFonts w:ascii="Times New Roman" w:eastAsia="Times New Roman" w:hAnsi="Times New Roman" w:cs="Times New Roman"/>
          <w:sz w:val="20"/>
          <w:szCs w:val="20"/>
        </w:rPr>
        <w:t xml:space="preserve"> </w:t>
      </w:r>
      <w:r w:rsidRPr="00434D83">
        <w:rPr>
          <w:rFonts w:ascii="Times New Roman" w:eastAsia="Times New Roman" w:hAnsi="Times New Roman" w:cs="Times New Roman"/>
          <w:i/>
          <w:sz w:val="20"/>
          <w:szCs w:val="20"/>
        </w:rPr>
        <w:t>et al</w:t>
      </w:r>
      <w:r w:rsidRPr="00434D83">
        <w:rPr>
          <w:rFonts w:ascii="Times New Roman" w:eastAsia="Times New Roman" w:hAnsi="Times New Roman" w:cs="Times New Roman"/>
          <w:sz w:val="20"/>
          <w:szCs w:val="20"/>
        </w:rPr>
        <w:t xml:space="preserve">., 2015; </w:t>
      </w:r>
      <w:proofErr w:type="spellStart"/>
      <w:r w:rsidRPr="00434D83">
        <w:rPr>
          <w:rFonts w:ascii="Times New Roman" w:eastAsia="Times New Roman" w:hAnsi="Times New Roman" w:cs="Times New Roman"/>
          <w:sz w:val="20"/>
          <w:szCs w:val="20"/>
        </w:rPr>
        <w:t>Harrem</w:t>
      </w:r>
      <w:proofErr w:type="spellEnd"/>
      <w:r w:rsidRPr="00434D83">
        <w:rPr>
          <w:rFonts w:ascii="Times New Roman" w:eastAsia="Times New Roman" w:hAnsi="Times New Roman" w:cs="Times New Roman"/>
          <w:sz w:val="20"/>
          <w:szCs w:val="20"/>
        </w:rPr>
        <w:t xml:space="preserve"> </w:t>
      </w:r>
      <w:r w:rsidRPr="00434D83">
        <w:rPr>
          <w:rFonts w:ascii="Times New Roman" w:eastAsia="Times New Roman" w:hAnsi="Times New Roman" w:cs="Times New Roman"/>
          <w:i/>
          <w:sz w:val="20"/>
          <w:szCs w:val="20"/>
        </w:rPr>
        <w:t>et al</w:t>
      </w:r>
      <w:r w:rsidRPr="00434D83">
        <w:rPr>
          <w:rFonts w:ascii="Times New Roman" w:eastAsia="Times New Roman" w:hAnsi="Times New Roman" w:cs="Times New Roman"/>
          <w:sz w:val="20"/>
          <w:szCs w:val="20"/>
        </w:rPr>
        <w:t xml:space="preserve">., 2015; </w:t>
      </w:r>
      <w:proofErr w:type="spellStart"/>
      <w:r w:rsidRPr="00434D83">
        <w:rPr>
          <w:rFonts w:ascii="Times New Roman" w:eastAsia="Times New Roman" w:hAnsi="Times New Roman" w:cs="Times New Roman"/>
          <w:sz w:val="20"/>
          <w:szCs w:val="20"/>
        </w:rPr>
        <w:t>Sadia</w:t>
      </w:r>
      <w:proofErr w:type="spellEnd"/>
      <w:r w:rsidRPr="00434D83">
        <w:rPr>
          <w:rFonts w:ascii="Times New Roman" w:eastAsia="Times New Roman" w:hAnsi="Times New Roman" w:cs="Times New Roman"/>
          <w:sz w:val="20"/>
          <w:szCs w:val="20"/>
        </w:rPr>
        <w:t xml:space="preserve"> </w:t>
      </w:r>
      <w:r w:rsidRPr="00434D83">
        <w:rPr>
          <w:rFonts w:ascii="Times New Roman" w:eastAsia="Times New Roman" w:hAnsi="Times New Roman" w:cs="Times New Roman"/>
          <w:i/>
          <w:sz w:val="20"/>
          <w:szCs w:val="20"/>
        </w:rPr>
        <w:t>et al</w:t>
      </w:r>
      <w:r w:rsidRPr="00434D83">
        <w:rPr>
          <w:rFonts w:ascii="Times New Roman" w:eastAsia="Times New Roman" w:hAnsi="Times New Roman" w:cs="Times New Roman"/>
          <w:sz w:val="20"/>
          <w:szCs w:val="20"/>
        </w:rPr>
        <w:t xml:space="preserve">., 2015; </w:t>
      </w:r>
      <w:proofErr w:type="spellStart"/>
      <w:r w:rsidRPr="00434D83">
        <w:rPr>
          <w:rFonts w:ascii="Times New Roman" w:eastAsia="Times New Roman" w:hAnsi="Times New Roman" w:cs="Times New Roman"/>
          <w:sz w:val="20"/>
          <w:szCs w:val="20"/>
        </w:rPr>
        <w:t>Mobeen</w:t>
      </w:r>
      <w:proofErr w:type="spellEnd"/>
      <w:r w:rsidRPr="00434D83">
        <w:rPr>
          <w:rFonts w:ascii="Times New Roman" w:eastAsia="Times New Roman" w:hAnsi="Times New Roman" w:cs="Times New Roman"/>
          <w:i/>
          <w:sz w:val="20"/>
          <w:szCs w:val="20"/>
        </w:rPr>
        <w:t xml:space="preserve"> et al</w:t>
      </w:r>
      <w:r w:rsidRPr="00434D83">
        <w:rPr>
          <w:rFonts w:ascii="Times New Roman" w:eastAsia="Times New Roman" w:hAnsi="Times New Roman" w:cs="Times New Roman"/>
          <w:sz w:val="20"/>
          <w:szCs w:val="20"/>
        </w:rPr>
        <w:t xml:space="preserve">., 2015; </w:t>
      </w:r>
      <w:proofErr w:type="spellStart"/>
      <w:r w:rsidRPr="00434D83">
        <w:rPr>
          <w:rFonts w:ascii="Times New Roman" w:hAnsi="Times New Roman" w:cs="Times New Roman"/>
          <w:bCs/>
          <w:sz w:val="20"/>
          <w:szCs w:val="20"/>
        </w:rPr>
        <w:t>Qurat-ul-Ain</w:t>
      </w:r>
      <w:proofErr w:type="spellEnd"/>
      <w:r w:rsidRPr="00434D83">
        <w:rPr>
          <w:rFonts w:ascii="Times New Roman" w:hAnsi="Times New Roman" w:cs="Times New Roman"/>
          <w:bCs/>
          <w:sz w:val="20"/>
          <w:szCs w:val="20"/>
        </w:rPr>
        <w:t xml:space="preserve"> </w:t>
      </w:r>
      <w:r w:rsidRPr="00434D83">
        <w:rPr>
          <w:rFonts w:ascii="Times New Roman" w:eastAsia="Times New Roman" w:hAnsi="Times New Roman" w:cs="Times New Roman"/>
          <w:i/>
          <w:sz w:val="20"/>
          <w:szCs w:val="20"/>
        </w:rPr>
        <w:t>et al</w:t>
      </w:r>
      <w:r w:rsidRPr="00434D83">
        <w:rPr>
          <w:rFonts w:ascii="Times New Roman" w:eastAsia="Times New Roman" w:hAnsi="Times New Roman" w:cs="Times New Roman"/>
          <w:sz w:val="20"/>
          <w:szCs w:val="20"/>
        </w:rPr>
        <w:t>., 2015</w:t>
      </w:r>
      <w:r w:rsidR="00E76079" w:rsidRPr="00434D83">
        <w:rPr>
          <w:rFonts w:ascii="Times New Roman" w:eastAsia="Times New Roman" w:hAnsi="Times New Roman" w:cs="Times New Roman"/>
          <w:sz w:val="20"/>
          <w:szCs w:val="20"/>
        </w:rPr>
        <w:t>;</w:t>
      </w:r>
      <w:r w:rsidRPr="00434D83">
        <w:rPr>
          <w:rFonts w:ascii="Times New Roman" w:eastAsia="Times New Roman" w:hAnsi="Times New Roman" w:cs="Times New Roman"/>
          <w:sz w:val="20"/>
          <w:szCs w:val="20"/>
        </w:rPr>
        <w:t xml:space="preserve"> </w:t>
      </w:r>
      <w:proofErr w:type="spellStart"/>
      <w:r w:rsidR="00E76079" w:rsidRPr="00434D83">
        <w:rPr>
          <w:rFonts w:ascii="Times New Roman" w:eastAsia="Times New Roman" w:hAnsi="Times New Roman" w:cs="Times New Roman"/>
          <w:sz w:val="20"/>
          <w:szCs w:val="20"/>
        </w:rPr>
        <w:t>Yusra</w:t>
      </w:r>
      <w:proofErr w:type="spellEnd"/>
      <w:r w:rsidR="00E76079" w:rsidRPr="00434D83">
        <w:rPr>
          <w:rFonts w:ascii="Times New Roman" w:eastAsia="Times New Roman" w:hAnsi="Times New Roman" w:cs="Times New Roman"/>
          <w:sz w:val="20"/>
          <w:szCs w:val="20"/>
        </w:rPr>
        <w:t xml:space="preserve"> </w:t>
      </w:r>
      <w:r w:rsidR="00E76079" w:rsidRPr="00434D83">
        <w:rPr>
          <w:rFonts w:ascii="Times New Roman" w:eastAsia="Times New Roman" w:hAnsi="Times New Roman" w:cs="Times New Roman"/>
          <w:i/>
          <w:sz w:val="20"/>
          <w:szCs w:val="20"/>
        </w:rPr>
        <w:t>et al</w:t>
      </w:r>
      <w:r w:rsidR="00E76079" w:rsidRPr="00434D83">
        <w:rPr>
          <w:rFonts w:ascii="Times New Roman" w:eastAsia="Times New Roman" w:hAnsi="Times New Roman" w:cs="Times New Roman"/>
          <w:sz w:val="20"/>
          <w:szCs w:val="20"/>
        </w:rPr>
        <w:t xml:space="preserve">., 2015 </w:t>
      </w:r>
      <w:r w:rsidRPr="00434D83">
        <w:rPr>
          <w:rFonts w:ascii="Times New Roman" w:eastAsia="Times New Roman" w:hAnsi="Times New Roman" w:cs="Times New Roman"/>
          <w:sz w:val="20"/>
          <w:szCs w:val="20"/>
        </w:rPr>
        <w:t xml:space="preserve">and </w:t>
      </w:r>
      <w:proofErr w:type="spellStart"/>
      <w:r w:rsidRPr="00434D83">
        <w:rPr>
          <w:rFonts w:ascii="Times New Roman" w:eastAsia="Times New Roman" w:hAnsi="Times New Roman" w:cs="Times New Roman"/>
          <w:sz w:val="20"/>
          <w:szCs w:val="20"/>
        </w:rPr>
        <w:t>Saeed</w:t>
      </w:r>
      <w:proofErr w:type="spellEnd"/>
      <w:r w:rsidRPr="00434D83">
        <w:rPr>
          <w:rFonts w:ascii="Times New Roman" w:eastAsia="Times New Roman" w:hAnsi="Times New Roman" w:cs="Times New Roman"/>
          <w:i/>
          <w:sz w:val="20"/>
          <w:szCs w:val="20"/>
        </w:rPr>
        <w:t xml:space="preserve"> et al</w:t>
      </w:r>
      <w:r w:rsidRPr="00434D83">
        <w:rPr>
          <w:rFonts w:ascii="Times New Roman" w:eastAsia="Times New Roman" w:hAnsi="Times New Roman" w:cs="Times New Roman"/>
          <w:sz w:val="20"/>
          <w:szCs w:val="20"/>
        </w:rPr>
        <w:t>., 2015).</w:t>
      </w:r>
    </w:p>
    <w:p w:rsidR="009335CB" w:rsidRPr="00434D83" w:rsidRDefault="007E0F1F" w:rsidP="00434D83">
      <w:pPr>
        <w:pStyle w:val="ListParagraph"/>
        <w:numPr>
          <w:ilvl w:val="1"/>
          <w:numId w:val="3"/>
        </w:numPr>
        <w:snapToGrid w:val="0"/>
        <w:spacing w:after="0" w:line="240" w:lineRule="auto"/>
        <w:ind w:left="0" w:firstLine="0"/>
        <w:jc w:val="both"/>
        <w:rPr>
          <w:rFonts w:ascii="Times New Roman" w:eastAsia="Times New Roman" w:hAnsi="Times New Roman" w:cs="Times New Roman"/>
          <w:b/>
          <w:bCs/>
          <w:color w:val="0D0D0D" w:themeColor="text1" w:themeTint="F2"/>
          <w:sz w:val="20"/>
          <w:szCs w:val="20"/>
        </w:rPr>
      </w:pPr>
      <w:proofErr w:type="spellStart"/>
      <w:r w:rsidRPr="00434D83">
        <w:rPr>
          <w:rFonts w:ascii="Times New Roman" w:eastAsia="Times New Roman" w:hAnsi="Times New Roman" w:cs="Times New Roman"/>
          <w:b/>
          <w:i/>
          <w:color w:val="0D0D0D" w:themeColor="text1" w:themeTint="F2"/>
          <w:sz w:val="20"/>
          <w:szCs w:val="20"/>
        </w:rPr>
        <w:t>Carthamus</w:t>
      </w:r>
      <w:proofErr w:type="spellEnd"/>
      <w:r w:rsidRPr="00434D83">
        <w:rPr>
          <w:rFonts w:ascii="Times New Roman" w:eastAsia="Times New Roman" w:hAnsi="Times New Roman" w:cs="Times New Roman"/>
          <w:b/>
          <w:i/>
          <w:color w:val="0D0D0D" w:themeColor="text1" w:themeTint="F2"/>
          <w:sz w:val="20"/>
          <w:szCs w:val="20"/>
        </w:rPr>
        <w:t xml:space="preserve"> </w:t>
      </w:r>
      <w:proofErr w:type="spellStart"/>
      <w:r w:rsidRPr="00434D83">
        <w:rPr>
          <w:rFonts w:ascii="Times New Roman" w:eastAsia="Times New Roman" w:hAnsi="Times New Roman" w:cs="Times New Roman"/>
          <w:b/>
          <w:i/>
          <w:color w:val="0D0D0D" w:themeColor="text1" w:themeTint="F2"/>
          <w:sz w:val="20"/>
          <w:szCs w:val="20"/>
        </w:rPr>
        <w:t>oxycantha</w:t>
      </w:r>
      <w:proofErr w:type="spellEnd"/>
      <w:r w:rsidR="00102B70" w:rsidRPr="00434D83">
        <w:rPr>
          <w:rFonts w:ascii="Times New Roman" w:eastAsia="Times New Roman" w:hAnsi="Times New Roman" w:cs="Times New Roman"/>
          <w:b/>
          <w:i/>
          <w:color w:val="0D0D0D" w:themeColor="text1" w:themeTint="F2"/>
          <w:sz w:val="20"/>
          <w:szCs w:val="20"/>
        </w:rPr>
        <w:t xml:space="preserve"> </w:t>
      </w:r>
      <w:r w:rsidR="00102B70" w:rsidRPr="00434D83">
        <w:rPr>
          <w:rFonts w:ascii="Times New Roman" w:eastAsia="Times New Roman" w:hAnsi="Times New Roman" w:cs="Times New Roman"/>
          <w:b/>
          <w:color w:val="0D0D0D" w:themeColor="text1" w:themeTint="F2"/>
          <w:sz w:val="20"/>
          <w:szCs w:val="20"/>
        </w:rPr>
        <w:t>(</w:t>
      </w:r>
      <w:proofErr w:type="spellStart"/>
      <w:r w:rsidR="00102B70" w:rsidRPr="00434D83">
        <w:rPr>
          <w:rFonts w:ascii="Times New Roman" w:hAnsi="Times New Roman" w:cs="Times New Roman"/>
          <w:noProof/>
          <w:sz w:val="20"/>
          <w:szCs w:val="20"/>
        </w:rPr>
        <w:t>Pohli</w:t>
      </w:r>
      <w:proofErr w:type="spellEnd"/>
      <w:r w:rsidR="00102B70" w:rsidRPr="00434D83">
        <w:rPr>
          <w:rFonts w:ascii="Times New Roman" w:hAnsi="Times New Roman" w:cs="Times New Roman"/>
          <w:noProof/>
          <w:sz w:val="20"/>
          <w:szCs w:val="20"/>
        </w:rPr>
        <w:t>)</w:t>
      </w:r>
    </w:p>
    <w:p w:rsidR="007E0F1F" w:rsidRPr="00434D83" w:rsidRDefault="007E0F1F" w:rsidP="00434D83">
      <w:pPr>
        <w:snapToGrid w:val="0"/>
        <w:spacing w:after="0" w:line="240" w:lineRule="auto"/>
        <w:ind w:firstLine="425"/>
        <w:jc w:val="both"/>
        <w:rPr>
          <w:rFonts w:ascii="Times New Roman" w:hAnsi="Times New Roman" w:cs="Times New Roman"/>
          <w:color w:val="000000" w:themeColor="text1"/>
          <w:sz w:val="20"/>
          <w:szCs w:val="20"/>
          <w:shd w:val="clear" w:color="auto" w:fill="FFFFFF"/>
        </w:rPr>
      </w:pPr>
      <w:proofErr w:type="spellStart"/>
      <w:r w:rsidRPr="00434D83">
        <w:rPr>
          <w:rFonts w:ascii="Times New Roman" w:eastAsia="Times New Roman" w:hAnsi="Times New Roman" w:cs="Times New Roman"/>
          <w:color w:val="0A0808"/>
          <w:sz w:val="20"/>
          <w:szCs w:val="20"/>
        </w:rPr>
        <w:t>Carthamus</w:t>
      </w:r>
      <w:proofErr w:type="spellEnd"/>
      <w:r w:rsidRPr="00434D83">
        <w:rPr>
          <w:rFonts w:ascii="Times New Roman" w:eastAsia="Times New Roman" w:hAnsi="Times New Roman" w:cs="Times New Roman"/>
          <w:color w:val="0A0808"/>
          <w:sz w:val="20"/>
          <w:szCs w:val="20"/>
        </w:rPr>
        <w:t xml:space="preserve"> </w:t>
      </w:r>
      <w:proofErr w:type="spellStart"/>
      <w:r w:rsidRPr="00434D83">
        <w:rPr>
          <w:rFonts w:ascii="Times New Roman" w:eastAsia="Times New Roman" w:hAnsi="Times New Roman" w:cs="Times New Roman"/>
          <w:color w:val="0A0808"/>
          <w:sz w:val="20"/>
          <w:szCs w:val="20"/>
        </w:rPr>
        <w:t>oxycantha</w:t>
      </w:r>
      <w:proofErr w:type="spellEnd"/>
      <w:r w:rsidRPr="00434D83">
        <w:rPr>
          <w:rFonts w:ascii="Times New Roman" w:eastAsia="Times New Roman" w:hAnsi="Times New Roman" w:cs="Times New Roman"/>
          <w:color w:val="0A0808"/>
          <w:sz w:val="20"/>
          <w:szCs w:val="20"/>
        </w:rPr>
        <w:t xml:space="preserve"> of </w:t>
      </w:r>
      <w:proofErr w:type="spellStart"/>
      <w:r w:rsidRPr="00434D83">
        <w:rPr>
          <w:rFonts w:ascii="Times New Roman" w:eastAsia="Times New Roman" w:hAnsi="Times New Roman" w:cs="Times New Roman"/>
          <w:color w:val="0A0808"/>
          <w:sz w:val="20"/>
          <w:szCs w:val="20"/>
        </w:rPr>
        <w:t>compositae</w:t>
      </w:r>
      <w:proofErr w:type="spellEnd"/>
      <w:r w:rsidRPr="00434D83">
        <w:rPr>
          <w:rFonts w:ascii="Times New Roman" w:eastAsia="Times New Roman" w:hAnsi="Times New Roman" w:cs="Times New Roman"/>
          <w:color w:val="0A0808"/>
          <w:sz w:val="20"/>
          <w:szCs w:val="20"/>
        </w:rPr>
        <w:t xml:space="preserve"> family is an annual winter season weed.</w:t>
      </w:r>
      <w:r w:rsidRPr="00434D83">
        <w:rPr>
          <w:rFonts w:ascii="Times New Roman" w:eastAsia="Times New Roman" w:hAnsi="Times New Roman" w:cs="Times New Roman"/>
          <w:color w:val="0D0D0D" w:themeColor="text1" w:themeTint="F2"/>
          <w:sz w:val="20"/>
          <w:szCs w:val="20"/>
        </w:rPr>
        <w:t xml:space="preserve"> </w:t>
      </w:r>
      <w:r w:rsidRPr="00434D83">
        <w:rPr>
          <w:rFonts w:ascii="Times New Roman" w:eastAsia="Times New Roman" w:hAnsi="Times New Roman" w:cs="Times New Roman"/>
          <w:color w:val="0A0808"/>
          <w:sz w:val="20"/>
          <w:szCs w:val="20"/>
        </w:rPr>
        <w:t xml:space="preserve">Stem is very branched and straight. </w:t>
      </w:r>
      <w:proofErr w:type="spellStart"/>
      <w:r w:rsidRPr="00434D83">
        <w:rPr>
          <w:rFonts w:ascii="Times New Roman" w:eastAsia="Times New Roman" w:hAnsi="Times New Roman" w:cs="Times New Roman"/>
          <w:color w:val="0A0808"/>
          <w:sz w:val="20"/>
          <w:szCs w:val="20"/>
        </w:rPr>
        <w:t>Favourable</w:t>
      </w:r>
      <w:proofErr w:type="spellEnd"/>
      <w:r w:rsidRPr="00434D83">
        <w:rPr>
          <w:rFonts w:ascii="Times New Roman" w:eastAsia="Times New Roman" w:hAnsi="Times New Roman" w:cs="Times New Roman"/>
          <w:color w:val="0A0808"/>
          <w:sz w:val="20"/>
          <w:szCs w:val="20"/>
        </w:rPr>
        <w:t xml:space="preserve"> soil it is light soil and its germination time is in December. Leaves are simple and alternate. Stem is grasped by the upper leaves. Fruit of </w:t>
      </w:r>
      <w:proofErr w:type="spellStart"/>
      <w:r w:rsidRPr="00434D83">
        <w:rPr>
          <w:rFonts w:ascii="Times New Roman" w:eastAsia="Times New Roman" w:hAnsi="Times New Roman" w:cs="Times New Roman"/>
          <w:i/>
          <w:color w:val="0A0808"/>
          <w:sz w:val="20"/>
          <w:szCs w:val="20"/>
        </w:rPr>
        <w:t>Carthamus</w:t>
      </w:r>
      <w:proofErr w:type="spellEnd"/>
      <w:r w:rsidRPr="00434D83">
        <w:rPr>
          <w:rFonts w:ascii="Times New Roman" w:eastAsia="Times New Roman" w:hAnsi="Times New Roman" w:cs="Times New Roman"/>
          <w:i/>
          <w:color w:val="0A0808"/>
          <w:sz w:val="20"/>
          <w:szCs w:val="20"/>
        </w:rPr>
        <w:t xml:space="preserve"> </w:t>
      </w:r>
      <w:proofErr w:type="spellStart"/>
      <w:r w:rsidRPr="00434D83">
        <w:rPr>
          <w:rFonts w:ascii="Times New Roman" w:eastAsia="Times New Roman" w:hAnsi="Times New Roman" w:cs="Times New Roman"/>
          <w:i/>
          <w:color w:val="0A0808"/>
          <w:sz w:val="20"/>
          <w:szCs w:val="20"/>
        </w:rPr>
        <w:t>oxycantha</w:t>
      </w:r>
      <w:proofErr w:type="spellEnd"/>
      <w:r w:rsidRPr="00434D83">
        <w:rPr>
          <w:rFonts w:ascii="Times New Roman" w:eastAsia="Times New Roman" w:hAnsi="Times New Roman" w:cs="Times New Roman"/>
          <w:color w:val="0A0808"/>
          <w:sz w:val="20"/>
          <w:szCs w:val="20"/>
        </w:rPr>
        <w:t xml:space="preserve"> is sessile. Seeds shatter on the ground after maturity and seed setting time period is from April-May. Seeds are light brown in </w:t>
      </w:r>
      <w:proofErr w:type="spellStart"/>
      <w:r w:rsidRPr="00434D83">
        <w:rPr>
          <w:rFonts w:ascii="Times New Roman" w:eastAsia="Times New Roman" w:hAnsi="Times New Roman" w:cs="Times New Roman"/>
          <w:color w:val="0A0808"/>
          <w:sz w:val="20"/>
          <w:szCs w:val="20"/>
        </w:rPr>
        <w:t>colour</w:t>
      </w:r>
      <w:proofErr w:type="spellEnd"/>
      <w:r w:rsidRPr="00434D83">
        <w:rPr>
          <w:rFonts w:ascii="Times New Roman" w:eastAsia="Times New Roman" w:hAnsi="Times New Roman" w:cs="Times New Roman"/>
          <w:color w:val="0A0808"/>
          <w:sz w:val="20"/>
          <w:szCs w:val="20"/>
        </w:rPr>
        <w:t xml:space="preserve"> with shining gloss and propagation takes place with seeds. Due to its spiky nature it creates obstruction in the harvesting of wheat. The plants are taken to prolonged distances after maturity because </w:t>
      </w:r>
      <w:r w:rsidRPr="00434D83">
        <w:rPr>
          <w:rFonts w:ascii="Times New Roman" w:eastAsia="Times New Roman" w:hAnsi="Times New Roman" w:cs="Times New Roman"/>
          <w:color w:val="0A0808"/>
          <w:sz w:val="20"/>
          <w:szCs w:val="20"/>
        </w:rPr>
        <w:lastRenderedPageBreak/>
        <w:t>plants are seen spinning on the ground. Seed splintering takes place during this process, which spread its infestation</w:t>
      </w:r>
      <w:r w:rsidRPr="00434D83">
        <w:rPr>
          <w:rFonts w:ascii="Times New Roman" w:eastAsia="Times New Roman" w:hAnsi="Times New Roman" w:cs="Times New Roman"/>
          <w:color w:val="000000" w:themeColor="text1"/>
          <w:sz w:val="20"/>
          <w:szCs w:val="20"/>
        </w:rPr>
        <w:t xml:space="preserve"> (</w:t>
      </w:r>
      <w:proofErr w:type="spellStart"/>
      <w:r w:rsidR="006E72BD" w:rsidRPr="00434D83">
        <w:rPr>
          <w:rFonts w:ascii="Times New Roman" w:hAnsi="Times New Roman" w:cs="Times New Roman"/>
          <w:color w:val="000000" w:themeColor="text1"/>
          <w:sz w:val="20"/>
          <w:szCs w:val="20"/>
          <w:shd w:val="clear" w:color="auto" w:fill="FFFFFF"/>
        </w:rPr>
        <w:t>Soerjani</w:t>
      </w:r>
      <w:proofErr w:type="spellEnd"/>
      <w:r w:rsidR="006E72BD" w:rsidRPr="00434D83">
        <w:rPr>
          <w:rFonts w:ascii="Times New Roman" w:hAnsi="Times New Roman" w:cs="Times New Roman"/>
          <w:color w:val="000000" w:themeColor="text1"/>
          <w:sz w:val="20"/>
          <w:szCs w:val="20"/>
          <w:shd w:val="clear" w:color="auto" w:fill="FFFFFF"/>
        </w:rPr>
        <w:t xml:space="preserve"> </w:t>
      </w:r>
      <w:r w:rsidR="006E72BD" w:rsidRPr="00434D83">
        <w:rPr>
          <w:rFonts w:ascii="Times New Roman" w:hAnsi="Times New Roman" w:cs="Times New Roman"/>
          <w:i/>
          <w:color w:val="000000" w:themeColor="text1"/>
          <w:sz w:val="20"/>
          <w:szCs w:val="20"/>
          <w:shd w:val="clear" w:color="auto" w:fill="FFFFFF"/>
        </w:rPr>
        <w:t xml:space="preserve">et </w:t>
      </w:r>
      <w:r w:rsidR="006E72BD" w:rsidRPr="00434D83">
        <w:rPr>
          <w:rFonts w:ascii="Times New Roman" w:hAnsi="Times New Roman" w:cs="Times New Roman"/>
          <w:color w:val="000000" w:themeColor="text1"/>
          <w:sz w:val="20"/>
          <w:szCs w:val="20"/>
          <w:shd w:val="clear" w:color="auto" w:fill="FFFFFF"/>
        </w:rPr>
        <w:t>al</w:t>
      </w:r>
      <w:r w:rsidR="009335CB" w:rsidRPr="00434D83">
        <w:rPr>
          <w:rFonts w:ascii="Times New Roman" w:hAnsi="Times New Roman" w:cs="Times New Roman"/>
          <w:color w:val="000000" w:themeColor="text1"/>
          <w:sz w:val="20"/>
          <w:szCs w:val="20"/>
          <w:shd w:val="clear" w:color="auto" w:fill="FFFFFF"/>
        </w:rPr>
        <w:t>., 1987).</w:t>
      </w:r>
    </w:p>
    <w:p w:rsidR="00FB24A3" w:rsidRPr="00434D83" w:rsidRDefault="00FB24A3" w:rsidP="00434D83">
      <w:pPr>
        <w:pStyle w:val="ListParagraph"/>
        <w:numPr>
          <w:ilvl w:val="1"/>
          <w:numId w:val="3"/>
        </w:numPr>
        <w:snapToGrid w:val="0"/>
        <w:spacing w:after="0" w:line="240" w:lineRule="auto"/>
        <w:ind w:left="0" w:firstLine="0"/>
        <w:jc w:val="both"/>
        <w:rPr>
          <w:rFonts w:ascii="Times New Roman" w:hAnsi="Times New Roman" w:cs="Times New Roman"/>
          <w:b/>
          <w:color w:val="000000" w:themeColor="text1"/>
          <w:sz w:val="20"/>
          <w:szCs w:val="20"/>
          <w:shd w:val="clear" w:color="auto" w:fill="FFFFFF"/>
        </w:rPr>
      </w:pPr>
      <w:proofErr w:type="spellStart"/>
      <w:r w:rsidRPr="00434D83">
        <w:rPr>
          <w:rFonts w:ascii="Times New Roman" w:eastAsia="Times New Roman" w:hAnsi="Times New Roman" w:cs="Times New Roman"/>
          <w:b/>
          <w:bCs/>
          <w:i/>
          <w:iCs/>
          <w:color w:val="0A0808"/>
          <w:sz w:val="20"/>
          <w:szCs w:val="20"/>
        </w:rPr>
        <w:t>Cirsium</w:t>
      </w:r>
      <w:proofErr w:type="spellEnd"/>
      <w:r w:rsidRPr="00434D83">
        <w:rPr>
          <w:rFonts w:ascii="Times New Roman" w:eastAsia="Times New Roman" w:hAnsi="Times New Roman" w:cs="Times New Roman"/>
          <w:b/>
          <w:bCs/>
          <w:i/>
          <w:iCs/>
          <w:color w:val="0A0808"/>
          <w:sz w:val="20"/>
          <w:szCs w:val="20"/>
        </w:rPr>
        <w:t xml:space="preserve"> </w:t>
      </w:r>
      <w:proofErr w:type="spellStart"/>
      <w:r w:rsidRPr="00434D83">
        <w:rPr>
          <w:rFonts w:ascii="Times New Roman" w:eastAsia="Times New Roman" w:hAnsi="Times New Roman" w:cs="Times New Roman"/>
          <w:b/>
          <w:bCs/>
          <w:i/>
          <w:iCs/>
          <w:color w:val="0A0808"/>
          <w:sz w:val="20"/>
          <w:szCs w:val="20"/>
        </w:rPr>
        <w:t>arvense</w:t>
      </w:r>
      <w:proofErr w:type="spellEnd"/>
      <w:r w:rsidRPr="00434D83">
        <w:rPr>
          <w:rFonts w:ascii="Times New Roman" w:eastAsia="Times New Roman" w:hAnsi="Times New Roman" w:cs="Times New Roman"/>
          <w:b/>
          <w:color w:val="0A0808"/>
          <w:sz w:val="20"/>
          <w:szCs w:val="20"/>
        </w:rPr>
        <w:t> </w:t>
      </w:r>
      <w:r w:rsidRPr="00434D83">
        <w:rPr>
          <w:rFonts w:ascii="Times New Roman" w:hAnsi="Times New Roman" w:cs="Times New Roman"/>
          <w:b/>
          <w:sz w:val="20"/>
          <w:szCs w:val="20"/>
        </w:rPr>
        <w:t xml:space="preserve"> (</w:t>
      </w:r>
      <w:proofErr w:type="spellStart"/>
      <w:r w:rsidRPr="00434D83">
        <w:rPr>
          <w:rFonts w:ascii="Times New Roman" w:hAnsi="Times New Roman" w:cs="Times New Roman"/>
          <w:b/>
          <w:sz w:val="20"/>
          <w:szCs w:val="20"/>
        </w:rPr>
        <w:t>Laiya</w:t>
      </w:r>
      <w:proofErr w:type="spellEnd"/>
      <w:r w:rsidRPr="00434D83">
        <w:rPr>
          <w:rFonts w:ascii="Times New Roman" w:hAnsi="Times New Roman" w:cs="Times New Roman"/>
          <w:b/>
          <w:sz w:val="20"/>
          <w:szCs w:val="20"/>
        </w:rPr>
        <w:t>)</w:t>
      </w:r>
    </w:p>
    <w:p w:rsidR="00FB24A3" w:rsidRPr="00434D83" w:rsidRDefault="00FB24A3" w:rsidP="00434D83">
      <w:pPr>
        <w:snapToGrid w:val="0"/>
        <w:spacing w:after="0" w:line="240" w:lineRule="auto"/>
        <w:ind w:firstLine="425"/>
        <w:jc w:val="both"/>
        <w:rPr>
          <w:rFonts w:ascii="Times New Roman" w:eastAsia="Times New Roman" w:hAnsi="Times New Roman" w:cs="Times New Roman"/>
          <w:color w:val="0A0808"/>
          <w:sz w:val="20"/>
          <w:szCs w:val="20"/>
        </w:rPr>
      </w:pPr>
      <w:proofErr w:type="spellStart"/>
      <w:r w:rsidRPr="00434D83">
        <w:rPr>
          <w:rFonts w:ascii="Times New Roman" w:eastAsia="Times New Roman" w:hAnsi="Times New Roman" w:cs="Times New Roman"/>
          <w:bCs/>
          <w:i/>
          <w:iCs/>
          <w:color w:val="0A0808"/>
          <w:sz w:val="20"/>
          <w:szCs w:val="20"/>
        </w:rPr>
        <w:t>Cirsium</w:t>
      </w:r>
      <w:proofErr w:type="spellEnd"/>
      <w:r w:rsidRPr="00434D83">
        <w:rPr>
          <w:rFonts w:ascii="Times New Roman" w:eastAsia="Times New Roman" w:hAnsi="Times New Roman" w:cs="Times New Roman"/>
          <w:bCs/>
          <w:i/>
          <w:iCs/>
          <w:color w:val="0A0808"/>
          <w:sz w:val="20"/>
          <w:szCs w:val="20"/>
        </w:rPr>
        <w:t xml:space="preserve"> </w:t>
      </w:r>
      <w:proofErr w:type="spellStart"/>
      <w:r w:rsidRPr="00434D83">
        <w:rPr>
          <w:rFonts w:ascii="Times New Roman" w:eastAsia="Times New Roman" w:hAnsi="Times New Roman" w:cs="Times New Roman"/>
          <w:bCs/>
          <w:i/>
          <w:iCs/>
          <w:color w:val="0A0808"/>
          <w:sz w:val="20"/>
          <w:szCs w:val="20"/>
        </w:rPr>
        <w:t>arvense</w:t>
      </w:r>
      <w:proofErr w:type="spellEnd"/>
      <w:r w:rsidRPr="00434D83">
        <w:rPr>
          <w:rFonts w:ascii="Times New Roman" w:eastAsia="Times New Roman" w:hAnsi="Times New Roman" w:cs="Times New Roman"/>
          <w:color w:val="0A0808"/>
          <w:sz w:val="20"/>
          <w:szCs w:val="20"/>
        </w:rPr>
        <w:t xml:space="preserve"> is native across northern </w:t>
      </w:r>
      <w:proofErr w:type="spellStart"/>
      <w:r w:rsidRPr="00434D83">
        <w:rPr>
          <w:rFonts w:ascii="Times New Roman" w:eastAsia="Times New Roman" w:hAnsi="Times New Roman" w:cs="Times New Roman"/>
          <w:color w:val="0A0808"/>
          <w:sz w:val="20"/>
          <w:szCs w:val="20"/>
        </w:rPr>
        <w:t>asia</w:t>
      </w:r>
      <w:proofErr w:type="spellEnd"/>
      <w:r w:rsidRPr="00434D83">
        <w:rPr>
          <w:rFonts w:ascii="Times New Roman" w:eastAsia="Times New Roman" w:hAnsi="Times New Roman" w:cs="Times New Roman"/>
          <w:color w:val="0A0808"/>
          <w:sz w:val="20"/>
          <w:szCs w:val="20"/>
        </w:rPr>
        <w:t xml:space="preserve"> and Europe a species of </w:t>
      </w:r>
      <w:proofErr w:type="spellStart"/>
      <w:r w:rsidRPr="00434D83">
        <w:rPr>
          <w:rFonts w:ascii="Times New Roman" w:eastAsia="Times New Roman" w:hAnsi="Times New Roman" w:cs="Times New Roman"/>
          <w:iCs/>
          <w:color w:val="0A0808"/>
          <w:sz w:val="20"/>
          <w:szCs w:val="20"/>
        </w:rPr>
        <w:t>Cirsium</w:t>
      </w:r>
      <w:proofErr w:type="spellEnd"/>
      <w:proofErr w:type="gramStart"/>
      <w:r w:rsidRPr="00434D83">
        <w:rPr>
          <w:rFonts w:ascii="Times New Roman" w:eastAsia="Times New Roman" w:hAnsi="Times New Roman" w:cs="Times New Roman"/>
          <w:color w:val="0A0808"/>
          <w:sz w:val="20"/>
          <w:szCs w:val="20"/>
        </w:rPr>
        <w:t>,.</w:t>
      </w:r>
      <w:proofErr w:type="gramEnd"/>
      <w:r w:rsidRPr="00434D83">
        <w:rPr>
          <w:rFonts w:ascii="Times New Roman" w:eastAsia="Times New Roman" w:hAnsi="Times New Roman" w:cs="Times New Roman"/>
          <w:color w:val="0A0808"/>
          <w:sz w:val="20"/>
          <w:szCs w:val="20"/>
        </w:rPr>
        <w:t xml:space="preserve"> It grows up</w:t>
      </w:r>
      <w:r w:rsidR="009335CB" w:rsidRPr="00434D83">
        <w:rPr>
          <w:rFonts w:ascii="Times New Roman" w:eastAsia="Times New Roman" w:hAnsi="Times New Roman" w:cs="Times New Roman"/>
          <w:color w:val="0A0808"/>
          <w:sz w:val="20"/>
          <w:szCs w:val="20"/>
        </w:rPr>
        <w:t xml:space="preserve"> </w:t>
      </w:r>
      <w:r w:rsidRPr="00434D83">
        <w:rPr>
          <w:rFonts w:ascii="Times New Roman" w:eastAsia="Times New Roman" w:hAnsi="Times New Roman" w:cs="Times New Roman"/>
          <w:color w:val="0A0808"/>
          <w:sz w:val="20"/>
          <w:szCs w:val="20"/>
        </w:rPr>
        <w:t xml:space="preserve">to 30-100 cm and is </w:t>
      </w:r>
      <w:proofErr w:type="gramStart"/>
      <w:r w:rsidRPr="00434D83">
        <w:rPr>
          <w:rFonts w:ascii="Times New Roman" w:eastAsia="Times New Roman" w:hAnsi="Times New Roman" w:cs="Times New Roman"/>
          <w:color w:val="0A0808"/>
          <w:sz w:val="20"/>
          <w:szCs w:val="20"/>
        </w:rPr>
        <w:t>a</w:t>
      </w:r>
      <w:proofErr w:type="gramEnd"/>
      <w:r w:rsidRPr="00434D83">
        <w:rPr>
          <w:rFonts w:ascii="Times New Roman" w:eastAsia="Times New Roman" w:hAnsi="Times New Roman" w:cs="Times New Roman"/>
          <w:color w:val="0A0808"/>
          <w:sz w:val="20"/>
          <w:szCs w:val="20"/>
        </w:rPr>
        <w:t xml:space="preserve"> herbaceous perennial. From an underground root system it forms substantial </w:t>
      </w:r>
      <w:proofErr w:type="spellStart"/>
      <w:r w:rsidRPr="00434D83">
        <w:rPr>
          <w:rFonts w:ascii="Times New Roman" w:eastAsia="Times New Roman" w:hAnsi="Times New Roman" w:cs="Times New Roman"/>
          <w:color w:val="0A0808"/>
          <w:sz w:val="20"/>
          <w:szCs w:val="20"/>
        </w:rPr>
        <w:t>clonal</w:t>
      </w:r>
      <w:proofErr w:type="spellEnd"/>
      <w:r w:rsidRPr="00434D83">
        <w:rPr>
          <w:rFonts w:ascii="Times New Roman" w:eastAsia="Times New Roman" w:hAnsi="Times New Roman" w:cs="Times New Roman"/>
          <w:color w:val="0A0808"/>
          <w:sz w:val="20"/>
          <w:szCs w:val="20"/>
        </w:rPr>
        <w:t xml:space="preserve"> colonies </w:t>
      </w:r>
      <w:r w:rsidR="009335CB" w:rsidRPr="00434D83">
        <w:rPr>
          <w:rFonts w:ascii="Times New Roman" w:eastAsia="Times New Roman" w:hAnsi="Times New Roman" w:cs="Times New Roman"/>
          <w:color w:val="0A0808"/>
          <w:sz w:val="20"/>
          <w:szCs w:val="20"/>
        </w:rPr>
        <w:t>that send</w:t>
      </w:r>
      <w:r w:rsidRPr="00434D83">
        <w:rPr>
          <w:rFonts w:ascii="Times New Roman" w:eastAsia="Times New Roman" w:hAnsi="Times New Roman" w:cs="Times New Roman"/>
          <w:color w:val="0A0808"/>
          <w:sz w:val="20"/>
          <w:szCs w:val="20"/>
        </w:rPr>
        <w:t xml:space="preserve"> up many straight stems each spring, reaching the height 1-1.2 m tall. The flowers are pink-purple, with all the florets of similar form having diameter of 10-22mm. The flowers are mostly </w:t>
      </w:r>
      <w:proofErr w:type="spellStart"/>
      <w:r w:rsidRPr="00434D83">
        <w:rPr>
          <w:rFonts w:ascii="Times New Roman" w:eastAsia="Times New Roman" w:hAnsi="Times New Roman" w:cs="Times New Roman"/>
          <w:color w:val="0A0808"/>
          <w:sz w:val="20"/>
          <w:szCs w:val="20"/>
        </w:rPr>
        <w:t>dioecious</w:t>
      </w:r>
      <w:proofErr w:type="spellEnd"/>
      <w:r w:rsidRPr="00434D83">
        <w:rPr>
          <w:rFonts w:ascii="Times New Roman" w:eastAsia="Times New Roman" w:hAnsi="Times New Roman" w:cs="Times New Roman"/>
          <w:color w:val="0A0808"/>
          <w:sz w:val="20"/>
          <w:szCs w:val="20"/>
        </w:rPr>
        <w:t xml:space="preserve">, but not repeatedly so, some plants bear hermaphrodite flowers. </w:t>
      </w:r>
      <w:proofErr w:type="spellStart"/>
      <w:r w:rsidRPr="00434D83">
        <w:rPr>
          <w:rFonts w:ascii="Times New Roman" w:eastAsia="Times New Roman" w:hAnsi="Times New Roman" w:cs="Times New Roman"/>
          <w:i/>
          <w:color w:val="0A0808"/>
          <w:sz w:val="20"/>
          <w:szCs w:val="20"/>
        </w:rPr>
        <w:t>Cirsium</w:t>
      </w:r>
      <w:proofErr w:type="spellEnd"/>
      <w:r w:rsidRPr="00434D83">
        <w:rPr>
          <w:rFonts w:ascii="Times New Roman" w:eastAsia="Times New Roman" w:hAnsi="Times New Roman" w:cs="Times New Roman"/>
          <w:i/>
          <w:color w:val="0A0808"/>
          <w:sz w:val="20"/>
          <w:szCs w:val="20"/>
        </w:rPr>
        <w:t xml:space="preserve"> </w:t>
      </w:r>
      <w:proofErr w:type="spellStart"/>
      <w:r w:rsidRPr="00434D83">
        <w:rPr>
          <w:rFonts w:ascii="Times New Roman" w:eastAsia="Times New Roman" w:hAnsi="Times New Roman" w:cs="Times New Roman"/>
          <w:i/>
          <w:color w:val="0A0808"/>
          <w:sz w:val="20"/>
          <w:szCs w:val="20"/>
        </w:rPr>
        <w:t>arvense</w:t>
      </w:r>
      <w:proofErr w:type="spellEnd"/>
      <w:r w:rsidRPr="00434D83">
        <w:rPr>
          <w:rFonts w:ascii="Times New Roman" w:eastAsia="Times New Roman" w:hAnsi="Times New Roman" w:cs="Times New Roman"/>
          <w:color w:val="0A0808"/>
          <w:sz w:val="20"/>
          <w:szCs w:val="20"/>
        </w:rPr>
        <w:t xml:space="preserve"> is considered as weed even in its native areas, for example in the United Kingdome under the Weeds Act 1959 it is</w:t>
      </w:r>
      <w:r w:rsidR="006E72BD" w:rsidRPr="00434D83">
        <w:rPr>
          <w:rFonts w:ascii="Times New Roman" w:eastAsia="Times New Roman" w:hAnsi="Times New Roman" w:cs="Times New Roman"/>
          <w:color w:val="0A0808"/>
          <w:sz w:val="20"/>
          <w:szCs w:val="20"/>
        </w:rPr>
        <w:t xml:space="preserve"> deputed as an “injurious weed” </w:t>
      </w:r>
      <w:r w:rsidR="007A250C" w:rsidRPr="00434D83">
        <w:rPr>
          <w:rFonts w:ascii="Times New Roman" w:eastAsia="Times New Roman" w:hAnsi="Times New Roman" w:cs="Times New Roman"/>
          <w:color w:val="0A0808"/>
          <w:sz w:val="20"/>
          <w:szCs w:val="20"/>
        </w:rPr>
        <w:t>(</w:t>
      </w:r>
      <w:r w:rsidR="007A250C" w:rsidRPr="00434D83">
        <w:rPr>
          <w:rStyle w:val="reference-text"/>
          <w:rFonts w:ascii="Times New Roman" w:hAnsi="Times New Roman" w:cs="Times New Roman"/>
          <w:color w:val="000000" w:themeColor="text1"/>
          <w:sz w:val="20"/>
          <w:szCs w:val="20"/>
        </w:rPr>
        <w:t>Kay, 1985)</w:t>
      </w:r>
      <w:r w:rsidRPr="00434D83">
        <w:rPr>
          <w:rFonts w:ascii="Times New Roman" w:eastAsia="Times New Roman" w:hAnsi="Times New Roman" w:cs="Times New Roman"/>
          <w:color w:val="0A0808"/>
          <w:sz w:val="20"/>
          <w:szCs w:val="20"/>
        </w:rPr>
        <w:t>.</w:t>
      </w:r>
    </w:p>
    <w:p w:rsidR="00FB24A3" w:rsidRPr="00434D83" w:rsidRDefault="00FB24A3" w:rsidP="00434D83">
      <w:pPr>
        <w:pStyle w:val="ListParagraph"/>
        <w:numPr>
          <w:ilvl w:val="1"/>
          <w:numId w:val="3"/>
        </w:numPr>
        <w:snapToGrid w:val="0"/>
        <w:spacing w:after="0" w:line="240" w:lineRule="auto"/>
        <w:ind w:left="0" w:firstLine="0"/>
        <w:jc w:val="both"/>
        <w:rPr>
          <w:rFonts w:ascii="Times New Roman" w:eastAsia="Times New Roman" w:hAnsi="Times New Roman" w:cs="Times New Roman"/>
          <w:color w:val="0A0808"/>
          <w:sz w:val="20"/>
          <w:szCs w:val="20"/>
        </w:rPr>
      </w:pPr>
      <w:r w:rsidRPr="00434D83">
        <w:rPr>
          <w:rFonts w:ascii="Times New Roman" w:hAnsi="Times New Roman" w:cs="Times New Roman"/>
          <w:b/>
          <w:i/>
          <w:sz w:val="20"/>
          <w:szCs w:val="20"/>
        </w:rPr>
        <w:t>Cleome viscose</w:t>
      </w:r>
      <w:r w:rsidRPr="00434D83">
        <w:rPr>
          <w:rFonts w:ascii="Times New Roman" w:hAnsi="Times New Roman" w:cs="Times New Roman"/>
          <w:b/>
          <w:sz w:val="20"/>
          <w:szCs w:val="20"/>
        </w:rPr>
        <w:t xml:space="preserve"> (</w:t>
      </w:r>
      <w:proofErr w:type="spellStart"/>
      <w:r w:rsidRPr="00434D83">
        <w:rPr>
          <w:rFonts w:ascii="Times New Roman" w:hAnsi="Times New Roman" w:cs="Times New Roman"/>
          <w:b/>
          <w:sz w:val="20"/>
          <w:szCs w:val="20"/>
        </w:rPr>
        <w:t>Halhal</w:t>
      </w:r>
      <w:proofErr w:type="spellEnd"/>
      <w:r w:rsidRPr="00434D83">
        <w:rPr>
          <w:rFonts w:ascii="Times New Roman" w:hAnsi="Times New Roman" w:cs="Times New Roman"/>
          <w:b/>
          <w:sz w:val="20"/>
          <w:szCs w:val="20"/>
        </w:rPr>
        <w:t>)</w:t>
      </w:r>
    </w:p>
    <w:p w:rsidR="00FB24A3" w:rsidRPr="00434D83" w:rsidRDefault="00FB24A3" w:rsidP="00434D83">
      <w:pPr>
        <w:snapToGrid w:val="0"/>
        <w:spacing w:after="0" w:line="240" w:lineRule="auto"/>
        <w:ind w:firstLine="425"/>
        <w:jc w:val="both"/>
        <w:rPr>
          <w:rFonts w:ascii="Times New Roman" w:eastAsia="Times New Roman" w:hAnsi="Times New Roman" w:cs="Times New Roman"/>
          <w:color w:val="0A0808"/>
          <w:sz w:val="20"/>
          <w:szCs w:val="20"/>
        </w:rPr>
      </w:pPr>
      <w:r w:rsidRPr="00434D83">
        <w:rPr>
          <w:rFonts w:ascii="Times New Roman" w:hAnsi="Times New Roman" w:cs="Times New Roman"/>
          <w:sz w:val="20"/>
          <w:szCs w:val="20"/>
        </w:rPr>
        <w:t>Cleome viscose is terrestrial annual weed. Its height range from up to 120 cm tall straight in shape. It is known as aromatic (pungent smell) weed. It has taproots white or br</w:t>
      </w:r>
      <w:r w:rsidR="0033532B" w:rsidRPr="00434D83">
        <w:rPr>
          <w:rFonts w:ascii="Times New Roman" w:hAnsi="Times New Roman" w:cs="Times New Roman"/>
          <w:sz w:val="20"/>
          <w:szCs w:val="20"/>
        </w:rPr>
        <w:t xml:space="preserve">own in </w:t>
      </w:r>
      <w:proofErr w:type="spellStart"/>
      <w:r w:rsidR="0033532B" w:rsidRPr="00434D83">
        <w:rPr>
          <w:rFonts w:ascii="Times New Roman" w:hAnsi="Times New Roman" w:cs="Times New Roman"/>
          <w:sz w:val="20"/>
          <w:szCs w:val="20"/>
        </w:rPr>
        <w:t>colour</w:t>
      </w:r>
      <w:proofErr w:type="spellEnd"/>
      <w:r w:rsidR="0033532B" w:rsidRPr="00434D83">
        <w:rPr>
          <w:rFonts w:ascii="Times New Roman" w:hAnsi="Times New Roman" w:cs="Times New Roman"/>
          <w:sz w:val="20"/>
          <w:szCs w:val="20"/>
        </w:rPr>
        <w:t>. Stem is straight</w:t>
      </w:r>
      <w:r w:rsidRPr="00434D83">
        <w:rPr>
          <w:rFonts w:ascii="Times New Roman" w:hAnsi="Times New Roman" w:cs="Times New Roman"/>
          <w:sz w:val="20"/>
          <w:szCs w:val="20"/>
        </w:rPr>
        <w:t xml:space="preserve">, solid and rounded. Flowers are yellow in </w:t>
      </w:r>
      <w:proofErr w:type="spellStart"/>
      <w:r w:rsidRPr="00434D83">
        <w:rPr>
          <w:rFonts w:ascii="Times New Roman" w:hAnsi="Times New Roman" w:cs="Times New Roman"/>
          <w:sz w:val="20"/>
          <w:szCs w:val="20"/>
        </w:rPr>
        <w:t>colour</w:t>
      </w:r>
      <w:proofErr w:type="spellEnd"/>
      <w:r w:rsidRPr="00434D83">
        <w:rPr>
          <w:rFonts w:ascii="Times New Roman" w:hAnsi="Times New Roman" w:cs="Times New Roman"/>
          <w:sz w:val="20"/>
          <w:szCs w:val="20"/>
        </w:rPr>
        <w:t xml:space="preserve"> bisexual and having 4 petals. Fruit is in capsule form, opening by two valves. In Spain it is notorious weed </w:t>
      </w:r>
      <w:r w:rsidRPr="00434D83">
        <w:rPr>
          <w:rFonts w:ascii="Times New Roman" w:hAnsi="Times New Roman" w:cs="Times New Roman"/>
          <w:sz w:val="20"/>
          <w:szCs w:val="20"/>
        </w:rPr>
        <w:lastRenderedPageBreak/>
        <w:t>in arid areas on irrigated crops</w:t>
      </w:r>
      <w:r w:rsidR="00FD6618" w:rsidRPr="00434D83">
        <w:rPr>
          <w:rFonts w:ascii="Times New Roman" w:hAnsi="Times New Roman" w:cs="Times New Roman"/>
          <w:sz w:val="20"/>
          <w:szCs w:val="20"/>
        </w:rPr>
        <w:t xml:space="preserve"> (</w:t>
      </w:r>
      <w:r w:rsidR="00FD6618" w:rsidRPr="00434D83">
        <w:rPr>
          <w:rStyle w:val="reference-text"/>
          <w:rFonts w:ascii="Times New Roman" w:hAnsi="Times New Roman" w:cs="Times New Roman"/>
          <w:color w:val="000000" w:themeColor="text1"/>
          <w:sz w:val="20"/>
          <w:szCs w:val="20"/>
        </w:rPr>
        <w:t>Blamey and Grey-Wilson, 1989)</w:t>
      </w:r>
      <w:r w:rsidRPr="00434D83">
        <w:rPr>
          <w:rFonts w:ascii="Times New Roman" w:hAnsi="Times New Roman" w:cs="Times New Roman"/>
          <w:sz w:val="20"/>
          <w:szCs w:val="20"/>
        </w:rPr>
        <w:t>.</w:t>
      </w:r>
    </w:p>
    <w:p w:rsidR="00FB24A3" w:rsidRPr="00434D83" w:rsidRDefault="00FB24A3" w:rsidP="00434D83">
      <w:pPr>
        <w:pStyle w:val="ListParagraph"/>
        <w:numPr>
          <w:ilvl w:val="1"/>
          <w:numId w:val="3"/>
        </w:numPr>
        <w:snapToGrid w:val="0"/>
        <w:spacing w:after="0" w:line="240" w:lineRule="auto"/>
        <w:ind w:left="0" w:firstLine="0"/>
        <w:jc w:val="both"/>
        <w:rPr>
          <w:rFonts w:ascii="Times New Roman" w:eastAsia="Times New Roman" w:hAnsi="Times New Roman" w:cs="Times New Roman"/>
          <w:color w:val="0A0808"/>
          <w:sz w:val="20"/>
          <w:szCs w:val="20"/>
        </w:rPr>
      </w:pPr>
      <w:r w:rsidRPr="00434D83">
        <w:rPr>
          <w:rFonts w:ascii="Times New Roman" w:hAnsi="Times New Roman" w:cs="Times New Roman"/>
          <w:b/>
          <w:bCs/>
          <w:i/>
          <w:iCs/>
          <w:color w:val="0D0D0D" w:themeColor="text1" w:themeTint="F2"/>
          <w:sz w:val="20"/>
          <w:szCs w:val="20"/>
          <w:shd w:val="clear" w:color="auto" w:fill="FFFFFF"/>
        </w:rPr>
        <w:t xml:space="preserve">Convolvulus </w:t>
      </w:r>
      <w:proofErr w:type="spellStart"/>
      <w:r w:rsidRPr="00434D83">
        <w:rPr>
          <w:rFonts w:ascii="Times New Roman" w:hAnsi="Times New Roman" w:cs="Times New Roman"/>
          <w:b/>
          <w:bCs/>
          <w:i/>
          <w:iCs/>
          <w:color w:val="0D0D0D" w:themeColor="text1" w:themeTint="F2"/>
          <w:sz w:val="20"/>
          <w:szCs w:val="20"/>
          <w:shd w:val="clear" w:color="auto" w:fill="FFFFFF"/>
        </w:rPr>
        <w:t>arvensis</w:t>
      </w:r>
      <w:proofErr w:type="spellEnd"/>
      <w:r w:rsidRPr="00434D83">
        <w:rPr>
          <w:rStyle w:val="apple-converted-space"/>
          <w:rFonts w:ascii="Times New Roman" w:hAnsi="Times New Roman" w:cs="Times New Roman"/>
          <w:color w:val="0D0D0D" w:themeColor="text1" w:themeTint="F2"/>
          <w:sz w:val="20"/>
          <w:szCs w:val="20"/>
          <w:shd w:val="clear" w:color="auto" w:fill="FFFFFF"/>
        </w:rPr>
        <w:t> </w:t>
      </w:r>
      <w:r w:rsidRPr="00434D83">
        <w:rPr>
          <w:rFonts w:ascii="Times New Roman" w:hAnsi="Times New Roman" w:cs="Times New Roman"/>
          <w:color w:val="0D0D0D" w:themeColor="text1" w:themeTint="F2"/>
          <w:sz w:val="20"/>
          <w:szCs w:val="20"/>
          <w:shd w:val="clear" w:color="auto" w:fill="FFFFFF"/>
        </w:rPr>
        <w:t>(</w:t>
      </w:r>
      <w:proofErr w:type="spellStart"/>
      <w:r w:rsidRPr="00434D83">
        <w:rPr>
          <w:rFonts w:ascii="Times New Roman" w:hAnsi="Times New Roman" w:cs="Times New Roman"/>
          <w:color w:val="0D0D0D" w:themeColor="text1" w:themeTint="F2"/>
          <w:sz w:val="20"/>
          <w:szCs w:val="20"/>
          <w:shd w:val="clear" w:color="auto" w:fill="FFFFFF"/>
        </w:rPr>
        <w:t>Lehli</w:t>
      </w:r>
      <w:proofErr w:type="spellEnd"/>
      <w:r w:rsidR="00D572B9" w:rsidRPr="00434D83">
        <w:rPr>
          <w:rFonts w:ascii="Times New Roman" w:hAnsi="Times New Roman" w:cs="Times New Roman"/>
          <w:color w:val="0D0D0D" w:themeColor="text1" w:themeTint="F2"/>
          <w:sz w:val="20"/>
          <w:szCs w:val="20"/>
          <w:shd w:val="clear" w:color="auto" w:fill="FFFFFF"/>
        </w:rPr>
        <w:t xml:space="preserve">, </w:t>
      </w:r>
      <w:r w:rsidRPr="00434D83">
        <w:rPr>
          <w:rFonts w:ascii="Times New Roman" w:hAnsi="Times New Roman" w:cs="Times New Roman"/>
          <w:b/>
          <w:bCs/>
          <w:color w:val="0D0D0D" w:themeColor="text1" w:themeTint="F2"/>
          <w:sz w:val="20"/>
          <w:szCs w:val="20"/>
          <w:shd w:val="clear" w:color="auto" w:fill="FFFFFF"/>
        </w:rPr>
        <w:t>field bindweed</w:t>
      </w:r>
      <w:r w:rsidRPr="00434D83">
        <w:rPr>
          <w:rFonts w:ascii="Times New Roman" w:hAnsi="Times New Roman" w:cs="Times New Roman"/>
          <w:color w:val="0D0D0D" w:themeColor="text1" w:themeTint="F2"/>
          <w:sz w:val="20"/>
          <w:szCs w:val="20"/>
          <w:shd w:val="clear" w:color="auto" w:fill="FFFFFF"/>
        </w:rPr>
        <w:t>)</w:t>
      </w:r>
    </w:p>
    <w:p w:rsidR="00434D83" w:rsidRPr="00434D83" w:rsidRDefault="00FB24A3" w:rsidP="00434D83">
      <w:pPr>
        <w:snapToGrid w:val="0"/>
        <w:spacing w:after="0" w:line="240" w:lineRule="auto"/>
        <w:ind w:firstLine="425"/>
        <w:jc w:val="both"/>
        <w:rPr>
          <w:rFonts w:ascii="Times New Roman" w:hAnsi="Times New Roman" w:cs="Times New Roman"/>
          <w:color w:val="0D0D0D" w:themeColor="text1" w:themeTint="F2"/>
          <w:sz w:val="20"/>
          <w:szCs w:val="20"/>
          <w:shd w:val="clear" w:color="auto" w:fill="FFFFFF"/>
          <w:lang w:eastAsia="zh-CN"/>
        </w:rPr>
      </w:pPr>
      <w:r w:rsidRPr="00434D83">
        <w:rPr>
          <w:rFonts w:ascii="Times New Roman" w:hAnsi="Times New Roman" w:cs="Times New Roman"/>
          <w:bCs/>
          <w:i/>
          <w:iCs/>
          <w:color w:val="0D0D0D" w:themeColor="text1" w:themeTint="F2"/>
          <w:sz w:val="20"/>
          <w:szCs w:val="20"/>
          <w:shd w:val="clear" w:color="auto" w:fill="FFFFFF"/>
        </w:rPr>
        <w:t xml:space="preserve">Convolvulus </w:t>
      </w:r>
      <w:proofErr w:type="spellStart"/>
      <w:r w:rsidRPr="00434D83">
        <w:rPr>
          <w:rFonts w:ascii="Times New Roman" w:hAnsi="Times New Roman" w:cs="Times New Roman"/>
          <w:bCs/>
          <w:i/>
          <w:iCs/>
          <w:color w:val="0D0D0D" w:themeColor="text1" w:themeTint="F2"/>
          <w:sz w:val="20"/>
          <w:szCs w:val="20"/>
          <w:shd w:val="clear" w:color="auto" w:fill="FFFFFF"/>
        </w:rPr>
        <w:t>arvensis</w:t>
      </w:r>
      <w:proofErr w:type="spellEnd"/>
      <w:r w:rsidRPr="00434D83">
        <w:rPr>
          <w:rStyle w:val="apple-converted-space"/>
          <w:rFonts w:ascii="Times New Roman" w:hAnsi="Times New Roman" w:cs="Times New Roman"/>
          <w:color w:val="0D0D0D" w:themeColor="text1" w:themeTint="F2"/>
          <w:sz w:val="20"/>
          <w:szCs w:val="20"/>
          <w:shd w:val="clear" w:color="auto" w:fill="FFFFFF"/>
        </w:rPr>
        <w:t> </w:t>
      </w:r>
      <w:r w:rsidRPr="00434D83">
        <w:rPr>
          <w:rFonts w:ascii="Times New Roman" w:hAnsi="Times New Roman" w:cs="Times New Roman"/>
          <w:color w:val="0D0D0D" w:themeColor="text1" w:themeTint="F2"/>
          <w:sz w:val="20"/>
          <w:szCs w:val="20"/>
          <w:shd w:val="clear" w:color="auto" w:fill="FFFFFF"/>
        </w:rPr>
        <w:t>is native to</w:t>
      </w:r>
      <w:r w:rsidRPr="00434D83">
        <w:rPr>
          <w:rStyle w:val="apple-converted-space"/>
          <w:rFonts w:ascii="Times New Roman" w:hAnsi="Times New Roman" w:cs="Times New Roman"/>
          <w:color w:val="0D0D0D" w:themeColor="text1" w:themeTint="F2"/>
          <w:sz w:val="20"/>
          <w:szCs w:val="20"/>
          <w:shd w:val="clear" w:color="auto" w:fill="FFFFFF"/>
        </w:rPr>
        <w:t> </w:t>
      </w:r>
      <w:r w:rsidRPr="00434D83">
        <w:rPr>
          <w:rFonts w:ascii="Times New Roman" w:hAnsi="Times New Roman" w:cs="Times New Roman"/>
          <w:color w:val="0D0D0D" w:themeColor="text1" w:themeTint="F2"/>
          <w:sz w:val="20"/>
          <w:szCs w:val="20"/>
          <w:shd w:val="clear" w:color="auto" w:fill="FFFFFF"/>
        </w:rPr>
        <w:t>Europe</w:t>
      </w:r>
      <w:r w:rsidRPr="00434D83">
        <w:rPr>
          <w:rStyle w:val="apple-converted-space"/>
          <w:rFonts w:ascii="Times New Roman" w:hAnsi="Times New Roman" w:cs="Times New Roman"/>
          <w:color w:val="0D0D0D" w:themeColor="text1" w:themeTint="F2"/>
          <w:sz w:val="20"/>
          <w:szCs w:val="20"/>
          <w:shd w:val="clear" w:color="auto" w:fill="FFFFFF"/>
        </w:rPr>
        <w:t> </w:t>
      </w:r>
      <w:r w:rsidRPr="00434D83">
        <w:rPr>
          <w:rFonts w:ascii="Times New Roman" w:hAnsi="Times New Roman" w:cs="Times New Roman"/>
          <w:color w:val="0D0D0D" w:themeColor="text1" w:themeTint="F2"/>
          <w:sz w:val="20"/>
          <w:szCs w:val="20"/>
          <w:shd w:val="clear" w:color="auto" w:fill="FFFFFF"/>
        </w:rPr>
        <w:t>and Asia, a species of bindweed in the morning glory family (</w:t>
      </w:r>
      <w:proofErr w:type="spellStart"/>
      <w:r w:rsidRPr="00434D83">
        <w:rPr>
          <w:rFonts w:ascii="Times New Roman" w:hAnsi="Times New Roman" w:cs="Times New Roman"/>
          <w:color w:val="0D0D0D" w:themeColor="text1" w:themeTint="F2"/>
          <w:sz w:val="20"/>
          <w:szCs w:val="20"/>
          <w:shd w:val="clear" w:color="auto" w:fill="FFFFFF"/>
        </w:rPr>
        <w:t>Convolvulaceae</w:t>
      </w:r>
      <w:proofErr w:type="spellEnd"/>
      <w:r w:rsidRPr="00434D83">
        <w:rPr>
          <w:rFonts w:ascii="Times New Roman" w:hAnsi="Times New Roman" w:cs="Times New Roman"/>
          <w:color w:val="0D0D0D" w:themeColor="text1" w:themeTint="F2"/>
          <w:sz w:val="20"/>
          <w:szCs w:val="20"/>
          <w:shd w:val="clear" w:color="auto" w:fill="FFFFFF"/>
        </w:rPr>
        <w:t xml:space="preserve">). It is herbaceous perennial plant growing to the height of 0.5-2 m high and creeping or climbing in nature. The leaves are arranged spirally and are 2-5 cm long and alternate, with a petiole 1-3 cm. </w:t>
      </w:r>
      <w:r w:rsidR="00D572B9" w:rsidRPr="00434D83">
        <w:rPr>
          <w:rFonts w:ascii="Times New Roman" w:hAnsi="Times New Roman" w:cs="Times New Roman"/>
          <w:color w:val="0D0D0D" w:themeColor="text1" w:themeTint="F2"/>
          <w:sz w:val="20"/>
          <w:szCs w:val="20"/>
          <w:shd w:val="clear" w:color="auto" w:fill="FFFFFF"/>
        </w:rPr>
        <w:t>Flowers are shaped like Trumpet</w:t>
      </w:r>
      <w:r w:rsidRPr="00434D83">
        <w:rPr>
          <w:rFonts w:ascii="Times New Roman" w:hAnsi="Times New Roman" w:cs="Times New Roman"/>
          <w:color w:val="0D0D0D" w:themeColor="text1" w:themeTint="F2"/>
          <w:sz w:val="20"/>
          <w:szCs w:val="20"/>
          <w:shd w:val="clear" w:color="auto" w:fill="FFFFFF"/>
        </w:rPr>
        <w:t>, having the diameter of 1-1.25 cm. The flowers are colored white or pink, with slightly darker pink five radial stripes. Despite of producing attractive flowers, it is unacceptable in gardens as a notorious weed due to its fast growth and obstruction in cultivated plants</w:t>
      </w:r>
      <w:r w:rsidR="009335CB" w:rsidRPr="00434D83">
        <w:rPr>
          <w:rFonts w:ascii="Times New Roman" w:hAnsi="Times New Roman" w:cs="Times New Roman"/>
          <w:color w:val="0D0D0D" w:themeColor="text1" w:themeTint="F2"/>
          <w:sz w:val="20"/>
          <w:szCs w:val="20"/>
          <w:shd w:val="clear" w:color="auto" w:fill="FFFFFF"/>
        </w:rPr>
        <w:t xml:space="preserve"> (</w:t>
      </w:r>
      <w:proofErr w:type="spellStart"/>
      <w:r w:rsidR="009335CB" w:rsidRPr="00434D83">
        <w:rPr>
          <w:rStyle w:val="reference-text"/>
          <w:rFonts w:ascii="Times New Roman" w:hAnsi="Times New Roman" w:cs="Times New Roman"/>
          <w:color w:val="000000" w:themeColor="text1"/>
          <w:sz w:val="20"/>
          <w:szCs w:val="20"/>
        </w:rPr>
        <w:t>Schultheiss</w:t>
      </w:r>
      <w:proofErr w:type="spellEnd"/>
      <w:r w:rsidR="009335CB" w:rsidRPr="00434D83">
        <w:rPr>
          <w:rStyle w:val="reference-text"/>
          <w:rFonts w:ascii="Times New Roman" w:hAnsi="Times New Roman" w:cs="Times New Roman"/>
          <w:color w:val="000000" w:themeColor="text1"/>
          <w:sz w:val="20"/>
          <w:szCs w:val="20"/>
        </w:rPr>
        <w:t xml:space="preserve"> </w:t>
      </w:r>
      <w:r w:rsidR="009335CB" w:rsidRPr="00434D83">
        <w:rPr>
          <w:rStyle w:val="reference-text"/>
          <w:rFonts w:ascii="Times New Roman" w:hAnsi="Times New Roman" w:cs="Times New Roman"/>
          <w:i/>
          <w:color w:val="000000" w:themeColor="text1"/>
          <w:sz w:val="20"/>
          <w:szCs w:val="20"/>
        </w:rPr>
        <w:t>et al</w:t>
      </w:r>
      <w:r w:rsidR="009335CB" w:rsidRPr="00434D83">
        <w:rPr>
          <w:rStyle w:val="reference-text"/>
          <w:rFonts w:ascii="Times New Roman" w:hAnsi="Times New Roman" w:cs="Times New Roman"/>
          <w:color w:val="000000" w:themeColor="text1"/>
          <w:sz w:val="20"/>
          <w:szCs w:val="20"/>
        </w:rPr>
        <w:t>., 2004)</w:t>
      </w:r>
      <w:r w:rsidRPr="00434D83">
        <w:rPr>
          <w:rFonts w:ascii="Times New Roman" w:hAnsi="Times New Roman" w:cs="Times New Roman"/>
          <w:color w:val="0D0D0D" w:themeColor="text1" w:themeTint="F2"/>
          <w:sz w:val="20"/>
          <w:szCs w:val="20"/>
          <w:shd w:val="clear" w:color="auto" w:fill="FFFFFF"/>
        </w:rPr>
        <w:t>.</w:t>
      </w:r>
    </w:p>
    <w:p w:rsidR="00434345" w:rsidRPr="00434D83" w:rsidRDefault="00434345" w:rsidP="00434D83">
      <w:pPr>
        <w:pStyle w:val="ListParagraph"/>
        <w:numPr>
          <w:ilvl w:val="0"/>
          <w:numId w:val="3"/>
        </w:numPr>
        <w:snapToGrid w:val="0"/>
        <w:spacing w:after="0" w:line="240" w:lineRule="auto"/>
        <w:ind w:left="0" w:firstLine="0"/>
        <w:jc w:val="both"/>
        <w:rPr>
          <w:rFonts w:ascii="Times New Roman" w:hAnsi="Times New Roman" w:cs="Times New Roman"/>
          <w:color w:val="0D0D0D" w:themeColor="text1" w:themeTint="F2"/>
          <w:sz w:val="20"/>
          <w:szCs w:val="20"/>
        </w:rPr>
      </w:pPr>
      <w:r w:rsidRPr="00434D83">
        <w:rPr>
          <w:rFonts w:ascii="Times New Roman" w:hAnsi="Times New Roman" w:cs="Times New Roman"/>
          <w:b/>
          <w:sz w:val="20"/>
          <w:szCs w:val="20"/>
        </w:rPr>
        <w:t>Materials and Methods</w:t>
      </w:r>
    </w:p>
    <w:p w:rsidR="00434345" w:rsidRDefault="00434345" w:rsidP="00434D83">
      <w:pPr>
        <w:snapToGrid w:val="0"/>
        <w:spacing w:after="0" w:line="240" w:lineRule="auto"/>
        <w:ind w:firstLine="425"/>
        <w:jc w:val="both"/>
        <w:rPr>
          <w:rFonts w:ascii="Times New Roman" w:hAnsi="Times New Roman" w:cs="Times New Roman"/>
          <w:sz w:val="20"/>
          <w:szCs w:val="20"/>
          <w:lang w:eastAsia="zh-CN"/>
        </w:rPr>
      </w:pPr>
      <w:r w:rsidRPr="00434D83">
        <w:rPr>
          <w:rFonts w:ascii="Times New Roman" w:eastAsia="Calibri" w:hAnsi="Times New Roman" w:cs="Times New Roman"/>
          <w:sz w:val="20"/>
          <w:szCs w:val="20"/>
        </w:rPr>
        <w:t xml:space="preserve">The present study was conducted at Centre of Excellence in Molecular Biology, University of the Punjab Lahore, Pakistan during March 2015. The of </w:t>
      </w:r>
      <w:proofErr w:type="spellStart"/>
      <w:r w:rsidR="001A0058" w:rsidRPr="00434D83">
        <w:rPr>
          <w:rFonts w:ascii="Times New Roman" w:eastAsia="Times New Roman" w:hAnsi="Times New Roman" w:cs="Times New Roman"/>
          <w:i/>
          <w:color w:val="0D0D0D" w:themeColor="text1" w:themeTint="F2"/>
          <w:sz w:val="20"/>
          <w:szCs w:val="20"/>
        </w:rPr>
        <w:t>Carthamus</w:t>
      </w:r>
      <w:proofErr w:type="spellEnd"/>
      <w:r w:rsidR="001A0058" w:rsidRPr="00434D83">
        <w:rPr>
          <w:rFonts w:ascii="Times New Roman" w:eastAsia="Times New Roman" w:hAnsi="Times New Roman" w:cs="Times New Roman"/>
          <w:i/>
          <w:color w:val="0D0D0D" w:themeColor="text1" w:themeTint="F2"/>
          <w:sz w:val="20"/>
          <w:szCs w:val="20"/>
        </w:rPr>
        <w:t xml:space="preserve"> </w:t>
      </w:r>
      <w:proofErr w:type="spellStart"/>
      <w:r w:rsidR="001A0058" w:rsidRPr="00434D83">
        <w:rPr>
          <w:rFonts w:ascii="Times New Roman" w:eastAsia="Times New Roman" w:hAnsi="Times New Roman" w:cs="Times New Roman"/>
          <w:i/>
          <w:color w:val="0D0D0D" w:themeColor="text1" w:themeTint="F2"/>
          <w:sz w:val="20"/>
          <w:szCs w:val="20"/>
        </w:rPr>
        <w:t>oxycantha</w:t>
      </w:r>
      <w:proofErr w:type="spellEnd"/>
      <w:r w:rsidR="001A0058" w:rsidRPr="00434D83">
        <w:rPr>
          <w:rFonts w:ascii="Times New Roman" w:hAnsi="Times New Roman" w:cs="Times New Roman"/>
          <w:bCs/>
          <w:i/>
          <w:iCs/>
          <w:sz w:val="20"/>
          <w:szCs w:val="20"/>
        </w:rPr>
        <w:t xml:space="preserve">, </w:t>
      </w:r>
      <w:proofErr w:type="spellStart"/>
      <w:r w:rsidR="001A0058" w:rsidRPr="00434D83">
        <w:rPr>
          <w:rFonts w:ascii="Times New Roman" w:eastAsia="Times New Roman" w:hAnsi="Times New Roman" w:cs="Times New Roman"/>
          <w:bCs/>
          <w:i/>
          <w:iCs/>
          <w:color w:val="0A0808"/>
          <w:sz w:val="20"/>
          <w:szCs w:val="20"/>
        </w:rPr>
        <w:t>Cirsium</w:t>
      </w:r>
      <w:proofErr w:type="spellEnd"/>
      <w:r w:rsidR="001A0058" w:rsidRPr="00434D83">
        <w:rPr>
          <w:rFonts w:ascii="Times New Roman" w:eastAsia="Times New Roman" w:hAnsi="Times New Roman" w:cs="Times New Roman"/>
          <w:bCs/>
          <w:i/>
          <w:iCs/>
          <w:color w:val="0A0808"/>
          <w:sz w:val="20"/>
          <w:szCs w:val="20"/>
        </w:rPr>
        <w:t xml:space="preserve"> </w:t>
      </w:r>
      <w:proofErr w:type="spellStart"/>
      <w:r w:rsidR="001A0058" w:rsidRPr="00434D83">
        <w:rPr>
          <w:rFonts w:ascii="Times New Roman" w:eastAsia="Times New Roman" w:hAnsi="Times New Roman" w:cs="Times New Roman"/>
          <w:bCs/>
          <w:i/>
          <w:iCs/>
          <w:color w:val="0A0808"/>
          <w:sz w:val="20"/>
          <w:szCs w:val="20"/>
        </w:rPr>
        <w:t>arvense</w:t>
      </w:r>
      <w:proofErr w:type="spellEnd"/>
      <w:r w:rsidR="001A0058" w:rsidRPr="00434D83">
        <w:rPr>
          <w:rFonts w:ascii="Times New Roman" w:hAnsi="Times New Roman" w:cs="Times New Roman"/>
          <w:bCs/>
          <w:i/>
          <w:iCs/>
          <w:sz w:val="20"/>
          <w:szCs w:val="20"/>
        </w:rPr>
        <w:t xml:space="preserve">, </w:t>
      </w:r>
      <w:r w:rsidR="001A0058" w:rsidRPr="00434D83">
        <w:rPr>
          <w:rFonts w:ascii="Times New Roman" w:hAnsi="Times New Roman" w:cs="Times New Roman"/>
          <w:i/>
          <w:sz w:val="20"/>
          <w:szCs w:val="20"/>
        </w:rPr>
        <w:t>Cleome viscose</w:t>
      </w:r>
      <w:r w:rsidR="001A0058" w:rsidRPr="00434D83">
        <w:rPr>
          <w:rFonts w:ascii="Times New Roman" w:hAnsi="Times New Roman" w:cs="Times New Roman"/>
          <w:sz w:val="20"/>
          <w:szCs w:val="20"/>
        </w:rPr>
        <w:t xml:space="preserve"> </w:t>
      </w:r>
      <w:r w:rsidR="001A0058" w:rsidRPr="00434D83">
        <w:rPr>
          <w:rFonts w:ascii="Times New Roman" w:hAnsi="Times New Roman" w:cs="Times New Roman"/>
          <w:bCs/>
          <w:i/>
          <w:iCs/>
          <w:sz w:val="20"/>
          <w:szCs w:val="20"/>
        </w:rPr>
        <w:t xml:space="preserve">and </w:t>
      </w:r>
      <w:r w:rsidR="001A0058" w:rsidRPr="00434D83">
        <w:rPr>
          <w:rFonts w:ascii="Times New Roman" w:hAnsi="Times New Roman" w:cs="Times New Roman"/>
          <w:bCs/>
          <w:i/>
          <w:iCs/>
          <w:color w:val="0D0D0D" w:themeColor="text1" w:themeTint="F2"/>
          <w:sz w:val="20"/>
          <w:szCs w:val="20"/>
          <w:shd w:val="clear" w:color="auto" w:fill="FFFFFF"/>
        </w:rPr>
        <w:t xml:space="preserve">Convolvulus </w:t>
      </w:r>
      <w:proofErr w:type="spellStart"/>
      <w:r w:rsidR="001A0058" w:rsidRPr="00434D83">
        <w:rPr>
          <w:rFonts w:ascii="Times New Roman" w:hAnsi="Times New Roman" w:cs="Times New Roman"/>
          <w:bCs/>
          <w:i/>
          <w:iCs/>
          <w:color w:val="0D0D0D" w:themeColor="text1" w:themeTint="F2"/>
          <w:sz w:val="20"/>
          <w:szCs w:val="20"/>
          <w:shd w:val="clear" w:color="auto" w:fill="FFFFFF"/>
        </w:rPr>
        <w:t>arvensis</w:t>
      </w:r>
      <w:proofErr w:type="spellEnd"/>
      <w:r w:rsidR="001A0058" w:rsidRPr="00434D83">
        <w:rPr>
          <w:rFonts w:ascii="Times New Roman" w:eastAsia="Calibri" w:hAnsi="Times New Roman" w:cs="Times New Roman"/>
          <w:sz w:val="20"/>
          <w:szCs w:val="20"/>
        </w:rPr>
        <w:t xml:space="preserve"> </w:t>
      </w:r>
      <w:r w:rsidRPr="00434D83">
        <w:rPr>
          <w:rFonts w:ascii="Times New Roman" w:eastAsia="Calibri" w:hAnsi="Times New Roman" w:cs="Times New Roman"/>
          <w:sz w:val="20"/>
          <w:szCs w:val="20"/>
        </w:rPr>
        <w:t xml:space="preserve">weeds was collected from 4 different locations </w:t>
      </w:r>
      <w:r w:rsidRPr="00434D83">
        <w:rPr>
          <w:rFonts w:ascii="Times New Roman" w:eastAsia="Calibri" w:hAnsi="Times New Roman" w:cs="Times New Roman"/>
          <w:i/>
          <w:sz w:val="20"/>
          <w:szCs w:val="20"/>
        </w:rPr>
        <w:t>viz</w:t>
      </w:r>
      <w:r w:rsidRPr="00434D83">
        <w:rPr>
          <w:rFonts w:ascii="Times New Roman" w:eastAsia="Calibri" w:hAnsi="Times New Roman" w:cs="Times New Roman"/>
          <w:sz w:val="20"/>
          <w:szCs w:val="20"/>
        </w:rPr>
        <w:t xml:space="preserve">. Centre of Excellence in Molecular Biology, University of the Punjab Lahore, Institute of Agricultural Sciences (IAGS), University of the Punjab Lahore, </w:t>
      </w:r>
      <w:proofErr w:type="spellStart"/>
      <w:r w:rsidRPr="00434D83">
        <w:rPr>
          <w:rFonts w:ascii="Times New Roman" w:eastAsia="Calibri" w:hAnsi="Times New Roman" w:cs="Times New Roman"/>
          <w:sz w:val="20"/>
          <w:szCs w:val="20"/>
        </w:rPr>
        <w:t>Hanjerwal</w:t>
      </w:r>
      <w:proofErr w:type="spellEnd"/>
      <w:r w:rsidRPr="00434D83">
        <w:rPr>
          <w:rFonts w:ascii="Times New Roman" w:eastAsia="Calibri" w:hAnsi="Times New Roman" w:cs="Times New Roman"/>
          <w:sz w:val="20"/>
          <w:szCs w:val="20"/>
        </w:rPr>
        <w:t xml:space="preserve"> colony near Centre of Excellence in Molecular Biology, University of the Punjab Lahore and Road side area of </w:t>
      </w:r>
      <w:proofErr w:type="spellStart"/>
      <w:r w:rsidRPr="00434D83">
        <w:rPr>
          <w:rFonts w:ascii="Times New Roman" w:eastAsia="Calibri" w:hAnsi="Times New Roman" w:cs="Times New Roman"/>
          <w:sz w:val="20"/>
          <w:szCs w:val="20"/>
        </w:rPr>
        <w:t>Ferozepur</w:t>
      </w:r>
      <w:proofErr w:type="spellEnd"/>
      <w:r w:rsidRPr="00434D83">
        <w:rPr>
          <w:rFonts w:ascii="Times New Roman" w:eastAsia="Calibri" w:hAnsi="Times New Roman" w:cs="Times New Roman"/>
          <w:sz w:val="20"/>
          <w:szCs w:val="20"/>
        </w:rPr>
        <w:t xml:space="preserve"> Road </w:t>
      </w:r>
      <w:proofErr w:type="spellStart"/>
      <w:r w:rsidRPr="00434D83">
        <w:rPr>
          <w:rFonts w:ascii="Times New Roman" w:eastAsia="Calibri" w:hAnsi="Times New Roman" w:cs="Times New Roman"/>
          <w:sz w:val="20"/>
          <w:szCs w:val="20"/>
        </w:rPr>
        <w:t>Kasur</w:t>
      </w:r>
      <w:proofErr w:type="spellEnd"/>
      <w:r w:rsidRPr="00434D83">
        <w:rPr>
          <w:rFonts w:ascii="Times New Roman" w:eastAsia="Calibri" w:hAnsi="Times New Roman" w:cs="Times New Roman"/>
          <w:sz w:val="20"/>
          <w:szCs w:val="20"/>
        </w:rPr>
        <w:t xml:space="preserve">. The data was recorded for fresh plant weight, fresh inflorescence weight, dry plant weight, dry inflorescence weight by using an electronic balance (OHAUS-GT4000, USA), total plant moisture percentage [(fresh plant weight – dry plant weight)/fresh plant weight*100], total inflorescence moisture percentage [(fresh inflorescence weight - dry inflorescence weight)/ fresh inflorescence weight*100] and number of plants per square meter area. The data was statistically analyzed by using analysis of variance technique (Steel </w:t>
      </w:r>
      <w:r w:rsidRPr="00434D83">
        <w:rPr>
          <w:rFonts w:ascii="Times New Roman" w:eastAsia="Calibri" w:hAnsi="Times New Roman" w:cs="Times New Roman"/>
          <w:i/>
          <w:sz w:val="20"/>
          <w:szCs w:val="20"/>
        </w:rPr>
        <w:t>et al</w:t>
      </w:r>
      <w:r w:rsidRPr="00434D83">
        <w:rPr>
          <w:rFonts w:ascii="Times New Roman" w:eastAsia="Calibri" w:hAnsi="Times New Roman" w:cs="Times New Roman"/>
          <w:sz w:val="20"/>
          <w:szCs w:val="20"/>
        </w:rPr>
        <w:t>., 1997).</w:t>
      </w:r>
    </w:p>
    <w:p w:rsidR="00434345" w:rsidRPr="00434D83" w:rsidRDefault="00434345" w:rsidP="00434D83">
      <w:pPr>
        <w:pStyle w:val="ListParagraph"/>
        <w:numPr>
          <w:ilvl w:val="0"/>
          <w:numId w:val="3"/>
        </w:numPr>
        <w:snapToGrid w:val="0"/>
        <w:spacing w:after="0" w:line="240" w:lineRule="auto"/>
        <w:ind w:left="0" w:firstLine="0"/>
        <w:jc w:val="both"/>
        <w:rPr>
          <w:rFonts w:ascii="Times New Roman" w:hAnsi="Times New Roman" w:cs="Times New Roman"/>
          <w:b/>
          <w:sz w:val="20"/>
          <w:szCs w:val="20"/>
        </w:rPr>
      </w:pPr>
      <w:r w:rsidRPr="00434D83">
        <w:rPr>
          <w:rFonts w:ascii="Times New Roman" w:hAnsi="Times New Roman" w:cs="Times New Roman"/>
          <w:b/>
          <w:sz w:val="20"/>
          <w:szCs w:val="20"/>
        </w:rPr>
        <w:t>Results and discussions</w:t>
      </w:r>
    </w:p>
    <w:p w:rsidR="00FC52DB" w:rsidRDefault="00FC52DB" w:rsidP="00434D83">
      <w:pPr>
        <w:snapToGrid w:val="0"/>
        <w:spacing w:after="0" w:line="240" w:lineRule="auto"/>
        <w:jc w:val="both"/>
        <w:rPr>
          <w:rFonts w:ascii="Times New Roman" w:hAnsi="Times New Roman" w:cs="Times New Roman" w:hint="eastAsia"/>
          <w:b/>
          <w:sz w:val="20"/>
          <w:szCs w:val="20"/>
          <w:lang w:eastAsia="zh-CN"/>
        </w:rPr>
      </w:pPr>
      <w:r w:rsidRPr="00434D83">
        <w:rPr>
          <w:rFonts w:ascii="Times New Roman" w:hAnsi="Times New Roman"/>
          <w:sz w:val="20"/>
          <w:szCs w:val="20"/>
        </w:rPr>
        <w:t xml:space="preserve">It was revealed from results (Table 1) that significant differences were reported for all studied traits of </w:t>
      </w:r>
      <w:r w:rsidRPr="00434D83">
        <w:rPr>
          <w:rFonts w:ascii="Times New Roman" w:hAnsi="Times New Roman"/>
          <w:sz w:val="20"/>
          <w:szCs w:val="20"/>
        </w:rPr>
        <w:lastRenderedPageBreak/>
        <w:t xml:space="preserve">weeds and significant </w:t>
      </w:r>
      <w:proofErr w:type="spellStart"/>
      <w:r w:rsidRPr="00434D83">
        <w:rPr>
          <w:rFonts w:ascii="Times New Roman" w:hAnsi="Times New Roman"/>
          <w:sz w:val="20"/>
          <w:szCs w:val="20"/>
        </w:rPr>
        <w:t>weed×location</w:t>
      </w:r>
      <w:proofErr w:type="spellEnd"/>
      <w:r w:rsidRPr="00434D83">
        <w:rPr>
          <w:rFonts w:ascii="Times New Roman" w:hAnsi="Times New Roman"/>
          <w:sz w:val="20"/>
          <w:szCs w:val="20"/>
        </w:rPr>
        <w:t xml:space="preserve"> interaction was also found for all traits. Significant interaction indicated that the weeds can grow and survive in every type of environmental conditions. It was found that fresh weed plant weight was recorded as 23.413±4.2325g while dry plant weight was 5.9625±1.0091g. There was significant difference between fresh and dry plant weight which indicated that weed plant have sufficient amount of moisture contents to survive in hot and dry conditions. Inflorescence fresh weight was 3.6031±0.9723g while dry inflorescence weight was 1.3775±0.5612g. The difference in inflorescence fresh and dry weights indicated that the seeds of weeds get much moisture to remain viable and to compete changing environmental condition efficiently. It was found that higher weed plant moisture percentage (70.9460±2.0974%) was recorded as compared with inflorescence moisture percentage (55.2750±3.0332%). The weed plants store much of moisture contents in their vegetative body parts. The weeds compete with other crop plant in field for water and nutrients. The weed plant population was 56.104±5.0983. The average weed plant population indicated that the weed plant compete with other field crops </w:t>
      </w:r>
      <w:r w:rsidRPr="00434D83">
        <w:rPr>
          <w:rFonts w:ascii="Times New Roman" w:eastAsia="Times New Roman" w:hAnsi="Times New Roman"/>
          <w:color w:val="000000"/>
          <w:sz w:val="20"/>
          <w:szCs w:val="20"/>
        </w:rPr>
        <w:t xml:space="preserve">(Ali </w:t>
      </w:r>
      <w:r w:rsidRPr="00434D83">
        <w:rPr>
          <w:rFonts w:ascii="Times New Roman" w:eastAsia="Times New Roman" w:hAnsi="Times New Roman"/>
          <w:i/>
          <w:sz w:val="20"/>
          <w:szCs w:val="20"/>
        </w:rPr>
        <w:t>et al</w:t>
      </w:r>
      <w:r w:rsidRPr="00434D83">
        <w:rPr>
          <w:rFonts w:ascii="Times New Roman" w:eastAsia="Times New Roman" w:hAnsi="Times New Roman"/>
          <w:sz w:val="20"/>
          <w:szCs w:val="20"/>
        </w:rPr>
        <w:t xml:space="preserve">., 2014; </w:t>
      </w:r>
      <w:proofErr w:type="spellStart"/>
      <w:r w:rsidRPr="00434D83">
        <w:rPr>
          <w:rFonts w:ascii="Times New Roman" w:eastAsia="Times New Roman" w:hAnsi="Times New Roman"/>
          <w:color w:val="000000"/>
          <w:sz w:val="20"/>
          <w:szCs w:val="20"/>
        </w:rPr>
        <w:t>Qamar</w:t>
      </w:r>
      <w:proofErr w:type="spellEnd"/>
      <w:r w:rsidRPr="00434D83">
        <w:rPr>
          <w:rFonts w:ascii="Times New Roman" w:eastAsia="Times New Roman" w:hAnsi="Times New Roman"/>
          <w:i/>
          <w:color w:val="000000"/>
          <w:sz w:val="20"/>
          <w:szCs w:val="20"/>
        </w:rPr>
        <w:t xml:space="preserve"> et al</w:t>
      </w:r>
      <w:r w:rsidRPr="00434D83">
        <w:rPr>
          <w:rFonts w:ascii="Times New Roman" w:eastAsia="Times New Roman" w:hAnsi="Times New Roman"/>
          <w:color w:val="000000"/>
          <w:sz w:val="20"/>
          <w:szCs w:val="20"/>
        </w:rPr>
        <w:t>., 2015;</w:t>
      </w:r>
      <w:r w:rsidRPr="00434D83">
        <w:rPr>
          <w:rFonts w:ascii="Times New Roman" w:eastAsia="Times New Roman" w:hAnsi="Times New Roman"/>
          <w:sz w:val="20"/>
          <w:szCs w:val="20"/>
        </w:rPr>
        <w:t xml:space="preserve"> </w:t>
      </w:r>
      <w:proofErr w:type="spellStart"/>
      <w:r w:rsidRPr="00434D83">
        <w:rPr>
          <w:rFonts w:ascii="Times New Roman" w:eastAsia="Times New Roman" w:hAnsi="Times New Roman"/>
          <w:sz w:val="20"/>
          <w:szCs w:val="20"/>
        </w:rPr>
        <w:t>Harrem</w:t>
      </w:r>
      <w:proofErr w:type="spellEnd"/>
      <w:r w:rsidRPr="00434D83">
        <w:rPr>
          <w:rFonts w:ascii="Times New Roman" w:eastAsia="Times New Roman" w:hAnsi="Times New Roman"/>
          <w:sz w:val="20"/>
          <w:szCs w:val="20"/>
        </w:rPr>
        <w:t xml:space="preserve"> </w:t>
      </w:r>
      <w:r w:rsidRPr="00434D83">
        <w:rPr>
          <w:rFonts w:ascii="Times New Roman" w:eastAsia="Times New Roman" w:hAnsi="Times New Roman"/>
          <w:i/>
          <w:sz w:val="20"/>
          <w:szCs w:val="20"/>
        </w:rPr>
        <w:t>et al</w:t>
      </w:r>
      <w:r w:rsidRPr="00434D83">
        <w:rPr>
          <w:rFonts w:ascii="Times New Roman" w:eastAsia="Times New Roman" w:hAnsi="Times New Roman"/>
          <w:sz w:val="20"/>
          <w:szCs w:val="20"/>
        </w:rPr>
        <w:t xml:space="preserve">., 2015; </w:t>
      </w:r>
      <w:proofErr w:type="spellStart"/>
      <w:r w:rsidRPr="00434D83">
        <w:rPr>
          <w:rFonts w:ascii="Times New Roman" w:eastAsia="Times New Roman" w:hAnsi="Times New Roman"/>
          <w:sz w:val="20"/>
          <w:szCs w:val="20"/>
        </w:rPr>
        <w:t>Sadia</w:t>
      </w:r>
      <w:proofErr w:type="spellEnd"/>
      <w:r w:rsidRPr="00434D83">
        <w:rPr>
          <w:rFonts w:ascii="Times New Roman" w:eastAsia="Times New Roman" w:hAnsi="Times New Roman"/>
          <w:sz w:val="20"/>
          <w:szCs w:val="20"/>
        </w:rPr>
        <w:t xml:space="preserve"> </w:t>
      </w:r>
      <w:r w:rsidRPr="00434D83">
        <w:rPr>
          <w:rFonts w:ascii="Times New Roman" w:eastAsia="Times New Roman" w:hAnsi="Times New Roman"/>
          <w:i/>
          <w:sz w:val="20"/>
          <w:szCs w:val="20"/>
        </w:rPr>
        <w:t>et al</w:t>
      </w:r>
      <w:r w:rsidRPr="00434D83">
        <w:rPr>
          <w:rFonts w:ascii="Times New Roman" w:eastAsia="Times New Roman" w:hAnsi="Times New Roman"/>
          <w:sz w:val="20"/>
          <w:szCs w:val="20"/>
        </w:rPr>
        <w:t xml:space="preserve">., 2015; </w:t>
      </w:r>
      <w:proofErr w:type="spellStart"/>
      <w:r w:rsidRPr="00434D83">
        <w:rPr>
          <w:rFonts w:ascii="Times New Roman" w:eastAsia="Times New Roman" w:hAnsi="Times New Roman"/>
          <w:sz w:val="20"/>
          <w:szCs w:val="20"/>
        </w:rPr>
        <w:t>Mobeen</w:t>
      </w:r>
      <w:proofErr w:type="spellEnd"/>
      <w:r w:rsidRPr="00434D83">
        <w:rPr>
          <w:rFonts w:ascii="Times New Roman" w:eastAsia="Times New Roman" w:hAnsi="Times New Roman"/>
          <w:i/>
          <w:sz w:val="20"/>
          <w:szCs w:val="20"/>
        </w:rPr>
        <w:t xml:space="preserve"> et al</w:t>
      </w:r>
      <w:r w:rsidRPr="00434D83">
        <w:rPr>
          <w:rFonts w:ascii="Times New Roman" w:eastAsia="Times New Roman" w:hAnsi="Times New Roman"/>
          <w:sz w:val="20"/>
          <w:szCs w:val="20"/>
        </w:rPr>
        <w:t xml:space="preserve">., 2015; </w:t>
      </w:r>
      <w:proofErr w:type="spellStart"/>
      <w:r w:rsidRPr="00434D83">
        <w:rPr>
          <w:rFonts w:ascii="Times New Roman" w:hAnsi="Times New Roman"/>
          <w:bCs/>
          <w:sz w:val="20"/>
          <w:szCs w:val="20"/>
        </w:rPr>
        <w:t>Qurat-ul-Ain</w:t>
      </w:r>
      <w:proofErr w:type="spellEnd"/>
      <w:r w:rsidRPr="00434D83">
        <w:rPr>
          <w:rFonts w:ascii="Times New Roman" w:hAnsi="Times New Roman"/>
          <w:bCs/>
          <w:sz w:val="20"/>
          <w:szCs w:val="20"/>
        </w:rPr>
        <w:t xml:space="preserve"> </w:t>
      </w:r>
      <w:r w:rsidRPr="00434D83">
        <w:rPr>
          <w:rFonts w:ascii="Times New Roman" w:eastAsia="Times New Roman" w:hAnsi="Times New Roman"/>
          <w:i/>
          <w:sz w:val="20"/>
          <w:szCs w:val="20"/>
        </w:rPr>
        <w:t>et al</w:t>
      </w:r>
      <w:r w:rsidRPr="00434D83">
        <w:rPr>
          <w:rFonts w:ascii="Times New Roman" w:eastAsia="Times New Roman" w:hAnsi="Times New Roman"/>
          <w:sz w:val="20"/>
          <w:szCs w:val="20"/>
        </w:rPr>
        <w:t xml:space="preserve">., 2015; </w:t>
      </w:r>
      <w:proofErr w:type="spellStart"/>
      <w:r w:rsidRPr="00434D83">
        <w:rPr>
          <w:rFonts w:ascii="Times New Roman" w:eastAsia="Times New Roman" w:hAnsi="Times New Roman"/>
          <w:sz w:val="20"/>
          <w:szCs w:val="20"/>
        </w:rPr>
        <w:t>Saira</w:t>
      </w:r>
      <w:proofErr w:type="spellEnd"/>
      <w:r w:rsidRPr="00434D83">
        <w:rPr>
          <w:rFonts w:ascii="Times New Roman" w:eastAsia="Times New Roman" w:hAnsi="Times New Roman"/>
          <w:sz w:val="20"/>
          <w:szCs w:val="20"/>
        </w:rPr>
        <w:t xml:space="preserve"> </w:t>
      </w:r>
      <w:r w:rsidRPr="00434D83">
        <w:rPr>
          <w:rFonts w:ascii="Times New Roman" w:eastAsia="Times New Roman" w:hAnsi="Times New Roman"/>
          <w:i/>
          <w:sz w:val="20"/>
          <w:szCs w:val="20"/>
        </w:rPr>
        <w:t>et al</w:t>
      </w:r>
      <w:r w:rsidRPr="00434D83">
        <w:rPr>
          <w:rFonts w:ascii="Times New Roman" w:eastAsia="Times New Roman" w:hAnsi="Times New Roman"/>
          <w:sz w:val="20"/>
          <w:szCs w:val="20"/>
        </w:rPr>
        <w:t xml:space="preserve">., 2015 and </w:t>
      </w:r>
      <w:proofErr w:type="spellStart"/>
      <w:r w:rsidRPr="00434D83">
        <w:rPr>
          <w:rFonts w:ascii="Times New Roman" w:eastAsia="Times New Roman" w:hAnsi="Times New Roman"/>
          <w:sz w:val="20"/>
          <w:szCs w:val="20"/>
        </w:rPr>
        <w:t>Saeed</w:t>
      </w:r>
      <w:proofErr w:type="spellEnd"/>
      <w:r w:rsidRPr="00434D83">
        <w:rPr>
          <w:rFonts w:ascii="Times New Roman" w:eastAsia="Times New Roman" w:hAnsi="Times New Roman"/>
          <w:i/>
          <w:sz w:val="20"/>
          <w:szCs w:val="20"/>
        </w:rPr>
        <w:t xml:space="preserve"> et al</w:t>
      </w:r>
      <w:r w:rsidRPr="00434D83">
        <w:rPr>
          <w:rFonts w:ascii="Times New Roman" w:eastAsia="Times New Roman" w:hAnsi="Times New Roman"/>
          <w:sz w:val="20"/>
          <w:szCs w:val="20"/>
        </w:rPr>
        <w:t>., 2015)</w:t>
      </w:r>
      <w:r w:rsidRPr="00434D83">
        <w:rPr>
          <w:rFonts w:ascii="Times New Roman" w:hAnsi="Times New Roman"/>
          <w:sz w:val="20"/>
          <w:szCs w:val="20"/>
        </w:rPr>
        <w:t>. The weeds also offer shelter for various crop insects that caused major loss of crop plant yield. The control of weeds should be made to avoid insect/pest attack and loss of water and nutrients in the soil (</w:t>
      </w:r>
      <w:proofErr w:type="spellStart"/>
      <w:r w:rsidRPr="00434D83">
        <w:rPr>
          <w:rFonts w:ascii="Times New Roman" w:eastAsia="Times New Roman" w:hAnsi="Times New Roman"/>
          <w:color w:val="000000"/>
          <w:sz w:val="20"/>
          <w:szCs w:val="20"/>
        </w:rPr>
        <w:t>Sabbir</w:t>
      </w:r>
      <w:proofErr w:type="spellEnd"/>
      <w:r w:rsidRPr="00434D83">
        <w:rPr>
          <w:rFonts w:ascii="Times New Roman" w:eastAsia="Times New Roman" w:hAnsi="Times New Roman"/>
          <w:color w:val="000000"/>
          <w:sz w:val="20"/>
          <w:szCs w:val="20"/>
        </w:rPr>
        <w:t xml:space="preserve"> </w:t>
      </w:r>
      <w:r w:rsidRPr="00434D83">
        <w:rPr>
          <w:rFonts w:ascii="Times New Roman" w:eastAsia="Times New Roman" w:hAnsi="Times New Roman"/>
          <w:i/>
          <w:color w:val="000000"/>
          <w:sz w:val="20"/>
          <w:szCs w:val="20"/>
        </w:rPr>
        <w:t>et al</w:t>
      </w:r>
      <w:r w:rsidRPr="00434D83">
        <w:rPr>
          <w:rFonts w:ascii="Times New Roman" w:eastAsia="Times New Roman" w:hAnsi="Times New Roman"/>
          <w:color w:val="000000"/>
          <w:sz w:val="20"/>
          <w:szCs w:val="20"/>
        </w:rPr>
        <w:t>., 2014)</w:t>
      </w:r>
      <w:r w:rsidRPr="00434D83">
        <w:rPr>
          <w:rFonts w:ascii="Times New Roman" w:hAnsi="Times New Roman"/>
          <w:sz w:val="20"/>
          <w:szCs w:val="20"/>
        </w:rPr>
        <w:t>.</w:t>
      </w:r>
      <w:r>
        <w:rPr>
          <w:rFonts w:ascii="Times New Roman" w:hAnsi="Times New Roman" w:hint="eastAsia"/>
          <w:sz w:val="20"/>
          <w:szCs w:val="20"/>
          <w:lang w:eastAsia="zh-CN"/>
        </w:rPr>
        <w:t xml:space="preserve"> </w:t>
      </w:r>
    </w:p>
    <w:p w:rsidR="009B3835" w:rsidRDefault="009B3835" w:rsidP="009B3835">
      <w:pPr>
        <w:snapToGrid w:val="0"/>
        <w:spacing w:after="0" w:line="240" w:lineRule="auto"/>
        <w:ind w:firstLine="720"/>
        <w:jc w:val="both"/>
        <w:rPr>
          <w:rFonts w:ascii="Times New Roman" w:hAnsi="Times New Roman" w:cs="Times New Roman" w:hint="eastAsia"/>
          <w:b/>
          <w:sz w:val="20"/>
          <w:szCs w:val="20"/>
          <w:lang w:eastAsia="zh-CN"/>
        </w:rPr>
      </w:pPr>
      <w:r w:rsidRPr="00434D83">
        <w:rPr>
          <w:rFonts w:ascii="Times New Roman" w:hAnsi="Times New Roman" w:cs="Times New Roman"/>
          <w:sz w:val="20"/>
          <w:szCs w:val="20"/>
        </w:rPr>
        <w:t xml:space="preserve">It was revealed from results (Table 2) that higher number of planter per square meter or weed plant population was for </w:t>
      </w:r>
      <w:proofErr w:type="spellStart"/>
      <w:r w:rsidRPr="00434D83">
        <w:rPr>
          <w:rFonts w:ascii="Times New Roman" w:hAnsi="Times New Roman" w:cs="Times New Roman"/>
          <w:i/>
          <w:sz w:val="20"/>
          <w:szCs w:val="20"/>
        </w:rPr>
        <w:t>Cleom</w:t>
      </w:r>
      <w:proofErr w:type="spellEnd"/>
      <w:r w:rsidRPr="00434D83">
        <w:rPr>
          <w:rFonts w:ascii="Times New Roman" w:hAnsi="Times New Roman" w:cs="Times New Roman"/>
          <w:i/>
          <w:sz w:val="20"/>
          <w:szCs w:val="20"/>
        </w:rPr>
        <w:t xml:space="preserve"> viscose</w:t>
      </w:r>
      <w:r w:rsidRPr="00434D83">
        <w:rPr>
          <w:rFonts w:ascii="Times New Roman" w:hAnsi="Times New Roman" w:cs="Times New Roman"/>
          <w:sz w:val="20"/>
          <w:szCs w:val="20"/>
        </w:rPr>
        <w:t xml:space="preserve"> at CEMB (100.12), </w:t>
      </w:r>
      <w:proofErr w:type="spellStart"/>
      <w:r w:rsidRPr="00434D83">
        <w:rPr>
          <w:rFonts w:ascii="Times New Roman" w:hAnsi="Times New Roman" w:cs="Times New Roman"/>
          <w:sz w:val="20"/>
          <w:szCs w:val="20"/>
        </w:rPr>
        <w:t>Hanjerwal</w:t>
      </w:r>
      <w:proofErr w:type="spellEnd"/>
      <w:r w:rsidRPr="00434D83">
        <w:rPr>
          <w:rFonts w:ascii="Times New Roman" w:hAnsi="Times New Roman" w:cs="Times New Roman"/>
          <w:sz w:val="20"/>
          <w:szCs w:val="20"/>
        </w:rPr>
        <w:t xml:space="preserve"> colony (101.19), Institute of Agricultural Sciences, University of the Punjab Lahore (89.56) and </w:t>
      </w:r>
      <w:proofErr w:type="spellStart"/>
      <w:r w:rsidRPr="00434D83">
        <w:rPr>
          <w:rFonts w:ascii="Times New Roman" w:hAnsi="Times New Roman" w:cs="Times New Roman"/>
          <w:i/>
          <w:sz w:val="20"/>
          <w:szCs w:val="20"/>
        </w:rPr>
        <w:t>Carthamus</w:t>
      </w:r>
      <w:proofErr w:type="spellEnd"/>
      <w:r w:rsidRPr="00434D83">
        <w:rPr>
          <w:rFonts w:ascii="Times New Roman" w:hAnsi="Times New Roman" w:cs="Times New Roman"/>
          <w:i/>
          <w:sz w:val="20"/>
          <w:szCs w:val="20"/>
        </w:rPr>
        <w:t xml:space="preserve"> </w:t>
      </w:r>
      <w:proofErr w:type="spellStart"/>
      <w:r w:rsidRPr="00434D83">
        <w:rPr>
          <w:rFonts w:ascii="Times New Roman" w:hAnsi="Times New Roman" w:cs="Times New Roman"/>
          <w:i/>
          <w:sz w:val="20"/>
          <w:szCs w:val="20"/>
        </w:rPr>
        <w:t>oxycantha</w:t>
      </w:r>
      <w:proofErr w:type="spellEnd"/>
      <w:r w:rsidRPr="00434D83">
        <w:rPr>
          <w:rFonts w:ascii="Times New Roman" w:hAnsi="Times New Roman" w:cs="Times New Roman"/>
          <w:sz w:val="20"/>
          <w:szCs w:val="20"/>
        </w:rPr>
        <w:t xml:space="preserve"> at </w:t>
      </w:r>
      <w:proofErr w:type="spellStart"/>
      <w:r w:rsidRPr="00434D83">
        <w:rPr>
          <w:rFonts w:ascii="Times New Roman" w:hAnsi="Times New Roman" w:cs="Times New Roman"/>
          <w:sz w:val="20"/>
          <w:szCs w:val="20"/>
        </w:rPr>
        <w:t>Kasur</w:t>
      </w:r>
      <w:proofErr w:type="spellEnd"/>
      <w:r w:rsidRPr="00434D83">
        <w:rPr>
          <w:rFonts w:ascii="Times New Roman" w:hAnsi="Times New Roman" w:cs="Times New Roman"/>
          <w:sz w:val="20"/>
          <w:szCs w:val="20"/>
        </w:rPr>
        <w:t xml:space="preserve"> (75.89). It was found that lowest plant population was recorded for </w:t>
      </w:r>
      <w:proofErr w:type="spellStart"/>
      <w:r w:rsidRPr="00434D83">
        <w:rPr>
          <w:rFonts w:ascii="Times New Roman" w:hAnsi="Times New Roman" w:cs="Times New Roman"/>
          <w:i/>
          <w:sz w:val="20"/>
          <w:szCs w:val="20"/>
        </w:rPr>
        <w:t>Carthamus</w:t>
      </w:r>
      <w:proofErr w:type="spellEnd"/>
      <w:r w:rsidRPr="00434D83">
        <w:rPr>
          <w:rFonts w:ascii="Times New Roman" w:hAnsi="Times New Roman" w:cs="Times New Roman"/>
          <w:i/>
          <w:sz w:val="20"/>
          <w:szCs w:val="20"/>
        </w:rPr>
        <w:t xml:space="preserve"> </w:t>
      </w:r>
      <w:proofErr w:type="spellStart"/>
      <w:r w:rsidRPr="00434D83">
        <w:rPr>
          <w:rFonts w:ascii="Times New Roman" w:hAnsi="Times New Roman" w:cs="Times New Roman"/>
          <w:i/>
          <w:sz w:val="20"/>
          <w:szCs w:val="20"/>
        </w:rPr>
        <w:t>oxycantha</w:t>
      </w:r>
      <w:proofErr w:type="spellEnd"/>
      <w:r w:rsidRPr="00434D83">
        <w:rPr>
          <w:rFonts w:ascii="Times New Roman" w:hAnsi="Times New Roman" w:cs="Times New Roman"/>
          <w:sz w:val="20"/>
          <w:szCs w:val="20"/>
        </w:rPr>
        <w:t xml:space="preserve"> at </w:t>
      </w:r>
      <w:proofErr w:type="spellStart"/>
      <w:r w:rsidRPr="00434D83">
        <w:rPr>
          <w:rFonts w:ascii="Times New Roman" w:hAnsi="Times New Roman" w:cs="Times New Roman"/>
          <w:sz w:val="20"/>
          <w:szCs w:val="20"/>
        </w:rPr>
        <w:t>Kasur</w:t>
      </w:r>
      <w:proofErr w:type="spellEnd"/>
      <w:r w:rsidRPr="00434D83">
        <w:rPr>
          <w:rFonts w:ascii="Times New Roman" w:hAnsi="Times New Roman" w:cs="Times New Roman"/>
          <w:sz w:val="20"/>
          <w:szCs w:val="20"/>
        </w:rPr>
        <w:t xml:space="preserve"> (40.87), Punjab University (38.89), CEMB (35.34) and </w:t>
      </w:r>
      <w:proofErr w:type="spellStart"/>
      <w:r w:rsidRPr="00434D83">
        <w:rPr>
          <w:rFonts w:ascii="Times New Roman" w:hAnsi="Times New Roman" w:cs="Times New Roman"/>
          <w:i/>
          <w:sz w:val="20"/>
          <w:szCs w:val="20"/>
        </w:rPr>
        <w:t>Cirsium</w:t>
      </w:r>
      <w:proofErr w:type="spellEnd"/>
      <w:r w:rsidRPr="00434D83">
        <w:rPr>
          <w:rFonts w:ascii="Times New Roman" w:hAnsi="Times New Roman" w:cs="Times New Roman"/>
          <w:i/>
          <w:sz w:val="20"/>
          <w:szCs w:val="20"/>
        </w:rPr>
        <w:t xml:space="preserve"> </w:t>
      </w:r>
      <w:proofErr w:type="spellStart"/>
      <w:r w:rsidRPr="00434D83">
        <w:rPr>
          <w:rFonts w:ascii="Times New Roman" w:hAnsi="Times New Roman" w:cs="Times New Roman"/>
          <w:i/>
          <w:sz w:val="20"/>
          <w:szCs w:val="20"/>
        </w:rPr>
        <w:t>arvensa</w:t>
      </w:r>
      <w:proofErr w:type="spellEnd"/>
      <w:r w:rsidRPr="00434D83">
        <w:rPr>
          <w:rFonts w:ascii="Times New Roman" w:hAnsi="Times New Roman" w:cs="Times New Roman"/>
          <w:sz w:val="20"/>
          <w:szCs w:val="20"/>
        </w:rPr>
        <w:t xml:space="preserve"> at </w:t>
      </w:r>
      <w:proofErr w:type="spellStart"/>
      <w:r w:rsidRPr="00434D83">
        <w:rPr>
          <w:rFonts w:ascii="Times New Roman" w:hAnsi="Times New Roman" w:cs="Times New Roman"/>
          <w:sz w:val="20"/>
          <w:szCs w:val="20"/>
        </w:rPr>
        <w:t>Hanjerwal</w:t>
      </w:r>
      <w:proofErr w:type="spellEnd"/>
      <w:r w:rsidRPr="00434D83">
        <w:rPr>
          <w:rFonts w:ascii="Times New Roman" w:hAnsi="Times New Roman" w:cs="Times New Roman"/>
          <w:sz w:val="20"/>
          <w:szCs w:val="20"/>
        </w:rPr>
        <w:t xml:space="preserve"> (15.34).</w:t>
      </w:r>
      <w:r>
        <w:rPr>
          <w:rFonts w:ascii="Times New Roman" w:hAnsi="Times New Roman" w:cs="Times New Roman" w:hint="eastAsia"/>
          <w:sz w:val="20"/>
          <w:szCs w:val="20"/>
          <w:lang w:eastAsia="zh-CN"/>
        </w:rPr>
        <w:t xml:space="preserve"> </w:t>
      </w:r>
    </w:p>
    <w:p w:rsidR="009B3835" w:rsidRPr="00434D83" w:rsidRDefault="009B3835" w:rsidP="00434D83">
      <w:pPr>
        <w:snapToGrid w:val="0"/>
        <w:spacing w:after="0" w:line="240" w:lineRule="auto"/>
        <w:jc w:val="both"/>
        <w:rPr>
          <w:rFonts w:ascii="Times New Roman" w:hAnsi="Times New Roman" w:cs="Times New Roman" w:hint="eastAsia"/>
          <w:b/>
          <w:sz w:val="20"/>
          <w:szCs w:val="20"/>
          <w:lang w:eastAsia="zh-CN"/>
        </w:rPr>
        <w:sectPr w:rsidR="009B3835" w:rsidRPr="00434D83" w:rsidSect="009B3835">
          <w:headerReference w:type="default" r:id="rId13"/>
          <w:footerReference w:type="default" r:id="rId14"/>
          <w:type w:val="continuous"/>
          <w:pgSz w:w="12240" w:h="15840" w:code="1"/>
          <w:pgMar w:top="1440" w:right="1440" w:bottom="1440" w:left="1440" w:header="720" w:footer="720" w:gutter="0"/>
          <w:cols w:num="2" w:space="576"/>
          <w:docGrid w:linePitch="360"/>
        </w:sectPr>
      </w:pPr>
    </w:p>
    <w:p w:rsidR="00FC52DB" w:rsidRPr="00434D83" w:rsidRDefault="00FC52DB" w:rsidP="00434D83">
      <w:pPr>
        <w:snapToGrid w:val="0"/>
        <w:spacing w:after="0" w:line="240" w:lineRule="auto"/>
        <w:jc w:val="center"/>
        <w:rPr>
          <w:rFonts w:ascii="Times New Roman" w:hAnsi="Times New Roman" w:cs="Times New Roman" w:hint="eastAsia"/>
          <w:b/>
          <w:sz w:val="20"/>
          <w:szCs w:val="20"/>
          <w:lang w:eastAsia="zh-CN"/>
        </w:rPr>
      </w:pPr>
    </w:p>
    <w:p w:rsidR="000A6B5A" w:rsidRPr="00434D83" w:rsidRDefault="005240D3" w:rsidP="00434D83">
      <w:pPr>
        <w:snapToGrid w:val="0"/>
        <w:spacing w:after="0" w:line="240" w:lineRule="auto"/>
        <w:jc w:val="center"/>
        <w:rPr>
          <w:rFonts w:ascii="Times New Roman" w:hAnsi="Times New Roman" w:cs="Times New Roman"/>
          <w:b/>
          <w:sz w:val="18"/>
          <w:szCs w:val="18"/>
        </w:rPr>
      </w:pPr>
      <w:proofErr w:type="gramStart"/>
      <w:r w:rsidRPr="00434D83">
        <w:rPr>
          <w:rFonts w:ascii="Times New Roman" w:hAnsi="Times New Roman" w:cs="Times New Roman"/>
          <w:b/>
          <w:sz w:val="18"/>
          <w:szCs w:val="18"/>
        </w:rPr>
        <w:t>Table 1.</w:t>
      </w:r>
      <w:proofErr w:type="gramEnd"/>
      <w:r w:rsidRPr="00434D83">
        <w:rPr>
          <w:rFonts w:ascii="Times New Roman" w:hAnsi="Times New Roman" w:cs="Times New Roman"/>
          <w:b/>
          <w:sz w:val="18"/>
          <w:szCs w:val="18"/>
        </w:rPr>
        <w:t xml:space="preserve"> ANOVA for various morphological traits of weeds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412"/>
        <w:gridCol w:w="900"/>
        <w:gridCol w:w="1260"/>
        <w:gridCol w:w="990"/>
        <w:gridCol w:w="1260"/>
        <w:gridCol w:w="990"/>
        <w:gridCol w:w="1071"/>
        <w:gridCol w:w="1539"/>
      </w:tblGrid>
      <w:tr w:rsidR="00EC7FDC" w:rsidRPr="00FC52DB" w:rsidTr="00FC52DB">
        <w:trPr>
          <w:jc w:val="center"/>
        </w:trPr>
        <w:tc>
          <w:tcPr>
            <w:tcW w:w="956"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Source of variation</w:t>
            </w:r>
          </w:p>
        </w:tc>
        <w:tc>
          <w:tcPr>
            <w:tcW w:w="412"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DF</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Dry plant weight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Inflorescence Dry weight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Fresh plant weight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Inflorescence Fresh weight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No of plants/m</w:t>
            </w:r>
            <w:r w:rsidRPr="00FC52DB">
              <w:rPr>
                <w:rFonts w:ascii="Times New Roman" w:eastAsia="Times New Roman" w:hAnsi="Times New Roman" w:cs="Times New Roman"/>
                <w:b/>
                <w:bCs/>
                <w:color w:val="000000"/>
                <w:sz w:val="16"/>
                <w:szCs w:val="16"/>
                <w:vertAlign w:val="superscript"/>
              </w:rPr>
              <w:t>2</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Total plant moisture percentage</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bCs/>
                <w:color w:val="000000"/>
                <w:sz w:val="16"/>
                <w:szCs w:val="16"/>
              </w:rPr>
            </w:pPr>
            <w:r w:rsidRPr="00FC52DB">
              <w:rPr>
                <w:rFonts w:ascii="Times New Roman" w:eastAsia="Times New Roman" w:hAnsi="Times New Roman" w:cs="Times New Roman"/>
                <w:b/>
                <w:bCs/>
                <w:color w:val="000000"/>
                <w:sz w:val="16"/>
                <w:szCs w:val="16"/>
              </w:rPr>
              <w:t>Total inflorescence moisture percentage</w:t>
            </w:r>
          </w:p>
        </w:tc>
      </w:tr>
      <w:tr w:rsidR="00EC7FDC" w:rsidRPr="00FC52DB" w:rsidTr="00FC52DB">
        <w:trPr>
          <w:jc w:val="center"/>
        </w:trPr>
        <w:tc>
          <w:tcPr>
            <w:tcW w:w="956"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color w:val="000000"/>
                <w:sz w:val="16"/>
                <w:szCs w:val="16"/>
              </w:rPr>
            </w:pPr>
            <w:r w:rsidRPr="00FC52DB">
              <w:rPr>
                <w:rFonts w:ascii="Times New Roman" w:eastAsia="Times New Roman" w:hAnsi="Times New Roman" w:cs="Times New Roman"/>
                <w:b/>
                <w:color w:val="000000"/>
                <w:sz w:val="16"/>
                <w:szCs w:val="16"/>
              </w:rPr>
              <w:t>Weeds</w:t>
            </w:r>
          </w:p>
        </w:tc>
        <w:tc>
          <w:tcPr>
            <w:tcW w:w="412"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60.551</w:t>
            </w:r>
            <w:r w:rsidR="00EE5BDD" w:rsidRPr="00FC52DB">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2.24303</w:t>
            </w:r>
            <w:r w:rsidR="00EE5BDD" w:rsidRPr="00FC52DB">
              <w:rPr>
                <w:rFonts w:ascii="Times New Roman" w:eastAsia="Times New Roman" w:hAnsi="Times New Roman" w:cs="Times New Roman"/>
                <w:color w:val="000000"/>
                <w:sz w:val="16"/>
                <w:szCs w:val="16"/>
              </w:rPr>
              <w: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859.693</w:t>
            </w:r>
            <w:r w:rsidR="00EE5BDD" w:rsidRPr="00FC52DB">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2.27061</w:t>
            </w:r>
            <w:r w:rsidR="00EE5BDD" w:rsidRPr="00FC52DB">
              <w:rPr>
                <w:rFonts w:ascii="Times New Roman" w:eastAsia="Times New Roman" w:hAnsi="Times New Roman" w:cs="Times New Roman"/>
                <w:color w:val="000000"/>
                <w:sz w:val="16"/>
                <w:szCs w:val="16"/>
              </w:rPr>
              <w: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1086.93</w:t>
            </w:r>
            <w:r w:rsidR="00EE5BDD" w:rsidRPr="00FC52DB">
              <w:rPr>
                <w:rFonts w:ascii="Times New Roman" w:eastAsia="Times New Roman" w:hAnsi="Times New Roman" w:cs="Times New Roman"/>
                <w:color w:val="000000"/>
                <w:sz w:val="16"/>
                <w:szCs w:val="16"/>
              </w:rPr>
              <w:t>*</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127.117</w:t>
            </w:r>
            <w:r w:rsidR="00EE5BDD" w:rsidRPr="00FC52DB">
              <w:rPr>
                <w:rFonts w:ascii="Times New Roman" w:eastAsia="Times New Roman" w:hAnsi="Times New Roman" w:cs="Times New Roman"/>
                <w:color w:val="000000"/>
                <w:sz w:val="16"/>
                <w:szCs w:val="16"/>
              </w:rPr>
              <w:t>*</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1465.24</w:t>
            </w:r>
            <w:r w:rsidR="00EE5BDD" w:rsidRPr="00FC52DB">
              <w:rPr>
                <w:rFonts w:ascii="Times New Roman" w:eastAsia="Times New Roman" w:hAnsi="Times New Roman" w:cs="Times New Roman"/>
                <w:color w:val="000000"/>
                <w:sz w:val="16"/>
                <w:szCs w:val="16"/>
              </w:rPr>
              <w:t>*</w:t>
            </w:r>
          </w:p>
        </w:tc>
      </w:tr>
      <w:tr w:rsidR="00EC7FDC" w:rsidRPr="00FC52DB" w:rsidTr="00FC52DB">
        <w:trPr>
          <w:jc w:val="center"/>
        </w:trPr>
        <w:tc>
          <w:tcPr>
            <w:tcW w:w="956"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color w:val="000000"/>
                <w:sz w:val="16"/>
                <w:szCs w:val="16"/>
              </w:rPr>
            </w:pPr>
            <w:r w:rsidRPr="00FC52DB">
              <w:rPr>
                <w:rFonts w:ascii="Times New Roman" w:eastAsia="Times New Roman" w:hAnsi="Times New Roman" w:cs="Times New Roman"/>
                <w:b/>
                <w:color w:val="000000"/>
                <w:sz w:val="16"/>
                <w:szCs w:val="16"/>
              </w:rPr>
              <w:t>Location</w:t>
            </w:r>
          </w:p>
        </w:tc>
        <w:tc>
          <w:tcPr>
            <w:tcW w:w="412"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240.027</w:t>
            </w:r>
            <w:r w:rsidR="00EE5BDD" w:rsidRPr="00FC52DB">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13.6564</w:t>
            </w:r>
            <w:r w:rsidR="00EE5BDD" w:rsidRPr="00FC52DB">
              <w:rPr>
                <w:rFonts w:ascii="Times New Roman" w:eastAsia="Times New Roman" w:hAnsi="Times New Roman" w:cs="Times New Roman"/>
                <w:color w:val="000000"/>
                <w:sz w:val="16"/>
                <w:szCs w:val="16"/>
              </w:rPr>
              <w: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4970.78</w:t>
            </w:r>
            <w:r w:rsidR="00EE5BDD" w:rsidRPr="00FC52DB">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40.0326</w:t>
            </w:r>
            <w:r w:rsidR="00EE5BDD" w:rsidRPr="00FC52DB">
              <w:rPr>
                <w:rFonts w:ascii="Times New Roman" w:eastAsia="Times New Roman" w:hAnsi="Times New Roman" w:cs="Times New Roman"/>
                <w:color w:val="000000"/>
                <w:sz w:val="16"/>
                <w:szCs w:val="16"/>
              </w:rPr>
              <w: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4727.6</w:t>
            </w:r>
            <w:r w:rsidR="00EE5BDD" w:rsidRPr="00FC52DB">
              <w:rPr>
                <w:rFonts w:ascii="Times New Roman" w:eastAsia="Times New Roman" w:hAnsi="Times New Roman" w:cs="Times New Roman"/>
                <w:color w:val="000000"/>
                <w:sz w:val="16"/>
                <w:szCs w:val="16"/>
              </w:rPr>
              <w:t>*</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207.871</w:t>
            </w:r>
            <w:r w:rsidR="00EE5BDD" w:rsidRPr="00FC52DB">
              <w:rPr>
                <w:rFonts w:ascii="Times New Roman" w:eastAsia="Times New Roman" w:hAnsi="Times New Roman" w:cs="Times New Roman"/>
                <w:color w:val="000000"/>
                <w:sz w:val="16"/>
                <w:szCs w:val="16"/>
              </w:rPr>
              <w:t>*</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384.121</w:t>
            </w:r>
            <w:r w:rsidR="00EE5BDD" w:rsidRPr="00FC52DB">
              <w:rPr>
                <w:rFonts w:ascii="Times New Roman" w:eastAsia="Times New Roman" w:hAnsi="Times New Roman" w:cs="Times New Roman"/>
                <w:color w:val="000000"/>
                <w:sz w:val="16"/>
                <w:szCs w:val="16"/>
              </w:rPr>
              <w:t>*</w:t>
            </w:r>
          </w:p>
        </w:tc>
      </w:tr>
      <w:tr w:rsidR="00EC7FDC" w:rsidRPr="00FC52DB" w:rsidTr="00FC52DB">
        <w:trPr>
          <w:jc w:val="center"/>
        </w:trPr>
        <w:tc>
          <w:tcPr>
            <w:tcW w:w="956"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color w:val="000000"/>
                <w:sz w:val="16"/>
                <w:szCs w:val="16"/>
              </w:rPr>
            </w:pPr>
            <w:proofErr w:type="spellStart"/>
            <w:r w:rsidRPr="00FC52DB">
              <w:rPr>
                <w:rFonts w:ascii="Times New Roman" w:eastAsia="Times New Roman" w:hAnsi="Times New Roman" w:cs="Times New Roman"/>
                <w:b/>
                <w:color w:val="000000"/>
                <w:sz w:val="16"/>
                <w:szCs w:val="16"/>
              </w:rPr>
              <w:t>weeds×Location</w:t>
            </w:r>
            <w:proofErr w:type="spellEnd"/>
          </w:p>
        </w:tc>
        <w:tc>
          <w:tcPr>
            <w:tcW w:w="412"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9</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46.0344</w:t>
            </w:r>
            <w:r w:rsidR="00EE5BDD" w:rsidRPr="00FC52DB">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2.41118</w:t>
            </w:r>
            <w:r w:rsidR="00EE5BDD" w:rsidRPr="00FC52DB">
              <w:rPr>
                <w:rFonts w:ascii="Times New Roman" w:eastAsia="Times New Roman" w:hAnsi="Times New Roman" w:cs="Times New Roman"/>
                <w:color w:val="000000"/>
                <w:sz w:val="16"/>
                <w:szCs w:val="16"/>
              </w:rPr>
              <w: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868.038</w:t>
            </w:r>
            <w:r w:rsidR="00EE5BDD" w:rsidRPr="00FC52DB">
              <w:rPr>
                <w:rFonts w:ascii="Times New Roman" w:eastAsia="Times New Roman" w:hAnsi="Times New Roman" w:cs="Times New Roman"/>
                <w:color w:val="000000"/>
                <w:sz w:val="16"/>
                <w:szCs w:val="16"/>
              </w:rPr>
              <w:t>*</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1.20026</w:t>
            </w:r>
            <w:r w:rsidR="00EE5BDD" w:rsidRPr="00FC52DB">
              <w:rPr>
                <w:rFonts w:ascii="Times New Roman" w:eastAsia="Times New Roman" w:hAnsi="Times New Roman" w:cs="Times New Roman"/>
                <w:color w:val="000000"/>
                <w:sz w:val="16"/>
                <w:szCs w:val="16"/>
              </w:rPr>
              <w:t>*</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692.063</w:t>
            </w:r>
            <w:r w:rsidR="00EE5BDD" w:rsidRPr="00FC52DB">
              <w:rPr>
                <w:rFonts w:ascii="Times New Roman" w:eastAsia="Times New Roman" w:hAnsi="Times New Roman" w:cs="Times New Roman"/>
                <w:color w:val="000000"/>
                <w:sz w:val="16"/>
                <w:szCs w:val="16"/>
              </w:rPr>
              <w:t>*</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204.168</w:t>
            </w:r>
            <w:r w:rsidR="00EE5BDD" w:rsidRPr="00FC52DB">
              <w:rPr>
                <w:rFonts w:ascii="Times New Roman" w:eastAsia="Times New Roman" w:hAnsi="Times New Roman" w:cs="Times New Roman"/>
                <w:color w:val="000000"/>
                <w:sz w:val="16"/>
                <w:szCs w:val="16"/>
              </w:rPr>
              <w:t>*</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392.469</w:t>
            </w:r>
            <w:r w:rsidR="00EE5BDD" w:rsidRPr="00FC52DB">
              <w:rPr>
                <w:rFonts w:ascii="Times New Roman" w:eastAsia="Times New Roman" w:hAnsi="Times New Roman" w:cs="Times New Roman"/>
                <w:color w:val="000000"/>
                <w:sz w:val="16"/>
                <w:szCs w:val="16"/>
              </w:rPr>
              <w:t>*</w:t>
            </w:r>
          </w:p>
        </w:tc>
      </w:tr>
      <w:tr w:rsidR="00EC7FDC" w:rsidRPr="00FC52DB" w:rsidTr="00FC52DB">
        <w:trPr>
          <w:jc w:val="center"/>
        </w:trPr>
        <w:tc>
          <w:tcPr>
            <w:tcW w:w="956"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color w:val="000000"/>
                <w:sz w:val="16"/>
                <w:szCs w:val="16"/>
              </w:rPr>
            </w:pPr>
            <w:r w:rsidRPr="00FC52DB">
              <w:rPr>
                <w:rFonts w:ascii="Times New Roman" w:eastAsia="Times New Roman" w:hAnsi="Times New Roman" w:cs="Times New Roman"/>
                <w:b/>
                <w:color w:val="000000"/>
                <w:sz w:val="16"/>
                <w:szCs w:val="16"/>
              </w:rPr>
              <w:t>Error</w:t>
            </w:r>
          </w:p>
        </w:tc>
        <w:tc>
          <w:tcPr>
            <w:tcW w:w="412"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15</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5.93E-31</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3.19E-32</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3.47E-30</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1.24E-31</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1.55E-29</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1.34E-29</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1.83E-29</w:t>
            </w:r>
          </w:p>
        </w:tc>
      </w:tr>
      <w:tr w:rsidR="00EC7FDC" w:rsidRPr="00FC52DB" w:rsidTr="00FC52DB">
        <w:trPr>
          <w:jc w:val="center"/>
        </w:trPr>
        <w:tc>
          <w:tcPr>
            <w:tcW w:w="1368" w:type="dxa"/>
            <w:gridSpan w:val="2"/>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color w:val="000000"/>
                <w:sz w:val="16"/>
                <w:szCs w:val="16"/>
              </w:rPr>
            </w:pPr>
            <w:r w:rsidRPr="00FC52DB">
              <w:rPr>
                <w:rFonts w:ascii="Times New Roman" w:eastAsia="Times New Roman" w:hAnsi="Times New Roman" w:cs="Times New Roman"/>
                <w:b/>
                <w:color w:val="000000"/>
                <w:sz w:val="16"/>
                <w:szCs w:val="16"/>
              </w:rPr>
              <w:t>Grand Mean</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5.9625</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1.3775</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23.413</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3.6031</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56.104</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70.9460</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55.2750</w:t>
            </w:r>
          </w:p>
        </w:tc>
      </w:tr>
      <w:tr w:rsidR="00EC7FDC" w:rsidRPr="00FC52DB" w:rsidTr="00FC52DB">
        <w:trPr>
          <w:jc w:val="center"/>
        </w:trPr>
        <w:tc>
          <w:tcPr>
            <w:tcW w:w="1368" w:type="dxa"/>
            <w:gridSpan w:val="2"/>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b/>
                <w:color w:val="000000"/>
                <w:sz w:val="16"/>
                <w:szCs w:val="16"/>
              </w:rPr>
            </w:pPr>
            <w:r w:rsidRPr="00FC52DB">
              <w:rPr>
                <w:rFonts w:ascii="Times New Roman" w:eastAsia="Times New Roman" w:hAnsi="Times New Roman" w:cs="Times New Roman"/>
                <w:b/>
                <w:color w:val="000000"/>
                <w:sz w:val="16"/>
                <w:szCs w:val="16"/>
              </w:rPr>
              <w:t>Standard Error</w:t>
            </w:r>
          </w:p>
        </w:tc>
        <w:tc>
          <w:tcPr>
            <w:tcW w:w="90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1.0091</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0.5612</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4.2325</w:t>
            </w:r>
          </w:p>
        </w:tc>
        <w:tc>
          <w:tcPr>
            <w:tcW w:w="126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0.9723</w:t>
            </w:r>
          </w:p>
        </w:tc>
        <w:tc>
          <w:tcPr>
            <w:tcW w:w="990"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5.0983</w:t>
            </w:r>
          </w:p>
        </w:tc>
        <w:tc>
          <w:tcPr>
            <w:tcW w:w="1071"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2.0974</w:t>
            </w:r>
          </w:p>
        </w:tc>
        <w:tc>
          <w:tcPr>
            <w:tcW w:w="1539" w:type="dxa"/>
            <w:shd w:val="clear" w:color="auto" w:fill="auto"/>
            <w:noWrap/>
            <w:vAlign w:val="center"/>
            <w:hideMark/>
          </w:tcPr>
          <w:p w:rsidR="00EC7FDC" w:rsidRPr="00FC52DB" w:rsidRDefault="00EC7FDC" w:rsidP="00434D83">
            <w:pPr>
              <w:snapToGrid w:val="0"/>
              <w:spacing w:after="0" w:line="240" w:lineRule="auto"/>
              <w:jc w:val="both"/>
              <w:rPr>
                <w:rFonts w:ascii="Times New Roman" w:eastAsia="Times New Roman" w:hAnsi="Times New Roman" w:cs="Times New Roman"/>
                <w:color w:val="000000"/>
                <w:sz w:val="16"/>
                <w:szCs w:val="16"/>
              </w:rPr>
            </w:pPr>
            <w:r w:rsidRPr="00FC52DB">
              <w:rPr>
                <w:rFonts w:ascii="Times New Roman" w:eastAsia="Times New Roman" w:hAnsi="Times New Roman" w:cs="Times New Roman"/>
                <w:color w:val="000000"/>
                <w:sz w:val="16"/>
                <w:szCs w:val="16"/>
              </w:rPr>
              <w:t>3.0332</w:t>
            </w:r>
          </w:p>
        </w:tc>
      </w:tr>
    </w:tbl>
    <w:p w:rsidR="005240D3" w:rsidRPr="00434D83" w:rsidRDefault="005240D3" w:rsidP="00434D83">
      <w:pPr>
        <w:pStyle w:val="NoSpacing"/>
        <w:snapToGrid w:val="0"/>
        <w:jc w:val="both"/>
        <w:rPr>
          <w:rFonts w:ascii="Times New Roman" w:hAnsi="Times New Roman"/>
          <w:sz w:val="18"/>
          <w:szCs w:val="18"/>
        </w:rPr>
      </w:pPr>
      <w:r w:rsidRPr="00434D83">
        <w:rPr>
          <w:rFonts w:ascii="Times New Roman" w:hAnsi="Times New Roman"/>
          <w:sz w:val="18"/>
          <w:szCs w:val="18"/>
        </w:rPr>
        <w:t>* = Significant at 5% probability level</w:t>
      </w:r>
    </w:p>
    <w:p w:rsidR="00434D83" w:rsidRDefault="00434D83" w:rsidP="00434D83">
      <w:pPr>
        <w:pStyle w:val="NoSpacing"/>
        <w:snapToGrid w:val="0"/>
        <w:jc w:val="both"/>
        <w:rPr>
          <w:rFonts w:ascii="Times New Roman" w:eastAsiaTheme="minorEastAsia" w:hAnsi="Times New Roman"/>
          <w:b/>
          <w:sz w:val="20"/>
          <w:szCs w:val="20"/>
          <w:lang w:eastAsia="zh-CN"/>
        </w:rPr>
      </w:pPr>
    </w:p>
    <w:p w:rsidR="00FC52DB" w:rsidRDefault="00FC52DB" w:rsidP="00434D83">
      <w:pPr>
        <w:pStyle w:val="NoSpacing"/>
        <w:snapToGrid w:val="0"/>
        <w:jc w:val="center"/>
        <w:rPr>
          <w:rFonts w:ascii="Times New Roman" w:eastAsiaTheme="minorEastAsia" w:hAnsi="Times New Roman" w:hint="eastAsia"/>
          <w:b/>
          <w:sz w:val="18"/>
          <w:szCs w:val="18"/>
          <w:lang w:eastAsia="zh-CN"/>
        </w:rPr>
      </w:pPr>
    </w:p>
    <w:p w:rsidR="005240D3" w:rsidRPr="00434D83" w:rsidRDefault="005240D3" w:rsidP="00434D83">
      <w:pPr>
        <w:pStyle w:val="NoSpacing"/>
        <w:snapToGrid w:val="0"/>
        <w:jc w:val="center"/>
        <w:rPr>
          <w:rFonts w:ascii="Times New Roman" w:hAnsi="Times New Roman"/>
          <w:b/>
          <w:sz w:val="18"/>
          <w:szCs w:val="18"/>
        </w:rPr>
      </w:pPr>
      <w:proofErr w:type="gramStart"/>
      <w:r w:rsidRPr="00434D83">
        <w:rPr>
          <w:rFonts w:ascii="Times New Roman" w:hAnsi="Times New Roman"/>
          <w:b/>
          <w:sz w:val="18"/>
          <w:szCs w:val="18"/>
        </w:rPr>
        <w:lastRenderedPageBreak/>
        <w:t>Table 2.</w:t>
      </w:r>
      <w:proofErr w:type="gramEnd"/>
      <w:r w:rsidRPr="00434D83">
        <w:rPr>
          <w:rFonts w:ascii="Times New Roman" w:hAnsi="Times New Roman"/>
          <w:b/>
          <w:sz w:val="18"/>
          <w:szCs w:val="18"/>
        </w:rPr>
        <w:t xml:space="preserve"> Mean performance of weeds for various morphological traits at different locations</w:t>
      </w:r>
    </w:p>
    <w:tbl>
      <w:tblPr>
        <w:tblStyle w:val="TableGrid"/>
        <w:tblW w:w="5000" w:type="pct"/>
        <w:jc w:val="center"/>
        <w:tblLook w:val="04A0"/>
      </w:tblPr>
      <w:tblGrid>
        <w:gridCol w:w="2117"/>
        <w:gridCol w:w="1019"/>
        <w:gridCol w:w="1858"/>
        <w:gridCol w:w="2524"/>
        <w:gridCol w:w="1028"/>
        <w:gridCol w:w="1030"/>
      </w:tblGrid>
      <w:tr w:rsidR="00E2533F" w:rsidRPr="009B3835" w:rsidTr="009B3835">
        <w:trPr>
          <w:trHeight w:val="107"/>
          <w:jc w:val="center"/>
        </w:trPr>
        <w:tc>
          <w:tcPr>
            <w:tcW w:w="1105" w:type="pct"/>
            <w:tcBorders>
              <w:right w:val="nil"/>
            </w:tcBorders>
            <w:noWrap/>
            <w:hideMark/>
          </w:tcPr>
          <w:p w:rsidR="00E2533F" w:rsidRPr="009B3835" w:rsidRDefault="00E2533F"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E2533F"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No of plants/m</w:t>
            </w:r>
            <w:r w:rsidRPr="009B3835">
              <w:rPr>
                <w:rFonts w:ascii="Times New Roman" w:eastAsia="Times New Roman" w:hAnsi="Times New Roman" w:cs="Times New Roman"/>
                <w:b/>
                <w:bCs/>
                <w:color w:val="000000"/>
                <w:sz w:val="16"/>
                <w:szCs w:val="16"/>
                <w:vertAlign w:val="superscript"/>
              </w:rPr>
              <w:t>2</w:t>
            </w:r>
          </w:p>
        </w:tc>
      </w:tr>
      <w:tr w:rsidR="005240D3" w:rsidRPr="009B3835" w:rsidTr="009B3835">
        <w:trPr>
          <w:trHeight w:val="64"/>
          <w:jc w:val="center"/>
        </w:trPr>
        <w:tc>
          <w:tcPr>
            <w:tcW w:w="1105"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5240D3" w:rsidRPr="009B3835" w:rsidTr="009B3835">
        <w:trPr>
          <w:trHeight w:val="64"/>
          <w:jc w:val="center"/>
        </w:trPr>
        <w:tc>
          <w:tcPr>
            <w:tcW w:w="1105" w:type="pct"/>
            <w:noWrap/>
            <w:hideMark/>
          </w:tcPr>
          <w:p w:rsidR="005240D3" w:rsidRPr="009B3835" w:rsidRDefault="005240D3"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50.13</w:t>
            </w:r>
            <w:r w:rsidR="0013002A" w:rsidRPr="009B3835">
              <w:rPr>
                <w:rFonts w:ascii="Times New Roman" w:hAnsi="Times New Roman" w:cs="Times New Roman"/>
                <w:color w:val="000000"/>
                <w:sz w:val="16"/>
                <w:szCs w:val="16"/>
              </w:rPr>
              <w:t>b</w:t>
            </w:r>
          </w:p>
        </w:tc>
        <w:tc>
          <w:tcPr>
            <w:tcW w:w="970"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20.67</w:t>
            </w:r>
            <w:r w:rsidR="0013002A" w:rsidRPr="009B3835">
              <w:rPr>
                <w:rFonts w:ascii="Times New Roman" w:hAnsi="Times New Roman" w:cs="Times New Roman"/>
                <w:color w:val="000000"/>
                <w:sz w:val="16"/>
                <w:szCs w:val="16"/>
              </w:rPr>
              <w:t>bc</w:t>
            </w:r>
          </w:p>
        </w:tc>
        <w:tc>
          <w:tcPr>
            <w:tcW w:w="1318"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80.65</w:t>
            </w:r>
            <w:r w:rsidR="0013002A" w:rsidRPr="009B3835">
              <w:rPr>
                <w:rFonts w:ascii="Times New Roman" w:hAnsi="Times New Roman" w:cs="Times New Roman"/>
                <w:color w:val="000000"/>
                <w:sz w:val="16"/>
                <w:szCs w:val="16"/>
              </w:rPr>
              <w:t>b</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75.89</w:t>
            </w:r>
            <w:r w:rsidR="0013002A" w:rsidRPr="009B3835">
              <w:rPr>
                <w:rFonts w:ascii="Times New Roman" w:hAnsi="Times New Roman" w:cs="Times New Roman"/>
                <w:color w:val="000000"/>
                <w:sz w:val="16"/>
                <w:szCs w:val="16"/>
              </w:rPr>
              <w:t>a</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56.835</w:t>
            </w:r>
            <w:r w:rsidR="0013002A" w:rsidRPr="009B3835">
              <w:rPr>
                <w:rFonts w:ascii="Times New Roman" w:hAnsi="Times New Roman" w:cs="Times New Roman"/>
                <w:color w:val="000000"/>
                <w:sz w:val="16"/>
                <w:szCs w:val="16"/>
              </w:rPr>
              <w:t>b</w:t>
            </w:r>
          </w:p>
        </w:tc>
      </w:tr>
      <w:tr w:rsidR="005240D3" w:rsidRPr="009B3835" w:rsidTr="009B3835">
        <w:trPr>
          <w:trHeight w:val="64"/>
          <w:jc w:val="center"/>
        </w:trPr>
        <w:tc>
          <w:tcPr>
            <w:tcW w:w="1105" w:type="pct"/>
            <w:noWrap/>
            <w:hideMark/>
          </w:tcPr>
          <w:p w:rsidR="005240D3" w:rsidRPr="009B3835" w:rsidRDefault="005240D3"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40.12</w:t>
            </w:r>
            <w:r w:rsidR="0013002A" w:rsidRPr="009B3835">
              <w:rPr>
                <w:rFonts w:ascii="Times New Roman" w:hAnsi="Times New Roman" w:cs="Times New Roman"/>
                <w:color w:val="000000"/>
                <w:sz w:val="16"/>
                <w:szCs w:val="16"/>
              </w:rPr>
              <w:t>c</w:t>
            </w:r>
          </w:p>
        </w:tc>
        <w:tc>
          <w:tcPr>
            <w:tcW w:w="970"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15.34</w:t>
            </w:r>
            <w:r w:rsidR="0013002A" w:rsidRPr="009B3835">
              <w:rPr>
                <w:rFonts w:ascii="Times New Roman" w:hAnsi="Times New Roman" w:cs="Times New Roman"/>
                <w:color w:val="000000"/>
                <w:sz w:val="16"/>
                <w:szCs w:val="16"/>
              </w:rPr>
              <w:t>c</w:t>
            </w:r>
          </w:p>
        </w:tc>
        <w:tc>
          <w:tcPr>
            <w:tcW w:w="1318"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50.67</w:t>
            </w:r>
            <w:r w:rsidR="0013002A" w:rsidRPr="009B3835">
              <w:rPr>
                <w:rFonts w:ascii="Times New Roman" w:hAnsi="Times New Roman" w:cs="Times New Roman"/>
                <w:color w:val="000000"/>
                <w:sz w:val="16"/>
                <w:szCs w:val="16"/>
              </w:rPr>
              <w:t>c</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68.78</w:t>
            </w:r>
            <w:r w:rsidR="0013002A" w:rsidRPr="009B3835">
              <w:rPr>
                <w:rFonts w:ascii="Times New Roman" w:hAnsi="Times New Roman" w:cs="Times New Roman"/>
                <w:color w:val="000000"/>
                <w:sz w:val="16"/>
                <w:szCs w:val="16"/>
              </w:rPr>
              <w:t>b</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43.7275</w:t>
            </w:r>
            <w:r w:rsidR="0013002A" w:rsidRPr="009B3835">
              <w:rPr>
                <w:rFonts w:ascii="Times New Roman" w:hAnsi="Times New Roman" w:cs="Times New Roman"/>
                <w:color w:val="000000"/>
                <w:sz w:val="16"/>
                <w:szCs w:val="16"/>
              </w:rPr>
              <w:t>c</w:t>
            </w:r>
          </w:p>
        </w:tc>
      </w:tr>
      <w:tr w:rsidR="005240D3" w:rsidRPr="009B3835" w:rsidTr="009B3835">
        <w:trPr>
          <w:trHeight w:val="64"/>
          <w:jc w:val="center"/>
        </w:trPr>
        <w:tc>
          <w:tcPr>
            <w:tcW w:w="1105" w:type="pct"/>
            <w:noWrap/>
            <w:hideMark/>
          </w:tcPr>
          <w:p w:rsidR="005240D3" w:rsidRPr="009B3835" w:rsidRDefault="005240D3"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100.12</w:t>
            </w:r>
            <w:r w:rsidR="0013002A" w:rsidRPr="009B3835">
              <w:rPr>
                <w:rFonts w:ascii="Times New Roman" w:hAnsi="Times New Roman" w:cs="Times New Roman"/>
                <w:color w:val="000000"/>
                <w:sz w:val="16"/>
                <w:szCs w:val="16"/>
              </w:rPr>
              <w:t>a</w:t>
            </w:r>
          </w:p>
        </w:tc>
        <w:tc>
          <w:tcPr>
            <w:tcW w:w="970"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101.19</w:t>
            </w:r>
            <w:r w:rsidR="0013002A" w:rsidRPr="009B3835">
              <w:rPr>
                <w:rFonts w:ascii="Times New Roman" w:hAnsi="Times New Roman" w:cs="Times New Roman"/>
                <w:color w:val="000000"/>
                <w:sz w:val="16"/>
                <w:szCs w:val="16"/>
              </w:rPr>
              <w:t>a</w:t>
            </w:r>
          </w:p>
        </w:tc>
        <w:tc>
          <w:tcPr>
            <w:tcW w:w="1318"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89.56</w:t>
            </w:r>
            <w:r w:rsidR="0013002A" w:rsidRPr="009B3835">
              <w:rPr>
                <w:rFonts w:ascii="Times New Roman" w:hAnsi="Times New Roman" w:cs="Times New Roman"/>
                <w:color w:val="000000"/>
                <w:sz w:val="16"/>
                <w:szCs w:val="16"/>
              </w:rPr>
              <w:t>a</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67.89</w:t>
            </w:r>
            <w:r w:rsidR="0013002A" w:rsidRPr="009B3835">
              <w:rPr>
                <w:rFonts w:ascii="Times New Roman" w:hAnsi="Times New Roman" w:cs="Times New Roman"/>
                <w:color w:val="000000"/>
                <w:sz w:val="16"/>
                <w:szCs w:val="16"/>
              </w:rPr>
              <w:t>c</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89.69</w:t>
            </w:r>
            <w:r w:rsidR="0013002A" w:rsidRPr="009B3835">
              <w:rPr>
                <w:rFonts w:ascii="Times New Roman" w:hAnsi="Times New Roman" w:cs="Times New Roman"/>
                <w:color w:val="000000"/>
                <w:sz w:val="16"/>
                <w:szCs w:val="16"/>
              </w:rPr>
              <w:t>a</w:t>
            </w:r>
          </w:p>
        </w:tc>
      </w:tr>
      <w:tr w:rsidR="005240D3" w:rsidRPr="009B3835" w:rsidTr="009B3835">
        <w:trPr>
          <w:trHeight w:val="80"/>
          <w:jc w:val="center"/>
        </w:trPr>
        <w:tc>
          <w:tcPr>
            <w:tcW w:w="1105" w:type="pct"/>
            <w:noWrap/>
            <w:hideMark/>
          </w:tcPr>
          <w:p w:rsidR="005240D3" w:rsidRPr="009B3835" w:rsidRDefault="005240D3"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35.34</w:t>
            </w:r>
            <w:r w:rsidR="0013002A" w:rsidRPr="009B3835">
              <w:rPr>
                <w:rFonts w:ascii="Times New Roman" w:hAnsi="Times New Roman" w:cs="Times New Roman"/>
                <w:color w:val="000000"/>
                <w:sz w:val="16"/>
                <w:szCs w:val="16"/>
              </w:rPr>
              <w:t>d</w:t>
            </w:r>
          </w:p>
        </w:tc>
        <w:tc>
          <w:tcPr>
            <w:tcW w:w="970"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20.67</w:t>
            </w:r>
            <w:r w:rsidR="0013002A" w:rsidRPr="009B3835">
              <w:rPr>
                <w:rFonts w:ascii="Times New Roman" w:hAnsi="Times New Roman" w:cs="Times New Roman"/>
                <w:color w:val="000000"/>
                <w:sz w:val="16"/>
                <w:szCs w:val="16"/>
              </w:rPr>
              <w:t>bc</w:t>
            </w:r>
          </w:p>
        </w:tc>
        <w:tc>
          <w:tcPr>
            <w:tcW w:w="1318"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38.89</w:t>
            </w:r>
            <w:r w:rsidR="0013002A" w:rsidRPr="009B3835">
              <w:rPr>
                <w:rFonts w:ascii="Times New Roman" w:hAnsi="Times New Roman" w:cs="Times New Roman"/>
                <w:color w:val="000000"/>
                <w:sz w:val="16"/>
                <w:szCs w:val="16"/>
              </w:rPr>
              <w:t>d</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40.87</w:t>
            </w:r>
            <w:r w:rsidR="0013002A" w:rsidRPr="009B3835">
              <w:rPr>
                <w:rFonts w:ascii="Times New Roman" w:hAnsi="Times New Roman" w:cs="Times New Roman"/>
                <w:color w:val="000000"/>
                <w:sz w:val="16"/>
                <w:szCs w:val="16"/>
              </w:rPr>
              <w:t>d</w:t>
            </w:r>
          </w:p>
        </w:tc>
        <w:tc>
          <w:tcPr>
            <w:tcW w:w="537"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33.9425</w:t>
            </w:r>
            <w:r w:rsidR="0013002A" w:rsidRPr="009B3835">
              <w:rPr>
                <w:rFonts w:ascii="Times New Roman" w:hAnsi="Times New Roman" w:cs="Times New Roman"/>
                <w:color w:val="000000"/>
                <w:sz w:val="16"/>
                <w:szCs w:val="16"/>
              </w:rPr>
              <w:t>d</w:t>
            </w:r>
          </w:p>
        </w:tc>
      </w:tr>
      <w:tr w:rsidR="005240D3" w:rsidRPr="009B3835" w:rsidTr="009B3835">
        <w:trPr>
          <w:trHeight w:val="107"/>
          <w:jc w:val="center"/>
        </w:trPr>
        <w:tc>
          <w:tcPr>
            <w:tcW w:w="1105" w:type="pct"/>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tcBorders>
              <w:bottom w:val="single" w:sz="4" w:space="0" w:color="auto"/>
            </w:tcBorders>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56.4275</w:t>
            </w:r>
            <w:r w:rsidR="0013002A" w:rsidRPr="009B3835">
              <w:rPr>
                <w:rFonts w:ascii="Times New Roman" w:hAnsi="Times New Roman" w:cs="Times New Roman"/>
                <w:color w:val="000000"/>
                <w:sz w:val="16"/>
                <w:szCs w:val="16"/>
              </w:rPr>
              <w:t>c</w:t>
            </w:r>
          </w:p>
        </w:tc>
        <w:tc>
          <w:tcPr>
            <w:tcW w:w="970" w:type="pct"/>
            <w:tcBorders>
              <w:bottom w:val="single" w:sz="4" w:space="0" w:color="auto"/>
            </w:tcBorders>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39.4675</w:t>
            </w:r>
            <w:r w:rsidR="0013002A" w:rsidRPr="009B3835">
              <w:rPr>
                <w:rFonts w:ascii="Times New Roman" w:hAnsi="Times New Roman" w:cs="Times New Roman"/>
                <w:color w:val="000000"/>
                <w:sz w:val="16"/>
                <w:szCs w:val="16"/>
              </w:rPr>
              <w:t>d</w:t>
            </w:r>
          </w:p>
        </w:tc>
        <w:tc>
          <w:tcPr>
            <w:tcW w:w="1318" w:type="pct"/>
            <w:tcBorders>
              <w:bottom w:val="single" w:sz="4" w:space="0" w:color="auto"/>
            </w:tcBorders>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64.9425</w:t>
            </w:r>
            <w:r w:rsidR="0013002A" w:rsidRPr="009B3835">
              <w:rPr>
                <w:rFonts w:ascii="Times New Roman" w:hAnsi="Times New Roman" w:cs="Times New Roman"/>
                <w:color w:val="000000"/>
                <w:sz w:val="16"/>
                <w:szCs w:val="16"/>
              </w:rPr>
              <w:t>a</w:t>
            </w:r>
          </w:p>
        </w:tc>
        <w:tc>
          <w:tcPr>
            <w:tcW w:w="537" w:type="pct"/>
            <w:tcBorders>
              <w:bottom w:val="single" w:sz="4" w:space="0" w:color="auto"/>
            </w:tcBorders>
            <w:noWrap/>
            <w:hideMark/>
          </w:tcPr>
          <w:p w:rsidR="005240D3" w:rsidRPr="009B3835" w:rsidRDefault="005240D3"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63.3575</w:t>
            </w:r>
            <w:r w:rsidR="0013002A" w:rsidRPr="009B3835">
              <w:rPr>
                <w:rFonts w:ascii="Times New Roman" w:hAnsi="Times New Roman" w:cs="Times New Roman"/>
                <w:color w:val="000000"/>
                <w:sz w:val="16"/>
                <w:szCs w:val="16"/>
              </w:rPr>
              <w:t>b</w:t>
            </w:r>
          </w:p>
        </w:tc>
        <w:tc>
          <w:tcPr>
            <w:tcW w:w="537" w:type="pct"/>
            <w:tcBorders>
              <w:bottom w:val="single" w:sz="4" w:space="0" w:color="auto"/>
            </w:tcBorders>
            <w:noWrap/>
            <w:hideMark/>
          </w:tcPr>
          <w:p w:rsidR="005240D3" w:rsidRPr="009B3835" w:rsidRDefault="005240D3" w:rsidP="00434D83">
            <w:pPr>
              <w:snapToGrid w:val="0"/>
              <w:jc w:val="both"/>
              <w:rPr>
                <w:rFonts w:ascii="Times New Roman" w:hAnsi="Times New Roman" w:cs="Times New Roman"/>
                <w:color w:val="000000"/>
                <w:sz w:val="16"/>
                <w:szCs w:val="16"/>
              </w:rPr>
            </w:pPr>
          </w:p>
        </w:tc>
      </w:tr>
      <w:tr w:rsidR="005240D3" w:rsidRPr="009B3835" w:rsidTr="009B3835">
        <w:trPr>
          <w:trHeight w:val="64"/>
          <w:jc w:val="center"/>
        </w:trPr>
        <w:tc>
          <w:tcPr>
            <w:tcW w:w="1105" w:type="pct"/>
            <w:tcBorders>
              <w:right w:val="nil"/>
            </w:tcBorders>
            <w:noWrap/>
            <w:hideMark/>
          </w:tcPr>
          <w:p w:rsidR="005240D3" w:rsidRPr="009B3835" w:rsidRDefault="005240D3"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5240D3"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Fresh plant weight (g)</w:t>
            </w:r>
          </w:p>
        </w:tc>
      </w:tr>
      <w:tr w:rsidR="005240D3" w:rsidRPr="009B3835" w:rsidTr="009B3835">
        <w:trPr>
          <w:trHeight w:val="170"/>
          <w:jc w:val="center"/>
        </w:trPr>
        <w:tc>
          <w:tcPr>
            <w:tcW w:w="1105"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5240D3" w:rsidRPr="009B3835" w:rsidRDefault="005240D3"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17.170</w:t>
            </w:r>
            <w:r w:rsidR="0013002A" w:rsidRPr="009B3835">
              <w:rPr>
                <w:rFonts w:ascii="Times New Roman" w:hAnsi="Times New Roman" w:cs="Times New Roman"/>
                <w:color w:val="000000"/>
                <w:sz w:val="16"/>
                <w:szCs w:val="16"/>
              </w:rPr>
              <w:t>b</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22.780</w:t>
            </w:r>
            <w:r w:rsidR="00EE3126" w:rsidRPr="009B3835">
              <w:rPr>
                <w:rFonts w:ascii="Times New Roman" w:hAnsi="Times New Roman" w:cs="Times New Roman"/>
                <w:color w:val="000000"/>
                <w:sz w:val="16"/>
                <w:szCs w:val="16"/>
              </w:rPr>
              <w:t>b</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6.500</w:t>
            </w:r>
            <w:r w:rsidR="00EE3126"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15.670</w:t>
            </w:r>
            <w:r w:rsidR="00EE3126"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15.530</w:t>
            </w:r>
            <w:r w:rsidR="00EE3126" w:rsidRPr="009B3835">
              <w:rPr>
                <w:rFonts w:ascii="Times New Roman" w:hAnsi="Times New Roman" w:cs="Times New Roman"/>
                <w:color w:val="000000"/>
                <w:sz w:val="16"/>
                <w:szCs w:val="16"/>
              </w:rPr>
              <w:t>b</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47.640</w:t>
            </w:r>
            <w:r w:rsidR="0013002A" w:rsidRPr="009B3835">
              <w:rPr>
                <w:rFonts w:ascii="Times New Roman" w:hAnsi="Times New Roman" w:cs="Times New Roman"/>
                <w:color w:val="000000"/>
                <w:sz w:val="16"/>
                <w:szCs w:val="16"/>
              </w:rPr>
              <w:t>a</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97.930</w:t>
            </w:r>
            <w:r w:rsidR="00EE3126" w:rsidRPr="009B3835">
              <w:rPr>
                <w:rFonts w:ascii="Times New Roman" w:hAnsi="Times New Roman" w:cs="Times New Roman"/>
                <w:color w:val="000000"/>
                <w:sz w:val="16"/>
                <w:szCs w:val="16"/>
              </w:rPr>
              <w:t>a</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87.890</w:t>
            </w:r>
            <w:r w:rsidR="00EE3126"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8.250</w:t>
            </w:r>
            <w:r w:rsidR="00EE3126"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60.428</w:t>
            </w:r>
            <w:r w:rsidR="00EE3126" w:rsidRPr="009B3835">
              <w:rPr>
                <w:rFonts w:ascii="Times New Roman" w:hAnsi="Times New Roman" w:cs="Times New Roman"/>
                <w:color w:val="000000"/>
                <w:sz w:val="16"/>
                <w:szCs w:val="16"/>
              </w:rPr>
              <w:t>a</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7.810</w:t>
            </w:r>
            <w:r w:rsidR="00EC4F21"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9.530</w:t>
            </w:r>
            <w:r w:rsidR="00EE3126" w:rsidRPr="009B3835">
              <w:rPr>
                <w:rFonts w:ascii="Times New Roman" w:hAnsi="Times New Roman" w:cs="Times New Roman"/>
                <w:color w:val="000000"/>
                <w:sz w:val="16"/>
                <w:szCs w:val="16"/>
              </w:rPr>
              <w:t>c</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11.210</w:t>
            </w:r>
            <w:r w:rsidR="00EE3126"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9.260</w:t>
            </w:r>
            <w:r w:rsidR="00EE3126"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9.453</w:t>
            </w:r>
            <w:r w:rsidR="00EE3126" w:rsidRPr="009B3835">
              <w:rPr>
                <w:rFonts w:ascii="Times New Roman" w:hAnsi="Times New Roman" w:cs="Times New Roman"/>
                <w:color w:val="000000"/>
                <w:sz w:val="16"/>
                <w:szCs w:val="16"/>
              </w:rPr>
              <w:t>c</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7.260</w:t>
            </w:r>
            <w:r w:rsidR="00EC4F21" w:rsidRPr="009B3835">
              <w:rPr>
                <w:rFonts w:ascii="Times New Roman" w:hAnsi="Times New Roman" w:cs="Times New Roman"/>
                <w:color w:val="000000"/>
                <w:sz w:val="16"/>
                <w:szCs w:val="16"/>
              </w:rPr>
              <w:t>d</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6.370</w:t>
            </w:r>
            <w:r w:rsidR="00EE3126"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9.560</w:t>
            </w:r>
            <w:r w:rsidR="00EE3126"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8.890</w:t>
            </w:r>
            <w:r w:rsidR="00EE3126"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8.020</w:t>
            </w:r>
            <w:r w:rsidR="00EE3126" w:rsidRPr="009B3835">
              <w:rPr>
                <w:rFonts w:ascii="Times New Roman" w:hAnsi="Times New Roman" w:cs="Times New Roman"/>
                <w:color w:val="000000"/>
                <w:sz w:val="16"/>
                <w:szCs w:val="16"/>
              </w:rPr>
              <w:t>d</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19.970</w:t>
            </w:r>
            <w:r w:rsidR="00EE3126" w:rsidRPr="009B3835">
              <w:rPr>
                <w:rFonts w:ascii="Times New Roman" w:hAnsi="Times New Roman" w:cs="Times New Roman"/>
                <w:color w:val="000000"/>
                <w:sz w:val="16"/>
                <w:szCs w:val="16"/>
              </w:rPr>
              <w:t>c</w:t>
            </w:r>
          </w:p>
        </w:tc>
        <w:tc>
          <w:tcPr>
            <w:tcW w:w="970"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34.153</w:t>
            </w:r>
            <w:r w:rsidR="00EE3126" w:rsidRPr="009B3835">
              <w:rPr>
                <w:rFonts w:ascii="Times New Roman" w:hAnsi="Times New Roman" w:cs="Times New Roman"/>
                <w:color w:val="000000"/>
                <w:sz w:val="16"/>
                <w:szCs w:val="16"/>
              </w:rPr>
              <w:t>a</w:t>
            </w:r>
          </w:p>
        </w:tc>
        <w:tc>
          <w:tcPr>
            <w:tcW w:w="1318"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28.790</w:t>
            </w:r>
            <w:r w:rsidR="00EE3126" w:rsidRPr="009B3835">
              <w:rPr>
                <w:rFonts w:ascii="Times New Roman" w:hAnsi="Times New Roman" w:cs="Times New Roman"/>
                <w:color w:val="000000"/>
                <w:sz w:val="16"/>
                <w:szCs w:val="16"/>
              </w:rPr>
              <w:t>b</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10.518</w:t>
            </w:r>
            <w:r w:rsidR="00EE3126" w:rsidRPr="009B3835">
              <w:rPr>
                <w:rFonts w:ascii="Times New Roman" w:hAnsi="Times New Roman" w:cs="Times New Roman"/>
                <w:color w:val="000000"/>
                <w:sz w:val="16"/>
                <w:szCs w:val="16"/>
              </w:rPr>
              <w:t>b</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r>
      <w:tr w:rsidR="003646F5" w:rsidRPr="009B3835" w:rsidTr="009B3835">
        <w:trPr>
          <w:trHeight w:val="80"/>
          <w:jc w:val="center"/>
        </w:trPr>
        <w:tc>
          <w:tcPr>
            <w:tcW w:w="1105" w:type="pct"/>
            <w:tcBorders>
              <w:right w:val="nil"/>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3646F5"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Inflorescence Fresh weight (g)</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2.18</w:t>
            </w:r>
            <w:r w:rsidR="001B63EB"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1.41</w:t>
            </w:r>
            <w:r w:rsidR="001B63EB"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1.27</w:t>
            </w:r>
            <w:r w:rsidR="001B63EB"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2.14</w:t>
            </w:r>
            <w:r w:rsidR="001B63EB"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1.75</w:t>
            </w:r>
            <w:r w:rsidR="001B63EB" w:rsidRPr="009B3835">
              <w:rPr>
                <w:rFonts w:ascii="Times New Roman" w:hAnsi="Times New Roman" w:cs="Times New Roman"/>
                <w:color w:val="000000"/>
                <w:sz w:val="16"/>
                <w:szCs w:val="16"/>
              </w:rPr>
              <w:t>d</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5.13</w:t>
            </w:r>
            <w:r w:rsidR="001B63EB" w:rsidRPr="009B3835">
              <w:rPr>
                <w:rFonts w:ascii="Times New Roman" w:hAnsi="Times New Roman" w:cs="Times New Roman"/>
                <w:color w:val="000000"/>
                <w:sz w:val="16"/>
                <w:szCs w:val="16"/>
              </w:rPr>
              <w:t>a</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8.28</w:t>
            </w:r>
            <w:r w:rsidR="001B63EB" w:rsidRPr="009B3835">
              <w:rPr>
                <w:rFonts w:ascii="Times New Roman" w:hAnsi="Times New Roman" w:cs="Times New Roman"/>
                <w:color w:val="000000"/>
                <w:sz w:val="16"/>
                <w:szCs w:val="16"/>
              </w:rPr>
              <w:t>a</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6.39</w:t>
            </w:r>
            <w:r w:rsidR="001B63EB"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7.32</w:t>
            </w:r>
            <w:r w:rsidR="001B63EB"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6.78</w:t>
            </w:r>
            <w:r w:rsidR="001B63EB" w:rsidRPr="009B3835">
              <w:rPr>
                <w:rFonts w:ascii="Times New Roman" w:hAnsi="Times New Roman" w:cs="Times New Roman"/>
                <w:color w:val="000000"/>
                <w:sz w:val="16"/>
                <w:szCs w:val="16"/>
              </w:rPr>
              <w:t>a</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2.23</w:t>
            </w:r>
            <w:r w:rsidR="001B63EB" w:rsidRPr="009B3835">
              <w:rPr>
                <w:rFonts w:ascii="Times New Roman" w:hAnsi="Times New Roman" w:cs="Times New Roman"/>
                <w:color w:val="000000"/>
                <w:sz w:val="16"/>
                <w:szCs w:val="16"/>
              </w:rPr>
              <w:t>b</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3.21</w:t>
            </w:r>
            <w:r w:rsidR="001B63EB" w:rsidRPr="009B3835">
              <w:rPr>
                <w:rFonts w:ascii="Times New Roman" w:hAnsi="Times New Roman" w:cs="Times New Roman"/>
                <w:color w:val="000000"/>
                <w:sz w:val="16"/>
                <w:szCs w:val="16"/>
              </w:rPr>
              <w:t>b</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3.22</w:t>
            </w:r>
            <w:r w:rsidR="001B63EB"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4.23</w:t>
            </w:r>
            <w:r w:rsidR="001B63EB"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3.2225</w:t>
            </w:r>
            <w:r w:rsidR="001B63EB" w:rsidRPr="009B3835">
              <w:rPr>
                <w:rFonts w:ascii="Times New Roman" w:hAnsi="Times New Roman" w:cs="Times New Roman"/>
                <w:color w:val="000000"/>
                <w:sz w:val="16"/>
                <w:szCs w:val="16"/>
              </w:rPr>
              <w:t>b</w:t>
            </w:r>
          </w:p>
        </w:tc>
      </w:tr>
      <w:tr w:rsidR="003646F5" w:rsidRPr="009B3835" w:rsidTr="009B3835">
        <w:trPr>
          <w:trHeight w:val="143"/>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2.11</w:t>
            </w:r>
            <w:r w:rsidR="001B63EB" w:rsidRPr="009B3835">
              <w:rPr>
                <w:rFonts w:ascii="Times New Roman" w:hAnsi="Times New Roman" w:cs="Times New Roman"/>
                <w:color w:val="000000"/>
                <w:sz w:val="16"/>
                <w:szCs w:val="16"/>
              </w:rPr>
              <w:t>d</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1.97</w:t>
            </w:r>
            <w:r w:rsidR="001B63EB" w:rsidRPr="009B3835">
              <w:rPr>
                <w:rFonts w:ascii="Times New Roman" w:hAnsi="Times New Roman" w:cs="Times New Roman"/>
                <w:color w:val="000000"/>
                <w:sz w:val="16"/>
                <w:szCs w:val="16"/>
              </w:rPr>
              <w:t>c</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2.67</w:t>
            </w:r>
            <w:r w:rsidR="001B63EB"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3.01</w:t>
            </w:r>
            <w:r w:rsidR="001B63EB"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2.44</w:t>
            </w:r>
            <w:r w:rsidR="001B63EB" w:rsidRPr="009B3835">
              <w:rPr>
                <w:rFonts w:ascii="Times New Roman" w:hAnsi="Times New Roman" w:cs="Times New Roman"/>
                <w:color w:val="000000"/>
                <w:sz w:val="16"/>
                <w:szCs w:val="16"/>
              </w:rPr>
              <w:t>c</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2.9125</w:t>
            </w:r>
            <w:r w:rsidR="001B63EB" w:rsidRPr="009B3835">
              <w:rPr>
                <w:rFonts w:ascii="Times New Roman" w:hAnsi="Times New Roman" w:cs="Times New Roman"/>
                <w:color w:val="000000"/>
                <w:sz w:val="16"/>
                <w:szCs w:val="16"/>
              </w:rPr>
              <w:t>d</w:t>
            </w:r>
          </w:p>
        </w:tc>
        <w:tc>
          <w:tcPr>
            <w:tcW w:w="970"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3.7175</w:t>
            </w:r>
            <w:r w:rsidR="001B63EB" w:rsidRPr="009B3835">
              <w:rPr>
                <w:rFonts w:ascii="Times New Roman" w:hAnsi="Times New Roman" w:cs="Times New Roman"/>
                <w:color w:val="000000"/>
                <w:sz w:val="16"/>
                <w:szCs w:val="16"/>
              </w:rPr>
              <w:t>b</w:t>
            </w:r>
          </w:p>
        </w:tc>
        <w:tc>
          <w:tcPr>
            <w:tcW w:w="1318"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3.3875</w:t>
            </w:r>
            <w:r w:rsidR="001B63EB" w:rsidRPr="009B3835">
              <w:rPr>
                <w:rFonts w:ascii="Times New Roman" w:hAnsi="Times New Roman" w:cs="Times New Roman"/>
                <w:color w:val="000000"/>
                <w:sz w:val="16"/>
                <w:szCs w:val="16"/>
              </w:rPr>
              <w:t>b</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4.175</w:t>
            </w:r>
            <w:r w:rsidR="001B63EB" w:rsidRPr="009B3835">
              <w:rPr>
                <w:rFonts w:ascii="Times New Roman" w:hAnsi="Times New Roman" w:cs="Times New Roman"/>
                <w:color w:val="000000"/>
                <w:sz w:val="16"/>
                <w:szCs w:val="16"/>
              </w:rPr>
              <w:t>a</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r>
      <w:tr w:rsidR="003646F5" w:rsidRPr="009B3835" w:rsidTr="009B3835">
        <w:trPr>
          <w:trHeight w:val="107"/>
          <w:jc w:val="center"/>
        </w:trPr>
        <w:tc>
          <w:tcPr>
            <w:tcW w:w="1105" w:type="pct"/>
            <w:tcBorders>
              <w:right w:val="nil"/>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3646F5"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Dry plant weight (g)</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4.890</w:t>
            </w:r>
            <w:r w:rsidR="00BC6E00" w:rsidRPr="009B3835">
              <w:rPr>
                <w:rFonts w:ascii="Times New Roman" w:hAnsi="Times New Roman" w:cs="Times New Roman"/>
                <w:color w:val="000000"/>
                <w:sz w:val="16"/>
                <w:szCs w:val="16"/>
              </w:rPr>
              <w:t>b</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4.680</w:t>
            </w:r>
            <w:r w:rsidR="00BC6E00" w:rsidRPr="009B3835">
              <w:rPr>
                <w:rFonts w:ascii="Times New Roman" w:hAnsi="Times New Roman" w:cs="Times New Roman"/>
                <w:color w:val="000000"/>
                <w:sz w:val="16"/>
                <w:szCs w:val="16"/>
              </w:rPr>
              <w:t>b</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3.140</w:t>
            </w:r>
            <w:r w:rsidR="00BC6E00"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3.240</w:t>
            </w:r>
            <w:r w:rsidR="00BC6E00"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3.988</w:t>
            </w:r>
            <w:r w:rsidR="00BC6E00" w:rsidRPr="009B3835">
              <w:rPr>
                <w:rFonts w:ascii="Times New Roman" w:hAnsi="Times New Roman" w:cs="Times New Roman"/>
                <w:color w:val="000000"/>
                <w:sz w:val="16"/>
                <w:szCs w:val="16"/>
              </w:rPr>
              <w:t>b</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11.710</w:t>
            </w:r>
            <w:r w:rsidR="00BC6E00" w:rsidRPr="009B3835">
              <w:rPr>
                <w:rFonts w:ascii="Times New Roman" w:hAnsi="Times New Roman" w:cs="Times New Roman"/>
                <w:color w:val="000000"/>
                <w:sz w:val="16"/>
                <w:szCs w:val="16"/>
              </w:rPr>
              <w:t>a</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25.280</w:t>
            </w:r>
            <w:r w:rsidR="00BC6E00" w:rsidRPr="009B3835">
              <w:rPr>
                <w:rFonts w:ascii="Times New Roman" w:hAnsi="Times New Roman" w:cs="Times New Roman"/>
                <w:color w:val="000000"/>
                <w:sz w:val="16"/>
                <w:szCs w:val="16"/>
              </w:rPr>
              <w:t>a</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17.310</w:t>
            </w:r>
            <w:r w:rsidR="00BC6E00"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1.890</w:t>
            </w:r>
            <w:r w:rsidR="00BC6E00"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14.048</w:t>
            </w:r>
            <w:r w:rsidR="00BC6E00" w:rsidRPr="009B3835">
              <w:rPr>
                <w:rFonts w:ascii="Times New Roman" w:hAnsi="Times New Roman" w:cs="Times New Roman"/>
                <w:color w:val="000000"/>
                <w:sz w:val="16"/>
                <w:szCs w:val="16"/>
              </w:rPr>
              <w:t>a</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2.540</w:t>
            </w:r>
            <w:r w:rsidR="00BC6E00" w:rsidRPr="009B3835">
              <w:rPr>
                <w:rFonts w:ascii="Times New Roman" w:hAnsi="Times New Roman" w:cs="Times New Roman"/>
                <w:color w:val="000000"/>
                <w:sz w:val="16"/>
                <w:szCs w:val="16"/>
              </w:rPr>
              <w:t>d</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4.560</w:t>
            </w:r>
            <w:r w:rsidR="00BC6E00" w:rsidRPr="009B3835">
              <w:rPr>
                <w:rFonts w:ascii="Times New Roman" w:hAnsi="Times New Roman" w:cs="Times New Roman"/>
                <w:color w:val="000000"/>
                <w:sz w:val="16"/>
                <w:szCs w:val="16"/>
              </w:rPr>
              <w:t>c</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4.250</w:t>
            </w:r>
            <w:r w:rsidR="00BC6E00"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2.240</w:t>
            </w:r>
            <w:r w:rsidR="00BC6E00" w:rsidRPr="009B3835">
              <w:rPr>
                <w:rFonts w:ascii="Times New Roman" w:hAnsi="Times New Roman" w:cs="Times New Roman"/>
                <w:color w:val="000000"/>
                <w:sz w:val="16"/>
                <w:szCs w:val="16"/>
              </w:rPr>
              <w:t>bc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3.398</w:t>
            </w:r>
            <w:r w:rsidR="00BC6E00" w:rsidRPr="009B3835">
              <w:rPr>
                <w:rFonts w:ascii="Times New Roman" w:hAnsi="Times New Roman" w:cs="Times New Roman"/>
                <w:color w:val="000000"/>
                <w:sz w:val="16"/>
                <w:szCs w:val="16"/>
              </w:rPr>
              <w:t>c</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3.050</w:t>
            </w:r>
            <w:r w:rsidR="00BC6E00"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1.610</w:t>
            </w:r>
            <w:r w:rsidR="00BC6E00"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1.880</w:t>
            </w:r>
            <w:r w:rsidR="00BC6E00"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2.250</w:t>
            </w:r>
            <w:r w:rsidR="00BC6E00" w:rsidRPr="009B3835">
              <w:rPr>
                <w:rFonts w:ascii="Times New Roman" w:hAnsi="Times New Roman" w:cs="Times New Roman"/>
                <w:color w:val="000000"/>
                <w:sz w:val="16"/>
                <w:szCs w:val="16"/>
              </w:rPr>
              <w:t>bc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2.198</w:t>
            </w:r>
            <w:r w:rsidR="00BC6E00" w:rsidRPr="009B3835">
              <w:rPr>
                <w:rFonts w:ascii="Times New Roman" w:hAnsi="Times New Roman" w:cs="Times New Roman"/>
                <w:color w:val="000000"/>
                <w:sz w:val="16"/>
                <w:szCs w:val="16"/>
              </w:rPr>
              <w:t>d</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5.548</w:t>
            </w:r>
            <w:r w:rsidR="00BC6E00" w:rsidRPr="009B3835">
              <w:rPr>
                <w:rFonts w:ascii="Times New Roman" w:hAnsi="Times New Roman" w:cs="Times New Roman"/>
                <w:color w:val="000000"/>
                <w:sz w:val="16"/>
                <w:szCs w:val="16"/>
              </w:rPr>
              <w:t>c</w:t>
            </w:r>
          </w:p>
        </w:tc>
        <w:tc>
          <w:tcPr>
            <w:tcW w:w="970"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9.033</w:t>
            </w:r>
            <w:r w:rsidR="00BC6E00" w:rsidRPr="009B3835">
              <w:rPr>
                <w:rFonts w:ascii="Times New Roman" w:hAnsi="Times New Roman" w:cs="Times New Roman"/>
                <w:color w:val="000000"/>
                <w:sz w:val="16"/>
                <w:szCs w:val="16"/>
              </w:rPr>
              <w:t>a</w:t>
            </w:r>
          </w:p>
        </w:tc>
        <w:tc>
          <w:tcPr>
            <w:tcW w:w="1318"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6.645</w:t>
            </w:r>
            <w:r w:rsidR="00BC6E00" w:rsidRPr="009B3835">
              <w:rPr>
                <w:rFonts w:ascii="Times New Roman" w:hAnsi="Times New Roman" w:cs="Times New Roman"/>
                <w:color w:val="000000"/>
                <w:sz w:val="16"/>
                <w:szCs w:val="16"/>
              </w:rPr>
              <w:t>b</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2.405</w:t>
            </w:r>
            <w:r w:rsidR="00BC6E00" w:rsidRPr="009B3835">
              <w:rPr>
                <w:rFonts w:ascii="Times New Roman" w:hAnsi="Times New Roman" w:cs="Times New Roman"/>
                <w:color w:val="000000"/>
                <w:sz w:val="16"/>
                <w:szCs w:val="16"/>
              </w:rPr>
              <w:t>d</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r>
      <w:tr w:rsidR="003646F5" w:rsidRPr="009B3835" w:rsidTr="009B3835">
        <w:trPr>
          <w:trHeight w:val="64"/>
          <w:jc w:val="center"/>
        </w:trPr>
        <w:tc>
          <w:tcPr>
            <w:tcW w:w="1105" w:type="pct"/>
            <w:tcBorders>
              <w:right w:val="nil"/>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3646F5"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Inflorescence dry weight (g)</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3646F5" w:rsidRPr="009B3835" w:rsidTr="009B3835">
        <w:trPr>
          <w:trHeight w:val="197"/>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1.02</w:t>
            </w:r>
            <w:r w:rsidR="007337BC" w:rsidRPr="009B3835">
              <w:rPr>
                <w:rFonts w:ascii="Times New Roman" w:hAnsi="Times New Roman" w:cs="Times New Roman"/>
                <w:color w:val="000000"/>
                <w:sz w:val="16"/>
                <w:szCs w:val="16"/>
              </w:rPr>
              <w:t>d</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0.89</w:t>
            </w:r>
            <w:r w:rsidR="002509D9"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0.23</w:t>
            </w:r>
            <w:r w:rsidR="002509D9"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0.33</w:t>
            </w:r>
            <w:r w:rsidR="002509D9"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0.6175</w:t>
            </w:r>
            <w:r w:rsidR="002509D9" w:rsidRPr="009B3835">
              <w:rPr>
                <w:rFonts w:ascii="Times New Roman" w:hAnsi="Times New Roman" w:cs="Times New Roman"/>
                <w:color w:val="000000"/>
                <w:sz w:val="16"/>
                <w:szCs w:val="16"/>
              </w:rPr>
              <w:t>d</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3.35</w:t>
            </w:r>
            <w:r w:rsidR="007337BC" w:rsidRPr="009B3835">
              <w:rPr>
                <w:rFonts w:ascii="Times New Roman" w:hAnsi="Times New Roman" w:cs="Times New Roman"/>
                <w:color w:val="000000"/>
                <w:sz w:val="16"/>
                <w:szCs w:val="16"/>
              </w:rPr>
              <w:t>a</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6.55</w:t>
            </w:r>
            <w:r w:rsidR="002509D9" w:rsidRPr="009B3835">
              <w:rPr>
                <w:rFonts w:ascii="Times New Roman" w:hAnsi="Times New Roman" w:cs="Times New Roman"/>
                <w:color w:val="000000"/>
                <w:sz w:val="16"/>
                <w:szCs w:val="16"/>
              </w:rPr>
              <w:t>a</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2.31</w:t>
            </w:r>
            <w:r w:rsidR="002509D9"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2.11</w:t>
            </w:r>
            <w:r w:rsidR="002509D9"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3.58</w:t>
            </w:r>
            <w:r w:rsidR="002509D9" w:rsidRPr="009B3835">
              <w:rPr>
                <w:rFonts w:ascii="Times New Roman" w:hAnsi="Times New Roman" w:cs="Times New Roman"/>
                <w:color w:val="000000"/>
                <w:sz w:val="16"/>
                <w:szCs w:val="16"/>
              </w:rPr>
              <w:t>a</w:t>
            </w:r>
          </w:p>
        </w:tc>
      </w:tr>
      <w:tr w:rsidR="003646F5" w:rsidRPr="009B3835" w:rsidTr="009B3835">
        <w:trPr>
          <w:trHeight w:val="80"/>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1.22</w:t>
            </w:r>
            <w:r w:rsidR="007337BC" w:rsidRPr="009B3835">
              <w:rPr>
                <w:rFonts w:ascii="Times New Roman" w:hAnsi="Times New Roman" w:cs="Times New Roman"/>
                <w:color w:val="000000"/>
                <w:sz w:val="16"/>
                <w:szCs w:val="16"/>
              </w:rPr>
              <w:t>b</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1.09</w:t>
            </w:r>
            <w:r w:rsidR="002509D9" w:rsidRPr="009B3835">
              <w:rPr>
                <w:rFonts w:ascii="Times New Roman" w:hAnsi="Times New Roman" w:cs="Times New Roman"/>
                <w:color w:val="000000"/>
                <w:sz w:val="16"/>
                <w:szCs w:val="16"/>
              </w:rPr>
              <w:t>c</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1.02</w:t>
            </w:r>
            <w:r w:rsidR="002509D9" w:rsidRPr="009B3835">
              <w:rPr>
                <w:rFonts w:ascii="Times New Roman" w:hAnsi="Times New Roman" w:cs="Times New Roman"/>
                <w:color w:val="000000"/>
                <w:sz w:val="16"/>
                <w:szCs w:val="16"/>
              </w:rPr>
              <w:t>bc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2.3</w:t>
            </w:r>
            <w:r w:rsidR="002509D9"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1.4075</w:t>
            </w:r>
            <w:r w:rsidR="002509D9" w:rsidRPr="009B3835">
              <w:rPr>
                <w:rFonts w:ascii="Times New Roman" w:hAnsi="Times New Roman" w:cs="Times New Roman"/>
                <w:color w:val="000000"/>
                <w:sz w:val="16"/>
                <w:szCs w:val="16"/>
              </w:rPr>
              <w:t>b</w:t>
            </w:r>
          </w:p>
        </w:tc>
      </w:tr>
      <w:tr w:rsidR="003646F5" w:rsidRPr="009B3835" w:rsidTr="009B3835">
        <w:trPr>
          <w:trHeight w:val="170"/>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1.09</w:t>
            </w:r>
            <w:r w:rsidR="007337BC"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1.11</w:t>
            </w:r>
            <w:r w:rsidR="002509D9" w:rsidRPr="009B3835">
              <w:rPr>
                <w:rFonts w:ascii="Times New Roman" w:hAnsi="Times New Roman" w:cs="Times New Roman"/>
                <w:color w:val="000000"/>
                <w:sz w:val="16"/>
                <w:szCs w:val="16"/>
              </w:rPr>
              <w:t>b</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1.07</w:t>
            </w:r>
            <w:r w:rsidR="002509D9" w:rsidRPr="009B3835">
              <w:rPr>
                <w:rFonts w:ascii="Times New Roman" w:hAnsi="Times New Roman" w:cs="Times New Roman"/>
                <w:color w:val="000000"/>
                <w:sz w:val="16"/>
                <w:szCs w:val="16"/>
              </w:rPr>
              <w:t>bc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1.23</w:t>
            </w:r>
            <w:r w:rsidR="002509D9"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1.125</w:t>
            </w:r>
            <w:r w:rsidR="002509D9" w:rsidRPr="009B3835">
              <w:rPr>
                <w:rFonts w:ascii="Times New Roman" w:hAnsi="Times New Roman" w:cs="Times New Roman"/>
                <w:color w:val="000000"/>
                <w:sz w:val="16"/>
                <w:szCs w:val="16"/>
              </w:rPr>
              <w:t>c</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1.67</w:t>
            </w:r>
            <w:r w:rsidR="002509D9" w:rsidRPr="009B3835">
              <w:rPr>
                <w:rFonts w:ascii="Times New Roman" w:hAnsi="Times New Roman" w:cs="Times New Roman"/>
                <w:color w:val="000000"/>
                <w:sz w:val="16"/>
                <w:szCs w:val="16"/>
              </w:rPr>
              <w:t>b</w:t>
            </w:r>
          </w:p>
        </w:tc>
        <w:tc>
          <w:tcPr>
            <w:tcW w:w="970"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2.41</w:t>
            </w:r>
            <w:r w:rsidR="002509D9" w:rsidRPr="009B3835">
              <w:rPr>
                <w:rFonts w:ascii="Times New Roman" w:hAnsi="Times New Roman" w:cs="Times New Roman"/>
                <w:color w:val="000000"/>
                <w:sz w:val="16"/>
                <w:szCs w:val="16"/>
              </w:rPr>
              <w:t>a</w:t>
            </w:r>
          </w:p>
        </w:tc>
        <w:tc>
          <w:tcPr>
            <w:tcW w:w="1318"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1.1575</w:t>
            </w:r>
            <w:r w:rsidR="002509D9" w:rsidRPr="009B3835">
              <w:rPr>
                <w:rFonts w:ascii="Times New Roman" w:hAnsi="Times New Roman" w:cs="Times New Roman"/>
                <w:color w:val="000000"/>
                <w:sz w:val="16"/>
                <w:szCs w:val="16"/>
              </w:rPr>
              <w:t>d</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1.4925</w:t>
            </w:r>
            <w:r w:rsidR="002509D9" w:rsidRPr="009B3835">
              <w:rPr>
                <w:rFonts w:ascii="Times New Roman" w:hAnsi="Times New Roman" w:cs="Times New Roman"/>
                <w:color w:val="000000"/>
                <w:sz w:val="16"/>
                <w:szCs w:val="16"/>
              </w:rPr>
              <w:t>c</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r>
      <w:tr w:rsidR="003646F5" w:rsidRPr="009B3835" w:rsidTr="009B3835">
        <w:trPr>
          <w:trHeight w:val="64"/>
          <w:jc w:val="center"/>
        </w:trPr>
        <w:tc>
          <w:tcPr>
            <w:tcW w:w="1105" w:type="pct"/>
            <w:tcBorders>
              <w:right w:val="nil"/>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3646F5"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Total plant moisture percentage (%)</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71.520</w:t>
            </w:r>
            <w:r w:rsidR="002509D9" w:rsidRPr="009B3835">
              <w:rPr>
                <w:rFonts w:ascii="Times New Roman" w:hAnsi="Times New Roman" w:cs="Times New Roman"/>
                <w:color w:val="000000"/>
                <w:sz w:val="16"/>
                <w:szCs w:val="16"/>
              </w:rPr>
              <w:t>b</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79.456</w:t>
            </w:r>
            <w:r w:rsidR="00060071" w:rsidRPr="009B3835">
              <w:rPr>
                <w:rFonts w:ascii="Times New Roman" w:hAnsi="Times New Roman" w:cs="Times New Roman"/>
                <w:color w:val="000000"/>
                <w:sz w:val="16"/>
                <w:szCs w:val="16"/>
              </w:rPr>
              <w:t>a</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51.692</w:t>
            </w:r>
            <w:r w:rsidR="0017708F"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79.324</w:t>
            </w:r>
            <w:r w:rsidR="0017708F"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70.498</w:t>
            </w:r>
            <w:r w:rsidR="0017708F" w:rsidRPr="009B3835">
              <w:rPr>
                <w:rFonts w:ascii="Times New Roman" w:hAnsi="Times New Roman" w:cs="Times New Roman"/>
                <w:color w:val="000000"/>
                <w:sz w:val="16"/>
                <w:szCs w:val="16"/>
              </w:rPr>
              <w:t>c</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75.420</w:t>
            </w:r>
            <w:r w:rsidR="002509D9" w:rsidRPr="009B3835">
              <w:rPr>
                <w:rFonts w:ascii="Times New Roman" w:hAnsi="Times New Roman" w:cs="Times New Roman"/>
                <w:color w:val="000000"/>
                <w:sz w:val="16"/>
                <w:szCs w:val="16"/>
              </w:rPr>
              <w:t>a</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74.186</w:t>
            </w:r>
            <w:r w:rsidR="00060071" w:rsidRPr="009B3835">
              <w:rPr>
                <w:rFonts w:ascii="Times New Roman" w:hAnsi="Times New Roman" w:cs="Times New Roman"/>
                <w:color w:val="000000"/>
                <w:sz w:val="16"/>
                <w:szCs w:val="16"/>
              </w:rPr>
              <w:t>c</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80.305</w:t>
            </w:r>
            <w:r w:rsidR="0017708F"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77.091</w:t>
            </w:r>
            <w:r w:rsidR="0017708F"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76.750</w:t>
            </w:r>
            <w:r w:rsidR="0017708F" w:rsidRPr="009B3835">
              <w:rPr>
                <w:rFonts w:ascii="Times New Roman" w:hAnsi="Times New Roman" w:cs="Times New Roman"/>
                <w:color w:val="000000"/>
                <w:sz w:val="16"/>
                <w:szCs w:val="16"/>
              </w:rPr>
              <w:t>a</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67.478</w:t>
            </w:r>
            <w:r w:rsidR="002509D9"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52.151</w:t>
            </w:r>
            <w:r w:rsidR="00060071"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62.087</w:t>
            </w:r>
            <w:r w:rsidR="0017708F"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75.810</w:t>
            </w:r>
            <w:r w:rsidR="0017708F"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64.382</w:t>
            </w:r>
            <w:r w:rsidR="0017708F" w:rsidRPr="009B3835">
              <w:rPr>
                <w:rFonts w:ascii="Times New Roman" w:hAnsi="Times New Roman" w:cs="Times New Roman"/>
                <w:color w:val="000000"/>
                <w:sz w:val="16"/>
                <w:szCs w:val="16"/>
              </w:rPr>
              <w:t>d</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57.989</w:t>
            </w:r>
            <w:r w:rsidR="002509D9" w:rsidRPr="009B3835">
              <w:rPr>
                <w:rFonts w:ascii="Times New Roman" w:hAnsi="Times New Roman" w:cs="Times New Roman"/>
                <w:color w:val="000000"/>
                <w:sz w:val="16"/>
                <w:szCs w:val="16"/>
              </w:rPr>
              <w:t>d</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74.725</w:t>
            </w:r>
            <w:r w:rsidR="00060071" w:rsidRPr="009B3835">
              <w:rPr>
                <w:rFonts w:ascii="Times New Roman" w:hAnsi="Times New Roman" w:cs="Times New Roman"/>
                <w:color w:val="000000"/>
                <w:sz w:val="16"/>
                <w:szCs w:val="16"/>
              </w:rPr>
              <w:t>b</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80.335</w:t>
            </w:r>
            <w:r w:rsidR="0017708F"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74.691</w:t>
            </w:r>
            <w:r w:rsidR="0017708F"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71.935</w:t>
            </w:r>
            <w:r w:rsidR="0017708F" w:rsidRPr="009B3835">
              <w:rPr>
                <w:rFonts w:ascii="Times New Roman" w:hAnsi="Times New Roman" w:cs="Times New Roman"/>
                <w:color w:val="000000"/>
                <w:sz w:val="16"/>
                <w:szCs w:val="16"/>
              </w:rPr>
              <w:t>b</w:t>
            </w:r>
          </w:p>
        </w:tc>
      </w:tr>
      <w:tr w:rsidR="003646F5" w:rsidRPr="009B3835" w:rsidTr="009B3835">
        <w:trPr>
          <w:trHeight w:val="143"/>
          <w:jc w:val="center"/>
        </w:trPr>
        <w:tc>
          <w:tcPr>
            <w:tcW w:w="1105"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68.102</w:t>
            </w:r>
            <w:r w:rsidR="0017708F" w:rsidRPr="009B3835">
              <w:rPr>
                <w:rFonts w:ascii="Times New Roman" w:hAnsi="Times New Roman" w:cs="Times New Roman"/>
                <w:color w:val="000000"/>
                <w:sz w:val="16"/>
                <w:szCs w:val="16"/>
              </w:rPr>
              <w:t>d</w:t>
            </w:r>
          </w:p>
        </w:tc>
        <w:tc>
          <w:tcPr>
            <w:tcW w:w="970"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70.129</w:t>
            </w:r>
            <w:r w:rsidR="00060071" w:rsidRPr="009B3835">
              <w:rPr>
                <w:rFonts w:ascii="Times New Roman" w:hAnsi="Times New Roman" w:cs="Times New Roman"/>
                <w:color w:val="000000"/>
                <w:sz w:val="16"/>
                <w:szCs w:val="16"/>
              </w:rPr>
              <w:t>b</w:t>
            </w:r>
          </w:p>
        </w:tc>
        <w:tc>
          <w:tcPr>
            <w:tcW w:w="1318"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68.605</w:t>
            </w:r>
            <w:r w:rsidR="0017708F" w:rsidRPr="009B3835">
              <w:rPr>
                <w:rFonts w:ascii="Times New Roman" w:hAnsi="Times New Roman" w:cs="Times New Roman"/>
                <w:color w:val="000000"/>
                <w:sz w:val="16"/>
                <w:szCs w:val="16"/>
              </w:rPr>
              <w:t>c</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76.729</w:t>
            </w:r>
            <w:r w:rsidR="0017708F" w:rsidRPr="009B3835">
              <w:rPr>
                <w:rFonts w:ascii="Times New Roman" w:hAnsi="Times New Roman" w:cs="Times New Roman"/>
                <w:color w:val="000000"/>
                <w:sz w:val="16"/>
                <w:szCs w:val="16"/>
              </w:rPr>
              <w:t>a</w:t>
            </w:r>
          </w:p>
        </w:tc>
        <w:tc>
          <w:tcPr>
            <w:tcW w:w="537" w:type="pct"/>
            <w:tcBorders>
              <w:bottom w:val="single" w:sz="4" w:space="0" w:color="auto"/>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r>
      <w:tr w:rsidR="003646F5" w:rsidRPr="009B3835" w:rsidTr="009B3835">
        <w:trPr>
          <w:trHeight w:val="80"/>
          <w:jc w:val="center"/>
        </w:trPr>
        <w:tc>
          <w:tcPr>
            <w:tcW w:w="1105" w:type="pct"/>
            <w:tcBorders>
              <w:right w:val="nil"/>
            </w:tcBorders>
            <w:noWrap/>
            <w:hideMark/>
          </w:tcPr>
          <w:p w:rsidR="003646F5" w:rsidRPr="009B3835" w:rsidRDefault="003646F5" w:rsidP="00434D83">
            <w:pPr>
              <w:snapToGrid w:val="0"/>
              <w:jc w:val="both"/>
              <w:rPr>
                <w:rFonts w:ascii="Times New Roman" w:hAnsi="Times New Roman" w:cs="Times New Roman"/>
                <w:color w:val="000000"/>
                <w:sz w:val="16"/>
                <w:szCs w:val="16"/>
              </w:rPr>
            </w:pPr>
          </w:p>
        </w:tc>
        <w:tc>
          <w:tcPr>
            <w:tcW w:w="3895" w:type="pct"/>
            <w:gridSpan w:val="5"/>
            <w:tcBorders>
              <w:left w:val="nil"/>
            </w:tcBorders>
            <w:noWrap/>
            <w:hideMark/>
          </w:tcPr>
          <w:p w:rsidR="003646F5" w:rsidRPr="009B3835" w:rsidRDefault="00FC56FD" w:rsidP="00434D83">
            <w:pPr>
              <w:snapToGrid w:val="0"/>
              <w:jc w:val="both"/>
              <w:rPr>
                <w:rFonts w:ascii="Times New Roman" w:hAnsi="Times New Roman" w:cs="Times New Roman"/>
                <w:color w:val="000000"/>
                <w:sz w:val="16"/>
                <w:szCs w:val="16"/>
              </w:rPr>
            </w:pPr>
            <w:r w:rsidRPr="009B3835">
              <w:rPr>
                <w:rFonts w:ascii="Times New Roman" w:eastAsia="Times New Roman" w:hAnsi="Times New Roman" w:cs="Times New Roman"/>
                <w:b/>
                <w:bCs/>
                <w:color w:val="000000"/>
                <w:sz w:val="16"/>
                <w:szCs w:val="16"/>
              </w:rPr>
              <w:t>Total inflorescence moisture percentage (%)</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Weeds/Locations</w:t>
            </w:r>
          </w:p>
        </w:tc>
        <w:tc>
          <w:tcPr>
            <w:tcW w:w="532"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CEMB</w:t>
            </w:r>
          </w:p>
        </w:tc>
        <w:tc>
          <w:tcPr>
            <w:tcW w:w="970"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Hanjerwal</w:t>
            </w:r>
            <w:proofErr w:type="spellEnd"/>
            <w:r w:rsidRPr="009B3835">
              <w:rPr>
                <w:rFonts w:ascii="Times New Roman" w:eastAsia="Times New Roman" w:hAnsi="Times New Roman" w:cs="Times New Roman"/>
                <w:b/>
                <w:color w:val="000000"/>
                <w:sz w:val="16"/>
                <w:szCs w:val="16"/>
              </w:rPr>
              <w:t xml:space="preserve"> Colony</w:t>
            </w:r>
          </w:p>
        </w:tc>
        <w:tc>
          <w:tcPr>
            <w:tcW w:w="1318"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Punjab University (IAGS)</w:t>
            </w:r>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proofErr w:type="spellStart"/>
            <w:r w:rsidRPr="009B3835">
              <w:rPr>
                <w:rFonts w:ascii="Times New Roman" w:eastAsia="Times New Roman" w:hAnsi="Times New Roman" w:cs="Times New Roman"/>
                <w:b/>
                <w:color w:val="000000"/>
                <w:sz w:val="16"/>
                <w:szCs w:val="16"/>
              </w:rPr>
              <w:t>Kasur</w:t>
            </w:r>
            <w:proofErr w:type="spellEnd"/>
          </w:p>
        </w:tc>
        <w:tc>
          <w:tcPr>
            <w:tcW w:w="537" w:type="pct"/>
            <w:noWrap/>
            <w:hideMark/>
          </w:tcPr>
          <w:p w:rsidR="003646F5" w:rsidRPr="009B3835" w:rsidRDefault="003646F5" w:rsidP="00434D83">
            <w:pPr>
              <w:snapToGrid w:val="0"/>
              <w:jc w:val="both"/>
              <w:rPr>
                <w:rFonts w:ascii="Times New Roman" w:eastAsia="Times New Roman" w:hAnsi="Times New Roman" w:cs="Times New Roman"/>
                <w:b/>
                <w:color w:val="000000"/>
                <w:sz w:val="16"/>
                <w:szCs w:val="16"/>
              </w:rPr>
            </w:pPr>
            <w:r w:rsidRPr="009B3835">
              <w:rPr>
                <w:rFonts w:ascii="Times New Roman" w:eastAsia="Times New Roman" w:hAnsi="Times New Roman" w:cs="Times New Roman"/>
                <w:b/>
                <w:color w:val="000000"/>
                <w:sz w:val="16"/>
                <w:szCs w:val="16"/>
              </w:rPr>
              <w:t>Average</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Carthamus</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oxycantha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53.211</w:t>
            </w:r>
            <w:r w:rsidR="0017708F" w:rsidRPr="009B3835">
              <w:rPr>
                <w:rFonts w:ascii="Times New Roman" w:hAnsi="Times New Roman" w:cs="Times New Roman"/>
                <w:color w:val="000000"/>
                <w:sz w:val="16"/>
                <w:szCs w:val="16"/>
              </w:rPr>
              <w:t>a</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36.879</w:t>
            </w:r>
            <w:r w:rsidR="0017708F" w:rsidRPr="009B3835">
              <w:rPr>
                <w:rFonts w:ascii="Times New Roman" w:hAnsi="Times New Roman" w:cs="Times New Roman"/>
                <w:color w:val="000000"/>
                <w:sz w:val="16"/>
                <w:szCs w:val="16"/>
              </w:rPr>
              <w:t>c</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81.890</w:t>
            </w:r>
            <w:r w:rsidR="0017708F"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84.579</w:t>
            </w:r>
            <w:r w:rsidR="0017708F"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64.140</w:t>
            </w:r>
            <w:r w:rsidR="0017708F" w:rsidRPr="009B3835">
              <w:rPr>
                <w:rFonts w:ascii="Times New Roman" w:hAnsi="Times New Roman" w:cs="Times New Roman"/>
                <w:color w:val="000000"/>
                <w:sz w:val="16"/>
                <w:szCs w:val="16"/>
              </w:rPr>
              <w:t>a</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Cirsium</w:t>
            </w:r>
            <w:proofErr w:type="spellEnd"/>
            <w:r w:rsidRPr="009B3835">
              <w:rPr>
                <w:rFonts w:ascii="Times New Roman" w:hAnsi="Times New Roman" w:cs="Times New Roman"/>
                <w:b/>
                <w:i/>
                <w:color w:val="000000"/>
                <w:sz w:val="16"/>
                <w:szCs w:val="16"/>
              </w:rPr>
              <w:t xml:space="preserve"> </w:t>
            </w:r>
            <w:proofErr w:type="spellStart"/>
            <w:r w:rsidRPr="009B3835">
              <w:rPr>
                <w:rFonts w:ascii="Times New Roman" w:hAnsi="Times New Roman" w:cs="Times New Roman"/>
                <w:b/>
                <w:i/>
                <w:color w:val="000000"/>
                <w:sz w:val="16"/>
                <w:szCs w:val="16"/>
              </w:rPr>
              <w:t>arvensa</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34.698</w:t>
            </w:r>
            <w:r w:rsidR="0017708F" w:rsidRPr="009B3835">
              <w:rPr>
                <w:rFonts w:ascii="Times New Roman" w:hAnsi="Times New Roman" w:cs="Times New Roman"/>
                <w:color w:val="000000"/>
                <w:sz w:val="16"/>
                <w:szCs w:val="16"/>
              </w:rPr>
              <w:t>d</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20.894</w:t>
            </w:r>
            <w:r w:rsidR="0017708F"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63.850</w:t>
            </w:r>
            <w:r w:rsidR="0017708F"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71.175</w:t>
            </w:r>
            <w:r w:rsidR="0017708F"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47.654</w:t>
            </w:r>
            <w:r w:rsidR="0017708F" w:rsidRPr="009B3835">
              <w:rPr>
                <w:rFonts w:ascii="Times New Roman" w:hAnsi="Times New Roman" w:cs="Times New Roman"/>
                <w:color w:val="000000"/>
                <w:sz w:val="16"/>
                <w:szCs w:val="16"/>
              </w:rPr>
              <w:t>d</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proofErr w:type="spellStart"/>
            <w:r w:rsidRPr="009B3835">
              <w:rPr>
                <w:rFonts w:ascii="Times New Roman" w:hAnsi="Times New Roman" w:cs="Times New Roman"/>
                <w:b/>
                <w:i/>
                <w:color w:val="000000"/>
                <w:sz w:val="16"/>
                <w:szCs w:val="16"/>
              </w:rPr>
              <w:t>Cleom</w:t>
            </w:r>
            <w:proofErr w:type="spellEnd"/>
            <w:r w:rsidRPr="009B3835">
              <w:rPr>
                <w:rFonts w:ascii="Times New Roman" w:hAnsi="Times New Roman" w:cs="Times New Roman"/>
                <w:b/>
                <w:i/>
                <w:color w:val="000000"/>
                <w:sz w:val="16"/>
                <w:szCs w:val="16"/>
              </w:rPr>
              <w:t xml:space="preserve"> viscose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45.291</w:t>
            </w:r>
            <w:r w:rsidR="0017708F"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66.044</w:t>
            </w:r>
            <w:r w:rsidR="0017708F" w:rsidRPr="009B3835">
              <w:rPr>
                <w:rFonts w:ascii="Times New Roman" w:hAnsi="Times New Roman" w:cs="Times New Roman"/>
                <w:color w:val="000000"/>
                <w:sz w:val="16"/>
                <w:szCs w:val="16"/>
              </w:rPr>
              <w:t>a</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68.323</w:t>
            </w:r>
            <w:r w:rsidR="0017708F"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45.626</w:t>
            </w:r>
            <w:r w:rsidR="0017708F"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56.321</w:t>
            </w:r>
            <w:r w:rsidR="0017708F" w:rsidRPr="009B3835">
              <w:rPr>
                <w:rFonts w:ascii="Times New Roman" w:hAnsi="Times New Roman" w:cs="Times New Roman"/>
                <w:color w:val="000000"/>
                <w:sz w:val="16"/>
                <w:szCs w:val="16"/>
              </w:rPr>
              <w:t>b</w:t>
            </w:r>
          </w:p>
        </w:tc>
      </w:tr>
      <w:tr w:rsidR="003646F5" w:rsidRPr="009B3835" w:rsidTr="009B3835">
        <w:trPr>
          <w:trHeight w:val="64"/>
          <w:jc w:val="center"/>
        </w:trPr>
        <w:tc>
          <w:tcPr>
            <w:tcW w:w="1105" w:type="pct"/>
            <w:noWrap/>
            <w:hideMark/>
          </w:tcPr>
          <w:p w:rsidR="003646F5" w:rsidRPr="009B3835" w:rsidRDefault="003646F5" w:rsidP="00434D83">
            <w:pPr>
              <w:snapToGrid w:val="0"/>
              <w:jc w:val="both"/>
              <w:rPr>
                <w:rFonts w:ascii="Times New Roman" w:hAnsi="Times New Roman" w:cs="Times New Roman"/>
                <w:b/>
                <w:i/>
                <w:color w:val="000000"/>
                <w:sz w:val="16"/>
                <w:szCs w:val="16"/>
              </w:rPr>
            </w:pPr>
            <w:r w:rsidRPr="009B3835">
              <w:rPr>
                <w:rFonts w:ascii="Times New Roman" w:hAnsi="Times New Roman" w:cs="Times New Roman"/>
                <w:b/>
                <w:i/>
                <w:color w:val="000000"/>
                <w:sz w:val="16"/>
                <w:szCs w:val="16"/>
              </w:rPr>
              <w:t xml:space="preserve">Convolvulus </w:t>
            </w:r>
            <w:proofErr w:type="spellStart"/>
            <w:r w:rsidRPr="009B3835">
              <w:rPr>
                <w:rFonts w:ascii="Times New Roman" w:hAnsi="Times New Roman" w:cs="Times New Roman"/>
                <w:b/>
                <w:i/>
                <w:color w:val="000000"/>
                <w:sz w:val="16"/>
                <w:szCs w:val="16"/>
              </w:rPr>
              <w:t>arvensis</w:t>
            </w:r>
            <w:proofErr w:type="spellEnd"/>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48.341</w:t>
            </w:r>
            <w:r w:rsidR="0017708F" w:rsidRPr="009B3835">
              <w:rPr>
                <w:rFonts w:ascii="Times New Roman" w:hAnsi="Times New Roman" w:cs="Times New Roman"/>
                <w:color w:val="000000"/>
                <w:sz w:val="16"/>
                <w:szCs w:val="16"/>
              </w:rPr>
              <w:t>b</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43.655</w:t>
            </w:r>
            <w:r w:rsidR="0017708F" w:rsidRPr="009B3835">
              <w:rPr>
                <w:rFonts w:ascii="Times New Roman" w:hAnsi="Times New Roman" w:cs="Times New Roman"/>
                <w:color w:val="000000"/>
                <w:sz w:val="16"/>
                <w:szCs w:val="16"/>
              </w:rPr>
              <w:t>b</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59.925</w:t>
            </w:r>
            <w:r w:rsidR="0017708F" w:rsidRPr="009B3835">
              <w:rPr>
                <w:rFonts w:ascii="Times New Roman" w:hAnsi="Times New Roman" w:cs="Times New Roman"/>
                <w:color w:val="000000"/>
                <w:sz w:val="16"/>
                <w:szCs w:val="16"/>
              </w:rPr>
              <w:t>d</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59.136</w:t>
            </w:r>
            <w:r w:rsidR="0017708F" w:rsidRPr="009B3835">
              <w:rPr>
                <w:rFonts w:ascii="Times New Roman" w:hAnsi="Times New Roman" w:cs="Times New Roman"/>
                <w:color w:val="000000"/>
                <w:sz w:val="16"/>
                <w:szCs w:val="16"/>
              </w:rPr>
              <w:t>c</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52.764</w:t>
            </w:r>
            <w:r w:rsidR="0017708F" w:rsidRPr="009B3835">
              <w:rPr>
                <w:rFonts w:ascii="Times New Roman" w:hAnsi="Times New Roman" w:cs="Times New Roman"/>
                <w:color w:val="000000"/>
                <w:sz w:val="16"/>
                <w:szCs w:val="16"/>
              </w:rPr>
              <w:t>c</w:t>
            </w:r>
          </w:p>
        </w:tc>
      </w:tr>
      <w:tr w:rsidR="003646F5" w:rsidRPr="009B3835" w:rsidTr="009B3835">
        <w:trPr>
          <w:trHeight w:val="80"/>
          <w:jc w:val="center"/>
        </w:trPr>
        <w:tc>
          <w:tcPr>
            <w:tcW w:w="1105"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b/>
                <w:color w:val="000000"/>
                <w:sz w:val="16"/>
                <w:szCs w:val="16"/>
              </w:rPr>
              <w:t>Average</w:t>
            </w:r>
          </w:p>
        </w:tc>
        <w:tc>
          <w:tcPr>
            <w:tcW w:w="532"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45.385</w:t>
            </w:r>
            <w:r w:rsidR="0017708F" w:rsidRPr="009B3835">
              <w:rPr>
                <w:rFonts w:ascii="Times New Roman" w:hAnsi="Times New Roman" w:cs="Times New Roman"/>
                <w:color w:val="000000"/>
                <w:sz w:val="16"/>
                <w:szCs w:val="16"/>
              </w:rPr>
              <w:t>c</w:t>
            </w:r>
          </w:p>
        </w:tc>
        <w:tc>
          <w:tcPr>
            <w:tcW w:w="970"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41.868</w:t>
            </w:r>
            <w:r w:rsidR="0017708F" w:rsidRPr="009B3835">
              <w:rPr>
                <w:rFonts w:ascii="Times New Roman" w:hAnsi="Times New Roman" w:cs="Times New Roman"/>
                <w:color w:val="000000"/>
                <w:sz w:val="16"/>
                <w:szCs w:val="16"/>
              </w:rPr>
              <w:t>d</w:t>
            </w:r>
          </w:p>
        </w:tc>
        <w:tc>
          <w:tcPr>
            <w:tcW w:w="1318"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68.497</w:t>
            </w:r>
            <w:r w:rsidR="0017708F" w:rsidRPr="009B3835">
              <w:rPr>
                <w:rFonts w:ascii="Times New Roman" w:hAnsi="Times New Roman" w:cs="Times New Roman"/>
                <w:color w:val="000000"/>
                <w:sz w:val="16"/>
                <w:szCs w:val="16"/>
              </w:rPr>
              <w:t>a</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r w:rsidRPr="009B3835">
              <w:rPr>
                <w:rFonts w:ascii="Times New Roman" w:hAnsi="Times New Roman" w:cs="Times New Roman"/>
                <w:color w:val="000000"/>
                <w:sz w:val="16"/>
                <w:szCs w:val="16"/>
              </w:rPr>
              <w:t>65.129</w:t>
            </w:r>
            <w:r w:rsidR="0017708F" w:rsidRPr="009B3835">
              <w:rPr>
                <w:rFonts w:ascii="Times New Roman" w:hAnsi="Times New Roman" w:cs="Times New Roman"/>
                <w:color w:val="000000"/>
                <w:sz w:val="16"/>
                <w:szCs w:val="16"/>
              </w:rPr>
              <w:t>b</w:t>
            </w:r>
          </w:p>
        </w:tc>
        <w:tc>
          <w:tcPr>
            <w:tcW w:w="537" w:type="pct"/>
            <w:noWrap/>
            <w:hideMark/>
          </w:tcPr>
          <w:p w:rsidR="003646F5" w:rsidRPr="009B3835" w:rsidRDefault="003646F5" w:rsidP="00434D83">
            <w:pPr>
              <w:snapToGrid w:val="0"/>
              <w:jc w:val="both"/>
              <w:rPr>
                <w:rFonts w:ascii="Times New Roman" w:hAnsi="Times New Roman" w:cs="Times New Roman"/>
                <w:color w:val="000000"/>
                <w:sz w:val="16"/>
                <w:szCs w:val="16"/>
              </w:rPr>
            </w:pPr>
          </w:p>
        </w:tc>
      </w:tr>
    </w:tbl>
    <w:p w:rsidR="00434D83" w:rsidRDefault="00434D83" w:rsidP="00434D83">
      <w:pPr>
        <w:snapToGrid w:val="0"/>
        <w:spacing w:after="0" w:line="240" w:lineRule="auto"/>
        <w:ind w:firstLine="425"/>
        <w:jc w:val="both"/>
        <w:rPr>
          <w:rFonts w:ascii="Times New Roman" w:hAnsi="Times New Roman" w:cs="Times New Roman" w:hint="eastAsia"/>
          <w:sz w:val="20"/>
          <w:szCs w:val="20"/>
          <w:lang w:eastAsia="zh-CN"/>
        </w:rPr>
      </w:pPr>
    </w:p>
    <w:p w:rsidR="00FC52DB" w:rsidRPr="00434D83" w:rsidRDefault="00FC52DB" w:rsidP="00434D83">
      <w:pPr>
        <w:snapToGrid w:val="0"/>
        <w:spacing w:after="0" w:line="240" w:lineRule="auto"/>
        <w:ind w:firstLine="425"/>
        <w:jc w:val="both"/>
        <w:rPr>
          <w:rFonts w:ascii="Times New Roman" w:hAnsi="Times New Roman" w:cs="Times New Roman" w:hint="eastAsia"/>
          <w:sz w:val="20"/>
          <w:szCs w:val="20"/>
          <w:lang w:eastAsia="zh-CN"/>
        </w:rPr>
        <w:sectPr w:rsidR="00FC52DB" w:rsidRPr="00434D83" w:rsidSect="00EB2DB3">
          <w:headerReference w:type="default" r:id="rId15"/>
          <w:footerReference w:type="default" r:id="rId16"/>
          <w:type w:val="continuous"/>
          <w:pgSz w:w="12240" w:h="15840" w:code="1"/>
          <w:pgMar w:top="1440" w:right="1440" w:bottom="1440" w:left="1440" w:header="720" w:footer="720" w:gutter="0"/>
          <w:cols w:space="720"/>
          <w:docGrid w:linePitch="360"/>
        </w:sectPr>
      </w:pPr>
    </w:p>
    <w:p w:rsidR="00990DBA" w:rsidRPr="00434D83" w:rsidRDefault="00967910" w:rsidP="00434D83">
      <w:pPr>
        <w:snapToGrid w:val="0"/>
        <w:spacing w:after="0" w:line="240" w:lineRule="auto"/>
        <w:ind w:firstLine="425"/>
        <w:jc w:val="both"/>
        <w:rPr>
          <w:rFonts w:ascii="Times New Roman" w:eastAsia="Times New Roman" w:hAnsi="Times New Roman" w:cs="Times New Roman"/>
          <w:sz w:val="20"/>
          <w:szCs w:val="20"/>
        </w:rPr>
      </w:pPr>
      <w:r w:rsidRPr="00434D83">
        <w:rPr>
          <w:rFonts w:ascii="Times New Roman" w:hAnsi="Times New Roman" w:cs="Times New Roman"/>
          <w:sz w:val="20"/>
          <w:szCs w:val="20"/>
        </w:rPr>
        <w:lastRenderedPageBreak/>
        <w:t>Higher plant population suggested that the weed competition with other crop plant increased that caused loss of yield, water and nutrients from soil. The higher plant population also help</w:t>
      </w:r>
      <w:r w:rsidR="00BD2D0D" w:rsidRPr="00434D83">
        <w:rPr>
          <w:rFonts w:ascii="Times New Roman" w:hAnsi="Times New Roman" w:cs="Times New Roman"/>
          <w:sz w:val="20"/>
          <w:szCs w:val="20"/>
        </w:rPr>
        <w:t>s</w:t>
      </w:r>
      <w:r w:rsidRPr="00434D83">
        <w:rPr>
          <w:rFonts w:ascii="Times New Roman" w:hAnsi="Times New Roman" w:cs="Times New Roman"/>
          <w:sz w:val="20"/>
          <w:szCs w:val="20"/>
        </w:rPr>
        <w:t xml:space="preserve"> the insect for shelter (</w:t>
      </w:r>
      <w:proofErr w:type="spellStart"/>
      <w:r w:rsidRPr="00434D83">
        <w:rPr>
          <w:rFonts w:ascii="Times New Roman" w:hAnsi="Times New Roman" w:cs="Times New Roman"/>
          <w:sz w:val="20"/>
          <w:szCs w:val="20"/>
        </w:rPr>
        <w:t>Sabbir</w:t>
      </w:r>
      <w:proofErr w:type="spellEnd"/>
      <w:r w:rsidRPr="00434D83">
        <w:rPr>
          <w:rFonts w:ascii="Times New Roman" w:hAnsi="Times New Roman" w:cs="Times New Roman"/>
          <w:sz w:val="20"/>
          <w:szCs w:val="20"/>
        </w:rPr>
        <w:t xml:space="preserve"> </w:t>
      </w:r>
      <w:r w:rsidRPr="00434D83">
        <w:rPr>
          <w:rFonts w:ascii="Times New Roman" w:hAnsi="Times New Roman" w:cs="Times New Roman"/>
          <w:i/>
          <w:sz w:val="20"/>
          <w:szCs w:val="20"/>
        </w:rPr>
        <w:t>et al</w:t>
      </w:r>
      <w:r w:rsidRPr="00434D83">
        <w:rPr>
          <w:rFonts w:ascii="Times New Roman" w:hAnsi="Times New Roman" w:cs="Times New Roman"/>
          <w:sz w:val="20"/>
          <w:szCs w:val="20"/>
        </w:rPr>
        <w:t xml:space="preserve">., 2015). </w:t>
      </w:r>
      <w:r w:rsidR="001B7787" w:rsidRPr="00434D83">
        <w:rPr>
          <w:rFonts w:ascii="Times New Roman" w:hAnsi="Times New Roman" w:cs="Times New Roman"/>
          <w:sz w:val="20"/>
          <w:szCs w:val="20"/>
        </w:rPr>
        <w:t xml:space="preserve">It was revealed from results that higher fresh and dry plant weight was recorded for </w:t>
      </w:r>
      <w:proofErr w:type="spellStart"/>
      <w:r w:rsidR="001B7787" w:rsidRPr="00434D83">
        <w:rPr>
          <w:rFonts w:ascii="Times New Roman" w:hAnsi="Times New Roman" w:cs="Times New Roman"/>
          <w:i/>
          <w:sz w:val="20"/>
          <w:szCs w:val="20"/>
        </w:rPr>
        <w:t>Cirsium</w:t>
      </w:r>
      <w:proofErr w:type="spellEnd"/>
      <w:r w:rsidR="001B7787" w:rsidRPr="00434D83">
        <w:rPr>
          <w:rFonts w:ascii="Times New Roman" w:hAnsi="Times New Roman" w:cs="Times New Roman"/>
          <w:i/>
          <w:sz w:val="20"/>
          <w:szCs w:val="20"/>
        </w:rPr>
        <w:t xml:space="preserve"> </w:t>
      </w:r>
      <w:proofErr w:type="spellStart"/>
      <w:r w:rsidR="001B7787" w:rsidRPr="00434D83">
        <w:rPr>
          <w:rFonts w:ascii="Times New Roman" w:hAnsi="Times New Roman" w:cs="Times New Roman"/>
          <w:i/>
          <w:sz w:val="20"/>
          <w:szCs w:val="20"/>
        </w:rPr>
        <w:t>arvensa</w:t>
      </w:r>
      <w:proofErr w:type="spellEnd"/>
      <w:r w:rsidR="001B7787" w:rsidRPr="00434D83">
        <w:rPr>
          <w:rFonts w:ascii="Times New Roman" w:hAnsi="Times New Roman" w:cs="Times New Roman"/>
          <w:sz w:val="20"/>
          <w:szCs w:val="20"/>
        </w:rPr>
        <w:t xml:space="preserve"> at </w:t>
      </w:r>
      <w:r w:rsidR="005B688D" w:rsidRPr="00434D83">
        <w:rPr>
          <w:rFonts w:ascii="Times New Roman" w:hAnsi="Times New Roman" w:cs="Times New Roman"/>
          <w:sz w:val="20"/>
          <w:szCs w:val="20"/>
        </w:rPr>
        <w:t xml:space="preserve">CEMB </w:t>
      </w:r>
      <w:r w:rsidR="001B7787" w:rsidRPr="00434D83">
        <w:rPr>
          <w:rFonts w:ascii="Times New Roman" w:hAnsi="Times New Roman" w:cs="Times New Roman"/>
          <w:sz w:val="20"/>
          <w:szCs w:val="20"/>
        </w:rPr>
        <w:t xml:space="preserve">(47.640g, 11.710g), </w:t>
      </w:r>
      <w:proofErr w:type="spellStart"/>
      <w:r w:rsidR="001B7787" w:rsidRPr="00434D83">
        <w:rPr>
          <w:rFonts w:ascii="Times New Roman" w:hAnsi="Times New Roman" w:cs="Times New Roman"/>
          <w:sz w:val="20"/>
          <w:szCs w:val="20"/>
        </w:rPr>
        <w:t>Hanjerwal</w:t>
      </w:r>
      <w:proofErr w:type="spellEnd"/>
      <w:r w:rsidR="001B7787" w:rsidRPr="00434D83">
        <w:rPr>
          <w:rFonts w:ascii="Times New Roman" w:hAnsi="Times New Roman" w:cs="Times New Roman"/>
          <w:sz w:val="20"/>
          <w:szCs w:val="20"/>
        </w:rPr>
        <w:t xml:space="preserve"> (97.930g, 25.280g), Punjab University (87.890g, 17.31g) and </w:t>
      </w:r>
      <w:proofErr w:type="spellStart"/>
      <w:r w:rsidR="001B7787" w:rsidRPr="00434D83">
        <w:rPr>
          <w:rFonts w:ascii="Times New Roman" w:hAnsi="Times New Roman" w:cs="Times New Roman"/>
          <w:i/>
          <w:sz w:val="20"/>
          <w:szCs w:val="20"/>
        </w:rPr>
        <w:t>Carthamus</w:t>
      </w:r>
      <w:proofErr w:type="spellEnd"/>
      <w:r w:rsidR="001B7787" w:rsidRPr="00434D83">
        <w:rPr>
          <w:rFonts w:ascii="Times New Roman" w:hAnsi="Times New Roman" w:cs="Times New Roman"/>
          <w:i/>
          <w:sz w:val="20"/>
          <w:szCs w:val="20"/>
        </w:rPr>
        <w:t xml:space="preserve"> </w:t>
      </w:r>
      <w:proofErr w:type="spellStart"/>
      <w:r w:rsidR="001B7787" w:rsidRPr="00434D83">
        <w:rPr>
          <w:rFonts w:ascii="Times New Roman" w:hAnsi="Times New Roman" w:cs="Times New Roman"/>
          <w:i/>
          <w:sz w:val="20"/>
          <w:szCs w:val="20"/>
        </w:rPr>
        <w:t>oxycantha</w:t>
      </w:r>
      <w:proofErr w:type="spellEnd"/>
      <w:r w:rsidR="001B7787" w:rsidRPr="00434D83">
        <w:rPr>
          <w:rFonts w:ascii="Times New Roman" w:hAnsi="Times New Roman" w:cs="Times New Roman"/>
          <w:sz w:val="20"/>
          <w:szCs w:val="20"/>
        </w:rPr>
        <w:t xml:space="preserve"> at </w:t>
      </w:r>
      <w:proofErr w:type="spellStart"/>
      <w:r w:rsidR="001B7787" w:rsidRPr="00434D83">
        <w:rPr>
          <w:rFonts w:ascii="Times New Roman" w:hAnsi="Times New Roman" w:cs="Times New Roman"/>
          <w:sz w:val="20"/>
          <w:szCs w:val="20"/>
        </w:rPr>
        <w:t>Kasur</w:t>
      </w:r>
      <w:proofErr w:type="spellEnd"/>
      <w:r w:rsidR="001B7787" w:rsidRPr="00434D83">
        <w:rPr>
          <w:rFonts w:ascii="Times New Roman" w:hAnsi="Times New Roman" w:cs="Times New Roman"/>
          <w:sz w:val="20"/>
          <w:szCs w:val="20"/>
        </w:rPr>
        <w:t xml:space="preserve"> (15.670g, 3.240g) respectively. It was found that lowest fresh and dry plant weight was recorded for </w:t>
      </w:r>
      <w:r w:rsidR="001B7787" w:rsidRPr="00434D83">
        <w:rPr>
          <w:rFonts w:ascii="Times New Roman" w:hAnsi="Times New Roman" w:cs="Times New Roman"/>
          <w:i/>
          <w:sz w:val="20"/>
          <w:szCs w:val="20"/>
        </w:rPr>
        <w:t xml:space="preserve">Convolvulus </w:t>
      </w:r>
      <w:proofErr w:type="spellStart"/>
      <w:r w:rsidR="001B7787" w:rsidRPr="00434D83">
        <w:rPr>
          <w:rFonts w:ascii="Times New Roman" w:hAnsi="Times New Roman" w:cs="Times New Roman"/>
          <w:i/>
          <w:sz w:val="20"/>
          <w:szCs w:val="20"/>
        </w:rPr>
        <w:t>arvensis</w:t>
      </w:r>
      <w:proofErr w:type="spellEnd"/>
      <w:r w:rsidR="001B7787" w:rsidRPr="00434D83">
        <w:rPr>
          <w:rFonts w:ascii="Times New Roman" w:hAnsi="Times New Roman" w:cs="Times New Roman"/>
          <w:sz w:val="20"/>
          <w:szCs w:val="20"/>
        </w:rPr>
        <w:t xml:space="preserve"> at </w:t>
      </w:r>
      <w:proofErr w:type="spellStart"/>
      <w:r w:rsidR="001B7787" w:rsidRPr="00434D83">
        <w:rPr>
          <w:rFonts w:ascii="Times New Roman" w:hAnsi="Times New Roman" w:cs="Times New Roman"/>
          <w:sz w:val="20"/>
          <w:szCs w:val="20"/>
        </w:rPr>
        <w:t>Hanjerwal</w:t>
      </w:r>
      <w:proofErr w:type="spellEnd"/>
      <w:r w:rsidR="001B7787" w:rsidRPr="00434D83">
        <w:rPr>
          <w:rFonts w:ascii="Times New Roman" w:hAnsi="Times New Roman" w:cs="Times New Roman"/>
          <w:sz w:val="20"/>
          <w:szCs w:val="20"/>
        </w:rPr>
        <w:t xml:space="preserve"> (6.370g, 1.610g), Punjab University (9.560g, 1.880g) </w:t>
      </w:r>
      <w:r w:rsidR="001B7787" w:rsidRPr="00434D83">
        <w:rPr>
          <w:rFonts w:ascii="Times New Roman" w:hAnsi="Times New Roman" w:cs="Times New Roman"/>
          <w:sz w:val="20"/>
          <w:szCs w:val="20"/>
        </w:rPr>
        <w:lastRenderedPageBreak/>
        <w:t xml:space="preserve">respectively while fresh plant weight for </w:t>
      </w:r>
      <w:r w:rsidR="001B7787" w:rsidRPr="00434D83">
        <w:rPr>
          <w:rFonts w:ascii="Times New Roman" w:hAnsi="Times New Roman" w:cs="Times New Roman"/>
          <w:i/>
          <w:sz w:val="20"/>
          <w:szCs w:val="20"/>
        </w:rPr>
        <w:t xml:space="preserve">Convolvulus </w:t>
      </w:r>
      <w:proofErr w:type="spellStart"/>
      <w:r w:rsidR="001B7787" w:rsidRPr="00434D83">
        <w:rPr>
          <w:rFonts w:ascii="Times New Roman" w:hAnsi="Times New Roman" w:cs="Times New Roman"/>
          <w:i/>
          <w:sz w:val="20"/>
          <w:szCs w:val="20"/>
        </w:rPr>
        <w:t>arvensis</w:t>
      </w:r>
      <w:proofErr w:type="spellEnd"/>
      <w:r w:rsidR="001B7787" w:rsidRPr="00434D83">
        <w:rPr>
          <w:rFonts w:ascii="Times New Roman" w:hAnsi="Times New Roman" w:cs="Times New Roman"/>
          <w:sz w:val="20"/>
          <w:szCs w:val="20"/>
        </w:rPr>
        <w:t xml:space="preserve"> at CEMB (7.260g), </w:t>
      </w:r>
      <w:proofErr w:type="spellStart"/>
      <w:r w:rsidR="001B7787" w:rsidRPr="00434D83">
        <w:rPr>
          <w:rFonts w:ascii="Times New Roman" w:hAnsi="Times New Roman" w:cs="Times New Roman"/>
          <w:i/>
          <w:sz w:val="20"/>
          <w:szCs w:val="20"/>
        </w:rPr>
        <w:t>Cirsium</w:t>
      </w:r>
      <w:proofErr w:type="spellEnd"/>
      <w:r w:rsidR="001B7787" w:rsidRPr="00434D83">
        <w:rPr>
          <w:rFonts w:ascii="Times New Roman" w:hAnsi="Times New Roman" w:cs="Times New Roman"/>
          <w:i/>
          <w:sz w:val="20"/>
          <w:szCs w:val="20"/>
        </w:rPr>
        <w:t xml:space="preserve"> </w:t>
      </w:r>
      <w:proofErr w:type="spellStart"/>
      <w:r w:rsidR="001B7787" w:rsidRPr="00434D83">
        <w:rPr>
          <w:rFonts w:ascii="Times New Roman" w:hAnsi="Times New Roman" w:cs="Times New Roman"/>
          <w:i/>
          <w:sz w:val="20"/>
          <w:szCs w:val="20"/>
        </w:rPr>
        <w:t>arvensa</w:t>
      </w:r>
      <w:proofErr w:type="spellEnd"/>
      <w:r w:rsidR="001B7787" w:rsidRPr="00434D83">
        <w:rPr>
          <w:rFonts w:ascii="Times New Roman" w:hAnsi="Times New Roman" w:cs="Times New Roman"/>
          <w:sz w:val="20"/>
          <w:szCs w:val="20"/>
        </w:rPr>
        <w:t xml:space="preserve"> showed lowest fresh and dry weight at </w:t>
      </w:r>
      <w:proofErr w:type="spellStart"/>
      <w:r w:rsidR="001B7787" w:rsidRPr="00434D83">
        <w:rPr>
          <w:rFonts w:ascii="Times New Roman" w:hAnsi="Times New Roman" w:cs="Times New Roman"/>
          <w:sz w:val="20"/>
          <w:szCs w:val="20"/>
        </w:rPr>
        <w:t>Kasur</w:t>
      </w:r>
      <w:proofErr w:type="spellEnd"/>
      <w:r w:rsidR="001B7787" w:rsidRPr="00434D83">
        <w:rPr>
          <w:rFonts w:ascii="Times New Roman" w:hAnsi="Times New Roman" w:cs="Times New Roman"/>
          <w:sz w:val="20"/>
          <w:szCs w:val="20"/>
        </w:rPr>
        <w:t xml:space="preserve"> (8.250g, 8.890g) respectively.</w:t>
      </w:r>
      <w:r w:rsidR="003F7C28" w:rsidRPr="00434D83">
        <w:rPr>
          <w:rFonts w:ascii="Times New Roman" w:hAnsi="Times New Roman" w:cs="Times New Roman"/>
          <w:sz w:val="20"/>
          <w:szCs w:val="20"/>
        </w:rPr>
        <w:t xml:space="preserve"> It was revealed from results that higher fresh and dry inflorescence weight was recorded for </w:t>
      </w:r>
      <w:proofErr w:type="spellStart"/>
      <w:r w:rsidR="003F7C28" w:rsidRPr="00434D83">
        <w:rPr>
          <w:rFonts w:ascii="Times New Roman" w:hAnsi="Times New Roman" w:cs="Times New Roman"/>
          <w:i/>
          <w:sz w:val="20"/>
          <w:szCs w:val="20"/>
        </w:rPr>
        <w:t>Cirsium</w:t>
      </w:r>
      <w:proofErr w:type="spellEnd"/>
      <w:r w:rsidR="003F7C28" w:rsidRPr="00434D83">
        <w:rPr>
          <w:rFonts w:ascii="Times New Roman" w:hAnsi="Times New Roman" w:cs="Times New Roman"/>
          <w:i/>
          <w:sz w:val="20"/>
          <w:szCs w:val="20"/>
        </w:rPr>
        <w:t xml:space="preserve"> </w:t>
      </w:r>
      <w:proofErr w:type="spellStart"/>
      <w:r w:rsidR="003F7C28" w:rsidRPr="00434D83">
        <w:rPr>
          <w:rFonts w:ascii="Times New Roman" w:hAnsi="Times New Roman" w:cs="Times New Roman"/>
          <w:i/>
          <w:sz w:val="20"/>
          <w:szCs w:val="20"/>
        </w:rPr>
        <w:t>arvensa</w:t>
      </w:r>
      <w:proofErr w:type="spellEnd"/>
      <w:r w:rsidR="003F7C28" w:rsidRPr="00434D83">
        <w:rPr>
          <w:rFonts w:ascii="Times New Roman" w:hAnsi="Times New Roman" w:cs="Times New Roman"/>
          <w:sz w:val="20"/>
          <w:szCs w:val="20"/>
        </w:rPr>
        <w:t xml:space="preserve"> at CEMB (5.13g, 3.35g), </w:t>
      </w:r>
      <w:proofErr w:type="spellStart"/>
      <w:r w:rsidR="003F7C28" w:rsidRPr="00434D83">
        <w:rPr>
          <w:rFonts w:ascii="Times New Roman" w:hAnsi="Times New Roman" w:cs="Times New Roman"/>
          <w:sz w:val="20"/>
          <w:szCs w:val="20"/>
        </w:rPr>
        <w:t>Hanjerwal</w:t>
      </w:r>
      <w:proofErr w:type="spellEnd"/>
      <w:r w:rsidR="003F7C28" w:rsidRPr="00434D83">
        <w:rPr>
          <w:rFonts w:ascii="Times New Roman" w:hAnsi="Times New Roman" w:cs="Times New Roman"/>
          <w:sz w:val="20"/>
          <w:szCs w:val="20"/>
        </w:rPr>
        <w:t xml:space="preserve"> (8.28g, 6.55g), Punjab University (6.390g, 2.31g) and </w:t>
      </w:r>
      <w:proofErr w:type="spellStart"/>
      <w:r w:rsidR="003F7C28" w:rsidRPr="00434D83">
        <w:rPr>
          <w:rFonts w:ascii="Times New Roman" w:hAnsi="Times New Roman" w:cs="Times New Roman"/>
          <w:i/>
          <w:sz w:val="20"/>
          <w:szCs w:val="20"/>
        </w:rPr>
        <w:t>Cirsium</w:t>
      </w:r>
      <w:proofErr w:type="spellEnd"/>
      <w:r w:rsidR="003F7C28" w:rsidRPr="00434D83">
        <w:rPr>
          <w:rFonts w:ascii="Times New Roman" w:hAnsi="Times New Roman" w:cs="Times New Roman"/>
          <w:i/>
          <w:sz w:val="20"/>
          <w:szCs w:val="20"/>
        </w:rPr>
        <w:t xml:space="preserve"> </w:t>
      </w:r>
      <w:proofErr w:type="spellStart"/>
      <w:r w:rsidR="003F7C28" w:rsidRPr="00434D83">
        <w:rPr>
          <w:rFonts w:ascii="Times New Roman" w:hAnsi="Times New Roman" w:cs="Times New Roman"/>
          <w:i/>
          <w:sz w:val="20"/>
          <w:szCs w:val="20"/>
        </w:rPr>
        <w:t>arvensa</w:t>
      </w:r>
      <w:proofErr w:type="spellEnd"/>
      <w:r w:rsidR="003F7C28" w:rsidRPr="00434D83">
        <w:rPr>
          <w:rFonts w:ascii="Times New Roman" w:hAnsi="Times New Roman" w:cs="Times New Roman"/>
          <w:sz w:val="20"/>
          <w:szCs w:val="20"/>
        </w:rPr>
        <w:t xml:space="preserve"> at </w:t>
      </w:r>
      <w:proofErr w:type="spellStart"/>
      <w:r w:rsidR="003F7C28" w:rsidRPr="00434D83">
        <w:rPr>
          <w:rFonts w:ascii="Times New Roman" w:hAnsi="Times New Roman" w:cs="Times New Roman"/>
          <w:sz w:val="20"/>
          <w:szCs w:val="20"/>
        </w:rPr>
        <w:t>Kasur</w:t>
      </w:r>
      <w:proofErr w:type="spellEnd"/>
      <w:r w:rsidR="003F7C28" w:rsidRPr="00434D83">
        <w:rPr>
          <w:rFonts w:ascii="Times New Roman" w:hAnsi="Times New Roman" w:cs="Times New Roman"/>
          <w:sz w:val="20"/>
          <w:szCs w:val="20"/>
        </w:rPr>
        <w:t xml:space="preserve"> (7.320g) for fresh inflorescence weight and </w:t>
      </w:r>
      <w:proofErr w:type="spellStart"/>
      <w:r w:rsidR="003F7C28" w:rsidRPr="00434D83">
        <w:rPr>
          <w:rFonts w:ascii="Times New Roman" w:hAnsi="Times New Roman" w:cs="Times New Roman"/>
          <w:i/>
          <w:sz w:val="20"/>
          <w:szCs w:val="20"/>
        </w:rPr>
        <w:t>Cleom</w:t>
      </w:r>
      <w:proofErr w:type="spellEnd"/>
      <w:r w:rsidR="003F7C28" w:rsidRPr="00434D83">
        <w:rPr>
          <w:rFonts w:ascii="Times New Roman" w:hAnsi="Times New Roman" w:cs="Times New Roman"/>
          <w:i/>
          <w:sz w:val="20"/>
          <w:szCs w:val="20"/>
        </w:rPr>
        <w:t xml:space="preserve"> viscose</w:t>
      </w:r>
      <w:r w:rsidR="003F7C28" w:rsidRPr="00434D83">
        <w:rPr>
          <w:rFonts w:ascii="Times New Roman" w:hAnsi="Times New Roman" w:cs="Times New Roman"/>
          <w:sz w:val="20"/>
          <w:szCs w:val="20"/>
        </w:rPr>
        <w:t xml:space="preserve"> (2.11g) at </w:t>
      </w:r>
      <w:proofErr w:type="spellStart"/>
      <w:r w:rsidR="003F7C28" w:rsidRPr="00434D83">
        <w:rPr>
          <w:rFonts w:ascii="Times New Roman" w:hAnsi="Times New Roman" w:cs="Times New Roman"/>
          <w:sz w:val="20"/>
          <w:szCs w:val="20"/>
        </w:rPr>
        <w:t>Kasur</w:t>
      </w:r>
      <w:proofErr w:type="spellEnd"/>
      <w:r w:rsidR="003F7C28" w:rsidRPr="00434D83">
        <w:rPr>
          <w:rFonts w:ascii="Times New Roman" w:hAnsi="Times New Roman" w:cs="Times New Roman"/>
          <w:sz w:val="20"/>
          <w:szCs w:val="20"/>
        </w:rPr>
        <w:t xml:space="preserve"> for dry inflorescence weight respectively. It was found that lowest fresh and dry inflorescence weight was recorded for </w:t>
      </w:r>
      <w:proofErr w:type="spellStart"/>
      <w:r w:rsidR="003F7C28" w:rsidRPr="00434D83">
        <w:rPr>
          <w:rFonts w:ascii="Times New Roman" w:hAnsi="Times New Roman" w:cs="Times New Roman"/>
          <w:i/>
          <w:sz w:val="20"/>
          <w:szCs w:val="20"/>
        </w:rPr>
        <w:t>Carthamus</w:t>
      </w:r>
      <w:proofErr w:type="spellEnd"/>
      <w:r w:rsidR="003F7C28" w:rsidRPr="00434D83">
        <w:rPr>
          <w:rFonts w:ascii="Times New Roman" w:hAnsi="Times New Roman" w:cs="Times New Roman"/>
          <w:i/>
          <w:sz w:val="20"/>
          <w:szCs w:val="20"/>
        </w:rPr>
        <w:t xml:space="preserve"> </w:t>
      </w:r>
      <w:proofErr w:type="spellStart"/>
      <w:r w:rsidR="003F7C28" w:rsidRPr="00434D83">
        <w:rPr>
          <w:rFonts w:ascii="Times New Roman" w:hAnsi="Times New Roman" w:cs="Times New Roman"/>
          <w:i/>
          <w:sz w:val="20"/>
          <w:szCs w:val="20"/>
        </w:rPr>
        <w:t>oxycantha</w:t>
      </w:r>
      <w:proofErr w:type="spellEnd"/>
      <w:r w:rsidR="003F7C28" w:rsidRPr="00434D83">
        <w:rPr>
          <w:rFonts w:ascii="Times New Roman" w:hAnsi="Times New Roman" w:cs="Times New Roman"/>
          <w:sz w:val="20"/>
          <w:szCs w:val="20"/>
        </w:rPr>
        <w:t xml:space="preserve"> at </w:t>
      </w:r>
      <w:proofErr w:type="spellStart"/>
      <w:r w:rsidR="003F7C28" w:rsidRPr="00434D83">
        <w:rPr>
          <w:rFonts w:ascii="Times New Roman" w:hAnsi="Times New Roman" w:cs="Times New Roman"/>
          <w:sz w:val="20"/>
          <w:szCs w:val="20"/>
        </w:rPr>
        <w:t>Hanjerwal</w:t>
      </w:r>
      <w:proofErr w:type="spellEnd"/>
      <w:r w:rsidR="003F7C28" w:rsidRPr="00434D83">
        <w:rPr>
          <w:rFonts w:ascii="Times New Roman" w:hAnsi="Times New Roman" w:cs="Times New Roman"/>
          <w:sz w:val="20"/>
          <w:szCs w:val="20"/>
        </w:rPr>
        <w:t xml:space="preserve"> (1.41g, 0.89g), Punjab University (1.27g, 0.23g), </w:t>
      </w:r>
      <w:proofErr w:type="spellStart"/>
      <w:r w:rsidR="003F7C28" w:rsidRPr="00434D83">
        <w:rPr>
          <w:rFonts w:ascii="Times New Roman" w:hAnsi="Times New Roman" w:cs="Times New Roman"/>
          <w:sz w:val="20"/>
          <w:szCs w:val="20"/>
        </w:rPr>
        <w:lastRenderedPageBreak/>
        <w:t>Kasur</w:t>
      </w:r>
      <w:proofErr w:type="spellEnd"/>
      <w:r w:rsidR="003F7C28" w:rsidRPr="00434D83">
        <w:rPr>
          <w:rFonts w:ascii="Times New Roman" w:hAnsi="Times New Roman" w:cs="Times New Roman"/>
          <w:sz w:val="20"/>
          <w:szCs w:val="20"/>
        </w:rPr>
        <w:t xml:space="preserve"> (2.14g, 0.33g) respectively while fresh inflorescence weight for </w:t>
      </w:r>
      <w:r w:rsidR="003F7C28" w:rsidRPr="00434D83">
        <w:rPr>
          <w:rFonts w:ascii="Times New Roman" w:hAnsi="Times New Roman" w:cs="Times New Roman"/>
          <w:i/>
          <w:sz w:val="20"/>
          <w:szCs w:val="20"/>
        </w:rPr>
        <w:t xml:space="preserve">Convolvulus </w:t>
      </w:r>
      <w:proofErr w:type="spellStart"/>
      <w:r w:rsidR="003F7C28" w:rsidRPr="00434D83">
        <w:rPr>
          <w:rFonts w:ascii="Times New Roman" w:hAnsi="Times New Roman" w:cs="Times New Roman"/>
          <w:i/>
          <w:sz w:val="20"/>
          <w:szCs w:val="20"/>
        </w:rPr>
        <w:t>arvensis</w:t>
      </w:r>
      <w:proofErr w:type="spellEnd"/>
      <w:r w:rsidR="003F7C28" w:rsidRPr="00434D83">
        <w:rPr>
          <w:rFonts w:ascii="Times New Roman" w:hAnsi="Times New Roman" w:cs="Times New Roman"/>
          <w:sz w:val="20"/>
          <w:szCs w:val="20"/>
        </w:rPr>
        <w:t xml:space="preserve"> at CEMB (2.11g), </w:t>
      </w:r>
      <w:proofErr w:type="spellStart"/>
      <w:r w:rsidR="003F7C28" w:rsidRPr="00434D83">
        <w:rPr>
          <w:rFonts w:ascii="Times New Roman" w:hAnsi="Times New Roman" w:cs="Times New Roman"/>
          <w:i/>
          <w:sz w:val="20"/>
          <w:szCs w:val="20"/>
        </w:rPr>
        <w:t>Carthamus</w:t>
      </w:r>
      <w:proofErr w:type="spellEnd"/>
      <w:r w:rsidR="003F7C28" w:rsidRPr="00434D83">
        <w:rPr>
          <w:rFonts w:ascii="Times New Roman" w:hAnsi="Times New Roman" w:cs="Times New Roman"/>
          <w:i/>
          <w:sz w:val="20"/>
          <w:szCs w:val="20"/>
        </w:rPr>
        <w:t xml:space="preserve"> </w:t>
      </w:r>
      <w:proofErr w:type="spellStart"/>
      <w:r w:rsidR="003F7C28" w:rsidRPr="00434D83">
        <w:rPr>
          <w:rFonts w:ascii="Times New Roman" w:hAnsi="Times New Roman" w:cs="Times New Roman"/>
          <w:i/>
          <w:sz w:val="20"/>
          <w:szCs w:val="20"/>
        </w:rPr>
        <w:t>oxycantha</w:t>
      </w:r>
      <w:proofErr w:type="spellEnd"/>
      <w:r w:rsidR="003F7C28" w:rsidRPr="00434D83">
        <w:rPr>
          <w:rFonts w:ascii="Times New Roman" w:hAnsi="Times New Roman" w:cs="Times New Roman"/>
          <w:sz w:val="20"/>
          <w:szCs w:val="20"/>
        </w:rPr>
        <w:t xml:space="preserve"> showed lowest dry inflorescence weight at CEMB (1.02g).  </w:t>
      </w:r>
      <w:r w:rsidR="00AC7858" w:rsidRPr="00434D83">
        <w:rPr>
          <w:rFonts w:ascii="Times New Roman" w:hAnsi="Times New Roman" w:cs="Times New Roman"/>
          <w:sz w:val="20"/>
          <w:szCs w:val="20"/>
        </w:rPr>
        <w:t xml:space="preserve">It was revealed from results that higher total plant moisture percentage was recorded for </w:t>
      </w:r>
      <w:proofErr w:type="spellStart"/>
      <w:r w:rsidR="00AC7858" w:rsidRPr="00434D83">
        <w:rPr>
          <w:rFonts w:ascii="Times New Roman" w:hAnsi="Times New Roman" w:cs="Times New Roman"/>
          <w:i/>
          <w:sz w:val="20"/>
          <w:szCs w:val="20"/>
        </w:rPr>
        <w:t>Cirsium</w:t>
      </w:r>
      <w:proofErr w:type="spellEnd"/>
      <w:r w:rsidR="00AC7858" w:rsidRPr="00434D83">
        <w:rPr>
          <w:rFonts w:ascii="Times New Roman" w:hAnsi="Times New Roman" w:cs="Times New Roman"/>
          <w:i/>
          <w:sz w:val="20"/>
          <w:szCs w:val="20"/>
        </w:rPr>
        <w:t xml:space="preserve"> </w:t>
      </w:r>
      <w:proofErr w:type="spellStart"/>
      <w:r w:rsidR="00AC7858" w:rsidRPr="00434D83">
        <w:rPr>
          <w:rFonts w:ascii="Times New Roman" w:hAnsi="Times New Roman" w:cs="Times New Roman"/>
          <w:i/>
          <w:sz w:val="20"/>
          <w:szCs w:val="20"/>
        </w:rPr>
        <w:t>arvensa</w:t>
      </w:r>
      <w:proofErr w:type="spellEnd"/>
      <w:r w:rsidR="00AC7858" w:rsidRPr="00434D83">
        <w:rPr>
          <w:rFonts w:ascii="Times New Roman" w:hAnsi="Times New Roman" w:cs="Times New Roman"/>
          <w:sz w:val="20"/>
          <w:szCs w:val="20"/>
        </w:rPr>
        <w:t xml:space="preserve"> at CEMB (75.420%), </w:t>
      </w:r>
      <w:proofErr w:type="spellStart"/>
      <w:r w:rsidR="00AC7858" w:rsidRPr="00434D83">
        <w:rPr>
          <w:rFonts w:ascii="Times New Roman" w:hAnsi="Times New Roman" w:cs="Times New Roman"/>
          <w:i/>
          <w:sz w:val="20"/>
          <w:szCs w:val="20"/>
        </w:rPr>
        <w:t>Carthamus</w:t>
      </w:r>
      <w:proofErr w:type="spellEnd"/>
      <w:r w:rsidR="00AC7858" w:rsidRPr="00434D83">
        <w:rPr>
          <w:rFonts w:ascii="Times New Roman" w:hAnsi="Times New Roman" w:cs="Times New Roman"/>
          <w:i/>
          <w:sz w:val="20"/>
          <w:szCs w:val="20"/>
        </w:rPr>
        <w:t xml:space="preserve"> </w:t>
      </w:r>
      <w:proofErr w:type="spellStart"/>
      <w:r w:rsidR="00AC7858" w:rsidRPr="00434D83">
        <w:rPr>
          <w:rFonts w:ascii="Times New Roman" w:hAnsi="Times New Roman" w:cs="Times New Roman"/>
          <w:i/>
          <w:sz w:val="20"/>
          <w:szCs w:val="20"/>
        </w:rPr>
        <w:t>oxycantha</w:t>
      </w:r>
      <w:proofErr w:type="spellEnd"/>
      <w:r w:rsidR="00AC7858" w:rsidRPr="00434D83">
        <w:rPr>
          <w:rFonts w:ascii="Times New Roman" w:hAnsi="Times New Roman" w:cs="Times New Roman"/>
          <w:sz w:val="20"/>
          <w:szCs w:val="20"/>
        </w:rPr>
        <w:t xml:space="preserve"> at </w:t>
      </w:r>
      <w:proofErr w:type="spellStart"/>
      <w:r w:rsidR="00AC7858" w:rsidRPr="00434D83">
        <w:rPr>
          <w:rFonts w:ascii="Times New Roman" w:hAnsi="Times New Roman" w:cs="Times New Roman"/>
          <w:sz w:val="20"/>
          <w:szCs w:val="20"/>
        </w:rPr>
        <w:t>Hanjerwal</w:t>
      </w:r>
      <w:proofErr w:type="spellEnd"/>
      <w:r w:rsidR="00AC7858" w:rsidRPr="00434D83">
        <w:rPr>
          <w:rFonts w:ascii="Times New Roman" w:hAnsi="Times New Roman" w:cs="Times New Roman"/>
          <w:sz w:val="20"/>
          <w:szCs w:val="20"/>
        </w:rPr>
        <w:t xml:space="preserve"> (79.456%), </w:t>
      </w:r>
      <w:r w:rsidR="00AC7858" w:rsidRPr="00434D83">
        <w:rPr>
          <w:rFonts w:ascii="Times New Roman" w:hAnsi="Times New Roman" w:cs="Times New Roman"/>
          <w:i/>
          <w:sz w:val="20"/>
          <w:szCs w:val="20"/>
        </w:rPr>
        <w:t xml:space="preserve">Convolvulus </w:t>
      </w:r>
      <w:proofErr w:type="spellStart"/>
      <w:r w:rsidR="00AC7858" w:rsidRPr="00434D83">
        <w:rPr>
          <w:rFonts w:ascii="Times New Roman" w:hAnsi="Times New Roman" w:cs="Times New Roman"/>
          <w:i/>
          <w:sz w:val="20"/>
          <w:szCs w:val="20"/>
        </w:rPr>
        <w:t>arvensis</w:t>
      </w:r>
      <w:proofErr w:type="spellEnd"/>
      <w:r w:rsidR="00AC7858" w:rsidRPr="00434D83">
        <w:rPr>
          <w:rFonts w:ascii="Times New Roman" w:hAnsi="Times New Roman" w:cs="Times New Roman"/>
          <w:sz w:val="20"/>
          <w:szCs w:val="20"/>
        </w:rPr>
        <w:t xml:space="preserve"> at Punjab University (80.335%) and </w:t>
      </w:r>
      <w:proofErr w:type="spellStart"/>
      <w:r w:rsidR="00AC7858" w:rsidRPr="00434D83">
        <w:rPr>
          <w:rFonts w:ascii="Times New Roman" w:hAnsi="Times New Roman" w:cs="Times New Roman"/>
          <w:i/>
          <w:sz w:val="20"/>
          <w:szCs w:val="20"/>
        </w:rPr>
        <w:t>Carthamus</w:t>
      </w:r>
      <w:proofErr w:type="spellEnd"/>
      <w:r w:rsidR="00AC7858" w:rsidRPr="00434D83">
        <w:rPr>
          <w:rFonts w:ascii="Times New Roman" w:hAnsi="Times New Roman" w:cs="Times New Roman"/>
          <w:i/>
          <w:sz w:val="20"/>
          <w:szCs w:val="20"/>
        </w:rPr>
        <w:t xml:space="preserve"> </w:t>
      </w:r>
      <w:proofErr w:type="spellStart"/>
      <w:r w:rsidR="00AC7858" w:rsidRPr="00434D83">
        <w:rPr>
          <w:rFonts w:ascii="Times New Roman" w:hAnsi="Times New Roman" w:cs="Times New Roman"/>
          <w:i/>
          <w:sz w:val="20"/>
          <w:szCs w:val="20"/>
        </w:rPr>
        <w:t>oxycantha</w:t>
      </w:r>
      <w:proofErr w:type="spellEnd"/>
      <w:r w:rsidR="00AC7858" w:rsidRPr="00434D83">
        <w:rPr>
          <w:rFonts w:ascii="Times New Roman" w:hAnsi="Times New Roman" w:cs="Times New Roman"/>
          <w:sz w:val="20"/>
          <w:szCs w:val="20"/>
        </w:rPr>
        <w:t xml:space="preserve"> at </w:t>
      </w:r>
      <w:proofErr w:type="spellStart"/>
      <w:r w:rsidR="00AC7858" w:rsidRPr="00434D83">
        <w:rPr>
          <w:rFonts w:ascii="Times New Roman" w:hAnsi="Times New Roman" w:cs="Times New Roman"/>
          <w:sz w:val="20"/>
          <w:szCs w:val="20"/>
        </w:rPr>
        <w:t>Kasur</w:t>
      </w:r>
      <w:proofErr w:type="spellEnd"/>
      <w:r w:rsidR="00AC7858" w:rsidRPr="00434D83">
        <w:rPr>
          <w:rFonts w:ascii="Times New Roman" w:hAnsi="Times New Roman" w:cs="Times New Roman"/>
          <w:sz w:val="20"/>
          <w:szCs w:val="20"/>
        </w:rPr>
        <w:t xml:space="preserve"> (79.324%) for total inflorescence moisture percentage for </w:t>
      </w:r>
      <w:proofErr w:type="spellStart"/>
      <w:r w:rsidR="00AC7858" w:rsidRPr="00434D83">
        <w:rPr>
          <w:rFonts w:ascii="Times New Roman" w:hAnsi="Times New Roman" w:cs="Times New Roman"/>
          <w:i/>
          <w:sz w:val="20"/>
          <w:szCs w:val="20"/>
        </w:rPr>
        <w:t>Carthamus</w:t>
      </w:r>
      <w:proofErr w:type="spellEnd"/>
      <w:r w:rsidR="00AC7858" w:rsidRPr="00434D83">
        <w:rPr>
          <w:rFonts w:ascii="Times New Roman" w:hAnsi="Times New Roman" w:cs="Times New Roman"/>
          <w:i/>
          <w:sz w:val="20"/>
          <w:szCs w:val="20"/>
        </w:rPr>
        <w:t xml:space="preserve"> </w:t>
      </w:r>
      <w:proofErr w:type="spellStart"/>
      <w:r w:rsidR="00AC7858" w:rsidRPr="00434D83">
        <w:rPr>
          <w:rFonts w:ascii="Times New Roman" w:hAnsi="Times New Roman" w:cs="Times New Roman"/>
          <w:i/>
          <w:sz w:val="20"/>
          <w:szCs w:val="20"/>
        </w:rPr>
        <w:t>oxycantha</w:t>
      </w:r>
      <w:proofErr w:type="spellEnd"/>
      <w:r w:rsidR="00AC7858" w:rsidRPr="00434D83">
        <w:rPr>
          <w:rFonts w:ascii="Times New Roman" w:hAnsi="Times New Roman" w:cs="Times New Roman"/>
          <w:sz w:val="20"/>
          <w:szCs w:val="20"/>
        </w:rPr>
        <w:t xml:space="preserve"> at CEMB (53.211%), Punjab University (81.890%), </w:t>
      </w:r>
      <w:proofErr w:type="spellStart"/>
      <w:r w:rsidR="00AC7858" w:rsidRPr="00434D83">
        <w:rPr>
          <w:rFonts w:ascii="Times New Roman" w:hAnsi="Times New Roman" w:cs="Times New Roman"/>
          <w:sz w:val="20"/>
          <w:szCs w:val="20"/>
        </w:rPr>
        <w:t>Kasur</w:t>
      </w:r>
      <w:proofErr w:type="spellEnd"/>
      <w:r w:rsidR="00AC7858" w:rsidRPr="00434D83">
        <w:rPr>
          <w:rFonts w:ascii="Times New Roman" w:hAnsi="Times New Roman" w:cs="Times New Roman"/>
          <w:sz w:val="20"/>
          <w:szCs w:val="20"/>
        </w:rPr>
        <w:t xml:space="preserve"> (84.579%) and </w:t>
      </w:r>
      <w:proofErr w:type="spellStart"/>
      <w:r w:rsidR="00AC7858" w:rsidRPr="00434D83">
        <w:rPr>
          <w:rFonts w:ascii="Times New Roman" w:hAnsi="Times New Roman" w:cs="Times New Roman"/>
          <w:i/>
          <w:sz w:val="20"/>
          <w:szCs w:val="20"/>
        </w:rPr>
        <w:t>Cleom</w:t>
      </w:r>
      <w:proofErr w:type="spellEnd"/>
      <w:r w:rsidR="00AC7858" w:rsidRPr="00434D83">
        <w:rPr>
          <w:rFonts w:ascii="Times New Roman" w:hAnsi="Times New Roman" w:cs="Times New Roman"/>
          <w:i/>
          <w:sz w:val="20"/>
          <w:szCs w:val="20"/>
        </w:rPr>
        <w:t xml:space="preserve"> viscose</w:t>
      </w:r>
      <w:r w:rsidR="00AC7858" w:rsidRPr="00434D83">
        <w:rPr>
          <w:rFonts w:ascii="Times New Roman" w:hAnsi="Times New Roman" w:cs="Times New Roman"/>
          <w:sz w:val="20"/>
          <w:szCs w:val="20"/>
        </w:rPr>
        <w:t xml:space="preserve"> (66.044%) at </w:t>
      </w:r>
      <w:proofErr w:type="spellStart"/>
      <w:r w:rsidR="00AC7858" w:rsidRPr="00434D83">
        <w:rPr>
          <w:rFonts w:ascii="Times New Roman" w:hAnsi="Times New Roman" w:cs="Times New Roman"/>
          <w:sz w:val="20"/>
          <w:szCs w:val="20"/>
        </w:rPr>
        <w:t>Hanjerwal</w:t>
      </w:r>
      <w:proofErr w:type="spellEnd"/>
      <w:r w:rsidR="00AC7858" w:rsidRPr="00434D83">
        <w:rPr>
          <w:rFonts w:ascii="Times New Roman" w:hAnsi="Times New Roman" w:cs="Times New Roman"/>
          <w:sz w:val="20"/>
          <w:szCs w:val="20"/>
        </w:rPr>
        <w:t xml:space="preserve">. It was found that lowest total inflorescence moisture percentage was recorded for </w:t>
      </w:r>
      <w:proofErr w:type="spellStart"/>
      <w:r w:rsidR="00AC7858" w:rsidRPr="00434D83">
        <w:rPr>
          <w:rFonts w:ascii="Times New Roman" w:hAnsi="Times New Roman" w:cs="Times New Roman"/>
          <w:i/>
          <w:sz w:val="20"/>
          <w:szCs w:val="20"/>
        </w:rPr>
        <w:t>Cirsium</w:t>
      </w:r>
      <w:proofErr w:type="spellEnd"/>
      <w:r w:rsidR="00AC7858" w:rsidRPr="00434D83">
        <w:rPr>
          <w:rFonts w:ascii="Times New Roman" w:hAnsi="Times New Roman" w:cs="Times New Roman"/>
          <w:i/>
          <w:sz w:val="20"/>
          <w:szCs w:val="20"/>
        </w:rPr>
        <w:t xml:space="preserve"> </w:t>
      </w:r>
      <w:proofErr w:type="spellStart"/>
      <w:r w:rsidR="00AC7858" w:rsidRPr="00434D83">
        <w:rPr>
          <w:rFonts w:ascii="Times New Roman" w:hAnsi="Times New Roman" w:cs="Times New Roman"/>
          <w:i/>
          <w:sz w:val="20"/>
          <w:szCs w:val="20"/>
        </w:rPr>
        <w:t>arvensa</w:t>
      </w:r>
      <w:proofErr w:type="spellEnd"/>
      <w:r w:rsidR="00AC7858" w:rsidRPr="00434D83">
        <w:rPr>
          <w:rFonts w:ascii="Times New Roman" w:hAnsi="Times New Roman" w:cs="Times New Roman"/>
          <w:sz w:val="20"/>
          <w:szCs w:val="20"/>
        </w:rPr>
        <w:t xml:space="preserve"> </w:t>
      </w:r>
      <w:r w:rsidR="00AC7858" w:rsidRPr="00434D83">
        <w:rPr>
          <w:rFonts w:ascii="Times New Roman" w:hAnsi="Times New Roman" w:cs="Times New Roman"/>
          <w:sz w:val="20"/>
          <w:szCs w:val="20"/>
        </w:rPr>
        <w:lastRenderedPageBreak/>
        <w:t xml:space="preserve">at CEMB (34.698%), at </w:t>
      </w:r>
      <w:proofErr w:type="spellStart"/>
      <w:r w:rsidR="00AC7858" w:rsidRPr="00434D83">
        <w:rPr>
          <w:rFonts w:ascii="Times New Roman" w:hAnsi="Times New Roman" w:cs="Times New Roman"/>
          <w:sz w:val="20"/>
          <w:szCs w:val="20"/>
        </w:rPr>
        <w:t>Hanjerwal</w:t>
      </w:r>
      <w:proofErr w:type="spellEnd"/>
      <w:r w:rsidR="00AC7858" w:rsidRPr="00434D83">
        <w:rPr>
          <w:rFonts w:ascii="Times New Roman" w:hAnsi="Times New Roman" w:cs="Times New Roman"/>
          <w:sz w:val="20"/>
          <w:szCs w:val="20"/>
        </w:rPr>
        <w:t xml:space="preserve"> (20.894%), </w:t>
      </w:r>
      <w:r w:rsidR="00AC7858" w:rsidRPr="00434D83">
        <w:rPr>
          <w:rFonts w:ascii="Times New Roman" w:hAnsi="Times New Roman" w:cs="Times New Roman"/>
          <w:i/>
          <w:sz w:val="20"/>
          <w:szCs w:val="20"/>
        </w:rPr>
        <w:t xml:space="preserve">Convolvulus </w:t>
      </w:r>
      <w:proofErr w:type="spellStart"/>
      <w:r w:rsidR="00AC7858" w:rsidRPr="00434D83">
        <w:rPr>
          <w:rFonts w:ascii="Times New Roman" w:hAnsi="Times New Roman" w:cs="Times New Roman"/>
          <w:i/>
          <w:sz w:val="20"/>
          <w:szCs w:val="20"/>
        </w:rPr>
        <w:t>arvensis</w:t>
      </w:r>
      <w:proofErr w:type="spellEnd"/>
      <w:r w:rsidR="00AC7858" w:rsidRPr="00434D83">
        <w:rPr>
          <w:rFonts w:ascii="Times New Roman" w:hAnsi="Times New Roman" w:cs="Times New Roman"/>
          <w:sz w:val="20"/>
          <w:szCs w:val="20"/>
        </w:rPr>
        <w:t xml:space="preserve"> at Punjab University (59.925%) and </w:t>
      </w:r>
      <w:proofErr w:type="spellStart"/>
      <w:r w:rsidR="00AC7858" w:rsidRPr="00434D83">
        <w:rPr>
          <w:rFonts w:ascii="Times New Roman" w:hAnsi="Times New Roman" w:cs="Times New Roman"/>
          <w:i/>
          <w:sz w:val="20"/>
          <w:szCs w:val="20"/>
        </w:rPr>
        <w:t>Cleom</w:t>
      </w:r>
      <w:proofErr w:type="spellEnd"/>
      <w:r w:rsidR="00AC7858" w:rsidRPr="00434D83">
        <w:rPr>
          <w:rFonts w:ascii="Times New Roman" w:hAnsi="Times New Roman" w:cs="Times New Roman"/>
          <w:i/>
          <w:sz w:val="20"/>
          <w:szCs w:val="20"/>
        </w:rPr>
        <w:t xml:space="preserve"> viscose</w:t>
      </w:r>
      <w:r w:rsidR="00AC7858" w:rsidRPr="00434D83">
        <w:rPr>
          <w:rFonts w:ascii="Times New Roman" w:hAnsi="Times New Roman" w:cs="Times New Roman"/>
          <w:sz w:val="20"/>
          <w:szCs w:val="20"/>
        </w:rPr>
        <w:t xml:space="preserve"> at </w:t>
      </w:r>
      <w:proofErr w:type="spellStart"/>
      <w:r w:rsidR="00AC7858" w:rsidRPr="00434D83">
        <w:rPr>
          <w:rFonts w:ascii="Times New Roman" w:hAnsi="Times New Roman" w:cs="Times New Roman"/>
          <w:sz w:val="20"/>
          <w:szCs w:val="20"/>
        </w:rPr>
        <w:t>Kasur</w:t>
      </w:r>
      <w:proofErr w:type="spellEnd"/>
      <w:r w:rsidR="00AC7858" w:rsidRPr="00434D83">
        <w:rPr>
          <w:rFonts w:ascii="Times New Roman" w:hAnsi="Times New Roman" w:cs="Times New Roman"/>
          <w:sz w:val="20"/>
          <w:szCs w:val="20"/>
        </w:rPr>
        <w:t xml:space="preserve"> (45.626%). </w:t>
      </w:r>
      <w:r w:rsidR="00990DBA" w:rsidRPr="00434D83">
        <w:rPr>
          <w:rFonts w:ascii="Times New Roman" w:hAnsi="Times New Roman" w:cs="Times New Roman"/>
          <w:sz w:val="20"/>
          <w:szCs w:val="20"/>
        </w:rPr>
        <w:t>It was suggested that higher plant and inflorescence moisture percentage indicated that the weed plant absorbed much of the soil water and nutrients due to which the availability of nutrients and water to the crop plant less down. The weeds should be controlled to minimize the yield losing effects on crop plants. There must be development of transgenic crop varieties to compete with weeds (</w:t>
      </w:r>
      <w:proofErr w:type="spellStart"/>
      <w:r w:rsidR="00990DBA" w:rsidRPr="00434D83">
        <w:rPr>
          <w:rFonts w:ascii="Times New Roman" w:eastAsia="Times New Roman" w:hAnsi="Times New Roman" w:cs="Times New Roman"/>
          <w:color w:val="000000"/>
          <w:sz w:val="20"/>
          <w:szCs w:val="20"/>
        </w:rPr>
        <w:t>Qamar</w:t>
      </w:r>
      <w:proofErr w:type="spellEnd"/>
      <w:r w:rsidR="00990DBA" w:rsidRPr="00434D83">
        <w:rPr>
          <w:rFonts w:ascii="Times New Roman" w:eastAsia="Times New Roman" w:hAnsi="Times New Roman" w:cs="Times New Roman"/>
          <w:i/>
          <w:color w:val="000000"/>
          <w:sz w:val="20"/>
          <w:szCs w:val="20"/>
        </w:rPr>
        <w:t xml:space="preserve"> et al</w:t>
      </w:r>
      <w:r w:rsidR="00990DBA" w:rsidRPr="00434D83">
        <w:rPr>
          <w:rFonts w:ascii="Times New Roman" w:eastAsia="Times New Roman" w:hAnsi="Times New Roman" w:cs="Times New Roman"/>
          <w:color w:val="000000"/>
          <w:sz w:val="20"/>
          <w:szCs w:val="20"/>
        </w:rPr>
        <w:t>., 2015;</w:t>
      </w:r>
      <w:r w:rsidR="00990DBA" w:rsidRPr="00434D83">
        <w:rPr>
          <w:rFonts w:ascii="Times New Roman" w:eastAsia="Times New Roman" w:hAnsi="Times New Roman" w:cs="Times New Roman"/>
          <w:sz w:val="20"/>
          <w:szCs w:val="20"/>
        </w:rPr>
        <w:t xml:space="preserve"> </w:t>
      </w:r>
      <w:proofErr w:type="spellStart"/>
      <w:r w:rsidR="00990DBA" w:rsidRPr="00434D83">
        <w:rPr>
          <w:rFonts w:ascii="Times New Roman" w:eastAsia="Times New Roman" w:hAnsi="Times New Roman" w:cs="Times New Roman"/>
          <w:sz w:val="20"/>
          <w:szCs w:val="20"/>
        </w:rPr>
        <w:t>Harrem</w:t>
      </w:r>
      <w:proofErr w:type="spellEnd"/>
      <w:r w:rsidR="00990DBA" w:rsidRPr="00434D83">
        <w:rPr>
          <w:rFonts w:ascii="Times New Roman" w:eastAsia="Times New Roman" w:hAnsi="Times New Roman" w:cs="Times New Roman"/>
          <w:sz w:val="20"/>
          <w:szCs w:val="20"/>
        </w:rPr>
        <w:t xml:space="preserve"> </w:t>
      </w:r>
      <w:r w:rsidR="00990DBA" w:rsidRPr="00434D83">
        <w:rPr>
          <w:rFonts w:ascii="Times New Roman" w:eastAsia="Times New Roman" w:hAnsi="Times New Roman" w:cs="Times New Roman"/>
          <w:i/>
          <w:sz w:val="20"/>
          <w:szCs w:val="20"/>
        </w:rPr>
        <w:t>et al</w:t>
      </w:r>
      <w:r w:rsidR="00990DBA" w:rsidRPr="00434D83">
        <w:rPr>
          <w:rFonts w:ascii="Times New Roman" w:eastAsia="Times New Roman" w:hAnsi="Times New Roman" w:cs="Times New Roman"/>
          <w:sz w:val="20"/>
          <w:szCs w:val="20"/>
        </w:rPr>
        <w:t xml:space="preserve">., 2015; </w:t>
      </w:r>
      <w:proofErr w:type="spellStart"/>
      <w:r w:rsidR="00990DBA" w:rsidRPr="00434D83">
        <w:rPr>
          <w:rFonts w:ascii="Times New Roman" w:eastAsia="Times New Roman" w:hAnsi="Times New Roman" w:cs="Times New Roman"/>
          <w:sz w:val="20"/>
          <w:szCs w:val="20"/>
        </w:rPr>
        <w:t>Sadia</w:t>
      </w:r>
      <w:proofErr w:type="spellEnd"/>
      <w:r w:rsidR="00990DBA" w:rsidRPr="00434D83">
        <w:rPr>
          <w:rFonts w:ascii="Times New Roman" w:eastAsia="Times New Roman" w:hAnsi="Times New Roman" w:cs="Times New Roman"/>
          <w:sz w:val="20"/>
          <w:szCs w:val="20"/>
        </w:rPr>
        <w:t xml:space="preserve"> </w:t>
      </w:r>
      <w:r w:rsidR="00990DBA" w:rsidRPr="00434D83">
        <w:rPr>
          <w:rFonts w:ascii="Times New Roman" w:eastAsia="Times New Roman" w:hAnsi="Times New Roman" w:cs="Times New Roman"/>
          <w:i/>
          <w:sz w:val="20"/>
          <w:szCs w:val="20"/>
        </w:rPr>
        <w:t>et al</w:t>
      </w:r>
      <w:r w:rsidR="00990DBA" w:rsidRPr="00434D83">
        <w:rPr>
          <w:rFonts w:ascii="Times New Roman" w:eastAsia="Times New Roman" w:hAnsi="Times New Roman" w:cs="Times New Roman"/>
          <w:sz w:val="20"/>
          <w:szCs w:val="20"/>
        </w:rPr>
        <w:t xml:space="preserve">., 2015; </w:t>
      </w:r>
      <w:proofErr w:type="spellStart"/>
      <w:r w:rsidR="00990DBA" w:rsidRPr="00434D83">
        <w:rPr>
          <w:rFonts w:ascii="Times New Roman" w:eastAsia="Times New Roman" w:hAnsi="Times New Roman" w:cs="Times New Roman"/>
          <w:sz w:val="20"/>
          <w:szCs w:val="20"/>
        </w:rPr>
        <w:t>Mobeen</w:t>
      </w:r>
      <w:proofErr w:type="spellEnd"/>
      <w:r w:rsidR="00990DBA" w:rsidRPr="00434D83">
        <w:rPr>
          <w:rFonts w:ascii="Times New Roman" w:eastAsia="Times New Roman" w:hAnsi="Times New Roman" w:cs="Times New Roman"/>
          <w:i/>
          <w:sz w:val="20"/>
          <w:szCs w:val="20"/>
        </w:rPr>
        <w:t xml:space="preserve"> et al</w:t>
      </w:r>
      <w:r w:rsidR="00990DBA" w:rsidRPr="00434D83">
        <w:rPr>
          <w:rFonts w:ascii="Times New Roman" w:eastAsia="Times New Roman" w:hAnsi="Times New Roman" w:cs="Times New Roman"/>
          <w:sz w:val="20"/>
          <w:szCs w:val="20"/>
        </w:rPr>
        <w:t xml:space="preserve">., 2015; </w:t>
      </w:r>
      <w:proofErr w:type="spellStart"/>
      <w:r w:rsidR="00990DBA" w:rsidRPr="00434D83">
        <w:rPr>
          <w:rFonts w:ascii="Times New Roman" w:hAnsi="Times New Roman" w:cs="Times New Roman"/>
          <w:bCs/>
          <w:sz w:val="20"/>
          <w:szCs w:val="20"/>
        </w:rPr>
        <w:t>Qurat-ul-Ain</w:t>
      </w:r>
      <w:proofErr w:type="spellEnd"/>
      <w:r w:rsidR="00990DBA" w:rsidRPr="00434D83">
        <w:rPr>
          <w:rFonts w:ascii="Times New Roman" w:hAnsi="Times New Roman" w:cs="Times New Roman"/>
          <w:bCs/>
          <w:sz w:val="20"/>
          <w:szCs w:val="20"/>
        </w:rPr>
        <w:t xml:space="preserve"> </w:t>
      </w:r>
      <w:r w:rsidR="00990DBA" w:rsidRPr="00434D83">
        <w:rPr>
          <w:rFonts w:ascii="Times New Roman" w:eastAsia="Times New Roman" w:hAnsi="Times New Roman" w:cs="Times New Roman"/>
          <w:i/>
          <w:sz w:val="20"/>
          <w:szCs w:val="20"/>
        </w:rPr>
        <w:t>et al</w:t>
      </w:r>
      <w:r w:rsidR="00990DBA" w:rsidRPr="00434D83">
        <w:rPr>
          <w:rFonts w:ascii="Times New Roman" w:eastAsia="Times New Roman" w:hAnsi="Times New Roman" w:cs="Times New Roman"/>
          <w:sz w:val="20"/>
          <w:szCs w:val="20"/>
        </w:rPr>
        <w:t xml:space="preserve">., 2015; </w:t>
      </w:r>
      <w:proofErr w:type="spellStart"/>
      <w:r w:rsidR="00990DBA" w:rsidRPr="00434D83">
        <w:rPr>
          <w:rFonts w:ascii="Times New Roman" w:eastAsia="Times New Roman" w:hAnsi="Times New Roman" w:cs="Times New Roman"/>
          <w:sz w:val="20"/>
          <w:szCs w:val="20"/>
        </w:rPr>
        <w:t>Saira</w:t>
      </w:r>
      <w:proofErr w:type="spellEnd"/>
      <w:r w:rsidR="00990DBA" w:rsidRPr="00434D83">
        <w:rPr>
          <w:rFonts w:ascii="Times New Roman" w:eastAsia="Times New Roman" w:hAnsi="Times New Roman" w:cs="Times New Roman"/>
          <w:sz w:val="20"/>
          <w:szCs w:val="20"/>
        </w:rPr>
        <w:t xml:space="preserve"> </w:t>
      </w:r>
      <w:r w:rsidR="00990DBA" w:rsidRPr="00434D83">
        <w:rPr>
          <w:rFonts w:ascii="Times New Roman" w:eastAsia="Times New Roman" w:hAnsi="Times New Roman" w:cs="Times New Roman"/>
          <w:i/>
          <w:sz w:val="20"/>
          <w:szCs w:val="20"/>
        </w:rPr>
        <w:t>et al</w:t>
      </w:r>
      <w:r w:rsidR="00990DBA" w:rsidRPr="00434D83">
        <w:rPr>
          <w:rFonts w:ascii="Times New Roman" w:eastAsia="Times New Roman" w:hAnsi="Times New Roman" w:cs="Times New Roman"/>
          <w:sz w:val="20"/>
          <w:szCs w:val="20"/>
        </w:rPr>
        <w:t xml:space="preserve">., 2015 and </w:t>
      </w:r>
      <w:proofErr w:type="spellStart"/>
      <w:r w:rsidR="00990DBA" w:rsidRPr="00434D83">
        <w:rPr>
          <w:rFonts w:ascii="Times New Roman" w:eastAsia="Times New Roman" w:hAnsi="Times New Roman" w:cs="Times New Roman"/>
          <w:sz w:val="20"/>
          <w:szCs w:val="20"/>
        </w:rPr>
        <w:t>Saeed</w:t>
      </w:r>
      <w:proofErr w:type="spellEnd"/>
      <w:r w:rsidR="00990DBA" w:rsidRPr="00434D83">
        <w:rPr>
          <w:rFonts w:ascii="Times New Roman" w:eastAsia="Times New Roman" w:hAnsi="Times New Roman" w:cs="Times New Roman"/>
          <w:i/>
          <w:sz w:val="20"/>
          <w:szCs w:val="20"/>
        </w:rPr>
        <w:t xml:space="preserve"> et al</w:t>
      </w:r>
      <w:r w:rsidR="00990DBA" w:rsidRPr="00434D83">
        <w:rPr>
          <w:rFonts w:ascii="Times New Roman" w:eastAsia="Times New Roman" w:hAnsi="Times New Roman" w:cs="Times New Roman"/>
          <w:sz w:val="20"/>
          <w:szCs w:val="20"/>
        </w:rPr>
        <w:t>., 2015).</w:t>
      </w:r>
    </w:p>
    <w:p w:rsidR="00434D83" w:rsidRPr="00434D83" w:rsidRDefault="00434D83" w:rsidP="00434D83">
      <w:pPr>
        <w:snapToGrid w:val="0"/>
        <w:spacing w:after="0" w:line="240" w:lineRule="auto"/>
        <w:jc w:val="both"/>
        <w:rPr>
          <w:rFonts w:ascii="Times New Roman" w:hAnsi="Times New Roman" w:cs="Times New Roman"/>
          <w:b/>
          <w:sz w:val="20"/>
          <w:szCs w:val="20"/>
        </w:rPr>
        <w:sectPr w:rsidR="00434D83" w:rsidRPr="00434D83" w:rsidSect="009B3835">
          <w:headerReference w:type="default" r:id="rId17"/>
          <w:footerReference w:type="default" r:id="rId18"/>
          <w:type w:val="continuous"/>
          <w:pgSz w:w="12240" w:h="15840" w:code="1"/>
          <w:pgMar w:top="1440" w:right="1440" w:bottom="1440" w:left="1440" w:header="720" w:footer="720" w:gutter="0"/>
          <w:cols w:num="2" w:space="576"/>
          <w:docGrid w:linePitch="360"/>
        </w:sectPr>
      </w:pPr>
    </w:p>
    <w:p w:rsidR="00434D83" w:rsidRPr="00434D83" w:rsidRDefault="00434D83" w:rsidP="00434D83">
      <w:pPr>
        <w:snapToGrid w:val="0"/>
        <w:spacing w:after="0" w:line="240" w:lineRule="auto"/>
        <w:jc w:val="center"/>
        <w:rPr>
          <w:rFonts w:ascii="Times New Roman" w:hAnsi="Times New Roman" w:cs="Times New Roman"/>
          <w:b/>
          <w:sz w:val="20"/>
          <w:szCs w:val="20"/>
          <w:lang w:eastAsia="zh-CN"/>
        </w:rPr>
      </w:pPr>
    </w:p>
    <w:p w:rsidR="002A707B" w:rsidRPr="00EA3BB2" w:rsidRDefault="002A707B" w:rsidP="00434D83">
      <w:pPr>
        <w:snapToGrid w:val="0"/>
        <w:spacing w:after="0" w:line="240" w:lineRule="auto"/>
        <w:jc w:val="center"/>
        <w:rPr>
          <w:rFonts w:ascii="Times New Roman" w:hAnsi="Times New Roman" w:cs="Times New Roman"/>
          <w:b/>
          <w:sz w:val="18"/>
          <w:szCs w:val="18"/>
          <w:lang w:eastAsia="zh-CN"/>
        </w:rPr>
      </w:pPr>
      <w:proofErr w:type="gramStart"/>
      <w:r w:rsidRPr="00EA3BB2">
        <w:rPr>
          <w:rFonts w:ascii="Times New Roman" w:hAnsi="Times New Roman" w:cs="Times New Roman"/>
          <w:b/>
          <w:sz w:val="18"/>
          <w:szCs w:val="18"/>
        </w:rPr>
        <w:t>Table 3.</w:t>
      </w:r>
      <w:proofErr w:type="gramEnd"/>
      <w:r w:rsidRPr="00EA3BB2">
        <w:rPr>
          <w:rFonts w:ascii="Times New Roman" w:hAnsi="Times New Roman" w:cs="Times New Roman"/>
          <w:b/>
          <w:sz w:val="18"/>
          <w:szCs w:val="18"/>
        </w:rPr>
        <w:t xml:space="preserve"> Pooled correction among various morphological traits of weeds</w:t>
      </w:r>
    </w:p>
    <w:tbl>
      <w:tblPr>
        <w:tblW w:w="0" w:type="auto"/>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6"/>
        <w:gridCol w:w="1530"/>
        <w:gridCol w:w="1151"/>
        <w:gridCol w:w="1006"/>
        <w:gridCol w:w="1059"/>
        <w:gridCol w:w="892"/>
        <w:gridCol w:w="1148"/>
      </w:tblGrid>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Traits</w:t>
            </w:r>
          </w:p>
        </w:tc>
        <w:tc>
          <w:tcPr>
            <w:tcW w:w="1530"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Dry plant weight</w:t>
            </w:r>
          </w:p>
        </w:tc>
        <w:tc>
          <w:tcPr>
            <w:tcW w:w="1151"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Inflorescence Dry weight</w:t>
            </w:r>
          </w:p>
        </w:tc>
        <w:tc>
          <w:tcPr>
            <w:tcW w:w="1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Fresh plant weight</w:t>
            </w:r>
          </w:p>
        </w:tc>
        <w:tc>
          <w:tcPr>
            <w:tcW w:w="1059"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Inflorescence Fresh weight</w:t>
            </w:r>
          </w:p>
        </w:tc>
        <w:tc>
          <w:tcPr>
            <w:tcW w:w="892"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No of plants/m</w:t>
            </w:r>
            <w:r w:rsidRPr="009B3835">
              <w:rPr>
                <w:rFonts w:ascii="Times New Roman" w:eastAsia="SimSun" w:hAnsi="Times New Roman" w:cs="Times New Roman"/>
                <w:b/>
                <w:color w:val="000000"/>
                <w:sz w:val="14"/>
                <w:szCs w:val="14"/>
                <w:vertAlign w:val="superscript"/>
                <w:lang w:eastAsia="ar-SA"/>
              </w:rPr>
              <w:t>2</w:t>
            </w:r>
          </w:p>
        </w:tc>
        <w:tc>
          <w:tcPr>
            <w:tcW w:w="1148"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Total plant moisture percentage</w:t>
            </w: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Inflorescence Dry weight</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0.8478*</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P&lt;0.05</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Fresh plant weight</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0.9796*</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0.7933*</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P&lt;0.05</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Inflorescence Fresh weight</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0.7117*</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0.8361*</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0.7134*</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P&lt;0.05</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No of plants/m</w:t>
            </w:r>
            <w:r w:rsidRPr="009B3835">
              <w:rPr>
                <w:rFonts w:ascii="Times New Roman" w:eastAsia="SimSun" w:hAnsi="Times New Roman" w:cs="Times New Roman"/>
                <w:b/>
                <w:color w:val="000000"/>
                <w:sz w:val="14"/>
                <w:szCs w:val="14"/>
                <w:vertAlign w:val="superscript"/>
                <w:lang w:eastAsia="ar-SA"/>
              </w:rPr>
              <w:t>2</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0.3717*</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0.4137*</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0.4057*</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-0.1691</w:t>
            </w: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P&lt;0.05</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0.0362</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0.0186</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0.0212</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0.3549</w:t>
            </w: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Total plant moisture percentage</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0.2004</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0.2744*</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0.3364*</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0.3351*</w:t>
            </w: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0.5147*</w:t>
            </w: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P&lt;0.05</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0.2714</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0.1286</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0.0597</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0.0608</w:t>
            </w: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0.0026</w:t>
            </w: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Total inflorescence moisture percentage</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0.468*</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0.6596*</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0.4259*</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0.2678*</w:t>
            </w: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0.6232*</w:t>
            </w: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0.2663*</w:t>
            </w:r>
          </w:p>
        </w:tc>
      </w:tr>
      <w:tr w:rsidR="009B3835" w:rsidRPr="009B3835" w:rsidTr="009B3835">
        <w:trPr>
          <w:jc w:val="center"/>
        </w:trPr>
        <w:tc>
          <w:tcPr>
            <w:tcW w:w="3006" w:type="dxa"/>
            <w:noWrap/>
            <w:vAlign w:val="center"/>
            <w:hideMark/>
          </w:tcPr>
          <w:p w:rsidR="002A707B" w:rsidRPr="009B3835" w:rsidRDefault="002A707B" w:rsidP="00434D83">
            <w:pPr>
              <w:suppressAutoHyphens/>
              <w:snapToGrid w:val="0"/>
              <w:spacing w:after="0" w:line="240" w:lineRule="auto"/>
              <w:jc w:val="both"/>
              <w:rPr>
                <w:rFonts w:ascii="Times New Roman" w:eastAsia="SimSun" w:hAnsi="Times New Roman" w:cs="Times New Roman"/>
                <w:b/>
                <w:color w:val="000000"/>
                <w:sz w:val="14"/>
                <w:szCs w:val="14"/>
                <w:lang w:eastAsia="ar-SA"/>
              </w:rPr>
            </w:pPr>
            <w:r w:rsidRPr="009B3835">
              <w:rPr>
                <w:rFonts w:ascii="Times New Roman" w:eastAsia="SimSun" w:hAnsi="Times New Roman" w:cs="Times New Roman"/>
                <w:b/>
                <w:color w:val="000000"/>
                <w:sz w:val="14"/>
                <w:szCs w:val="14"/>
                <w:lang w:eastAsia="ar-SA"/>
              </w:rPr>
              <w:t>P&lt;0.05</w:t>
            </w:r>
          </w:p>
        </w:tc>
        <w:tc>
          <w:tcPr>
            <w:tcW w:w="1530"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0.0069</w:t>
            </w:r>
          </w:p>
        </w:tc>
        <w:tc>
          <w:tcPr>
            <w:tcW w:w="1151"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0.0000</w:t>
            </w:r>
          </w:p>
        </w:tc>
        <w:tc>
          <w:tcPr>
            <w:tcW w:w="1006"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0.0151</w:t>
            </w:r>
          </w:p>
        </w:tc>
        <w:tc>
          <w:tcPr>
            <w:tcW w:w="1059"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0.1384</w:t>
            </w:r>
          </w:p>
        </w:tc>
        <w:tc>
          <w:tcPr>
            <w:tcW w:w="892"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0.0001</w:t>
            </w:r>
          </w:p>
        </w:tc>
        <w:tc>
          <w:tcPr>
            <w:tcW w:w="1148" w:type="dxa"/>
            <w:noWrap/>
            <w:vAlign w:val="center"/>
            <w:hideMark/>
          </w:tcPr>
          <w:p w:rsidR="002A707B" w:rsidRPr="009B3835" w:rsidRDefault="002A707B" w:rsidP="00434D83">
            <w:pPr>
              <w:snapToGrid w:val="0"/>
              <w:spacing w:after="0" w:line="240" w:lineRule="auto"/>
              <w:jc w:val="both"/>
              <w:rPr>
                <w:rFonts w:ascii="Times New Roman" w:eastAsia="Times New Roman" w:hAnsi="Times New Roman" w:cs="Times New Roman"/>
                <w:color w:val="000000"/>
                <w:sz w:val="14"/>
                <w:szCs w:val="14"/>
              </w:rPr>
            </w:pPr>
            <w:r w:rsidRPr="009B3835">
              <w:rPr>
                <w:rFonts w:ascii="Times New Roman" w:eastAsia="Times New Roman" w:hAnsi="Times New Roman" w:cs="Times New Roman"/>
                <w:color w:val="000000"/>
                <w:sz w:val="14"/>
                <w:szCs w:val="14"/>
              </w:rPr>
              <w:t>0.1407</w:t>
            </w:r>
          </w:p>
        </w:tc>
      </w:tr>
    </w:tbl>
    <w:p w:rsidR="00434D83" w:rsidRDefault="00434D83" w:rsidP="00434D83">
      <w:pPr>
        <w:snapToGrid w:val="0"/>
        <w:spacing w:after="0" w:line="240" w:lineRule="auto"/>
        <w:ind w:firstLine="425"/>
        <w:jc w:val="both"/>
        <w:rPr>
          <w:rFonts w:ascii="Times New Roman" w:hAnsi="Times New Roman" w:cs="Times New Roman"/>
          <w:sz w:val="20"/>
          <w:szCs w:val="20"/>
        </w:rPr>
      </w:pPr>
    </w:p>
    <w:p w:rsidR="00434D83" w:rsidRPr="00434D83" w:rsidRDefault="00434D83" w:rsidP="00434D83">
      <w:pPr>
        <w:snapToGrid w:val="0"/>
        <w:spacing w:after="0" w:line="240" w:lineRule="auto"/>
        <w:ind w:firstLine="425"/>
        <w:jc w:val="both"/>
        <w:rPr>
          <w:rFonts w:ascii="Times New Roman" w:hAnsi="Times New Roman" w:cs="Times New Roman"/>
          <w:sz w:val="20"/>
          <w:szCs w:val="20"/>
        </w:rPr>
        <w:sectPr w:rsidR="00434D83" w:rsidRPr="00434D83" w:rsidSect="00EB2DB3">
          <w:headerReference w:type="default" r:id="rId19"/>
          <w:footerReference w:type="default" r:id="rId20"/>
          <w:type w:val="continuous"/>
          <w:pgSz w:w="12240" w:h="15840" w:code="1"/>
          <w:pgMar w:top="1440" w:right="1440" w:bottom="1440" w:left="1440" w:header="720" w:footer="720" w:gutter="0"/>
          <w:cols w:space="720"/>
          <w:docGrid w:linePitch="360"/>
        </w:sectPr>
      </w:pPr>
    </w:p>
    <w:p w:rsidR="00782567" w:rsidRDefault="00990DBA" w:rsidP="00434D83">
      <w:pPr>
        <w:snapToGrid w:val="0"/>
        <w:spacing w:after="0" w:line="240" w:lineRule="auto"/>
        <w:ind w:firstLine="425"/>
        <w:jc w:val="both"/>
        <w:rPr>
          <w:rFonts w:ascii="Times New Roman" w:hAnsi="Times New Roman" w:cs="Times New Roman"/>
          <w:sz w:val="20"/>
          <w:szCs w:val="20"/>
          <w:lang w:eastAsia="zh-CN"/>
        </w:rPr>
      </w:pPr>
      <w:r w:rsidRPr="00434D83">
        <w:rPr>
          <w:rFonts w:ascii="Times New Roman" w:hAnsi="Times New Roman" w:cs="Times New Roman"/>
          <w:sz w:val="20"/>
          <w:szCs w:val="20"/>
        </w:rPr>
        <w:lastRenderedPageBreak/>
        <w:t>It was revealed from table 3 that significant correlation was found for dry plant weight with inflorescence dry weight, fresh plant weight, plant population or number of plants per square meter and total inflorescence moisture percentage.</w:t>
      </w:r>
      <w:r w:rsidR="006D4C09" w:rsidRPr="00434D83">
        <w:rPr>
          <w:rFonts w:ascii="Times New Roman" w:hAnsi="Times New Roman" w:cs="Times New Roman"/>
          <w:sz w:val="20"/>
          <w:szCs w:val="20"/>
        </w:rPr>
        <w:t xml:space="preserve"> </w:t>
      </w:r>
      <w:r w:rsidR="005178A5" w:rsidRPr="00434D83">
        <w:rPr>
          <w:rFonts w:ascii="Times New Roman" w:hAnsi="Times New Roman" w:cs="Times New Roman"/>
          <w:sz w:val="20"/>
          <w:szCs w:val="20"/>
        </w:rPr>
        <w:t>Inflorescence dry weight was significantly correlated with fresh and dry plant weight, inflorescence fresh weight, plant population and total plant and inflorescence moisture percentage. Fresh plant weight was significantly correlated with dry plant weight, inflorescence fresh and dry weights, total plant and inflorescence moisture percentage. Plant population was significantly correlated with fresh and dry plant weight, plant population and total plant and inflorescence moisture percentage. Total plant moisture percentage was significantly correlated with all studied traits. It was found that strong and significant correlation was reported between fresh and dry plant and inflorescence weights. The significant correlations suggested that the weed plant have ability to store moisture and survive in harsh, hot and dry environmental conditions. The weeds should be controlled through chemical, manual and through the use of transgenic crop plants to minimize yield losses</w:t>
      </w:r>
      <w:r w:rsidR="00B946E9" w:rsidRPr="00434D83">
        <w:rPr>
          <w:rFonts w:ascii="Times New Roman" w:hAnsi="Times New Roman" w:cs="Times New Roman"/>
          <w:sz w:val="20"/>
          <w:szCs w:val="20"/>
        </w:rPr>
        <w:t xml:space="preserve"> (</w:t>
      </w:r>
      <w:proofErr w:type="spellStart"/>
      <w:r w:rsidR="00B946E9" w:rsidRPr="00434D83">
        <w:rPr>
          <w:rFonts w:ascii="Times New Roman" w:eastAsia="Times New Roman" w:hAnsi="Times New Roman" w:cs="Times New Roman"/>
          <w:color w:val="000000"/>
          <w:sz w:val="20"/>
          <w:szCs w:val="20"/>
        </w:rPr>
        <w:t>Qamar</w:t>
      </w:r>
      <w:proofErr w:type="spellEnd"/>
      <w:r w:rsidR="00B946E9" w:rsidRPr="00434D83">
        <w:rPr>
          <w:rFonts w:ascii="Times New Roman" w:eastAsia="Times New Roman" w:hAnsi="Times New Roman" w:cs="Times New Roman"/>
          <w:i/>
          <w:color w:val="000000"/>
          <w:sz w:val="20"/>
          <w:szCs w:val="20"/>
        </w:rPr>
        <w:t xml:space="preserve"> et al</w:t>
      </w:r>
      <w:r w:rsidR="00B946E9" w:rsidRPr="00434D83">
        <w:rPr>
          <w:rFonts w:ascii="Times New Roman" w:eastAsia="Times New Roman" w:hAnsi="Times New Roman" w:cs="Times New Roman"/>
          <w:color w:val="000000"/>
          <w:sz w:val="20"/>
          <w:szCs w:val="20"/>
        </w:rPr>
        <w:t>., 2015;</w:t>
      </w:r>
      <w:r w:rsidR="00B946E9" w:rsidRPr="00434D83">
        <w:rPr>
          <w:rFonts w:ascii="Times New Roman" w:eastAsia="Times New Roman" w:hAnsi="Times New Roman" w:cs="Times New Roman"/>
          <w:sz w:val="20"/>
          <w:szCs w:val="20"/>
        </w:rPr>
        <w:t xml:space="preserve"> </w:t>
      </w:r>
      <w:proofErr w:type="spellStart"/>
      <w:r w:rsidR="00B946E9" w:rsidRPr="00434D83">
        <w:rPr>
          <w:rFonts w:ascii="Times New Roman" w:eastAsia="Times New Roman" w:hAnsi="Times New Roman" w:cs="Times New Roman"/>
          <w:sz w:val="20"/>
          <w:szCs w:val="20"/>
        </w:rPr>
        <w:t>Harrem</w:t>
      </w:r>
      <w:proofErr w:type="spellEnd"/>
      <w:r w:rsidR="00B946E9" w:rsidRPr="00434D83">
        <w:rPr>
          <w:rFonts w:ascii="Times New Roman" w:eastAsia="Times New Roman" w:hAnsi="Times New Roman" w:cs="Times New Roman"/>
          <w:sz w:val="20"/>
          <w:szCs w:val="20"/>
        </w:rPr>
        <w:t xml:space="preserve"> </w:t>
      </w:r>
      <w:r w:rsidR="00B946E9" w:rsidRPr="00434D83">
        <w:rPr>
          <w:rFonts w:ascii="Times New Roman" w:eastAsia="Times New Roman" w:hAnsi="Times New Roman" w:cs="Times New Roman"/>
          <w:i/>
          <w:sz w:val="20"/>
          <w:szCs w:val="20"/>
        </w:rPr>
        <w:t>et al</w:t>
      </w:r>
      <w:r w:rsidR="00B946E9" w:rsidRPr="00434D83">
        <w:rPr>
          <w:rFonts w:ascii="Times New Roman" w:eastAsia="Times New Roman" w:hAnsi="Times New Roman" w:cs="Times New Roman"/>
          <w:sz w:val="20"/>
          <w:szCs w:val="20"/>
        </w:rPr>
        <w:t xml:space="preserve">., 2015; </w:t>
      </w:r>
      <w:proofErr w:type="spellStart"/>
      <w:r w:rsidR="00B946E9" w:rsidRPr="00434D83">
        <w:rPr>
          <w:rFonts w:ascii="Times New Roman" w:eastAsia="Times New Roman" w:hAnsi="Times New Roman" w:cs="Times New Roman"/>
          <w:sz w:val="20"/>
          <w:szCs w:val="20"/>
        </w:rPr>
        <w:t>Sadia</w:t>
      </w:r>
      <w:proofErr w:type="spellEnd"/>
      <w:r w:rsidR="00B946E9" w:rsidRPr="00434D83">
        <w:rPr>
          <w:rFonts w:ascii="Times New Roman" w:eastAsia="Times New Roman" w:hAnsi="Times New Roman" w:cs="Times New Roman"/>
          <w:sz w:val="20"/>
          <w:szCs w:val="20"/>
        </w:rPr>
        <w:t xml:space="preserve"> </w:t>
      </w:r>
      <w:r w:rsidR="00B946E9" w:rsidRPr="00434D83">
        <w:rPr>
          <w:rFonts w:ascii="Times New Roman" w:eastAsia="Times New Roman" w:hAnsi="Times New Roman" w:cs="Times New Roman"/>
          <w:i/>
          <w:sz w:val="20"/>
          <w:szCs w:val="20"/>
        </w:rPr>
        <w:t>et al</w:t>
      </w:r>
      <w:r w:rsidR="00B946E9" w:rsidRPr="00434D83">
        <w:rPr>
          <w:rFonts w:ascii="Times New Roman" w:eastAsia="Times New Roman" w:hAnsi="Times New Roman" w:cs="Times New Roman"/>
          <w:sz w:val="20"/>
          <w:szCs w:val="20"/>
        </w:rPr>
        <w:t xml:space="preserve">., 2015; </w:t>
      </w:r>
      <w:proofErr w:type="spellStart"/>
      <w:r w:rsidR="00B946E9" w:rsidRPr="00434D83">
        <w:rPr>
          <w:rFonts w:ascii="Times New Roman" w:eastAsia="Times New Roman" w:hAnsi="Times New Roman" w:cs="Times New Roman"/>
          <w:sz w:val="20"/>
          <w:szCs w:val="20"/>
        </w:rPr>
        <w:t>Mobeen</w:t>
      </w:r>
      <w:proofErr w:type="spellEnd"/>
      <w:r w:rsidR="00B946E9" w:rsidRPr="00434D83">
        <w:rPr>
          <w:rFonts w:ascii="Times New Roman" w:eastAsia="Times New Roman" w:hAnsi="Times New Roman" w:cs="Times New Roman"/>
          <w:i/>
          <w:sz w:val="20"/>
          <w:szCs w:val="20"/>
        </w:rPr>
        <w:t xml:space="preserve"> et al</w:t>
      </w:r>
      <w:r w:rsidR="00B946E9" w:rsidRPr="00434D83">
        <w:rPr>
          <w:rFonts w:ascii="Times New Roman" w:eastAsia="Times New Roman" w:hAnsi="Times New Roman" w:cs="Times New Roman"/>
          <w:sz w:val="20"/>
          <w:szCs w:val="20"/>
        </w:rPr>
        <w:t xml:space="preserve">., 2015; </w:t>
      </w:r>
      <w:proofErr w:type="spellStart"/>
      <w:r w:rsidR="00B946E9" w:rsidRPr="00434D83">
        <w:rPr>
          <w:rFonts w:ascii="Times New Roman" w:hAnsi="Times New Roman" w:cs="Times New Roman"/>
          <w:bCs/>
          <w:sz w:val="20"/>
          <w:szCs w:val="20"/>
        </w:rPr>
        <w:t>Qurat-ul-Ain</w:t>
      </w:r>
      <w:proofErr w:type="spellEnd"/>
      <w:r w:rsidR="00B946E9" w:rsidRPr="00434D83">
        <w:rPr>
          <w:rFonts w:ascii="Times New Roman" w:hAnsi="Times New Roman" w:cs="Times New Roman"/>
          <w:bCs/>
          <w:sz w:val="20"/>
          <w:szCs w:val="20"/>
        </w:rPr>
        <w:t xml:space="preserve"> </w:t>
      </w:r>
      <w:r w:rsidR="00B946E9" w:rsidRPr="00434D83">
        <w:rPr>
          <w:rFonts w:ascii="Times New Roman" w:eastAsia="Times New Roman" w:hAnsi="Times New Roman" w:cs="Times New Roman"/>
          <w:i/>
          <w:sz w:val="20"/>
          <w:szCs w:val="20"/>
        </w:rPr>
        <w:t>et al</w:t>
      </w:r>
      <w:r w:rsidR="00B946E9" w:rsidRPr="00434D83">
        <w:rPr>
          <w:rFonts w:ascii="Times New Roman" w:eastAsia="Times New Roman" w:hAnsi="Times New Roman" w:cs="Times New Roman"/>
          <w:sz w:val="20"/>
          <w:szCs w:val="20"/>
        </w:rPr>
        <w:t xml:space="preserve">., 2015; </w:t>
      </w:r>
      <w:proofErr w:type="spellStart"/>
      <w:r w:rsidR="00B946E9" w:rsidRPr="00434D83">
        <w:rPr>
          <w:rFonts w:ascii="Times New Roman" w:eastAsia="Times New Roman" w:hAnsi="Times New Roman" w:cs="Times New Roman"/>
          <w:sz w:val="20"/>
          <w:szCs w:val="20"/>
        </w:rPr>
        <w:t>Saira</w:t>
      </w:r>
      <w:proofErr w:type="spellEnd"/>
      <w:r w:rsidR="00B946E9" w:rsidRPr="00434D83">
        <w:rPr>
          <w:rFonts w:ascii="Times New Roman" w:eastAsia="Times New Roman" w:hAnsi="Times New Roman" w:cs="Times New Roman"/>
          <w:sz w:val="20"/>
          <w:szCs w:val="20"/>
        </w:rPr>
        <w:t xml:space="preserve"> </w:t>
      </w:r>
      <w:r w:rsidR="00B946E9" w:rsidRPr="00434D83">
        <w:rPr>
          <w:rFonts w:ascii="Times New Roman" w:eastAsia="Times New Roman" w:hAnsi="Times New Roman" w:cs="Times New Roman"/>
          <w:i/>
          <w:sz w:val="20"/>
          <w:szCs w:val="20"/>
        </w:rPr>
        <w:t>et al</w:t>
      </w:r>
      <w:r w:rsidR="00B946E9" w:rsidRPr="00434D83">
        <w:rPr>
          <w:rFonts w:ascii="Times New Roman" w:eastAsia="Times New Roman" w:hAnsi="Times New Roman" w:cs="Times New Roman"/>
          <w:sz w:val="20"/>
          <w:szCs w:val="20"/>
        </w:rPr>
        <w:t xml:space="preserve">., 2015 and </w:t>
      </w:r>
      <w:proofErr w:type="spellStart"/>
      <w:r w:rsidR="00B946E9" w:rsidRPr="00434D83">
        <w:rPr>
          <w:rFonts w:ascii="Times New Roman" w:eastAsia="Times New Roman" w:hAnsi="Times New Roman" w:cs="Times New Roman"/>
          <w:sz w:val="20"/>
          <w:szCs w:val="20"/>
        </w:rPr>
        <w:t>Saeed</w:t>
      </w:r>
      <w:proofErr w:type="spellEnd"/>
      <w:r w:rsidR="00B946E9" w:rsidRPr="00434D83">
        <w:rPr>
          <w:rFonts w:ascii="Times New Roman" w:eastAsia="Times New Roman" w:hAnsi="Times New Roman" w:cs="Times New Roman"/>
          <w:i/>
          <w:sz w:val="20"/>
          <w:szCs w:val="20"/>
        </w:rPr>
        <w:t xml:space="preserve"> et al</w:t>
      </w:r>
      <w:r w:rsidR="00B946E9" w:rsidRPr="00434D83">
        <w:rPr>
          <w:rFonts w:ascii="Times New Roman" w:eastAsia="Times New Roman" w:hAnsi="Times New Roman" w:cs="Times New Roman"/>
          <w:sz w:val="20"/>
          <w:szCs w:val="20"/>
        </w:rPr>
        <w:t>., 2015)</w:t>
      </w:r>
      <w:r w:rsidR="005178A5" w:rsidRPr="00434D83">
        <w:rPr>
          <w:rFonts w:ascii="Times New Roman" w:hAnsi="Times New Roman" w:cs="Times New Roman"/>
          <w:sz w:val="20"/>
          <w:szCs w:val="20"/>
        </w:rPr>
        <w:t>.</w:t>
      </w:r>
    </w:p>
    <w:p w:rsidR="00434D83" w:rsidRDefault="00434D83" w:rsidP="00434D83">
      <w:pPr>
        <w:snapToGrid w:val="0"/>
        <w:spacing w:after="0" w:line="240" w:lineRule="auto"/>
        <w:jc w:val="both"/>
        <w:rPr>
          <w:rFonts w:ascii="Times New Roman" w:hAnsi="Times New Roman" w:cs="Times New Roman"/>
          <w:sz w:val="20"/>
          <w:szCs w:val="20"/>
          <w:lang w:eastAsia="zh-CN"/>
        </w:rPr>
      </w:pPr>
    </w:p>
    <w:p w:rsidR="00434345" w:rsidRPr="00434D83" w:rsidRDefault="00EA3BB2" w:rsidP="00434D83">
      <w:pPr>
        <w:snapToGrid w:val="0"/>
        <w:spacing w:after="0" w:line="240" w:lineRule="auto"/>
        <w:jc w:val="both"/>
        <w:rPr>
          <w:rFonts w:ascii="Times New Roman" w:hAnsi="Times New Roman" w:cs="Times New Roman"/>
          <w:b/>
          <w:sz w:val="20"/>
          <w:szCs w:val="20"/>
        </w:rPr>
      </w:pPr>
      <w:r>
        <w:rPr>
          <w:rFonts w:ascii="Times New Roman" w:hAnsi="Times New Roman" w:cs="Times New Roman" w:hint="eastAsia"/>
          <w:sz w:val="20"/>
          <w:szCs w:val="20"/>
          <w:lang w:eastAsia="zh-CN"/>
        </w:rPr>
        <w:t>C</w:t>
      </w:r>
      <w:r w:rsidR="00434345" w:rsidRPr="00434D83">
        <w:rPr>
          <w:rFonts w:ascii="Times New Roman" w:hAnsi="Times New Roman" w:cs="Times New Roman"/>
          <w:b/>
          <w:sz w:val="20"/>
          <w:szCs w:val="20"/>
        </w:rPr>
        <w:t>onclusions</w:t>
      </w:r>
    </w:p>
    <w:p w:rsidR="003B30A9" w:rsidRDefault="003B30A9" w:rsidP="00434D83">
      <w:pPr>
        <w:autoSpaceDE w:val="0"/>
        <w:autoSpaceDN w:val="0"/>
        <w:adjustRightInd w:val="0"/>
        <w:snapToGrid w:val="0"/>
        <w:spacing w:after="0" w:line="240" w:lineRule="auto"/>
        <w:ind w:firstLine="425"/>
        <w:jc w:val="both"/>
        <w:rPr>
          <w:rFonts w:ascii="Times New Roman" w:hAnsi="Times New Roman" w:cs="Times New Roman"/>
          <w:bCs/>
          <w:color w:val="000000"/>
          <w:sz w:val="20"/>
          <w:szCs w:val="20"/>
          <w:lang w:eastAsia="zh-CN"/>
        </w:rPr>
      </w:pPr>
      <w:r w:rsidRPr="00434D83">
        <w:rPr>
          <w:rFonts w:ascii="Times New Roman" w:hAnsi="Times New Roman" w:cs="Times New Roman"/>
          <w:bCs/>
          <w:color w:val="000000"/>
          <w:sz w:val="20"/>
          <w:szCs w:val="20"/>
        </w:rPr>
        <w:t>It was concluded form all above studies that the weed should be controlled to avoid yield losses of crop plants.</w:t>
      </w:r>
    </w:p>
    <w:p w:rsidR="00EA3BB2" w:rsidRPr="00434D83" w:rsidRDefault="00EA3BB2" w:rsidP="00434D83">
      <w:pPr>
        <w:autoSpaceDE w:val="0"/>
        <w:autoSpaceDN w:val="0"/>
        <w:adjustRightInd w:val="0"/>
        <w:snapToGrid w:val="0"/>
        <w:spacing w:after="0" w:line="240" w:lineRule="auto"/>
        <w:ind w:firstLine="425"/>
        <w:jc w:val="both"/>
        <w:rPr>
          <w:rFonts w:ascii="Times New Roman" w:hAnsi="Times New Roman" w:cs="Times New Roman"/>
          <w:bCs/>
          <w:color w:val="000000"/>
          <w:sz w:val="20"/>
          <w:szCs w:val="20"/>
          <w:lang w:eastAsia="zh-CN"/>
        </w:rPr>
      </w:pPr>
    </w:p>
    <w:p w:rsidR="0039736F" w:rsidRPr="00434D83" w:rsidRDefault="0039736F" w:rsidP="00EA3BB2">
      <w:pPr>
        <w:autoSpaceDE w:val="0"/>
        <w:autoSpaceDN w:val="0"/>
        <w:adjustRightInd w:val="0"/>
        <w:snapToGrid w:val="0"/>
        <w:spacing w:after="0" w:line="240" w:lineRule="auto"/>
        <w:jc w:val="both"/>
        <w:rPr>
          <w:rFonts w:ascii="Times New Roman" w:hAnsi="Times New Roman" w:cs="Times New Roman"/>
          <w:b/>
          <w:bCs/>
          <w:color w:val="000000"/>
          <w:sz w:val="20"/>
          <w:szCs w:val="20"/>
        </w:rPr>
      </w:pPr>
      <w:r w:rsidRPr="00434D83">
        <w:rPr>
          <w:rFonts w:ascii="Times New Roman" w:hAnsi="Times New Roman" w:cs="Times New Roman"/>
          <w:b/>
          <w:bCs/>
          <w:color w:val="000000"/>
          <w:sz w:val="20"/>
          <w:szCs w:val="20"/>
        </w:rPr>
        <w:t>Correspondence:</w:t>
      </w:r>
    </w:p>
    <w:p w:rsidR="0039736F" w:rsidRPr="00EA3BB2" w:rsidRDefault="0039736F" w:rsidP="00EA3BB2">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EA3BB2">
        <w:rPr>
          <w:rFonts w:ascii="Times New Roman" w:eastAsia="Times New Roman+FPEF" w:hAnsi="Times New Roman" w:cs="Times New Roman"/>
          <w:color w:val="000000"/>
          <w:sz w:val="20"/>
          <w:szCs w:val="20"/>
        </w:rPr>
        <w:t xml:space="preserve">Dr. </w:t>
      </w:r>
      <w:proofErr w:type="spellStart"/>
      <w:r w:rsidRPr="00EA3BB2">
        <w:rPr>
          <w:rFonts w:ascii="Times New Roman" w:eastAsia="Times New Roman+FPEF" w:hAnsi="Times New Roman" w:cs="Times New Roman"/>
          <w:color w:val="000000"/>
          <w:sz w:val="20"/>
          <w:szCs w:val="20"/>
        </w:rPr>
        <w:t>Qurban</w:t>
      </w:r>
      <w:proofErr w:type="spellEnd"/>
      <w:r w:rsidRPr="00EA3BB2">
        <w:rPr>
          <w:rFonts w:ascii="Times New Roman" w:eastAsia="Times New Roman+FPEF" w:hAnsi="Times New Roman" w:cs="Times New Roman"/>
          <w:color w:val="000000"/>
          <w:sz w:val="20"/>
          <w:szCs w:val="20"/>
        </w:rPr>
        <w:t xml:space="preserve"> Ali (PhD)</w:t>
      </w:r>
    </w:p>
    <w:p w:rsidR="0039736F" w:rsidRPr="00434D83" w:rsidRDefault="0039736F" w:rsidP="00EA3BB2">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434D83">
        <w:rPr>
          <w:rFonts w:ascii="Times New Roman" w:eastAsia="Times New Roman+FPEF" w:hAnsi="Times New Roman" w:cs="Times New Roman"/>
          <w:color w:val="000000"/>
          <w:sz w:val="20"/>
          <w:szCs w:val="20"/>
        </w:rPr>
        <w:t>Assistant Professor</w:t>
      </w:r>
    </w:p>
    <w:p w:rsidR="0039736F" w:rsidRPr="00434D83" w:rsidRDefault="0039736F" w:rsidP="00EA3BB2">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434D83">
        <w:rPr>
          <w:rFonts w:ascii="Times New Roman" w:eastAsia="Times New Roman+FPEF" w:hAnsi="Times New Roman" w:cs="Times New Roman"/>
          <w:color w:val="000000"/>
          <w:sz w:val="20"/>
          <w:szCs w:val="20"/>
        </w:rPr>
        <w:t>Centre of Excellence in Molecular Biology,</w:t>
      </w:r>
    </w:p>
    <w:p w:rsidR="0039736F" w:rsidRPr="00434D83" w:rsidRDefault="0039736F" w:rsidP="00EA3BB2">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sidRPr="00434D83">
        <w:rPr>
          <w:rFonts w:ascii="Times New Roman" w:eastAsia="Times New Roman+FPEF" w:hAnsi="Times New Roman" w:cs="Times New Roman"/>
          <w:color w:val="000000"/>
          <w:sz w:val="20"/>
          <w:szCs w:val="20"/>
        </w:rPr>
        <w:t>University of the Punjab Lahore, Pakistan</w:t>
      </w:r>
    </w:p>
    <w:p w:rsidR="0039736F" w:rsidRPr="00434D83" w:rsidRDefault="00770029" w:rsidP="00EA3BB2">
      <w:pPr>
        <w:autoSpaceDE w:val="0"/>
        <w:autoSpaceDN w:val="0"/>
        <w:adjustRightInd w:val="0"/>
        <w:snapToGrid w:val="0"/>
        <w:spacing w:after="0" w:line="240" w:lineRule="auto"/>
        <w:jc w:val="both"/>
        <w:rPr>
          <w:rFonts w:ascii="Times New Roman" w:eastAsia="Times New Roman+FPEF" w:hAnsi="Times New Roman" w:cs="Times New Roman"/>
          <w:color w:val="0000FF"/>
          <w:sz w:val="20"/>
          <w:szCs w:val="20"/>
        </w:rPr>
      </w:pPr>
      <w:hyperlink r:id="rId21" w:history="1">
        <w:r w:rsidR="0039736F" w:rsidRPr="00434D83">
          <w:rPr>
            <w:rStyle w:val="Hyperlink"/>
            <w:rFonts w:ascii="Times New Roman" w:eastAsia="Times New Roman+FPEF" w:hAnsi="Times New Roman" w:cs="Times New Roman"/>
            <w:sz w:val="20"/>
            <w:szCs w:val="20"/>
          </w:rPr>
          <w:t>saim1692@gmail.com</w:t>
        </w:r>
      </w:hyperlink>
      <w:r w:rsidR="0039736F" w:rsidRPr="00434D83">
        <w:rPr>
          <w:rFonts w:ascii="Times New Roman" w:eastAsia="Times New Roman+FPEF" w:hAnsi="Times New Roman" w:cs="Times New Roman"/>
          <w:color w:val="000000"/>
          <w:sz w:val="20"/>
          <w:szCs w:val="20"/>
        </w:rPr>
        <w:t xml:space="preserve">, </w:t>
      </w:r>
      <w:hyperlink r:id="rId22" w:history="1">
        <w:r w:rsidR="0039736F" w:rsidRPr="00434D83">
          <w:rPr>
            <w:rStyle w:val="Hyperlink"/>
            <w:rFonts w:ascii="Times New Roman" w:eastAsia="Times New Roman+FPEF" w:hAnsi="Times New Roman" w:cs="Times New Roman"/>
            <w:sz w:val="20"/>
            <w:szCs w:val="20"/>
          </w:rPr>
          <w:t>qurban.ali@cemb.edu.pk</w:t>
        </w:r>
      </w:hyperlink>
    </w:p>
    <w:p w:rsidR="0039736F" w:rsidRPr="00434D83" w:rsidRDefault="0039736F" w:rsidP="00EA3BB2">
      <w:pPr>
        <w:pStyle w:val="NoSpacing"/>
        <w:snapToGrid w:val="0"/>
        <w:jc w:val="both"/>
        <w:rPr>
          <w:rFonts w:ascii="Times New Roman" w:hAnsi="Times New Roman"/>
          <w:b/>
          <w:sz w:val="20"/>
          <w:szCs w:val="20"/>
        </w:rPr>
      </w:pPr>
      <w:r w:rsidRPr="00434D83">
        <w:rPr>
          <w:rFonts w:ascii="Times New Roman" w:eastAsia="Times New Roman+FPEF" w:hAnsi="Times New Roman"/>
          <w:color w:val="000000"/>
          <w:sz w:val="20"/>
          <w:szCs w:val="20"/>
        </w:rPr>
        <w:t>Cell No: +92(0)321-9621929</w:t>
      </w:r>
    </w:p>
    <w:p w:rsidR="00632A9C" w:rsidRPr="00434D83" w:rsidRDefault="00632A9C" w:rsidP="00434D83">
      <w:pPr>
        <w:snapToGrid w:val="0"/>
        <w:spacing w:after="0" w:line="240" w:lineRule="auto"/>
        <w:jc w:val="both"/>
        <w:rPr>
          <w:rFonts w:ascii="Times New Roman" w:hAnsi="Times New Roman" w:cs="Times New Roman"/>
          <w:b/>
          <w:sz w:val="20"/>
          <w:szCs w:val="20"/>
        </w:rPr>
      </w:pPr>
    </w:p>
    <w:p w:rsidR="00D572B9" w:rsidRPr="00434D83" w:rsidRDefault="009335CB" w:rsidP="00EA3BB2">
      <w:pPr>
        <w:pStyle w:val="ListParagraph"/>
        <w:snapToGrid w:val="0"/>
        <w:spacing w:after="0" w:line="240" w:lineRule="auto"/>
        <w:ind w:left="0"/>
        <w:jc w:val="both"/>
        <w:rPr>
          <w:rFonts w:ascii="Times New Roman" w:hAnsi="Times New Roman" w:cs="Times New Roman"/>
          <w:sz w:val="20"/>
          <w:szCs w:val="20"/>
        </w:rPr>
      </w:pPr>
      <w:r w:rsidRPr="00434D83">
        <w:rPr>
          <w:rFonts w:ascii="Times New Roman" w:hAnsi="Times New Roman" w:cs="Times New Roman"/>
          <w:b/>
          <w:sz w:val="20"/>
          <w:szCs w:val="20"/>
        </w:rPr>
        <w:t>Ref</w:t>
      </w:r>
      <w:r w:rsidR="00EA3BB2">
        <w:rPr>
          <w:rFonts w:ascii="Times New Roman" w:hAnsi="Times New Roman" w:cs="Times New Roman" w:hint="eastAsia"/>
          <w:b/>
          <w:sz w:val="20"/>
          <w:szCs w:val="20"/>
          <w:lang w:eastAsia="zh-CN"/>
        </w:rPr>
        <w:t>er</w:t>
      </w:r>
      <w:r w:rsidRPr="00434D83">
        <w:rPr>
          <w:rFonts w:ascii="Times New Roman" w:hAnsi="Times New Roman" w:cs="Times New Roman"/>
          <w:b/>
          <w:sz w:val="20"/>
          <w:szCs w:val="20"/>
        </w:rPr>
        <w:t>ences</w:t>
      </w:r>
    </w:p>
    <w:p w:rsidR="0083534D" w:rsidRPr="00434D83" w:rsidRDefault="0083534D" w:rsidP="00EA3BB2">
      <w:pPr>
        <w:pStyle w:val="ListParagraph"/>
        <w:numPr>
          <w:ilvl w:val="0"/>
          <w:numId w:val="7"/>
        </w:numPr>
        <w:suppressAutoHyphens/>
        <w:snapToGrid w:val="0"/>
        <w:spacing w:after="0" w:line="240" w:lineRule="auto"/>
        <w:ind w:left="425" w:hanging="425"/>
        <w:jc w:val="both"/>
        <w:rPr>
          <w:rFonts w:ascii="Times New Roman" w:hAnsi="Times New Roman" w:cs="Times New Roman"/>
          <w:iCs/>
          <w:sz w:val="20"/>
          <w:szCs w:val="20"/>
        </w:rPr>
      </w:pPr>
      <w:r w:rsidRPr="00434D83">
        <w:rPr>
          <w:rFonts w:ascii="Times New Roman" w:hAnsi="Times New Roman" w:cs="Times New Roman"/>
          <w:iCs/>
          <w:sz w:val="20"/>
          <w:szCs w:val="20"/>
        </w:rPr>
        <w:t xml:space="preserve">Ali Q, </w:t>
      </w:r>
      <w:proofErr w:type="spellStart"/>
      <w:r w:rsidRPr="00434D83">
        <w:rPr>
          <w:rFonts w:ascii="Times New Roman" w:hAnsi="Times New Roman" w:cs="Times New Roman"/>
          <w:iCs/>
          <w:sz w:val="20"/>
          <w:szCs w:val="20"/>
        </w:rPr>
        <w:t>Ahsan</w:t>
      </w:r>
      <w:proofErr w:type="spellEnd"/>
      <w:r w:rsidRPr="00434D83">
        <w:rPr>
          <w:rFonts w:ascii="Times New Roman" w:hAnsi="Times New Roman" w:cs="Times New Roman"/>
          <w:iCs/>
          <w:sz w:val="20"/>
          <w:szCs w:val="20"/>
        </w:rPr>
        <w:t xml:space="preserve"> M, Ali F, </w:t>
      </w:r>
      <w:proofErr w:type="spellStart"/>
      <w:r w:rsidRPr="00434D83">
        <w:rPr>
          <w:rFonts w:ascii="Times New Roman" w:hAnsi="Times New Roman" w:cs="Times New Roman"/>
          <w:iCs/>
          <w:sz w:val="20"/>
          <w:szCs w:val="20"/>
        </w:rPr>
        <w:t>Aslam</w:t>
      </w:r>
      <w:proofErr w:type="spellEnd"/>
      <w:r w:rsidRPr="00434D83">
        <w:rPr>
          <w:rFonts w:ascii="Times New Roman" w:hAnsi="Times New Roman" w:cs="Times New Roman"/>
          <w:iCs/>
          <w:sz w:val="20"/>
          <w:szCs w:val="20"/>
        </w:rPr>
        <w:t xml:space="preserve"> M, Khan NH, </w:t>
      </w:r>
      <w:proofErr w:type="spellStart"/>
      <w:r w:rsidRPr="00434D83">
        <w:rPr>
          <w:rFonts w:ascii="Times New Roman" w:hAnsi="Times New Roman" w:cs="Times New Roman"/>
          <w:iCs/>
          <w:sz w:val="20"/>
          <w:szCs w:val="20"/>
        </w:rPr>
        <w:t>Munzoor</w:t>
      </w:r>
      <w:proofErr w:type="spellEnd"/>
      <w:r w:rsidRPr="00434D83">
        <w:rPr>
          <w:rFonts w:ascii="Times New Roman" w:hAnsi="Times New Roman" w:cs="Times New Roman"/>
          <w:iCs/>
          <w:sz w:val="20"/>
          <w:szCs w:val="20"/>
        </w:rPr>
        <w:t xml:space="preserve"> M, Mustafa HSB, Muhammad S. 2013. Heritability, </w:t>
      </w:r>
      <w:proofErr w:type="spellStart"/>
      <w:r w:rsidRPr="00434D83">
        <w:rPr>
          <w:rFonts w:ascii="Times New Roman" w:hAnsi="Times New Roman" w:cs="Times New Roman"/>
          <w:iCs/>
          <w:sz w:val="20"/>
          <w:szCs w:val="20"/>
        </w:rPr>
        <w:t>heterosis</w:t>
      </w:r>
      <w:proofErr w:type="spellEnd"/>
      <w:r w:rsidRPr="00434D83">
        <w:rPr>
          <w:rFonts w:ascii="Times New Roman" w:hAnsi="Times New Roman" w:cs="Times New Roman"/>
          <w:iCs/>
          <w:sz w:val="20"/>
          <w:szCs w:val="20"/>
        </w:rPr>
        <w:t xml:space="preserve"> and </w:t>
      </w:r>
      <w:proofErr w:type="spellStart"/>
      <w:r w:rsidRPr="00434D83">
        <w:rPr>
          <w:rFonts w:ascii="Times New Roman" w:hAnsi="Times New Roman" w:cs="Times New Roman"/>
          <w:iCs/>
          <w:sz w:val="20"/>
          <w:szCs w:val="20"/>
        </w:rPr>
        <w:t>heterobeltiosis</w:t>
      </w:r>
      <w:proofErr w:type="spellEnd"/>
      <w:r w:rsidRPr="00434D83">
        <w:rPr>
          <w:rFonts w:ascii="Times New Roman" w:hAnsi="Times New Roman" w:cs="Times New Roman"/>
          <w:iCs/>
          <w:sz w:val="20"/>
          <w:szCs w:val="20"/>
        </w:rPr>
        <w:t xml:space="preserve"> studies for morphological traits of maize (</w:t>
      </w:r>
      <w:proofErr w:type="spellStart"/>
      <w:r w:rsidRPr="00434D83">
        <w:rPr>
          <w:rFonts w:ascii="Times New Roman" w:hAnsi="Times New Roman" w:cs="Times New Roman"/>
          <w:iCs/>
          <w:sz w:val="20"/>
          <w:szCs w:val="20"/>
        </w:rPr>
        <w:t>Zea</w:t>
      </w:r>
      <w:proofErr w:type="spellEnd"/>
      <w:r w:rsidRPr="00434D83">
        <w:rPr>
          <w:rFonts w:ascii="Times New Roman" w:hAnsi="Times New Roman" w:cs="Times New Roman"/>
          <w:iCs/>
          <w:sz w:val="20"/>
          <w:szCs w:val="20"/>
        </w:rPr>
        <w:t xml:space="preserve"> </w:t>
      </w:r>
      <w:proofErr w:type="spellStart"/>
      <w:r w:rsidRPr="00434D83">
        <w:rPr>
          <w:rFonts w:ascii="Times New Roman" w:hAnsi="Times New Roman" w:cs="Times New Roman"/>
          <w:iCs/>
          <w:sz w:val="20"/>
          <w:szCs w:val="20"/>
        </w:rPr>
        <w:t>mays</w:t>
      </w:r>
      <w:proofErr w:type="spellEnd"/>
      <w:r w:rsidRPr="00434D83">
        <w:rPr>
          <w:rFonts w:ascii="Times New Roman" w:hAnsi="Times New Roman" w:cs="Times New Roman"/>
          <w:iCs/>
          <w:sz w:val="20"/>
          <w:szCs w:val="20"/>
        </w:rPr>
        <w:t xml:space="preserve"> L.) seedlings. Adv. life sci., 1(1): 52-63.</w:t>
      </w:r>
    </w:p>
    <w:p w:rsidR="0083534D" w:rsidRPr="00434D83" w:rsidRDefault="0083534D" w:rsidP="00EA3BB2">
      <w:pPr>
        <w:pStyle w:val="ListParagraph"/>
        <w:numPr>
          <w:ilvl w:val="0"/>
          <w:numId w:val="7"/>
        </w:numPr>
        <w:suppressAutoHyphens/>
        <w:snapToGrid w:val="0"/>
        <w:spacing w:after="0" w:line="240" w:lineRule="auto"/>
        <w:ind w:left="425" w:hanging="425"/>
        <w:jc w:val="both"/>
        <w:rPr>
          <w:rFonts w:ascii="Times New Roman" w:hAnsi="Times New Roman" w:cs="Times New Roman"/>
          <w:iCs/>
          <w:sz w:val="20"/>
          <w:szCs w:val="20"/>
        </w:rPr>
      </w:pPr>
      <w:r w:rsidRPr="00434D83">
        <w:rPr>
          <w:rFonts w:ascii="Times New Roman" w:hAnsi="Times New Roman" w:cs="Times New Roman"/>
          <w:iCs/>
          <w:sz w:val="20"/>
          <w:szCs w:val="20"/>
        </w:rPr>
        <w:t xml:space="preserve">Ali Q, Ali A, </w:t>
      </w:r>
      <w:proofErr w:type="spellStart"/>
      <w:r w:rsidRPr="00434D83">
        <w:rPr>
          <w:rFonts w:ascii="Times New Roman" w:hAnsi="Times New Roman" w:cs="Times New Roman"/>
          <w:iCs/>
          <w:sz w:val="20"/>
          <w:szCs w:val="20"/>
        </w:rPr>
        <w:t>Ahsan</w:t>
      </w:r>
      <w:proofErr w:type="spellEnd"/>
      <w:r w:rsidRPr="00434D83">
        <w:rPr>
          <w:rFonts w:ascii="Times New Roman" w:hAnsi="Times New Roman" w:cs="Times New Roman"/>
          <w:iCs/>
          <w:sz w:val="20"/>
          <w:szCs w:val="20"/>
        </w:rPr>
        <w:t xml:space="preserve"> M, Ali S, Khan NH, Muhammad S, </w:t>
      </w:r>
      <w:proofErr w:type="spellStart"/>
      <w:r w:rsidRPr="00434D83">
        <w:rPr>
          <w:rFonts w:ascii="Times New Roman" w:hAnsi="Times New Roman" w:cs="Times New Roman"/>
          <w:iCs/>
          <w:sz w:val="20"/>
          <w:szCs w:val="20"/>
        </w:rPr>
        <w:t>Abbas</w:t>
      </w:r>
      <w:proofErr w:type="spellEnd"/>
      <w:r w:rsidRPr="00434D83">
        <w:rPr>
          <w:rFonts w:ascii="Times New Roman" w:hAnsi="Times New Roman" w:cs="Times New Roman"/>
          <w:iCs/>
          <w:sz w:val="20"/>
          <w:szCs w:val="20"/>
        </w:rPr>
        <w:t xml:space="preserve"> HG, </w:t>
      </w:r>
      <w:proofErr w:type="spellStart"/>
      <w:r w:rsidRPr="00434D83">
        <w:rPr>
          <w:rFonts w:ascii="Times New Roman" w:hAnsi="Times New Roman" w:cs="Times New Roman"/>
          <w:iCs/>
          <w:sz w:val="20"/>
          <w:szCs w:val="20"/>
        </w:rPr>
        <w:t>Nasir</w:t>
      </w:r>
      <w:proofErr w:type="spellEnd"/>
      <w:r w:rsidRPr="00434D83">
        <w:rPr>
          <w:rFonts w:ascii="Times New Roman" w:hAnsi="Times New Roman" w:cs="Times New Roman"/>
          <w:iCs/>
          <w:sz w:val="20"/>
          <w:szCs w:val="20"/>
        </w:rPr>
        <w:t xml:space="preserve"> IA, </w:t>
      </w:r>
      <w:proofErr w:type="spellStart"/>
      <w:r w:rsidRPr="00434D83">
        <w:rPr>
          <w:rFonts w:ascii="Times New Roman" w:hAnsi="Times New Roman" w:cs="Times New Roman"/>
          <w:iCs/>
          <w:sz w:val="20"/>
          <w:szCs w:val="20"/>
        </w:rPr>
        <w:t>Husnain</w:t>
      </w:r>
      <w:proofErr w:type="spellEnd"/>
      <w:r w:rsidRPr="00434D83">
        <w:rPr>
          <w:rFonts w:ascii="Times New Roman" w:hAnsi="Times New Roman" w:cs="Times New Roman"/>
          <w:iCs/>
          <w:sz w:val="20"/>
          <w:szCs w:val="20"/>
        </w:rPr>
        <w:t xml:space="preserve"> T. 2014b. Line × Tester analysis for </w:t>
      </w:r>
      <w:proofErr w:type="spellStart"/>
      <w:r w:rsidRPr="00434D83">
        <w:rPr>
          <w:rFonts w:ascii="Times New Roman" w:hAnsi="Times New Roman" w:cs="Times New Roman"/>
          <w:iCs/>
          <w:sz w:val="20"/>
          <w:szCs w:val="20"/>
        </w:rPr>
        <w:t>morpho</w:t>
      </w:r>
      <w:proofErr w:type="spellEnd"/>
      <w:r w:rsidRPr="00434D83">
        <w:rPr>
          <w:rFonts w:ascii="Times New Roman" w:hAnsi="Times New Roman" w:cs="Times New Roman"/>
          <w:iCs/>
          <w:sz w:val="20"/>
          <w:szCs w:val="20"/>
        </w:rPr>
        <w:t xml:space="preserve">-physiological traits of </w:t>
      </w:r>
      <w:proofErr w:type="spellStart"/>
      <w:r w:rsidRPr="00434D83">
        <w:rPr>
          <w:rFonts w:ascii="Times New Roman" w:hAnsi="Times New Roman" w:cs="Times New Roman"/>
          <w:iCs/>
          <w:sz w:val="20"/>
          <w:szCs w:val="20"/>
        </w:rPr>
        <w:t>Zea</w:t>
      </w:r>
      <w:proofErr w:type="spellEnd"/>
      <w:r w:rsidRPr="00434D83">
        <w:rPr>
          <w:rFonts w:ascii="Times New Roman" w:hAnsi="Times New Roman" w:cs="Times New Roman"/>
          <w:iCs/>
          <w:sz w:val="20"/>
          <w:szCs w:val="20"/>
        </w:rPr>
        <w:t xml:space="preserve"> </w:t>
      </w:r>
      <w:proofErr w:type="spellStart"/>
      <w:r w:rsidRPr="00434D83">
        <w:rPr>
          <w:rFonts w:ascii="Times New Roman" w:hAnsi="Times New Roman" w:cs="Times New Roman"/>
          <w:iCs/>
          <w:sz w:val="20"/>
          <w:szCs w:val="20"/>
        </w:rPr>
        <w:t>mays</w:t>
      </w:r>
      <w:proofErr w:type="spellEnd"/>
      <w:r w:rsidRPr="00434D83">
        <w:rPr>
          <w:rFonts w:ascii="Times New Roman" w:hAnsi="Times New Roman" w:cs="Times New Roman"/>
          <w:iCs/>
          <w:sz w:val="20"/>
          <w:szCs w:val="20"/>
        </w:rPr>
        <w:t xml:space="preserve"> L. seedlings. Adv. life sci., 1(4): 242-253.</w:t>
      </w:r>
    </w:p>
    <w:p w:rsidR="0083534D" w:rsidRPr="00434D83" w:rsidRDefault="0083534D" w:rsidP="00EA3BB2">
      <w:pPr>
        <w:pStyle w:val="ListParagraph"/>
        <w:numPr>
          <w:ilvl w:val="0"/>
          <w:numId w:val="7"/>
        </w:numPr>
        <w:suppressAutoHyphens/>
        <w:snapToGrid w:val="0"/>
        <w:spacing w:after="0" w:line="240" w:lineRule="auto"/>
        <w:ind w:left="425" w:hanging="425"/>
        <w:jc w:val="both"/>
        <w:rPr>
          <w:rFonts w:ascii="Times New Roman" w:hAnsi="Times New Roman" w:cs="Times New Roman"/>
          <w:iCs/>
          <w:sz w:val="20"/>
          <w:szCs w:val="20"/>
        </w:rPr>
      </w:pPr>
      <w:r w:rsidRPr="00434D83">
        <w:rPr>
          <w:rFonts w:ascii="Times New Roman" w:hAnsi="Times New Roman" w:cs="Times New Roman"/>
          <w:iCs/>
          <w:sz w:val="20"/>
          <w:szCs w:val="20"/>
        </w:rPr>
        <w:t xml:space="preserve">Ali Q, Ali A, </w:t>
      </w:r>
      <w:proofErr w:type="spellStart"/>
      <w:r w:rsidRPr="00434D83">
        <w:rPr>
          <w:rFonts w:ascii="Times New Roman" w:hAnsi="Times New Roman" w:cs="Times New Roman"/>
          <w:iCs/>
          <w:sz w:val="20"/>
          <w:szCs w:val="20"/>
        </w:rPr>
        <w:t>Awan</w:t>
      </w:r>
      <w:proofErr w:type="spellEnd"/>
      <w:r w:rsidRPr="00434D83">
        <w:rPr>
          <w:rFonts w:ascii="Times New Roman" w:hAnsi="Times New Roman" w:cs="Times New Roman"/>
          <w:iCs/>
          <w:sz w:val="20"/>
          <w:szCs w:val="20"/>
        </w:rPr>
        <w:t xml:space="preserve"> MF, Tariq M, Ali S, </w:t>
      </w:r>
      <w:proofErr w:type="spellStart"/>
      <w:r w:rsidRPr="00434D83">
        <w:rPr>
          <w:rFonts w:ascii="Times New Roman" w:hAnsi="Times New Roman" w:cs="Times New Roman"/>
          <w:iCs/>
          <w:sz w:val="20"/>
          <w:szCs w:val="20"/>
        </w:rPr>
        <w:t>Samiullah</w:t>
      </w:r>
      <w:proofErr w:type="spellEnd"/>
      <w:r w:rsidRPr="00434D83">
        <w:rPr>
          <w:rFonts w:ascii="Times New Roman" w:hAnsi="Times New Roman" w:cs="Times New Roman"/>
          <w:iCs/>
          <w:sz w:val="20"/>
          <w:szCs w:val="20"/>
        </w:rPr>
        <w:t xml:space="preserve"> TR, </w:t>
      </w:r>
      <w:proofErr w:type="spellStart"/>
      <w:r w:rsidRPr="00434D83">
        <w:rPr>
          <w:rFonts w:ascii="Times New Roman" w:hAnsi="Times New Roman" w:cs="Times New Roman"/>
          <w:iCs/>
          <w:sz w:val="20"/>
          <w:szCs w:val="20"/>
        </w:rPr>
        <w:t>Azam</w:t>
      </w:r>
      <w:proofErr w:type="spellEnd"/>
      <w:r w:rsidRPr="00434D83">
        <w:rPr>
          <w:rFonts w:ascii="Times New Roman" w:hAnsi="Times New Roman" w:cs="Times New Roman"/>
          <w:iCs/>
          <w:sz w:val="20"/>
          <w:szCs w:val="20"/>
        </w:rPr>
        <w:t xml:space="preserve"> S, Din S, Ahmad M, Sharif </w:t>
      </w:r>
      <w:r w:rsidRPr="00434D83">
        <w:rPr>
          <w:rFonts w:ascii="Times New Roman" w:hAnsi="Times New Roman" w:cs="Times New Roman"/>
          <w:iCs/>
          <w:sz w:val="20"/>
          <w:szCs w:val="20"/>
        </w:rPr>
        <w:lastRenderedPageBreak/>
        <w:t xml:space="preserve">NM, Muhammad S, Khan NH, </w:t>
      </w:r>
      <w:proofErr w:type="spellStart"/>
      <w:r w:rsidRPr="00434D83">
        <w:rPr>
          <w:rFonts w:ascii="Times New Roman" w:hAnsi="Times New Roman" w:cs="Times New Roman"/>
          <w:iCs/>
          <w:sz w:val="20"/>
          <w:szCs w:val="20"/>
        </w:rPr>
        <w:t>Ahsan</w:t>
      </w:r>
      <w:proofErr w:type="spellEnd"/>
      <w:r w:rsidRPr="00434D83">
        <w:rPr>
          <w:rFonts w:ascii="Times New Roman" w:hAnsi="Times New Roman" w:cs="Times New Roman"/>
          <w:iCs/>
          <w:sz w:val="20"/>
          <w:szCs w:val="20"/>
        </w:rPr>
        <w:t xml:space="preserve"> M, </w:t>
      </w:r>
      <w:proofErr w:type="spellStart"/>
      <w:r w:rsidRPr="00434D83">
        <w:rPr>
          <w:rFonts w:ascii="Times New Roman" w:hAnsi="Times New Roman" w:cs="Times New Roman"/>
          <w:iCs/>
          <w:sz w:val="20"/>
          <w:szCs w:val="20"/>
        </w:rPr>
        <w:t>Nasir</w:t>
      </w:r>
      <w:proofErr w:type="spellEnd"/>
      <w:r w:rsidRPr="00434D83">
        <w:rPr>
          <w:rFonts w:ascii="Times New Roman" w:hAnsi="Times New Roman" w:cs="Times New Roman"/>
          <w:iCs/>
          <w:sz w:val="20"/>
          <w:szCs w:val="20"/>
        </w:rPr>
        <w:t xml:space="preserve"> IA and </w:t>
      </w:r>
      <w:proofErr w:type="spellStart"/>
      <w:r w:rsidRPr="00434D83">
        <w:rPr>
          <w:rFonts w:ascii="Times New Roman" w:hAnsi="Times New Roman" w:cs="Times New Roman"/>
          <w:iCs/>
          <w:sz w:val="20"/>
          <w:szCs w:val="20"/>
        </w:rPr>
        <w:t>Hussain</w:t>
      </w:r>
      <w:proofErr w:type="spellEnd"/>
      <w:r w:rsidRPr="00434D83">
        <w:rPr>
          <w:rFonts w:ascii="Times New Roman" w:hAnsi="Times New Roman" w:cs="Times New Roman"/>
          <w:iCs/>
          <w:sz w:val="20"/>
          <w:szCs w:val="20"/>
        </w:rPr>
        <w:t xml:space="preserve"> T. 2014a. </w:t>
      </w:r>
      <w:r w:rsidRPr="00434D83">
        <w:rPr>
          <w:rFonts w:ascii="Times New Roman" w:hAnsi="Times New Roman" w:cs="Times New Roman"/>
          <w:bCs/>
          <w:iCs/>
          <w:sz w:val="20"/>
          <w:szCs w:val="20"/>
        </w:rPr>
        <w:t xml:space="preserve">Combining ability analysis for various physiological, grain yield and quality traits of </w:t>
      </w:r>
      <w:proofErr w:type="spellStart"/>
      <w:r w:rsidRPr="00434D83">
        <w:rPr>
          <w:rFonts w:ascii="Times New Roman" w:hAnsi="Times New Roman" w:cs="Times New Roman"/>
          <w:i/>
          <w:iCs/>
          <w:sz w:val="20"/>
          <w:szCs w:val="20"/>
        </w:rPr>
        <w:t>Zea</w:t>
      </w:r>
      <w:proofErr w:type="spellEnd"/>
      <w:r w:rsidRPr="00434D83">
        <w:rPr>
          <w:rFonts w:ascii="Times New Roman" w:hAnsi="Times New Roman" w:cs="Times New Roman"/>
          <w:i/>
          <w:iCs/>
          <w:sz w:val="20"/>
          <w:szCs w:val="20"/>
        </w:rPr>
        <w:t xml:space="preserve"> </w:t>
      </w:r>
      <w:proofErr w:type="spellStart"/>
      <w:r w:rsidRPr="00434D83">
        <w:rPr>
          <w:rFonts w:ascii="Times New Roman" w:hAnsi="Times New Roman" w:cs="Times New Roman"/>
          <w:i/>
          <w:iCs/>
          <w:sz w:val="20"/>
          <w:szCs w:val="20"/>
        </w:rPr>
        <w:t>mays</w:t>
      </w:r>
      <w:proofErr w:type="spellEnd"/>
      <w:r w:rsidRPr="00434D83">
        <w:rPr>
          <w:rFonts w:ascii="Times New Roman" w:hAnsi="Times New Roman" w:cs="Times New Roman"/>
          <w:i/>
          <w:iCs/>
          <w:sz w:val="20"/>
          <w:szCs w:val="20"/>
        </w:rPr>
        <w:t xml:space="preserve"> </w:t>
      </w:r>
      <w:r w:rsidRPr="00434D83">
        <w:rPr>
          <w:rFonts w:ascii="Times New Roman" w:hAnsi="Times New Roman" w:cs="Times New Roman"/>
          <w:bCs/>
          <w:iCs/>
          <w:sz w:val="20"/>
          <w:szCs w:val="20"/>
        </w:rPr>
        <w:t>L.</w:t>
      </w:r>
      <w:r w:rsidRPr="00434D83">
        <w:rPr>
          <w:rFonts w:ascii="Times New Roman" w:hAnsi="Times New Roman" w:cs="Times New Roman"/>
          <w:b/>
          <w:bCs/>
          <w:iCs/>
          <w:sz w:val="20"/>
          <w:szCs w:val="20"/>
        </w:rPr>
        <w:t xml:space="preserve"> </w:t>
      </w:r>
      <w:r w:rsidRPr="00434D83">
        <w:rPr>
          <w:rFonts w:ascii="Times New Roman" w:hAnsi="Times New Roman" w:cs="Times New Roman"/>
          <w:i/>
          <w:iCs/>
          <w:sz w:val="20"/>
          <w:szCs w:val="20"/>
        </w:rPr>
        <w:t xml:space="preserve">Life </w:t>
      </w:r>
      <w:proofErr w:type="spellStart"/>
      <w:r w:rsidRPr="00434D83">
        <w:rPr>
          <w:rFonts w:ascii="Times New Roman" w:hAnsi="Times New Roman" w:cs="Times New Roman"/>
          <w:i/>
          <w:iCs/>
          <w:sz w:val="20"/>
          <w:szCs w:val="20"/>
        </w:rPr>
        <w:t>Sci</w:t>
      </w:r>
      <w:proofErr w:type="spellEnd"/>
      <w:r w:rsidRPr="00434D83">
        <w:rPr>
          <w:rFonts w:ascii="Times New Roman" w:hAnsi="Times New Roman" w:cs="Times New Roman"/>
          <w:i/>
          <w:iCs/>
          <w:sz w:val="20"/>
          <w:szCs w:val="20"/>
        </w:rPr>
        <w:t xml:space="preserve"> J </w:t>
      </w:r>
      <w:r w:rsidRPr="00434D83">
        <w:rPr>
          <w:rFonts w:ascii="Times New Roman" w:hAnsi="Times New Roman" w:cs="Times New Roman"/>
          <w:iCs/>
          <w:sz w:val="20"/>
          <w:szCs w:val="20"/>
        </w:rPr>
        <w:t>11(8s):540-551.</w:t>
      </w:r>
    </w:p>
    <w:p w:rsidR="0083534D" w:rsidRPr="00434D83" w:rsidRDefault="0083534D" w:rsidP="00EA3BB2">
      <w:pPr>
        <w:pStyle w:val="ListParagraph"/>
        <w:numPr>
          <w:ilvl w:val="0"/>
          <w:numId w:val="7"/>
        </w:numPr>
        <w:suppressAutoHyphens/>
        <w:snapToGrid w:val="0"/>
        <w:spacing w:after="0" w:line="240" w:lineRule="auto"/>
        <w:ind w:left="425" w:hanging="425"/>
        <w:jc w:val="both"/>
        <w:rPr>
          <w:rFonts w:ascii="Times New Roman" w:hAnsi="Times New Roman" w:cs="Times New Roman"/>
          <w:iCs/>
          <w:sz w:val="20"/>
          <w:szCs w:val="20"/>
        </w:rPr>
      </w:pPr>
      <w:r w:rsidRPr="00434D83">
        <w:rPr>
          <w:rFonts w:ascii="Times New Roman" w:eastAsia="Times New Roman+FPEF" w:hAnsi="Times New Roman" w:cs="Times New Roman"/>
          <w:sz w:val="20"/>
          <w:szCs w:val="20"/>
        </w:rPr>
        <w:t xml:space="preserve">Ali Q, Ali A, </w:t>
      </w:r>
      <w:proofErr w:type="spellStart"/>
      <w:r w:rsidRPr="00434D83">
        <w:rPr>
          <w:rFonts w:ascii="Times New Roman" w:eastAsia="Times New Roman+FPEF" w:hAnsi="Times New Roman" w:cs="Times New Roman"/>
          <w:sz w:val="20"/>
          <w:szCs w:val="20"/>
        </w:rPr>
        <w:t>Waseem</w:t>
      </w:r>
      <w:proofErr w:type="spellEnd"/>
      <w:r w:rsidRPr="00434D83">
        <w:rPr>
          <w:rFonts w:ascii="Times New Roman" w:eastAsia="Times New Roman+FPEF" w:hAnsi="Times New Roman" w:cs="Times New Roman"/>
          <w:sz w:val="20"/>
          <w:szCs w:val="20"/>
        </w:rPr>
        <w:t xml:space="preserve"> M, </w:t>
      </w:r>
      <w:proofErr w:type="spellStart"/>
      <w:r w:rsidRPr="00434D83">
        <w:rPr>
          <w:rFonts w:ascii="Times New Roman" w:eastAsia="Times New Roman+FPEF" w:hAnsi="Times New Roman" w:cs="Times New Roman"/>
          <w:sz w:val="20"/>
          <w:szCs w:val="20"/>
        </w:rPr>
        <w:t>Muzaffar</w:t>
      </w:r>
      <w:proofErr w:type="spellEnd"/>
      <w:r w:rsidRPr="00434D83">
        <w:rPr>
          <w:rFonts w:ascii="Times New Roman" w:eastAsia="Times New Roman+FPEF" w:hAnsi="Times New Roman" w:cs="Times New Roman"/>
          <w:sz w:val="20"/>
          <w:szCs w:val="20"/>
        </w:rPr>
        <w:t xml:space="preserve"> A, Ahmad S, Ali S, </w:t>
      </w:r>
      <w:proofErr w:type="spellStart"/>
      <w:r w:rsidRPr="00434D83">
        <w:rPr>
          <w:rFonts w:ascii="Times New Roman" w:eastAsia="Times New Roman+FPEF" w:hAnsi="Times New Roman" w:cs="Times New Roman"/>
          <w:sz w:val="20"/>
          <w:szCs w:val="20"/>
        </w:rPr>
        <w:t>Awan</w:t>
      </w:r>
      <w:proofErr w:type="spellEnd"/>
      <w:r w:rsidRPr="00434D83">
        <w:rPr>
          <w:rFonts w:ascii="Times New Roman" w:eastAsia="Times New Roman+FPEF" w:hAnsi="Times New Roman" w:cs="Times New Roman"/>
          <w:sz w:val="20"/>
          <w:szCs w:val="20"/>
        </w:rPr>
        <w:t xml:space="preserve"> MF, </w:t>
      </w:r>
      <w:proofErr w:type="spellStart"/>
      <w:r w:rsidRPr="00434D83">
        <w:rPr>
          <w:rFonts w:ascii="Times New Roman" w:eastAsia="Times New Roman+FPEF" w:hAnsi="Times New Roman" w:cs="Times New Roman"/>
          <w:sz w:val="20"/>
          <w:szCs w:val="20"/>
        </w:rPr>
        <w:t>Samiullah</w:t>
      </w:r>
      <w:proofErr w:type="spellEnd"/>
      <w:r w:rsidRPr="00434D83">
        <w:rPr>
          <w:rFonts w:ascii="Times New Roman" w:eastAsia="Times New Roman+FPEF" w:hAnsi="Times New Roman" w:cs="Times New Roman"/>
          <w:sz w:val="20"/>
          <w:szCs w:val="20"/>
        </w:rPr>
        <w:t xml:space="preserve"> TR, </w:t>
      </w:r>
      <w:proofErr w:type="spellStart"/>
      <w:r w:rsidRPr="00434D83">
        <w:rPr>
          <w:rFonts w:ascii="Times New Roman" w:eastAsia="Times New Roman+FPEF" w:hAnsi="Times New Roman" w:cs="Times New Roman"/>
          <w:sz w:val="20"/>
          <w:szCs w:val="20"/>
        </w:rPr>
        <w:t>Nasir</w:t>
      </w:r>
      <w:proofErr w:type="spellEnd"/>
      <w:r w:rsidRPr="00434D83">
        <w:rPr>
          <w:rFonts w:ascii="Times New Roman" w:eastAsia="Times New Roman+FPEF" w:hAnsi="Times New Roman" w:cs="Times New Roman"/>
          <w:sz w:val="20"/>
          <w:szCs w:val="20"/>
        </w:rPr>
        <w:t xml:space="preserve"> IA, and </w:t>
      </w:r>
      <w:proofErr w:type="spellStart"/>
      <w:r w:rsidRPr="00434D83">
        <w:rPr>
          <w:rFonts w:ascii="Times New Roman" w:eastAsia="Times New Roman+FPEF" w:hAnsi="Times New Roman" w:cs="Times New Roman"/>
          <w:sz w:val="20"/>
          <w:szCs w:val="20"/>
        </w:rPr>
        <w:t>Tayyab</w:t>
      </w:r>
      <w:proofErr w:type="spellEnd"/>
      <w:r w:rsidRPr="00434D83">
        <w:rPr>
          <w:rFonts w:ascii="Times New Roman" w:eastAsia="Times New Roman+FPEF" w:hAnsi="Times New Roman" w:cs="Times New Roman"/>
          <w:sz w:val="20"/>
          <w:szCs w:val="20"/>
        </w:rPr>
        <w:t xml:space="preserve"> H. </w:t>
      </w:r>
      <w:r w:rsidRPr="00434D83">
        <w:rPr>
          <w:rFonts w:ascii="Times New Roman" w:eastAsia="Times New Roman+FPEF" w:hAnsi="Times New Roman" w:cs="Times New Roman"/>
          <w:bCs/>
          <w:sz w:val="20"/>
          <w:szCs w:val="20"/>
        </w:rPr>
        <w:t>Correlation analysis for</w:t>
      </w:r>
      <w:r w:rsidRPr="00434D83">
        <w:rPr>
          <w:rFonts w:ascii="Times New Roman" w:hAnsi="Times New Roman" w:cs="Times New Roman"/>
          <w:iCs/>
          <w:sz w:val="20"/>
          <w:szCs w:val="20"/>
        </w:rPr>
        <w:t xml:space="preserve"> </w:t>
      </w:r>
      <w:proofErr w:type="spellStart"/>
      <w:r w:rsidRPr="00434D83">
        <w:rPr>
          <w:rFonts w:ascii="Times New Roman" w:eastAsia="Times New Roman+FPEF" w:hAnsi="Times New Roman" w:cs="Times New Roman"/>
          <w:bCs/>
          <w:sz w:val="20"/>
          <w:szCs w:val="20"/>
        </w:rPr>
        <w:t>morpho</w:t>
      </w:r>
      <w:proofErr w:type="spellEnd"/>
      <w:r w:rsidRPr="00434D83">
        <w:rPr>
          <w:rFonts w:ascii="Times New Roman" w:eastAsia="Times New Roman+FPEF" w:hAnsi="Times New Roman" w:cs="Times New Roman"/>
          <w:bCs/>
          <w:sz w:val="20"/>
          <w:szCs w:val="20"/>
        </w:rPr>
        <w:t>-physiological traits of maize (</w:t>
      </w:r>
      <w:proofErr w:type="spellStart"/>
      <w:r w:rsidRPr="00434D83">
        <w:rPr>
          <w:rFonts w:ascii="Times New Roman" w:eastAsia="Times New Roman+FPEF" w:hAnsi="Times New Roman" w:cs="Times New Roman"/>
          <w:i/>
          <w:iCs/>
          <w:sz w:val="20"/>
          <w:szCs w:val="20"/>
        </w:rPr>
        <w:t>Zea</w:t>
      </w:r>
      <w:proofErr w:type="spellEnd"/>
      <w:r w:rsidRPr="00434D83">
        <w:rPr>
          <w:rFonts w:ascii="Times New Roman" w:eastAsia="Times New Roman+FPEF" w:hAnsi="Times New Roman" w:cs="Times New Roman"/>
          <w:i/>
          <w:iCs/>
          <w:sz w:val="20"/>
          <w:szCs w:val="20"/>
        </w:rPr>
        <w:t xml:space="preserve"> </w:t>
      </w:r>
      <w:proofErr w:type="spellStart"/>
      <w:r w:rsidRPr="00434D83">
        <w:rPr>
          <w:rFonts w:ascii="Times New Roman" w:eastAsia="Times New Roman+FPEF" w:hAnsi="Times New Roman" w:cs="Times New Roman"/>
          <w:i/>
          <w:iCs/>
          <w:sz w:val="20"/>
          <w:szCs w:val="20"/>
        </w:rPr>
        <w:t>mays</w:t>
      </w:r>
      <w:proofErr w:type="spellEnd"/>
      <w:r w:rsidRPr="00434D83">
        <w:rPr>
          <w:rFonts w:ascii="Times New Roman" w:eastAsia="Times New Roman+FPEF" w:hAnsi="Times New Roman" w:cs="Times New Roman"/>
          <w:i/>
          <w:iCs/>
          <w:sz w:val="20"/>
          <w:szCs w:val="20"/>
        </w:rPr>
        <w:t xml:space="preserve"> </w:t>
      </w:r>
      <w:r w:rsidRPr="00434D83">
        <w:rPr>
          <w:rFonts w:ascii="Times New Roman" w:eastAsia="Times New Roman+FPEF" w:hAnsi="Times New Roman" w:cs="Times New Roman"/>
          <w:sz w:val="20"/>
          <w:szCs w:val="20"/>
        </w:rPr>
        <w:t>L.</w:t>
      </w:r>
      <w:r w:rsidRPr="00434D83">
        <w:rPr>
          <w:rFonts w:ascii="Times New Roman" w:eastAsia="Times New Roman+FPEF" w:hAnsi="Times New Roman" w:cs="Times New Roman"/>
          <w:bCs/>
          <w:sz w:val="20"/>
          <w:szCs w:val="20"/>
        </w:rPr>
        <w:t xml:space="preserve">). </w:t>
      </w:r>
      <w:r w:rsidRPr="00434D83">
        <w:rPr>
          <w:rFonts w:ascii="Times New Roman" w:eastAsia="Times New Roman+FPEF" w:hAnsi="Times New Roman" w:cs="Times New Roman"/>
          <w:i/>
          <w:iCs/>
          <w:sz w:val="20"/>
          <w:szCs w:val="20"/>
        </w:rPr>
        <w:t xml:space="preserve">Life </w:t>
      </w:r>
      <w:proofErr w:type="spellStart"/>
      <w:r w:rsidRPr="00434D83">
        <w:rPr>
          <w:rFonts w:ascii="Times New Roman" w:eastAsia="Times New Roman+FPEF" w:hAnsi="Times New Roman" w:cs="Times New Roman"/>
          <w:i/>
          <w:iCs/>
          <w:sz w:val="20"/>
          <w:szCs w:val="20"/>
        </w:rPr>
        <w:t>Sci</w:t>
      </w:r>
      <w:proofErr w:type="spellEnd"/>
      <w:r w:rsidRPr="00434D83">
        <w:rPr>
          <w:rFonts w:ascii="Times New Roman" w:eastAsia="Times New Roman+FPEF" w:hAnsi="Times New Roman" w:cs="Times New Roman"/>
          <w:i/>
          <w:iCs/>
          <w:sz w:val="20"/>
          <w:szCs w:val="20"/>
        </w:rPr>
        <w:t xml:space="preserve"> J </w:t>
      </w:r>
      <w:r w:rsidRPr="00434D83">
        <w:rPr>
          <w:rFonts w:ascii="Times New Roman" w:eastAsia="Times New Roman+FPEF" w:hAnsi="Times New Roman" w:cs="Times New Roman"/>
          <w:sz w:val="20"/>
          <w:szCs w:val="20"/>
        </w:rPr>
        <w:t>2014c</w:t>
      </w:r>
      <w:proofErr w:type="gramStart"/>
      <w:r w:rsidRPr="00434D83">
        <w:rPr>
          <w:rFonts w:ascii="Times New Roman" w:eastAsia="Times New Roman+FPEF" w:hAnsi="Times New Roman" w:cs="Times New Roman"/>
          <w:sz w:val="20"/>
          <w:szCs w:val="20"/>
        </w:rPr>
        <w:t>;11</w:t>
      </w:r>
      <w:proofErr w:type="gramEnd"/>
      <w:r w:rsidRPr="00434D83">
        <w:rPr>
          <w:rFonts w:ascii="Times New Roman" w:eastAsia="Times New Roman+FPEF" w:hAnsi="Times New Roman" w:cs="Times New Roman"/>
          <w:sz w:val="20"/>
          <w:szCs w:val="20"/>
        </w:rPr>
        <w:t>(12s):9-13.</w:t>
      </w:r>
    </w:p>
    <w:p w:rsidR="006E7A51" w:rsidRPr="00434D83" w:rsidRDefault="006E7A51" w:rsidP="00EA3BB2">
      <w:pPr>
        <w:pStyle w:val="ListParagraph"/>
        <w:numPr>
          <w:ilvl w:val="0"/>
          <w:numId w:val="7"/>
        </w:numPr>
        <w:shd w:val="clear" w:color="auto" w:fill="FFFFFF"/>
        <w:snapToGrid w:val="0"/>
        <w:spacing w:after="0" w:line="240" w:lineRule="auto"/>
        <w:ind w:left="425" w:hanging="425"/>
        <w:jc w:val="both"/>
        <w:rPr>
          <w:rFonts w:ascii="Times New Roman" w:hAnsi="Times New Roman" w:cs="Times New Roman"/>
          <w:color w:val="000000" w:themeColor="text1"/>
          <w:sz w:val="20"/>
          <w:szCs w:val="20"/>
        </w:rPr>
      </w:pPr>
      <w:r w:rsidRPr="00434D83">
        <w:rPr>
          <w:rFonts w:ascii="Times New Roman" w:hAnsi="Times New Roman" w:cs="Times New Roman"/>
          <w:sz w:val="20"/>
          <w:szCs w:val="20"/>
        </w:rPr>
        <w:t xml:space="preserve">Ali, S., </w:t>
      </w:r>
      <w:proofErr w:type="spellStart"/>
      <w:r w:rsidRPr="00434D83">
        <w:rPr>
          <w:rFonts w:ascii="Times New Roman" w:hAnsi="Times New Roman" w:cs="Times New Roman"/>
          <w:sz w:val="20"/>
          <w:szCs w:val="20"/>
        </w:rPr>
        <w:t>Nasir</w:t>
      </w:r>
      <w:proofErr w:type="spellEnd"/>
      <w:r w:rsidRPr="00434D83">
        <w:rPr>
          <w:rFonts w:ascii="Times New Roman" w:hAnsi="Times New Roman" w:cs="Times New Roman"/>
          <w:sz w:val="20"/>
          <w:szCs w:val="20"/>
        </w:rPr>
        <w:t xml:space="preserve">, I. A., Ali, A., </w:t>
      </w:r>
      <w:proofErr w:type="spellStart"/>
      <w:r w:rsidRPr="00434D83">
        <w:rPr>
          <w:rFonts w:ascii="Times New Roman" w:hAnsi="Times New Roman" w:cs="Times New Roman"/>
          <w:sz w:val="20"/>
          <w:szCs w:val="20"/>
        </w:rPr>
        <w:t>Aslam</w:t>
      </w:r>
      <w:proofErr w:type="spellEnd"/>
      <w:r w:rsidRPr="00434D83">
        <w:rPr>
          <w:rFonts w:ascii="Times New Roman" w:hAnsi="Times New Roman" w:cs="Times New Roman"/>
          <w:sz w:val="20"/>
          <w:szCs w:val="20"/>
        </w:rPr>
        <w:t xml:space="preserve">, U., </w:t>
      </w:r>
      <w:proofErr w:type="spellStart"/>
      <w:r w:rsidRPr="00434D83">
        <w:rPr>
          <w:rFonts w:ascii="Times New Roman" w:hAnsi="Times New Roman" w:cs="Times New Roman"/>
          <w:sz w:val="20"/>
          <w:szCs w:val="20"/>
        </w:rPr>
        <w:t>Farooq</w:t>
      </w:r>
      <w:proofErr w:type="spellEnd"/>
      <w:r w:rsidRPr="00434D83">
        <w:rPr>
          <w:rFonts w:ascii="Times New Roman" w:hAnsi="Times New Roman" w:cs="Times New Roman"/>
          <w:sz w:val="20"/>
          <w:szCs w:val="20"/>
        </w:rPr>
        <w:t>, A. M., Tariq, M</w:t>
      </w:r>
      <w:proofErr w:type="gramStart"/>
      <w:r w:rsidRPr="00434D83">
        <w:rPr>
          <w:rFonts w:ascii="Times New Roman" w:hAnsi="Times New Roman" w:cs="Times New Roman"/>
          <w:sz w:val="20"/>
          <w:szCs w:val="20"/>
        </w:rPr>
        <w:t>., ...</w:t>
      </w:r>
      <w:proofErr w:type="gramEnd"/>
      <w:r w:rsidRPr="00434D83">
        <w:rPr>
          <w:rFonts w:ascii="Times New Roman" w:hAnsi="Times New Roman" w:cs="Times New Roman"/>
          <w:sz w:val="20"/>
          <w:szCs w:val="20"/>
        </w:rPr>
        <w:t xml:space="preserve"> &amp; </w:t>
      </w:r>
      <w:proofErr w:type="spellStart"/>
      <w:r w:rsidRPr="00434D83">
        <w:rPr>
          <w:rFonts w:ascii="Times New Roman" w:hAnsi="Times New Roman" w:cs="Times New Roman"/>
          <w:sz w:val="20"/>
          <w:szCs w:val="20"/>
        </w:rPr>
        <w:t>Hussnain</w:t>
      </w:r>
      <w:proofErr w:type="spellEnd"/>
      <w:r w:rsidRPr="00434D83">
        <w:rPr>
          <w:rFonts w:ascii="Times New Roman" w:hAnsi="Times New Roman" w:cs="Times New Roman"/>
          <w:sz w:val="20"/>
          <w:szCs w:val="20"/>
        </w:rPr>
        <w:t>, T. (2014). Genetic variability in coat protein gene of sugarcane mosaic virus in Pakistan and its relationship to other strains. </w:t>
      </w:r>
      <w:r w:rsidRPr="00434D83">
        <w:rPr>
          <w:rFonts w:ascii="Times New Roman" w:hAnsi="Times New Roman" w:cs="Times New Roman"/>
          <w:i/>
          <w:iCs/>
          <w:sz w:val="20"/>
          <w:szCs w:val="20"/>
        </w:rPr>
        <w:t>African Journal of Biotechnology</w:t>
      </w:r>
      <w:proofErr w:type="gramStart"/>
      <w:r w:rsidRPr="00434D83">
        <w:rPr>
          <w:rFonts w:ascii="Times New Roman" w:hAnsi="Times New Roman" w:cs="Times New Roman"/>
          <w:sz w:val="20"/>
          <w:szCs w:val="20"/>
        </w:rPr>
        <w:t>,</w:t>
      </w:r>
      <w:r w:rsidRPr="00434D83">
        <w:rPr>
          <w:rFonts w:ascii="Times New Roman" w:hAnsi="Times New Roman" w:cs="Times New Roman"/>
          <w:i/>
          <w:iCs/>
          <w:sz w:val="20"/>
          <w:szCs w:val="20"/>
        </w:rPr>
        <w:t>13</w:t>
      </w:r>
      <w:proofErr w:type="gramEnd"/>
      <w:r w:rsidRPr="00434D83">
        <w:rPr>
          <w:rFonts w:ascii="Times New Roman" w:hAnsi="Times New Roman" w:cs="Times New Roman"/>
          <w:sz w:val="20"/>
          <w:szCs w:val="20"/>
        </w:rPr>
        <w:t>(39), 3950-3965.</w:t>
      </w:r>
    </w:p>
    <w:p w:rsidR="0083534D" w:rsidRPr="00434D83" w:rsidRDefault="0083534D" w:rsidP="00EA3BB2">
      <w:pPr>
        <w:pStyle w:val="ListParagraph"/>
        <w:numPr>
          <w:ilvl w:val="0"/>
          <w:numId w:val="7"/>
        </w:numPr>
        <w:shd w:val="clear" w:color="auto" w:fill="FFFFFF"/>
        <w:snapToGrid w:val="0"/>
        <w:spacing w:after="0" w:line="240" w:lineRule="auto"/>
        <w:ind w:left="425" w:hanging="425"/>
        <w:jc w:val="both"/>
        <w:rPr>
          <w:rFonts w:ascii="Times New Roman" w:hAnsi="Times New Roman" w:cs="Times New Roman"/>
          <w:color w:val="000000" w:themeColor="text1"/>
          <w:sz w:val="20"/>
          <w:szCs w:val="20"/>
        </w:rPr>
      </w:pPr>
      <w:r w:rsidRPr="00434D83">
        <w:rPr>
          <w:rStyle w:val="reference-text"/>
          <w:rFonts w:ascii="Times New Roman" w:hAnsi="Times New Roman" w:cs="Times New Roman"/>
          <w:color w:val="000000" w:themeColor="text1"/>
          <w:sz w:val="20"/>
          <w:szCs w:val="20"/>
        </w:rPr>
        <w:t>Blamey, M. &amp; Grey-Wilson, C. (1989).</w:t>
      </w:r>
      <w:r w:rsidRPr="00434D83">
        <w:rPr>
          <w:rStyle w:val="apple-converted-space"/>
          <w:rFonts w:ascii="Times New Roman" w:hAnsi="Times New Roman" w:cs="Times New Roman"/>
          <w:color w:val="000000" w:themeColor="text1"/>
          <w:sz w:val="20"/>
          <w:szCs w:val="20"/>
        </w:rPr>
        <w:t> </w:t>
      </w:r>
      <w:r w:rsidRPr="00434D83">
        <w:rPr>
          <w:rStyle w:val="reference-text"/>
          <w:rFonts w:ascii="Times New Roman" w:hAnsi="Times New Roman" w:cs="Times New Roman"/>
          <w:i/>
          <w:iCs/>
          <w:color w:val="000000" w:themeColor="text1"/>
          <w:sz w:val="20"/>
          <w:szCs w:val="20"/>
        </w:rPr>
        <w:t>Flora of Britain and Northern Europe</w:t>
      </w:r>
      <w:r w:rsidRPr="00434D83">
        <w:rPr>
          <w:rStyle w:val="reference-text"/>
          <w:rFonts w:ascii="Times New Roman" w:hAnsi="Times New Roman" w:cs="Times New Roman"/>
          <w:color w:val="000000" w:themeColor="text1"/>
          <w:sz w:val="20"/>
          <w:szCs w:val="20"/>
        </w:rPr>
        <w:t>.</w:t>
      </w:r>
      <w:r w:rsidRPr="00434D83">
        <w:rPr>
          <w:rStyle w:val="apple-converted-space"/>
          <w:rFonts w:ascii="Times New Roman" w:hAnsi="Times New Roman" w:cs="Times New Roman"/>
          <w:color w:val="000000" w:themeColor="text1"/>
          <w:sz w:val="20"/>
          <w:szCs w:val="20"/>
        </w:rPr>
        <w:t> </w:t>
      </w:r>
      <w:hyperlink r:id="rId23" w:history="1">
        <w:r w:rsidRPr="00434D83">
          <w:rPr>
            <w:rStyle w:val="Hyperlink"/>
            <w:rFonts w:ascii="Times New Roman" w:hAnsi="Times New Roman" w:cs="Times New Roman"/>
            <w:color w:val="000000" w:themeColor="text1"/>
            <w:sz w:val="20"/>
            <w:szCs w:val="20"/>
            <w:u w:val="none"/>
          </w:rPr>
          <w:t>ISBN 0-340-40170-2</w:t>
        </w:r>
      </w:hyperlink>
      <w:r w:rsidR="00FC52DB">
        <w:rPr>
          <w:rFonts w:hint="eastAsia"/>
          <w:lang w:eastAsia="zh-CN"/>
        </w:rPr>
        <w:t>.</w:t>
      </w:r>
    </w:p>
    <w:p w:rsidR="0083534D" w:rsidRPr="00434D83" w:rsidRDefault="0083534D" w:rsidP="00EA3BB2">
      <w:pPr>
        <w:pStyle w:val="ListParagraph"/>
        <w:numPr>
          <w:ilvl w:val="0"/>
          <w:numId w:val="7"/>
        </w:numPr>
        <w:suppressAutoHyphens/>
        <w:snapToGrid w:val="0"/>
        <w:spacing w:after="0" w:line="240" w:lineRule="auto"/>
        <w:ind w:left="425" w:hanging="425"/>
        <w:jc w:val="both"/>
        <w:rPr>
          <w:rFonts w:ascii="Times New Roman" w:hAnsi="Times New Roman" w:cs="Times New Roman"/>
          <w:iCs/>
          <w:sz w:val="20"/>
          <w:szCs w:val="20"/>
        </w:rPr>
      </w:pPr>
      <w:proofErr w:type="spellStart"/>
      <w:r w:rsidRPr="00434D83">
        <w:rPr>
          <w:rFonts w:ascii="Times New Roman" w:hAnsi="Times New Roman" w:cs="Times New Roman"/>
          <w:sz w:val="20"/>
          <w:szCs w:val="20"/>
        </w:rPr>
        <w:t>Elahi</w:t>
      </w:r>
      <w:proofErr w:type="spellEnd"/>
      <w:r w:rsidRPr="00434D83">
        <w:rPr>
          <w:rFonts w:ascii="Times New Roman" w:hAnsi="Times New Roman" w:cs="Times New Roman"/>
          <w:sz w:val="20"/>
          <w:szCs w:val="20"/>
        </w:rPr>
        <w:t xml:space="preserve">, M. Z.A. </w:t>
      </w:r>
      <w:proofErr w:type="spellStart"/>
      <w:r w:rsidRPr="00434D83">
        <w:rPr>
          <w:rFonts w:ascii="Times New Roman" w:hAnsi="Times New Roman" w:cs="Times New Roman"/>
          <w:sz w:val="20"/>
          <w:szCs w:val="20"/>
        </w:rPr>
        <w:t>Cheema</w:t>
      </w:r>
      <w:proofErr w:type="spellEnd"/>
      <w:r w:rsidRPr="00434D83">
        <w:rPr>
          <w:rFonts w:ascii="Times New Roman" w:hAnsi="Times New Roman" w:cs="Times New Roman"/>
          <w:sz w:val="20"/>
          <w:szCs w:val="20"/>
        </w:rPr>
        <w:t>, S.M.A. Basra and Q. Ali</w:t>
      </w:r>
      <w:r w:rsidRPr="00434D83">
        <w:rPr>
          <w:rFonts w:ascii="Times New Roman" w:hAnsi="Times New Roman" w:cs="Times New Roman"/>
          <w:b/>
          <w:bCs/>
          <w:sz w:val="20"/>
          <w:szCs w:val="20"/>
        </w:rPr>
        <w:t xml:space="preserve">, </w:t>
      </w:r>
      <w:r w:rsidRPr="00434D83">
        <w:rPr>
          <w:rFonts w:ascii="Times New Roman" w:hAnsi="Times New Roman" w:cs="Times New Roman"/>
          <w:sz w:val="20"/>
          <w:szCs w:val="20"/>
        </w:rPr>
        <w:t>2011a</w:t>
      </w:r>
      <w:r w:rsidRPr="00434D83">
        <w:rPr>
          <w:rFonts w:ascii="Times New Roman" w:hAnsi="Times New Roman" w:cs="Times New Roman"/>
          <w:b/>
          <w:bCs/>
          <w:sz w:val="20"/>
          <w:szCs w:val="20"/>
        </w:rPr>
        <w:t xml:space="preserve">. </w:t>
      </w:r>
      <w:r w:rsidRPr="00434D83">
        <w:rPr>
          <w:rFonts w:ascii="Times New Roman" w:hAnsi="Times New Roman" w:cs="Times New Roman"/>
          <w:sz w:val="20"/>
          <w:szCs w:val="20"/>
        </w:rPr>
        <w:t xml:space="preserve">Use of </w:t>
      </w:r>
      <w:proofErr w:type="spellStart"/>
      <w:r w:rsidRPr="00434D83">
        <w:rPr>
          <w:rFonts w:ascii="Times New Roman" w:hAnsi="Times New Roman" w:cs="Times New Roman"/>
          <w:sz w:val="20"/>
          <w:szCs w:val="20"/>
        </w:rPr>
        <w:t>allelopathic</w:t>
      </w:r>
      <w:proofErr w:type="spellEnd"/>
      <w:r w:rsidRPr="00434D83">
        <w:rPr>
          <w:rFonts w:ascii="Times New Roman" w:hAnsi="Times New Roman" w:cs="Times New Roman"/>
          <w:sz w:val="20"/>
          <w:szCs w:val="20"/>
        </w:rPr>
        <w:t xml:space="preserve"> extracts of sorghum, sunflower, rice and </w:t>
      </w:r>
      <w:proofErr w:type="spellStart"/>
      <w:r w:rsidRPr="00434D83">
        <w:rPr>
          <w:rFonts w:ascii="Times New Roman" w:hAnsi="Times New Roman" w:cs="Times New Roman"/>
          <w:i/>
          <w:iCs/>
          <w:sz w:val="20"/>
          <w:szCs w:val="20"/>
        </w:rPr>
        <w:t>Brassica</w:t>
      </w:r>
      <w:proofErr w:type="spellEnd"/>
      <w:r w:rsidRPr="00434D83">
        <w:rPr>
          <w:rFonts w:ascii="Times New Roman" w:hAnsi="Times New Roman" w:cs="Times New Roman"/>
          <w:i/>
          <w:iCs/>
          <w:sz w:val="20"/>
          <w:szCs w:val="20"/>
        </w:rPr>
        <w:t xml:space="preserve"> </w:t>
      </w:r>
      <w:r w:rsidRPr="00434D83">
        <w:rPr>
          <w:rFonts w:ascii="Times New Roman" w:hAnsi="Times New Roman" w:cs="Times New Roman"/>
          <w:sz w:val="20"/>
          <w:szCs w:val="20"/>
        </w:rPr>
        <w:t>herbage for weed control in Wheat (</w:t>
      </w:r>
      <w:proofErr w:type="spellStart"/>
      <w:r w:rsidRPr="00434D83">
        <w:rPr>
          <w:rFonts w:ascii="Times New Roman" w:hAnsi="Times New Roman" w:cs="Times New Roman"/>
          <w:i/>
          <w:iCs/>
          <w:sz w:val="20"/>
          <w:szCs w:val="20"/>
        </w:rPr>
        <w:t>Triticum</w:t>
      </w:r>
      <w:proofErr w:type="spellEnd"/>
      <w:r w:rsidRPr="00434D83">
        <w:rPr>
          <w:rFonts w:ascii="Times New Roman" w:hAnsi="Times New Roman" w:cs="Times New Roman"/>
          <w:i/>
          <w:iCs/>
          <w:sz w:val="20"/>
          <w:szCs w:val="20"/>
        </w:rPr>
        <w:t xml:space="preserve"> </w:t>
      </w:r>
      <w:proofErr w:type="spellStart"/>
      <w:r w:rsidRPr="00434D83">
        <w:rPr>
          <w:rFonts w:ascii="Times New Roman" w:hAnsi="Times New Roman" w:cs="Times New Roman"/>
          <w:i/>
          <w:iCs/>
          <w:sz w:val="20"/>
          <w:szCs w:val="20"/>
        </w:rPr>
        <w:t>aestivum</w:t>
      </w:r>
      <w:proofErr w:type="spellEnd"/>
      <w:r w:rsidRPr="00434D83">
        <w:rPr>
          <w:rFonts w:ascii="Times New Roman" w:hAnsi="Times New Roman" w:cs="Times New Roman"/>
          <w:i/>
          <w:iCs/>
          <w:sz w:val="20"/>
          <w:szCs w:val="20"/>
        </w:rPr>
        <w:t xml:space="preserve"> </w:t>
      </w:r>
      <w:r w:rsidRPr="00434D83">
        <w:rPr>
          <w:rFonts w:ascii="Times New Roman" w:hAnsi="Times New Roman" w:cs="Times New Roman"/>
          <w:sz w:val="20"/>
          <w:szCs w:val="20"/>
        </w:rPr>
        <w:t xml:space="preserve">L.). </w:t>
      </w:r>
      <w:r w:rsidRPr="00434D83">
        <w:rPr>
          <w:rFonts w:ascii="Times New Roman" w:hAnsi="Times New Roman" w:cs="Times New Roman"/>
          <w:i/>
          <w:iCs/>
          <w:sz w:val="20"/>
          <w:szCs w:val="20"/>
        </w:rPr>
        <w:t>IJAVMS</w:t>
      </w:r>
      <w:r w:rsidRPr="00434D83">
        <w:rPr>
          <w:rFonts w:ascii="Times New Roman" w:hAnsi="Times New Roman" w:cs="Times New Roman"/>
          <w:b/>
          <w:bCs/>
          <w:i/>
          <w:iCs/>
          <w:sz w:val="20"/>
          <w:szCs w:val="20"/>
        </w:rPr>
        <w:t xml:space="preserve">, </w:t>
      </w:r>
      <w:r w:rsidRPr="00434D83">
        <w:rPr>
          <w:rFonts w:ascii="Times New Roman" w:hAnsi="Times New Roman" w:cs="Times New Roman"/>
          <w:sz w:val="20"/>
          <w:szCs w:val="20"/>
        </w:rPr>
        <w:t>5: 488-496.</w:t>
      </w:r>
    </w:p>
    <w:p w:rsidR="0083534D" w:rsidRPr="00434D83" w:rsidRDefault="0083534D" w:rsidP="00EA3BB2">
      <w:pPr>
        <w:pStyle w:val="ListParagraph"/>
        <w:numPr>
          <w:ilvl w:val="0"/>
          <w:numId w:val="7"/>
        </w:numPr>
        <w:suppressAutoHyphens/>
        <w:snapToGrid w:val="0"/>
        <w:spacing w:after="0" w:line="240" w:lineRule="auto"/>
        <w:ind w:left="425" w:hanging="425"/>
        <w:jc w:val="both"/>
        <w:rPr>
          <w:rFonts w:ascii="Times New Roman" w:hAnsi="Times New Roman" w:cs="Times New Roman"/>
          <w:iCs/>
          <w:sz w:val="20"/>
          <w:szCs w:val="20"/>
        </w:rPr>
      </w:pPr>
      <w:proofErr w:type="spellStart"/>
      <w:r w:rsidRPr="00434D83">
        <w:rPr>
          <w:rFonts w:ascii="Times New Roman" w:hAnsi="Times New Roman" w:cs="Times New Roman"/>
          <w:sz w:val="20"/>
          <w:szCs w:val="20"/>
        </w:rPr>
        <w:t>Elahi</w:t>
      </w:r>
      <w:proofErr w:type="spellEnd"/>
      <w:r w:rsidRPr="00434D83">
        <w:rPr>
          <w:rFonts w:ascii="Times New Roman" w:hAnsi="Times New Roman" w:cs="Times New Roman"/>
          <w:sz w:val="20"/>
          <w:szCs w:val="20"/>
        </w:rPr>
        <w:t xml:space="preserve">, M. Z.A. </w:t>
      </w:r>
      <w:proofErr w:type="spellStart"/>
      <w:r w:rsidRPr="00434D83">
        <w:rPr>
          <w:rFonts w:ascii="Times New Roman" w:hAnsi="Times New Roman" w:cs="Times New Roman"/>
          <w:sz w:val="20"/>
          <w:szCs w:val="20"/>
        </w:rPr>
        <w:t>Cheema</w:t>
      </w:r>
      <w:proofErr w:type="spellEnd"/>
      <w:r w:rsidRPr="00434D83">
        <w:rPr>
          <w:rFonts w:ascii="Times New Roman" w:hAnsi="Times New Roman" w:cs="Times New Roman"/>
          <w:sz w:val="20"/>
          <w:szCs w:val="20"/>
        </w:rPr>
        <w:t xml:space="preserve">, S.M.A. Basra, M. </w:t>
      </w:r>
      <w:proofErr w:type="spellStart"/>
      <w:r w:rsidRPr="00434D83">
        <w:rPr>
          <w:rFonts w:ascii="Times New Roman" w:hAnsi="Times New Roman" w:cs="Times New Roman"/>
          <w:sz w:val="20"/>
          <w:szCs w:val="20"/>
        </w:rPr>
        <w:t>Akram</w:t>
      </w:r>
      <w:proofErr w:type="spellEnd"/>
      <w:r w:rsidRPr="00434D83">
        <w:rPr>
          <w:rFonts w:ascii="Times New Roman" w:hAnsi="Times New Roman" w:cs="Times New Roman"/>
          <w:sz w:val="20"/>
          <w:szCs w:val="20"/>
        </w:rPr>
        <w:t xml:space="preserve"> and Q. Ali</w:t>
      </w:r>
      <w:r w:rsidRPr="00434D83">
        <w:rPr>
          <w:rFonts w:ascii="Times New Roman" w:hAnsi="Times New Roman" w:cs="Times New Roman"/>
          <w:b/>
          <w:bCs/>
          <w:sz w:val="20"/>
          <w:szCs w:val="20"/>
        </w:rPr>
        <w:t xml:space="preserve">, </w:t>
      </w:r>
      <w:r w:rsidRPr="00434D83">
        <w:rPr>
          <w:rFonts w:ascii="Times New Roman" w:hAnsi="Times New Roman" w:cs="Times New Roman"/>
          <w:sz w:val="20"/>
          <w:szCs w:val="20"/>
        </w:rPr>
        <w:t>2011b</w:t>
      </w:r>
      <w:r w:rsidRPr="00434D83">
        <w:rPr>
          <w:rFonts w:ascii="Times New Roman" w:hAnsi="Times New Roman" w:cs="Times New Roman"/>
          <w:b/>
          <w:bCs/>
          <w:sz w:val="20"/>
          <w:szCs w:val="20"/>
        </w:rPr>
        <w:t xml:space="preserve">. </w:t>
      </w:r>
      <w:r w:rsidRPr="00434D83">
        <w:rPr>
          <w:rFonts w:ascii="Times New Roman" w:hAnsi="Times New Roman" w:cs="Times New Roman"/>
          <w:sz w:val="20"/>
          <w:szCs w:val="20"/>
        </w:rPr>
        <w:t xml:space="preserve">Use of </w:t>
      </w:r>
      <w:proofErr w:type="spellStart"/>
      <w:r w:rsidRPr="00434D83">
        <w:rPr>
          <w:rFonts w:ascii="Times New Roman" w:hAnsi="Times New Roman" w:cs="Times New Roman"/>
          <w:sz w:val="20"/>
          <w:szCs w:val="20"/>
        </w:rPr>
        <w:t>Allelopathic</w:t>
      </w:r>
      <w:proofErr w:type="spellEnd"/>
      <w:r w:rsidRPr="00434D83">
        <w:rPr>
          <w:rFonts w:ascii="Times New Roman" w:hAnsi="Times New Roman" w:cs="Times New Roman"/>
          <w:sz w:val="20"/>
          <w:szCs w:val="20"/>
        </w:rPr>
        <w:t xml:space="preserve"> water extract of field crops for weed control in Wheat. Int. Res. J. Plant Sci., 2: 262-270.</w:t>
      </w:r>
    </w:p>
    <w:p w:rsidR="0083534D" w:rsidRPr="00434D83" w:rsidRDefault="0083534D" w:rsidP="00EA3BB2">
      <w:pPr>
        <w:numPr>
          <w:ilvl w:val="0"/>
          <w:numId w:val="7"/>
        </w:numPr>
        <w:snapToGrid w:val="0"/>
        <w:spacing w:after="0" w:line="240" w:lineRule="auto"/>
        <w:ind w:left="425" w:hanging="425"/>
        <w:jc w:val="both"/>
        <w:rPr>
          <w:rFonts w:ascii="Times New Roman" w:eastAsia="Times New Roman" w:hAnsi="Times New Roman" w:cs="Times New Roman"/>
          <w:sz w:val="20"/>
          <w:szCs w:val="20"/>
        </w:rPr>
      </w:pPr>
      <w:proofErr w:type="spellStart"/>
      <w:r w:rsidRPr="00434D83">
        <w:rPr>
          <w:rFonts w:ascii="Times New Roman" w:eastAsia="Calibri" w:hAnsi="Times New Roman" w:cs="Times New Roman"/>
          <w:sz w:val="20"/>
          <w:szCs w:val="20"/>
        </w:rPr>
        <w:t>Harrem</w:t>
      </w:r>
      <w:proofErr w:type="spellEnd"/>
      <w:r w:rsidRPr="00434D83">
        <w:rPr>
          <w:rFonts w:ascii="Times New Roman" w:eastAsia="Calibri" w:hAnsi="Times New Roman" w:cs="Times New Roman"/>
          <w:sz w:val="20"/>
          <w:szCs w:val="20"/>
        </w:rPr>
        <w:t xml:space="preserve"> K, </w:t>
      </w:r>
      <w:proofErr w:type="spellStart"/>
      <w:r w:rsidRPr="00434D83">
        <w:rPr>
          <w:rFonts w:ascii="Times New Roman" w:eastAsia="Calibri" w:hAnsi="Times New Roman" w:cs="Times New Roman"/>
          <w:sz w:val="20"/>
          <w:szCs w:val="20"/>
        </w:rPr>
        <w:t>Qurban</w:t>
      </w:r>
      <w:proofErr w:type="spellEnd"/>
      <w:r w:rsidRPr="00434D83">
        <w:rPr>
          <w:rFonts w:ascii="Times New Roman" w:eastAsia="Calibri" w:hAnsi="Times New Roman" w:cs="Times New Roman"/>
          <w:sz w:val="20"/>
          <w:szCs w:val="20"/>
        </w:rPr>
        <w:t xml:space="preserve"> A, </w:t>
      </w:r>
      <w:proofErr w:type="spellStart"/>
      <w:r w:rsidRPr="00434D83">
        <w:rPr>
          <w:rFonts w:ascii="Times New Roman" w:eastAsia="Calibri" w:hAnsi="Times New Roman" w:cs="Times New Roman"/>
          <w:sz w:val="20"/>
          <w:szCs w:val="20"/>
        </w:rPr>
        <w:t>Sadia</w:t>
      </w:r>
      <w:proofErr w:type="spellEnd"/>
      <w:r w:rsidRPr="00434D83">
        <w:rPr>
          <w:rFonts w:ascii="Times New Roman" w:eastAsia="Calibri" w:hAnsi="Times New Roman" w:cs="Times New Roman"/>
          <w:sz w:val="20"/>
          <w:szCs w:val="20"/>
        </w:rPr>
        <w:t xml:space="preserve"> A, </w:t>
      </w:r>
      <w:proofErr w:type="spellStart"/>
      <w:r w:rsidRPr="00434D83">
        <w:rPr>
          <w:rFonts w:ascii="Times New Roman" w:eastAsia="Calibri" w:hAnsi="Times New Roman" w:cs="Times New Roman"/>
          <w:sz w:val="20"/>
          <w:szCs w:val="20"/>
        </w:rPr>
        <w:t>Mobeen</w:t>
      </w:r>
      <w:proofErr w:type="spellEnd"/>
      <w:r w:rsidRPr="00434D83">
        <w:rPr>
          <w:rFonts w:ascii="Times New Roman" w:eastAsia="Calibri" w:hAnsi="Times New Roman" w:cs="Times New Roman"/>
          <w:sz w:val="20"/>
          <w:szCs w:val="20"/>
        </w:rPr>
        <w:t xml:space="preserve"> A, Ali A, </w:t>
      </w:r>
      <w:proofErr w:type="spellStart"/>
      <w:r w:rsidRPr="00434D83">
        <w:rPr>
          <w:rFonts w:ascii="Times New Roman" w:eastAsia="Calibri" w:hAnsi="Times New Roman" w:cs="Times New Roman"/>
          <w:sz w:val="20"/>
          <w:szCs w:val="20"/>
        </w:rPr>
        <w:t>Arfan</w:t>
      </w:r>
      <w:proofErr w:type="spellEnd"/>
      <w:r w:rsidRPr="00434D83">
        <w:rPr>
          <w:rFonts w:ascii="Times New Roman" w:eastAsia="Calibri" w:hAnsi="Times New Roman" w:cs="Times New Roman"/>
          <w:sz w:val="20"/>
          <w:szCs w:val="20"/>
        </w:rPr>
        <w:t xml:space="preserve"> A, Muhammad S, Muhammad SH, </w:t>
      </w:r>
      <w:proofErr w:type="spellStart"/>
      <w:r w:rsidRPr="00434D83">
        <w:rPr>
          <w:rFonts w:ascii="Times New Roman" w:eastAsia="Calibri" w:hAnsi="Times New Roman" w:cs="Times New Roman"/>
          <w:sz w:val="20"/>
          <w:szCs w:val="20"/>
        </w:rPr>
        <w:t>Idrees</w:t>
      </w:r>
      <w:proofErr w:type="spellEnd"/>
      <w:r w:rsidRPr="00434D83">
        <w:rPr>
          <w:rFonts w:ascii="Times New Roman" w:eastAsia="Calibri" w:hAnsi="Times New Roman" w:cs="Times New Roman"/>
          <w:sz w:val="20"/>
          <w:szCs w:val="20"/>
        </w:rPr>
        <w:t xml:space="preserve"> AN and </w:t>
      </w:r>
      <w:proofErr w:type="spellStart"/>
      <w:r w:rsidRPr="00434D83">
        <w:rPr>
          <w:rFonts w:ascii="Times New Roman" w:eastAsia="Calibri" w:hAnsi="Times New Roman" w:cs="Times New Roman"/>
          <w:sz w:val="20"/>
          <w:szCs w:val="20"/>
        </w:rPr>
        <w:t>Tayyab</w:t>
      </w:r>
      <w:proofErr w:type="spellEnd"/>
      <w:r w:rsidRPr="00434D83">
        <w:rPr>
          <w:rFonts w:ascii="Times New Roman" w:eastAsia="Calibri" w:hAnsi="Times New Roman" w:cs="Times New Roman"/>
          <w:sz w:val="20"/>
          <w:szCs w:val="20"/>
        </w:rPr>
        <w:t xml:space="preserve"> H. </w:t>
      </w:r>
      <w:r w:rsidRPr="00434D83">
        <w:rPr>
          <w:rFonts w:ascii="Times New Roman" w:eastAsia="Calibri" w:hAnsi="Times New Roman" w:cs="Times New Roman"/>
          <w:bCs/>
          <w:sz w:val="20"/>
          <w:szCs w:val="20"/>
        </w:rPr>
        <w:t xml:space="preserve">Biodiversity and correlation studies among various traits of </w:t>
      </w:r>
      <w:proofErr w:type="spellStart"/>
      <w:r w:rsidRPr="00434D83">
        <w:rPr>
          <w:rFonts w:ascii="Times New Roman" w:eastAsia="Calibri" w:hAnsi="Times New Roman" w:cs="Times New Roman"/>
          <w:i/>
          <w:iCs/>
          <w:sz w:val="20"/>
          <w:szCs w:val="20"/>
        </w:rPr>
        <w:t>Digeria</w:t>
      </w:r>
      <w:proofErr w:type="spellEnd"/>
      <w:r w:rsidRPr="00434D83">
        <w:rPr>
          <w:rFonts w:ascii="Times New Roman" w:eastAsia="Calibri" w:hAnsi="Times New Roman" w:cs="Times New Roman"/>
          <w:i/>
          <w:iCs/>
          <w:sz w:val="20"/>
          <w:szCs w:val="20"/>
        </w:rPr>
        <w:t xml:space="preserve"> </w:t>
      </w:r>
      <w:proofErr w:type="spellStart"/>
      <w:r w:rsidRPr="00434D83">
        <w:rPr>
          <w:rFonts w:ascii="Times New Roman" w:eastAsia="Calibri" w:hAnsi="Times New Roman" w:cs="Times New Roman"/>
          <w:i/>
          <w:iCs/>
          <w:sz w:val="20"/>
          <w:szCs w:val="20"/>
        </w:rPr>
        <w:t>arvensis</w:t>
      </w:r>
      <w:proofErr w:type="spellEnd"/>
      <w:r w:rsidRPr="00434D83">
        <w:rPr>
          <w:rFonts w:ascii="Times New Roman" w:eastAsia="Calibri" w:hAnsi="Times New Roman" w:cs="Times New Roman"/>
          <w:i/>
          <w:iCs/>
          <w:sz w:val="20"/>
          <w:szCs w:val="20"/>
        </w:rPr>
        <w:t xml:space="preserve">, </w:t>
      </w:r>
      <w:proofErr w:type="spellStart"/>
      <w:r w:rsidRPr="00434D83">
        <w:rPr>
          <w:rFonts w:ascii="Times New Roman" w:eastAsia="Calibri" w:hAnsi="Times New Roman" w:cs="Times New Roman"/>
          <w:i/>
          <w:iCs/>
          <w:sz w:val="20"/>
          <w:szCs w:val="20"/>
        </w:rPr>
        <w:t>Cyperus</w:t>
      </w:r>
      <w:proofErr w:type="spellEnd"/>
      <w:r w:rsidRPr="00434D83">
        <w:rPr>
          <w:rFonts w:ascii="Times New Roman" w:eastAsia="Calibri" w:hAnsi="Times New Roman" w:cs="Times New Roman"/>
          <w:i/>
          <w:iCs/>
          <w:sz w:val="20"/>
          <w:szCs w:val="20"/>
        </w:rPr>
        <w:t xml:space="preserve"> </w:t>
      </w:r>
      <w:proofErr w:type="spellStart"/>
      <w:r w:rsidRPr="00434D83">
        <w:rPr>
          <w:rFonts w:ascii="Times New Roman" w:eastAsia="Calibri" w:hAnsi="Times New Roman" w:cs="Times New Roman"/>
          <w:i/>
          <w:iCs/>
          <w:sz w:val="20"/>
          <w:szCs w:val="20"/>
        </w:rPr>
        <w:t>rotundus</w:t>
      </w:r>
      <w:proofErr w:type="spellEnd"/>
      <w:r w:rsidRPr="00434D83">
        <w:rPr>
          <w:rFonts w:ascii="Times New Roman" w:eastAsia="Calibri" w:hAnsi="Times New Roman" w:cs="Times New Roman"/>
          <w:i/>
          <w:iCs/>
          <w:sz w:val="20"/>
          <w:szCs w:val="20"/>
        </w:rPr>
        <w:t xml:space="preserve">, </w:t>
      </w:r>
      <w:proofErr w:type="spellStart"/>
      <w:r w:rsidRPr="00434D83">
        <w:rPr>
          <w:rFonts w:ascii="Times New Roman" w:eastAsia="Calibri" w:hAnsi="Times New Roman" w:cs="Times New Roman"/>
          <w:i/>
          <w:iCs/>
          <w:sz w:val="20"/>
          <w:szCs w:val="20"/>
        </w:rPr>
        <w:t>Digitaria</w:t>
      </w:r>
      <w:proofErr w:type="spellEnd"/>
      <w:r w:rsidRPr="00434D83">
        <w:rPr>
          <w:rFonts w:ascii="Times New Roman" w:eastAsia="Calibri" w:hAnsi="Times New Roman" w:cs="Times New Roman"/>
          <w:i/>
          <w:iCs/>
          <w:sz w:val="20"/>
          <w:szCs w:val="20"/>
        </w:rPr>
        <w:t xml:space="preserve"> </w:t>
      </w:r>
      <w:proofErr w:type="spellStart"/>
      <w:r w:rsidRPr="00434D83">
        <w:rPr>
          <w:rFonts w:ascii="Times New Roman" w:eastAsia="Calibri" w:hAnsi="Times New Roman" w:cs="Times New Roman"/>
          <w:i/>
          <w:iCs/>
          <w:sz w:val="20"/>
          <w:szCs w:val="20"/>
        </w:rPr>
        <w:t>adescendense</w:t>
      </w:r>
      <w:proofErr w:type="spellEnd"/>
      <w:r w:rsidRPr="00434D83">
        <w:rPr>
          <w:rFonts w:ascii="Times New Roman" w:eastAsia="Calibri" w:hAnsi="Times New Roman" w:cs="Times New Roman"/>
          <w:i/>
          <w:iCs/>
          <w:sz w:val="20"/>
          <w:szCs w:val="20"/>
        </w:rPr>
        <w:t xml:space="preserve"> and Sorghum </w:t>
      </w:r>
      <w:proofErr w:type="spellStart"/>
      <w:r w:rsidRPr="00434D83">
        <w:rPr>
          <w:rFonts w:ascii="Times New Roman" w:eastAsia="Calibri" w:hAnsi="Times New Roman" w:cs="Times New Roman"/>
          <w:i/>
          <w:iCs/>
          <w:sz w:val="20"/>
          <w:szCs w:val="20"/>
        </w:rPr>
        <w:t>halepense</w:t>
      </w:r>
      <w:proofErr w:type="spellEnd"/>
      <w:r w:rsidRPr="00434D83">
        <w:rPr>
          <w:rFonts w:ascii="Times New Roman" w:eastAsia="Calibri" w:hAnsi="Times New Roman" w:cs="Times New Roman"/>
          <w:bCs/>
          <w:sz w:val="20"/>
          <w:szCs w:val="20"/>
        </w:rPr>
        <w:t xml:space="preserve">. </w:t>
      </w:r>
      <w:r w:rsidRPr="00434D83">
        <w:rPr>
          <w:rFonts w:ascii="Times New Roman" w:eastAsia="Calibri" w:hAnsi="Times New Roman" w:cs="Times New Roman"/>
          <w:i/>
          <w:iCs/>
          <w:sz w:val="20"/>
          <w:szCs w:val="20"/>
        </w:rPr>
        <w:t xml:space="preserve">N Y </w:t>
      </w:r>
      <w:proofErr w:type="spellStart"/>
      <w:r w:rsidRPr="00434D83">
        <w:rPr>
          <w:rFonts w:ascii="Times New Roman" w:eastAsia="Calibri" w:hAnsi="Times New Roman" w:cs="Times New Roman"/>
          <w:i/>
          <w:iCs/>
          <w:sz w:val="20"/>
          <w:szCs w:val="20"/>
        </w:rPr>
        <w:t>Sci</w:t>
      </w:r>
      <w:proofErr w:type="spellEnd"/>
      <w:r w:rsidRPr="00434D83">
        <w:rPr>
          <w:rFonts w:ascii="Times New Roman" w:eastAsia="Calibri" w:hAnsi="Times New Roman" w:cs="Times New Roman"/>
          <w:i/>
          <w:iCs/>
          <w:sz w:val="20"/>
          <w:szCs w:val="20"/>
        </w:rPr>
        <w:t xml:space="preserve"> J </w:t>
      </w:r>
      <w:r w:rsidRPr="00434D83">
        <w:rPr>
          <w:rFonts w:ascii="Times New Roman" w:eastAsia="Calibri" w:hAnsi="Times New Roman" w:cs="Times New Roman"/>
          <w:sz w:val="20"/>
          <w:szCs w:val="20"/>
        </w:rPr>
        <w:t>2015</w:t>
      </w:r>
      <w:proofErr w:type="gramStart"/>
      <w:r w:rsidRPr="00434D83">
        <w:rPr>
          <w:rFonts w:ascii="Times New Roman" w:eastAsia="Calibri" w:hAnsi="Times New Roman" w:cs="Times New Roman"/>
          <w:sz w:val="20"/>
          <w:szCs w:val="20"/>
        </w:rPr>
        <w:t>;8</w:t>
      </w:r>
      <w:proofErr w:type="gramEnd"/>
      <w:r w:rsidRPr="00434D83">
        <w:rPr>
          <w:rFonts w:ascii="Times New Roman" w:eastAsia="Calibri" w:hAnsi="Times New Roman" w:cs="Times New Roman"/>
          <w:sz w:val="20"/>
          <w:szCs w:val="20"/>
        </w:rPr>
        <w:t>(4):37-42.</w:t>
      </w:r>
    </w:p>
    <w:p w:rsidR="0083534D" w:rsidRPr="00434D83" w:rsidRDefault="0083534D" w:rsidP="00EA3BB2">
      <w:pPr>
        <w:pStyle w:val="ListParagraph"/>
        <w:numPr>
          <w:ilvl w:val="0"/>
          <w:numId w:val="7"/>
        </w:numPr>
        <w:shd w:val="clear" w:color="auto" w:fill="FFFFFF"/>
        <w:snapToGrid w:val="0"/>
        <w:spacing w:after="0" w:line="240" w:lineRule="auto"/>
        <w:ind w:left="425" w:hanging="425"/>
        <w:jc w:val="both"/>
        <w:rPr>
          <w:rFonts w:ascii="Times New Roman" w:hAnsi="Times New Roman" w:cs="Times New Roman"/>
          <w:color w:val="000000" w:themeColor="text1"/>
          <w:sz w:val="20"/>
          <w:szCs w:val="20"/>
        </w:rPr>
      </w:pPr>
      <w:r w:rsidRPr="00434D83">
        <w:rPr>
          <w:rStyle w:val="reference-text"/>
          <w:rFonts w:ascii="Times New Roman" w:hAnsi="Times New Roman" w:cs="Times New Roman"/>
          <w:color w:val="000000" w:themeColor="text1"/>
          <w:sz w:val="20"/>
          <w:szCs w:val="20"/>
        </w:rPr>
        <w:t xml:space="preserve">Kay, Q.O.N. (1985). Hermaphrodites and </w:t>
      </w:r>
      <w:proofErr w:type="spellStart"/>
      <w:r w:rsidRPr="00434D83">
        <w:rPr>
          <w:rStyle w:val="reference-text"/>
          <w:rFonts w:ascii="Times New Roman" w:hAnsi="Times New Roman" w:cs="Times New Roman"/>
          <w:color w:val="000000" w:themeColor="text1"/>
          <w:sz w:val="20"/>
          <w:szCs w:val="20"/>
        </w:rPr>
        <w:t>subhermaphrodites</w:t>
      </w:r>
      <w:proofErr w:type="spellEnd"/>
      <w:r w:rsidRPr="00434D83">
        <w:rPr>
          <w:rStyle w:val="reference-text"/>
          <w:rFonts w:ascii="Times New Roman" w:hAnsi="Times New Roman" w:cs="Times New Roman"/>
          <w:color w:val="000000" w:themeColor="text1"/>
          <w:sz w:val="20"/>
          <w:szCs w:val="20"/>
        </w:rPr>
        <w:t xml:space="preserve"> in a reputedly </w:t>
      </w:r>
      <w:proofErr w:type="spellStart"/>
      <w:r w:rsidRPr="00434D83">
        <w:rPr>
          <w:rStyle w:val="reference-text"/>
          <w:rFonts w:ascii="Times New Roman" w:hAnsi="Times New Roman" w:cs="Times New Roman"/>
          <w:color w:val="000000" w:themeColor="text1"/>
          <w:sz w:val="20"/>
          <w:szCs w:val="20"/>
        </w:rPr>
        <w:t>dioecious</w:t>
      </w:r>
      <w:proofErr w:type="spellEnd"/>
      <w:r w:rsidRPr="00434D83">
        <w:rPr>
          <w:rStyle w:val="reference-text"/>
          <w:rFonts w:ascii="Times New Roman" w:hAnsi="Times New Roman" w:cs="Times New Roman"/>
          <w:color w:val="000000" w:themeColor="text1"/>
          <w:sz w:val="20"/>
          <w:szCs w:val="20"/>
        </w:rPr>
        <w:t xml:space="preserve"> plant,</w:t>
      </w:r>
      <w:r w:rsidR="00FC52DB">
        <w:rPr>
          <w:rStyle w:val="apple-converted-space"/>
          <w:rFonts w:ascii="Times New Roman" w:hAnsi="Times New Roman" w:cs="Times New Roman" w:hint="eastAsia"/>
          <w:color w:val="000000" w:themeColor="text1"/>
          <w:sz w:val="20"/>
          <w:szCs w:val="20"/>
          <w:lang w:eastAsia="zh-CN"/>
        </w:rPr>
        <w:t xml:space="preserve"> </w:t>
      </w:r>
      <w:proofErr w:type="spellStart"/>
      <w:r w:rsidRPr="00434D83">
        <w:rPr>
          <w:rStyle w:val="reference-text"/>
          <w:rFonts w:ascii="Times New Roman" w:hAnsi="Times New Roman" w:cs="Times New Roman"/>
          <w:i/>
          <w:iCs/>
          <w:color w:val="000000" w:themeColor="text1"/>
          <w:sz w:val="20"/>
          <w:szCs w:val="20"/>
        </w:rPr>
        <w:t>Cirsium</w:t>
      </w:r>
      <w:proofErr w:type="spellEnd"/>
      <w:r w:rsidRPr="00434D83">
        <w:rPr>
          <w:rStyle w:val="reference-text"/>
          <w:rFonts w:ascii="Times New Roman" w:hAnsi="Times New Roman" w:cs="Times New Roman"/>
          <w:i/>
          <w:iCs/>
          <w:color w:val="000000" w:themeColor="text1"/>
          <w:sz w:val="20"/>
          <w:szCs w:val="20"/>
        </w:rPr>
        <w:t xml:space="preserve"> </w:t>
      </w:r>
      <w:proofErr w:type="spellStart"/>
      <w:r w:rsidRPr="00434D83">
        <w:rPr>
          <w:rStyle w:val="reference-text"/>
          <w:rFonts w:ascii="Times New Roman" w:hAnsi="Times New Roman" w:cs="Times New Roman"/>
          <w:i/>
          <w:iCs/>
          <w:color w:val="000000" w:themeColor="text1"/>
          <w:sz w:val="20"/>
          <w:szCs w:val="20"/>
        </w:rPr>
        <w:t>arvense</w:t>
      </w:r>
      <w:proofErr w:type="spellEnd"/>
      <w:r w:rsidRPr="00434D83">
        <w:rPr>
          <w:rStyle w:val="apple-converted-space"/>
          <w:rFonts w:ascii="Times New Roman" w:hAnsi="Times New Roman" w:cs="Times New Roman"/>
          <w:color w:val="000000" w:themeColor="text1"/>
          <w:sz w:val="20"/>
          <w:szCs w:val="20"/>
        </w:rPr>
        <w:t> </w:t>
      </w:r>
      <w:r w:rsidRPr="00434D83">
        <w:rPr>
          <w:rStyle w:val="reference-text"/>
          <w:rFonts w:ascii="Times New Roman" w:hAnsi="Times New Roman" w:cs="Times New Roman"/>
          <w:color w:val="000000" w:themeColor="text1"/>
          <w:sz w:val="20"/>
          <w:szCs w:val="20"/>
        </w:rPr>
        <w:t xml:space="preserve">(L.) </w:t>
      </w:r>
      <w:proofErr w:type="spellStart"/>
      <w:r w:rsidRPr="00434D83">
        <w:rPr>
          <w:rStyle w:val="reference-text"/>
          <w:rFonts w:ascii="Times New Roman" w:hAnsi="Times New Roman" w:cs="Times New Roman"/>
          <w:color w:val="000000" w:themeColor="text1"/>
          <w:sz w:val="20"/>
          <w:szCs w:val="20"/>
        </w:rPr>
        <w:t>Scop</w:t>
      </w:r>
      <w:proofErr w:type="spellEnd"/>
      <w:r w:rsidRPr="00434D83">
        <w:rPr>
          <w:rStyle w:val="reference-text"/>
          <w:rFonts w:ascii="Times New Roman" w:hAnsi="Times New Roman" w:cs="Times New Roman"/>
          <w:color w:val="000000" w:themeColor="text1"/>
          <w:sz w:val="20"/>
          <w:szCs w:val="20"/>
        </w:rPr>
        <w:t>.</w:t>
      </w:r>
      <w:r w:rsidRPr="00434D83">
        <w:rPr>
          <w:rStyle w:val="apple-converted-space"/>
          <w:rFonts w:ascii="Times New Roman" w:hAnsi="Times New Roman" w:cs="Times New Roman"/>
          <w:color w:val="000000" w:themeColor="text1"/>
          <w:sz w:val="20"/>
          <w:szCs w:val="20"/>
        </w:rPr>
        <w:t> </w:t>
      </w:r>
      <w:r w:rsidRPr="00434D83">
        <w:rPr>
          <w:rStyle w:val="reference-text"/>
          <w:rFonts w:ascii="Times New Roman" w:hAnsi="Times New Roman" w:cs="Times New Roman"/>
          <w:i/>
          <w:iCs/>
          <w:color w:val="000000" w:themeColor="text1"/>
          <w:sz w:val="20"/>
          <w:szCs w:val="20"/>
        </w:rPr>
        <w:t xml:space="preserve">New </w:t>
      </w:r>
      <w:proofErr w:type="spellStart"/>
      <w:r w:rsidRPr="00434D83">
        <w:rPr>
          <w:rStyle w:val="reference-text"/>
          <w:rFonts w:ascii="Times New Roman" w:hAnsi="Times New Roman" w:cs="Times New Roman"/>
          <w:i/>
          <w:iCs/>
          <w:color w:val="000000" w:themeColor="text1"/>
          <w:sz w:val="20"/>
          <w:szCs w:val="20"/>
        </w:rPr>
        <w:t>Phytol</w:t>
      </w:r>
      <w:proofErr w:type="spellEnd"/>
      <w:r w:rsidRPr="00434D83">
        <w:rPr>
          <w:rStyle w:val="reference-text"/>
          <w:rFonts w:ascii="Times New Roman" w:hAnsi="Times New Roman" w:cs="Times New Roman"/>
          <w:i/>
          <w:iCs/>
          <w:color w:val="000000" w:themeColor="text1"/>
          <w:sz w:val="20"/>
          <w:szCs w:val="20"/>
        </w:rPr>
        <w:t>.</w:t>
      </w:r>
      <w:r w:rsidR="00FC52DB">
        <w:rPr>
          <w:rStyle w:val="reference-text"/>
          <w:rFonts w:ascii="Times New Roman" w:hAnsi="Times New Roman" w:cs="Times New Roman" w:hint="eastAsia"/>
          <w:i/>
          <w:iCs/>
          <w:color w:val="000000" w:themeColor="text1"/>
          <w:sz w:val="20"/>
          <w:szCs w:val="20"/>
          <w:lang w:eastAsia="zh-CN"/>
        </w:rPr>
        <w:t xml:space="preserve"> </w:t>
      </w:r>
      <w:r w:rsidRPr="00434D83">
        <w:rPr>
          <w:rStyle w:val="reference-text"/>
          <w:rFonts w:ascii="Times New Roman" w:hAnsi="Times New Roman" w:cs="Times New Roman"/>
          <w:color w:val="000000" w:themeColor="text1"/>
          <w:sz w:val="20"/>
          <w:szCs w:val="20"/>
        </w:rPr>
        <w:t>100: 457-472.</w:t>
      </w:r>
    </w:p>
    <w:p w:rsidR="0083534D" w:rsidRPr="00434D83" w:rsidRDefault="0083534D" w:rsidP="00EA3BB2">
      <w:pPr>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434D83">
        <w:rPr>
          <w:rFonts w:ascii="Times New Roman" w:hAnsi="Times New Roman" w:cs="Times New Roman"/>
          <w:sz w:val="20"/>
          <w:szCs w:val="20"/>
        </w:rPr>
        <w:t>Mobeen</w:t>
      </w:r>
      <w:proofErr w:type="spellEnd"/>
      <w:r w:rsidRPr="00434D83">
        <w:rPr>
          <w:rFonts w:ascii="Times New Roman" w:hAnsi="Times New Roman" w:cs="Times New Roman"/>
          <w:sz w:val="20"/>
          <w:szCs w:val="20"/>
        </w:rPr>
        <w:t xml:space="preserve"> A, </w:t>
      </w:r>
      <w:proofErr w:type="spellStart"/>
      <w:r w:rsidRPr="00434D83">
        <w:rPr>
          <w:rFonts w:ascii="Times New Roman" w:eastAsia="Times New Roman" w:hAnsi="Times New Roman" w:cs="Times New Roman"/>
          <w:bCs/>
          <w:sz w:val="20"/>
          <w:szCs w:val="20"/>
        </w:rPr>
        <w:t>Qurban</w:t>
      </w:r>
      <w:proofErr w:type="spellEnd"/>
      <w:r w:rsidRPr="00434D83">
        <w:rPr>
          <w:rFonts w:ascii="Times New Roman" w:eastAsia="Times New Roman" w:hAnsi="Times New Roman" w:cs="Times New Roman"/>
          <w:bCs/>
          <w:sz w:val="20"/>
          <w:szCs w:val="20"/>
        </w:rPr>
        <w:t xml:space="preserve"> A, </w:t>
      </w:r>
      <w:proofErr w:type="spellStart"/>
      <w:r w:rsidRPr="00434D83">
        <w:rPr>
          <w:rFonts w:ascii="Times New Roman" w:eastAsia="Times New Roman" w:hAnsi="Times New Roman" w:cs="Times New Roman"/>
          <w:bCs/>
          <w:sz w:val="20"/>
          <w:szCs w:val="20"/>
        </w:rPr>
        <w:t>Sadia</w:t>
      </w:r>
      <w:proofErr w:type="spellEnd"/>
      <w:r w:rsidRPr="00434D83">
        <w:rPr>
          <w:rFonts w:ascii="Times New Roman" w:eastAsia="Times New Roman" w:hAnsi="Times New Roman" w:cs="Times New Roman"/>
          <w:bCs/>
          <w:sz w:val="20"/>
          <w:szCs w:val="20"/>
        </w:rPr>
        <w:t xml:space="preserve"> A, </w:t>
      </w:r>
      <w:proofErr w:type="spellStart"/>
      <w:r w:rsidRPr="00434D83">
        <w:rPr>
          <w:rFonts w:ascii="Times New Roman" w:eastAsia="Times New Roman" w:hAnsi="Times New Roman" w:cs="Times New Roman"/>
          <w:bCs/>
          <w:sz w:val="20"/>
          <w:szCs w:val="20"/>
        </w:rPr>
        <w:t>Harrem</w:t>
      </w:r>
      <w:proofErr w:type="spellEnd"/>
      <w:r w:rsidRPr="00434D83">
        <w:rPr>
          <w:rFonts w:ascii="Times New Roman" w:eastAsia="Times New Roman" w:hAnsi="Times New Roman" w:cs="Times New Roman"/>
          <w:bCs/>
          <w:sz w:val="20"/>
          <w:szCs w:val="20"/>
        </w:rPr>
        <w:t xml:space="preserve"> K, Ali A, </w:t>
      </w:r>
      <w:proofErr w:type="spellStart"/>
      <w:r w:rsidRPr="00434D83">
        <w:rPr>
          <w:rFonts w:ascii="Times New Roman" w:eastAsia="Times New Roman" w:hAnsi="Times New Roman" w:cs="Times New Roman"/>
          <w:bCs/>
          <w:sz w:val="20"/>
          <w:szCs w:val="20"/>
        </w:rPr>
        <w:t>Arfan</w:t>
      </w:r>
      <w:proofErr w:type="spellEnd"/>
      <w:r w:rsidRPr="00434D83">
        <w:rPr>
          <w:rFonts w:ascii="Times New Roman" w:eastAsia="Times New Roman" w:hAnsi="Times New Roman" w:cs="Times New Roman"/>
          <w:bCs/>
          <w:sz w:val="20"/>
          <w:szCs w:val="20"/>
        </w:rPr>
        <w:t xml:space="preserve"> A, Muhammad S, Muhammad SH, </w:t>
      </w:r>
      <w:proofErr w:type="spellStart"/>
      <w:r w:rsidRPr="00434D83">
        <w:rPr>
          <w:rFonts w:ascii="Times New Roman" w:eastAsia="Times New Roman" w:hAnsi="Times New Roman" w:cs="Times New Roman"/>
          <w:bCs/>
          <w:sz w:val="20"/>
          <w:szCs w:val="20"/>
        </w:rPr>
        <w:t>Idrees</w:t>
      </w:r>
      <w:proofErr w:type="spellEnd"/>
      <w:r w:rsidRPr="00434D83">
        <w:rPr>
          <w:rFonts w:ascii="Times New Roman" w:eastAsia="Times New Roman" w:hAnsi="Times New Roman" w:cs="Times New Roman"/>
          <w:bCs/>
          <w:sz w:val="20"/>
          <w:szCs w:val="20"/>
        </w:rPr>
        <w:t xml:space="preserve"> AN and </w:t>
      </w:r>
      <w:proofErr w:type="spellStart"/>
      <w:r w:rsidRPr="00434D83">
        <w:rPr>
          <w:rFonts w:ascii="Times New Roman" w:eastAsia="Times New Roman" w:hAnsi="Times New Roman" w:cs="Times New Roman"/>
          <w:bCs/>
          <w:sz w:val="20"/>
          <w:szCs w:val="20"/>
        </w:rPr>
        <w:t>Tayyab</w:t>
      </w:r>
      <w:proofErr w:type="spellEnd"/>
      <w:r w:rsidRPr="00434D83">
        <w:rPr>
          <w:rFonts w:ascii="Times New Roman" w:hAnsi="Times New Roman" w:cs="Times New Roman"/>
          <w:sz w:val="20"/>
          <w:szCs w:val="20"/>
        </w:rPr>
        <w:t xml:space="preserve"> </w:t>
      </w:r>
      <w:r w:rsidRPr="00434D83">
        <w:rPr>
          <w:rFonts w:ascii="Times New Roman" w:eastAsia="Times New Roman" w:hAnsi="Times New Roman" w:cs="Times New Roman"/>
          <w:bCs/>
          <w:sz w:val="20"/>
          <w:szCs w:val="20"/>
        </w:rPr>
        <w:t>H.</w:t>
      </w:r>
      <w:r w:rsidRPr="00434D83">
        <w:rPr>
          <w:rFonts w:ascii="Times New Roman" w:eastAsia="Times New Roman" w:hAnsi="Times New Roman" w:cs="Times New Roman"/>
          <w:b/>
          <w:bCs/>
          <w:sz w:val="20"/>
          <w:szCs w:val="20"/>
        </w:rPr>
        <w:t xml:space="preserve"> </w:t>
      </w:r>
      <w:r w:rsidRPr="00434D83">
        <w:rPr>
          <w:rFonts w:ascii="Times New Roman" w:hAnsi="Times New Roman" w:cs="Times New Roman"/>
          <w:sz w:val="20"/>
          <w:szCs w:val="20"/>
        </w:rPr>
        <w:t>Estimation of C</w:t>
      </w:r>
      <w:r w:rsidRPr="00434D83">
        <w:rPr>
          <w:rFonts w:ascii="Times New Roman" w:eastAsia="Calibri" w:hAnsi="Times New Roman" w:cs="Times New Roman"/>
          <w:sz w:val="20"/>
          <w:szCs w:val="20"/>
        </w:rPr>
        <w:t xml:space="preserve">orrelation </w:t>
      </w:r>
      <w:r w:rsidRPr="00434D83">
        <w:rPr>
          <w:rFonts w:ascii="Times New Roman" w:hAnsi="Times New Roman" w:cs="Times New Roman"/>
          <w:sz w:val="20"/>
          <w:szCs w:val="20"/>
        </w:rPr>
        <w:t xml:space="preserve">among various morphological traits of </w:t>
      </w:r>
      <w:proofErr w:type="spellStart"/>
      <w:r w:rsidRPr="00434D83">
        <w:rPr>
          <w:rFonts w:ascii="Times New Roman" w:hAnsi="Times New Roman" w:cs="Times New Roman"/>
          <w:bCs/>
          <w:i/>
          <w:iCs/>
          <w:sz w:val="20"/>
          <w:szCs w:val="20"/>
        </w:rPr>
        <w:t>Coronopus</w:t>
      </w:r>
      <w:proofErr w:type="spellEnd"/>
      <w:r w:rsidRPr="00434D83">
        <w:rPr>
          <w:rFonts w:ascii="Times New Roman" w:hAnsi="Times New Roman" w:cs="Times New Roman"/>
          <w:bCs/>
          <w:i/>
          <w:iCs/>
          <w:sz w:val="20"/>
          <w:szCs w:val="20"/>
        </w:rPr>
        <w:t xml:space="preserve"> </w:t>
      </w:r>
      <w:proofErr w:type="spellStart"/>
      <w:r w:rsidRPr="00434D83">
        <w:rPr>
          <w:rFonts w:ascii="Times New Roman" w:hAnsi="Times New Roman" w:cs="Times New Roman"/>
          <w:i/>
          <w:sz w:val="20"/>
          <w:szCs w:val="20"/>
        </w:rPr>
        <w:t>didymus</w:t>
      </w:r>
      <w:proofErr w:type="spellEnd"/>
      <w:r w:rsidRPr="00434D83">
        <w:rPr>
          <w:rFonts w:ascii="Times New Roman" w:hAnsi="Times New Roman" w:cs="Times New Roman"/>
          <w:i/>
          <w:sz w:val="20"/>
          <w:szCs w:val="20"/>
        </w:rPr>
        <w:t xml:space="preserve">, </w:t>
      </w:r>
      <w:r w:rsidRPr="00434D83">
        <w:rPr>
          <w:rFonts w:ascii="Times New Roman" w:hAnsi="Times New Roman" w:cs="Times New Roman"/>
          <w:bCs/>
          <w:i/>
          <w:iCs/>
          <w:sz w:val="20"/>
          <w:szCs w:val="20"/>
        </w:rPr>
        <w:t xml:space="preserve">Euphorbia </w:t>
      </w:r>
      <w:proofErr w:type="spellStart"/>
      <w:r w:rsidRPr="00434D83">
        <w:rPr>
          <w:rFonts w:ascii="Times New Roman" w:hAnsi="Times New Roman" w:cs="Times New Roman"/>
          <w:bCs/>
          <w:i/>
          <w:iCs/>
          <w:sz w:val="20"/>
          <w:szCs w:val="20"/>
        </w:rPr>
        <w:t>helioscopia</w:t>
      </w:r>
      <w:proofErr w:type="spellEnd"/>
      <w:r w:rsidRPr="00434D83">
        <w:rPr>
          <w:rFonts w:ascii="Times New Roman" w:hAnsi="Times New Roman" w:cs="Times New Roman"/>
          <w:i/>
          <w:sz w:val="20"/>
          <w:szCs w:val="20"/>
        </w:rPr>
        <w:t xml:space="preserve">, </w:t>
      </w:r>
      <w:proofErr w:type="spellStart"/>
      <w:r w:rsidRPr="00434D83">
        <w:rPr>
          <w:rFonts w:ascii="Times New Roman" w:hAnsi="Times New Roman" w:cs="Times New Roman"/>
          <w:bCs/>
          <w:i/>
          <w:iCs/>
          <w:sz w:val="20"/>
          <w:szCs w:val="20"/>
        </w:rPr>
        <w:t>Cyperus</w:t>
      </w:r>
      <w:proofErr w:type="spellEnd"/>
      <w:r w:rsidRPr="00434D83">
        <w:rPr>
          <w:rFonts w:ascii="Times New Roman" w:hAnsi="Times New Roman" w:cs="Times New Roman"/>
          <w:bCs/>
          <w:i/>
          <w:iCs/>
          <w:sz w:val="20"/>
          <w:szCs w:val="20"/>
        </w:rPr>
        <w:t xml:space="preserve"> </w:t>
      </w:r>
      <w:proofErr w:type="spellStart"/>
      <w:r w:rsidRPr="00434D83">
        <w:rPr>
          <w:rFonts w:ascii="Times New Roman" w:hAnsi="Times New Roman" w:cs="Times New Roman"/>
          <w:bCs/>
          <w:i/>
          <w:iCs/>
          <w:sz w:val="20"/>
          <w:szCs w:val="20"/>
        </w:rPr>
        <w:t>difformis</w:t>
      </w:r>
      <w:proofErr w:type="spellEnd"/>
      <w:r w:rsidRPr="00434D83">
        <w:rPr>
          <w:rFonts w:ascii="Times New Roman" w:hAnsi="Times New Roman" w:cs="Times New Roman"/>
          <w:i/>
          <w:sz w:val="20"/>
          <w:szCs w:val="20"/>
        </w:rPr>
        <w:t xml:space="preserve"> and </w:t>
      </w:r>
      <w:proofErr w:type="spellStart"/>
      <w:r w:rsidRPr="00434D83">
        <w:rPr>
          <w:rFonts w:ascii="Times New Roman" w:hAnsi="Times New Roman" w:cs="Times New Roman"/>
          <w:i/>
          <w:sz w:val="20"/>
          <w:szCs w:val="20"/>
        </w:rPr>
        <w:t>Aristida</w:t>
      </w:r>
      <w:proofErr w:type="spellEnd"/>
      <w:r w:rsidRPr="00434D83">
        <w:rPr>
          <w:rFonts w:ascii="Times New Roman" w:hAnsi="Times New Roman" w:cs="Times New Roman"/>
          <w:i/>
          <w:sz w:val="20"/>
          <w:szCs w:val="20"/>
        </w:rPr>
        <w:t xml:space="preserve"> </w:t>
      </w:r>
      <w:proofErr w:type="spellStart"/>
      <w:r w:rsidRPr="00434D83">
        <w:rPr>
          <w:rFonts w:ascii="Times New Roman" w:hAnsi="Times New Roman" w:cs="Times New Roman"/>
          <w:i/>
          <w:sz w:val="20"/>
          <w:szCs w:val="20"/>
        </w:rPr>
        <w:t>adscensionis</w:t>
      </w:r>
      <w:proofErr w:type="spellEnd"/>
      <w:r w:rsidRPr="00434D83">
        <w:rPr>
          <w:rFonts w:ascii="Times New Roman" w:hAnsi="Times New Roman" w:cs="Times New Roman"/>
          <w:i/>
          <w:sz w:val="20"/>
          <w:szCs w:val="20"/>
        </w:rPr>
        <w:t>.</w:t>
      </w:r>
      <w:r w:rsidRPr="00434D83">
        <w:rPr>
          <w:rFonts w:ascii="Times New Roman" w:hAnsi="Times New Roman" w:cs="Times New Roman"/>
          <w:sz w:val="20"/>
          <w:szCs w:val="20"/>
        </w:rPr>
        <w:t xml:space="preserve"> </w:t>
      </w:r>
      <w:r w:rsidRPr="00434D83">
        <w:rPr>
          <w:rFonts w:ascii="Times New Roman" w:hAnsi="Times New Roman" w:cs="Times New Roman"/>
          <w:i/>
          <w:iCs/>
          <w:sz w:val="20"/>
          <w:szCs w:val="20"/>
        </w:rPr>
        <w:t xml:space="preserve">N Y </w:t>
      </w:r>
      <w:proofErr w:type="spellStart"/>
      <w:r w:rsidRPr="00434D83">
        <w:rPr>
          <w:rFonts w:ascii="Times New Roman" w:hAnsi="Times New Roman" w:cs="Times New Roman"/>
          <w:i/>
          <w:iCs/>
          <w:sz w:val="20"/>
          <w:szCs w:val="20"/>
        </w:rPr>
        <w:t>Sci</w:t>
      </w:r>
      <w:proofErr w:type="spellEnd"/>
      <w:r w:rsidRPr="00434D83">
        <w:rPr>
          <w:rFonts w:ascii="Times New Roman" w:hAnsi="Times New Roman" w:cs="Times New Roman"/>
          <w:i/>
          <w:iCs/>
          <w:sz w:val="20"/>
          <w:szCs w:val="20"/>
        </w:rPr>
        <w:t xml:space="preserve"> J </w:t>
      </w:r>
      <w:r w:rsidRPr="00434D83">
        <w:rPr>
          <w:rFonts w:ascii="Times New Roman" w:hAnsi="Times New Roman" w:cs="Times New Roman"/>
          <w:sz w:val="20"/>
          <w:szCs w:val="20"/>
        </w:rPr>
        <w:t>2015</w:t>
      </w:r>
      <w:proofErr w:type="gramStart"/>
      <w:r w:rsidRPr="00434D83">
        <w:rPr>
          <w:rFonts w:ascii="Times New Roman" w:hAnsi="Times New Roman" w:cs="Times New Roman"/>
          <w:sz w:val="20"/>
          <w:szCs w:val="20"/>
        </w:rPr>
        <w:t>;8</w:t>
      </w:r>
      <w:proofErr w:type="gramEnd"/>
      <w:r w:rsidRPr="00434D83">
        <w:rPr>
          <w:rFonts w:ascii="Times New Roman" w:hAnsi="Times New Roman" w:cs="Times New Roman"/>
          <w:sz w:val="20"/>
          <w:szCs w:val="20"/>
        </w:rPr>
        <w:t>(4):</w:t>
      </w:r>
      <w:r w:rsidR="00C219C9" w:rsidRPr="00434D83">
        <w:rPr>
          <w:rFonts w:ascii="Times New Roman" w:hAnsi="Times New Roman" w:cs="Times New Roman"/>
          <w:sz w:val="20"/>
          <w:szCs w:val="20"/>
        </w:rPr>
        <w:t>47-51</w:t>
      </w:r>
      <w:r w:rsidRPr="00434D83">
        <w:rPr>
          <w:rFonts w:ascii="Times New Roman" w:hAnsi="Times New Roman" w:cs="Times New Roman"/>
          <w:sz w:val="20"/>
          <w:szCs w:val="20"/>
        </w:rPr>
        <w:t>.</w:t>
      </w:r>
    </w:p>
    <w:p w:rsidR="0083534D" w:rsidRPr="00434D83" w:rsidRDefault="0083534D" w:rsidP="00EA3BB2">
      <w:pPr>
        <w:pStyle w:val="NoSpacing"/>
        <w:numPr>
          <w:ilvl w:val="0"/>
          <w:numId w:val="7"/>
        </w:numPr>
        <w:snapToGrid w:val="0"/>
        <w:ind w:left="425" w:hanging="425"/>
        <w:jc w:val="both"/>
        <w:rPr>
          <w:rFonts w:ascii="Times New Roman" w:hAnsi="Times New Roman"/>
          <w:sz w:val="20"/>
          <w:szCs w:val="20"/>
        </w:rPr>
      </w:pPr>
      <w:proofErr w:type="spellStart"/>
      <w:r w:rsidRPr="00434D83">
        <w:rPr>
          <w:rFonts w:ascii="Times New Roman" w:hAnsi="Times New Roman"/>
          <w:iCs/>
          <w:sz w:val="20"/>
          <w:szCs w:val="20"/>
          <w:lang w:val="en-GB"/>
        </w:rPr>
        <w:t>Qamar</w:t>
      </w:r>
      <w:proofErr w:type="spellEnd"/>
      <w:r w:rsidRPr="00434D83">
        <w:rPr>
          <w:rFonts w:ascii="Times New Roman" w:hAnsi="Times New Roman"/>
          <w:iCs/>
          <w:sz w:val="20"/>
          <w:szCs w:val="20"/>
          <w:lang w:val="en-GB"/>
        </w:rPr>
        <w:t xml:space="preserve">, Z, </w:t>
      </w:r>
      <w:proofErr w:type="spellStart"/>
      <w:r w:rsidRPr="00434D83">
        <w:rPr>
          <w:rFonts w:ascii="Times New Roman" w:hAnsi="Times New Roman"/>
          <w:iCs/>
          <w:sz w:val="20"/>
          <w:szCs w:val="20"/>
          <w:lang w:val="en-GB"/>
        </w:rPr>
        <w:t>Aaliya</w:t>
      </w:r>
      <w:proofErr w:type="spellEnd"/>
      <w:r w:rsidRPr="00434D83">
        <w:rPr>
          <w:rFonts w:ascii="Times New Roman" w:hAnsi="Times New Roman"/>
          <w:iCs/>
          <w:sz w:val="20"/>
          <w:szCs w:val="20"/>
          <w:lang w:val="en-GB"/>
        </w:rPr>
        <w:t xml:space="preserve"> K, </w:t>
      </w:r>
      <w:proofErr w:type="spellStart"/>
      <w:r w:rsidRPr="00434D83">
        <w:rPr>
          <w:rFonts w:ascii="Times New Roman" w:hAnsi="Times New Roman"/>
          <w:iCs/>
          <w:sz w:val="20"/>
          <w:szCs w:val="20"/>
          <w:lang w:val="en-GB"/>
        </w:rPr>
        <w:t>Nasir</w:t>
      </w:r>
      <w:proofErr w:type="spellEnd"/>
      <w:r w:rsidRPr="00434D83">
        <w:rPr>
          <w:rFonts w:ascii="Times New Roman" w:hAnsi="Times New Roman"/>
          <w:iCs/>
          <w:sz w:val="20"/>
          <w:szCs w:val="20"/>
          <w:lang w:val="en-GB"/>
        </w:rPr>
        <w:t xml:space="preserve"> IA, </w:t>
      </w:r>
      <w:proofErr w:type="spellStart"/>
      <w:r w:rsidRPr="00434D83">
        <w:rPr>
          <w:rFonts w:ascii="Times New Roman" w:hAnsi="Times New Roman"/>
          <w:iCs/>
          <w:sz w:val="20"/>
          <w:szCs w:val="20"/>
          <w:lang w:val="en-GB"/>
        </w:rPr>
        <w:t>Farooq</w:t>
      </w:r>
      <w:proofErr w:type="spellEnd"/>
      <w:r w:rsidRPr="00434D83">
        <w:rPr>
          <w:rFonts w:ascii="Times New Roman" w:hAnsi="Times New Roman"/>
          <w:iCs/>
          <w:sz w:val="20"/>
          <w:szCs w:val="20"/>
          <w:lang w:val="en-GB"/>
        </w:rPr>
        <w:t xml:space="preserve"> AM, </w:t>
      </w:r>
      <w:proofErr w:type="spellStart"/>
      <w:r w:rsidRPr="00434D83">
        <w:rPr>
          <w:rFonts w:ascii="Times New Roman" w:hAnsi="Times New Roman"/>
          <w:iCs/>
          <w:sz w:val="20"/>
          <w:szCs w:val="20"/>
          <w:lang w:val="en-GB"/>
        </w:rPr>
        <w:t>Tabassum</w:t>
      </w:r>
      <w:proofErr w:type="spellEnd"/>
      <w:r w:rsidRPr="00434D83">
        <w:rPr>
          <w:rFonts w:ascii="Times New Roman" w:hAnsi="Times New Roman"/>
          <w:iCs/>
          <w:sz w:val="20"/>
          <w:szCs w:val="20"/>
          <w:lang w:val="en-GB"/>
        </w:rPr>
        <w:t xml:space="preserve"> B, </w:t>
      </w:r>
      <w:proofErr w:type="spellStart"/>
      <w:r w:rsidRPr="00434D83">
        <w:rPr>
          <w:rFonts w:ascii="Times New Roman" w:hAnsi="Times New Roman"/>
          <w:iCs/>
          <w:sz w:val="20"/>
          <w:szCs w:val="20"/>
          <w:lang w:val="en-GB"/>
        </w:rPr>
        <w:t>Qurban</w:t>
      </w:r>
      <w:proofErr w:type="spellEnd"/>
      <w:r w:rsidRPr="00434D83">
        <w:rPr>
          <w:rFonts w:ascii="Times New Roman" w:hAnsi="Times New Roman"/>
          <w:iCs/>
          <w:sz w:val="20"/>
          <w:szCs w:val="20"/>
          <w:lang w:val="en-GB"/>
        </w:rPr>
        <w:t xml:space="preserve"> A, Ali A, </w:t>
      </w:r>
      <w:proofErr w:type="spellStart"/>
      <w:r w:rsidRPr="00434D83">
        <w:rPr>
          <w:rFonts w:ascii="Times New Roman" w:hAnsi="Times New Roman"/>
          <w:iCs/>
          <w:sz w:val="20"/>
          <w:szCs w:val="20"/>
          <w:lang w:val="en-GB"/>
        </w:rPr>
        <w:t>Awan</w:t>
      </w:r>
      <w:proofErr w:type="spellEnd"/>
      <w:r w:rsidRPr="00434D83">
        <w:rPr>
          <w:rFonts w:ascii="Times New Roman" w:hAnsi="Times New Roman"/>
          <w:iCs/>
          <w:sz w:val="20"/>
          <w:szCs w:val="20"/>
          <w:lang w:val="en-GB"/>
        </w:rPr>
        <w:t xml:space="preserve"> MF,</w:t>
      </w:r>
      <w:r w:rsidRPr="00434D83">
        <w:rPr>
          <w:rFonts w:ascii="Times New Roman" w:hAnsi="Times New Roman"/>
          <w:iCs/>
          <w:sz w:val="20"/>
          <w:szCs w:val="20"/>
          <w:vertAlign w:val="superscript"/>
          <w:lang w:val="en-GB"/>
        </w:rPr>
        <w:t xml:space="preserve"> </w:t>
      </w:r>
      <w:r w:rsidRPr="00434D83">
        <w:rPr>
          <w:rFonts w:ascii="Times New Roman" w:hAnsi="Times New Roman"/>
          <w:iCs/>
          <w:sz w:val="20"/>
          <w:szCs w:val="20"/>
          <w:lang w:val="en-GB"/>
        </w:rPr>
        <w:t xml:space="preserve">Tariq M and </w:t>
      </w:r>
      <w:proofErr w:type="spellStart"/>
      <w:r w:rsidRPr="00434D83">
        <w:rPr>
          <w:rFonts w:ascii="Times New Roman" w:hAnsi="Times New Roman"/>
          <w:iCs/>
          <w:sz w:val="20"/>
          <w:szCs w:val="20"/>
          <w:lang w:val="en-GB"/>
        </w:rPr>
        <w:t>Husnain</w:t>
      </w:r>
      <w:proofErr w:type="spellEnd"/>
      <w:r w:rsidRPr="00434D83">
        <w:rPr>
          <w:rFonts w:ascii="Times New Roman" w:hAnsi="Times New Roman"/>
          <w:iCs/>
          <w:sz w:val="20"/>
          <w:szCs w:val="20"/>
          <w:lang w:val="en-GB"/>
        </w:rPr>
        <w:t xml:space="preserve"> T.</w:t>
      </w:r>
      <w:r w:rsidRPr="00434D83">
        <w:rPr>
          <w:rFonts w:ascii="Times New Roman" w:hAnsi="Times New Roman"/>
          <w:b/>
          <w:iCs/>
          <w:sz w:val="20"/>
          <w:szCs w:val="20"/>
          <w:lang w:val="en-GB"/>
        </w:rPr>
        <w:t xml:space="preserve"> </w:t>
      </w:r>
      <w:r w:rsidRPr="00434D83">
        <w:rPr>
          <w:rFonts w:ascii="Times New Roman" w:hAnsi="Times New Roman"/>
          <w:iCs/>
          <w:sz w:val="20"/>
          <w:szCs w:val="20"/>
          <w:lang w:val="en-GB"/>
        </w:rPr>
        <w:t xml:space="preserve">An overview of genetic transformation of </w:t>
      </w:r>
      <w:proofErr w:type="spellStart"/>
      <w:r w:rsidRPr="00434D83">
        <w:rPr>
          <w:rFonts w:ascii="Times New Roman" w:hAnsi="Times New Roman"/>
          <w:iCs/>
          <w:sz w:val="20"/>
          <w:szCs w:val="20"/>
          <w:lang w:val="en-GB"/>
        </w:rPr>
        <w:t>glyphosate</w:t>
      </w:r>
      <w:proofErr w:type="spellEnd"/>
      <w:r w:rsidRPr="00434D83">
        <w:rPr>
          <w:rFonts w:ascii="Times New Roman" w:hAnsi="Times New Roman"/>
          <w:iCs/>
          <w:sz w:val="20"/>
          <w:szCs w:val="20"/>
          <w:lang w:val="en-GB"/>
        </w:rPr>
        <w:t xml:space="preserve"> resistant gene in </w:t>
      </w:r>
      <w:proofErr w:type="spellStart"/>
      <w:r w:rsidRPr="00434D83">
        <w:rPr>
          <w:rFonts w:ascii="Times New Roman" w:hAnsi="Times New Roman"/>
          <w:i/>
          <w:iCs/>
          <w:sz w:val="20"/>
          <w:szCs w:val="20"/>
          <w:lang w:val="en-GB"/>
        </w:rPr>
        <w:t>Zea</w:t>
      </w:r>
      <w:proofErr w:type="spellEnd"/>
      <w:r w:rsidRPr="00434D83">
        <w:rPr>
          <w:rFonts w:ascii="Times New Roman" w:hAnsi="Times New Roman"/>
          <w:i/>
          <w:iCs/>
          <w:sz w:val="20"/>
          <w:szCs w:val="20"/>
          <w:lang w:val="en-GB"/>
        </w:rPr>
        <w:t xml:space="preserve"> </w:t>
      </w:r>
      <w:proofErr w:type="spellStart"/>
      <w:r w:rsidRPr="00434D83">
        <w:rPr>
          <w:rFonts w:ascii="Times New Roman" w:hAnsi="Times New Roman"/>
          <w:i/>
          <w:iCs/>
          <w:sz w:val="20"/>
          <w:szCs w:val="20"/>
          <w:lang w:val="en-GB"/>
        </w:rPr>
        <w:t>mays</w:t>
      </w:r>
      <w:proofErr w:type="spellEnd"/>
      <w:r w:rsidRPr="00434D83">
        <w:rPr>
          <w:rFonts w:ascii="Times New Roman" w:hAnsi="Times New Roman"/>
          <w:iCs/>
          <w:sz w:val="20"/>
          <w:szCs w:val="20"/>
          <w:lang w:val="en-GB"/>
        </w:rPr>
        <w:t xml:space="preserve">. </w:t>
      </w:r>
      <w:r w:rsidRPr="00434D83">
        <w:rPr>
          <w:rFonts w:ascii="Times New Roman" w:hAnsi="Times New Roman"/>
          <w:bCs/>
          <w:i/>
          <w:iCs/>
          <w:sz w:val="20"/>
          <w:szCs w:val="20"/>
          <w:lang w:val="en-GB"/>
        </w:rPr>
        <w:t>Nat Sci</w:t>
      </w:r>
      <w:r w:rsidRPr="00434D83">
        <w:rPr>
          <w:rFonts w:ascii="Times New Roman" w:hAnsi="Times New Roman"/>
          <w:bCs/>
          <w:iCs/>
          <w:sz w:val="20"/>
          <w:szCs w:val="20"/>
          <w:lang w:val="en-GB"/>
        </w:rPr>
        <w:t xml:space="preserve">. </w:t>
      </w:r>
      <w:r w:rsidRPr="00434D83">
        <w:rPr>
          <w:rFonts w:ascii="Times New Roman" w:hAnsi="Times New Roman"/>
          <w:iCs/>
          <w:sz w:val="20"/>
          <w:szCs w:val="20"/>
          <w:lang w:val="en-GB"/>
        </w:rPr>
        <w:t>2015</w:t>
      </w:r>
      <w:proofErr w:type="gramStart"/>
      <w:r w:rsidRPr="00434D83">
        <w:rPr>
          <w:rFonts w:ascii="Times New Roman" w:hAnsi="Times New Roman"/>
          <w:iCs/>
          <w:sz w:val="20"/>
          <w:szCs w:val="20"/>
          <w:lang w:val="en-GB"/>
        </w:rPr>
        <w:t>;13</w:t>
      </w:r>
      <w:proofErr w:type="gramEnd"/>
      <w:r w:rsidRPr="00434D83">
        <w:rPr>
          <w:rFonts w:ascii="Times New Roman" w:hAnsi="Times New Roman"/>
          <w:iCs/>
          <w:sz w:val="20"/>
          <w:szCs w:val="20"/>
          <w:lang w:val="en-GB"/>
        </w:rPr>
        <w:t>(3): 80-90.</w:t>
      </w:r>
    </w:p>
    <w:p w:rsidR="0083534D" w:rsidRPr="00434D83" w:rsidRDefault="0083534D" w:rsidP="00EA3BB2">
      <w:pPr>
        <w:pStyle w:val="NoSpacing"/>
        <w:numPr>
          <w:ilvl w:val="0"/>
          <w:numId w:val="7"/>
        </w:numPr>
        <w:snapToGrid w:val="0"/>
        <w:ind w:left="425" w:hanging="425"/>
        <w:jc w:val="both"/>
        <w:rPr>
          <w:rFonts w:ascii="Times New Roman" w:hAnsi="Times New Roman"/>
          <w:sz w:val="20"/>
          <w:szCs w:val="20"/>
        </w:rPr>
      </w:pPr>
      <w:proofErr w:type="spellStart"/>
      <w:r w:rsidRPr="00434D83">
        <w:rPr>
          <w:rFonts w:ascii="Times New Roman" w:hAnsi="Times New Roman"/>
          <w:bCs/>
          <w:sz w:val="20"/>
          <w:szCs w:val="20"/>
        </w:rPr>
        <w:lastRenderedPageBreak/>
        <w:t>Qurat-ul-Ain</w:t>
      </w:r>
      <w:proofErr w:type="spellEnd"/>
      <w:r w:rsidRPr="00434D83">
        <w:rPr>
          <w:rFonts w:ascii="Times New Roman" w:hAnsi="Times New Roman"/>
          <w:bCs/>
          <w:sz w:val="20"/>
          <w:szCs w:val="20"/>
        </w:rPr>
        <w:t xml:space="preserve"> S, </w:t>
      </w:r>
      <w:proofErr w:type="spellStart"/>
      <w:r w:rsidRPr="00434D83">
        <w:rPr>
          <w:rFonts w:ascii="Times New Roman" w:hAnsi="Times New Roman"/>
          <w:bCs/>
          <w:sz w:val="20"/>
          <w:szCs w:val="20"/>
        </w:rPr>
        <w:t>Qurban</w:t>
      </w:r>
      <w:proofErr w:type="spellEnd"/>
      <w:r w:rsidRPr="00434D83">
        <w:rPr>
          <w:rFonts w:ascii="Times New Roman" w:hAnsi="Times New Roman"/>
          <w:bCs/>
          <w:sz w:val="20"/>
          <w:szCs w:val="20"/>
        </w:rPr>
        <w:t xml:space="preserve"> A, </w:t>
      </w:r>
      <w:proofErr w:type="spellStart"/>
      <w:r w:rsidRPr="00434D83">
        <w:rPr>
          <w:rFonts w:ascii="Times New Roman" w:hAnsi="Times New Roman"/>
          <w:bCs/>
          <w:sz w:val="20"/>
          <w:szCs w:val="20"/>
        </w:rPr>
        <w:t>Saeed</w:t>
      </w:r>
      <w:proofErr w:type="spellEnd"/>
      <w:r w:rsidRPr="00434D83">
        <w:rPr>
          <w:rFonts w:ascii="Times New Roman" w:hAnsi="Times New Roman"/>
          <w:bCs/>
          <w:sz w:val="20"/>
          <w:szCs w:val="20"/>
        </w:rPr>
        <w:t xml:space="preserve"> A, Ali A, </w:t>
      </w:r>
      <w:proofErr w:type="spellStart"/>
      <w:r w:rsidRPr="00434D83">
        <w:rPr>
          <w:rFonts w:ascii="Times New Roman" w:hAnsi="Times New Roman"/>
          <w:bCs/>
          <w:sz w:val="20"/>
          <w:szCs w:val="20"/>
        </w:rPr>
        <w:t>Arfan</w:t>
      </w:r>
      <w:proofErr w:type="spellEnd"/>
      <w:r w:rsidRPr="00434D83">
        <w:rPr>
          <w:rFonts w:ascii="Times New Roman" w:hAnsi="Times New Roman"/>
          <w:bCs/>
          <w:sz w:val="20"/>
          <w:szCs w:val="20"/>
        </w:rPr>
        <w:t xml:space="preserve"> A, </w:t>
      </w:r>
      <w:proofErr w:type="spellStart"/>
      <w:r w:rsidRPr="00434D83">
        <w:rPr>
          <w:rFonts w:ascii="Times New Roman" w:hAnsi="Times New Roman"/>
          <w:bCs/>
          <w:sz w:val="20"/>
          <w:szCs w:val="20"/>
        </w:rPr>
        <w:t>Samiullah</w:t>
      </w:r>
      <w:proofErr w:type="spellEnd"/>
      <w:r w:rsidRPr="00434D83">
        <w:rPr>
          <w:rFonts w:ascii="Times New Roman" w:hAnsi="Times New Roman"/>
          <w:bCs/>
          <w:sz w:val="20"/>
          <w:szCs w:val="20"/>
        </w:rPr>
        <w:t xml:space="preserve"> TR, </w:t>
      </w:r>
      <w:proofErr w:type="spellStart"/>
      <w:r w:rsidRPr="00434D83">
        <w:rPr>
          <w:rFonts w:ascii="Times New Roman" w:hAnsi="Times New Roman"/>
          <w:bCs/>
          <w:sz w:val="20"/>
          <w:szCs w:val="20"/>
        </w:rPr>
        <w:t>Saira</w:t>
      </w:r>
      <w:proofErr w:type="spellEnd"/>
      <w:r w:rsidRPr="00434D83">
        <w:rPr>
          <w:rFonts w:ascii="Times New Roman" w:hAnsi="Times New Roman"/>
          <w:bCs/>
          <w:sz w:val="20"/>
          <w:szCs w:val="20"/>
        </w:rPr>
        <w:t xml:space="preserve"> A, </w:t>
      </w:r>
      <w:proofErr w:type="spellStart"/>
      <w:r w:rsidRPr="00434D83">
        <w:rPr>
          <w:rFonts w:ascii="Times New Roman" w:hAnsi="Times New Roman"/>
          <w:bCs/>
          <w:sz w:val="20"/>
          <w:szCs w:val="20"/>
        </w:rPr>
        <w:t>Saira</w:t>
      </w:r>
      <w:proofErr w:type="spellEnd"/>
      <w:r w:rsidRPr="00434D83">
        <w:rPr>
          <w:rFonts w:ascii="Times New Roman" w:hAnsi="Times New Roman"/>
          <w:bCs/>
          <w:sz w:val="20"/>
          <w:szCs w:val="20"/>
        </w:rPr>
        <w:t xml:space="preserve"> M, </w:t>
      </w:r>
      <w:proofErr w:type="spellStart"/>
      <w:r w:rsidRPr="00434D83">
        <w:rPr>
          <w:rFonts w:ascii="Times New Roman" w:hAnsi="Times New Roman"/>
          <w:bCs/>
          <w:sz w:val="20"/>
          <w:szCs w:val="20"/>
        </w:rPr>
        <w:t>Yusra</w:t>
      </w:r>
      <w:proofErr w:type="spellEnd"/>
      <w:r w:rsidRPr="00434D83">
        <w:rPr>
          <w:rFonts w:ascii="Times New Roman" w:hAnsi="Times New Roman"/>
          <w:bCs/>
          <w:sz w:val="20"/>
          <w:szCs w:val="20"/>
        </w:rPr>
        <w:t xml:space="preserve"> B, </w:t>
      </w:r>
      <w:proofErr w:type="spellStart"/>
      <w:r w:rsidRPr="00434D83">
        <w:rPr>
          <w:rFonts w:ascii="Times New Roman" w:hAnsi="Times New Roman"/>
          <w:bCs/>
          <w:sz w:val="20"/>
          <w:szCs w:val="20"/>
        </w:rPr>
        <w:t>Syed</w:t>
      </w:r>
      <w:proofErr w:type="spellEnd"/>
      <w:r w:rsidRPr="00434D83">
        <w:rPr>
          <w:rFonts w:ascii="Times New Roman" w:hAnsi="Times New Roman"/>
          <w:bCs/>
          <w:sz w:val="20"/>
          <w:szCs w:val="20"/>
        </w:rPr>
        <w:t xml:space="preserve"> BH, </w:t>
      </w:r>
      <w:proofErr w:type="spellStart"/>
      <w:r w:rsidRPr="00434D83">
        <w:rPr>
          <w:rFonts w:ascii="Times New Roman" w:hAnsi="Times New Roman"/>
          <w:bCs/>
          <w:sz w:val="20"/>
          <w:szCs w:val="20"/>
        </w:rPr>
        <w:t>Rao</w:t>
      </w:r>
      <w:proofErr w:type="spellEnd"/>
      <w:r w:rsidRPr="00434D83">
        <w:rPr>
          <w:rFonts w:ascii="Times New Roman" w:hAnsi="Times New Roman"/>
          <w:bCs/>
          <w:sz w:val="20"/>
          <w:szCs w:val="20"/>
        </w:rPr>
        <w:t xml:space="preserve"> AQ, </w:t>
      </w:r>
      <w:proofErr w:type="spellStart"/>
      <w:r w:rsidRPr="00434D83">
        <w:rPr>
          <w:rFonts w:ascii="Times New Roman" w:hAnsi="Times New Roman"/>
          <w:bCs/>
          <w:sz w:val="20"/>
          <w:szCs w:val="20"/>
        </w:rPr>
        <w:t>Idrees</w:t>
      </w:r>
      <w:proofErr w:type="spellEnd"/>
      <w:r w:rsidRPr="00434D83">
        <w:rPr>
          <w:rFonts w:ascii="Times New Roman" w:hAnsi="Times New Roman"/>
          <w:bCs/>
          <w:sz w:val="20"/>
          <w:szCs w:val="20"/>
        </w:rPr>
        <w:t xml:space="preserve"> AN and </w:t>
      </w:r>
      <w:proofErr w:type="spellStart"/>
      <w:r w:rsidRPr="00434D83">
        <w:rPr>
          <w:rFonts w:ascii="Times New Roman" w:hAnsi="Times New Roman"/>
          <w:bCs/>
          <w:sz w:val="20"/>
          <w:szCs w:val="20"/>
        </w:rPr>
        <w:t>Tayyab</w:t>
      </w:r>
      <w:proofErr w:type="spellEnd"/>
      <w:r w:rsidRPr="00434D83">
        <w:rPr>
          <w:rFonts w:ascii="Times New Roman" w:hAnsi="Times New Roman"/>
          <w:bCs/>
          <w:sz w:val="20"/>
          <w:szCs w:val="20"/>
        </w:rPr>
        <w:t xml:space="preserve"> H. </w:t>
      </w:r>
      <w:r w:rsidRPr="00434D83">
        <w:rPr>
          <w:rFonts w:ascii="Times New Roman" w:hAnsi="Times New Roman"/>
          <w:sz w:val="20"/>
          <w:szCs w:val="20"/>
        </w:rPr>
        <w:t xml:space="preserve">Study of association among various morphological traits of </w:t>
      </w:r>
      <w:proofErr w:type="spellStart"/>
      <w:r w:rsidRPr="00434D83">
        <w:rPr>
          <w:rFonts w:ascii="Times New Roman" w:hAnsi="Times New Roman"/>
          <w:i/>
          <w:sz w:val="20"/>
          <w:szCs w:val="20"/>
        </w:rPr>
        <w:t>Paspalum</w:t>
      </w:r>
      <w:proofErr w:type="spellEnd"/>
      <w:r w:rsidRPr="00434D83">
        <w:rPr>
          <w:rFonts w:ascii="Times New Roman" w:hAnsi="Times New Roman"/>
          <w:i/>
          <w:sz w:val="20"/>
          <w:szCs w:val="20"/>
        </w:rPr>
        <w:t xml:space="preserve"> </w:t>
      </w:r>
      <w:proofErr w:type="spellStart"/>
      <w:r w:rsidRPr="00434D83">
        <w:rPr>
          <w:rFonts w:ascii="Times New Roman" w:hAnsi="Times New Roman"/>
          <w:i/>
          <w:sz w:val="20"/>
          <w:szCs w:val="20"/>
        </w:rPr>
        <w:t>distichum</w:t>
      </w:r>
      <w:proofErr w:type="spellEnd"/>
      <w:r w:rsidRPr="00434D83">
        <w:rPr>
          <w:rFonts w:ascii="Times New Roman" w:hAnsi="Times New Roman"/>
          <w:bCs/>
          <w:i/>
          <w:iCs/>
          <w:sz w:val="20"/>
          <w:szCs w:val="20"/>
        </w:rPr>
        <w:t xml:space="preserve">, </w:t>
      </w:r>
      <w:proofErr w:type="spellStart"/>
      <w:r w:rsidRPr="00434D83">
        <w:rPr>
          <w:rFonts w:ascii="Times New Roman" w:hAnsi="Times New Roman"/>
          <w:i/>
          <w:sz w:val="20"/>
          <w:szCs w:val="20"/>
        </w:rPr>
        <w:t>Marsilea</w:t>
      </w:r>
      <w:proofErr w:type="spellEnd"/>
      <w:r w:rsidRPr="00434D83">
        <w:rPr>
          <w:rFonts w:ascii="Times New Roman" w:hAnsi="Times New Roman"/>
          <w:i/>
          <w:sz w:val="20"/>
          <w:szCs w:val="20"/>
        </w:rPr>
        <w:t xml:space="preserve"> </w:t>
      </w:r>
      <w:proofErr w:type="spellStart"/>
      <w:r w:rsidRPr="00434D83">
        <w:rPr>
          <w:rFonts w:ascii="Times New Roman" w:hAnsi="Times New Roman"/>
          <w:i/>
          <w:sz w:val="20"/>
          <w:szCs w:val="20"/>
        </w:rPr>
        <w:t>minuta</w:t>
      </w:r>
      <w:proofErr w:type="spellEnd"/>
      <w:r w:rsidRPr="00434D83">
        <w:rPr>
          <w:rFonts w:ascii="Times New Roman" w:hAnsi="Times New Roman"/>
          <w:bCs/>
          <w:i/>
          <w:iCs/>
          <w:sz w:val="20"/>
          <w:szCs w:val="20"/>
        </w:rPr>
        <w:t xml:space="preserve">, </w:t>
      </w:r>
      <w:proofErr w:type="spellStart"/>
      <w:r w:rsidRPr="00434D83">
        <w:rPr>
          <w:rFonts w:ascii="Times New Roman" w:hAnsi="Times New Roman"/>
          <w:i/>
          <w:sz w:val="20"/>
          <w:szCs w:val="20"/>
        </w:rPr>
        <w:t>Vicia</w:t>
      </w:r>
      <w:proofErr w:type="spellEnd"/>
      <w:r w:rsidRPr="00434D83">
        <w:rPr>
          <w:rFonts w:ascii="Times New Roman" w:hAnsi="Times New Roman"/>
          <w:i/>
          <w:sz w:val="20"/>
          <w:szCs w:val="20"/>
        </w:rPr>
        <w:t xml:space="preserve"> sativa and</w:t>
      </w:r>
      <w:r w:rsidRPr="00434D83">
        <w:rPr>
          <w:rFonts w:ascii="Times New Roman" w:hAnsi="Times New Roman"/>
          <w:bCs/>
          <w:i/>
          <w:iCs/>
          <w:sz w:val="20"/>
          <w:szCs w:val="20"/>
        </w:rPr>
        <w:t xml:space="preserve"> </w:t>
      </w:r>
      <w:proofErr w:type="spellStart"/>
      <w:r w:rsidRPr="00434D83">
        <w:rPr>
          <w:rFonts w:ascii="Times New Roman" w:hAnsi="Times New Roman"/>
          <w:i/>
          <w:sz w:val="20"/>
          <w:szCs w:val="20"/>
        </w:rPr>
        <w:t>Scirpus</w:t>
      </w:r>
      <w:proofErr w:type="spellEnd"/>
      <w:r w:rsidRPr="00434D83">
        <w:rPr>
          <w:rFonts w:ascii="Times New Roman" w:hAnsi="Times New Roman"/>
          <w:i/>
          <w:sz w:val="20"/>
          <w:szCs w:val="20"/>
        </w:rPr>
        <w:t xml:space="preserve"> </w:t>
      </w:r>
      <w:proofErr w:type="spellStart"/>
      <w:r w:rsidRPr="00434D83">
        <w:rPr>
          <w:rFonts w:ascii="Times New Roman" w:hAnsi="Times New Roman"/>
          <w:i/>
          <w:sz w:val="20"/>
          <w:szCs w:val="20"/>
        </w:rPr>
        <w:t>meritimus</w:t>
      </w:r>
      <w:proofErr w:type="spellEnd"/>
      <w:r w:rsidRPr="00434D83">
        <w:rPr>
          <w:rFonts w:ascii="Times New Roman" w:hAnsi="Times New Roman"/>
          <w:sz w:val="20"/>
          <w:szCs w:val="20"/>
        </w:rPr>
        <w:t>.</w:t>
      </w:r>
      <w:r w:rsidRPr="00434D83">
        <w:rPr>
          <w:rFonts w:ascii="Times New Roman" w:hAnsi="Times New Roman"/>
          <w:i/>
          <w:iCs/>
          <w:sz w:val="20"/>
          <w:szCs w:val="20"/>
        </w:rPr>
        <w:t xml:space="preserve"> World Rural </w:t>
      </w:r>
      <w:proofErr w:type="spellStart"/>
      <w:r w:rsidRPr="00434D83">
        <w:rPr>
          <w:rFonts w:ascii="Times New Roman" w:hAnsi="Times New Roman"/>
          <w:i/>
          <w:iCs/>
          <w:sz w:val="20"/>
          <w:szCs w:val="20"/>
        </w:rPr>
        <w:t>Observ</w:t>
      </w:r>
      <w:proofErr w:type="spellEnd"/>
      <w:r w:rsidRPr="00434D83">
        <w:rPr>
          <w:rFonts w:ascii="Times New Roman" w:hAnsi="Times New Roman"/>
          <w:i/>
          <w:iCs/>
          <w:sz w:val="20"/>
          <w:szCs w:val="20"/>
        </w:rPr>
        <w:t xml:space="preserve"> </w:t>
      </w:r>
      <w:r w:rsidRPr="00434D83">
        <w:rPr>
          <w:rFonts w:ascii="Times New Roman" w:hAnsi="Times New Roman"/>
          <w:sz w:val="20"/>
          <w:szCs w:val="20"/>
        </w:rPr>
        <w:t>2015;7(2):</w:t>
      </w:r>
    </w:p>
    <w:p w:rsidR="00D34460" w:rsidRPr="00434D83" w:rsidRDefault="00D34460" w:rsidP="00EA3BB2">
      <w:pPr>
        <w:pStyle w:val="ListParagraph"/>
        <w:numPr>
          <w:ilvl w:val="0"/>
          <w:numId w:val="7"/>
        </w:numPr>
        <w:snapToGrid w:val="0"/>
        <w:spacing w:after="0" w:line="240" w:lineRule="auto"/>
        <w:ind w:left="425" w:hanging="425"/>
        <w:jc w:val="both"/>
        <w:rPr>
          <w:rFonts w:ascii="Times New Roman" w:eastAsia="Calibri" w:hAnsi="Times New Roman" w:cs="Times New Roman"/>
          <w:iCs/>
          <w:sz w:val="20"/>
          <w:szCs w:val="20"/>
          <w:lang w:val="de-AT"/>
        </w:rPr>
      </w:pPr>
      <w:proofErr w:type="spellStart"/>
      <w:r w:rsidRPr="00434D83">
        <w:rPr>
          <w:rFonts w:ascii="Times New Roman" w:eastAsia="Calibri" w:hAnsi="Times New Roman" w:cs="Times New Roman"/>
          <w:sz w:val="20"/>
          <w:szCs w:val="20"/>
        </w:rPr>
        <w:t>Sabbir</w:t>
      </w:r>
      <w:proofErr w:type="spellEnd"/>
      <w:r w:rsidRPr="00434D83">
        <w:rPr>
          <w:rFonts w:ascii="Times New Roman" w:eastAsia="Calibri" w:hAnsi="Times New Roman" w:cs="Times New Roman"/>
          <w:sz w:val="20"/>
          <w:szCs w:val="20"/>
        </w:rPr>
        <w:t xml:space="preserve"> MZ, </w:t>
      </w:r>
      <w:proofErr w:type="spellStart"/>
      <w:r w:rsidRPr="00434D83">
        <w:rPr>
          <w:rFonts w:ascii="Times New Roman" w:eastAsia="Calibri" w:hAnsi="Times New Roman" w:cs="Times New Roman"/>
          <w:sz w:val="20"/>
          <w:szCs w:val="20"/>
        </w:rPr>
        <w:t>Arshad</w:t>
      </w:r>
      <w:proofErr w:type="spellEnd"/>
      <w:r w:rsidRPr="00434D83">
        <w:rPr>
          <w:rFonts w:ascii="Times New Roman" w:eastAsia="Calibri" w:hAnsi="Times New Roman" w:cs="Times New Roman"/>
          <w:sz w:val="20"/>
          <w:szCs w:val="20"/>
        </w:rPr>
        <w:t xml:space="preserve"> M, </w:t>
      </w:r>
      <w:proofErr w:type="spellStart"/>
      <w:r w:rsidRPr="00434D83">
        <w:rPr>
          <w:rFonts w:ascii="Times New Roman" w:eastAsia="Calibri" w:hAnsi="Times New Roman" w:cs="Times New Roman"/>
          <w:sz w:val="20"/>
          <w:szCs w:val="20"/>
        </w:rPr>
        <w:t>Hussain</w:t>
      </w:r>
      <w:proofErr w:type="spellEnd"/>
      <w:r w:rsidRPr="00434D83">
        <w:rPr>
          <w:rFonts w:ascii="Times New Roman" w:eastAsia="Calibri" w:hAnsi="Times New Roman" w:cs="Times New Roman"/>
          <w:sz w:val="20"/>
          <w:szCs w:val="20"/>
        </w:rPr>
        <w:t xml:space="preserve"> B, </w:t>
      </w:r>
      <w:proofErr w:type="spellStart"/>
      <w:r w:rsidRPr="00434D83">
        <w:rPr>
          <w:rFonts w:ascii="Times New Roman" w:eastAsia="Calibri" w:hAnsi="Times New Roman" w:cs="Times New Roman"/>
          <w:sz w:val="20"/>
          <w:szCs w:val="20"/>
        </w:rPr>
        <w:t>Naveed</w:t>
      </w:r>
      <w:proofErr w:type="spellEnd"/>
      <w:r w:rsidRPr="00434D83">
        <w:rPr>
          <w:rFonts w:ascii="Times New Roman" w:eastAsia="Calibri" w:hAnsi="Times New Roman" w:cs="Times New Roman"/>
          <w:sz w:val="20"/>
          <w:szCs w:val="20"/>
        </w:rPr>
        <w:t xml:space="preserve"> I, Ali S, </w:t>
      </w:r>
      <w:proofErr w:type="spellStart"/>
      <w:r w:rsidRPr="00434D83">
        <w:rPr>
          <w:rFonts w:ascii="Times New Roman" w:eastAsia="Calibri" w:hAnsi="Times New Roman" w:cs="Times New Roman"/>
          <w:sz w:val="20"/>
          <w:szCs w:val="20"/>
        </w:rPr>
        <w:t>Abbasi</w:t>
      </w:r>
      <w:proofErr w:type="spellEnd"/>
      <w:r w:rsidRPr="00434D83">
        <w:rPr>
          <w:rFonts w:ascii="Times New Roman" w:eastAsia="Calibri" w:hAnsi="Times New Roman" w:cs="Times New Roman"/>
          <w:sz w:val="20"/>
          <w:szCs w:val="20"/>
        </w:rPr>
        <w:t xml:space="preserve"> A and Ali Q, (2014). Genotypic response of chickpea (</w:t>
      </w:r>
      <w:proofErr w:type="spellStart"/>
      <w:r w:rsidRPr="00434D83">
        <w:rPr>
          <w:rFonts w:ascii="Times New Roman" w:eastAsia="Calibri" w:hAnsi="Times New Roman" w:cs="Times New Roman"/>
          <w:i/>
          <w:sz w:val="20"/>
          <w:szCs w:val="20"/>
        </w:rPr>
        <w:t>Cicer</w:t>
      </w:r>
      <w:proofErr w:type="spellEnd"/>
      <w:r w:rsidRPr="00434D83">
        <w:rPr>
          <w:rFonts w:ascii="Times New Roman" w:eastAsia="Calibri" w:hAnsi="Times New Roman" w:cs="Times New Roman"/>
          <w:i/>
          <w:sz w:val="20"/>
          <w:szCs w:val="20"/>
        </w:rPr>
        <w:t xml:space="preserve"> </w:t>
      </w:r>
      <w:proofErr w:type="spellStart"/>
      <w:r w:rsidRPr="00434D83">
        <w:rPr>
          <w:rFonts w:ascii="Times New Roman" w:eastAsia="Calibri" w:hAnsi="Times New Roman" w:cs="Times New Roman"/>
          <w:i/>
          <w:sz w:val="20"/>
          <w:szCs w:val="20"/>
        </w:rPr>
        <w:t>arietinum</w:t>
      </w:r>
      <w:proofErr w:type="spellEnd"/>
      <w:r w:rsidRPr="00434D83">
        <w:rPr>
          <w:rFonts w:ascii="Times New Roman" w:eastAsia="Calibri" w:hAnsi="Times New Roman" w:cs="Times New Roman"/>
          <w:sz w:val="20"/>
          <w:szCs w:val="20"/>
        </w:rPr>
        <w:t xml:space="preserve"> L.) for resistance against gram pod borer (</w:t>
      </w:r>
      <w:proofErr w:type="spellStart"/>
      <w:r w:rsidRPr="00434D83">
        <w:rPr>
          <w:rFonts w:ascii="Times New Roman" w:eastAsia="Calibri" w:hAnsi="Times New Roman" w:cs="Times New Roman"/>
          <w:i/>
          <w:sz w:val="20"/>
          <w:szCs w:val="20"/>
        </w:rPr>
        <w:t>Helicoverpa</w:t>
      </w:r>
      <w:proofErr w:type="spellEnd"/>
      <w:r w:rsidRPr="00434D83">
        <w:rPr>
          <w:rFonts w:ascii="Times New Roman" w:eastAsia="Calibri" w:hAnsi="Times New Roman" w:cs="Times New Roman"/>
          <w:i/>
          <w:sz w:val="20"/>
          <w:szCs w:val="20"/>
        </w:rPr>
        <w:t xml:space="preserve"> </w:t>
      </w:r>
      <w:proofErr w:type="spellStart"/>
      <w:r w:rsidRPr="00434D83">
        <w:rPr>
          <w:rFonts w:ascii="Times New Roman" w:eastAsia="Calibri" w:hAnsi="Times New Roman" w:cs="Times New Roman"/>
          <w:i/>
          <w:sz w:val="20"/>
          <w:szCs w:val="20"/>
        </w:rPr>
        <w:t>armigera</w:t>
      </w:r>
      <w:proofErr w:type="spellEnd"/>
      <w:r w:rsidRPr="00434D83">
        <w:rPr>
          <w:rFonts w:ascii="Times New Roman" w:eastAsia="Calibri" w:hAnsi="Times New Roman" w:cs="Times New Roman"/>
          <w:sz w:val="20"/>
          <w:szCs w:val="20"/>
        </w:rPr>
        <w:t xml:space="preserve"> (</w:t>
      </w:r>
      <w:proofErr w:type="spellStart"/>
      <w:r w:rsidRPr="00434D83">
        <w:rPr>
          <w:rFonts w:ascii="Times New Roman" w:eastAsia="Calibri" w:hAnsi="Times New Roman" w:cs="Times New Roman"/>
          <w:sz w:val="20"/>
          <w:szCs w:val="20"/>
        </w:rPr>
        <w:t>Hubner</w:t>
      </w:r>
      <w:proofErr w:type="spellEnd"/>
      <w:r w:rsidRPr="00434D83">
        <w:rPr>
          <w:rFonts w:ascii="Times New Roman" w:eastAsia="Calibri" w:hAnsi="Times New Roman" w:cs="Times New Roman"/>
          <w:sz w:val="20"/>
          <w:szCs w:val="20"/>
        </w:rPr>
        <w:t>))</w:t>
      </w:r>
      <w:r w:rsidRPr="00434D83">
        <w:rPr>
          <w:rFonts w:ascii="Times New Roman" w:eastAsia="Calibri" w:hAnsi="Times New Roman" w:cs="Times New Roman"/>
          <w:b/>
          <w:sz w:val="20"/>
          <w:szCs w:val="20"/>
        </w:rPr>
        <w:t xml:space="preserve">. </w:t>
      </w:r>
      <w:r w:rsidRPr="00434D83">
        <w:rPr>
          <w:rFonts w:ascii="Times New Roman" w:eastAsia="Calibri" w:hAnsi="Times New Roman" w:cs="Times New Roman"/>
          <w:iCs/>
          <w:sz w:val="20"/>
          <w:szCs w:val="20"/>
          <w:lang w:val="de-AT"/>
        </w:rPr>
        <w:t>Adv. life sci., 2(1): 23-30.</w:t>
      </w:r>
    </w:p>
    <w:p w:rsidR="0083534D" w:rsidRPr="00434D83" w:rsidRDefault="0083534D" w:rsidP="00EA3BB2">
      <w:pPr>
        <w:pStyle w:val="NoSpacing"/>
        <w:numPr>
          <w:ilvl w:val="0"/>
          <w:numId w:val="7"/>
        </w:numPr>
        <w:snapToGrid w:val="0"/>
        <w:ind w:left="425" w:hanging="425"/>
        <w:jc w:val="both"/>
        <w:rPr>
          <w:rFonts w:ascii="Times New Roman" w:hAnsi="Times New Roman"/>
          <w:sz w:val="20"/>
          <w:szCs w:val="20"/>
        </w:rPr>
      </w:pPr>
      <w:proofErr w:type="spellStart"/>
      <w:r w:rsidRPr="00434D83">
        <w:rPr>
          <w:rFonts w:ascii="Times New Roman" w:hAnsi="Times New Roman"/>
          <w:sz w:val="20"/>
          <w:szCs w:val="20"/>
        </w:rPr>
        <w:t>Sadia</w:t>
      </w:r>
      <w:proofErr w:type="spellEnd"/>
      <w:r w:rsidRPr="00434D83">
        <w:rPr>
          <w:rFonts w:ascii="Times New Roman" w:hAnsi="Times New Roman"/>
          <w:sz w:val="20"/>
          <w:szCs w:val="20"/>
        </w:rPr>
        <w:t xml:space="preserve"> A, </w:t>
      </w:r>
      <w:proofErr w:type="spellStart"/>
      <w:r w:rsidRPr="00434D83">
        <w:rPr>
          <w:rFonts w:ascii="Times New Roman" w:eastAsia="Times New Roman" w:hAnsi="Times New Roman"/>
          <w:bCs/>
          <w:sz w:val="20"/>
          <w:szCs w:val="20"/>
        </w:rPr>
        <w:t>Qurban</w:t>
      </w:r>
      <w:proofErr w:type="spellEnd"/>
      <w:r w:rsidRPr="00434D83">
        <w:rPr>
          <w:rFonts w:ascii="Times New Roman" w:eastAsia="Times New Roman" w:hAnsi="Times New Roman"/>
          <w:bCs/>
          <w:sz w:val="20"/>
          <w:szCs w:val="20"/>
        </w:rPr>
        <w:t xml:space="preserve"> A, </w:t>
      </w:r>
      <w:proofErr w:type="spellStart"/>
      <w:r w:rsidRPr="00434D83">
        <w:rPr>
          <w:rFonts w:ascii="Times New Roman" w:eastAsia="Times New Roman" w:hAnsi="Times New Roman"/>
          <w:bCs/>
          <w:sz w:val="20"/>
          <w:szCs w:val="20"/>
        </w:rPr>
        <w:t>Mobeen</w:t>
      </w:r>
      <w:proofErr w:type="spellEnd"/>
      <w:r w:rsidRPr="00434D83">
        <w:rPr>
          <w:rFonts w:ascii="Times New Roman" w:eastAsia="Times New Roman" w:hAnsi="Times New Roman"/>
          <w:bCs/>
          <w:sz w:val="20"/>
          <w:szCs w:val="20"/>
        </w:rPr>
        <w:t xml:space="preserve"> A, </w:t>
      </w:r>
      <w:proofErr w:type="spellStart"/>
      <w:r w:rsidRPr="00434D83">
        <w:rPr>
          <w:rFonts w:ascii="Times New Roman" w:eastAsia="Times New Roman" w:hAnsi="Times New Roman"/>
          <w:bCs/>
          <w:sz w:val="20"/>
          <w:szCs w:val="20"/>
        </w:rPr>
        <w:t>Harrem</w:t>
      </w:r>
      <w:proofErr w:type="spellEnd"/>
      <w:r w:rsidRPr="00434D83">
        <w:rPr>
          <w:rFonts w:ascii="Times New Roman" w:eastAsia="Times New Roman" w:hAnsi="Times New Roman"/>
          <w:bCs/>
          <w:sz w:val="20"/>
          <w:szCs w:val="20"/>
        </w:rPr>
        <w:t xml:space="preserve"> K, Ali A, </w:t>
      </w:r>
      <w:proofErr w:type="spellStart"/>
      <w:r w:rsidRPr="00434D83">
        <w:rPr>
          <w:rFonts w:ascii="Times New Roman" w:eastAsia="Times New Roman" w:hAnsi="Times New Roman"/>
          <w:bCs/>
          <w:sz w:val="20"/>
          <w:szCs w:val="20"/>
        </w:rPr>
        <w:t>Arfan</w:t>
      </w:r>
      <w:proofErr w:type="spellEnd"/>
      <w:r w:rsidRPr="00434D83">
        <w:rPr>
          <w:rFonts w:ascii="Times New Roman" w:eastAsia="Times New Roman" w:hAnsi="Times New Roman"/>
          <w:bCs/>
          <w:sz w:val="20"/>
          <w:szCs w:val="20"/>
        </w:rPr>
        <w:t xml:space="preserve"> A, Muhammad S, Muhammad SH, </w:t>
      </w:r>
      <w:proofErr w:type="spellStart"/>
      <w:r w:rsidRPr="00434D83">
        <w:rPr>
          <w:rFonts w:ascii="Times New Roman" w:eastAsia="Times New Roman" w:hAnsi="Times New Roman"/>
          <w:bCs/>
          <w:sz w:val="20"/>
          <w:szCs w:val="20"/>
        </w:rPr>
        <w:t>Idrees</w:t>
      </w:r>
      <w:proofErr w:type="spellEnd"/>
      <w:r w:rsidRPr="00434D83">
        <w:rPr>
          <w:rFonts w:ascii="Times New Roman" w:eastAsia="Times New Roman" w:hAnsi="Times New Roman"/>
          <w:bCs/>
          <w:sz w:val="20"/>
          <w:szCs w:val="20"/>
        </w:rPr>
        <w:t xml:space="preserve"> AN and </w:t>
      </w:r>
      <w:proofErr w:type="spellStart"/>
      <w:r w:rsidRPr="00434D83">
        <w:rPr>
          <w:rFonts w:ascii="Times New Roman" w:eastAsia="Times New Roman" w:hAnsi="Times New Roman"/>
          <w:bCs/>
          <w:sz w:val="20"/>
          <w:szCs w:val="20"/>
        </w:rPr>
        <w:t>Tayyab</w:t>
      </w:r>
      <w:proofErr w:type="spellEnd"/>
      <w:r w:rsidRPr="00434D83">
        <w:rPr>
          <w:rFonts w:ascii="Times New Roman" w:hAnsi="Times New Roman"/>
          <w:sz w:val="20"/>
          <w:szCs w:val="20"/>
        </w:rPr>
        <w:t xml:space="preserve"> </w:t>
      </w:r>
      <w:r w:rsidRPr="00434D83">
        <w:rPr>
          <w:rFonts w:ascii="Times New Roman" w:eastAsia="Times New Roman" w:hAnsi="Times New Roman"/>
          <w:bCs/>
          <w:sz w:val="20"/>
          <w:szCs w:val="20"/>
        </w:rPr>
        <w:t>H.</w:t>
      </w:r>
      <w:r w:rsidRPr="00434D83">
        <w:rPr>
          <w:rFonts w:ascii="Times New Roman" w:eastAsia="Times New Roman" w:hAnsi="Times New Roman"/>
          <w:b/>
          <w:bCs/>
          <w:sz w:val="20"/>
          <w:szCs w:val="20"/>
        </w:rPr>
        <w:t xml:space="preserve"> </w:t>
      </w:r>
      <w:r w:rsidRPr="00434D83">
        <w:rPr>
          <w:rFonts w:ascii="Times New Roman" w:hAnsi="Times New Roman"/>
          <w:sz w:val="20"/>
          <w:szCs w:val="20"/>
        </w:rPr>
        <w:t xml:space="preserve">Assessment of association among various morphological traits of </w:t>
      </w:r>
      <w:r w:rsidRPr="00434D83">
        <w:rPr>
          <w:rFonts w:ascii="Times New Roman" w:hAnsi="Times New Roman"/>
          <w:bCs/>
          <w:i/>
          <w:iCs/>
          <w:sz w:val="20"/>
          <w:szCs w:val="20"/>
        </w:rPr>
        <w:t xml:space="preserve">Euphorbia </w:t>
      </w:r>
      <w:proofErr w:type="spellStart"/>
      <w:r w:rsidRPr="00434D83">
        <w:rPr>
          <w:rFonts w:ascii="Times New Roman" w:hAnsi="Times New Roman"/>
          <w:bCs/>
          <w:i/>
          <w:iCs/>
          <w:sz w:val="20"/>
          <w:szCs w:val="20"/>
        </w:rPr>
        <w:t>granulata</w:t>
      </w:r>
      <w:proofErr w:type="spellEnd"/>
      <w:r w:rsidRPr="00434D83">
        <w:rPr>
          <w:rFonts w:ascii="Times New Roman" w:hAnsi="Times New Roman"/>
          <w:bCs/>
          <w:i/>
          <w:iCs/>
          <w:sz w:val="20"/>
          <w:szCs w:val="20"/>
        </w:rPr>
        <w:t xml:space="preserve">, Euphorbia </w:t>
      </w:r>
      <w:proofErr w:type="spellStart"/>
      <w:r w:rsidRPr="00434D83">
        <w:rPr>
          <w:rFonts w:ascii="Times New Roman" w:hAnsi="Times New Roman"/>
          <w:bCs/>
          <w:i/>
          <w:iCs/>
          <w:sz w:val="20"/>
          <w:szCs w:val="20"/>
        </w:rPr>
        <w:t>hirta</w:t>
      </w:r>
      <w:proofErr w:type="spellEnd"/>
      <w:r w:rsidRPr="00434D83">
        <w:rPr>
          <w:rFonts w:ascii="Times New Roman" w:hAnsi="Times New Roman"/>
          <w:bCs/>
          <w:i/>
          <w:iCs/>
          <w:sz w:val="20"/>
          <w:szCs w:val="20"/>
        </w:rPr>
        <w:t xml:space="preserve">, </w:t>
      </w:r>
      <w:proofErr w:type="spellStart"/>
      <w:r w:rsidRPr="00434D83">
        <w:rPr>
          <w:rFonts w:ascii="Times New Roman" w:hAnsi="Times New Roman"/>
          <w:bCs/>
          <w:i/>
          <w:iCs/>
          <w:sz w:val="20"/>
          <w:szCs w:val="20"/>
        </w:rPr>
        <w:t>Fumaria</w:t>
      </w:r>
      <w:proofErr w:type="spellEnd"/>
      <w:r w:rsidRPr="00434D83">
        <w:rPr>
          <w:rFonts w:ascii="Times New Roman" w:hAnsi="Times New Roman"/>
          <w:bCs/>
          <w:i/>
          <w:iCs/>
          <w:sz w:val="20"/>
          <w:szCs w:val="20"/>
        </w:rPr>
        <w:t xml:space="preserve"> </w:t>
      </w:r>
      <w:proofErr w:type="spellStart"/>
      <w:r w:rsidRPr="00434D83">
        <w:rPr>
          <w:rFonts w:ascii="Times New Roman" w:hAnsi="Times New Roman"/>
          <w:bCs/>
          <w:i/>
          <w:iCs/>
          <w:sz w:val="20"/>
          <w:szCs w:val="20"/>
        </w:rPr>
        <w:t>indica</w:t>
      </w:r>
      <w:proofErr w:type="spellEnd"/>
      <w:r w:rsidRPr="00434D83">
        <w:rPr>
          <w:rFonts w:ascii="Times New Roman" w:hAnsi="Times New Roman"/>
          <w:bCs/>
          <w:i/>
          <w:iCs/>
          <w:sz w:val="20"/>
          <w:szCs w:val="20"/>
        </w:rPr>
        <w:t xml:space="preserve"> and </w:t>
      </w:r>
      <w:proofErr w:type="spellStart"/>
      <w:r w:rsidRPr="00434D83">
        <w:rPr>
          <w:rFonts w:ascii="Times New Roman" w:hAnsi="Times New Roman"/>
          <w:bCs/>
          <w:i/>
          <w:iCs/>
          <w:sz w:val="20"/>
          <w:szCs w:val="20"/>
        </w:rPr>
        <w:t>Parthenium</w:t>
      </w:r>
      <w:proofErr w:type="spellEnd"/>
      <w:r w:rsidRPr="00434D83">
        <w:rPr>
          <w:rFonts w:ascii="Times New Roman" w:hAnsi="Times New Roman"/>
          <w:bCs/>
          <w:i/>
          <w:iCs/>
          <w:sz w:val="20"/>
          <w:szCs w:val="20"/>
        </w:rPr>
        <w:t xml:space="preserve"> </w:t>
      </w:r>
      <w:proofErr w:type="spellStart"/>
      <w:r w:rsidRPr="00434D83">
        <w:rPr>
          <w:rFonts w:ascii="Times New Roman" w:hAnsi="Times New Roman"/>
          <w:bCs/>
          <w:i/>
          <w:iCs/>
          <w:sz w:val="20"/>
          <w:szCs w:val="20"/>
        </w:rPr>
        <w:t>hysterophorus</w:t>
      </w:r>
      <w:proofErr w:type="spellEnd"/>
      <w:r w:rsidRPr="00434D83">
        <w:rPr>
          <w:rFonts w:ascii="Times New Roman" w:hAnsi="Times New Roman"/>
          <w:b/>
          <w:bCs/>
          <w:i/>
          <w:iCs/>
          <w:sz w:val="20"/>
          <w:szCs w:val="20"/>
        </w:rPr>
        <w:t>.</w:t>
      </w:r>
      <w:r w:rsidRPr="00434D83">
        <w:rPr>
          <w:rFonts w:ascii="Times New Roman" w:hAnsi="Times New Roman"/>
          <w:sz w:val="20"/>
          <w:szCs w:val="20"/>
        </w:rPr>
        <w:t xml:space="preserve"> </w:t>
      </w:r>
      <w:r w:rsidRPr="00434D83">
        <w:rPr>
          <w:rFonts w:ascii="Times New Roman" w:hAnsi="Times New Roman"/>
          <w:i/>
          <w:iCs/>
          <w:sz w:val="20"/>
          <w:szCs w:val="20"/>
        </w:rPr>
        <w:t xml:space="preserve">Nat </w:t>
      </w:r>
      <w:proofErr w:type="spellStart"/>
      <w:r w:rsidRPr="00434D83">
        <w:rPr>
          <w:rFonts w:ascii="Times New Roman" w:hAnsi="Times New Roman"/>
          <w:i/>
          <w:iCs/>
          <w:sz w:val="20"/>
          <w:szCs w:val="20"/>
        </w:rPr>
        <w:t>Sci</w:t>
      </w:r>
      <w:proofErr w:type="spellEnd"/>
      <w:r w:rsidRPr="00434D83">
        <w:rPr>
          <w:rFonts w:ascii="Times New Roman" w:hAnsi="Times New Roman"/>
          <w:i/>
          <w:iCs/>
          <w:sz w:val="20"/>
          <w:szCs w:val="20"/>
        </w:rPr>
        <w:t xml:space="preserve"> </w:t>
      </w:r>
      <w:r w:rsidRPr="00434D83">
        <w:rPr>
          <w:rFonts w:ascii="Times New Roman" w:hAnsi="Times New Roman"/>
          <w:sz w:val="20"/>
          <w:szCs w:val="20"/>
        </w:rPr>
        <w:t>2015</w:t>
      </w:r>
      <w:proofErr w:type="gramStart"/>
      <w:r w:rsidRPr="00434D83">
        <w:rPr>
          <w:rFonts w:ascii="Times New Roman" w:hAnsi="Times New Roman"/>
          <w:sz w:val="20"/>
          <w:szCs w:val="20"/>
        </w:rPr>
        <w:t>;13</w:t>
      </w:r>
      <w:proofErr w:type="gramEnd"/>
      <w:r w:rsidRPr="00434D83">
        <w:rPr>
          <w:rFonts w:ascii="Times New Roman" w:hAnsi="Times New Roman"/>
          <w:sz w:val="20"/>
          <w:szCs w:val="20"/>
        </w:rPr>
        <w:t>(4):</w:t>
      </w:r>
      <w:r w:rsidR="00C219C9" w:rsidRPr="00434D83">
        <w:rPr>
          <w:rFonts w:ascii="Times New Roman" w:hAnsi="Times New Roman"/>
          <w:sz w:val="20"/>
          <w:szCs w:val="20"/>
        </w:rPr>
        <w:t>47-52</w:t>
      </w:r>
      <w:r w:rsidRPr="00434D83">
        <w:rPr>
          <w:rFonts w:ascii="Times New Roman" w:hAnsi="Times New Roman"/>
          <w:sz w:val="20"/>
          <w:szCs w:val="20"/>
        </w:rPr>
        <w:t>.</w:t>
      </w:r>
    </w:p>
    <w:p w:rsidR="0083534D" w:rsidRPr="00434D83" w:rsidRDefault="0083534D" w:rsidP="00EA3BB2">
      <w:pPr>
        <w:pStyle w:val="NoSpacing"/>
        <w:numPr>
          <w:ilvl w:val="0"/>
          <w:numId w:val="7"/>
        </w:numPr>
        <w:snapToGrid w:val="0"/>
        <w:ind w:left="425" w:hanging="425"/>
        <w:jc w:val="both"/>
        <w:rPr>
          <w:rFonts w:ascii="Times New Roman" w:hAnsi="Times New Roman"/>
          <w:sz w:val="20"/>
          <w:szCs w:val="20"/>
        </w:rPr>
      </w:pPr>
      <w:proofErr w:type="spellStart"/>
      <w:r w:rsidRPr="00434D83">
        <w:rPr>
          <w:rFonts w:ascii="Times New Roman" w:eastAsia="SimSun" w:hAnsi="Times New Roman"/>
          <w:bCs/>
          <w:sz w:val="20"/>
          <w:szCs w:val="20"/>
        </w:rPr>
        <w:t>Saeed</w:t>
      </w:r>
      <w:proofErr w:type="spellEnd"/>
      <w:r w:rsidRPr="00434D83">
        <w:rPr>
          <w:rFonts w:ascii="Times New Roman" w:eastAsia="SimSun" w:hAnsi="Times New Roman"/>
          <w:bCs/>
          <w:sz w:val="20"/>
          <w:szCs w:val="20"/>
        </w:rPr>
        <w:t xml:space="preserve">, A, </w:t>
      </w:r>
      <w:proofErr w:type="spellStart"/>
      <w:r w:rsidRPr="00434D83">
        <w:rPr>
          <w:rFonts w:ascii="Times New Roman" w:eastAsia="SimSun" w:hAnsi="Times New Roman"/>
          <w:bCs/>
          <w:sz w:val="20"/>
          <w:szCs w:val="20"/>
        </w:rPr>
        <w:t>Qurban</w:t>
      </w:r>
      <w:proofErr w:type="spellEnd"/>
      <w:r w:rsidRPr="00434D83">
        <w:rPr>
          <w:rFonts w:ascii="Times New Roman" w:eastAsia="SimSun" w:hAnsi="Times New Roman"/>
          <w:bCs/>
          <w:sz w:val="20"/>
          <w:szCs w:val="20"/>
        </w:rPr>
        <w:t xml:space="preserve"> A, </w:t>
      </w:r>
      <w:proofErr w:type="spellStart"/>
      <w:r w:rsidRPr="00434D83">
        <w:rPr>
          <w:rFonts w:ascii="Times New Roman" w:eastAsia="SimSun" w:hAnsi="Times New Roman"/>
          <w:bCs/>
          <w:sz w:val="20"/>
          <w:szCs w:val="20"/>
        </w:rPr>
        <w:t>Qurat-ul-Ain</w:t>
      </w:r>
      <w:proofErr w:type="spellEnd"/>
      <w:r w:rsidRPr="00434D83">
        <w:rPr>
          <w:rFonts w:ascii="Times New Roman" w:eastAsia="SimSun" w:hAnsi="Times New Roman"/>
          <w:bCs/>
          <w:sz w:val="20"/>
          <w:szCs w:val="20"/>
        </w:rPr>
        <w:t xml:space="preserve"> S</w:t>
      </w:r>
      <w:r w:rsidRPr="00434D83">
        <w:rPr>
          <w:rFonts w:ascii="Times New Roman" w:hAnsi="Times New Roman"/>
          <w:bCs/>
          <w:sz w:val="20"/>
          <w:szCs w:val="20"/>
        </w:rPr>
        <w:t>,</w:t>
      </w:r>
      <w:r w:rsidRPr="00434D83">
        <w:rPr>
          <w:rFonts w:ascii="Times New Roman" w:eastAsia="SimSun" w:hAnsi="Times New Roman"/>
          <w:bCs/>
          <w:sz w:val="20"/>
          <w:szCs w:val="20"/>
        </w:rPr>
        <w:t xml:space="preserve"> Ali A, </w:t>
      </w:r>
      <w:proofErr w:type="spellStart"/>
      <w:r w:rsidRPr="00434D83">
        <w:rPr>
          <w:rFonts w:ascii="Times New Roman" w:eastAsia="SimSun" w:hAnsi="Times New Roman"/>
          <w:bCs/>
          <w:sz w:val="20"/>
          <w:szCs w:val="20"/>
        </w:rPr>
        <w:t>Arfan</w:t>
      </w:r>
      <w:proofErr w:type="spellEnd"/>
      <w:r w:rsidRPr="00434D83">
        <w:rPr>
          <w:rFonts w:ascii="Times New Roman" w:eastAsia="SimSun" w:hAnsi="Times New Roman"/>
          <w:bCs/>
          <w:sz w:val="20"/>
          <w:szCs w:val="20"/>
        </w:rPr>
        <w:t xml:space="preserve"> A, </w:t>
      </w:r>
      <w:proofErr w:type="spellStart"/>
      <w:r w:rsidRPr="00434D83">
        <w:rPr>
          <w:rFonts w:ascii="Times New Roman" w:eastAsia="SimSun" w:hAnsi="Times New Roman"/>
          <w:bCs/>
          <w:sz w:val="20"/>
          <w:szCs w:val="20"/>
        </w:rPr>
        <w:t>Samiullah</w:t>
      </w:r>
      <w:proofErr w:type="spellEnd"/>
      <w:r w:rsidRPr="00434D83">
        <w:rPr>
          <w:rFonts w:ascii="Times New Roman" w:eastAsia="SimSun" w:hAnsi="Times New Roman"/>
          <w:bCs/>
          <w:sz w:val="20"/>
          <w:szCs w:val="20"/>
        </w:rPr>
        <w:t xml:space="preserve"> TR, </w:t>
      </w:r>
      <w:proofErr w:type="spellStart"/>
      <w:r w:rsidRPr="00434D83">
        <w:rPr>
          <w:rFonts w:ascii="Times New Roman" w:eastAsia="SimSun" w:hAnsi="Times New Roman"/>
          <w:bCs/>
          <w:sz w:val="20"/>
          <w:szCs w:val="20"/>
        </w:rPr>
        <w:t>Saira</w:t>
      </w:r>
      <w:proofErr w:type="spellEnd"/>
      <w:r w:rsidRPr="00434D83">
        <w:rPr>
          <w:rFonts w:ascii="Times New Roman" w:eastAsia="SimSun" w:hAnsi="Times New Roman"/>
          <w:bCs/>
          <w:sz w:val="20"/>
          <w:szCs w:val="20"/>
        </w:rPr>
        <w:t xml:space="preserve"> A, </w:t>
      </w:r>
      <w:proofErr w:type="spellStart"/>
      <w:r w:rsidRPr="00434D83">
        <w:rPr>
          <w:rFonts w:ascii="Times New Roman" w:eastAsia="SimSun" w:hAnsi="Times New Roman"/>
          <w:bCs/>
          <w:sz w:val="20"/>
          <w:szCs w:val="20"/>
        </w:rPr>
        <w:t>Saira</w:t>
      </w:r>
      <w:proofErr w:type="spellEnd"/>
      <w:r w:rsidRPr="00434D83">
        <w:rPr>
          <w:rFonts w:ascii="Times New Roman" w:eastAsia="SimSun" w:hAnsi="Times New Roman"/>
          <w:bCs/>
          <w:sz w:val="20"/>
          <w:szCs w:val="20"/>
        </w:rPr>
        <w:t xml:space="preserve"> M, </w:t>
      </w:r>
      <w:proofErr w:type="spellStart"/>
      <w:r w:rsidRPr="00434D83">
        <w:rPr>
          <w:rFonts w:ascii="Times New Roman" w:eastAsia="SimSun" w:hAnsi="Times New Roman"/>
          <w:bCs/>
          <w:sz w:val="20"/>
          <w:szCs w:val="20"/>
        </w:rPr>
        <w:t>Yusra</w:t>
      </w:r>
      <w:proofErr w:type="spellEnd"/>
      <w:r w:rsidRPr="00434D83">
        <w:rPr>
          <w:rFonts w:ascii="Times New Roman" w:eastAsia="SimSun" w:hAnsi="Times New Roman"/>
          <w:bCs/>
          <w:sz w:val="20"/>
          <w:szCs w:val="20"/>
        </w:rPr>
        <w:t xml:space="preserve"> B, </w:t>
      </w:r>
      <w:proofErr w:type="spellStart"/>
      <w:r w:rsidRPr="00434D83">
        <w:rPr>
          <w:rFonts w:ascii="Times New Roman" w:eastAsia="SimSun" w:hAnsi="Times New Roman"/>
          <w:bCs/>
          <w:sz w:val="20"/>
          <w:szCs w:val="20"/>
        </w:rPr>
        <w:t>Syed</w:t>
      </w:r>
      <w:proofErr w:type="spellEnd"/>
      <w:r w:rsidRPr="00434D83">
        <w:rPr>
          <w:rFonts w:ascii="Times New Roman" w:eastAsia="SimSun" w:hAnsi="Times New Roman"/>
          <w:bCs/>
          <w:sz w:val="20"/>
          <w:szCs w:val="20"/>
        </w:rPr>
        <w:t xml:space="preserve"> BH, </w:t>
      </w:r>
      <w:proofErr w:type="spellStart"/>
      <w:r w:rsidRPr="00434D83">
        <w:rPr>
          <w:rFonts w:ascii="Times New Roman" w:eastAsia="SimSun" w:hAnsi="Times New Roman"/>
          <w:bCs/>
          <w:sz w:val="20"/>
          <w:szCs w:val="20"/>
        </w:rPr>
        <w:t>Rao</w:t>
      </w:r>
      <w:proofErr w:type="spellEnd"/>
      <w:r w:rsidRPr="00434D83">
        <w:rPr>
          <w:rFonts w:ascii="Times New Roman" w:eastAsia="SimSun" w:hAnsi="Times New Roman"/>
          <w:bCs/>
          <w:sz w:val="20"/>
          <w:szCs w:val="20"/>
        </w:rPr>
        <w:t xml:space="preserve"> AQ, </w:t>
      </w:r>
      <w:proofErr w:type="spellStart"/>
      <w:r w:rsidRPr="00434D83">
        <w:rPr>
          <w:rFonts w:ascii="Times New Roman" w:eastAsia="SimSun" w:hAnsi="Times New Roman"/>
          <w:bCs/>
          <w:sz w:val="20"/>
          <w:szCs w:val="20"/>
        </w:rPr>
        <w:t>Idrees</w:t>
      </w:r>
      <w:proofErr w:type="spellEnd"/>
      <w:r w:rsidRPr="00434D83">
        <w:rPr>
          <w:rFonts w:ascii="Times New Roman" w:eastAsia="SimSun" w:hAnsi="Times New Roman"/>
          <w:bCs/>
          <w:sz w:val="20"/>
          <w:szCs w:val="20"/>
        </w:rPr>
        <w:t xml:space="preserve"> AN and </w:t>
      </w:r>
      <w:proofErr w:type="spellStart"/>
      <w:r w:rsidRPr="00434D83">
        <w:rPr>
          <w:rFonts w:ascii="Times New Roman" w:eastAsia="SimSun" w:hAnsi="Times New Roman"/>
          <w:bCs/>
          <w:sz w:val="20"/>
          <w:szCs w:val="20"/>
        </w:rPr>
        <w:t>Tayyab</w:t>
      </w:r>
      <w:proofErr w:type="spellEnd"/>
      <w:r w:rsidRPr="00434D83">
        <w:rPr>
          <w:rFonts w:ascii="Times New Roman" w:eastAsia="SimSun" w:hAnsi="Times New Roman"/>
          <w:bCs/>
          <w:sz w:val="20"/>
          <w:szCs w:val="20"/>
        </w:rPr>
        <w:t xml:space="preserve"> H</w:t>
      </w:r>
      <w:r w:rsidRPr="00434D83">
        <w:rPr>
          <w:rFonts w:ascii="Times New Roman" w:hAnsi="Times New Roman"/>
          <w:bCs/>
          <w:sz w:val="20"/>
          <w:szCs w:val="20"/>
        </w:rPr>
        <w:t>.</w:t>
      </w:r>
      <w:r w:rsidRPr="00434D83">
        <w:rPr>
          <w:rFonts w:ascii="Times New Roman" w:eastAsia="SimSun" w:hAnsi="Times New Roman"/>
          <w:bCs/>
          <w:sz w:val="20"/>
          <w:szCs w:val="20"/>
        </w:rPr>
        <w:t xml:space="preserve"> </w:t>
      </w:r>
      <w:r w:rsidRPr="00434D83">
        <w:rPr>
          <w:rFonts w:ascii="Times New Roman" w:hAnsi="Times New Roman"/>
          <w:sz w:val="20"/>
          <w:szCs w:val="20"/>
        </w:rPr>
        <w:t xml:space="preserve">Study of traits association among various morphological traits of </w:t>
      </w:r>
      <w:proofErr w:type="spellStart"/>
      <w:r w:rsidRPr="00434D83">
        <w:rPr>
          <w:rFonts w:ascii="Times New Roman" w:hAnsi="Times New Roman"/>
          <w:i/>
          <w:sz w:val="20"/>
          <w:szCs w:val="20"/>
        </w:rPr>
        <w:t>Paspalum</w:t>
      </w:r>
      <w:proofErr w:type="spellEnd"/>
      <w:r w:rsidRPr="00434D83">
        <w:rPr>
          <w:rFonts w:ascii="Times New Roman" w:hAnsi="Times New Roman"/>
          <w:i/>
          <w:sz w:val="20"/>
          <w:szCs w:val="20"/>
        </w:rPr>
        <w:t xml:space="preserve"> </w:t>
      </w:r>
      <w:proofErr w:type="spellStart"/>
      <w:r w:rsidRPr="00434D83">
        <w:rPr>
          <w:rFonts w:ascii="Times New Roman" w:hAnsi="Times New Roman"/>
          <w:i/>
          <w:sz w:val="20"/>
          <w:szCs w:val="20"/>
        </w:rPr>
        <w:t>distichum</w:t>
      </w:r>
      <w:proofErr w:type="spellEnd"/>
      <w:r w:rsidRPr="00434D83">
        <w:rPr>
          <w:rFonts w:ascii="Times New Roman" w:hAnsi="Times New Roman"/>
          <w:bCs/>
          <w:i/>
          <w:iCs/>
          <w:sz w:val="20"/>
          <w:szCs w:val="20"/>
        </w:rPr>
        <w:t xml:space="preserve">, </w:t>
      </w:r>
      <w:proofErr w:type="spellStart"/>
      <w:r w:rsidRPr="00434D83">
        <w:rPr>
          <w:rFonts w:ascii="Times New Roman" w:hAnsi="Times New Roman"/>
          <w:i/>
          <w:sz w:val="20"/>
          <w:szCs w:val="20"/>
        </w:rPr>
        <w:t>Marsilea</w:t>
      </w:r>
      <w:proofErr w:type="spellEnd"/>
      <w:r w:rsidRPr="00434D83">
        <w:rPr>
          <w:rFonts w:ascii="Times New Roman" w:hAnsi="Times New Roman"/>
          <w:i/>
          <w:sz w:val="20"/>
          <w:szCs w:val="20"/>
        </w:rPr>
        <w:t xml:space="preserve"> </w:t>
      </w:r>
      <w:proofErr w:type="spellStart"/>
      <w:r w:rsidRPr="00434D83">
        <w:rPr>
          <w:rFonts w:ascii="Times New Roman" w:hAnsi="Times New Roman"/>
          <w:i/>
          <w:sz w:val="20"/>
          <w:szCs w:val="20"/>
        </w:rPr>
        <w:t>minuta</w:t>
      </w:r>
      <w:proofErr w:type="spellEnd"/>
      <w:r w:rsidRPr="00434D83">
        <w:rPr>
          <w:rFonts w:ascii="Times New Roman" w:hAnsi="Times New Roman"/>
          <w:bCs/>
          <w:i/>
          <w:iCs/>
          <w:sz w:val="20"/>
          <w:szCs w:val="20"/>
        </w:rPr>
        <w:t xml:space="preserve">, </w:t>
      </w:r>
      <w:proofErr w:type="spellStart"/>
      <w:r w:rsidRPr="00434D83">
        <w:rPr>
          <w:rFonts w:ascii="Times New Roman" w:hAnsi="Times New Roman"/>
          <w:i/>
          <w:sz w:val="20"/>
          <w:szCs w:val="20"/>
        </w:rPr>
        <w:t>Vicia</w:t>
      </w:r>
      <w:proofErr w:type="spellEnd"/>
      <w:r w:rsidRPr="00434D83">
        <w:rPr>
          <w:rFonts w:ascii="Times New Roman" w:hAnsi="Times New Roman"/>
          <w:i/>
          <w:sz w:val="20"/>
          <w:szCs w:val="20"/>
        </w:rPr>
        <w:t xml:space="preserve"> sativa and</w:t>
      </w:r>
      <w:r w:rsidRPr="00434D83">
        <w:rPr>
          <w:rFonts w:ascii="Times New Roman" w:hAnsi="Times New Roman"/>
          <w:bCs/>
          <w:i/>
          <w:iCs/>
          <w:sz w:val="20"/>
          <w:szCs w:val="20"/>
        </w:rPr>
        <w:t xml:space="preserve"> </w:t>
      </w:r>
      <w:proofErr w:type="spellStart"/>
      <w:r w:rsidRPr="00434D83">
        <w:rPr>
          <w:rFonts w:ascii="Times New Roman" w:hAnsi="Times New Roman"/>
          <w:i/>
          <w:sz w:val="20"/>
          <w:szCs w:val="20"/>
        </w:rPr>
        <w:t>Scirpus</w:t>
      </w:r>
      <w:proofErr w:type="spellEnd"/>
      <w:r w:rsidRPr="00434D83">
        <w:rPr>
          <w:rFonts w:ascii="Times New Roman" w:hAnsi="Times New Roman"/>
          <w:i/>
          <w:sz w:val="20"/>
          <w:szCs w:val="20"/>
        </w:rPr>
        <w:t xml:space="preserve"> </w:t>
      </w:r>
      <w:proofErr w:type="spellStart"/>
      <w:r w:rsidRPr="00434D83">
        <w:rPr>
          <w:rFonts w:ascii="Times New Roman" w:hAnsi="Times New Roman"/>
          <w:i/>
          <w:sz w:val="20"/>
          <w:szCs w:val="20"/>
        </w:rPr>
        <w:t>meritimus</w:t>
      </w:r>
      <w:proofErr w:type="spellEnd"/>
      <w:r w:rsidRPr="00434D83">
        <w:rPr>
          <w:rFonts w:ascii="Times New Roman" w:hAnsi="Times New Roman"/>
          <w:sz w:val="20"/>
          <w:szCs w:val="20"/>
        </w:rPr>
        <w:t>.</w:t>
      </w:r>
      <w:r w:rsidRPr="00434D83">
        <w:rPr>
          <w:rFonts w:ascii="Times New Roman" w:hAnsi="Times New Roman"/>
          <w:i/>
          <w:iCs/>
          <w:color w:val="000000"/>
          <w:sz w:val="20"/>
          <w:szCs w:val="20"/>
        </w:rPr>
        <w:t xml:space="preserve"> </w:t>
      </w:r>
      <w:r w:rsidRPr="00434D83">
        <w:rPr>
          <w:rFonts w:ascii="Times New Roman" w:eastAsia="SimSun" w:hAnsi="Times New Roman"/>
          <w:i/>
          <w:iCs/>
          <w:sz w:val="20"/>
          <w:szCs w:val="20"/>
        </w:rPr>
        <w:t>World</w:t>
      </w:r>
      <w:r w:rsidRPr="00434D83">
        <w:rPr>
          <w:rFonts w:ascii="Times New Roman" w:hAnsi="Times New Roman"/>
          <w:i/>
          <w:iCs/>
          <w:sz w:val="20"/>
          <w:szCs w:val="20"/>
        </w:rPr>
        <w:t xml:space="preserve"> </w:t>
      </w:r>
      <w:r w:rsidRPr="00434D83">
        <w:rPr>
          <w:rFonts w:ascii="Times New Roman" w:eastAsia="SimSun" w:hAnsi="Times New Roman"/>
          <w:i/>
          <w:iCs/>
          <w:sz w:val="20"/>
          <w:szCs w:val="20"/>
        </w:rPr>
        <w:t xml:space="preserve">Rural </w:t>
      </w:r>
      <w:proofErr w:type="spellStart"/>
      <w:r w:rsidRPr="00434D83">
        <w:rPr>
          <w:rFonts w:ascii="Times New Roman" w:eastAsia="SimSun" w:hAnsi="Times New Roman"/>
          <w:i/>
          <w:iCs/>
          <w:sz w:val="20"/>
          <w:szCs w:val="20"/>
        </w:rPr>
        <w:t>Observ</w:t>
      </w:r>
      <w:proofErr w:type="spellEnd"/>
      <w:r w:rsidRPr="00434D83">
        <w:rPr>
          <w:rFonts w:ascii="Times New Roman" w:eastAsia="SimSun" w:hAnsi="Times New Roman"/>
          <w:i/>
          <w:iCs/>
          <w:sz w:val="20"/>
          <w:szCs w:val="20"/>
        </w:rPr>
        <w:t xml:space="preserve"> </w:t>
      </w:r>
      <w:r w:rsidRPr="00434D83">
        <w:rPr>
          <w:rFonts w:ascii="Times New Roman" w:eastAsia="SimSun" w:hAnsi="Times New Roman"/>
          <w:sz w:val="20"/>
          <w:szCs w:val="20"/>
        </w:rPr>
        <w:t>2015</w:t>
      </w:r>
      <w:proofErr w:type="gramStart"/>
      <w:r w:rsidRPr="00434D83">
        <w:rPr>
          <w:rFonts w:ascii="Times New Roman" w:eastAsia="SimSun" w:hAnsi="Times New Roman"/>
          <w:sz w:val="20"/>
          <w:szCs w:val="20"/>
        </w:rPr>
        <w:t>;7</w:t>
      </w:r>
      <w:proofErr w:type="gramEnd"/>
      <w:r w:rsidRPr="00434D83">
        <w:rPr>
          <w:rFonts w:ascii="Times New Roman" w:eastAsia="SimSun" w:hAnsi="Times New Roman"/>
          <w:sz w:val="20"/>
          <w:szCs w:val="20"/>
        </w:rPr>
        <w:t>(2)</w:t>
      </w:r>
      <w:r w:rsidR="00FC52DB">
        <w:rPr>
          <w:rFonts w:ascii="Times New Roman" w:eastAsiaTheme="minorEastAsia" w:hAnsi="Times New Roman" w:hint="eastAsia"/>
          <w:sz w:val="20"/>
          <w:szCs w:val="20"/>
          <w:lang w:eastAsia="zh-CN"/>
        </w:rPr>
        <w:t>.</w:t>
      </w:r>
    </w:p>
    <w:p w:rsidR="0083534D" w:rsidRPr="00434D83" w:rsidRDefault="0083534D" w:rsidP="00EA3BB2">
      <w:pPr>
        <w:pStyle w:val="ListParagraph"/>
        <w:numPr>
          <w:ilvl w:val="0"/>
          <w:numId w:val="7"/>
        </w:numPr>
        <w:snapToGrid w:val="0"/>
        <w:spacing w:after="0" w:line="240" w:lineRule="auto"/>
        <w:ind w:left="425" w:hanging="425"/>
        <w:jc w:val="both"/>
        <w:rPr>
          <w:rFonts w:ascii="Times New Roman" w:hAnsi="Times New Roman" w:cs="Times New Roman"/>
          <w:color w:val="000000" w:themeColor="text1"/>
          <w:sz w:val="20"/>
          <w:szCs w:val="20"/>
        </w:rPr>
      </w:pPr>
      <w:proofErr w:type="spellStart"/>
      <w:r w:rsidRPr="00434D83">
        <w:rPr>
          <w:rStyle w:val="reference-text"/>
          <w:rFonts w:ascii="Times New Roman" w:hAnsi="Times New Roman" w:cs="Times New Roman"/>
          <w:color w:val="000000" w:themeColor="text1"/>
          <w:sz w:val="20"/>
          <w:szCs w:val="20"/>
        </w:rPr>
        <w:t>Schultheiss</w:t>
      </w:r>
      <w:proofErr w:type="spellEnd"/>
      <w:r w:rsidRPr="00434D83">
        <w:rPr>
          <w:rStyle w:val="reference-text"/>
          <w:rFonts w:ascii="Times New Roman" w:hAnsi="Times New Roman" w:cs="Times New Roman"/>
          <w:color w:val="000000" w:themeColor="text1"/>
          <w:sz w:val="20"/>
          <w:szCs w:val="20"/>
        </w:rPr>
        <w:t xml:space="preserve"> PC1, Knight AP, </w:t>
      </w:r>
      <w:proofErr w:type="spellStart"/>
      <w:r w:rsidRPr="00434D83">
        <w:rPr>
          <w:rStyle w:val="reference-text"/>
          <w:rFonts w:ascii="Times New Roman" w:hAnsi="Times New Roman" w:cs="Times New Roman"/>
          <w:color w:val="000000" w:themeColor="text1"/>
          <w:sz w:val="20"/>
          <w:szCs w:val="20"/>
        </w:rPr>
        <w:t>Traub-Dargatz</w:t>
      </w:r>
      <w:proofErr w:type="spellEnd"/>
      <w:r w:rsidRPr="00434D83">
        <w:rPr>
          <w:rStyle w:val="reference-text"/>
          <w:rFonts w:ascii="Times New Roman" w:hAnsi="Times New Roman" w:cs="Times New Roman"/>
          <w:color w:val="000000" w:themeColor="text1"/>
          <w:sz w:val="20"/>
          <w:szCs w:val="20"/>
        </w:rPr>
        <w:t xml:space="preserve"> JL, Todd FG, </w:t>
      </w:r>
      <w:proofErr w:type="spellStart"/>
      <w:r w:rsidRPr="00434D83">
        <w:rPr>
          <w:rStyle w:val="reference-text"/>
          <w:rFonts w:ascii="Times New Roman" w:hAnsi="Times New Roman" w:cs="Times New Roman"/>
          <w:color w:val="000000" w:themeColor="text1"/>
          <w:sz w:val="20"/>
          <w:szCs w:val="20"/>
        </w:rPr>
        <w:t>Stermitz</w:t>
      </w:r>
      <w:proofErr w:type="spellEnd"/>
      <w:r w:rsidRPr="00434D83">
        <w:rPr>
          <w:rStyle w:val="reference-text"/>
          <w:rFonts w:ascii="Times New Roman" w:hAnsi="Times New Roman" w:cs="Times New Roman"/>
          <w:color w:val="000000" w:themeColor="text1"/>
          <w:sz w:val="20"/>
          <w:szCs w:val="20"/>
        </w:rPr>
        <w:t xml:space="preserve"> FR.</w:t>
      </w:r>
      <w:r w:rsidRPr="00434D83">
        <w:rPr>
          <w:rFonts w:ascii="Times New Roman" w:hAnsi="Times New Roman" w:cs="Times New Roman"/>
          <w:color w:val="000000" w:themeColor="text1"/>
          <w:sz w:val="20"/>
          <w:szCs w:val="20"/>
        </w:rPr>
        <w:t xml:space="preserve"> </w:t>
      </w:r>
      <w:r w:rsidRPr="00434D83">
        <w:rPr>
          <w:rStyle w:val="reference-text"/>
          <w:rFonts w:ascii="Times New Roman" w:hAnsi="Times New Roman" w:cs="Times New Roman"/>
          <w:color w:val="000000" w:themeColor="text1"/>
          <w:sz w:val="20"/>
          <w:szCs w:val="20"/>
        </w:rPr>
        <w:t>Coombs, E. M., et al., Eds. (2004).</w:t>
      </w:r>
      <w:r w:rsidRPr="00434D83">
        <w:rPr>
          <w:rStyle w:val="apple-converted-space"/>
          <w:rFonts w:ascii="Times New Roman" w:hAnsi="Times New Roman" w:cs="Times New Roman"/>
          <w:color w:val="000000" w:themeColor="text1"/>
          <w:sz w:val="20"/>
          <w:szCs w:val="20"/>
        </w:rPr>
        <w:t> </w:t>
      </w:r>
      <w:r w:rsidRPr="00434D83">
        <w:rPr>
          <w:rStyle w:val="reference-text"/>
          <w:rFonts w:ascii="Times New Roman" w:hAnsi="Times New Roman" w:cs="Times New Roman"/>
          <w:i/>
          <w:iCs/>
          <w:color w:val="000000" w:themeColor="text1"/>
          <w:sz w:val="20"/>
          <w:szCs w:val="20"/>
        </w:rPr>
        <w:t>Biological Control of Invasive Plants in the United States.</w:t>
      </w:r>
      <w:r w:rsidRPr="00434D83">
        <w:rPr>
          <w:rStyle w:val="apple-converted-space"/>
          <w:rFonts w:ascii="Times New Roman" w:hAnsi="Times New Roman" w:cs="Times New Roman"/>
          <w:color w:val="000000" w:themeColor="text1"/>
          <w:sz w:val="20"/>
          <w:szCs w:val="20"/>
        </w:rPr>
        <w:t> </w:t>
      </w:r>
      <w:r w:rsidRPr="00434D83">
        <w:rPr>
          <w:rStyle w:val="reference-text"/>
          <w:rFonts w:ascii="Times New Roman" w:hAnsi="Times New Roman" w:cs="Times New Roman"/>
          <w:color w:val="000000" w:themeColor="text1"/>
          <w:sz w:val="20"/>
          <w:szCs w:val="20"/>
        </w:rPr>
        <w:t>Corvallis: Oregon State University Press, 151.</w:t>
      </w:r>
    </w:p>
    <w:p w:rsidR="0083534D" w:rsidRPr="00434D83" w:rsidRDefault="0083534D" w:rsidP="00EA3BB2">
      <w:pPr>
        <w:pStyle w:val="ListParagraph"/>
        <w:numPr>
          <w:ilvl w:val="0"/>
          <w:numId w:val="7"/>
        </w:numPr>
        <w:snapToGrid w:val="0"/>
        <w:spacing w:after="0" w:line="240" w:lineRule="auto"/>
        <w:ind w:left="425" w:hanging="425"/>
        <w:jc w:val="both"/>
        <w:rPr>
          <w:rStyle w:val="apple-converted-space"/>
          <w:rFonts w:ascii="Times New Roman" w:hAnsi="Times New Roman" w:cs="Times New Roman"/>
          <w:color w:val="000000" w:themeColor="text1"/>
          <w:sz w:val="20"/>
          <w:szCs w:val="20"/>
        </w:rPr>
      </w:pPr>
      <w:proofErr w:type="spellStart"/>
      <w:r w:rsidRPr="00434D83">
        <w:rPr>
          <w:rFonts w:ascii="Times New Roman" w:hAnsi="Times New Roman" w:cs="Times New Roman"/>
          <w:color w:val="000000" w:themeColor="text1"/>
          <w:sz w:val="20"/>
          <w:szCs w:val="20"/>
          <w:shd w:val="clear" w:color="auto" w:fill="FFFFFF"/>
        </w:rPr>
        <w:t>Soerjani</w:t>
      </w:r>
      <w:proofErr w:type="spellEnd"/>
      <w:r w:rsidRPr="00434D83">
        <w:rPr>
          <w:rFonts w:ascii="Times New Roman" w:hAnsi="Times New Roman" w:cs="Times New Roman"/>
          <w:color w:val="000000" w:themeColor="text1"/>
          <w:sz w:val="20"/>
          <w:szCs w:val="20"/>
          <w:shd w:val="clear" w:color="auto" w:fill="FFFFFF"/>
        </w:rPr>
        <w:t xml:space="preserve"> M., </w:t>
      </w:r>
      <w:proofErr w:type="spellStart"/>
      <w:r w:rsidRPr="00434D83">
        <w:rPr>
          <w:rFonts w:ascii="Times New Roman" w:hAnsi="Times New Roman" w:cs="Times New Roman"/>
          <w:color w:val="000000" w:themeColor="text1"/>
          <w:sz w:val="20"/>
          <w:szCs w:val="20"/>
          <w:shd w:val="clear" w:color="auto" w:fill="FFFFFF"/>
        </w:rPr>
        <w:t>Kostermans</w:t>
      </w:r>
      <w:proofErr w:type="spellEnd"/>
      <w:r w:rsidRPr="00434D83">
        <w:rPr>
          <w:rFonts w:ascii="Times New Roman" w:hAnsi="Times New Roman" w:cs="Times New Roman"/>
          <w:color w:val="000000" w:themeColor="text1"/>
          <w:sz w:val="20"/>
          <w:szCs w:val="20"/>
          <w:shd w:val="clear" w:color="auto" w:fill="FFFFFF"/>
        </w:rPr>
        <w:t xml:space="preserve"> A. J. G. H., </w:t>
      </w:r>
      <w:proofErr w:type="spellStart"/>
      <w:r w:rsidRPr="00434D83">
        <w:rPr>
          <w:rFonts w:ascii="Times New Roman" w:hAnsi="Times New Roman" w:cs="Times New Roman"/>
          <w:color w:val="000000" w:themeColor="text1"/>
          <w:sz w:val="20"/>
          <w:szCs w:val="20"/>
          <w:shd w:val="clear" w:color="auto" w:fill="FFFFFF"/>
        </w:rPr>
        <w:t>Tjitrosoepomo</w:t>
      </w:r>
      <w:proofErr w:type="spellEnd"/>
      <w:r w:rsidRPr="00434D83">
        <w:rPr>
          <w:rFonts w:ascii="Times New Roman" w:hAnsi="Times New Roman" w:cs="Times New Roman"/>
          <w:color w:val="000000" w:themeColor="text1"/>
          <w:sz w:val="20"/>
          <w:szCs w:val="20"/>
          <w:shd w:val="clear" w:color="auto" w:fill="FFFFFF"/>
        </w:rPr>
        <w:t xml:space="preserve"> G. 1987. Weeds of rice in Indonesia. </w:t>
      </w:r>
      <w:proofErr w:type="spellStart"/>
      <w:r w:rsidRPr="00434D83">
        <w:rPr>
          <w:rFonts w:ascii="Times New Roman" w:hAnsi="Times New Roman" w:cs="Times New Roman"/>
          <w:color w:val="000000" w:themeColor="text1"/>
          <w:sz w:val="20"/>
          <w:szCs w:val="20"/>
          <w:shd w:val="clear" w:color="auto" w:fill="FFFFFF"/>
        </w:rPr>
        <w:t>Balai</w:t>
      </w:r>
      <w:proofErr w:type="spellEnd"/>
      <w:r w:rsidRPr="00434D83">
        <w:rPr>
          <w:rFonts w:ascii="Times New Roman" w:hAnsi="Times New Roman" w:cs="Times New Roman"/>
          <w:color w:val="000000" w:themeColor="text1"/>
          <w:sz w:val="20"/>
          <w:szCs w:val="20"/>
          <w:shd w:val="clear" w:color="auto" w:fill="FFFFFF"/>
        </w:rPr>
        <w:t xml:space="preserve"> </w:t>
      </w:r>
      <w:proofErr w:type="spellStart"/>
      <w:r w:rsidRPr="00434D83">
        <w:rPr>
          <w:rFonts w:ascii="Times New Roman" w:hAnsi="Times New Roman" w:cs="Times New Roman"/>
          <w:color w:val="000000" w:themeColor="text1"/>
          <w:sz w:val="20"/>
          <w:szCs w:val="20"/>
          <w:shd w:val="clear" w:color="auto" w:fill="FFFFFF"/>
        </w:rPr>
        <w:t>Pustaka</w:t>
      </w:r>
      <w:proofErr w:type="spellEnd"/>
      <w:r w:rsidRPr="00434D83">
        <w:rPr>
          <w:rFonts w:ascii="Times New Roman" w:hAnsi="Times New Roman" w:cs="Times New Roman"/>
          <w:color w:val="000000" w:themeColor="text1"/>
          <w:sz w:val="20"/>
          <w:szCs w:val="20"/>
          <w:shd w:val="clear" w:color="auto" w:fill="FFFFFF"/>
        </w:rPr>
        <w:t>. Jakarta.</w:t>
      </w:r>
    </w:p>
    <w:p w:rsidR="0083534D" w:rsidRPr="00434D83" w:rsidRDefault="0083534D" w:rsidP="00EA3BB2">
      <w:pPr>
        <w:pStyle w:val="NoSpacing"/>
        <w:numPr>
          <w:ilvl w:val="0"/>
          <w:numId w:val="7"/>
        </w:numPr>
        <w:snapToGrid w:val="0"/>
        <w:ind w:left="425" w:hanging="425"/>
        <w:jc w:val="both"/>
        <w:rPr>
          <w:rFonts w:ascii="Times New Roman" w:hAnsi="Times New Roman"/>
          <w:sz w:val="20"/>
          <w:szCs w:val="20"/>
        </w:rPr>
      </w:pPr>
      <w:r w:rsidRPr="00434D83">
        <w:rPr>
          <w:rFonts w:ascii="Times New Roman" w:hAnsi="Times New Roman"/>
          <w:sz w:val="20"/>
          <w:szCs w:val="20"/>
        </w:rPr>
        <w:t xml:space="preserve">Steel, R.G.D., J.H. </w:t>
      </w:r>
      <w:proofErr w:type="spellStart"/>
      <w:r w:rsidRPr="00434D83">
        <w:rPr>
          <w:rFonts w:ascii="Times New Roman" w:hAnsi="Times New Roman"/>
          <w:sz w:val="20"/>
          <w:szCs w:val="20"/>
        </w:rPr>
        <w:t>Torrie</w:t>
      </w:r>
      <w:proofErr w:type="spellEnd"/>
      <w:r w:rsidRPr="00434D83">
        <w:rPr>
          <w:rFonts w:ascii="Times New Roman" w:hAnsi="Times New Roman"/>
          <w:sz w:val="20"/>
          <w:szCs w:val="20"/>
        </w:rPr>
        <w:t xml:space="preserve"> and D.A. Dickey. 1997. Principles and Procedures of Statistics: A biometrical approach. McGraw Hill Book Co. New York. USA. pp: 400-428.</w:t>
      </w:r>
    </w:p>
    <w:p w:rsidR="00C75B49" w:rsidRPr="00434D83" w:rsidRDefault="0083534D" w:rsidP="00EA3BB2">
      <w:pPr>
        <w:pStyle w:val="ListParagraph"/>
        <w:numPr>
          <w:ilvl w:val="0"/>
          <w:numId w:val="7"/>
        </w:numPr>
        <w:snapToGrid w:val="0"/>
        <w:spacing w:after="0" w:line="240" w:lineRule="auto"/>
        <w:ind w:left="425" w:hanging="425"/>
        <w:jc w:val="both"/>
        <w:rPr>
          <w:rStyle w:val="reference-text"/>
          <w:rFonts w:ascii="Times New Roman" w:hAnsi="Times New Roman" w:cs="Times New Roman"/>
          <w:color w:val="000000" w:themeColor="text1"/>
          <w:sz w:val="20"/>
          <w:szCs w:val="20"/>
        </w:rPr>
      </w:pPr>
      <w:proofErr w:type="spellStart"/>
      <w:r w:rsidRPr="00434D83">
        <w:rPr>
          <w:rFonts w:ascii="Times New Roman" w:hAnsi="Times New Roman" w:cs="Times New Roman"/>
          <w:color w:val="000000" w:themeColor="text1"/>
          <w:sz w:val="20"/>
          <w:szCs w:val="20"/>
          <w:shd w:val="clear" w:color="auto" w:fill="FFFFFF"/>
        </w:rPr>
        <w:t>Tavatchai</w:t>
      </w:r>
      <w:proofErr w:type="spellEnd"/>
      <w:r w:rsidRPr="00434D83">
        <w:rPr>
          <w:rFonts w:ascii="Times New Roman" w:hAnsi="Times New Roman" w:cs="Times New Roman"/>
          <w:color w:val="000000" w:themeColor="text1"/>
          <w:sz w:val="20"/>
          <w:szCs w:val="20"/>
          <w:shd w:val="clear" w:color="auto" w:fill="FFFFFF"/>
        </w:rPr>
        <w:t xml:space="preserve"> R. and J.F. Maxwell. 1994. Weeds of soybean fields in Thailand. Multiple Cropping, Center Publications. Thailand.</w:t>
      </w:r>
      <w:r w:rsidRPr="00434D83">
        <w:rPr>
          <w:rFonts w:ascii="Times New Roman" w:hAnsi="Times New Roman" w:cs="Times New Roman"/>
          <w:color w:val="000000" w:themeColor="text1"/>
          <w:sz w:val="20"/>
          <w:szCs w:val="20"/>
        </w:rPr>
        <w:t xml:space="preserve"> </w:t>
      </w:r>
      <w:r w:rsidRPr="00434D83">
        <w:rPr>
          <w:rStyle w:val="reference-text"/>
          <w:rFonts w:ascii="Times New Roman" w:hAnsi="Times New Roman" w:cs="Times New Roman"/>
          <w:color w:val="000000" w:themeColor="text1"/>
          <w:sz w:val="20"/>
          <w:szCs w:val="20"/>
        </w:rPr>
        <w:t xml:space="preserve">Vet Hum </w:t>
      </w:r>
      <w:proofErr w:type="spellStart"/>
      <w:r w:rsidRPr="00434D83">
        <w:rPr>
          <w:rStyle w:val="reference-text"/>
          <w:rFonts w:ascii="Times New Roman" w:hAnsi="Times New Roman" w:cs="Times New Roman"/>
          <w:color w:val="000000" w:themeColor="text1"/>
          <w:sz w:val="20"/>
          <w:szCs w:val="20"/>
        </w:rPr>
        <w:t>Toxicol</w:t>
      </w:r>
      <w:proofErr w:type="spellEnd"/>
      <w:r w:rsidRPr="00434D83">
        <w:rPr>
          <w:rStyle w:val="reference-text"/>
          <w:rFonts w:ascii="Times New Roman" w:hAnsi="Times New Roman" w:cs="Times New Roman"/>
          <w:color w:val="000000" w:themeColor="text1"/>
          <w:sz w:val="20"/>
          <w:szCs w:val="20"/>
        </w:rPr>
        <w:t xml:space="preserve">. 37(5):452-4. Toxicity of field bindweed (Convolvulus </w:t>
      </w:r>
      <w:proofErr w:type="spellStart"/>
      <w:r w:rsidRPr="00434D83">
        <w:rPr>
          <w:rStyle w:val="reference-text"/>
          <w:rFonts w:ascii="Times New Roman" w:hAnsi="Times New Roman" w:cs="Times New Roman"/>
          <w:color w:val="000000" w:themeColor="text1"/>
          <w:sz w:val="20"/>
          <w:szCs w:val="20"/>
        </w:rPr>
        <w:t>arvensis</w:t>
      </w:r>
      <w:proofErr w:type="spellEnd"/>
      <w:r w:rsidRPr="00434D83">
        <w:rPr>
          <w:rStyle w:val="reference-text"/>
          <w:rFonts w:ascii="Times New Roman" w:hAnsi="Times New Roman" w:cs="Times New Roman"/>
          <w:color w:val="000000" w:themeColor="text1"/>
          <w:sz w:val="20"/>
          <w:szCs w:val="20"/>
        </w:rPr>
        <w:t>) to mice.</w:t>
      </w:r>
    </w:p>
    <w:p w:rsidR="00434D83" w:rsidRPr="00FC52DB" w:rsidRDefault="00C75B49" w:rsidP="00EA3BB2">
      <w:pPr>
        <w:pStyle w:val="ListParagraph"/>
        <w:numPr>
          <w:ilvl w:val="0"/>
          <w:numId w:val="7"/>
        </w:numPr>
        <w:snapToGrid w:val="0"/>
        <w:spacing w:after="0" w:line="240" w:lineRule="auto"/>
        <w:ind w:left="425" w:hanging="425"/>
        <w:jc w:val="both"/>
        <w:rPr>
          <w:rFonts w:ascii="Times New Roman" w:hAnsi="Times New Roman" w:cs="Times New Roman"/>
          <w:color w:val="000000" w:themeColor="text1"/>
          <w:sz w:val="20"/>
          <w:szCs w:val="20"/>
          <w:lang w:eastAsia="zh-CN"/>
        </w:rPr>
      </w:pPr>
      <w:proofErr w:type="spellStart"/>
      <w:r w:rsidRPr="00FC52DB">
        <w:rPr>
          <w:rFonts w:ascii="Times New Roman" w:hAnsi="Times New Roman" w:cs="Times New Roman"/>
          <w:bCs/>
          <w:sz w:val="20"/>
          <w:szCs w:val="20"/>
        </w:rPr>
        <w:t>Yusra</w:t>
      </w:r>
      <w:proofErr w:type="spellEnd"/>
      <w:r w:rsidRPr="00FC52DB">
        <w:rPr>
          <w:rFonts w:ascii="Times New Roman" w:hAnsi="Times New Roman" w:cs="Times New Roman"/>
          <w:bCs/>
          <w:sz w:val="20"/>
          <w:szCs w:val="20"/>
        </w:rPr>
        <w:t xml:space="preserve"> B, </w:t>
      </w:r>
      <w:proofErr w:type="spellStart"/>
      <w:r w:rsidRPr="00FC52DB">
        <w:rPr>
          <w:rFonts w:ascii="Times New Roman" w:hAnsi="Times New Roman" w:cs="Times New Roman"/>
          <w:bCs/>
          <w:sz w:val="20"/>
          <w:szCs w:val="20"/>
        </w:rPr>
        <w:t>Qurban</w:t>
      </w:r>
      <w:proofErr w:type="spellEnd"/>
      <w:r w:rsidRPr="00FC52DB">
        <w:rPr>
          <w:rFonts w:ascii="Times New Roman" w:hAnsi="Times New Roman" w:cs="Times New Roman"/>
          <w:bCs/>
          <w:sz w:val="20"/>
          <w:szCs w:val="20"/>
        </w:rPr>
        <w:t xml:space="preserve"> A, </w:t>
      </w:r>
      <w:proofErr w:type="spellStart"/>
      <w:r w:rsidRPr="00FC52DB">
        <w:rPr>
          <w:rFonts w:ascii="Times New Roman" w:hAnsi="Times New Roman" w:cs="Times New Roman"/>
          <w:bCs/>
          <w:sz w:val="20"/>
          <w:szCs w:val="20"/>
        </w:rPr>
        <w:t>Saira</w:t>
      </w:r>
      <w:proofErr w:type="spellEnd"/>
      <w:r w:rsidRPr="00FC52DB">
        <w:rPr>
          <w:rFonts w:ascii="Times New Roman" w:hAnsi="Times New Roman" w:cs="Times New Roman"/>
          <w:bCs/>
          <w:sz w:val="20"/>
          <w:szCs w:val="20"/>
        </w:rPr>
        <w:t xml:space="preserve"> M, Ali A, </w:t>
      </w:r>
      <w:proofErr w:type="spellStart"/>
      <w:r w:rsidRPr="00FC52DB">
        <w:rPr>
          <w:rFonts w:ascii="Times New Roman" w:hAnsi="Times New Roman" w:cs="Times New Roman"/>
          <w:bCs/>
          <w:sz w:val="20"/>
          <w:szCs w:val="20"/>
        </w:rPr>
        <w:t>Arfan</w:t>
      </w:r>
      <w:proofErr w:type="spellEnd"/>
      <w:r w:rsidRPr="00FC52DB">
        <w:rPr>
          <w:rFonts w:ascii="Times New Roman" w:hAnsi="Times New Roman" w:cs="Times New Roman"/>
          <w:bCs/>
          <w:sz w:val="20"/>
          <w:szCs w:val="20"/>
        </w:rPr>
        <w:t xml:space="preserve"> A, </w:t>
      </w:r>
      <w:proofErr w:type="spellStart"/>
      <w:r w:rsidRPr="00FC52DB">
        <w:rPr>
          <w:rFonts w:ascii="Times New Roman" w:hAnsi="Times New Roman" w:cs="Times New Roman"/>
          <w:bCs/>
          <w:sz w:val="20"/>
          <w:szCs w:val="20"/>
        </w:rPr>
        <w:t>Samiullah</w:t>
      </w:r>
      <w:proofErr w:type="spellEnd"/>
      <w:r w:rsidRPr="00FC52DB">
        <w:rPr>
          <w:rFonts w:ascii="Times New Roman" w:hAnsi="Times New Roman" w:cs="Times New Roman"/>
          <w:bCs/>
          <w:sz w:val="20"/>
          <w:szCs w:val="20"/>
        </w:rPr>
        <w:t xml:space="preserve"> TR, </w:t>
      </w:r>
      <w:proofErr w:type="spellStart"/>
      <w:r w:rsidRPr="00FC52DB">
        <w:rPr>
          <w:rFonts w:ascii="Times New Roman" w:hAnsi="Times New Roman" w:cs="Times New Roman"/>
          <w:bCs/>
          <w:sz w:val="20"/>
          <w:szCs w:val="20"/>
        </w:rPr>
        <w:t>Saira</w:t>
      </w:r>
      <w:proofErr w:type="spellEnd"/>
      <w:r w:rsidRPr="00FC52DB">
        <w:rPr>
          <w:rFonts w:ascii="Times New Roman" w:hAnsi="Times New Roman" w:cs="Times New Roman"/>
          <w:bCs/>
          <w:sz w:val="20"/>
          <w:szCs w:val="20"/>
        </w:rPr>
        <w:t xml:space="preserve"> A, </w:t>
      </w:r>
      <w:proofErr w:type="spellStart"/>
      <w:r w:rsidRPr="00FC52DB">
        <w:rPr>
          <w:rFonts w:ascii="Times New Roman" w:hAnsi="Times New Roman" w:cs="Times New Roman"/>
          <w:bCs/>
          <w:sz w:val="20"/>
          <w:szCs w:val="20"/>
        </w:rPr>
        <w:t>Qurat-ul-Ain</w:t>
      </w:r>
      <w:proofErr w:type="spellEnd"/>
      <w:r w:rsidRPr="00FC52DB">
        <w:rPr>
          <w:rFonts w:ascii="Times New Roman" w:hAnsi="Times New Roman" w:cs="Times New Roman"/>
          <w:bCs/>
          <w:sz w:val="20"/>
          <w:szCs w:val="20"/>
        </w:rPr>
        <w:t xml:space="preserve"> S, </w:t>
      </w:r>
      <w:proofErr w:type="spellStart"/>
      <w:r w:rsidRPr="00FC52DB">
        <w:rPr>
          <w:rFonts w:ascii="Times New Roman" w:hAnsi="Times New Roman" w:cs="Times New Roman"/>
          <w:bCs/>
          <w:sz w:val="20"/>
          <w:szCs w:val="20"/>
        </w:rPr>
        <w:t>Saeed</w:t>
      </w:r>
      <w:proofErr w:type="spellEnd"/>
      <w:r w:rsidRPr="00FC52DB">
        <w:rPr>
          <w:rFonts w:ascii="Times New Roman" w:hAnsi="Times New Roman" w:cs="Times New Roman"/>
          <w:bCs/>
          <w:sz w:val="20"/>
          <w:szCs w:val="20"/>
        </w:rPr>
        <w:t xml:space="preserve"> A, </w:t>
      </w:r>
      <w:proofErr w:type="spellStart"/>
      <w:r w:rsidRPr="00FC52DB">
        <w:rPr>
          <w:rFonts w:ascii="Times New Roman" w:hAnsi="Times New Roman" w:cs="Times New Roman"/>
          <w:bCs/>
          <w:sz w:val="20"/>
          <w:szCs w:val="20"/>
        </w:rPr>
        <w:t>Syed</w:t>
      </w:r>
      <w:proofErr w:type="spellEnd"/>
      <w:r w:rsidRPr="00FC52DB">
        <w:rPr>
          <w:rFonts w:ascii="Times New Roman" w:hAnsi="Times New Roman" w:cs="Times New Roman"/>
          <w:bCs/>
          <w:sz w:val="20"/>
          <w:szCs w:val="20"/>
        </w:rPr>
        <w:t xml:space="preserve"> BH, </w:t>
      </w:r>
      <w:proofErr w:type="spellStart"/>
      <w:r w:rsidRPr="00FC52DB">
        <w:rPr>
          <w:rFonts w:ascii="Times New Roman" w:hAnsi="Times New Roman" w:cs="Times New Roman"/>
          <w:bCs/>
          <w:sz w:val="20"/>
          <w:szCs w:val="20"/>
        </w:rPr>
        <w:t>Rao</w:t>
      </w:r>
      <w:proofErr w:type="spellEnd"/>
      <w:r w:rsidRPr="00FC52DB">
        <w:rPr>
          <w:rFonts w:ascii="Times New Roman" w:hAnsi="Times New Roman" w:cs="Times New Roman"/>
          <w:bCs/>
          <w:sz w:val="20"/>
          <w:szCs w:val="20"/>
        </w:rPr>
        <w:t xml:space="preserve"> AQ, </w:t>
      </w:r>
      <w:proofErr w:type="spellStart"/>
      <w:r w:rsidRPr="00FC52DB">
        <w:rPr>
          <w:rFonts w:ascii="Times New Roman" w:hAnsi="Times New Roman" w:cs="Times New Roman"/>
          <w:bCs/>
          <w:sz w:val="20"/>
          <w:szCs w:val="20"/>
        </w:rPr>
        <w:t>Idrees</w:t>
      </w:r>
      <w:proofErr w:type="spellEnd"/>
      <w:r w:rsidRPr="00FC52DB">
        <w:rPr>
          <w:rFonts w:ascii="Times New Roman" w:hAnsi="Times New Roman" w:cs="Times New Roman"/>
          <w:bCs/>
          <w:sz w:val="20"/>
          <w:szCs w:val="20"/>
        </w:rPr>
        <w:t xml:space="preserve"> AN and </w:t>
      </w:r>
      <w:proofErr w:type="spellStart"/>
      <w:r w:rsidRPr="00FC52DB">
        <w:rPr>
          <w:rFonts w:ascii="Times New Roman" w:hAnsi="Times New Roman" w:cs="Times New Roman"/>
          <w:bCs/>
          <w:sz w:val="20"/>
          <w:szCs w:val="20"/>
        </w:rPr>
        <w:t>Tayyab</w:t>
      </w:r>
      <w:proofErr w:type="spellEnd"/>
      <w:r w:rsidRPr="00FC52DB">
        <w:rPr>
          <w:rFonts w:ascii="Times New Roman" w:hAnsi="Times New Roman" w:cs="Times New Roman"/>
          <w:bCs/>
          <w:sz w:val="20"/>
          <w:szCs w:val="20"/>
        </w:rPr>
        <w:t xml:space="preserve"> H. </w:t>
      </w:r>
      <w:r w:rsidRPr="00FC52DB">
        <w:rPr>
          <w:rFonts w:ascii="Times New Roman" w:hAnsi="Times New Roman" w:cs="Times New Roman"/>
          <w:sz w:val="20"/>
          <w:szCs w:val="20"/>
        </w:rPr>
        <w:t xml:space="preserve">Correlation analysis for various morphological traits of </w:t>
      </w:r>
      <w:proofErr w:type="spellStart"/>
      <w:r w:rsidR="00C60062" w:rsidRPr="00FC52DB">
        <w:rPr>
          <w:rFonts w:ascii="Times New Roman" w:hAnsi="Times New Roman" w:cs="Times New Roman"/>
          <w:bCs/>
          <w:i/>
          <w:sz w:val="20"/>
          <w:szCs w:val="20"/>
        </w:rPr>
        <w:t>Chenopodium</w:t>
      </w:r>
      <w:proofErr w:type="spellEnd"/>
      <w:r w:rsidR="00C60062" w:rsidRPr="00FC52DB">
        <w:rPr>
          <w:rFonts w:ascii="Times New Roman" w:hAnsi="Times New Roman" w:cs="Times New Roman"/>
          <w:bCs/>
          <w:i/>
          <w:sz w:val="20"/>
          <w:szCs w:val="20"/>
        </w:rPr>
        <w:t xml:space="preserve"> album</w:t>
      </w:r>
      <w:r w:rsidR="00C60062" w:rsidRPr="00FC52DB">
        <w:rPr>
          <w:rFonts w:ascii="Times New Roman" w:hAnsi="Times New Roman" w:cs="Times New Roman"/>
          <w:bCs/>
          <w:i/>
          <w:iCs/>
          <w:sz w:val="20"/>
          <w:szCs w:val="20"/>
        </w:rPr>
        <w:t xml:space="preserve">, </w:t>
      </w:r>
      <w:proofErr w:type="spellStart"/>
      <w:r w:rsidR="00C60062" w:rsidRPr="00FC52DB">
        <w:rPr>
          <w:rFonts w:ascii="Times New Roman" w:hAnsi="Times New Roman" w:cs="Times New Roman"/>
          <w:i/>
          <w:sz w:val="20"/>
          <w:szCs w:val="20"/>
        </w:rPr>
        <w:t>Amaranthus</w:t>
      </w:r>
      <w:proofErr w:type="spellEnd"/>
      <w:r w:rsidR="00C60062" w:rsidRPr="00FC52DB">
        <w:rPr>
          <w:rFonts w:ascii="Times New Roman" w:hAnsi="Times New Roman" w:cs="Times New Roman"/>
          <w:i/>
          <w:sz w:val="20"/>
          <w:szCs w:val="20"/>
        </w:rPr>
        <w:t xml:space="preserve"> </w:t>
      </w:r>
      <w:proofErr w:type="spellStart"/>
      <w:r w:rsidR="00C60062" w:rsidRPr="00FC52DB">
        <w:rPr>
          <w:rFonts w:ascii="Times New Roman" w:hAnsi="Times New Roman" w:cs="Times New Roman"/>
          <w:i/>
          <w:sz w:val="20"/>
          <w:szCs w:val="20"/>
        </w:rPr>
        <w:t>viridis</w:t>
      </w:r>
      <w:proofErr w:type="spellEnd"/>
      <w:r w:rsidR="00C60062" w:rsidRPr="00FC52DB">
        <w:rPr>
          <w:rFonts w:ascii="Times New Roman" w:hAnsi="Times New Roman" w:cs="Times New Roman"/>
          <w:bCs/>
          <w:i/>
          <w:iCs/>
          <w:sz w:val="20"/>
          <w:szCs w:val="20"/>
        </w:rPr>
        <w:t xml:space="preserve">, </w:t>
      </w:r>
      <w:proofErr w:type="spellStart"/>
      <w:r w:rsidR="00C60062" w:rsidRPr="00FC52DB">
        <w:rPr>
          <w:rFonts w:ascii="Times New Roman" w:hAnsi="Times New Roman" w:cs="Times New Roman"/>
          <w:i/>
          <w:sz w:val="20"/>
          <w:szCs w:val="20"/>
        </w:rPr>
        <w:t>Anagallis</w:t>
      </w:r>
      <w:proofErr w:type="spellEnd"/>
      <w:r w:rsidR="00C60062" w:rsidRPr="00FC52DB">
        <w:rPr>
          <w:rFonts w:ascii="Times New Roman" w:hAnsi="Times New Roman" w:cs="Times New Roman"/>
          <w:i/>
          <w:sz w:val="20"/>
          <w:szCs w:val="20"/>
        </w:rPr>
        <w:t xml:space="preserve"> </w:t>
      </w:r>
      <w:proofErr w:type="spellStart"/>
      <w:r w:rsidR="00C60062" w:rsidRPr="00FC52DB">
        <w:rPr>
          <w:rFonts w:ascii="Times New Roman" w:hAnsi="Times New Roman" w:cs="Times New Roman"/>
          <w:i/>
          <w:sz w:val="20"/>
          <w:szCs w:val="20"/>
        </w:rPr>
        <w:t>arvensis</w:t>
      </w:r>
      <w:proofErr w:type="spellEnd"/>
      <w:r w:rsidR="00C60062" w:rsidRPr="00FC52DB">
        <w:rPr>
          <w:rFonts w:ascii="Times New Roman" w:hAnsi="Times New Roman" w:cs="Times New Roman"/>
          <w:i/>
          <w:sz w:val="20"/>
          <w:szCs w:val="20"/>
        </w:rPr>
        <w:t xml:space="preserve"> </w:t>
      </w:r>
      <w:r w:rsidR="00C60062" w:rsidRPr="00FC52DB">
        <w:rPr>
          <w:rFonts w:ascii="Times New Roman" w:hAnsi="Times New Roman" w:cs="Times New Roman"/>
          <w:bCs/>
          <w:i/>
          <w:iCs/>
          <w:sz w:val="20"/>
          <w:szCs w:val="20"/>
        </w:rPr>
        <w:t xml:space="preserve">and </w:t>
      </w:r>
      <w:proofErr w:type="spellStart"/>
      <w:r w:rsidR="00C60062" w:rsidRPr="00FC52DB">
        <w:rPr>
          <w:rFonts w:ascii="Times New Roman" w:hAnsi="Times New Roman" w:cs="Times New Roman"/>
          <w:bCs/>
          <w:i/>
          <w:sz w:val="20"/>
          <w:szCs w:val="20"/>
        </w:rPr>
        <w:t>Asphodelus</w:t>
      </w:r>
      <w:proofErr w:type="spellEnd"/>
      <w:r w:rsidR="00C60062" w:rsidRPr="00FC52DB">
        <w:rPr>
          <w:rFonts w:ascii="Times New Roman" w:hAnsi="Times New Roman" w:cs="Times New Roman"/>
          <w:bCs/>
          <w:i/>
          <w:sz w:val="20"/>
          <w:szCs w:val="20"/>
        </w:rPr>
        <w:t xml:space="preserve"> </w:t>
      </w:r>
      <w:proofErr w:type="spellStart"/>
      <w:r w:rsidR="00C60062" w:rsidRPr="00FC52DB">
        <w:rPr>
          <w:rFonts w:ascii="Times New Roman" w:hAnsi="Times New Roman" w:cs="Times New Roman"/>
          <w:bCs/>
          <w:i/>
          <w:sz w:val="20"/>
          <w:szCs w:val="20"/>
        </w:rPr>
        <w:t>tenuifolius</w:t>
      </w:r>
      <w:proofErr w:type="spellEnd"/>
      <w:r w:rsidRPr="00FC52DB">
        <w:rPr>
          <w:rFonts w:ascii="Times New Roman" w:hAnsi="Times New Roman" w:cs="Times New Roman"/>
          <w:sz w:val="20"/>
          <w:szCs w:val="20"/>
        </w:rPr>
        <w:t>.</w:t>
      </w:r>
      <w:r w:rsidRPr="00FC52DB">
        <w:rPr>
          <w:rFonts w:ascii="Times New Roman" w:hAnsi="Times New Roman" w:cs="Times New Roman"/>
          <w:i/>
          <w:iCs/>
          <w:color w:val="000000"/>
          <w:sz w:val="20"/>
          <w:szCs w:val="20"/>
        </w:rPr>
        <w:t xml:space="preserve"> </w:t>
      </w:r>
      <w:proofErr w:type="spellStart"/>
      <w:r w:rsidRPr="00FC52DB">
        <w:rPr>
          <w:rFonts w:ascii="Times New Roman" w:hAnsi="Times New Roman" w:cs="Times New Roman"/>
          <w:i/>
          <w:iCs/>
          <w:sz w:val="20"/>
          <w:szCs w:val="20"/>
        </w:rPr>
        <w:t>Academ</w:t>
      </w:r>
      <w:proofErr w:type="spellEnd"/>
      <w:r w:rsidRPr="00FC52DB">
        <w:rPr>
          <w:rFonts w:ascii="Times New Roman" w:hAnsi="Times New Roman" w:cs="Times New Roman"/>
          <w:i/>
          <w:iCs/>
          <w:sz w:val="20"/>
          <w:szCs w:val="20"/>
        </w:rPr>
        <w:t xml:space="preserve"> Arena </w:t>
      </w:r>
      <w:r w:rsidRPr="00FC52DB">
        <w:rPr>
          <w:rFonts w:ascii="Times New Roman" w:hAnsi="Times New Roman" w:cs="Times New Roman"/>
          <w:sz w:val="20"/>
          <w:szCs w:val="20"/>
        </w:rPr>
        <w:t>2015</w:t>
      </w:r>
      <w:proofErr w:type="gramStart"/>
      <w:r w:rsidRPr="00FC52DB">
        <w:rPr>
          <w:rFonts w:ascii="Times New Roman" w:hAnsi="Times New Roman" w:cs="Times New Roman"/>
          <w:sz w:val="20"/>
          <w:szCs w:val="20"/>
        </w:rPr>
        <w:t>;7</w:t>
      </w:r>
      <w:proofErr w:type="gramEnd"/>
      <w:r w:rsidRPr="00FC52DB">
        <w:rPr>
          <w:rFonts w:ascii="Times New Roman" w:hAnsi="Times New Roman" w:cs="Times New Roman"/>
          <w:sz w:val="20"/>
          <w:szCs w:val="20"/>
        </w:rPr>
        <w:t>(1)</w:t>
      </w:r>
      <w:r w:rsidR="00FC52DB" w:rsidRPr="00FC52DB">
        <w:rPr>
          <w:rFonts w:ascii="Times New Roman" w:hAnsi="Times New Roman" w:cs="Times New Roman" w:hint="eastAsia"/>
          <w:sz w:val="20"/>
          <w:szCs w:val="20"/>
          <w:lang w:eastAsia="zh-CN"/>
        </w:rPr>
        <w:t>.</w:t>
      </w:r>
    </w:p>
    <w:p w:rsidR="00434D83" w:rsidRPr="00434D83" w:rsidRDefault="00434D83" w:rsidP="00EA3BB2">
      <w:pPr>
        <w:snapToGrid w:val="0"/>
        <w:spacing w:after="0" w:line="240" w:lineRule="auto"/>
        <w:ind w:left="425" w:hanging="425"/>
        <w:jc w:val="both"/>
        <w:rPr>
          <w:rFonts w:ascii="Times New Roman" w:hAnsi="Times New Roman" w:cs="Times New Roman"/>
          <w:color w:val="000000" w:themeColor="text1"/>
          <w:sz w:val="20"/>
          <w:szCs w:val="20"/>
        </w:rPr>
        <w:sectPr w:rsidR="00434D83" w:rsidRPr="00434D83" w:rsidSect="00FC52DB">
          <w:headerReference w:type="default" r:id="rId24"/>
          <w:footerReference w:type="default" r:id="rId25"/>
          <w:type w:val="continuous"/>
          <w:pgSz w:w="12240" w:h="15840" w:code="1"/>
          <w:pgMar w:top="1440" w:right="1440" w:bottom="1440" w:left="1440" w:header="720" w:footer="720" w:gutter="0"/>
          <w:cols w:num="2" w:space="576"/>
          <w:docGrid w:linePitch="360"/>
        </w:sectPr>
      </w:pPr>
    </w:p>
    <w:p w:rsidR="00371745" w:rsidRDefault="00371745" w:rsidP="00EA3BB2">
      <w:pPr>
        <w:snapToGrid w:val="0"/>
        <w:spacing w:after="0" w:line="240" w:lineRule="auto"/>
        <w:ind w:left="425" w:hanging="425"/>
        <w:jc w:val="both"/>
        <w:rPr>
          <w:rFonts w:ascii="Times New Roman" w:hAnsi="Times New Roman" w:cs="Times New Roman"/>
          <w:color w:val="000000" w:themeColor="text1"/>
          <w:sz w:val="20"/>
          <w:szCs w:val="20"/>
          <w:lang w:eastAsia="zh-CN"/>
        </w:rPr>
      </w:pPr>
    </w:p>
    <w:p w:rsidR="00D36494" w:rsidRPr="00434D83" w:rsidRDefault="00371745" w:rsidP="00EA3BB2">
      <w:pPr>
        <w:snapToGrid w:val="0"/>
        <w:spacing w:after="0" w:line="240" w:lineRule="auto"/>
        <w:ind w:left="425" w:hanging="425"/>
        <w:jc w:val="both"/>
        <w:rPr>
          <w:rFonts w:ascii="Times New Roman" w:hAnsi="Times New Roman" w:cs="Times New Roman"/>
          <w:color w:val="000000" w:themeColor="text1"/>
          <w:sz w:val="20"/>
          <w:szCs w:val="20"/>
        </w:rPr>
      </w:pPr>
      <w:r w:rsidRPr="00434D83">
        <w:rPr>
          <w:rFonts w:ascii="Times New Roman" w:hAnsi="Times New Roman" w:cs="Times New Roman"/>
          <w:color w:val="000000" w:themeColor="text1"/>
          <w:sz w:val="20"/>
          <w:szCs w:val="20"/>
        </w:rPr>
        <w:t>4/18/2015</w:t>
      </w:r>
    </w:p>
    <w:sectPr w:rsidR="00D36494" w:rsidRPr="00434D83" w:rsidSect="00EB2DB3">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65" w:rsidRDefault="00EA2665" w:rsidP="006F04AE">
      <w:pPr>
        <w:spacing w:after="0" w:line="240" w:lineRule="auto"/>
      </w:pPr>
      <w:r>
        <w:separator/>
      </w:r>
    </w:p>
  </w:endnote>
  <w:endnote w:type="continuationSeparator" w:id="0">
    <w:p w:rsidR="00EA2665" w:rsidRDefault="00EA2665" w:rsidP="006F0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83" w:usb1="08070000" w:usb2="00000010" w:usb3="00000000" w:csb0="00020009"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434D83"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1B7163">
      <w:rPr>
        <w:rFonts w:ascii="Times New Roman" w:hAnsi="Times New Roman" w:cs="Times New Roman"/>
        <w:noProof/>
        <w:sz w:val="20"/>
      </w:rPr>
      <w:t>42</w:t>
    </w:r>
    <w:r w:rsidRPr="00371745">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434D83"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1B7163">
      <w:rPr>
        <w:rFonts w:ascii="Times New Roman" w:hAnsi="Times New Roman" w:cs="Times New Roman"/>
        <w:noProof/>
        <w:sz w:val="20"/>
      </w:rPr>
      <w:t>43</w:t>
    </w:r>
    <w:r w:rsidRPr="00371745">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434D83"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1B7163">
      <w:rPr>
        <w:rFonts w:ascii="Times New Roman" w:hAnsi="Times New Roman" w:cs="Times New Roman"/>
        <w:noProof/>
        <w:sz w:val="20"/>
      </w:rPr>
      <w:t>44</w:t>
    </w:r>
    <w:r w:rsidRPr="00371745">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434D83"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1B7163">
      <w:rPr>
        <w:rFonts w:ascii="Times New Roman" w:hAnsi="Times New Roman" w:cs="Times New Roman"/>
        <w:noProof/>
        <w:sz w:val="20"/>
      </w:rPr>
      <w:t>45</w:t>
    </w:r>
    <w:r w:rsidRPr="00371745">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434D83"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434D83">
      <w:rPr>
        <w:rFonts w:ascii="Times New Roman" w:hAnsi="Times New Roman" w:cs="Times New Roman"/>
        <w:noProof/>
        <w:sz w:val="20"/>
      </w:rPr>
      <w:t>5</w:t>
    </w:r>
    <w:r w:rsidRPr="00371745">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434D83"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9B3835">
      <w:rPr>
        <w:rFonts w:ascii="Times New Roman" w:hAnsi="Times New Roman" w:cs="Times New Roman"/>
        <w:noProof/>
        <w:sz w:val="20"/>
      </w:rPr>
      <w:t>46</w:t>
    </w:r>
    <w:r w:rsidRPr="00371745">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45" w:rsidRPr="00371745" w:rsidRDefault="00770029" w:rsidP="00371745">
    <w:pPr>
      <w:spacing w:after="0" w:line="240" w:lineRule="auto"/>
      <w:jc w:val="center"/>
      <w:rPr>
        <w:rFonts w:ascii="Times New Roman" w:hAnsi="Times New Roman" w:cs="Times New Roman"/>
        <w:sz w:val="20"/>
      </w:rPr>
    </w:pPr>
    <w:r w:rsidRPr="00371745">
      <w:rPr>
        <w:rFonts w:ascii="Times New Roman" w:hAnsi="Times New Roman" w:cs="Times New Roman"/>
        <w:sz w:val="20"/>
      </w:rPr>
      <w:fldChar w:fldCharType="begin"/>
    </w:r>
    <w:r w:rsidR="00371745" w:rsidRPr="00371745">
      <w:rPr>
        <w:rFonts w:ascii="Times New Roman" w:hAnsi="Times New Roman" w:cs="Times New Roman"/>
        <w:sz w:val="20"/>
      </w:rPr>
      <w:instrText xml:space="preserve"> page </w:instrText>
    </w:r>
    <w:r w:rsidRPr="00371745">
      <w:rPr>
        <w:rFonts w:ascii="Times New Roman" w:hAnsi="Times New Roman" w:cs="Times New Roman"/>
        <w:sz w:val="20"/>
      </w:rPr>
      <w:fldChar w:fldCharType="separate"/>
    </w:r>
    <w:r w:rsidR="00434D83">
      <w:rPr>
        <w:rFonts w:ascii="Times New Roman" w:hAnsi="Times New Roman" w:cs="Times New Roman"/>
        <w:noProof/>
        <w:sz w:val="20"/>
      </w:rPr>
      <w:t>1</w:t>
    </w:r>
    <w:r w:rsidRPr="00371745">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65" w:rsidRDefault="00EA2665" w:rsidP="006F04AE">
      <w:pPr>
        <w:spacing w:after="0" w:line="240" w:lineRule="auto"/>
      </w:pPr>
      <w:r>
        <w:separator/>
      </w:r>
    </w:p>
  </w:footnote>
  <w:footnote w:type="continuationSeparator" w:id="0">
    <w:p w:rsidR="00EA2665" w:rsidRDefault="00EA2665" w:rsidP="006F0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434D83"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434D83" w:rsidRPr="00371745" w:rsidRDefault="00434D83" w:rsidP="00371745">
    <w:pPr>
      <w:pStyle w:val="Default"/>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434D83"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434D83" w:rsidRPr="00371745" w:rsidRDefault="00434D83" w:rsidP="00371745">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434D83"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434D83" w:rsidRPr="00371745" w:rsidRDefault="00434D83" w:rsidP="00371745">
    <w:pPr>
      <w:pStyle w:val="Default"/>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434D83"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434D83" w:rsidRPr="00371745" w:rsidRDefault="00434D83" w:rsidP="00371745">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434D83"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434D83" w:rsidRPr="00371745" w:rsidRDefault="00434D83" w:rsidP="00371745">
    <w:pPr>
      <w:pStyle w:val="Default"/>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83" w:rsidRPr="00371745" w:rsidRDefault="00434D83"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434D83" w:rsidRPr="00371745" w:rsidRDefault="00434D83" w:rsidP="00371745">
    <w:pPr>
      <w:pStyle w:val="Default"/>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745" w:rsidRPr="00371745" w:rsidRDefault="00371745" w:rsidP="00371745">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371745">
      <w:rPr>
        <w:rFonts w:ascii="Times New Roman" w:hAnsi="Times New Roman" w:cs="Times New Roman" w:hint="eastAsia"/>
        <w:sz w:val="20"/>
        <w:szCs w:val="20"/>
      </w:rPr>
      <w:tab/>
    </w:r>
    <w:r w:rsidRPr="00371745">
      <w:rPr>
        <w:rFonts w:ascii="Times New Roman" w:hAnsi="Times New Roman" w:cs="Times New Roman"/>
        <w:sz w:val="20"/>
        <w:szCs w:val="20"/>
      </w:rPr>
      <w:t>World Rural Observations 201</w:t>
    </w:r>
    <w:r w:rsidRPr="00371745">
      <w:rPr>
        <w:rFonts w:ascii="Times New Roman" w:hAnsi="Times New Roman" w:cs="Times New Roman" w:hint="eastAsia"/>
        <w:sz w:val="20"/>
        <w:szCs w:val="20"/>
      </w:rPr>
      <w:t>5</w:t>
    </w:r>
    <w:proofErr w:type="gramStart"/>
    <w:r w:rsidRPr="00371745">
      <w:rPr>
        <w:rFonts w:ascii="Times New Roman" w:hAnsi="Times New Roman" w:cs="Times New Roman"/>
        <w:sz w:val="20"/>
        <w:szCs w:val="20"/>
      </w:rPr>
      <w:t>;</w:t>
    </w:r>
    <w:r w:rsidRPr="00371745">
      <w:rPr>
        <w:rFonts w:ascii="Times New Roman" w:hAnsi="Times New Roman" w:cs="Times New Roman" w:hint="eastAsia"/>
        <w:sz w:val="20"/>
        <w:szCs w:val="20"/>
      </w:rPr>
      <w:t>7</w:t>
    </w:r>
    <w:proofErr w:type="gramEnd"/>
    <w:r w:rsidRPr="00371745">
      <w:rPr>
        <w:rFonts w:ascii="Times New Roman" w:hAnsi="Times New Roman" w:cs="Times New Roman"/>
        <w:sz w:val="20"/>
        <w:szCs w:val="20"/>
      </w:rPr>
      <w:t>(</w:t>
    </w:r>
    <w:r w:rsidRPr="00371745">
      <w:rPr>
        <w:rFonts w:ascii="Times New Roman" w:hAnsi="Times New Roman" w:cs="Times New Roman" w:hint="eastAsia"/>
        <w:sz w:val="20"/>
        <w:szCs w:val="20"/>
      </w:rPr>
      <w:t>2</w:t>
    </w:r>
    <w:r w:rsidRPr="00371745">
      <w:rPr>
        <w:rFonts w:ascii="Times New Roman" w:hAnsi="Times New Roman" w:cs="Times New Roman"/>
        <w:sz w:val="20"/>
        <w:szCs w:val="20"/>
      </w:rPr>
      <w:t xml:space="preserve">)      </w:t>
    </w:r>
    <w:r w:rsidRPr="00371745">
      <w:rPr>
        <w:rFonts w:ascii="Times New Roman" w:hAnsi="Times New Roman" w:cs="Times New Roman" w:hint="eastAsia"/>
        <w:sz w:val="20"/>
        <w:szCs w:val="20"/>
      </w:rPr>
      <w:tab/>
    </w:r>
    <w:r w:rsidRPr="00371745">
      <w:rPr>
        <w:rFonts w:ascii="Times New Roman" w:hAnsi="Times New Roman" w:cs="Times New Roman"/>
        <w:sz w:val="20"/>
        <w:szCs w:val="20"/>
      </w:rPr>
      <w:t xml:space="preserve">       </w:t>
    </w:r>
    <w:hyperlink r:id="rId1" w:history="1">
      <w:r w:rsidRPr="00371745">
        <w:rPr>
          <w:rStyle w:val="Hyperlink"/>
          <w:rFonts w:ascii="Times New Roman" w:hAnsi="Times New Roman" w:cs="Times New Roman"/>
          <w:sz w:val="20"/>
          <w:szCs w:val="20"/>
        </w:rPr>
        <w:t>http://www.sciencepub.net/rural</w:t>
      </w:r>
    </w:hyperlink>
  </w:p>
  <w:p w:rsidR="00371745" w:rsidRPr="00371745" w:rsidRDefault="00371745" w:rsidP="00371745">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B2078"/>
    <w:multiLevelType w:val="hybridMultilevel"/>
    <w:tmpl w:val="BF6C2E8A"/>
    <w:lvl w:ilvl="0" w:tplc="C6A42C24">
      <w:start w:val="2"/>
      <w:numFmt w:val="decimal"/>
      <w:lvlText w:val="%1."/>
      <w:lvlJc w:val="left"/>
      <w:pPr>
        <w:ind w:left="1080" w:hanging="360"/>
      </w:pPr>
      <w:rPr>
        <w:rFonts w:hint="default"/>
        <w:color w:val="auto"/>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5C56E7"/>
    <w:multiLevelType w:val="multilevel"/>
    <w:tmpl w:val="03E6DB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7A84047"/>
    <w:multiLevelType w:val="multilevel"/>
    <w:tmpl w:val="E438EB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3">
    <w:nsid w:val="53F2384A"/>
    <w:multiLevelType w:val="multilevel"/>
    <w:tmpl w:val="98CE98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4">
    <w:nsid w:val="56AC4156"/>
    <w:multiLevelType w:val="hybridMultilevel"/>
    <w:tmpl w:val="79A88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642F8"/>
    <w:multiLevelType w:val="multilevel"/>
    <w:tmpl w:val="FB9E7B2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440" w:hanging="108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6">
    <w:nsid w:val="59B07A7E"/>
    <w:multiLevelType w:val="hybridMultilevel"/>
    <w:tmpl w:val="EA5A36BA"/>
    <w:lvl w:ilvl="0" w:tplc="FA066B26">
      <w:start w:val="1"/>
      <w:numFmt w:val="decimal"/>
      <w:lvlText w:val="%1."/>
      <w:lvlJc w:val="left"/>
      <w:pPr>
        <w:ind w:left="1440" w:hanging="360"/>
      </w:pPr>
      <w:rPr>
        <w:rFonts w:cs="Times New Roman"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A10257C"/>
    <w:multiLevelType w:val="hybridMultilevel"/>
    <w:tmpl w:val="924A8B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7E0F1F"/>
    <w:rsid w:val="0001586B"/>
    <w:rsid w:val="00016D8B"/>
    <w:rsid w:val="00021CBD"/>
    <w:rsid w:val="000454E2"/>
    <w:rsid w:val="0004557F"/>
    <w:rsid w:val="00060071"/>
    <w:rsid w:val="00066C08"/>
    <w:rsid w:val="00070E06"/>
    <w:rsid w:val="00075F15"/>
    <w:rsid w:val="00090FF4"/>
    <w:rsid w:val="000A0F50"/>
    <w:rsid w:val="000A2402"/>
    <w:rsid w:val="000A6B5A"/>
    <w:rsid w:val="000D4273"/>
    <w:rsid w:val="000E1972"/>
    <w:rsid w:val="000E1EC3"/>
    <w:rsid w:val="000F2A16"/>
    <w:rsid w:val="00102B70"/>
    <w:rsid w:val="00120078"/>
    <w:rsid w:val="00124D6B"/>
    <w:rsid w:val="001278BF"/>
    <w:rsid w:val="0013002A"/>
    <w:rsid w:val="00151815"/>
    <w:rsid w:val="00163325"/>
    <w:rsid w:val="00171E40"/>
    <w:rsid w:val="0017708F"/>
    <w:rsid w:val="001A0058"/>
    <w:rsid w:val="001A1430"/>
    <w:rsid w:val="001A27D8"/>
    <w:rsid w:val="001B63EB"/>
    <w:rsid w:val="001B7163"/>
    <w:rsid w:val="001B7787"/>
    <w:rsid w:val="001C3B30"/>
    <w:rsid w:val="001C7FF9"/>
    <w:rsid w:val="001F7DF0"/>
    <w:rsid w:val="00222DDB"/>
    <w:rsid w:val="00222EB9"/>
    <w:rsid w:val="00247948"/>
    <w:rsid w:val="002509D9"/>
    <w:rsid w:val="00280728"/>
    <w:rsid w:val="0028469B"/>
    <w:rsid w:val="002866AA"/>
    <w:rsid w:val="00291A95"/>
    <w:rsid w:val="002A1F4F"/>
    <w:rsid w:val="002A707B"/>
    <w:rsid w:val="002B5744"/>
    <w:rsid w:val="002B6B53"/>
    <w:rsid w:val="002C1B16"/>
    <w:rsid w:val="002D3A34"/>
    <w:rsid w:val="002E7CF6"/>
    <w:rsid w:val="002F435A"/>
    <w:rsid w:val="002F4DE3"/>
    <w:rsid w:val="00313D96"/>
    <w:rsid w:val="003352F1"/>
    <w:rsid w:val="0033532B"/>
    <w:rsid w:val="00335AD4"/>
    <w:rsid w:val="00346C67"/>
    <w:rsid w:val="00346E81"/>
    <w:rsid w:val="003550D2"/>
    <w:rsid w:val="00355F93"/>
    <w:rsid w:val="00362829"/>
    <w:rsid w:val="003646F5"/>
    <w:rsid w:val="00371745"/>
    <w:rsid w:val="00371A04"/>
    <w:rsid w:val="0037296F"/>
    <w:rsid w:val="00383EDC"/>
    <w:rsid w:val="00387333"/>
    <w:rsid w:val="0039736F"/>
    <w:rsid w:val="003B0E84"/>
    <w:rsid w:val="003B0F83"/>
    <w:rsid w:val="003B30A9"/>
    <w:rsid w:val="003B3B45"/>
    <w:rsid w:val="003D5534"/>
    <w:rsid w:val="003E72A5"/>
    <w:rsid w:val="003F02A0"/>
    <w:rsid w:val="003F68C6"/>
    <w:rsid w:val="003F7479"/>
    <w:rsid w:val="003F7C28"/>
    <w:rsid w:val="004005AE"/>
    <w:rsid w:val="00400B41"/>
    <w:rsid w:val="00401CCE"/>
    <w:rsid w:val="004036F4"/>
    <w:rsid w:val="00403A69"/>
    <w:rsid w:val="00411B21"/>
    <w:rsid w:val="004313BB"/>
    <w:rsid w:val="00434345"/>
    <w:rsid w:val="00434D83"/>
    <w:rsid w:val="00437BBA"/>
    <w:rsid w:val="00442DFA"/>
    <w:rsid w:val="00450C63"/>
    <w:rsid w:val="0045181C"/>
    <w:rsid w:val="004531CF"/>
    <w:rsid w:val="00475D0B"/>
    <w:rsid w:val="004B22DE"/>
    <w:rsid w:val="004C2D8B"/>
    <w:rsid w:val="004D2F14"/>
    <w:rsid w:val="004E3464"/>
    <w:rsid w:val="004E7621"/>
    <w:rsid w:val="005104DB"/>
    <w:rsid w:val="0051368B"/>
    <w:rsid w:val="005178A5"/>
    <w:rsid w:val="005240D3"/>
    <w:rsid w:val="00527F75"/>
    <w:rsid w:val="00534E24"/>
    <w:rsid w:val="00563FF9"/>
    <w:rsid w:val="00576A6C"/>
    <w:rsid w:val="00590406"/>
    <w:rsid w:val="00596A27"/>
    <w:rsid w:val="00597731"/>
    <w:rsid w:val="005A1F61"/>
    <w:rsid w:val="005A2D4B"/>
    <w:rsid w:val="005A4A55"/>
    <w:rsid w:val="005B2653"/>
    <w:rsid w:val="005B688D"/>
    <w:rsid w:val="005C635C"/>
    <w:rsid w:val="005D5C34"/>
    <w:rsid w:val="005F0790"/>
    <w:rsid w:val="0061064D"/>
    <w:rsid w:val="00615353"/>
    <w:rsid w:val="0062207A"/>
    <w:rsid w:val="00632A9C"/>
    <w:rsid w:val="00652194"/>
    <w:rsid w:val="00657E5E"/>
    <w:rsid w:val="00662780"/>
    <w:rsid w:val="0067489A"/>
    <w:rsid w:val="00677B6F"/>
    <w:rsid w:val="00685484"/>
    <w:rsid w:val="006878BF"/>
    <w:rsid w:val="006B2B7B"/>
    <w:rsid w:val="006D4C09"/>
    <w:rsid w:val="006D606F"/>
    <w:rsid w:val="006E24CF"/>
    <w:rsid w:val="006E72BD"/>
    <w:rsid w:val="006E7A51"/>
    <w:rsid w:val="006F04AE"/>
    <w:rsid w:val="00717CDC"/>
    <w:rsid w:val="007337BC"/>
    <w:rsid w:val="00745F21"/>
    <w:rsid w:val="00750621"/>
    <w:rsid w:val="00753819"/>
    <w:rsid w:val="00770029"/>
    <w:rsid w:val="00782567"/>
    <w:rsid w:val="00787BF3"/>
    <w:rsid w:val="00795200"/>
    <w:rsid w:val="007A22AB"/>
    <w:rsid w:val="007A250C"/>
    <w:rsid w:val="007A3F18"/>
    <w:rsid w:val="007A7952"/>
    <w:rsid w:val="007C0924"/>
    <w:rsid w:val="007E0F1F"/>
    <w:rsid w:val="00800CB1"/>
    <w:rsid w:val="00804ACF"/>
    <w:rsid w:val="00807C95"/>
    <w:rsid w:val="00832657"/>
    <w:rsid w:val="0083534D"/>
    <w:rsid w:val="00842E84"/>
    <w:rsid w:val="00860A68"/>
    <w:rsid w:val="00865E16"/>
    <w:rsid w:val="00896283"/>
    <w:rsid w:val="008A4213"/>
    <w:rsid w:val="008B122F"/>
    <w:rsid w:val="008B43CF"/>
    <w:rsid w:val="008D0ABD"/>
    <w:rsid w:val="008D0FCD"/>
    <w:rsid w:val="008D6713"/>
    <w:rsid w:val="008E603D"/>
    <w:rsid w:val="008E7B6A"/>
    <w:rsid w:val="00904182"/>
    <w:rsid w:val="00914588"/>
    <w:rsid w:val="0091769C"/>
    <w:rsid w:val="00917F2D"/>
    <w:rsid w:val="009257D3"/>
    <w:rsid w:val="0092776D"/>
    <w:rsid w:val="009335CB"/>
    <w:rsid w:val="009413F6"/>
    <w:rsid w:val="00945956"/>
    <w:rsid w:val="00953EE8"/>
    <w:rsid w:val="00965644"/>
    <w:rsid w:val="00967910"/>
    <w:rsid w:val="009704EE"/>
    <w:rsid w:val="00970B49"/>
    <w:rsid w:val="009738FA"/>
    <w:rsid w:val="00974936"/>
    <w:rsid w:val="00990DBA"/>
    <w:rsid w:val="0099609E"/>
    <w:rsid w:val="009A7D74"/>
    <w:rsid w:val="009B3835"/>
    <w:rsid w:val="009B67E8"/>
    <w:rsid w:val="009D6C2A"/>
    <w:rsid w:val="009E2E5F"/>
    <w:rsid w:val="00A03E88"/>
    <w:rsid w:val="00A213AF"/>
    <w:rsid w:val="00A2394C"/>
    <w:rsid w:val="00A40A57"/>
    <w:rsid w:val="00A65C33"/>
    <w:rsid w:val="00A71B88"/>
    <w:rsid w:val="00A81A39"/>
    <w:rsid w:val="00AB4DF0"/>
    <w:rsid w:val="00AC7858"/>
    <w:rsid w:val="00AE3757"/>
    <w:rsid w:val="00AF132A"/>
    <w:rsid w:val="00B019FB"/>
    <w:rsid w:val="00B22C2A"/>
    <w:rsid w:val="00B24366"/>
    <w:rsid w:val="00B3089C"/>
    <w:rsid w:val="00B442BE"/>
    <w:rsid w:val="00B520D2"/>
    <w:rsid w:val="00B618A0"/>
    <w:rsid w:val="00B67D8E"/>
    <w:rsid w:val="00B86A0D"/>
    <w:rsid w:val="00B916F5"/>
    <w:rsid w:val="00B93AAD"/>
    <w:rsid w:val="00B946E9"/>
    <w:rsid w:val="00BA7F36"/>
    <w:rsid w:val="00BB0D31"/>
    <w:rsid w:val="00BC6E00"/>
    <w:rsid w:val="00BD1C10"/>
    <w:rsid w:val="00BD2D0D"/>
    <w:rsid w:val="00C100B4"/>
    <w:rsid w:val="00C16FE0"/>
    <w:rsid w:val="00C219C9"/>
    <w:rsid w:val="00C27D96"/>
    <w:rsid w:val="00C45F33"/>
    <w:rsid w:val="00C52FE0"/>
    <w:rsid w:val="00C60062"/>
    <w:rsid w:val="00C75528"/>
    <w:rsid w:val="00C75B49"/>
    <w:rsid w:val="00CA07A5"/>
    <w:rsid w:val="00CA0CC6"/>
    <w:rsid w:val="00CA38F0"/>
    <w:rsid w:val="00CC0E4E"/>
    <w:rsid w:val="00CF043D"/>
    <w:rsid w:val="00D12E4D"/>
    <w:rsid w:val="00D14CBB"/>
    <w:rsid w:val="00D176DC"/>
    <w:rsid w:val="00D34460"/>
    <w:rsid w:val="00D34F8F"/>
    <w:rsid w:val="00D363EA"/>
    <w:rsid w:val="00D36494"/>
    <w:rsid w:val="00D42EFD"/>
    <w:rsid w:val="00D572B9"/>
    <w:rsid w:val="00D7401E"/>
    <w:rsid w:val="00D8553C"/>
    <w:rsid w:val="00DB6913"/>
    <w:rsid w:val="00DC4F71"/>
    <w:rsid w:val="00DD35CD"/>
    <w:rsid w:val="00DE1EAB"/>
    <w:rsid w:val="00DF0A80"/>
    <w:rsid w:val="00DF24A9"/>
    <w:rsid w:val="00DF57D7"/>
    <w:rsid w:val="00E07F61"/>
    <w:rsid w:val="00E13E01"/>
    <w:rsid w:val="00E1465B"/>
    <w:rsid w:val="00E22A56"/>
    <w:rsid w:val="00E239B6"/>
    <w:rsid w:val="00E2533F"/>
    <w:rsid w:val="00E25378"/>
    <w:rsid w:val="00E34C4C"/>
    <w:rsid w:val="00E4389B"/>
    <w:rsid w:val="00E44470"/>
    <w:rsid w:val="00E641F1"/>
    <w:rsid w:val="00E76079"/>
    <w:rsid w:val="00E76FC4"/>
    <w:rsid w:val="00E86591"/>
    <w:rsid w:val="00EA0A6C"/>
    <w:rsid w:val="00EA2665"/>
    <w:rsid w:val="00EA3218"/>
    <w:rsid w:val="00EA3BB2"/>
    <w:rsid w:val="00EA772D"/>
    <w:rsid w:val="00EB2DB3"/>
    <w:rsid w:val="00EC4F21"/>
    <w:rsid w:val="00EC7FDC"/>
    <w:rsid w:val="00EE3126"/>
    <w:rsid w:val="00EE5BDD"/>
    <w:rsid w:val="00EF6DFE"/>
    <w:rsid w:val="00EF7FAC"/>
    <w:rsid w:val="00F22AF1"/>
    <w:rsid w:val="00F6504E"/>
    <w:rsid w:val="00F70943"/>
    <w:rsid w:val="00F91299"/>
    <w:rsid w:val="00F94994"/>
    <w:rsid w:val="00FA29AC"/>
    <w:rsid w:val="00FB24A3"/>
    <w:rsid w:val="00FB590B"/>
    <w:rsid w:val="00FC2F54"/>
    <w:rsid w:val="00FC52DB"/>
    <w:rsid w:val="00FC56FD"/>
    <w:rsid w:val="00FD5427"/>
    <w:rsid w:val="00FD6618"/>
    <w:rsid w:val="00FF421B"/>
    <w:rsid w:val="00FF4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F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24A3"/>
  </w:style>
  <w:style w:type="paragraph" w:styleId="ListParagraph">
    <w:name w:val="List Paragraph"/>
    <w:basedOn w:val="Normal"/>
    <w:uiPriority w:val="34"/>
    <w:qFormat/>
    <w:rsid w:val="00D572B9"/>
    <w:pPr>
      <w:ind w:left="720"/>
      <w:contextualSpacing/>
    </w:pPr>
  </w:style>
  <w:style w:type="character" w:styleId="Hyperlink">
    <w:name w:val="Hyperlink"/>
    <w:basedOn w:val="DefaultParagraphFont"/>
    <w:uiPriority w:val="99"/>
    <w:unhideWhenUsed/>
    <w:rsid w:val="00D572B9"/>
    <w:rPr>
      <w:color w:val="0000FF"/>
      <w:u w:val="single"/>
    </w:rPr>
  </w:style>
  <w:style w:type="character" w:customStyle="1" w:styleId="reference-text">
    <w:name w:val="reference-text"/>
    <w:basedOn w:val="DefaultParagraphFont"/>
    <w:rsid w:val="00D572B9"/>
  </w:style>
  <w:style w:type="paragraph" w:styleId="NoSpacing">
    <w:name w:val="No Spacing"/>
    <w:uiPriority w:val="1"/>
    <w:qFormat/>
    <w:rsid w:val="00434345"/>
    <w:pPr>
      <w:spacing w:after="0" w:line="240" w:lineRule="auto"/>
    </w:pPr>
    <w:rPr>
      <w:rFonts w:ascii="Calibri" w:eastAsia="Calibri" w:hAnsi="Calibri" w:cs="Times New Roman"/>
    </w:rPr>
  </w:style>
  <w:style w:type="table" w:styleId="TableGrid">
    <w:name w:val="Table Grid"/>
    <w:basedOn w:val="TableNormal"/>
    <w:uiPriority w:val="59"/>
    <w:rsid w:val="00E25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6F0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4AE"/>
  </w:style>
  <w:style w:type="paragraph" w:styleId="Footer">
    <w:name w:val="footer"/>
    <w:basedOn w:val="Normal"/>
    <w:link w:val="FooterChar"/>
    <w:uiPriority w:val="99"/>
    <w:semiHidden/>
    <w:unhideWhenUsed/>
    <w:rsid w:val="006F04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04AE"/>
  </w:style>
  <w:style w:type="paragraph" w:customStyle="1" w:styleId="Default">
    <w:name w:val="Default"/>
    <w:rsid w:val="00371745"/>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DC4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854902">
      <w:bodyDiv w:val="1"/>
      <w:marLeft w:val="0"/>
      <w:marRight w:val="0"/>
      <w:marTop w:val="0"/>
      <w:marBottom w:val="0"/>
      <w:divBdr>
        <w:top w:val="none" w:sz="0" w:space="0" w:color="auto"/>
        <w:left w:val="none" w:sz="0" w:space="0" w:color="auto"/>
        <w:bottom w:val="none" w:sz="0" w:space="0" w:color="auto"/>
        <w:right w:val="none" w:sz="0" w:space="0" w:color="auto"/>
      </w:divBdr>
    </w:div>
    <w:div w:id="421414452">
      <w:bodyDiv w:val="1"/>
      <w:marLeft w:val="0"/>
      <w:marRight w:val="0"/>
      <w:marTop w:val="0"/>
      <w:marBottom w:val="0"/>
      <w:divBdr>
        <w:top w:val="none" w:sz="0" w:space="0" w:color="auto"/>
        <w:left w:val="none" w:sz="0" w:space="0" w:color="auto"/>
        <w:bottom w:val="none" w:sz="0" w:space="0" w:color="auto"/>
        <w:right w:val="none" w:sz="0" w:space="0" w:color="auto"/>
      </w:divBdr>
    </w:div>
    <w:div w:id="657421841">
      <w:bodyDiv w:val="1"/>
      <w:marLeft w:val="0"/>
      <w:marRight w:val="0"/>
      <w:marTop w:val="0"/>
      <w:marBottom w:val="0"/>
      <w:divBdr>
        <w:top w:val="none" w:sz="0" w:space="0" w:color="auto"/>
        <w:left w:val="none" w:sz="0" w:space="0" w:color="auto"/>
        <w:bottom w:val="none" w:sz="0" w:space="0" w:color="auto"/>
        <w:right w:val="none" w:sz="0" w:space="0" w:color="auto"/>
      </w:divBdr>
    </w:div>
    <w:div w:id="19037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m1692@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saim1692@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en.wikipedia.org/wiki/Special:BookSources/0340401702" TargetMode="External"/><Relationship Id="rId28" Type="http://schemas.openxmlformats.org/officeDocument/2006/relationships/fontTable" Target="fontTable.xml"/><Relationship Id="rId10" Type="http://schemas.openxmlformats.org/officeDocument/2006/relationships/hyperlink" Target="http://www.sciencepub.net/rura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qurban.ali@cemb.edu.pk" TargetMode="External"/><Relationship Id="rId14" Type="http://schemas.openxmlformats.org/officeDocument/2006/relationships/footer" Target="footer2.xml"/><Relationship Id="rId22" Type="http://schemas.openxmlformats.org/officeDocument/2006/relationships/hyperlink" Target="mailto:qurban.ali@cemb.edu.pk" TargetMode="Externa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1CF88-B3CA-4A17-8FE1-92DB0159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3366</Words>
  <Characters>19188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UAF</dc:creator>
  <cp:lastModifiedBy>Administrator</cp:lastModifiedBy>
  <cp:revision>6</cp:revision>
  <cp:lastPrinted>2015-04-21T00:46:00Z</cp:lastPrinted>
  <dcterms:created xsi:type="dcterms:W3CDTF">2015-04-21T07:53:00Z</dcterms:created>
  <dcterms:modified xsi:type="dcterms:W3CDTF">2015-04-21T02:45:00Z</dcterms:modified>
</cp:coreProperties>
</file>