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DF2" w:rsidRPr="007A7747" w:rsidRDefault="005858A3" w:rsidP="007A7747">
      <w:pPr>
        <w:bidi w:val="0"/>
        <w:snapToGrid w:val="0"/>
        <w:jc w:val="center"/>
        <w:rPr>
          <w:rFonts w:cs="Times New Roman"/>
          <w:b/>
          <w:bCs/>
          <w:sz w:val="20"/>
          <w:szCs w:val="20"/>
        </w:rPr>
      </w:pPr>
      <w:r w:rsidRPr="007A7747">
        <w:rPr>
          <w:rFonts w:cs="Times New Roman"/>
          <w:b/>
          <w:bCs/>
          <w:sz w:val="20"/>
          <w:szCs w:val="20"/>
        </w:rPr>
        <w:t xml:space="preserve">Response of </w:t>
      </w:r>
      <w:proofErr w:type="spellStart"/>
      <w:r w:rsidRPr="007A7747">
        <w:rPr>
          <w:rFonts w:cs="Times New Roman"/>
          <w:b/>
          <w:bCs/>
          <w:sz w:val="20"/>
          <w:szCs w:val="20"/>
        </w:rPr>
        <w:t>Succar</w:t>
      </w:r>
      <w:r w:rsidR="00166070" w:rsidRPr="007A7747">
        <w:rPr>
          <w:rFonts w:cs="Times New Roman"/>
          <w:b/>
          <w:bCs/>
          <w:sz w:val="20"/>
          <w:szCs w:val="20"/>
        </w:rPr>
        <w:t>y</w:t>
      </w:r>
      <w:proofErr w:type="spellEnd"/>
      <w:r w:rsidR="00166070" w:rsidRPr="007A7747">
        <w:rPr>
          <w:rFonts w:cs="Times New Roman"/>
          <w:b/>
          <w:bCs/>
          <w:sz w:val="20"/>
          <w:szCs w:val="20"/>
        </w:rPr>
        <w:t xml:space="preserve"> Mango Trees to Foliar Applica</w:t>
      </w:r>
      <w:r w:rsidRPr="007A7747">
        <w:rPr>
          <w:rFonts w:cs="Times New Roman"/>
          <w:b/>
          <w:bCs/>
          <w:sz w:val="20"/>
          <w:szCs w:val="20"/>
        </w:rPr>
        <w:t>t</w:t>
      </w:r>
      <w:r w:rsidR="00166070" w:rsidRPr="007A7747">
        <w:rPr>
          <w:rFonts w:cs="Times New Roman"/>
          <w:b/>
          <w:bCs/>
          <w:sz w:val="20"/>
          <w:szCs w:val="20"/>
        </w:rPr>
        <w:t>i</w:t>
      </w:r>
      <w:r w:rsidRPr="007A7747">
        <w:rPr>
          <w:rFonts w:cs="Times New Roman"/>
          <w:b/>
          <w:bCs/>
          <w:sz w:val="20"/>
          <w:szCs w:val="20"/>
        </w:rPr>
        <w:t>on of Silicon and Boron</w:t>
      </w:r>
    </w:p>
    <w:p w:rsidR="005858A3" w:rsidRPr="007A7747" w:rsidRDefault="005858A3" w:rsidP="007A7747">
      <w:pPr>
        <w:bidi w:val="0"/>
        <w:snapToGrid w:val="0"/>
        <w:jc w:val="center"/>
        <w:rPr>
          <w:rFonts w:cs="Times New Roman"/>
          <w:sz w:val="20"/>
          <w:szCs w:val="20"/>
        </w:rPr>
      </w:pPr>
    </w:p>
    <w:p w:rsidR="0029486C" w:rsidRPr="007A7747" w:rsidRDefault="0029486C" w:rsidP="007A7747">
      <w:pPr>
        <w:bidi w:val="0"/>
        <w:snapToGrid w:val="0"/>
        <w:jc w:val="center"/>
        <w:rPr>
          <w:rFonts w:cs="Times New Roman"/>
          <w:sz w:val="20"/>
          <w:szCs w:val="20"/>
        </w:rPr>
      </w:pPr>
      <w:proofErr w:type="spellStart"/>
      <w:r w:rsidRPr="007A7747">
        <w:rPr>
          <w:rFonts w:cs="Times New Roman"/>
          <w:sz w:val="20"/>
          <w:szCs w:val="20"/>
        </w:rPr>
        <w:t>Moawad</w:t>
      </w:r>
      <w:proofErr w:type="spellEnd"/>
      <w:r w:rsidRPr="007A7747">
        <w:rPr>
          <w:rFonts w:cs="Times New Roman"/>
          <w:sz w:val="20"/>
          <w:szCs w:val="20"/>
        </w:rPr>
        <w:t xml:space="preserve"> A Mohamed</w:t>
      </w:r>
      <w:r w:rsidR="00E21679">
        <w:rPr>
          <w:rFonts w:cs="Times New Roman"/>
          <w:sz w:val="20"/>
          <w:szCs w:val="20"/>
        </w:rPr>
        <w:t>;</w:t>
      </w:r>
      <w:r w:rsidRPr="007A7747">
        <w:rPr>
          <w:rFonts w:cs="Times New Roman"/>
          <w:sz w:val="20"/>
          <w:szCs w:val="20"/>
        </w:rPr>
        <w:t xml:space="preserve"> Mohamed A. El- </w:t>
      </w:r>
      <w:proofErr w:type="spellStart"/>
      <w:r w:rsidRPr="007A7747">
        <w:rPr>
          <w:rFonts w:cs="Times New Roman"/>
          <w:sz w:val="20"/>
          <w:szCs w:val="20"/>
        </w:rPr>
        <w:t>Sayed</w:t>
      </w:r>
      <w:proofErr w:type="spellEnd"/>
      <w:r w:rsidRPr="007A7747">
        <w:rPr>
          <w:rFonts w:cs="Times New Roman"/>
          <w:sz w:val="20"/>
          <w:szCs w:val="20"/>
        </w:rPr>
        <w:t xml:space="preserve"> and </w:t>
      </w:r>
      <w:proofErr w:type="spellStart"/>
      <w:r w:rsidRPr="007A7747">
        <w:rPr>
          <w:rFonts w:cs="Times New Roman"/>
          <w:sz w:val="20"/>
          <w:szCs w:val="20"/>
        </w:rPr>
        <w:t>Hamdy</w:t>
      </w:r>
      <w:proofErr w:type="spellEnd"/>
      <w:r w:rsidRPr="007A7747">
        <w:rPr>
          <w:rFonts w:cs="Times New Roman"/>
          <w:sz w:val="20"/>
          <w:szCs w:val="20"/>
        </w:rPr>
        <w:t xml:space="preserve"> A. M. </w:t>
      </w:r>
      <w:proofErr w:type="spellStart"/>
      <w:r w:rsidRPr="007A7747">
        <w:rPr>
          <w:rFonts w:cs="Times New Roman"/>
          <w:sz w:val="20"/>
          <w:szCs w:val="20"/>
        </w:rPr>
        <w:t>Abd</w:t>
      </w:r>
      <w:proofErr w:type="spellEnd"/>
      <w:r w:rsidRPr="007A7747">
        <w:rPr>
          <w:rFonts w:cs="Times New Roman"/>
          <w:sz w:val="20"/>
          <w:szCs w:val="20"/>
        </w:rPr>
        <w:t xml:space="preserve"> El- </w:t>
      </w:r>
      <w:proofErr w:type="spellStart"/>
      <w:r w:rsidRPr="007A7747">
        <w:rPr>
          <w:rFonts w:cs="Times New Roman"/>
          <w:sz w:val="20"/>
          <w:szCs w:val="20"/>
        </w:rPr>
        <w:t>Wahab</w:t>
      </w:r>
      <w:proofErr w:type="spellEnd"/>
    </w:p>
    <w:p w:rsidR="005858A3" w:rsidRPr="007A7747" w:rsidRDefault="005858A3" w:rsidP="007A7747">
      <w:pPr>
        <w:bidi w:val="0"/>
        <w:snapToGrid w:val="0"/>
        <w:jc w:val="center"/>
        <w:rPr>
          <w:rFonts w:cs="Times New Roman"/>
          <w:sz w:val="20"/>
          <w:szCs w:val="20"/>
        </w:rPr>
      </w:pPr>
    </w:p>
    <w:p w:rsidR="0029486C" w:rsidRPr="007A7747" w:rsidRDefault="0029486C" w:rsidP="007A7747">
      <w:pPr>
        <w:bidi w:val="0"/>
        <w:snapToGrid w:val="0"/>
        <w:jc w:val="center"/>
        <w:rPr>
          <w:rFonts w:cs="Times New Roman"/>
          <w:sz w:val="20"/>
          <w:szCs w:val="20"/>
        </w:rPr>
      </w:pPr>
      <w:r w:rsidRPr="007A7747">
        <w:rPr>
          <w:rFonts w:cs="Times New Roman"/>
          <w:sz w:val="20"/>
          <w:szCs w:val="20"/>
        </w:rPr>
        <w:t xml:space="preserve">Hort. Dept. Fac. of Agric. </w:t>
      </w:r>
      <w:proofErr w:type="spellStart"/>
      <w:r w:rsidRPr="007A7747">
        <w:rPr>
          <w:rFonts w:cs="Times New Roman"/>
          <w:sz w:val="20"/>
          <w:szCs w:val="20"/>
        </w:rPr>
        <w:t>Minia</w:t>
      </w:r>
      <w:proofErr w:type="spellEnd"/>
      <w:r w:rsidRPr="007A7747">
        <w:rPr>
          <w:rFonts w:cs="Times New Roman"/>
          <w:sz w:val="20"/>
          <w:szCs w:val="20"/>
        </w:rPr>
        <w:t xml:space="preserve"> Univ. Egypt</w:t>
      </w:r>
    </w:p>
    <w:p w:rsidR="0029486C" w:rsidRPr="007A7747" w:rsidRDefault="0029486C" w:rsidP="007A7747">
      <w:pPr>
        <w:bidi w:val="0"/>
        <w:snapToGrid w:val="0"/>
        <w:jc w:val="center"/>
        <w:rPr>
          <w:rFonts w:cs="Times New Roman"/>
          <w:sz w:val="20"/>
          <w:szCs w:val="20"/>
        </w:rPr>
      </w:pPr>
      <w:r w:rsidRPr="007A7747">
        <w:rPr>
          <w:rFonts w:cs="Times New Roman"/>
          <w:sz w:val="20"/>
          <w:szCs w:val="20"/>
        </w:rPr>
        <w:t xml:space="preserve">E mail: </w:t>
      </w:r>
      <w:hyperlink r:id="rId7" w:history="1">
        <w:r w:rsidRPr="007A7747">
          <w:rPr>
            <w:rStyle w:val="Hyperlink"/>
            <w:rFonts w:cs="Times New Roman"/>
            <w:sz w:val="20"/>
            <w:szCs w:val="20"/>
            <w:u w:val="none"/>
          </w:rPr>
          <w:t>faissalfadel@yahoo.com</w:t>
        </w:r>
      </w:hyperlink>
    </w:p>
    <w:p w:rsidR="005858A3" w:rsidRPr="007A7747" w:rsidRDefault="005858A3" w:rsidP="007A7747">
      <w:pPr>
        <w:bidi w:val="0"/>
        <w:snapToGrid w:val="0"/>
        <w:jc w:val="center"/>
        <w:rPr>
          <w:rFonts w:cs="Times New Roman"/>
          <w:b/>
          <w:bCs/>
          <w:sz w:val="20"/>
          <w:szCs w:val="20"/>
          <w:lang w:bidi="ar-EG"/>
        </w:rPr>
      </w:pPr>
    </w:p>
    <w:p w:rsidR="00441D7C" w:rsidRPr="007A7747" w:rsidRDefault="00371C57" w:rsidP="00E21679">
      <w:pPr>
        <w:bidi w:val="0"/>
        <w:snapToGrid w:val="0"/>
        <w:jc w:val="both"/>
        <w:rPr>
          <w:rFonts w:cs="Times New Roman"/>
          <w:sz w:val="20"/>
          <w:szCs w:val="20"/>
          <w:lang w:bidi="ar-EG"/>
        </w:rPr>
      </w:pPr>
      <w:r w:rsidRPr="007A7747">
        <w:rPr>
          <w:rFonts w:cs="Times New Roman"/>
          <w:b/>
          <w:bCs/>
          <w:sz w:val="20"/>
          <w:szCs w:val="20"/>
          <w:lang w:bidi="ar-EG"/>
        </w:rPr>
        <w:t>Abstract</w:t>
      </w:r>
      <w:r w:rsidR="005858A3" w:rsidRPr="007A7747">
        <w:rPr>
          <w:rFonts w:cs="Times New Roman"/>
          <w:b/>
          <w:bCs/>
          <w:sz w:val="20"/>
          <w:szCs w:val="20"/>
          <w:lang w:bidi="ar-EG"/>
        </w:rPr>
        <w:t xml:space="preserve">: </w:t>
      </w:r>
      <w:r w:rsidR="00115541" w:rsidRPr="007A7747">
        <w:rPr>
          <w:rFonts w:cs="Times New Roman"/>
          <w:sz w:val="20"/>
          <w:szCs w:val="20"/>
          <w:lang w:bidi="ar-EG"/>
        </w:rPr>
        <w:t xml:space="preserve">This study was carried out during 2013 and 2014 seasons to examine the effect of single and combined applications of potassium silicate at 0.1 to 0.2% and boric acid at 0.025 to 0.05% on </w:t>
      </w:r>
      <w:r w:rsidR="005858A3" w:rsidRPr="007A7747">
        <w:rPr>
          <w:rFonts w:cs="Times New Roman"/>
          <w:sz w:val="20"/>
          <w:szCs w:val="20"/>
          <w:lang w:bidi="ar-EG"/>
        </w:rPr>
        <w:t>growth,</w:t>
      </w:r>
      <w:r w:rsidR="00115541" w:rsidRPr="007A7747">
        <w:rPr>
          <w:rFonts w:cs="Times New Roman"/>
          <w:sz w:val="20"/>
          <w:szCs w:val="20"/>
          <w:lang w:bidi="ar-EG"/>
        </w:rPr>
        <w:t xml:space="preserve"> nutritional status of the trees, yield and fruit quality of </w:t>
      </w:r>
      <w:proofErr w:type="spellStart"/>
      <w:r w:rsidR="00115541" w:rsidRPr="007A7747">
        <w:rPr>
          <w:rFonts w:cs="Times New Roman"/>
          <w:sz w:val="20"/>
          <w:szCs w:val="20"/>
          <w:lang w:bidi="ar-EG"/>
        </w:rPr>
        <w:t>Succary</w:t>
      </w:r>
      <w:proofErr w:type="spellEnd"/>
      <w:r w:rsidR="00115541" w:rsidRPr="007A7747">
        <w:rPr>
          <w:rFonts w:cs="Times New Roman"/>
          <w:sz w:val="20"/>
          <w:szCs w:val="20"/>
          <w:lang w:bidi="ar-EG"/>
        </w:rPr>
        <w:t xml:space="preserve"> mango trees grown </w:t>
      </w:r>
      <w:r w:rsidR="00034CB2" w:rsidRPr="007A7747">
        <w:rPr>
          <w:rFonts w:cs="Times New Roman"/>
          <w:sz w:val="20"/>
          <w:szCs w:val="20"/>
          <w:lang w:bidi="ar-EG"/>
        </w:rPr>
        <w:t>under</w:t>
      </w:r>
      <w:r w:rsidR="00115541" w:rsidRPr="007A7747">
        <w:rPr>
          <w:rFonts w:cs="Times New Roman"/>
          <w:sz w:val="20"/>
          <w:szCs w:val="20"/>
          <w:lang w:bidi="ar-EG"/>
        </w:rPr>
        <w:t xml:space="preserve"> Upper Egypt region conditions.</w:t>
      </w:r>
      <w:r w:rsidR="00E21679">
        <w:rPr>
          <w:rFonts w:cs="Times New Roman" w:hint="eastAsia"/>
          <w:sz w:val="20"/>
          <w:szCs w:val="20"/>
          <w:lang w:eastAsia="zh-CN" w:bidi="ar-EG"/>
        </w:rPr>
        <w:t xml:space="preserve"> </w:t>
      </w:r>
      <w:r w:rsidR="00115541" w:rsidRPr="007A7747">
        <w:rPr>
          <w:rFonts w:cs="Times New Roman"/>
          <w:sz w:val="20"/>
          <w:szCs w:val="20"/>
          <w:lang w:bidi="ar-EG"/>
        </w:rPr>
        <w:t>Single and combined applications of potassium silicate at 0.1 to 0.2% and boric acid at 0.025 to 0.05 % were very effective in stimulating all growth characters in the Spring, Summer and Autumn growth cycles, chlorophylls a</w:t>
      </w:r>
      <w:r w:rsidR="00E21679">
        <w:rPr>
          <w:rFonts w:cs="Times New Roman"/>
          <w:sz w:val="20"/>
          <w:szCs w:val="20"/>
          <w:lang w:bidi="ar-EG"/>
        </w:rPr>
        <w:t>,</w:t>
      </w:r>
      <w:r w:rsidR="00115541" w:rsidRPr="007A7747">
        <w:rPr>
          <w:rFonts w:cs="Times New Roman"/>
          <w:sz w:val="20"/>
          <w:szCs w:val="20"/>
          <w:lang w:bidi="ar-EG"/>
        </w:rPr>
        <w:t xml:space="preserve"> b, total chlorophylls</w:t>
      </w:r>
      <w:r w:rsidR="00034CB2" w:rsidRPr="007A7747">
        <w:rPr>
          <w:rFonts w:cs="Times New Roman"/>
          <w:sz w:val="20"/>
          <w:szCs w:val="20"/>
          <w:lang w:bidi="ar-EG"/>
        </w:rPr>
        <w:t>,</w:t>
      </w:r>
      <w:r w:rsidR="00115541" w:rsidRPr="007A7747">
        <w:rPr>
          <w:rFonts w:cs="Times New Roman"/>
          <w:sz w:val="20"/>
          <w:szCs w:val="20"/>
          <w:lang w:bidi="ar-EG"/>
        </w:rPr>
        <w:t xml:space="preserve"> N, P, K and Mg in the leaves, yield and fruit quality relative to the control treatment. Using potassium silicate was superior </w:t>
      </w:r>
      <w:proofErr w:type="gramStart"/>
      <w:r w:rsidR="00115541" w:rsidRPr="007A7747">
        <w:rPr>
          <w:rFonts w:cs="Times New Roman"/>
          <w:sz w:val="20"/>
          <w:szCs w:val="20"/>
          <w:lang w:bidi="ar-EG"/>
        </w:rPr>
        <w:t>than</w:t>
      </w:r>
      <w:proofErr w:type="gramEnd"/>
      <w:r w:rsidR="00115541" w:rsidRPr="007A7747">
        <w:rPr>
          <w:rFonts w:cs="Times New Roman"/>
          <w:sz w:val="20"/>
          <w:szCs w:val="20"/>
          <w:lang w:bidi="ar-EG"/>
        </w:rPr>
        <w:t xml:space="preserve"> using boric acid in this respect.</w:t>
      </w:r>
      <w:r w:rsidR="00E21679">
        <w:rPr>
          <w:rFonts w:cs="Times New Roman" w:hint="eastAsia"/>
          <w:sz w:val="20"/>
          <w:szCs w:val="20"/>
          <w:lang w:eastAsia="zh-CN" w:bidi="ar-EG"/>
        </w:rPr>
        <w:t xml:space="preserve"> </w:t>
      </w:r>
      <w:r w:rsidR="00115541" w:rsidRPr="007A7747">
        <w:rPr>
          <w:rFonts w:cs="Times New Roman"/>
          <w:sz w:val="20"/>
          <w:szCs w:val="20"/>
          <w:lang w:bidi="ar-EG"/>
        </w:rPr>
        <w:t xml:space="preserve">Carrying out three sprays of a mixture of potassium silicate at 0.1 % and boric acid at 0.025 % was responsible for improving yield and fruit quality of </w:t>
      </w:r>
      <w:proofErr w:type="spellStart"/>
      <w:r w:rsidR="00115541" w:rsidRPr="007A7747">
        <w:rPr>
          <w:rFonts w:cs="Times New Roman"/>
          <w:sz w:val="20"/>
          <w:szCs w:val="20"/>
          <w:lang w:bidi="ar-EG"/>
        </w:rPr>
        <w:t>Succary</w:t>
      </w:r>
      <w:proofErr w:type="spellEnd"/>
      <w:r w:rsidR="00115541" w:rsidRPr="007A7747">
        <w:rPr>
          <w:rFonts w:cs="Times New Roman"/>
          <w:sz w:val="20"/>
          <w:szCs w:val="20"/>
          <w:lang w:bidi="ar-EG"/>
        </w:rPr>
        <w:t xml:space="preserve"> mango trees grown under Upper Egypt conditions.</w:t>
      </w:r>
    </w:p>
    <w:p w:rsidR="005D0941" w:rsidRPr="007A7747" w:rsidRDefault="005858A3" w:rsidP="007A7747">
      <w:pPr>
        <w:pStyle w:val="Default"/>
        <w:snapToGrid w:val="0"/>
        <w:jc w:val="both"/>
        <w:rPr>
          <w:sz w:val="20"/>
          <w:szCs w:val="20"/>
        </w:rPr>
      </w:pPr>
      <w:proofErr w:type="gramStart"/>
      <w:r w:rsidRPr="007A7747">
        <w:rPr>
          <w:sz w:val="20"/>
          <w:szCs w:val="20"/>
        </w:rPr>
        <w:t>[</w:t>
      </w:r>
      <w:proofErr w:type="spellStart"/>
      <w:r w:rsidRPr="007A7747">
        <w:rPr>
          <w:sz w:val="20"/>
          <w:szCs w:val="20"/>
        </w:rPr>
        <w:t>Moawad</w:t>
      </w:r>
      <w:proofErr w:type="spellEnd"/>
      <w:r w:rsidRPr="007A7747">
        <w:rPr>
          <w:sz w:val="20"/>
          <w:szCs w:val="20"/>
        </w:rPr>
        <w:t xml:space="preserve"> A Mohamed</w:t>
      </w:r>
      <w:r w:rsidR="00E21679">
        <w:rPr>
          <w:sz w:val="20"/>
          <w:szCs w:val="20"/>
        </w:rPr>
        <w:t>;</w:t>
      </w:r>
      <w:r w:rsidRPr="007A7747">
        <w:rPr>
          <w:sz w:val="20"/>
          <w:szCs w:val="20"/>
        </w:rPr>
        <w:t xml:space="preserve"> Mohamed A. El- </w:t>
      </w:r>
      <w:proofErr w:type="spellStart"/>
      <w:r w:rsidRPr="007A7747">
        <w:rPr>
          <w:sz w:val="20"/>
          <w:szCs w:val="20"/>
        </w:rPr>
        <w:t>Sayed</w:t>
      </w:r>
      <w:proofErr w:type="spellEnd"/>
      <w:r w:rsidRPr="007A7747">
        <w:rPr>
          <w:sz w:val="20"/>
          <w:szCs w:val="20"/>
        </w:rPr>
        <w:t xml:space="preserve"> and </w:t>
      </w:r>
      <w:proofErr w:type="spellStart"/>
      <w:r w:rsidRPr="007A7747">
        <w:rPr>
          <w:sz w:val="20"/>
          <w:szCs w:val="20"/>
        </w:rPr>
        <w:t>Hamdy</w:t>
      </w:r>
      <w:proofErr w:type="spellEnd"/>
      <w:r w:rsidRPr="007A7747">
        <w:rPr>
          <w:sz w:val="20"/>
          <w:szCs w:val="20"/>
        </w:rPr>
        <w:t xml:space="preserve"> A. M. </w:t>
      </w:r>
      <w:proofErr w:type="spellStart"/>
      <w:r w:rsidRPr="007A7747">
        <w:rPr>
          <w:sz w:val="20"/>
          <w:szCs w:val="20"/>
        </w:rPr>
        <w:t>Abd</w:t>
      </w:r>
      <w:proofErr w:type="spellEnd"/>
      <w:r w:rsidRPr="007A7747">
        <w:rPr>
          <w:sz w:val="20"/>
          <w:szCs w:val="20"/>
        </w:rPr>
        <w:t xml:space="preserve"> El- </w:t>
      </w:r>
      <w:proofErr w:type="spellStart"/>
      <w:r w:rsidRPr="007A7747">
        <w:rPr>
          <w:sz w:val="20"/>
          <w:szCs w:val="20"/>
        </w:rPr>
        <w:t>Wahab</w:t>
      </w:r>
      <w:proofErr w:type="spellEnd"/>
      <w:r w:rsidR="005D0941" w:rsidRPr="007A7747">
        <w:rPr>
          <w:rFonts w:hint="eastAsia"/>
          <w:sz w:val="20"/>
          <w:szCs w:val="20"/>
        </w:rPr>
        <w:t>.</w:t>
      </w:r>
      <w:proofErr w:type="gramEnd"/>
      <w:r w:rsidRPr="007A7747">
        <w:rPr>
          <w:sz w:val="20"/>
          <w:szCs w:val="20"/>
        </w:rPr>
        <w:t xml:space="preserve"> </w:t>
      </w:r>
      <w:proofErr w:type="gramStart"/>
      <w:r w:rsidRPr="007A7747">
        <w:rPr>
          <w:b/>
          <w:bCs/>
          <w:sz w:val="20"/>
          <w:szCs w:val="20"/>
        </w:rPr>
        <w:t xml:space="preserve">Response of </w:t>
      </w:r>
      <w:proofErr w:type="spellStart"/>
      <w:r w:rsidRPr="007A7747">
        <w:rPr>
          <w:b/>
          <w:bCs/>
          <w:sz w:val="20"/>
          <w:szCs w:val="20"/>
        </w:rPr>
        <w:t>Succary</w:t>
      </w:r>
      <w:proofErr w:type="spellEnd"/>
      <w:r w:rsidRPr="007A7747">
        <w:rPr>
          <w:b/>
          <w:bCs/>
          <w:sz w:val="20"/>
          <w:szCs w:val="20"/>
        </w:rPr>
        <w:t xml:space="preserve"> Mango Trees to Foliar </w:t>
      </w:r>
      <w:proofErr w:type="spellStart"/>
      <w:r w:rsidRPr="007A7747">
        <w:rPr>
          <w:b/>
          <w:bCs/>
          <w:sz w:val="20"/>
          <w:szCs w:val="20"/>
        </w:rPr>
        <w:t>Applciaiton</w:t>
      </w:r>
      <w:proofErr w:type="spellEnd"/>
      <w:r w:rsidRPr="007A7747">
        <w:rPr>
          <w:b/>
          <w:bCs/>
          <w:sz w:val="20"/>
          <w:szCs w:val="20"/>
        </w:rPr>
        <w:t xml:space="preserve"> of Silicon and Boron</w:t>
      </w:r>
      <w:r w:rsidR="005D0941" w:rsidRPr="007A7747">
        <w:rPr>
          <w:rFonts w:eastAsia="Times New Roman"/>
          <w:b/>
          <w:bCs/>
          <w:sz w:val="20"/>
          <w:szCs w:val="20"/>
          <w:lang w:bidi="fa-IR"/>
        </w:rPr>
        <w:t>.</w:t>
      </w:r>
      <w:proofErr w:type="gramEnd"/>
      <w:r w:rsidR="005D0941" w:rsidRPr="007A7747">
        <w:rPr>
          <w:rFonts w:hint="eastAsia"/>
          <w:iCs/>
          <w:sz w:val="20"/>
          <w:szCs w:val="20"/>
        </w:rPr>
        <w:t xml:space="preserve"> </w:t>
      </w:r>
      <w:r w:rsidR="005D0941" w:rsidRPr="007A7747">
        <w:rPr>
          <w:rFonts w:eastAsia="Times New Roman"/>
          <w:bCs/>
          <w:i/>
          <w:sz w:val="20"/>
          <w:szCs w:val="20"/>
        </w:rPr>
        <w:t xml:space="preserve">World Rural </w:t>
      </w:r>
      <w:proofErr w:type="spellStart"/>
      <w:r w:rsidR="005D0941" w:rsidRPr="007A7747">
        <w:rPr>
          <w:rFonts w:eastAsia="Times New Roman"/>
          <w:bCs/>
          <w:i/>
          <w:sz w:val="20"/>
          <w:szCs w:val="20"/>
        </w:rPr>
        <w:t>Observ</w:t>
      </w:r>
      <w:proofErr w:type="spellEnd"/>
      <w:r w:rsidR="005D0941" w:rsidRPr="007A7747">
        <w:rPr>
          <w:rFonts w:eastAsia="Times New Roman"/>
          <w:bCs/>
          <w:sz w:val="20"/>
          <w:szCs w:val="20"/>
        </w:rPr>
        <w:t xml:space="preserve"> </w:t>
      </w:r>
      <w:r w:rsidR="005D0941" w:rsidRPr="007A7747">
        <w:rPr>
          <w:sz w:val="20"/>
          <w:szCs w:val="20"/>
        </w:rPr>
        <w:t>201</w:t>
      </w:r>
      <w:r w:rsidR="005D0941" w:rsidRPr="007A7747">
        <w:rPr>
          <w:rFonts w:hint="eastAsia"/>
          <w:sz w:val="20"/>
          <w:szCs w:val="20"/>
        </w:rPr>
        <w:t>5</w:t>
      </w:r>
      <w:proofErr w:type="gramStart"/>
      <w:r w:rsidR="005D0941" w:rsidRPr="007A7747">
        <w:rPr>
          <w:sz w:val="20"/>
          <w:szCs w:val="20"/>
        </w:rPr>
        <w:t>;</w:t>
      </w:r>
      <w:r w:rsidR="005D0941" w:rsidRPr="007A7747">
        <w:rPr>
          <w:rFonts w:hint="eastAsia"/>
          <w:sz w:val="20"/>
          <w:szCs w:val="20"/>
        </w:rPr>
        <w:t>7</w:t>
      </w:r>
      <w:proofErr w:type="gramEnd"/>
      <w:r w:rsidR="005D0941" w:rsidRPr="007A7747">
        <w:rPr>
          <w:sz w:val="20"/>
          <w:szCs w:val="20"/>
        </w:rPr>
        <w:t>(</w:t>
      </w:r>
      <w:r w:rsidR="005D0941" w:rsidRPr="007A7747">
        <w:rPr>
          <w:rFonts w:hint="eastAsia"/>
          <w:sz w:val="20"/>
          <w:szCs w:val="20"/>
        </w:rPr>
        <w:t>2</w:t>
      </w:r>
      <w:r w:rsidR="005D0941" w:rsidRPr="007A7747">
        <w:rPr>
          <w:sz w:val="20"/>
          <w:szCs w:val="20"/>
        </w:rPr>
        <w:t>):</w:t>
      </w:r>
      <w:r w:rsidR="00DB2810">
        <w:rPr>
          <w:noProof/>
          <w:sz w:val="20"/>
          <w:szCs w:val="20"/>
        </w:rPr>
        <w:t>93</w:t>
      </w:r>
      <w:r w:rsidR="005D0941" w:rsidRPr="007A7747">
        <w:rPr>
          <w:sz w:val="20"/>
          <w:szCs w:val="20"/>
        </w:rPr>
        <w:t>-</w:t>
      </w:r>
      <w:r w:rsidR="00DB2810">
        <w:rPr>
          <w:noProof/>
          <w:sz w:val="20"/>
          <w:szCs w:val="20"/>
        </w:rPr>
        <w:t>98</w:t>
      </w:r>
      <w:r w:rsidR="005D0941" w:rsidRPr="007A7747">
        <w:rPr>
          <w:sz w:val="20"/>
          <w:szCs w:val="20"/>
        </w:rPr>
        <w:t>]</w:t>
      </w:r>
      <w:r w:rsidR="005D0941" w:rsidRPr="007A7747">
        <w:rPr>
          <w:rFonts w:hint="eastAsia"/>
          <w:sz w:val="20"/>
          <w:szCs w:val="20"/>
        </w:rPr>
        <w:t>.</w:t>
      </w:r>
      <w:r w:rsidR="005D0941" w:rsidRPr="007A7747">
        <w:rPr>
          <w:sz w:val="20"/>
          <w:szCs w:val="20"/>
        </w:rPr>
        <w:t xml:space="preserve"> ISSN: 1944-6543 (Print); ISSN: 1944-6551 (Online). </w:t>
      </w:r>
      <w:hyperlink r:id="rId8" w:history="1">
        <w:r w:rsidR="005D0941" w:rsidRPr="007A7747">
          <w:rPr>
            <w:rStyle w:val="Hyperlink"/>
            <w:sz w:val="20"/>
            <w:szCs w:val="20"/>
          </w:rPr>
          <w:t>http://www.sciencepub.net/rural</w:t>
        </w:r>
      </w:hyperlink>
      <w:r w:rsidR="005D0941" w:rsidRPr="007A7747">
        <w:rPr>
          <w:sz w:val="20"/>
          <w:szCs w:val="20"/>
        </w:rPr>
        <w:t>.</w:t>
      </w:r>
      <w:r w:rsidR="005D0941" w:rsidRPr="007A7747">
        <w:rPr>
          <w:rFonts w:hint="eastAsia"/>
          <w:sz w:val="20"/>
          <w:szCs w:val="20"/>
        </w:rPr>
        <w:t xml:space="preserve"> 14</w:t>
      </w:r>
    </w:p>
    <w:p w:rsidR="005858A3" w:rsidRPr="007A7747" w:rsidRDefault="005858A3" w:rsidP="007A7747">
      <w:pPr>
        <w:bidi w:val="0"/>
        <w:snapToGrid w:val="0"/>
        <w:jc w:val="both"/>
        <w:rPr>
          <w:rFonts w:cs="Times New Roman"/>
          <w:color w:val="FF0000"/>
          <w:sz w:val="20"/>
          <w:szCs w:val="20"/>
          <w:lang w:bidi="ar-EG"/>
        </w:rPr>
      </w:pPr>
    </w:p>
    <w:p w:rsidR="00441D7C" w:rsidRPr="007A7747" w:rsidRDefault="000E1EF6" w:rsidP="007A7747">
      <w:pPr>
        <w:bidi w:val="0"/>
        <w:snapToGrid w:val="0"/>
        <w:jc w:val="both"/>
        <w:rPr>
          <w:rFonts w:cs="Times New Roman"/>
          <w:sz w:val="20"/>
          <w:szCs w:val="20"/>
          <w:lang w:bidi="ar-EG"/>
        </w:rPr>
      </w:pPr>
      <w:r w:rsidRPr="007A7747">
        <w:rPr>
          <w:rFonts w:cs="Times New Roman"/>
          <w:b/>
          <w:sz w:val="20"/>
          <w:szCs w:val="20"/>
          <w:lang w:bidi="ar-EG"/>
        </w:rPr>
        <w:t xml:space="preserve">Key words: </w:t>
      </w:r>
      <w:proofErr w:type="spellStart"/>
      <w:r w:rsidR="00166070" w:rsidRPr="007A7747">
        <w:rPr>
          <w:rFonts w:cs="Times New Roman"/>
          <w:sz w:val="20"/>
          <w:szCs w:val="20"/>
          <w:lang w:bidi="ar-EG"/>
        </w:rPr>
        <w:t>Succary</w:t>
      </w:r>
      <w:proofErr w:type="spellEnd"/>
      <w:r w:rsidR="00166070" w:rsidRPr="007A7747">
        <w:rPr>
          <w:rFonts w:cs="Times New Roman"/>
          <w:sz w:val="20"/>
          <w:szCs w:val="20"/>
          <w:lang w:bidi="ar-EG"/>
        </w:rPr>
        <w:t xml:space="preserve"> mango trees, boron, silicon</w:t>
      </w:r>
      <w:r w:rsidR="00E21679">
        <w:rPr>
          <w:rFonts w:cs="Times New Roman"/>
          <w:sz w:val="20"/>
          <w:szCs w:val="20"/>
          <w:lang w:bidi="ar-EG"/>
        </w:rPr>
        <w:t>,</w:t>
      </w:r>
      <w:r w:rsidR="00166070" w:rsidRPr="007A7747">
        <w:rPr>
          <w:rFonts w:cs="Times New Roman"/>
          <w:sz w:val="20"/>
          <w:szCs w:val="20"/>
          <w:lang w:bidi="ar-EG"/>
        </w:rPr>
        <w:t xml:space="preserve"> yield and fruit quality</w:t>
      </w:r>
    </w:p>
    <w:p w:rsidR="0088598F" w:rsidRDefault="0088598F" w:rsidP="0088598F">
      <w:pPr>
        <w:bidi w:val="0"/>
        <w:snapToGrid w:val="0"/>
        <w:jc w:val="both"/>
        <w:rPr>
          <w:rFonts w:cs="Times New Roman"/>
          <w:sz w:val="20"/>
          <w:szCs w:val="20"/>
          <w:lang w:eastAsia="zh-CN" w:bidi="ar-EG"/>
        </w:rPr>
      </w:pPr>
    </w:p>
    <w:p w:rsidR="0088598F" w:rsidRDefault="0088598F" w:rsidP="0088598F">
      <w:pPr>
        <w:bidi w:val="0"/>
        <w:snapToGrid w:val="0"/>
        <w:jc w:val="both"/>
        <w:rPr>
          <w:rFonts w:cs="Times New Roman"/>
          <w:sz w:val="20"/>
          <w:szCs w:val="20"/>
          <w:lang w:eastAsia="zh-CN" w:bidi="ar-EG"/>
        </w:rPr>
        <w:sectPr w:rsidR="0088598F" w:rsidSect="00DB2810">
          <w:headerReference w:type="default" r:id="rId9"/>
          <w:footerReference w:type="even" r:id="rId10"/>
          <w:footerReference w:type="default" r:id="rId11"/>
          <w:type w:val="continuous"/>
          <w:pgSz w:w="12242" w:h="15842" w:code="1"/>
          <w:pgMar w:top="1440" w:right="1440" w:bottom="1440" w:left="1440" w:header="720" w:footer="720" w:gutter="0"/>
          <w:pgNumType w:start="93"/>
          <w:cols w:space="708"/>
          <w:bidi/>
          <w:docGrid w:linePitch="435"/>
        </w:sectPr>
      </w:pPr>
    </w:p>
    <w:p w:rsidR="00115541" w:rsidRPr="007A7747" w:rsidRDefault="00DB2810" w:rsidP="00DB2810">
      <w:pPr>
        <w:bidi w:val="0"/>
        <w:snapToGrid w:val="0"/>
        <w:jc w:val="both"/>
        <w:rPr>
          <w:rFonts w:cs="Times New Roman"/>
          <w:b/>
          <w:bCs/>
          <w:sz w:val="20"/>
          <w:szCs w:val="20"/>
          <w:lang w:bidi="ar-EG"/>
        </w:rPr>
      </w:pPr>
      <w:r>
        <w:rPr>
          <w:rFonts w:cs="Times New Roman" w:hint="eastAsia"/>
          <w:b/>
          <w:bCs/>
          <w:sz w:val="20"/>
          <w:szCs w:val="20"/>
          <w:lang w:eastAsia="zh-CN" w:bidi="ar-EG"/>
        </w:rPr>
        <w:lastRenderedPageBreak/>
        <w:t xml:space="preserve">1. </w:t>
      </w:r>
      <w:r w:rsidR="005858A3" w:rsidRPr="007A7747">
        <w:rPr>
          <w:rFonts w:cs="Times New Roman"/>
          <w:b/>
          <w:bCs/>
          <w:sz w:val="20"/>
          <w:szCs w:val="20"/>
          <w:lang w:bidi="ar-EG"/>
        </w:rPr>
        <w:t>Introduction</w:t>
      </w:r>
    </w:p>
    <w:p w:rsidR="00CF3094" w:rsidRPr="007A7747" w:rsidRDefault="00115541" w:rsidP="007A7747">
      <w:pPr>
        <w:bidi w:val="0"/>
        <w:snapToGrid w:val="0"/>
        <w:ind w:firstLine="425"/>
        <w:jc w:val="both"/>
        <w:rPr>
          <w:rFonts w:cs="Times New Roman"/>
          <w:sz w:val="20"/>
          <w:szCs w:val="20"/>
          <w:lang w:bidi="ar-EG"/>
        </w:rPr>
      </w:pPr>
      <w:r w:rsidRPr="007A7747">
        <w:rPr>
          <w:rFonts w:cs="Times New Roman"/>
          <w:sz w:val="20"/>
          <w:szCs w:val="20"/>
          <w:lang w:bidi="ar-EG"/>
        </w:rPr>
        <w:t xml:space="preserve">Nowadays, many attempts </w:t>
      </w:r>
      <w:r w:rsidR="00F70B07" w:rsidRPr="007A7747">
        <w:rPr>
          <w:rFonts w:cs="Times New Roman"/>
          <w:sz w:val="20"/>
          <w:szCs w:val="20"/>
          <w:lang w:bidi="ar-EG"/>
        </w:rPr>
        <w:t>a</w:t>
      </w:r>
      <w:r w:rsidRPr="007A7747">
        <w:rPr>
          <w:rFonts w:cs="Times New Roman"/>
          <w:sz w:val="20"/>
          <w:szCs w:val="20"/>
          <w:lang w:bidi="ar-EG"/>
        </w:rPr>
        <w:t>re established for improving yield and fruit quality of mango tre</w:t>
      </w:r>
      <w:r w:rsidR="00F70B07" w:rsidRPr="007A7747">
        <w:rPr>
          <w:rFonts w:cs="Times New Roman"/>
          <w:sz w:val="20"/>
          <w:szCs w:val="20"/>
          <w:lang w:bidi="ar-EG"/>
        </w:rPr>
        <w:t>e</w:t>
      </w:r>
      <w:r w:rsidRPr="007A7747">
        <w:rPr>
          <w:rFonts w:cs="Times New Roman"/>
          <w:sz w:val="20"/>
          <w:szCs w:val="20"/>
          <w:lang w:bidi="ar-EG"/>
        </w:rPr>
        <w:t>s by</w:t>
      </w:r>
      <w:r w:rsidR="00F70B07" w:rsidRPr="007A7747">
        <w:rPr>
          <w:rFonts w:cs="Times New Roman"/>
          <w:sz w:val="20"/>
          <w:szCs w:val="20"/>
          <w:lang w:bidi="ar-EG"/>
        </w:rPr>
        <w:t xml:space="preserve"> using non- traditional methods</w:t>
      </w:r>
      <w:r w:rsidRPr="007A7747">
        <w:rPr>
          <w:rFonts w:cs="Times New Roman"/>
          <w:sz w:val="20"/>
          <w:szCs w:val="20"/>
          <w:lang w:bidi="ar-EG"/>
        </w:rPr>
        <w:t xml:space="preserve">. </w:t>
      </w:r>
      <w:r w:rsidR="00F70B07" w:rsidRPr="007A7747">
        <w:rPr>
          <w:rFonts w:cs="Times New Roman"/>
          <w:sz w:val="20"/>
          <w:szCs w:val="20"/>
          <w:lang w:bidi="ar-EG"/>
        </w:rPr>
        <w:t>S</w:t>
      </w:r>
      <w:r w:rsidRPr="007A7747">
        <w:rPr>
          <w:rFonts w:cs="Times New Roman"/>
          <w:sz w:val="20"/>
          <w:szCs w:val="20"/>
          <w:lang w:bidi="ar-EG"/>
        </w:rPr>
        <w:t>ilicon is beneficial on enhancing the tolerance of mango tre</w:t>
      </w:r>
      <w:r w:rsidR="00F70B07" w:rsidRPr="007A7747">
        <w:rPr>
          <w:rFonts w:cs="Times New Roman"/>
          <w:sz w:val="20"/>
          <w:szCs w:val="20"/>
          <w:lang w:bidi="ar-EG"/>
        </w:rPr>
        <w:t>e</w:t>
      </w:r>
      <w:r w:rsidRPr="007A7747">
        <w:rPr>
          <w:rFonts w:cs="Times New Roman"/>
          <w:sz w:val="20"/>
          <w:szCs w:val="20"/>
          <w:lang w:bidi="ar-EG"/>
        </w:rPr>
        <w:t xml:space="preserve">s to biotic and </w:t>
      </w:r>
      <w:proofErr w:type="spellStart"/>
      <w:r w:rsidRPr="007A7747">
        <w:rPr>
          <w:rFonts w:cs="Times New Roman"/>
          <w:sz w:val="20"/>
          <w:szCs w:val="20"/>
          <w:lang w:bidi="ar-EG"/>
        </w:rPr>
        <w:t>a</w:t>
      </w:r>
      <w:r w:rsidR="00F70B07" w:rsidRPr="007A7747">
        <w:rPr>
          <w:rFonts w:cs="Times New Roman"/>
          <w:sz w:val="20"/>
          <w:szCs w:val="20"/>
          <w:lang w:bidi="ar-EG"/>
        </w:rPr>
        <w:t>biotic</w:t>
      </w:r>
      <w:proofErr w:type="spellEnd"/>
      <w:r w:rsidR="00F70B07" w:rsidRPr="007A7747">
        <w:rPr>
          <w:rFonts w:cs="Times New Roman"/>
          <w:sz w:val="20"/>
          <w:szCs w:val="20"/>
          <w:lang w:bidi="ar-EG"/>
        </w:rPr>
        <w:t xml:space="preserve"> stresses</w:t>
      </w:r>
      <w:r w:rsidRPr="007A7747">
        <w:rPr>
          <w:rFonts w:cs="Times New Roman"/>
          <w:sz w:val="20"/>
          <w:szCs w:val="20"/>
          <w:lang w:bidi="ar-EG"/>
        </w:rPr>
        <w:t>, water and nutrients up</w:t>
      </w:r>
      <w:r w:rsidR="00F70B07" w:rsidRPr="007A7747">
        <w:rPr>
          <w:rFonts w:cs="Times New Roman"/>
          <w:sz w:val="20"/>
          <w:szCs w:val="20"/>
          <w:lang w:bidi="ar-EG"/>
        </w:rPr>
        <w:t>take</w:t>
      </w:r>
      <w:r w:rsidR="00E21679">
        <w:rPr>
          <w:rFonts w:cs="Times New Roman"/>
          <w:sz w:val="20"/>
          <w:szCs w:val="20"/>
          <w:lang w:bidi="ar-EG"/>
        </w:rPr>
        <w:t>,</w:t>
      </w:r>
      <w:r w:rsidR="00F70B07" w:rsidRPr="007A7747">
        <w:rPr>
          <w:rFonts w:cs="Times New Roman"/>
          <w:sz w:val="20"/>
          <w:szCs w:val="20"/>
          <w:lang w:bidi="ar-EG"/>
        </w:rPr>
        <w:t xml:space="preserve"> photos</w:t>
      </w:r>
      <w:r w:rsidRPr="007A7747">
        <w:rPr>
          <w:rFonts w:cs="Times New Roman"/>
          <w:sz w:val="20"/>
          <w:szCs w:val="20"/>
          <w:lang w:bidi="ar-EG"/>
        </w:rPr>
        <w:t>ynthes</w:t>
      </w:r>
      <w:r w:rsidR="00B20359" w:rsidRPr="007A7747">
        <w:rPr>
          <w:rFonts w:cs="Times New Roman"/>
          <w:sz w:val="20"/>
          <w:szCs w:val="20"/>
          <w:lang w:bidi="ar-EG"/>
        </w:rPr>
        <w:t>is</w:t>
      </w:r>
      <w:r w:rsidRPr="007A7747">
        <w:rPr>
          <w:rFonts w:cs="Times New Roman"/>
          <w:sz w:val="20"/>
          <w:szCs w:val="20"/>
          <w:lang w:bidi="ar-EG"/>
        </w:rPr>
        <w:t xml:space="preserve"> </w:t>
      </w:r>
      <w:r w:rsidR="00B20359" w:rsidRPr="007A7747">
        <w:rPr>
          <w:rFonts w:cs="Times New Roman"/>
          <w:sz w:val="20"/>
          <w:szCs w:val="20"/>
          <w:lang w:bidi="ar-EG"/>
        </w:rPr>
        <w:t>a</w:t>
      </w:r>
      <w:r w:rsidRPr="007A7747">
        <w:rPr>
          <w:rFonts w:cs="Times New Roman"/>
          <w:sz w:val="20"/>
          <w:szCs w:val="20"/>
          <w:lang w:bidi="ar-EG"/>
        </w:rPr>
        <w:t xml:space="preserve">nd water transport. It is very important for reducing the severity of </w:t>
      </w:r>
      <w:r w:rsidR="00B20359" w:rsidRPr="007A7747">
        <w:rPr>
          <w:rFonts w:cs="Times New Roman"/>
          <w:sz w:val="20"/>
          <w:szCs w:val="20"/>
          <w:lang w:bidi="ar-EG"/>
        </w:rPr>
        <w:t xml:space="preserve">the trees to </w:t>
      </w:r>
      <w:r w:rsidRPr="007A7747">
        <w:rPr>
          <w:rFonts w:cs="Times New Roman"/>
          <w:sz w:val="20"/>
          <w:szCs w:val="20"/>
          <w:lang w:bidi="ar-EG"/>
        </w:rPr>
        <w:t xml:space="preserve">most disorders through forming </w:t>
      </w:r>
      <w:proofErr w:type="gramStart"/>
      <w:r w:rsidRPr="007A7747">
        <w:rPr>
          <w:rFonts w:cs="Times New Roman"/>
          <w:sz w:val="20"/>
          <w:szCs w:val="20"/>
          <w:lang w:bidi="ar-EG"/>
        </w:rPr>
        <w:t xml:space="preserve">a silicon </w:t>
      </w:r>
      <w:r w:rsidR="00F70B07" w:rsidRPr="007A7747">
        <w:rPr>
          <w:rFonts w:cs="Times New Roman"/>
          <w:sz w:val="20"/>
          <w:szCs w:val="20"/>
          <w:lang w:bidi="ar-EG"/>
        </w:rPr>
        <w:t>cuticle double layers</w:t>
      </w:r>
      <w:proofErr w:type="gramEnd"/>
      <w:r w:rsidR="00F70B07" w:rsidRPr="007A7747">
        <w:rPr>
          <w:rFonts w:cs="Times New Roman"/>
          <w:sz w:val="20"/>
          <w:szCs w:val="20"/>
          <w:lang w:bidi="ar-EG"/>
        </w:rPr>
        <w:t xml:space="preserve"> on </w:t>
      </w:r>
      <w:r w:rsidR="00B20359" w:rsidRPr="007A7747">
        <w:rPr>
          <w:rFonts w:cs="Times New Roman"/>
          <w:sz w:val="20"/>
          <w:szCs w:val="20"/>
          <w:lang w:bidi="ar-EG"/>
        </w:rPr>
        <w:t xml:space="preserve">the </w:t>
      </w:r>
      <w:r w:rsidR="00F70B07" w:rsidRPr="007A7747">
        <w:rPr>
          <w:rFonts w:cs="Times New Roman"/>
          <w:sz w:val="20"/>
          <w:szCs w:val="20"/>
          <w:lang w:bidi="ar-EG"/>
        </w:rPr>
        <w:t xml:space="preserve">leaf epidermal tissues which is responsible for preventing the penetration of fungal </w:t>
      </w:r>
      <w:proofErr w:type="spellStart"/>
      <w:r w:rsidR="00F70B07" w:rsidRPr="007A7747">
        <w:rPr>
          <w:rFonts w:cs="Times New Roman"/>
          <w:sz w:val="20"/>
          <w:szCs w:val="20"/>
          <w:lang w:bidi="ar-EG"/>
        </w:rPr>
        <w:t>hyp</w:t>
      </w:r>
      <w:r w:rsidR="000913B7" w:rsidRPr="007A7747">
        <w:rPr>
          <w:rFonts w:cs="Times New Roman"/>
          <w:sz w:val="20"/>
          <w:szCs w:val="20"/>
          <w:lang w:bidi="ar-EG"/>
        </w:rPr>
        <w:t>ha</w:t>
      </w:r>
      <w:proofErr w:type="spellEnd"/>
      <w:r w:rsidR="000913B7" w:rsidRPr="007A7747">
        <w:rPr>
          <w:rFonts w:cs="Times New Roman"/>
          <w:sz w:val="20"/>
          <w:szCs w:val="20"/>
          <w:lang w:bidi="ar-EG"/>
        </w:rPr>
        <w:t>. Also, it is essential for a</w:t>
      </w:r>
      <w:r w:rsidR="00F70B07" w:rsidRPr="007A7747">
        <w:rPr>
          <w:rFonts w:cs="Times New Roman"/>
          <w:sz w:val="20"/>
          <w:szCs w:val="20"/>
          <w:lang w:bidi="ar-EG"/>
        </w:rPr>
        <w:t>meliorating the adverse effects of heavy metal toxicity (</w:t>
      </w:r>
      <w:proofErr w:type="spellStart"/>
      <w:r w:rsidR="00F70B07" w:rsidRPr="007A7747">
        <w:rPr>
          <w:rFonts w:cs="Times New Roman"/>
          <w:b/>
          <w:bCs/>
          <w:sz w:val="20"/>
          <w:szCs w:val="20"/>
          <w:lang w:bidi="ar-EG"/>
        </w:rPr>
        <w:t>Mengel</w:t>
      </w:r>
      <w:proofErr w:type="spellEnd"/>
      <w:r w:rsidR="00F70B07" w:rsidRPr="007A7747">
        <w:rPr>
          <w:rFonts w:cs="Times New Roman"/>
          <w:b/>
          <w:bCs/>
          <w:sz w:val="20"/>
          <w:szCs w:val="20"/>
          <w:lang w:bidi="ar-EG"/>
        </w:rPr>
        <w:t xml:space="preserve"> </w:t>
      </w:r>
      <w:r w:rsidR="00F70B07" w:rsidRPr="007A7747">
        <w:rPr>
          <w:rFonts w:cs="Times New Roman"/>
          <w:b/>
          <w:bCs/>
          <w:i/>
          <w:iCs/>
          <w:sz w:val="20"/>
          <w:szCs w:val="20"/>
          <w:lang w:bidi="ar-EG"/>
        </w:rPr>
        <w:t>et al.,</w:t>
      </w:r>
      <w:r w:rsidR="00F70B07" w:rsidRPr="007A7747">
        <w:rPr>
          <w:rFonts w:cs="Times New Roman"/>
          <w:b/>
          <w:bCs/>
          <w:sz w:val="20"/>
          <w:szCs w:val="20"/>
          <w:lang w:bidi="ar-EG"/>
        </w:rPr>
        <w:t xml:space="preserve"> 2001; Aziz </w:t>
      </w:r>
      <w:r w:rsidR="00F70B07" w:rsidRPr="007A7747">
        <w:rPr>
          <w:rFonts w:cs="Times New Roman"/>
          <w:b/>
          <w:bCs/>
          <w:i/>
          <w:iCs/>
          <w:sz w:val="20"/>
          <w:szCs w:val="20"/>
          <w:lang w:bidi="ar-EG"/>
        </w:rPr>
        <w:t>et al.,</w:t>
      </w:r>
      <w:r w:rsidR="00F70B07" w:rsidRPr="007A7747">
        <w:rPr>
          <w:rFonts w:cs="Times New Roman"/>
          <w:b/>
          <w:bCs/>
          <w:sz w:val="20"/>
          <w:szCs w:val="20"/>
          <w:lang w:bidi="ar-EG"/>
        </w:rPr>
        <w:t xml:space="preserve"> 2002; </w:t>
      </w:r>
      <w:proofErr w:type="spellStart"/>
      <w:r w:rsidR="00F70B07" w:rsidRPr="007A7747">
        <w:rPr>
          <w:rFonts w:cs="Times New Roman"/>
          <w:b/>
          <w:bCs/>
          <w:sz w:val="20"/>
          <w:szCs w:val="20"/>
          <w:lang w:bidi="ar-EG"/>
        </w:rPr>
        <w:t>Lux</w:t>
      </w:r>
      <w:proofErr w:type="spellEnd"/>
      <w:r w:rsidR="00F70B07" w:rsidRPr="007A7747">
        <w:rPr>
          <w:rFonts w:cs="Times New Roman"/>
          <w:b/>
          <w:bCs/>
          <w:sz w:val="20"/>
          <w:szCs w:val="20"/>
          <w:lang w:bidi="ar-EG"/>
        </w:rPr>
        <w:t xml:space="preserve"> </w:t>
      </w:r>
      <w:r w:rsidR="00F70B07" w:rsidRPr="007A7747">
        <w:rPr>
          <w:rFonts w:cs="Times New Roman"/>
          <w:b/>
          <w:bCs/>
          <w:i/>
          <w:iCs/>
          <w:sz w:val="20"/>
          <w:szCs w:val="20"/>
          <w:lang w:bidi="ar-EG"/>
        </w:rPr>
        <w:t>et al.,</w:t>
      </w:r>
      <w:r w:rsidR="00F70B07" w:rsidRPr="007A7747">
        <w:rPr>
          <w:rFonts w:cs="Times New Roman"/>
          <w:b/>
          <w:bCs/>
          <w:sz w:val="20"/>
          <w:szCs w:val="20"/>
          <w:lang w:bidi="ar-EG"/>
        </w:rPr>
        <w:t xml:space="preserve"> 2002 and 2003; </w:t>
      </w:r>
      <w:proofErr w:type="spellStart"/>
      <w:r w:rsidR="00F70B07" w:rsidRPr="007A7747">
        <w:rPr>
          <w:rFonts w:cs="Times New Roman"/>
          <w:b/>
          <w:bCs/>
          <w:sz w:val="20"/>
          <w:szCs w:val="20"/>
          <w:lang w:bidi="ar-EG"/>
        </w:rPr>
        <w:t>Sauvas</w:t>
      </w:r>
      <w:proofErr w:type="spellEnd"/>
      <w:r w:rsidR="00F70B07" w:rsidRPr="007A7747">
        <w:rPr>
          <w:rFonts w:cs="Times New Roman"/>
          <w:b/>
          <w:bCs/>
          <w:sz w:val="20"/>
          <w:szCs w:val="20"/>
          <w:lang w:bidi="ar-EG"/>
        </w:rPr>
        <w:t xml:space="preserve"> </w:t>
      </w:r>
      <w:r w:rsidR="00F70B07" w:rsidRPr="007A7747">
        <w:rPr>
          <w:rFonts w:cs="Times New Roman"/>
          <w:b/>
          <w:bCs/>
          <w:i/>
          <w:iCs/>
          <w:sz w:val="20"/>
          <w:szCs w:val="20"/>
          <w:lang w:bidi="ar-EG"/>
        </w:rPr>
        <w:t>et al.,</w:t>
      </w:r>
      <w:r w:rsidR="00F70B07" w:rsidRPr="007A7747">
        <w:rPr>
          <w:rFonts w:cs="Times New Roman"/>
          <w:b/>
          <w:bCs/>
          <w:sz w:val="20"/>
          <w:szCs w:val="20"/>
          <w:lang w:bidi="ar-EG"/>
        </w:rPr>
        <w:t xml:space="preserve"> </w:t>
      </w:r>
      <w:r w:rsidR="00166070" w:rsidRPr="007A7747">
        <w:rPr>
          <w:rFonts w:cs="Times New Roman"/>
          <w:b/>
          <w:bCs/>
          <w:sz w:val="20"/>
          <w:szCs w:val="20"/>
          <w:lang w:bidi="ar-EG"/>
        </w:rPr>
        <w:t>20</w:t>
      </w:r>
      <w:r w:rsidR="00F70B07" w:rsidRPr="007A7747">
        <w:rPr>
          <w:rFonts w:cs="Times New Roman"/>
          <w:b/>
          <w:bCs/>
          <w:sz w:val="20"/>
          <w:szCs w:val="20"/>
          <w:lang w:bidi="ar-EG"/>
        </w:rPr>
        <w:t>0</w:t>
      </w:r>
      <w:r w:rsidR="00166070" w:rsidRPr="007A7747">
        <w:rPr>
          <w:rFonts w:cs="Times New Roman"/>
          <w:b/>
          <w:bCs/>
          <w:sz w:val="20"/>
          <w:szCs w:val="20"/>
          <w:lang w:bidi="ar-EG"/>
        </w:rPr>
        <w:t>2</w:t>
      </w:r>
      <w:r w:rsidR="00E21679">
        <w:rPr>
          <w:rFonts w:cs="Times New Roman"/>
          <w:b/>
          <w:bCs/>
          <w:sz w:val="20"/>
          <w:szCs w:val="20"/>
          <w:lang w:bidi="ar-EG"/>
        </w:rPr>
        <w:t>;</w:t>
      </w:r>
      <w:r w:rsidR="00F70B07" w:rsidRPr="007A7747">
        <w:rPr>
          <w:rFonts w:cs="Times New Roman"/>
          <w:b/>
          <w:bCs/>
          <w:sz w:val="20"/>
          <w:szCs w:val="20"/>
          <w:lang w:bidi="ar-EG"/>
        </w:rPr>
        <w:t xml:space="preserve"> </w:t>
      </w:r>
      <w:proofErr w:type="spellStart"/>
      <w:r w:rsidR="00F70B07" w:rsidRPr="007A7747">
        <w:rPr>
          <w:rFonts w:cs="Times New Roman"/>
          <w:b/>
          <w:bCs/>
          <w:sz w:val="20"/>
          <w:szCs w:val="20"/>
          <w:lang w:bidi="ar-EG"/>
        </w:rPr>
        <w:t>Iwaskai</w:t>
      </w:r>
      <w:proofErr w:type="spellEnd"/>
      <w:r w:rsidR="00F70B07" w:rsidRPr="007A7747">
        <w:rPr>
          <w:rFonts w:cs="Times New Roman"/>
          <w:b/>
          <w:bCs/>
          <w:sz w:val="20"/>
          <w:szCs w:val="20"/>
          <w:lang w:bidi="ar-EG"/>
        </w:rPr>
        <w:t xml:space="preserve"> </w:t>
      </w:r>
      <w:r w:rsidR="00F70B07" w:rsidRPr="007A7747">
        <w:rPr>
          <w:rFonts w:cs="Times New Roman"/>
          <w:b/>
          <w:bCs/>
          <w:i/>
          <w:iCs/>
          <w:sz w:val="20"/>
          <w:szCs w:val="20"/>
          <w:lang w:bidi="ar-EG"/>
        </w:rPr>
        <w:t>et al.,</w:t>
      </w:r>
      <w:r w:rsidR="00F70B07" w:rsidRPr="007A7747">
        <w:rPr>
          <w:rFonts w:cs="Times New Roman"/>
          <w:b/>
          <w:bCs/>
          <w:sz w:val="20"/>
          <w:szCs w:val="20"/>
          <w:lang w:bidi="ar-EG"/>
        </w:rPr>
        <w:t xml:space="preserve"> 2002 : Gang </w:t>
      </w:r>
      <w:r w:rsidR="00F70B07" w:rsidRPr="007A7747">
        <w:rPr>
          <w:rFonts w:cs="Times New Roman"/>
          <w:b/>
          <w:bCs/>
          <w:i/>
          <w:iCs/>
          <w:sz w:val="20"/>
          <w:szCs w:val="20"/>
          <w:lang w:bidi="ar-EG"/>
        </w:rPr>
        <w:t>et al.,</w:t>
      </w:r>
      <w:r w:rsidR="00F70B07" w:rsidRPr="007A7747">
        <w:rPr>
          <w:rFonts w:cs="Times New Roman"/>
          <w:b/>
          <w:bCs/>
          <w:sz w:val="20"/>
          <w:szCs w:val="20"/>
          <w:lang w:bidi="ar-EG"/>
        </w:rPr>
        <w:t xml:space="preserve"> 2003; </w:t>
      </w:r>
      <w:proofErr w:type="spellStart"/>
      <w:r w:rsidR="00F70B07" w:rsidRPr="007A7747">
        <w:rPr>
          <w:rFonts w:cs="Times New Roman"/>
          <w:b/>
          <w:bCs/>
          <w:sz w:val="20"/>
          <w:szCs w:val="20"/>
          <w:lang w:bidi="ar-EG"/>
        </w:rPr>
        <w:t>Melo</w:t>
      </w:r>
      <w:proofErr w:type="spellEnd"/>
      <w:r w:rsidR="00F70B07" w:rsidRPr="007A7747">
        <w:rPr>
          <w:rFonts w:cs="Times New Roman"/>
          <w:b/>
          <w:bCs/>
          <w:sz w:val="20"/>
          <w:szCs w:val="20"/>
          <w:lang w:bidi="ar-EG"/>
        </w:rPr>
        <w:t xml:space="preserve"> </w:t>
      </w:r>
      <w:r w:rsidR="00F70B07" w:rsidRPr="007A7747">
        <w:rPr>
          <w:rFonts w:cs="Times New Roman"/>
          <w:b/>
          <w:bCs/>
          <w:i/>
          <w:iCs/>
          <w:sz w:val="20"/>
          <w:szCs w:val="20"/>
          <w:lang w:bidi="ar-EG"/>
        </w:rPr>
        <w:t>et al.,</w:t>
      </w:r>
      <w:r w:rsidR="00F70B07" w:rsidRPr="007A7747">
        <w:rPr>
          <w:rFonts w:cs="Times New Roman"/>
          <w:b/>
          <w:bCs/>
          <w:sz w:val="20"/>
          <w:szCs w:val="20"/>
          <w:lang w:bidi="ar-EG"/>
        </w:rPr>
        <w:t xml:space="preserve"> 2003 and </w:t>
      </w:r>
      <w:proofErr w:type="spellStart"/>
      <w:r w:rsidR="00F70B07" w:rsidRPr="007A7747">
        <w:rPr>
          <w:rFonts w:cs="Times New Roman"/>
          <w:b/>
          <w:bCs/>
          <w:sz w:val="20"/>
          <w:szCs w:val="20"/>
          <w:lang w:bidi="ar-EG"/>
        </w:rPr>
        <w:t>Tahr</w:t>
      </w:r>
      <w:proofErr w:type="spellEnd"/>
      <w:r w:rsidR="00F70B07" w:rsidRPr="007A7747">
        <w:rPr>
          <w:rFonts w:cs="Times New Roman"/>
          <w:b/>
          <w:bCs/>
          <w:sz w:val="20"/>
          <w:szCs w:val="20"/>
          <w:lang w:bidi="ar-EG"/>
        </w:rPr>
        <w:t xml:space="preserve"> </w:t>
      </w:r>
      <w:r w:rsidR="00F70B07" w:rsidRPr="007A7747">
        <w:rPr>
          <w:rFonts w:cs="Times New Roman"/>
          <w:b/>
          <w:bCs/>
          <w:i/>
          <w:iCs/>
          <w:sz w:val="20"/>
          <w:szCs w:val="20"/>
          <w:lang w:bidi="ar-EG"/>
        </w:rPr>
        <w:t>et al.,</w:t>
      </w:r>
      <w:r w:rsidR="00F70B07" w:rsidRPr="007A7747">
        <w:rPr>
          <w:rFonts w:cs="Times New Roman"/>
          <w:b/>
          <w:bCs/>
          <w:sz w:val="20"/>
          <w:szCs w:val="20"/>
          <w:lang w:bidi="ar-EG"/>
        </w:rPr>
        <w:t xml:space="preserve"> 2006</w:t>
      </w:r>
      <w:r w:rsidR="00F70B07" w:rsidRPr="007A7747">
        <w:rPr>
          <w:rFonts w:cs="Times New Roman"/>
          <w:sz w:val="20"/>
          <w:szCs w:val="20"/>
          <w:lang w:bidi="ar-EG"/>
        </w:rPr>
        <w:t>).</w:t>
      </w:r>
    </w:p>
    <w:p w:rsidR="00115541" w:rsidRPr="007A7747" w:rsidRDefault="00F70B07" w:rsidP="007A7747">
      <w:pPr>
        <w:bidi w:val="0"/>
        <w:snapToGrid w:val="0"/>
        <w:ind w:firstLine="425"/>
        <w:jc w:val="both"/>
        <w:rPr>
          <w:rFonts w:cs="Times New Roman"/>
          <w:sz w:val="20"/>
          <w:szCs w:val="20"/>
          <w:lang w:bidi="ar-EG"/>
        </w:rPr>
      </w:pPr>
      <w:r w:rsidRPr="007A7747">
        <w:rPr>
          <w:rFonts w:cs="Times New Roman"/>
          <w:sz w:val="20"/>
          <w:szCs w:val="20"/>
          <w:lang w:bidi="ar-EG"/>
        </w:rPr>
        <w:t>Boron has an announced impact on fruiting of fruit crops through its important roles in enhancing cell division, biosynthesis and translocation of sugars and hormones, root development, pollens germinat</w:t>
      </w:r>
      <w:r w:rsidR="000913B7" w:rsidRPr="007A7747">
        <w:rPr>
          <w:rFonts w:cs="Times New Roman"/>
          <w:sz w:val="20"/>
          <w:szCs w:val="20"/>
          <w:lang w:bidi="ar-EG"/>
        </w:rPr>
        <w:t>ion, water and nutrients uptake and</w:t>
      </w:r>
      <w:r w:rsidRPr="007A7747">
        <w:rPr>
          <w:rFonts w:cs="Times New Roman"/>
          <w:sz w:val="20"/>
          <w:szCs w:val="20"/>
          <w:lang w:bidi="ar-EG"/>
        </w:rPr>
        <w:t xml:space="preserve"> flower </w:t>
      </w:r>
      <w:r w:rsidR="000913B7" w:rsidRPr="007A7747">
        <w:rPr>
          <w:rFonts w:cs="Times New Roman"/>
          <w:sz w:val="20"/>
          <w:szCs w:val="20"/>
          <w:lang w:bidi="ar-EG"/>
        </w:rPr>
        <w:t>but</w:t>
      </w:r>
      <w:r w:rsidRPr="007A7747">
        <w:rPr>
          <w:rFonts w:cs="Times New Roman"/>
          <w:sz w:val="20"/>
          <w:szCs w:val="20"/>
          <w:lang w:bidi="ar-EG"/>
        </w:rPr>
        <w:t xml:space="preserve"> formation and decreasing dropping of flowers and </w:t>
      </w:r>
      <w:r w:rsidR="000913B7" w:rsidRPr="007A7747">
        <w:rPr>
          <w:rFonts w:cs="Times New Roman"/>
          <w:sz w:val="20"/>
          <w:szCs w:val="20"/>
          <w:lang w:bidi="ar-EG"/>
        </w:rPr>
        <w:t xml:space="preserve">fruit and </w:t>
      </w:r>
      <w:r w:rsidRPr="007A7747">
        <w:rPr>
          <w:rFonts w:cs="Times New Roman"/>
          <w:sz w:val="20"/>
          <w:szCs w:val="20"/>
          <w:lang w:bidi="ar-EG"/>
        </w:rPr>
        <w:t>the incidence of disorders (</w:t>
      </w:r>
      <w:proofErr w:type="spellStart"/>
      <w:r w:rsidRPr="007A7747">
        <w:rPr>
          <w:rFonts w:cs="Times New Roman"/>
          <w:b/>
          <w:bCs/>
          <w:sz w:val="20"/>
          <w:szCs w:val="20"/>
          <w:lang w:bidi="ar-EG"/>
        </w:rPr>
        <w:t>Fraguas</w:t>
      </w:r>
      <w:proofErr w:type="spellEnd"/>
      <w:r w:rsidRPr="007A7747">
        <w:rPr>
          <w:rFonts w:cs="Times New Roman"/>
          <w:b/>
          <w:bCs/>
          <w:sz w:val="20"/>
          <w:szCs w:val="20"/>
          <w:lang w:bidi="ar-EG"/>
        </w:rPr>
        <w:t xml:space="preserve"> and Silva, 1998</w:t>
      </w:r>
      <w:r w:rsidRPr="007A7747">
        <w:rPr>
          <w:rFonts w:cs="Times New Roman"/>
          <w:sz w:val="20"/>
          <w:szCs w:val="20"/>
          <w:lang w:bidi="ar-EG"/>
        </w:rPr>
        <w:t>).</w:t>
      </w:r>
    </w:p>
    <w:p w:rsidR="00A4251E" w:rsidRPr="007A7747" w:rsidRDefault="00A4251E" w:rsidP="007A7747">
      <w:pPr>
        <w:bidi w:val="0"/>
        <w:snapToGrid w:val="0"/>
        <w:ind w:firstLine="425"/>
        <w:jc w:val="both"/>
        <w:rPr>
          <w:rFonts w:cs="Times New Roman"/>
          <w:sz w:val="20"/>
          <w:szCs w:val="20"/>
          <w:lang w:bidi="ar-EG"/>
        </w:rPr>
      </w:pPr>
      <w:r w:rsidRPr="007A7747">
        <w:rPr>
          <w:rFonts w:cs="Times New Roman"/>
          <w:sz w:val="20"/>
          <w:szCs w:val="20"/>
          <w:lang w:bidi="ar-EG"/>
        </w:rPr>
        <w:t>Previous studies showed that silicon (</w:t>
      </w:r>
      <w:r w:rsidRPr="007A7747">
        <w:rPr>
          <w:rFonts w:cs="Times New Roman"/>
          <w:b/>
          <w:bCs/>
          <w:sz w:val="20"/>
          <w:szCs w:val="20"/>
          <w:lang w:bidi="ar-EG"/>
        </w:rPr>
        <w:t xml:space="preserve">Gad El- Kareem, 2012; Ahmed </w:t>
      </w:r>
      <w:r w:rsidRPr="007A7747">
        <w:rPr>
          <w:rFonts w:cs="Times New Roman"/>
          <w:b/>
          <w:bCs/>
          <w:i/>
          <w:iCs/>
          <w:sz w:val="20"/>
          <w:szCs w:val="20"/>
          <w:lang w:bidi="ar-EG"/>
        </w:rPr>
        <w:t>et al.,</w:t>
      </w:r>
      <w:r w:rsidRPr="007A7747">
        <w:rPr>
          <w:rFonts w:cs="Times New Roman"/>
          <w:b/>
          <w:bCs/>
          <w:sz w:val="20"/>
          <w:szCs w:val="20"/>
          <w:lang w:bidi="ar-EG"/>
        </w:rPr>
        <w:t xml:space="preserve"> 2013a and 2013b; </w:t>
      </w:r>
      <w:proofErr w:type="spellStart"/>
      <w:r w:rsidRPr="007A7747">
        <w:rPr>
          <w:rFonts w:cs="Times New Roman"/>
          <w:b/>
          <w:bCs/>
          <w:sz w:val="20"/>
          <w:szCs w:val="20"/>
          <w:lang w:bidi="ar-EG"/>
        </w:rPr>
        <w:t>Abdelaal</w:t>
      </w:r>
      <w:proofErr w:type="spellEnd"/>
      <w:r w:rsidRPr="007A7747">
        <w:rPr>
          <w:rFonts w:cs="Times New Roman"/>
          <w:b/>
          <w:bCs/>
          <w:sz w:val="20"/>
          <w:szCs w:val="20"/>
          <w:lang w:bidi="ar-EG"/>
        </w:rPr>
        <w:t xml:space="preserve"> and </w:t>
      </w:r>
      <w:proofErr w:type="spellStart"/>
      <w:r w:rsidRPr="007A7747">
        <w:rPr>
          <w:rFonts w:cs="Times New Roman"/>
          <w:b/>
          <w:bCs/>
          <w:sz w:val="20"/>
          <w:szCs w:val="20"/>
          <w:lang w:bidi="ar-EG"/>
        </w:rPr>
        <w:t>Oraby</w:t>
      </w:r>
      <w:proofErr w:type="spellEnd"/>
      <w:r w:rsidRPr="007A7747">
        <w:rPr>
          <w:rFonts w:cs="Times New Roman"/>
          <w:b/>
          <w:bCs/>
          <w:sz w:val="20"/>
          <w:szCs w:val="20"/>
          <w:lang w:bidi="ar-EG"/>
        </w:rPr>
        <w:t xml:space="preserve">- Mona, 2013, </w:t>
      </w:r>
      <w:proofErr w:type="spellStart"/>
      <w:r w:rsidRPr="007A7747">
        <w:rPr>
          <w:rFonts w:cs="Times New Roman"/>
          <w:b/>
          <w:bCs/>
          <w:sz w:val="20"/>
          <w:szCs w:val="20"/>
          <w:lang w:bidi="ar-EG"/>
        </w:rPr>
        <w:t>Ibrahiem</w:t>
      </w:r>
      <w:proofErr w:type="spellEnd"/>
      <w:r w:rsidRPr="007A7747">
        <w:rPr>
          <w:rFonts w:cs="Times New Roman"/>
          <w:b/>
          <w:bCs/>
          <w:sz w:val="20"/>
          <w:szCs w:val="20"/>
          <w:lang w:bidi="ar-EG"/>
        </w:rPr>
        <w:t xml:space="preserve"> and Al- </w:t>
      </w:r>
      <w:proofErr w:type="spellStart"/>
      <w:r w:rsidRPr="007A7747">
        <w:rPr>
          <w:rFonts w:cs="Times New Roman"/>
          <w:b/>
          <w:bCs/>
          <w:sz w:val="20"/>
          <w:szCs w:val="20"/>
          <w:lang w:bidi="ar-EG"/>
        </w:rPr>
        <w:t>Wasfy</w:t>
      </w:r>
      <w:proofErr w:type="spellEnd"/>
      <w:r w:rsidRPr="007A7747">
        <w:rPr>
          <w:rFonts w:cs="Times New Roman"/>
          <w:b/>
          <w:bCs/>
          <w:sz w:val="20"/>
          <w:szCs w:val="20"/>
          <w:lang w:bidi="ar-EG"/>
        </w:rPr>
        <w:t>, 2014</w:t>
      </w:r>
      <w:r w:rsidR="00E21679">
        <w:rPr>
          <w:rFonts w:cs="Times New Roman"/>
          <w:b/>
          <w:bCs/>
          <w:sz w:val="20"/>
          <w:szCs w:val="20"/>
          <w:lang w:bidi="ar-EG"/>
        </w:rPr>
        <w:t>;</w:t>
      </w:r>
      <w:r w:rsidRPr="007A7747">
        <w:rPr>
          <w:rFonts w:cs="Times New Roman"/>
          <w:b/>
          <w:bCs/>
          <w:sz w:val="20"/>
          <w:szCs w:val="20"/>
          <w:lang w:bidi="ar-EG"/>
        </w:rPr>
        <w:t xml:space="preserve"> El </w:t>
      </w:r>
      <w:proofErr w:type="spellStart"/>
      <w:r w:rsidRPr="007A7747">
        <w:rPr>
          <w:rFonts w:cs="Times New Roman"/>
          <w:b/>
          <w:bCs/>
          <w:sz w:val="20"/>
          <w:szCs w:val="20"/>
          <w:lang w:bidi="ar-EG"/>
        </w:rPr>
        <w:t>Khawaga</w:t>
      </w:r>
      <w:proofErr w:type="spellEnd"/>
      <w:r w:rsidRPr="007A7747">
        <w:rPr>
          <w:rFonts w:cs="Times New Roman"/>
          <w:b/>
          <w:bCs/>
          <w:sz w:val="20"/>
          <w:szCs w:val="20"/>
          <w:lang w:bidi="ar-EG"/>
        </w:rPr>
        <w:t xml:space="preserve"> and </w:t>
      </w:r>
      <w:proofErr w:type="spellStart"/>
      <w:r w:rsidRPr="007A7747">
        <w:rPr>
          <w:rFonts w:cs="Times New Roman"/>
          <w:b/>
          <w:bCs/>
          <w:sz w:val="20"/>
          <w:szCs w:val="20"/>
          <w:lang w:bidi="ar-EG"/>
        </w:rPr>
        <w:t>Mansour</w:t>
      </w:r>
      <w:proofErr w:type="spellEnd"/>
      <w:r w:rsidRPr="007A7747">
        <w:rPr>
          <w:rFonts w:cs="Times New Roman"/>
          <w:b/>
          <w:bCs/>
          <w:sz w:val="20"/>
          <w:szCs w:val="20"/>
          <w:lang w:bidi="ar-EG"/>
        </w:rPr>
        <w:t>, 2014</w:t>
      </w:r>
      <w:r w:rsidR="00E21679">
        <w:rPr>
          <w:rFonts w:cs="Times New Roman"/>
          <w:b/>
          <w:bCs/>
          <w:sz w:val="20"/>
          <w:szCs w:val="20"/>
          <w:lang w:bidi="ar-EG"/>
        </w:rPr>
        <w:t>;</w:t>
      </w:r>
      <w:r w:rsidRPr="007A7747">
        <w:rPr>
          <w:rFonts w:cs="Times New Roman"/>
          <w:b/>
          <w:bCs/>
          <w:sz w:val="20"/>
          <w:szCs w:val="20"/>
          <w:lang w:bidi="ar-EG"/>
        </w:rPr>
        <w:t xml:space="preserve"> Gad El- Kareem </w:t>
      </w:r>
      <w:r w:rsidRPr="007A7747">
        <w:rPr>
          <w:rFonts w:cs="Times New Roman"/>
          <w:b/>
          <w:bCs/>
          <w:i/>
          <w:iCs/>
          <w:sz w:val="20"/>
          <w:szCs w:val="20"/>
          <w:lang w:bidi="ar-EG"/>
        </w:rPr>
        <w:t>et al.,</w:t>
      </w:r>
      <w:r w:rsidRPr="007A7747">
        <w:rPr>
          <w:rFonts w:cs="Times New Roman"/>
          <w:b/>
          <w:bCs/>
          <w:sz w:val="20"/>
          <w:szCs w:val="20"/>
          <w:lang w:bidi="ar-EG"/>
        </w:rPr>
        <w:t xml:space="preserve"> 2014 and Al- </w:t>
      </w:r>
      <w:proofErr w:type="spellStart"/>
      <w:r w:rsidRPr="007A7747">
        <w:rPr>
          <w:rFonts w:cs="Times New Roman"/>
          <w:b/>
          <w:bCs/>
          <w:sz w:val="20"/>
          <w:szCs w:val="20"/>
          <w:lang w:bidi="ar-EG"/>
        </w:rPr>
        <w:t>Wasfy</w:t>
      </w:r>
      <w:proofErr w:type="spellEnd"/>
      <w:r w:rsidRPr="007A7747">
        <w:rPr>
          <w:rFonts w:cs="Times New Roman"/>
          <w:b/>
          <w:bCs/>
          <w:sz w:val="20"/>
          <w:szCs w:val="20"/>
          <w:lang w:bidi="ar-EG"/>
        </w:rPr>
        <w:t>, 2014</w:t>
      </w:r>
      <w:r w:rsidRPr="007A7747">
        <w:rPr>
          <w:rFonts w:cs="Times New Roman"/>
          <w:sz w:val="20"/>
          <w:szCs w:val="20"/>
          <w:lang w:bidi="ar-EG"/>
        </w:rPr>
        <w:t>) and boron (</w:t>
      </w:r>
      <w:proofErr w:type="spellStart"/>
      <w:r w:rsidRPr="007A7747">
        <w:rPr>
          <w:rFonts w:cs="Times New Roman"/>
          <w:b/>
          <w:bCs/>
          <w:sz w:val="20"/>
          <w:szCs w:val="20"/>
          <w:lang w:bidi="ar-EG"/>
        </w:rPr>
        <w:t>Ebeid</w:t>
      </w:r>
      <w:proofErr w:type="spellEnd"/>
      <w:r w:rsidRPr="007A7747">
        <w:rPr>
          <w:rFonts w:cs="Times New Roman"/>
          <w:b/>
          <w:bCs/>
          <w:sz w:val="20"/>
          <w:szCs w:val="20"/>
          <w:lang w:bidi="ar-EG"/>
        </w:rPr>
        <w:t xml:space="preserve">- </w:t>
      </w:r>
      <w:proofErr w:type="spellStart"/>
      <w:r w:rsidRPr="007A7747">
        <w:rPr>
          <w:rFonts w:cs="Times New Roman"/>
          <w:b/>
          <w:bCs/>
          <w:sz w:val="20"/>
          <w:szCs w:val="20"/>
          <w:lang w:bidi="ar-EG"/>
        </w:rPr>
        <w:t>Sanaa</w:t>
      </w:r>
      <w:proofErr w:type="spellEnd"/>
      <w:r w:rsidRPr="007A7747">
        <w:rPr>
          <w:rFonts w:cs="Times New Roman"/>
          <w:b/>
          <w:bCs/>
          <w:sz w:val="20"/>
          <w:szCs w:val="20"/>
          <w:lang w:bidi="ar-EG"/>
        </w:rPr>
        <w:t xml:space="preserve">, 2007; El- </w:t>
      </w:r>
      <w:proofErr w:type="spellStart"/>
      <w:r w:rsidRPr="007A7747">
        <w:rPr>
          <w:rFonts w:cs="Times New Roman"/>
          <w:b/>
          <w:bCs/>
          <w:sz w:val="20"/>
          <w:szCs w:val="20"/>
          <w:lang w:bidi="ar-EG"/>
        </w:rPr>
        <w:t>Sayed</w:t>
      </w:r>
      <w:proofErr w:type="spellEnd"/>
      <w:r w:rsidRPr="007A7747">
        <w:rPr>
          <w:rFonts w:cs="Times New Roman"/>
          <w:b/>
          <w:bCs/>
          <w:sz w:val="20"/>
          <w:szCs w:val="20"/>
          <w:lang w:bidi="ar-EG"/>
        </w:rPr>
        <w:t xml:space="preserve">- </w:t>
      </w:r>
      <w:proofErr w:type="spellStart"/>
      <w:r w:rsidRPr="007A7747">
        <w:rPr>
          <w:rFonts w:cs="Times New Roman"/>
          <w:b/>
          <w:bCs/>
          <w:sz w:val="20"/>
          <w:szCs w:val="20"/>
          <w:lang w:bidi="ar-EG"/>
        </w:rPr>
        <w:t>Esraa</w:t>
      </w:r>
      <w:proofErr w:type="spellEnd"/>
      <w:r w:rsidRPr="007A7747">
        <w:rPr>
          <w:rFonts w:cs="Times New Roman"/>
          <w:b/>
          <w:bCs/>
          <w:sz w:val="20"/>
          <w:szCs w:val="20"/>
          <w:lang w:bidi="ar-EG"/>
        </w:rPr>
        <w:t xml:space="preserve">, 2007; </w:t>
      </w:r>
      <w:proofErr w:type="spellStart"/>
      <w:r w:rsidRPr="007A7747">
        <w:rPr>
          <w:rFonts w:cs="Times New Roman"/>
          <w:b/>
          <w:bCs/>
          <w:sz w:val="20"/>
          <w:szCs w:val="20"/>
          <w:lang w:bidi="ar-EG"/>
        </w:rPr>
        <w:t>Ibrahiem</w:t>
      </w:r>
      <w:proofErr w:type="spellEnd"/>
      <w:r w:rsidRPr="007A7747">
        <w:rPr>
          <w:rFonts w:cs="Times New Roman"/>
          <w:b/>
          <w:bCs/>
          <w:sz w:val="20"/>
          <w:szCs w:val="20"/>
          <w:lang w:bidi="ar-EG"/>
        </w:rPr>
        <w:t xml:space="preserve"> </w:t>
      </w:r>
      <w:r w:rsidRPr="007A7747">
        <w:rPr>
          <w:rFonts w:cs="Times New Roman"/>
          <w:b/>
          <w:bCs/>
          <w:i/>
          <w:iCs/>
          <w:sz w:val="20"/>
          <w:szCs w:val="20"/>
          <w:lang w:bidi="ar-EG"/>
        </w:rPr>
        <w:t>et al.,</w:t>
      </w:r>
      <w:r w:rsidRPr="007A7747">
        <w:rPr>
          <w:rFonts w:cs="Times New Roman"/>
          <w:b/>
          <w:bCs/>
          <w:sz w:val="20"/>
          <w:szCs w:val="20"/>
          <w:lang w:bidi="ar-EG"/>
        </w:rPr>
        <w:t xml:space="preserve"> 2007; </w:t>
      </w:r>
      <w:proofErr w:type="spellStart"/>
      <w:r w:rsidRPr="007A7747">
        <w:rPr>
          <w:rFonts w:cs="Times New Roman"/>
          <w:b/>
          <w:bCs/>
          <w:sz w:val="20"/>
          <w:szCs w:val="20"/>
          <w:lang w:bidi="ar-EG"/>
        </w:rPr>
        <w:t>Abdelaal</w:t>
      </w:r>
      <w:proofErr w:type="spellEnd"/>
      <w:r w:rsidRPr="007A7747">
        <w:rPr>
          <w:rFonts w:cs="Times New Roman"/>
          <w:b/>
          <w:bCs/>
          <w:sz w:val="20"/>
          <w:szCs w:val="20"/>
          <w:lang w:bidi="ar-EG"/>
        </w:rPr>
        <w:t xml:space="preserve">, 2008; </w:t>
      </w:r>
      <w:proofErr w:type="spellStart"/>
      <w:r w:rsidRPr="007A7747">
        <w:rPr>
          <w:rFonts w:cs="Times New Roman"/>
          <w:b/>
          <w:bCs/>
          <w:sz w:val="20"/>
          <w:szCs w:val="20"/>
          <w:lang w:bidi="ar-EG"/>
        </w:rPr>
        <w:t>Refaai</w:t>
      </w:r>
      <w:proofErr w:type="spellEnd"/>
      <w:r w:rsidRPr="007A7747">
        <w:rPr>
          <w:rFonts w:cs="Times New Roman"/>
          <w:b/>
          <w:bCs/>
          <w:sz w:val="20"/>
          <w:szCs w:val="20"/>
          <w:lang w:bidi="ar-EG"/>
        </w:rPr>
        <w:t>, 2014 and Hassan- Huda, 2014</w:t>
      </w:r>
      <w:r w:rsidRPr="007A7747">
        <w:rPr>
          <w:rFonts w:cs="Times New Roman"/>
          <w:sz w:val="20"/>
          <w:szCs w:val="20"/>
          <w:lang w:bidi="ar-EG"/>
        </w:rPr>
        <w:t xml:space="preserve">) had an announced </w:t>
      </w:r>
      <w:proofErr w:type="spellStart"/>
      <w:r w:rsidRPr="007A7747">
        <w:rPr>
          <w:rFonts w:cs="Times New Roman"/>
          <w:sz w:val="20"/>
          <w:szCs w:val="20"/>
          <w:lang w:bidi="ar-EG"/>
        </w:rPr>
        <w:t>promoti</w:t>
      </w:r>
      <w:r w:rsidR="00332C8B" w:rsidRPr="007A7747">
        <w:rPr>
          <w:rFonts w:cs="Times New Roman"/>
          <w:sz w:val="20"/>
          <w:szCs w:val="20"/>
          <w:lang w:bidi="ar-EG"/>
        </w:rPr>
        <w:t>ve</w:t>
      </w:r>
      <w:proofErr w:type="spellEnd"/>
      <w:r w:rsidR="00332C8B" w:rsidRPr="007A7747">
        <w:rPr>
          <w:rFonts w:cs="Times New Roman"/>
          <w:sz w:val="20"/>
          <w:szCs w:val="20"/>
          <w:lang w:bidi="ar-EG"/>
        </w:rPr>
        <w:t xml:space="preserve"> effects</w:t>
      </w:r>
      <w:r w:rsidRPr="007A7747">
        <w:rPr>
          <w:rFonts w:cs="Times New Roman"/>
          <w:sz w:val="20"/>
          <w:szCs w:val="20"/>
          <w:lang w:bidi="ar-EG"/>
        </w:rPr>
        <w:t xml:space="preserve"> on growth</w:t>
      </w:r>
      <w:r w:rsidR="00E21679">
        <w:rPr>
          <w:rFonts w:cs="Times New Roman"/>
          <w:sz w:val="20"/>
          <w:szCs w:val="20"/>
          <w:lang w:bidi="ar-EG"/>
        </w:rPr>
        <w:t>,</w:t>
      </w:r>
      <w:r w:rsidRPr="007A7747">
        <w:rPr>
          <w:rFonts w:cs="Times New Roman"/>
          <w:sz w:val="20"/>
          <w:szCs w:val="20"/>
          <w:lang w:bidi="ar-EG"/>
        </w:rPr>
        <w:t xml:space="preserve"> yield and fruit quality of different fruit corps.</w:t>
      </w:r>
    </w:p>
    <w:p w:rsidR="00937351" w:rsidRPr="007A7747" w:rsidRDefault="00937351" w:rsidP="007A7747">
      <w:pPr>
        <w:bidi w:val="0"/>
        <w:snapToGrid w:val="0"/>
        <w:ind w:firstLine="425"/>
        <w:jc w:val="both"/>
        <w:rPr>
          <w:rFonts w:cs="Times New Roman"/>
          <w:sz w:val="20"/>
          <w:szCs w:val="20"/>
          <w:lang w:bidi="ar-EG"/>
        </w:rPr>
      </w:pPr>
      <w:r w:rsidRPr="007A7747">
        <w:rPr>
          <w:rFonts w:cs="Times New Roman"/>
          <w:sz w:val="20"/>
          <w:szCs w:val="20"/>
          <w:lang w:bidi="ar-EG"/>
        </w:rPr>
        <w:lastRenderedPageBreak/>
        <w:t xml:space="preserve">The target of this study was examining the effect of </w:t>
      </w:r>
      <w:r w:rsidR="00332C8B" w:rsidRPr="007A7747">
        <w:rPr>
          <w:rFonts w:cs="Times New Roman"/>
          <w:sz w:val="20"/>
          <w:szCs w:val="20"/>
          <w:lang w:bidi="ar-EG"/>
        </w:rPr>
        <w:t xml:space="preserve">single and combined applications </w:t>
      </w:r>
      <w:r w:rsidR="00547B08" w:rsidRPr="007A7747">
        <w:rPr>
          <w:rFonts w:cs="Times New Roman"/>
          <w:sz w:val="20"/>
          <w:szCs w:val="20"/>
          <w:lang w:bidi="ar-EG"/>
        </w:rPr>
        <w:t xml:space="preserve">of </w:t>
      </w:r>
      <w:r w:rsidRPr="007A7747">
        <w:rPr>
          <w:rFonts w:cs="Times New Roman"/>
          <w:sz w:val="20"/>
          <w:szCs w:val="20"/>
          <w:lang w:bidi="ar-EG"/>
        </w:rPr>
        <w:t xml:space="preserve">silicon and boron </w:t>
      </w:r>
      <w:r w:rsidR="00547B08" w:rsidRPr="007A7747">
        <w:rPr>
          <w:rFonts w:cs="Times New Roman"/>
          <w:sz w:val="20"/>
          <w:szCs w:val="20"/>
          <w:lang w:bidi="ar-EG"/>
        </w:rPr>
        <w:t xml:space="preserve">at various concentrations </w:t>
      </w:r>
      <w:r w:rsidRPr="007A7747">
        <w:rPr>
          <w:rFonts w:cs="Times New Roman"/>
          <w:sz w:val="20"/>
          <w:szCs w:val="20"/>
          <w:lang w:bidi="ar-EG"/>
        </w:rPr>
        <w:t xml:space="preserve">on yield and fruit quality of </w:t>
      </w:r>
      <w:proofErr w:type="spellStart"/>
      <w:r w:rsidRPr="007A7747">
        <w:rPr>
          <w:rFonts w:cs="Times New Roman"/>
          <w:sz w:val="20"/>
          <w:szCs w:val="20"/>
          <w:lang w:bidi="ar-EG"/>
        </w:rPr>
        <w:t>Succary</w:t>
      </w:r>
      <w:proofErr w:type="spellEnd"/>
      <w:r w:rsidRPr="007A7747">
        <w:rPr>
          <w:rFonts w:cs="Times New Roman"/>
          <w:sz w:val="20"/>
          <w:szCs w:val="20"/>
          <w:lang w:bidi="ar-EG"/>
        </w:rPr>
        <w:t xml:space="preserve"> mango trees grown under Upper Egypt region conditions.</w:t>
      </w:r>
    </w:p>
    <w:p w:rsidR="00441D7C" w:rsidRPr="007A7747" w:rsidRDefault="00441D7C" w:rsidP="007A7747">
      <w:pPr>
        <w:bidi w:val="0"/>
        <w:snapToGrid w:val="0"/>
        <w:jc w:val="both"/>
        <w:rPr>
          <w:rFonts w:cs="Times New Roman"/>
          <w:b/>
          <w:bCs/>
          <w:sz w:val="20"/>
          <w:szCs w:val="20"/>
          <w:lang w:bidi="ar-EG"/>
        </w:rPr>
      </w:pPr>
    </w:p>
    <w:p w:rsidR="00937351" w:rsidRPr="007A7747" w:rsidRDefault="005858A3" w:rsidP="007A7747">
      <w:pPr>
        <w:bidi w:val="0"/>
        <w:snapToGrid w:val="0"/>
        <w:jc w:val="both"/>
        <w:rPr>
          <w:rFonts w:cs="Times New Roman"/>
          <w:b/>
          <w:bCs/>
          <w:sz w:val="20"/>
          <w:szCs w:val="20"/>
          <w:lang w:bidi="ar-EG"/>
        </w:rPr>
      </w:pPr>
      <w:r w:rsidRPr="007A7747">
        <w:rPr>
          <w:rFonts w:cs="Times New Roman"/>
          <w:b/>
          <w:bCs/>
          <w:sz w:val="20"/>
          <w:szCs w:val="20"/>
          <w:lang w:bidi="ar-EG"/>
        </w:rPr>
        <w:t>2. Material and Methods</w:t>
      </w:r>
    </w:p>
    <w:p w:rsidR="00783F4A" w:rsidRPr="007A7747" w:rsidRDefault="00760124" w:rsidP="007A7747">
      <w:pPr>
        <w:bidi w:val="0"/>
        <w:snapToGrid w:val="0"/>
        <w:ind w:firstLine="425"/>
        <w:jc w:val="both"/>
        <w:rPr>
          <w:rFonts w:cs="Times New Roman"/>
          <w:sz w:val="20"/>
          <w:szCs w:val="20"/>
          <w:lang w:bidi="ar-EG"/>
        </w:rPr>
      </w:pPr>
      <w:r w:rsidRPr="007A7747">
        <w:rPr>
          <w:rFonts w:cs="Times New Roman"/>
          <w:sz w:val="20"/>
          <w:szCs w:val="20"/>
          <w:lang w:bidi="ar-EG"/>
        </w:rPr>
        <w:t xml:space="preserve">This study was carried out during 2013 and 2014 seasons on twenty- one uniform in </w:t>
      </w:r>
      <w:proofErr w:type="spellStart"/>
      <w:r w:rsidRPr="007A7747">
        <w:rPr>
          <w:rFonts w:cs="Times New Roman"/>
          <w:sz w:val="20"/>
          <w:szCs w:val="20"/>
          <w:lang w:bidi="ar-EG"/>
        </w:rPr>
        <w:t>vigour</w:t>
      </w:r>
      <w:proofErr w:type="spellEnd"/>
      <w:r w:rsidRPr="007A7747">
        <w:rPr>
          <w:rFonts w:cs="Times New Roman"/>
          <w:sz w:val="20"/>
          <w:szCs w:val="20"/>
          <w:lang w:bidi="ar-EG"/>
        </w:rPr>
        <w:t xml:space="preserve"> 11- </w:t>
      </w:r>
      <w:proofErr w:type="gramStart"/>
      <w:r w:rsidRPr="007A7747">
        <w:rPr>
          <w:rFonts w:cs="Times New Roman"/>
          <w:sz w:val="20"/>
          <w:szCs w:val="20"/>
          <w:lang w:bidi="ar-EG"/>
        </w:rPr>
        <w:t>years</w:t>
      </w:r>
      <w:proofErr w:type="gramEnd"/>
      <w:r w:rsidRPr="007A7747">
        <w:rPr>
          <w:rFonts w:cs="Times New Roman"/>
          <w:sz w:val="20"/>
          <w:szCs w:val="20"/>
          <w:lang w:bidi="ar-EG"/>
        </w:rPr>
        <w:t xml:space="preserve"> old </w:t>
      </w:r>
      <w:proofErr w:type="spellStart"/>
      <w:r w:rsidRPr="007A7747">
        <w:rPr>
          <w:rFonts w:cs="Times New Roman"/>
          <w:sz w:val="20"/>
          <w:szCs w:val="20"/>
          <w:lang w:bidi="ar-EG"/>
        </w:rPr>
        <w:t>Succary</w:t>
      </w:r>
      <w:proofErr w:type="spellEnd"/>
      <w:r w:rsidRPr="007A7747">
        <w:rPr>
          <w:rFonts w:cs="Times New Roman"/>
          <w:sz w:val="20"/>
          <w:szCs w:val="20"/>
          <w:lang w:bidi="ar-EG"/>
        </w:rPr>
        <w:t xml:space="preserve"> mango trees onto seedling </w:t>
      </w:r>
      <w:r w:rsidR="00325451" w:rsidRPr="007A7747">
        <w:rPr>
          <w:rFonts w:cs="Times New Roman"/>
          <w:sz w:val="20"/>
          <w:szCs w:val="20"/>
          <w:lang w:bidi="ar-EG"/>
        </w:rPr>
        <w:t xml:space="preserve">mango </w:t>
      </w:r>
      <w:r w:rsidRPr="007A7747">
        <w:rPr>
          <w:rFonts w:cs="Times New Roman"/>
          <w:sz w:val="20"/>
          <w:szCs w:val="20"/>
          <w:lang w:bidi="ar-EG"/>
        </w:rPr>
        <w:t xml:space="preserve">rootstock. The selected trees </w:t>
      </w:r>
      <w:r w:rsidR="00783F4A" w:rsidRPr="007A7747">
        <w:rPr>
          <w:rFonts w:cs="Times New Roman"/>
          <w:sz w:val="20"/>
          <w:szCs w:val="20"/>
          <w:lang w:bidi="ar-EG"/>
        </w:rPr>
        <w:t xml:space="preserve">are grown in a private orchard located at </w:t>
      </w:r>
      <w:proofErr w:type="spellStart"/>
      <w:r w:rsidR="00783F4A" w:rsidRPr="007A7747">
        <w:rPr>
          <w:rFonts w:cs="Times New Roman"/>
          <w:sz w:val="20"/>
          <w:szCs w:val="20"/>
          <w:lang w:bidi="ar-EG"/>
        </w:rPr>
        <w:t>Keman</w:t>
      </w:r>
      <w:proofErr w:type="spellEnd"/>
      <w:r w:rsidR="00783F4A" w:rsidRPr="007A7747">
        <w:rPr>
          <w:rFonts w:cs="Times New Roman"/>
          <w:sz w:val="20"/>
          <w:szCs w:val="20"/>
          <w:lang w:bidi="ar-EG"/>
        </w:rPr>
        <w:t xml:space="preserve"> El- </w:t>
      </w:r>
      <w:proofErr w:type="spellStart"/>
      <w:r w:rsidR="00783F4A" w:rsidRPr="007A7747">
        <w:rPr>
          <w:rFonts w:cs="Times New Roman"/>
          <w:sz w:val="20"/>
          <w:szCs w:val="20"/>
          <w:lang w:bidi="ar-EG"/>
        </w:rPr>
        <w:t>Mataana</w:t>
      </w:r>
      <w:proofErr w:type="spellEnd"/>
      <w:r w:rsidR="00783F4A" w:rsidRPr="007A7747">
        <w:rPr>
          <w:rFonts w:cs="Times New Roman"/>
          <w:sz w:val="20"/>
          <w:szCs w:val="20"/>
          <w:lang w:bidi="ar-EG"/>
        </w:rPr>
        <w:t xml:space="preserve"> village, </w:t>
      </w:r>
      <w:proofErr w:type="spellStart"/>
      <w:r w:rsidR="00783F4A" w:rsidRPr="007A7747">
        <w:rPr>
          <w:rFonts w:cs="Times New Roman"/>
          <w:sz w:val="20"/>
          <w:szCs w:val="20"/>
          <w:lang w:bidi="ar-EG"/>
        </w:rPr>
        <w:t>Esna</w:t>
      </w:r>
      <w:proofErr w:type="spellEnd"/>
      <w:r w:rsidR="00783F4A" w:rsidRPr="007A7747">
        <w:rPr>
          <w:rFonts w:cs="Times New Roman"/>
          <w:sz w:val="20"/>
          <w:szCs w:val="20"/>
          <w:lang w:bidi="ar-EG"/>
        </w:rPr>
        <w:t xml:space="preserve"> district, Luxor Governorate. The trees are planted at 7x7 meters apart. The texture of the tested soil is clay (</w:t>
      </w:r>
      <w:r w:rsidR="00783F4A" w:rsidRPr="007A7747">
        <w:rPr>
          <w:rFonts w:cs="Times New Roman"/>
          <w:b/>
          <w:bCs/>
          <w:sz w:val="20"/>
          <w:szCs w:val="20"/>
          <w:lang w:bidi="ar-EG"/>
        </w:rPr>
        <w:t>Wilde, 1985</w:t>
      </w:r>
      <w:r w:rsidR="00783F4A" w:rsidRPr="007A7747">
        <w:rPr>
          <w:rFonts w:cs="Times New Roman"/>
          <w:sz w:val="20"/>
          <w:szCs w:val="20"/>
          <w:lang w:bidi="ar-EG"/>
        </w:rPr>
        <w:t xml:space="preserve">). The selected trees were kept under the normal horticultural practices that already applied in the orchard except those dealing with </w:t>
      </w:r>
      <w:r w:rsidR="00294FF8" w:rsidRPr="007A7747">
        <w:rPr>
          <w:rFonts w:cs="Times New Roman"/>
          <w:sz w:val="20"/>
          <w:szCs w:val="20"/>
          <w:lang w:bidi="ar-EG"/>
        </w:rPr>
        <w:t>the application of potassium silicate and boric acid.</w:t>
      </w:r>
    </w:p>
    <w:p w:rsidR="0083643C" w:rsidRPr="007A7747" w:rsidRDefault="0083643C" w:rsidP="007A7747">
      <w:pPr>
        <w:bidi w:val="0"/>
        <w:snapToGrid w:val="0"/>
        <w:ind w:firstLine="425"/>
        <w:jc w:val="both"/>
        <w:rPr>
          <w:rFonts w:cs="Times New Roman"/>
          <w:sz w:val="20"/>
          <w:szCs w:val="20"/>
          <w:lang w:bidi="ar-EG"/>
        </w:rPr>
      </w:pPr>
      <w:r w:rsidRPr="007A7747">
        <w:rPr>
          <w:rFonts w:cs="Times New Roman"/>
          <w:sz w:val="20"/>
          <w:szCs w:val="20"/>
          <w:lang w:bidi="ar-EG"/>
        </w:rPr>
        <w:t>This study included seven treatments arranged as follows:</w:t>
      </w:r>
    </w:p>
    <w:p w:rsidR="0083643C" w:rsidRPr="007A7747" w:rsidRDefault="0083643C" w:rsidP="007A7747">
      <w:pPr>
        <w:bidi w:val="0"/>
        <w:snapToGrid w:val="0"/>
        <w:ind w:firstLine="425"/>
        <w:jc w:val="both"/>
        <w:rPr>
          <w:rFonts w:cs="Times New Roman"/>
          <w:sz w:val="20"/>
          <w:szCs w:val="20"/>
          <w:lang w:bidi="ar-EG"/>
        </w:rPr>
      </w:pPr>
      <w:r w:rsidRPr="007A7747">
        <w:rPr>
          <w:rFonts w:cs="Times New Roman"/>
          <w:sz w:val="20"/>
          <w:szCs w:val="20"/>
          <w:lang w:bidi="ar-EG"/>
        </w:rPr>
        <w:t xml:space="preserve">1- </w:t>
      </w:r>
      <w:proofErr w:type="gramStart"/>
      <w:r w:rsidRPr="007A7747">
        <w:rPr>
          <w:rFonts w:cs="Times New Roman"/>
          <w:sz w:val="20"/>
          <w:szCs w:val="20"/>
          <w:lang w:bidi="ar-EG"/>
        </w:rPr>
        <w:t>Control(</w:t>
      </w:r>
      <w:proofErr w:type="gramEnd"/>
      <w:r w:rsidRPr="007A7747">
        <w:rPr>
          <w:rFonts w:cs="Times New Roman"/>
          <w:sz w:val="20"/>
          <w:szCs w:val="20"/>
          <w:lang w:bidi="ar-EG"/>
        </w:rPr>
        <w:t xml:space="preserve"> treated with water trees).</w:t>
      </w:r>
    </w:p>
    <w:p w:rsidR="0083643C" w:rsidRPr="007A7747" w:rsidRDefault="0083643C" w:rsidP="007A7747">
      <w:pPr>
        <w:bidi w:val="0"/>
        <w:snapToGrid w:val="0"/>
        <w:ind w:firstLine="425"/>
        <w:jc w:val="both"/>
        <w:rPr>
          <w:rFonts w:cs="Times New Roman"/>
          <w:sz w:val="20"/>
          <w:szCs w:val="20"/>
          <w:lang w:bidi="ar-EG"/>
        </w:rPr>
      </w:pPr>
      <w:r w:rsidRPr="007A7747">
        <w:rPr>
          <w:rFonts w:cs="Times New Roman"/>
          <w:sz w:val="20"/>
          <w:szCs w:val="20"/>
          <w:lang w:bidi="ar-EG"/>
        </w:rPr>
        <w:t>2- Spraying potassium silicate at 0.1%</w:t>
      </w:r>
    </w:p>
    <w:p w:rsidR="0083643C" w:rsidRPr="007A7747" w:rsidRDefault="0083643C" w:rsidP="007A7747">
      <w:pPr>
        <w:bidi w:val="0"/>
        <w:snapToGrid w:val="0"/>
        <w:ind w:firstLine="425"/>
        <w:jc w:val="both"/>
        <w:rPr>
          <w:rFonts w:cs="Times New Roman"/>
          <w:sz w:val="20"/>
          <w:szCs w:val="20"/>
          <w:lang w:bidi="ar-EG"/>
        </w:rPr>
      </w:pPr>
      <w:r w:rsidRPr="007A7747">
        <w:rPr>
          <w:rFonts w:cs="Times New Roman"/>
          <w:sz w:val="20"/>
          <w:szCs w:val="20"/>
          <w:lang w:bidi="ar-EG"/>
        </w:rPr>
        <w:t>3- Spraying potassium silicate at 0.2%.</w:t>
      </w:r>
    </w:p>
    <w:p w:rsidR="0083643C" w:rsidRPr="007A7747" w:rsidRDefault="0083643C" w:rsidP="007A7747">
      <w:pPr>
        <w:bidi w:val="0"/>
        <w:snapToGrid w:val="0"/>
        <w:ind w:firstLine="425"/>
        <w:jc w:val="both"/>
        <w:rPr>
          <w:rFonts w:cs="Times New Roman"/>
          <w:sz w:val="20"/>
          <w:szCs w:val="20"/>
          <w:lang w:bidi="ar-EG"/>
        </w:rPr>
      </w:pPr>
      <w:r w:rsidRPr="007A7747">
        <w:rPr>
          <w:rFonts w:cs="Times New Roman"/>
          <w:sz w:val="20"/>
          <w:szCs w:val="20"/>
          <w:lang w:bidi="ar-EG"/>
        </w:rPr>
        <w:t>4- Spraying boric acid at 0.025%.</w:t>
      </w:r>
    </w:p>
    <w:p w:rsidR="0083643C" w:rsidRPr="007A7747" w:rsidRDefault="0083643C" w:rsidP="007A7747">
      <w:pPr>
        <w:bidi w:val="0"/>
        <w:snapToGrid w:val="0"/>
        <w:ind w:firstLine="425"/>
        <w:jc w:val="both"/>
        <w:rPr>
          <w:rFonts w:cs="Times New Roman"/>
          <w:sz w:val="20"/>
          <w:szCs w:val="20"/>
          <w:lang w:bidi="ar-EG"/>
        </w:rPr>
      </w:pPr>
      <w:r w:rsidRPr="007A7747">
        <w:rPr>
          <w:rFonts w:cs="Times New Roman"/>
          <w:sz w:val="20"/>
          <w:szCs w:val="20"/>
          <w:lang w:bidi="ar-EG"/>
        </w:rPr>
        <w:t>5- Spraying boric acid at 0.05.</w:t>
      </w:r>
    </w:p>
    <w:p w:rsidR="0083643C" w:rsidRPr="007A7747" w:rsidRDefault="0083643C" w:rsidP="007A7747">
      <w:pPr>
        <w:bidi w:val="0"/>
        <w:snapToGrid w:val="0"/>
        <w:ind w:firstLine="425"/>
        <w:jc w:val="both"/>
        <w:rPr>
          <w:rFonts w:cs="Times New Roman"/>
          <w:sz w:val="20"/>
          <w:szCs w:val="20"/>
          <w:lang w:bidi="ar-EG"/>
        </w:rPr>
      </w:pPr>
      <w:r w:rsidRPr="007A7747">
        <w:rPr>
          <w:rFonts w:cs="Times New Roman"/>
          <w:sz w:val="20"/>
          <w:szCs w:val="20"/>
          <w:lang w:bidi="ar-EG"/>
        </w:rPr>
        <w:t>6- Spraying both at the first concentration.</w:t>
      </w:r>
    </w:p>
    <w:p w:rsidR="0083643C" w:rsidRPr="007A7747" w:rsidRDefault="0083643C" w:rsidP="007A7747">
      <w:pPr>
        <w:bidi w:val="0"/>
        <w:snapToGrid w:val="0"/>
        <w:ind w:firstLine="425"/>
        <w:jc w:val="both"/>
        <w:rPr>
          <w:rFonts w:cs="Times New Roman"/>
          <w:sz w:val="20"/>
          <w:szCs w:val="20"/>
          <w:lang w:bidi="ar-EG"/>
        </w:rPr>
      </w:pPr>
      <w:r w:rsidRPr="007A7747">
        <w:rPr>
          <w:rFonts w:cs="Times New Roman"/>
          <w:sz w:val="20"/>
          <w:szCs w:val="20"/>
          <w:lang w:bidi="ar-EG"/>
        </w:rPr>
        <w:t>7- Spraying bot</w:t>
      </w:r>
      <w:r w:rsidR="00F95CA5" w:rsidRPr="007A7747">
        <w:rPr>
          <w:rFonts w:cs="Times New Roman"/>
          <w:sz w:val="20"/>
          <w:szCs w:val="20"/>
          <w:lang w:bidi="ar-EG"/>
        </w:rPr>
        <w:t>h at the second concentration.</w:t>
      </w:r>
    </w:p>
    <w:p w:rsidR="0088598F" w:rsidRPr="00031350" w:rsidRDefault="0088598F" w:rsidP="0088598F">
      <w:pPr>
        <w:bidi w:val="0"/>
        <w:ind w:firstLine="426"/>
        <w:jc w:val="lowKashida"/>
        <w:rPr>
          <w:rFonts w:cs="Times New Roman"/>
          <w:sz w:val="20"/>
          <w:szCs w:val="20"/>
          <w:lang w:bidi="ar-EG"/>
        </w:rPr>
      </w:pPr>
      <w:r w:rsidRPr="00031350">
        <w:rPr>
          <w:rFonts w:cs="Times New Roman"/>
          <w:sz w:val="20"/>
          <w:szCs w:val="20"/>
          <w:lang w:bidi="ar-EG"/>
        </w:rPr>
        <w:t>Each treatment was replicated three times, one tree per each. Potassium silicate ( 20% Si + 10% K</w:t>
      </w:r>
      <w:r w:rsidRPr="00031350">
        <w:rPr>
          <w:rFonts w:cs="Times New Roman"/>
          <w:sz w:val="20"/>
          <w:szCs w:val="20"/>
          <w:vertAlign w:val="subscript"/>
          <w:lang w:bidi="ar-EG"/>
        </w:rPr>
        <w:t>2</w:t>
      </w:r>
      <w:r w:rsidRPr="00031350">
        <w:rPr>
          <w:rFonts w:cs="Times New Roman"/>
          <w:sz w:val="20"/>
          <w:szCs w:val="20"/>
          <w:lang w:bidi="ar-EG"/>
        </w:rPr>
        <w:t xml:space="preserve">O) and boric acid (17% B) were sprayed three times at growth start, just after fruit setting and at one month later Triton b as a wetting agent was added to all sprayed solutions at 0.05% and spraying was done till </w:t>
      </w:r>
      <w:r w:rsidRPr="00031350">
        <w:rPr>
          <w:rFonts w:cs="Times New Roman"/>
          <w:sz w:val="20"/>
          <w:szCs w:val="20"/>
          <w:lang w:bidi="ar-EG"/>
        </w:rPr>
        <w:lastRenderedPageBreak/>
        <w:t>runoff (</w:t>
      </w:r>
      <w:smartTag w:uri="urn:schemas-microsoft-com:office:smarttags" w:element="metricconverter">
        <w:smartTagPr>
          <w:attr w:name="ProductID" w:val="50 L"/>
        </w:smartTagPr>
        <w:r w:rsidRPr="00031350">
          <w:rPr>
            <w:rFonts w:cs="Times New Roman"/>
            <w:sz w:val="20"/>
            <w:szCs w:val="20"/>
            <w:lang w:bidi="ar-EG"/>
          </w:rPr>
          <w:t>50 L</w:t>
        </w:r>
      </w:smartTag>
      <w:r w:rsidRPr="00031350">
        <w:rPr>
          <w:rFonts w:cs="Times New Roman"/>
          <w:sz w:val="20"/>
          <w:szCs w:val="20"/>
          <w:lang w:bidi="ar-EG"/>
        </w:rPr>
        <w:t xml:space="preserve"> water / tree). Randomized completed block design (RCBD) was followed. </w:t>
      </w:r>
    </w:p>
    <w:p w:rsidR="0083643C" w:rsidRPr="007A7747" w:rsidRDefault="0083643C" w:rsidP="007A7747">
      <w:pPr>
        <w:bidi w:val="0"/>
        <w:snapToGrid w:val="0"/>
        <w:jc w:val="center"/>
        <w:rPr>
          <w:rFonts w:cs="Times New Roman"/>
          <w:b/>
          <w:bCs/>
          <w:sz w:val="20"/>
          <w:szCs w:val="20"/>
          <w:lang w:bidi="ar-EG"/>
        </w:rPr>
      </w:pPr>
    </w:p>
    <w:p w:rsidR="00A965C0" w:rsidRPr="007A7747" w:rsidRDefault="00A965C0" w:rsidP="007A7747">
      <w:pPr>
        <w:bidi w:val="0"/>
        <w:snapToGrid w:val="0"/>
        <w:jc w:val="center"/>
        <w:rPr>
          <w:rFonts w:cs="Times New Roman"/>
          <w:b/>
          <w:bCs/>
          <w:sz w:val="20"/>
          <w:szCs w:val="20"/>
          <w:lang w:bidi="ar-EG"/>
        </w:rPr>
      </w:pPr>
      <w:r w:rsidRPr="007A7747">
        <w:rPr>
          <w:rFonts w:cs="Times New Roman"/>
          <w:b/>
          <w:bCs/>
          <w:sz w:val="20"/>
          <w:szCs w:val="20"/>
          <w:lang w:bidi="ar-EG"/>
        </w:rPr>
        <w:t>Table (1): Analysis of the tested soil:</w:t>
      </w:r>
    </w:p>
    <w:tbl>
      <w:tblPr>
        <w:tblW w:w="4785" w:type="pct"/>
        <w:jc w:val="center"/>
        <w:tblInd w:w="198"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3572"/>
        <w:gridCol w:w="839"/>
      </w:tblGrid>
      <w:tr w:rsidR="00A965C0" w:rsidRPr="001E4904" w:rsidTr="00E21679">
        <w:trPr>
          <w:jc w:val="center"/>
        </w:trPr>
        <w:tc>
          <w:tcPr>
            <w:tcW w:w="4049" w:type="pct"/>
            <w:tcBorders>
              <w:top w:val="thinThickSmallGap" w:sz="24" w:space="0" w:color="auto"/>
              <w:bottom w:val="thickThinSmallGap" w:sz="24" w:space="0" w:color="auto"/>
            </w:tcBorders>
            <w:shd w:val="clear" w:color="auto" w:fill="auto"/>
          </w:tcPr>
          <w:p w:rsidR="00A965C0" w:rsidRPr="001E4904" w:rsidRDefault="00A965C0" w:rsidP="005858A3">
            <w:pPr>
              <w:bidi w:val="0"/>
              <w:jc w:val="lowKashida"/>
              <w:rPr>
                <w:rFonts w:eastAsiaTheme="minorEastAsia" w:cs="Times New Roman"/>
                <w:sz w:val="18"/>
                <w:szCs w:val="18"/>
                <w:lang w:bidi="ar-EG"/>
              </w:rPr>
            </w:pPr>
            <w:r w:rsidRPr="001E4904">
              <w:rPr>
                <w:rFonts w:eastAsiaTheme="minorEastAsia" w:cs="Times New Roman"/>
                <w:sz w:val="18"/>
                <w:szCs w:val="18"/>
                <w:lang w:bidi="ar-EG"/>
              </w:rPr>
              <w:t xml:space="preserve">Constituents </w:t>
            </w:r>
          </w:p>
        </w:tc>
        <w:tc>
          <w:tcPr>
            <w:tcW w:w="951" w:type="pct"/>
            <w:tcBorders>
              <w:top w:val="thinThickSmallGap" w:sz="24" w:space="0" w:color="auto"/>
              <w:bottom w:val="thickThinSmallGap" w:sz="24" w:space="0" w:color="auto"/>
            </w:tcBorders>
            <w:shd w:val="clear" w:color="auto" w:fill="auto"/>
          </w:tcPr>
          <w:p w:rsidR="00A965C0" w:rsidRPr="001E4904" w:rsidRDefault="00A965C0" w:rsidP="005858A3">
            <w:pPr>
              <w:bidi w:val="0"/>
              <w:jc w:val="center"/>
              <w:rPr>
                <w:rFonts w:eastAsiaTheme="minorEastAsia" w:cs="Times New Roman"/>
                <w:sz w:val="18"/>
                <w:szCs w:val="18"/>
                <w:lang w:bidi="ar-EG"/>
              </w:rPr>
            </w:pPr>
            <w:r w:rsidRPr="001E4904">
              <w:rPr>
                <w:rFonts w:eastAsiaTheme="minorEastAsia" w:cs="Times New Roman"/>
                <w:sz w:val="18"/>
                <w:szCs w:val="18"/>
                <w:lang w:bidi="ar-EG"/>
              </w:rPr>
              <w:t>Values</w:t>
            </w:r>
          </w:p>
        </w:tc>
      </w:tr>
      <w:tr w:rsidR="00A965C0" w:rsidRPr="001E4904" w:rsidTr="00E21679">
        <w:trPr>
          <w:jc w:val="center"/>
        </w:trPr>
        <w:tc>
          <w:tcPr>
            <w:tcW w:w="4049" w:type="pct"/>
            <w:tcBorders>
              <w:top w:val="thickThinSmallGap" w:sz="24" w:space="0" w:color="auto"/>
            </w:tcBorders>
            <w:shd w:val="clear" w:color="auto" w:fill="auto"/>
          </w:tcPr>
          <w:p w:rsidR="00A965C0" w:rsidRPr="001E4904" w:rsidRDefault="00A965C0" w:rsidP="005858A3">
            <w:pPr>
              <w:bidi w:val="0"/>
              <w:jc w:val="lowKashida"/>
              <w:rPr>
                <w:rFonts w:eastAsiaTheme="minorEastAsia" w:cs="Times New Roman"/>
                <w:b/>
                <w:bCs/>
                <w:sz w:val="18"/>
                <w:szCs w:val="18"/>
                <w:lang w:bidi="ar-EG"/>
              </w:rPr>
            </w:pPr>
            <w:r w:rsidRPr="001E4904">
              <w:rPr>
                <w:rFonts w:eastAsiaTheme="minorEastAsia" w:cs="Times New Roman"/>
                <w:b/>
                <w:bCs/>
                <w:sz w:val="18"/>
                <w:szCs w:val="18"/>
                <w:lang w:bidi="ar-EG"/>
              </w:rPr>
              <w:t>Particle size distribution :</w:t>
            </w:r>
          </w:p>
        </w:tc>
        <w:tc>
          <w:tcPr>
            <w:tcW w:w="951" w:type="pct"/>
            <w:tcBorders>
              <w:top w:val="thickThinSmallGap" w:sz="24" w:space="0" w:color="auto"/>
            </w:tcBorders>
            <w:shd w:val="clear" w:color="auto" w:fill="auto"/>
          </w:tcPr>
          <w:p w:rsidR="00A965C0" w:rsidRPr="001E4904" w:rsidRDefault="00A965C0" w:rsidP="005858A3">
            <w:pPr>
              <w:bidi w:val="0"/>
              <w:jc w:val="center"/>
              <w:rPr>
                <w:rFonts w:eastAsiaTheme="minorEastAsia" w:cs="Times New Roman"/>
                <w:sz w:val="18"/>
                <w:szCs w:val="18"/>
                <w:lang w:bidi="ar-EG"/>
              </w:rPr>
            </w:pPr>
          </w:p>
        </w:tc>
      </w:tr>
      <w:tr w:rsidR="00A965C0" w:rsidRPr="001E4904" w:rsidTr="00E21679">
        <w:trPr>
          <w:jc w:val="center"/>
        </w:trPr>
        <w:tc>
          <w:tcPr>
            <w:tcW w:w="4049" w:type="pct"/>
            <w:shd w:val="clear" w:color="auto" w:fill="auto"/>
          </w:tcPr>
          <w:p w:rsidR="00A965C0" w:rsidRPr="001E4904" w:rsidRDefault="00A965C0" w:rsidP="005858A3">
            <w:pPr>
              <w:bidi w:val="0"/>
              <w:jc w:val="lowKashida"/>
              <w:rPr>
                <w:rFonts w:eastAsiaTheme="minorEastAsia" w:cs="Times New Roman"/>
                <w:sz w:val="18"/>
                <w:szCs w:val="18"/>
                <w:lang w:bidi="ar-EG"/>
              </w:rPr>
            </w:pPr>
            <w:r w:rsidRPr="001E4904">
              <w:rPr>
                <w:rFonts w:eastAsiaTheme="minorEastAsia" w:cs="Times New Roman"/>
                <w:sz w:val="18"/>
                <w:szCs w:val="18"/>
                <w:lang w:bidi="ar-EG"/>
              </w:rPr>
              <w:t xml:space="preserve">Sand % </w:t>
            </w:r>
          </w:p>
        </w:tc>
        <w:tc>
          <w:tcPr>
            <w:tcW w:w="951" w:type="pct"/>
            <w:shd w:val="clear" w:color="auto" w:fill="auto"/>
          </w:tcPr>
          <w:p w:rsidR="00A965C0" w:rsidRPr="001E4904" w:rsidRDefault="00A965C0" w:rsidP="005858A3">
            <w:pPr>
              <w:bidi w:val="0"/>
              <w:jc w:val="center"/>
              <w:rPr>
                <w:rFonts w:eastAsiaTheme="minorEastAsia" w:cs="Times New Roman"/>
                <w:sz w:val="18"/>
                <w:szCs w:val="18"/>
                <w:lang w:bidi="ar-EG"/>
              </w:rPr>
            </w:pPr>
            <w:r w:rsidRPr="001E4904">
              <w:rPr>
                <w:rFonts w:eastAsiaTheme="minorEastAsia" w:cs="Times New Roman"/>
                <w:sz w:val="18"/>
                <w:szCs w:val="18"/>
                <w:lang w:bidi="ar-EG"/>
              </w:rPr>
              <w:t>4.1</w:t>
            </w:r>
          </w:p>
        </w:tc>
      </w:tr>
      <w:tr w:rsidR="00A965C0" w:rsidRPr="001E4904" w:rsidTr="00E21679">
        <w:trPr>
          <w:jc w:val="center"/>
        </w:trPr>
        <w:tc>
          <w:tcPr>
            <w:tcW w:w="4049" w:type="pct"/>
            <w:shd w:val="clear" w:color="auto" w:fill="auto"/>
          </w:tcPr>
          <w:p w:rsidR="00A965C0" w:rsidRPr="001E4904" w:rsidRDefault="00A965C0" w:rsidP="005858A3">
            <w:pPr>
              <w:bidi w:val="0"/>
              <w:jc w:val="lowKashida"/>
              <w:rPr>
                <w:rFonts w:eastAsiaTheme="minorEastAsia" w:cs="Times New Roman"/>
                <w:sz w:val="18"/>
                <w:szCs w:val="18"/>
                <w:lang w:bidi="ar-EG"/>
              </w:rPr>
            </w:pPr>
            <w:r w:rsidRPr="001E4904">
              <w:rPr>
                <w:rFonts w:eastAsiaTheme="minorEastAsia" w:cs="Times New Roman"/>
                <w:sz w:val="18"/>
                <w:szCs w:val="18"/>
                <w:lang w:bidi="ar-EG"/>
              </w:rPr>
              <w:t>Silt %</w:t>
            </w:r>
          </w:p>
        </w:tc>
        <w:tc>
          <w:tcPr>
            <w:tcW w:w="951" w:type="pct"/>
            <w:shd w:val="clear" w:color="auto" w:fill="auto"/>
          </w:tcPr>
          <w:p w:rsidR="00A965C0" w:rsidRPr="001E4904" w:rsidRDefault="00A965C0" w:rsidP="005858A3">
            <w:pPr>
              <w:bidi w:val="0"/>
              <w:jc w:val="center"/>
              <w:rPr>
                <w:rFonts w:eastAsiaTheme="minorEastAsia" w:cs="Times New Roman"/>
                <w:sz w:val="18"/>
                <w:szCs w:val="18"/>
                <w:lang w:bidi="ar-EG"/>
              </w:rPr>
            </w:pPr>
            <w:r w:rsidRPr="001E4904">
              <w:rPr>
                <w:rFonts w:eastAsiaTheme="minorEastAsia" w:cs="Times New Roman"/>
                <w:sz w:val="18"/>
                <w:szCs w:val="18"/>
                <w:lang w:bidi="ar-EG"/>
              </w:rPr>
              <w:t>13.0</w:t>
            </w:r>
          </w:p>
        </w:tc>
      </w:tr>
      <w:tr w:rsidR="00A965C0" w:rsidRPr="001E4904" w:rsidTr="00E21679">
        <w:trPr>
          <w:jc w:val="center"/>
        </w:trPr>
        <w:tc>
          <w:tcPr>
            <w:tcW w:w="4049" w:type="pct"/>
            <w:shd w:val="clear" w:color="auto" w:fill="auto"/>
          </w:tcPr>
          <w:p w:rsidR="00A965C0" w:rsidRPr="001E4904" w:rsidRDefault="00A965C0" w:rsidP="005858A3">
            <w:pPr>
              <w:bidi w:val="0"/>
              <w:jc w:val="lowKashida"/>
              <w:rPr>
                <w:rFonts w:eastAsiaTheme="minorEastAsia" w:cs="Times New Roman"/>
                <w:sz w:val="18"/>
                <w:szCs w:val="18"/>
                <w:lang w:bidi="ar-EG"/>
              </w:rPr>
            </w:pPr>
            <w:r w:rsidRPr="001E4904">
              <w:rPr>
                <w:rFonts w:eastAsiaTheme="minorEastAsia" w:cs="Times New Roman"/>
                <w:sz w:val="18"/>
                <w:szCs w:val="18"/>
                <w:lang w:bidi="ar-EG"/>
              </w:rPr>
              <w:t>Clay %</w:t>
            </w:r>
          </w:p>
        </w:tc>
        <w:tc>
          <w:tcPr>
            <w:tcW w:w="951" w:type="pct"/>
            <w:shd w:val="clear" w:color="auto" w:fill="auto"/>
          </w:tcPr>
          <w:p w:rsidR="00A965C0" w:rsidRPr="001E4904" w:rsidRDefault="00A965C0" w:rsidP="005858A3">
            <w:pPr>
              <w:bidi w:val="0"/>
              <w:jc w:val="center"/>
              <w:rPr>
                <w:rFonts w:eastAsiaTheme="minorEastAsia" w:cs="Times New Roman"/>
                <w:sz w:val="18"/>
                <w:szCs w:val="18"/>
                <w:lang w:bidi="ar-EG"/>
              </w:rPr>
            </w:pPr>
            <w:r w:rsidRPr="001E4904">
              <w:rPr>
                <w:rFonts w:eastAsiaTheme="minorEastAsia" w:cs="Times New Roman"/>
                <w:sz w:val="18"/>
                <w:szCs w:val="18"/>
                <w:lang w:bidi="ar-EG"/>
              </w:rPr>
              <w:t>82.9</w:t>
            </w:r>
          </w:p>
        </w:tc>
      </w:tr>
      <w:tr w:rsidR="00A965C0" w:rsidRPr="001E4904" w:rsidTr="00E21679">
        <w:trPr>
          <w:jc w:val="center"/>
        </w:trPr>
        <w:tc>
          <w:tcPr>
            <w:tcW w:w="4049" w:type="pct"/>
            <w:shd w:val="clear" w:color="auto" w:fill="auto"/>
          </w:tcPr>
          <w:p w:rsidR="00A965C0" w:rsidRPr="001E4904" w:rsidRDefault="00A965C0" w:rsidP="005858A3">
            <w:pPr>
              <w:bidi w:val="0"/>
              <w:jc w:val="lowKashida"/>
              <w:rPr>
                <w:rFonts w:eastAsiaTheme="minorEastAsia" w:cs="Times New Roman"/>
                <w:sz w:val="18"/>
                <w:szCs w:val="18"/>
                <w:lang w:bidi="ar-EG"/>
              </w:rPr>
            </w:pPr>
            <w:r w:rsidRPr="001E4904">
              <w:rPr>
                <w:rFonts w:eastAsiaTheme="minorEastAsia" w:cs="Times New Roman"/>
                <w:sz w:val="18"/>
                <w:szCs w:val="18"/>
                <w:lang w:bidi="ar-EG"/>
              </w:rPr>
              <w:t xml:space="preserve">Texture </w:t>
            </w:r>
          </w:p>
        </w:tc>
        <w:tc>
          <w:tcPr>
            <w:tcW w:w="951" w:type="pct"/>
            <w:shd w:val="clear" w:color="auto" w:fill="auto"/>
          </w:tcPr>
          <w:p w:rsidR="00A965C0" w:rsidRPr="001E4904" w:rsidRDefault="00A965C0" w:rsidP="005858A3">
            <w:pPr>
              <w:bidi w:val="0"/>
              <w:jc w:val="center"/>
              <w:rPr>
                <w:rFonts w:eastAsiaTheme="minorEastAsia" w:cs="Times New Roman"/>
                <w:sz w:val="18"/>
                <w:szCs w:val="18"/>
                <w:lang w:bidi="ar-EG"/>
              </w:rPr>
            </w:pPr>
            <w:r w:rsidRPr="001E4904">
              <w:rPr>
                <w:rFonts w:eastAsiaTheme="minorEastAsia" w:cs="Times New Roman"/>
                <w:sz w:val="18"/>
                <w:szCs w:val="18"/>
                <w:lang w:bidi="ar-EG"/>
              </w:rPr>
              <w:t>Clay</w:t>
            </w:r>
          </w:p>
        </w:tc>
      </w:tr>
      <w:tr w:rsidR="00A965C0" w:rsidRPr="001E4904" w:rsidTr="00E21679">
        <w:trPr>
          <w:jc w:val="center"/>
        </w:trPr>
        <w:tc>
          <w:tcPr>
            <w:tcW w:w="4049" w:type="pct"/>
            <w:shd w:val="clear" w:color="auto" w:fill="auto"/>
          </w:tcPr>
          <w:p w:rsidR="00A965C0" w:rsidRPr="001E4904" w:rsidRDefault="00A965C0" w:rsidP="005858A3">
            <w:pPr>
              <w:bidi w:val="0"/>
              <w:jc w:val="lowKashida"/>
              <w:rPr>
                <w:rFonts w:eastAsiaTheme="minorEastAsia" w:cs="Times New Roman"/>
                <w:sz w:val="18"/>
                <w:szCs w:val="18"/>
                <w:lang w:bidi="ar-EG"/>
              </w:rPr>
            </w:pPr>
            <w:r w:rsidRPr="001E4904">
              <w:rPr>
                <w:rFonts w:eastAsiaTheme="minorEastAsia" w:cs="Times New Roman"/>
                <w:sz w:val="18"/>
                <w:szCs w:val="18"/>
                <w:lang w:bidi="ar-EG"/>
              </w:rPr>
              <w:t>pH ( 1 : 2.5 extract)</w:t>
            </w:r>
          </w:p>
        </w:tc>
        <w:tc>
          <w:tcPr>
            <w:tcW w:w="951" w:type="pct"/>
            <w:shd w:val="clear" w:color="auto" w:fill="auto"/>
          </w:tcPr>
          <w:p w:rsidR="00A965C0" w:rsidRPr="001E4904" w:rsidRDefault="00A965C0" w:rsidP="005858A3">
            <w:pPr>
              <w:bidi w:val="0"/>
              <w:jc w:val="center"/>
              <w:rPr>
                <w:rFonts w:eastAsiaTheme="minorEastAsia" w:cs="Times New Roman"/>
                <w:sz w:val="18"/>
                <w:szCs w:val="18"/>
                <w:lang w:bidi="ar-EG"/>
              </w:rPr>
            </w:pPr>
            <w:r w:rsidRPr="001E4904">
              <w:rPr>
                <w:rFonts w:eastAsiaTheme="minorEastAsia" w:cs="Times New Roman"/>
                <w:sz w:val="18"/>
                <w:szCs w:val="18"/>
                <w:lang w:bidi="ar-EG"/>
              </w:rPr>
              <w:t>7.11</w:t>
            </w:r>
          </w:p>
        </w:tc>
      </w:tr>
      <w:tr w:rsidR="00A965C0" w:rsidRPr="001E4904" w:rsidTr="00E21679">
        <w:trPr>
          <w:jc w:val="center"/>
        </w:trPr>
        <w:tc>
          <w:tcPr>
            <w:tcW w:w="4049" w:type="pct"/>
            <w:shd w:val="clear" w:color="auto" w:fill="auto"/>
          </w:tcPr>
          <w:p w:rsidR="00A965C0" w:rsidRPr="001E4904" w:rsidRDefault="00A965C0" w:rsidP="005858A3">
            <w:pPr>
              <w:bidi w:val="0"/>
              <w:jc w:val="lowKashida"/>
              <w:rPr>
                <w:rFonts w:eastAsiaTheme="minorEastAsia" w:cs="Times New Roman"/>
                <w:sz w:val="18"/>
                <w:szCs w:val="18"/>
                <w:lang w:bidi="ar-EG"/>
              </w:rPr>
            </w:pPr>
            <w:r w:rsidRPr="001E4904">
              <w:rPr>
                <w:rFonts w:eastAsiaTheme="minorEastAsia" w:cs="Times New Roman"/>
                <w:sz w:val="18"/>
                <w:szCs w:val="18"/>
                <w:lang w:bidi="ar-EG"/>
              </w:rPr>
              <w:t xml:space="preserve">E.C ( ha 2.5 extract) </w:t>
            </w:r>
            <w:proofErr w:type="spellStart"/>
            <w:r w:rsidRPr="001E4904">
              <w:rPr>
                <w:rFonts w:eastAsiaTheme="minorEastAsia" w:cs="Times New Roman"/>
                <w:sz w:val="18"/>
                <w:szCs w:val="18"/>
                <w:lang w:bidi="ar-EG"/>
              </w:rPr>
              <w:t>mmhos</w:t>
            </w:r>
            <w:proofErr w:type="spellEnd"/>
            <w:r w:rsidRPr="001E4904">
              <w:rPr>
                <w:rFonts w:eastAsiaTheme="minorEastAsia" w:cs="Times New Roman"/>
                <w:sz w:val="18"/>
                <w:szCs w:val="18"/>
                <w:lang w:bidi="ar-EG"/>
              </w:rPr>
              <w:t>/ 1 cm/ 25</w:t>
            </w:r>
            <w:r w:rsidRPr="001E4904">
              <w:rPr>
                <w:rFonts w:eastAsiaTheme="minorEastAsia" w:cs="Times New Roman"/>
                <w:sz w:val="18"/>
                <w:szCs w:val="18"/>
                <w:vertAlign w:val="superscript"/>
                <w:lang w:bidi="ar-EG"/>
              </w:rPr>
              <w:t>o</w:t>
            </w:r>
            <w:r w:rsidRPr="001E4904">
              <w:rPr>
                <w:rFonts w:eastAsiaTheme="minorEastAsia" w:cs="Times New Roman"/>
                <w:sz w:val="18"/>
                <w:szCs w:val="18"/>
                <w:lang w:bidi="ar-EG"/>
              </w:rPr>
              <w:t>C)</w:t>
            </w:r>
          </w:p>
        </w:tc>
        <w:tc>
          <w:tcPr>
            <w:tcW w:w="951" w:type="pct"/>
            <w:shd w:val="clear" w:color="auto" w:fill="auto"/>
          </w:tcPr>
          <w:p w:rsidR="00A965C0" w:rsidRPr="001E4904" w:rsidRDefault="00A965C0" w:rsidP="005858A3">
            <w:pPr>
              <w:bidi w:val="0"/>
              <w:jc w:val="center"/>
              <w:rPr>
                <w:rFonts w:eastAsiaTheme="minorEastAsia" w:cs="Times New Roman"/>
                <w:sz w:val="18"/>
                <w:szCs w:val="18"/>
                <w:lang w:bidi="ar-EG"/>
              </w:rPr>
            </w:pPr>
            <w:r w:rsidRPr="001E4904">
              <w:rPr>
                <w:rFonts w:eastAsiaTheme="minorEastAsia" w:cs="Times New Roman"/>
                <w:sz w:val="18"/>
                <w:szCs w:val="18"/>
                <w:lang w:bidi="ar-EG"/>
              </w:rPr>
              <w:t>0.71</w:t>
            </w:r>
          </w:p>
        </w:tc>
      </w:tr>
      <w:tr w:rsidR="00A965C0" w:rsidRPr="001E4904" w:rsidTr="00E21679">
        <w:trPr>
          <w:jc w:val="center"/>
        </w:trPr>
        <w:tc>
          <w:tcPr>
            <w:tcW w:w="4049" w:type="pct"/>
            <w:shd w:val="clear" w:color="auto" w:fill="auto"/>
          </w:tcPr>
          <w:p w:rsidR="00A965C0" w:rsidRPr="001E4904" w:rsidRDefault="00A965C0" w:rsidP="005858A3">
            <w:pPr>
              <w:bidi w:val="0"/>
              <w:jc w:val="lowKashida"/>
              <w:rPr>
                <w:rFonts w:eastAsiaTheme="minorEastAsia" w:cs="Times New Roman"/>
                <w:sz w:val="18"/>
                <w:szCs w:val="18"/>
                <w:lang w:bidi="ar-EG"/>
              </w:rPr>
            </w:pPr>
            <w:r w:rsidRPr="001E4904">
              <w:rPr>
                <w:rFonts w:eastAsiaTheme="minorEastAsia" w:cs="Times New Roman"/>
                <w:sz w:val="18"/>
                <w:szCs w:val="18"/>
                <w:lang w:bidi="ar-EG"/>
              </w:rPr>
              <w:t>O.M. %</w:t>
            </w:r>
          </w:p>
        </w:tc>
        <w:tc>
          <w:tcPr>
            <w:tcW w:w="951" w:type="pct"/>
            <w:shd w:val="clear" w:color="auto" w:fill="auto"/>
          </w:tcPr>
          <w:p w:rsidR="00A965C0" w:rsidRPr="001E4904" w:rsidRDefault="00A965C0" w:rsidP="005858A3">
            <w:pPr>
              <w:bidi w:val="0"/>
              <w:jc w:val="center"/>
              <w:rPr>
                <w:rFonts w:eastAsiaTheme="minorEastAsia" w:cs="Times New Roman"/>
                <w:sz w:val="18"/>
                <w:szCs w:val="18"/>
                <w:lang w:bidi="ar-EG"/>
              </w:rPr>
            </w:pPr>
            <w:r w:rsidRPr="001E4904">
              <w:rPr>
                <w:rFonts w:eastAsiaTheme="minorEastAsia" w:cs="Times New Roman"/>
                <w:sz w:val="18"/>
                <w:szCs w:val="18"/>
                <w:lang w:bidi="ar-EG"/>
              </w:rPr>
              <w:t>2.50</w:t>
            </w:r>
          </w:p>
        </w:tc>
      </w:tr>
      <w:tr w:rsidR="00A965C0" w:rsidRPr="001E4904" w:rsidTr="00E21679">
        <w:trPr>
          <w:jc w:val="center"/>
        </w:trPr>
        <w:tc>
          <w:tcPr>
            <w:tcW w:w="4049" w:type="pct"/>
            <w:shd w:val="clear" w:color="auto" w:fill="auto"/>
          </w:tcPr>
          <w:p w:rsidR="00A965C0" w:rsidRPr="001E4904" w:rsidRDefault="00A965C0" w:rsidP="005858A3">
            <w:pPr>
              <w:bidi w:val="0"/>
              <w:jc w:val="lowKashida"/>
              <w:rPr>
                <w:rFonts w:eastAsiaTheme="minorEastAsia" w:cs="Times New Roman"/>
                <w:sz w:val="18"/>
                <w:szCs w:val="18"/>
                <w:lang w:bidi="ar-EG"/>
              </w:rPr>
            </w:pPr>
            <w:r w:rsidRPr="001E4904">
              <w:rPr>
                <w:rFonts w:eastAsiaTheme="minorEastAsia" w:cs="Times New Roman"/>
                <w:sz w:val="18"/>
                <w:szCs w:val="18"/>
                <w:lang w:bidi="ar-EG"/>
              </w:rPr>
              <w:t>CaCO</w:t>
            </w:r>
            <w:r w:rsidRPr="001E4904">
              <w:rPr>
                <w:rFonts w:eastAsiaTheme="minorEastAsia" w:cs="Times New Roman"/>
                <w:sz w:val="18"/>
                <w:szCs w:val="18"/>
                <w:vertAlign w:val="subscript"/>
                <w:lang w:bidi="ar-EG"/>
              </w:rPr>
              <w:t>3</w:t>
            </w:r>
            <w:r w:rsidRPr="001E4904">
              <w:rPr>
                <w:rFonts w:eastAsiaTheme="minorEastAsia" w:cs="Times New Roman"/>
                <w:sz w:val="18"/>
                <w:szCs w:val="18"/>
                <w:lang w:bidi="ar-EG"/>
              </w:rPr>
              <w:t xml:space="preserve"> %</w:t>
            </w:r>
          </w:p>
        </w:tc>
        <w:tc>
          <w:tcPr>
            <w:tcW w:w="951" w:type="pct"/>
            <w:shd w:val="clear" w:color="auto" w:fill="auto"/>
          </w:tcPr>
          <w:p w:rsidR="00A965C0" w:rsidRPr="001E4904" w:rsidRDefault="00A965C0" w:rsidP="005858A3">
            <w:pPr>
              <w:bidi w:val="0"/>
              <w:jc w:val="center"/>
              <w:rPr>
                <w:rFonts w:eastAsiaTheme="minorEastAsia" w:cs="Times New Roman"/>
                <w:sz w:val="18"/>
                <w:szCs w:val="18"/>
                <w:lang w:bidi="ar-EG"/>
              </w:rPr>
            </w:pPr>
            <w:r w:rsidRPr="001E4904">
              <w:rPr>
                <w:rFonts w:eastAsiaTheme="minorEastAsia" w:cs="Times New Roman"/>
                <w:sz w:val="18"/>
                <w:szCs w:val="18"/>
                <w:lang w:bidi="ar-EG"/>
              </w:rPr>
              <w:t>1.13</w:t>
            </w:r>
          </w:p>
        </w:tc>
      </w:tr>
      <w:tr w:rsidR="00A965C0" w:rsidRPr="001E4904" w:rsidTr="00E21679">
        <w:trPr>
          <w:jc w:val="center"/>
        </w:trPr>
        <w:tc>
          <w:tcPr>
            <w:tcW w:w="4049" w:type="pct"/>
            <w:shd w:val="clear" w:color="auto" w:fill="auto"/>
          </w:tcPr>
          <w:p w:rsidR="00A965C0" w:rsidRPr="001E4904" w:rsidRDefault="00A965C0" w:rsidP="005858A3">
            <w:pPr>
              <w:bidi w:val="0"/>
              <w:jc w:val="lowKashida"/>
              <w:rPr>
                <w:rFonts w:eastAsiaTheme="minorEastAsia" w:cs="Times New Roman"/>
                <w:sz w:val="18"/>
                <w:szCs w:val="18"/>
                <w:lang w:bidi="ar-EG"/>
              </w:rPr>
            </w:pPr>
            <w:r w:rsidRPr="001E4904">
              <w:rPr>
                <w:rFonts w:eastAsiaTheme="minorEastAsia" w:cs="Times New Roman"/>
                <w:sz w:val="18"/>
                <w:szCs w:val="18"/>
                <w:lang w:bidi="ar-EG"/>
              </w:rPr>
              <w:t>Total N %</w:t>
            </w:r>
          </w:p>
        </w:tc>
        <w:tc>
          <w:tcPr>
            <w:tcW w:w="951" w:type="pct"/>
            <w:shd w:val="clear" w:color="auto" w:fill="auto"/>
          </w:tcPr>
          <w:p w:rsidR="00A965C0" w:rsidRPr="001E4904" w:rsidRDefault="00A965C0" w:rsidP="005858A3">
            <w:pPr>
              <w:bidi w:val="0"/>
              <w:jc w:val="center"/>
              <w:rPr>
                <w:rFonts w:eastAsiaTheme="minorEastAsia" w:cs="Times New Roman"/>
                <w:sz w:val="18"/>
                <w:szCs w:val="18"/>
                <w:lang w:bidi="ar-EG"/>
              </w:rPr>
            </w:pPr>
            <w:r w:rsidRPr="001E4904">
              <w:rPr>
                <w:rFonts w:eastAsiaTheme="minorEastAsia" w:cs="Times New Roman"/>
                <w:sz w:val="18"/>
                <w:szCs w:val="18"/>
                <w:lang w:bidi="ar-EG"/>
              </w:rPr>
              <w:t>0.12</w:t>
            </w:r>
          </w:p>
        </w:tc>
      </w:tr>
      <w:tr w:rsidR="00A965C0" w:rsidRPr="001E4904" w:rsidTr="00E21679">
        <w:trPr>
          <w:jc w:val="center"/>
        </w:trPr>
        <w:tc>
          <w:tcPr>
            <w:tcW w:w="4049" w:type="pct"/>
            <w:shd w:val="clear" w:color="auto" w:fill="auto"/>
          </w:tcPr>
          <w:p w:rsidR="00A965C0" w:rsidRPr="001E4904" w:rsidRDefault="00A965C0" w:rsidP="005858A3">
            <w:pPr>
              <w:bidi w:val="0"/>
              <w:jc w:val="lowKashida"/>
              <w:rPr>
                <w:rFonts w:eastAsiaTheme="minorEastAsia" w:cs="Times New Roman"/>
                <w:sz w:val="18"/>
                <w:szCs w:val="18"/>
                <w:lang w:bidi="ar-EG"/>
              </w:rPr>
            </w:pPr>
            <w:r w:rsidRPr="001E4904">
              <w:rPr>
                <w:rFonts w:eastAsiaTheme="minorEastAsia" w:cs="Times New Roman"/>
                <w:sz w:val="18"/>
                <w:szCs w:val="18"/>
                <w:lang w:bidi="ar-EG"/>
              </w:rPr>
              <w:t xml:space="preserve">Available P ( </w:t>
            </w:r>
            <w:proofErr w:type="spellStart"/>
            <w:r w:rsidRPr="001E4904">
              <w:rPr>
                <w:rFonts w:eastAsiaTheme="minorEastAsia" w:cs="Times New Roman"/>
                <w:sz w:val="18"/>
                <w:szCs w:val="18"/>
                <w:lang w:bidi="ar-EG"/>
              </w:rPr>
              <w:t>ppm</w:t>
            </w:r>
            <w:proofErr w:type="spellEnd"/>
            <w:r w:rsidR="00E21679">
              <w:rPr>
                <w:rFonts w:eastAsiaTheme="minorEastAsia" w:cs="Times New Roman"/>
                <w:sz w:val="18"/>
                <w:szCs w:val="18"/>
                <w:lang w:bidi="ar-EG"/>
              </w:rPr>
              <w:t>,</w:t>
            </w:r>
            <w:r w:rsidRPr="001E4904">
              <w:rPr>
                <w:rFonts w:eastAsiaTheme="minorEastAsia" w:cs="Times New Roman"/>
                <w:sz w:val="18"/>
                <w:szCs w:val="18"/>
                <w:lang w:bidi="ar-EG"/>
              </w:rPr>
              <w:t xml:space="preserve"> </w:t>
            </w:r>
            <w:proofErr w:type="spellStart"/>
            <w:r w:rsidRPr="001E4904">
              <w:rPr>
                <w:rFonts w:eastAsiaTheme="minorEastAsia" w:cs="Times New Roman"/>
                <w:sz w:val="18"/>
                <w:szCs w:val="18"/>
                <w:lang w:bidi="ar-EG"/>
              </w:rPr>
              <w:t>olsen</w:t>
            </w:r>
            <w:proofErr w:type="spellEnd"/>
            <w:r w:rsidRPr="001E4904">
              <w:rPr>
                <w:rFonts w:eastAsiaTheme="minorEastAsia" w:cs="Times New Roman"/>
                <w:sz w:val="18"/>
                <w:szCs w:val="18"/>
                <w:lang w:bidi="ar-EG"/>
              </w:rPr>
              <w:t>)</w:t>
            </w:r>
          </w:p>
        </w:tc>
        <w:tc>
          <w:tcPr>
            <w:tcW w:w="951" w:type="pct"/>
            <w:shd w:val="clear" w:color="auto" w:fill="auto"/>
          </w:tcPr>
          <w:p w:rsidR="00A965C0" w:rsidRPr="001E4904" w:rsidRDefault="00A965C0" w:rsidP="005858A3">
            <w:pPr>
              <w:bidi w:val="0"/>
              <w:jc w:val="center"/>
              <w:rPr>
                <w:rFonts w:eastAsiaTheme="minorEastAsia" w:cs="Times New Roman"/>
                <w:sz w:val="18"/>
                <w:szCs w:val="18"/>
                <w:lang w:bidi="ar-EG"/>
              </w:rPr>
            </w:pPr>
            <w:r w:rsidRPr="001E4904">
              <w:rPr>
                <w:rFonts w:eastAsiaTheme="minorEastAsia" w:cs="Times New Roman"/>
                <w:sz w:val="18"/>
                <w:szCs w:val="18"/>
                <w:lang w:bidi="ar-EG"/>
              </w:rPr>
              <w:t>4.1</w:t>
            </w:r>
          </w:p>
        </w:tc>
      </w:tr>
      <w:tr w:rsidR="00A965C0" w:rsidRPr="001E4904" w:rsidTr="00E21679">
        <w:trPr>
          <w:jc w:val="center"/>
        </w:trPr>
        <w:tc>
          <w:tcPr>
            <w:tcW w:w="4049" w:type="pct"/>
            <w:shd w:val="clear" w:color="auto" w:fill="auto"/>
          </w:tcPr>
          <w:p w:rsidR="00A965C0" w:rsidRPr="001E4904" w:rsidRDefault="00A965C0" w:rsidP="005858A3">
            <w:pPr>
              <w:bidi w:val="0"/>
              <w:jc w:val="lowKashida"/>
              <w:rPr>
                <w:rFonts w:eastAsiaTheme="minorEastAsia" w:cs="Times New Roman"/>
                <w:sz w:val="18"/>
                <w:szCs w:val="18"/>
                <w:lang w:bidi="ar-EG"/>
              </w:rPr>
            </w:pPr>
            <w:r w:rsidRPr="001E4904">
              <w:rPr>
                <w:rFonts w:eastAsiaTheme="minorEastAsia" w:cs="Times New Roman"/>
                <w:sz w:val="18"/>
                <w:szCs w:val="18"/>
                <w:lang w:bidi="ar-EG"/>
              </w:rPr>
              <w:t>Available K (</w:t>
            </w:r>
            <w:proofErr w:type="spellStart"/>
            <w:r w:rsidRPr="001E4904">
              <w:rPr>
                <w:rFonts w:eastAsiaTheme="minorEastAsia" w:cs="Times New Roman"/>
                <w:sz w:val="18"/>
                <w:szCs w:val="18"/>
                <w:lang w:bidi="ar-EG"/>
              </w:rPr>
              <w:t>ppm</w:t>
            </w:r>
            <w:proofErr w:type="spellEnd"/>
            <w:r w:rsidRPr="001E4904">
              <w:rPr>
                <w:rFonts w:eastAsiaTheme="minorEastAsia" w:cs="Times New Roman"/>
                <w:sz w:val="18"/>
                <w:szCs w:val="18"/>
                <w:lang w:bidi="ar-EG"/>
              </w:rPr>
              <w:t>, ammonium acetate)</w:t>
            </w:r>
          </w:p>
        </w:tc>
        <w:tc>
          <w:tcPr>
            <w:tcW w:w="951" w:type="pct"/>
            <w:shd w:val="clear" w:color="auto" w:fill="auto"/>
          </w:tcPr>
          <w:p w:rsidR="00A965C0" w:rsidRPr="001E4904" w:rsidRDefault="00A965C0" w:rsidP="005858A3">
            <w:pPr>
              <w:bidi w:val="0"/>
              <w:jc w:val="center"/>
              <w:rPr>
                <w:rFonts w:eastAsiaTheme="minorEastAsia" w:cs="Times New Roman"/>
                <w:sz w:val="18"/>
                <w:szCs w:val="18"/>
                <w:lang w:bidi="ar-EG"/>
              </w:rPr>
            </w:pPr>
            <w:r w:rsidRPr="001E4904">
              <w:rPr>
                <w:rFonts w:eastAsiaTheme="minorEastAsia" w:cs="Times New Roman"/>
                <w:sz w:val="18"/>
                <w:szCs w:val="18"/>
                <w:lang w:bidi="ar-EG"/>
              </w:rPr>
              <w:t>450</w:t>
            </w:r>
          </w:p>
        </w:tc>
      </w:tr>
    </w:tbl>
    <w:p w:rsidR="00484995" w:rsidRPr="00031350" w:rsidRDefault="00484995" w:rsidP="005858A3">
      <w:pPr>
        <w:bidi w:val="0"/>
        <w:ind w:firstLine="720"/>
        <w:jc w:val="lowKashida"/>
        <w:rPr>
          <w:rFonts w:cs="Times New Roman"/>
          <w:sz w:val="20"/>
          <w:szCs w:val="20"/>
          <w:lang w:bidi="ar-EG"/>
        </w:rPr>
      </w:pPr>
    </w:p>
    <w:p w:rsidR="00294FF8" w:rsidRPr="00031350" w:rsidRDefault="00294FF8" w:rsidP="005858A3">
      <w:pPr>
        <w:bidi w:val="0"/>
        <w:ind w:firstLine="426"/>
        <w:jc w:val="lowKashida"/>
        <w:rPr>
          <w:rFonts w:cs="Times New Roman"/>
          <w:sz w:val="20"/>
          <w:szCs w:val="20"/>
          <w:lang w:bidi="ar-EG"/>
        </w:rPr>
      </w:pPr>
      <w:r w:rsidRPr="00031350">
        <w:rPr>
          <w:rFonts w:cs="Times New Roman"/>
          <w:sz w:val="20"/>
          <w:szCs w:val="20"/>
          <w:lang w:bidi="ar-EG"/>
        </w:rPr>
        <w:t>During both seasons the fol</w:t>
      </w:r>
      <w:r w:rsidR="00163523" w:rsidRPr="00031350">
        <w:rPr>
          <w:rFonts w:cs="Times New Roman"/>
          <w:sz w:val="20"/>
          <w:szCs w:val="20"/>
          <w:lang w:bidi="ar-EG"/>
        </w:rPr>
        <w:t>lowing parameters were recorded,</w:t>
      </w:r>
      <w:r w:rsidRPr="00031350">
        <w:rPr>
          <w:rFonts w:cs="Times New Roman"/>
          <w:sz w:val="20"/>
          <w:szCs w:val="20"/>
          <w:lang w:bidi="ar-EG"/>
        </w:rPr>
        <w:t xml:space="preserve"> vegetative growth characters namely shoot length (cm.); length and width of leave</w:t>
      </w:r>
      <w:r w:rsidR="00163523" w:rsidRPr="00031350">
        <w:rPr>
          <w:rFonts w:cs="Times New Roman"/>
          <w:sz w:val="20"/>
          <w:szCs w:val="20"/>
          <w:lang w:bidi="ar-EG"/>
        </w:rPr>
        <w:t>s</w:t>
      </w:r>
      <w:r w:rsidRPr="00031350">
        <w:rPr>
          <w:rFonts w:cs="Times New Roman"/>
          <w:sz w:val="20"/>
          <w:szCs w:val="20"/>
          <w:lang w:bidi="ar-EG"/>
        </w:rPr>
        <w:t xml:space="preserve"> (cm.), number of leaves per shoot, shoot thickness (cm.) and leaf area (cm)</w:t>
      </w:r>
      <w:r w:rsidRPr="00031350">
        <w:rPr>
          <w:rFonts w:cs="Times New Roman"/>
          <w:sz w:val="20"/>
          <w:szCs w:val="20"/>
          <w:vertAlign w:val="superscript"/>
          <w:lang w:bidi="ar-EG"/>
        </w:rPr>
        <w:t>2</w:t>
      </w:r>
      <w:r w:rsidRPr="00031350">
        <w:rPr>
          <w:rFonts w:cs="Times New Roman"/>
          <w:sz w:val="20"/>
          <w:szCs w:val="20"/>
          <w:lang w:bidi="ar-EG"/>
        </w:rPr>
        <w:t xml:space="preserve"> (</w:t>
      </w:r>
      <w:r w:rsidRPr="00031350">
        <w:rPr>
          <w:rFonts w:cs="Times New Roman"/>
          <w:b/>
          <w:bCs/>
          <w:sz w:val="20"/>
          <w:szCs w:val="20"/>
          <w:lang w:bidi="ar-EG"/>
        </w:rPr>
        <w:t xml:space="preserve">Ahmed and </w:t>
      </w:r>
      <w:proofErr w:type="spellStart"/>
      <w:r w:rsidRPr="00031350">
        <w:rPr>
          <w:rFonts w:cs="Times New Roman"/>
          <w:b/>
          <w:bCs/>
          <w:sz w:val="20"/>
          <w:szCs w:val="20"/>
          <w:lang w:bidi="ar-EG"/>
        </w:rPr>
        <w:t>Morsy</w:t>
      </w:r>
      <w:proofErr w:type="spellEnd"/>
      <w:r w:rsidRPr="00031350">
        <w:rPr>
          <w:rFonts w:cs="Times New Roman"/>
          <w:b/>
          <w:bCs/>
          <w:sz w:val="20"/>
          <w:szCs w:val="20"/>
          <w:lang w:bidi="ar-EG"/>
        </w:rPr>
        <w:t>, 1999</w:t>
      </w:r>
      <w:r w:rsidRPr="00031350">
        <w:rPr>
          <w:rFonts w:cs="Times New Roman"/>
          <w:sz w:val="20"/>
          <w:szCs w:val="20"/>
          <w:lang w:bidi="ar-EG"/>
        </w:rPr>
        <w:t xml:space="preserve">) in the </w:t>
      </w:r>
      <w:r w:rsidRPr="00031350">
        <w:rPr>
          <w:rFonts w:cs="Times New Roman"/>
          <w:sz w:val="20"/>
          <w:szCs w:val="20"/>
          <w:lang w:bidi="ar-EG"/>
        </w:rPr>
        <w:lastRenderedPageBreak/>
        <w:t>three growth cycles (Spring, Summer and Autumn)</w:t>
      </w:r>
      <w:r w:rsidR="00163523" w:rsidRPr="00031350">
        <w:rPr>
          <w:rFonts w:cs="Times New Roman"/>
          <w:sz w:val="20"/>
          <w:szCs w:val="20"/>
          <w:lang w:bidi="ar-EG"/>
        </w:rPr>
        <w:t>, chlorophylls a &amp; b</w:t>
      </w:r>
      <w:r w:rsidR="001215E7" w:rsidRPr="00031350">
        <w:rPr>
          <w:rFonts w:cs="Times New Roman"/>
          <w:sz w:val="20"/>
          <w:szCs w:val="20"/>
          <w:lang w:bidi="ar-EG"/>
        </w:rPr>
        <w:t>, total chlorophylls (</w:t>
      </w:r>
      <w:r w:rsidR="001215E7" w:rsidRPr="00031350">
        <w:rPr>
          <w:rFonts w:cs="Times New Roman"/>
          <w:b/>
          <w:bCs/>
          <w:sz w:val="20"/>
          <w:szCs w:val="20"/>
          <w:lang w:bidi="ar-EG"/>
        </w:rPr>
        <w:t xml:space="preserve">Von- </w:t>
      </w:r>
      <w:proofErr w:type="spellStart"/>
      <w:r w:rsidR="001215E7" w:rsidRPr="00031350">
        <w:rPr>
          <w:rFonts w:cs="Times New Roman"/>
          <w:b/>
          <w:bCs/>
          <w:sz w:val="20"/>
          <w:szCs w:val="20"/>
          <w:lang w:bidi="ar-EG"/>
        </w:rPr>
        <w:t>Wettstein</w:t>
      </w:r>
      <w:proofErr w:type="spellEnd"/>
      <w:r w:rsidR="001215E7" w:rsidRPr="00031350">
        <w:rPr>
          <w:rFonts w:cs="Times New Roman"/>
          <w:b/>
          <w:bCs/>
          <w:sz w:val="20"/>
          <w:szCs w:val="20"/>
          <w:lang w:bidi="ar-EG"/>
        </w:rPr>
        <w:t xml:space="preserve">, 1957 and </w:t>
      </w:r>
      <w:proofErr w:type="spellStart"/>
      <w:r w:rsidR="001215E7" w:rsidRPr="00031350">
        <w:rPr>
          <w:rFonts w:cs="Times New Roman"/>
          <w:b/>
          <w:bCs/>
          <w:sz w:val="20"/>
          <w:szCs w:val="20"/>
          <w:lang w:bidi="ar-EG"/>
        </w:rPr>
        <w:t>Hiscox</w:t>
      </w:r>
      <w:proofErr w:type="spellEnd"/>
      <w:r w:rsidR="001215E7" w:rsidRPr="00031350">
        <w:rPr>
          <w:rFonts w:cs="Times New Roman"/>
          <w:b/>
          <w:bCs/>
          <w:sz w:val="20"/>
          <w:szCs w:val="20"/>
          <w:lang w:bidi="ar-EG"/>
        </w:rPr>
        <w:t xml:space="preserve"> and </w:t>
      </w:r>
      <w:proofErr w:type="spellStart"/>
      <w:r w:rsidR="001215E7" w:rsidRPr="00031350">
        <w:rPr>
          <w:rFonts w:cs="Times New Roman"/>
          <w:b/>
          <w:bCs/>
          <w:sz w:val="20"/>
          <w:szCs w:val="20"/>
          <w:lang w:bidi="ar-EG"/>
        </w:rPr>
        <w:t>Isralstam</w:t>
      </w:r>
      <w:proofErr w:type="spellEnd"/>
      <w:r w:rsidR="001215E7" w:rsidRPr="00031350">
        <w:rPr>
          <w:rFonts w:cs="Times New Roman"/>
          <w:b/>
          <w:bCs/>
          <w:sz w:val="20"/>
          <w:szCs w:val="20"/>
          <w:lang w:bidi="ar-EG"/>
        </w:rPr>
        <w:t>, 1979</w:t>
      </w:r>
      <w:r w:rsidR="001215E7" w:rsidRPr="00031350">
        <w:rPr>
          <w:rFonts w:cs="Times New Roman"/>
          <w:sz w:val="20"/>
          <w:szCs w:val="20"/>
          <w:lang w:bidi="ar-EG"/>
        </w:rPr>
        <w:t>) as mg/</w:t>
      </w:r>
      <w:smartTag w:uri="urn:schemas-microsoft-com:office:smarttags" w:element="metricconverter">
        <w:smartTagPr>
          <w:attr w:name="ProductID" w:val="100 g"/>
        </w:smartTagPr>
        <w:r w:rsidR="001215E7" w:rsidRPr="00031350">
          <w:rPr>
            <w:rFonts w:cs="Times New Roman"/>
            <w:sz w:val="20"/>
            <w:szCs w:val="20"/>
            <w:lang w:bidi="ar-EG"/>
          </w:rPr>
          <w:t>100 g</w:t>
        </w:r>
      </w:smartTag>
      <w:r w:rsidR="001215E7" w:rsidRPr="00031350">
        <w:rPr>
          <w:rFonts w:cs="Times New Roman"/>
          <w:sz w:val="20"/>
          <w:szCs w:val="20"/>
          <w:lang w:bidi="ar-EG"/>
        </w:rPr>
        <w:t xml:space="preserve"> F.W., N, P, K and Mg in the leaves (</w:t>
      </w:r>
      <w:r w:rsidR="001215E7" w:rsidRPr="00031350">
        <w:rPr>
          <w:rFonts w:cs="Times New Roman"/>
          <w:b/>
          <w:bCs/>
          <w:sz w:val="20"/>
          <w:szCs w:val="20"/>
          <w:lang w:bidi="ar-EG"/>
        </w:rPr>
        <w:t xml:space="preserve">Summer, 1985 and Wilde </w:t>
      </w:r>
      <w:r w:rsidR="001215E7" w:rsidRPr="00031350">
        <w:rPr>
          <w:rFonts w:cs="Times New Roman"/>
          <w:b/>
          <w:bCs/>
          <w:i/>
          <w:iCs/>
          <w:sz w:val="20"/>
          <w:szCs w:val="20"/>
          <w:lang w:bidi="ar-EG"/>
        </w:rPr>
        <w:t>et al.,</w:t>
      </w:r>
      <w:r w:rsidR="001215E7" w:rsidRPr="00031350">
        <w:rPr>
          <w:rFonts w:cs="Times New Roman"/>
          <w:b/>
          <w:bCs/>
          <w:sz w:val="20"/>
          <w:szCs w:val="20"/>
          <w:lang w:bidi="ar-EG"/>
        </w:rPr>
        <w:t xml:space="preserve"> 1985</w:t>
      </w:r>
      <w:r w:rsidR="001215E7" w:rsidRPr="00031350">
        <w:rPr>
          <w:rFonts w:cs="Times New Roman"/>
          <w:sz w:val="20"/>
          <w:szCs w:val="20"/>
          <w:lang w:bidi="ar-EG"/>
        </w:rPr>
        <w:t xml:space="preserve">), percentages of initial fruit setting and fruit retention, yield / </w:t>
      </w:r>
      <w:r w:rsidR="00456054" w:rsidRPr="00031350">
        <w:rPr>
          <w:rFonts w:cs="Times New Roman"/>
          <w:sz w:val="20"/>
          <w:szCs w:val="20"/>
          <w:lang w:bidi="ar-EG"/>
        </w:rPr>
        <w:t>tree (kg.</w:t>
      </w:r>
      <w:r w:rsidR="00F41983" w:rsidRPr="00031350">
        <w:rPr>
          <w:rFonts w:cs="Times New Roman"/>
          <w:sz w:val="20"/>
          <w:szCs w:val="20"/>
          <w:lang w:bidi="ar-EG"/>
        </w:rPr>
        <w:t>)</w:t>
      </w:r>
      <w:r w:rsidR="00456054" w:rsidRPr="00031350">
        <w:rPr>
          <w:rFonts w:cs="Times New Roman"/>
          <w:sz w:val="20"/>
          <w:szCs w:val="20"/>
          <w:lang w:bidi="ar-EG"/>
        </w:rPr>
        <w:t>, number of fruits / tree</w:t>
      </w:r>
      <w:r w:rsidR="00E21679">
        <w:rPr>
          <w:rFonts w:cs="Times New Roman"/>
          <w:sz w:val="20"/>
          <w:szCs w:val="20"/>
          <w:lang w:bidi="ar-EG"/>
        </w:rPr>
        <w:t>,</w:t>
      </w:r>
      <w:r w:rsidR="00456054" w:rsidRPr="00031350">
        <w:rPr>
          <w:rFonts w:cs="Times New Roman"/>
          <w:sz w:val="20"/>
          <w:szCs w:val="20"/>
          <w:lang w:bidi="ar-EG"/>
        </w:rPr>
        <w:t xml:space="preserve"> fruit weight </w:t>
      </w:r>
      <w:r w:rsidR="004B353B" w:rsidRPr="00031350">
        <w:rPr>
          <w:rFonts w:cs="Times New Roman"/>
          <w:sz w:val="20"/>
          <w:szCs w:val="20"/>
          <w:lang w:bidi="ar-EG"/>
        </w:rPr>
        <w:t>(g.) and dimensions (</w:t>
      </w:r>
      <w:r w:rsidR="00456054" w:rsidRPr="00031350">
        <w:rPr>
          <w:rFonts w:cs="Times New Roman"/>
          <w:sz w:val="20"/>
          <w:szCs w:val="20"/>
          <w:lang w:bidi="ar-EG"/>
        </w:rPr>
        <w:t xml:space="preserve">length </w:t>
      </w:r>
      <w:r w:rsidR="004E192D" w:rsidRPr="00031350">
        <w:rPr>
          <w:rFonts w:cs="Times New Roman"/>
          <w:sz w:val="20"/>
          <w:szCs w:val="20"/>
          <w:lang w:bidi="ar-EG"/>
        </w:rPr>
        <w:t xml:space="preserve">&amp; width&amp; thickness) (in cm), </w:t>
      </w:r>
      <w:r w:rsidR="004B353B" w:rsidRPr="00031350">
        <w:rPr>
          <w:rFonts w:cs="Times New Roman"/>
          <w:sz w:val="20"/>
          <w:szCs w:val="20"/>
          <w:lang w:bidi="ar-EG"/>
        </w:rPr>
        <w:t>percentages of pulp, peel and seed weights</w:t>
      </w:r>
      <w:r w:rsidR="004E61CD" w:rsidRPr="00031350">
        <w:rPr>
          <w:rFonts w:cs="Times New Roman"/>
          <w:sz w:val="20"/>
          <w:szCs w:val="20"/>
          <w:lang w:bidi="ar-EG"/>
        </w:rPr>
        <w:t>, edible / non- edible portions</w:t>
      </w:r>
      <w:r w:rsidR="004E192D" w:rsidRPr="00031350">
        <w:rPr>
          <w:rFonts w:cs="Times New Roman"/>
          <w:sz w:val="20"/>
          <w:szCs w:val="20"/>
          <w:lang w:bidi="ar-EG"/>
        </w:rPr>
        <w:t xml:space="preserve">, T.S.S. %, total and reducing sugars </w:t>
      </w:r>
      <w:r w:rsidR="004E192D" w:rsidRPr="00031350">
        <w:rPr>
          <w:rFonts w:cs="Times New Roman"/>
          <w:b/>
          <w:bCs/>
          <w:sz w:val="20"/>
          <w:szCs w:val="20"/>
          <w:lang w:bidi="ar-EG"/>
        </w:rPr>
        <w:t>(A.O.A.C., 2000)</w:t>
      </w:r>
      <w:r w:rsidR="004E192D" w:rsidRPr="00031350">
        <w:rPr>
          <w:rFonts w:cs="Times New Roman"/>
          <w:sz w:val="20"/>
          <w:szCs w:val="20"/>
          <w:lang w:bidi="ar-EG"/>
        </w:rPr>
        <w:t xml:space="preserve">, total acidity % as g </w:t>
      </w:r>
      <w:r w:rsidR="004B353B" w:rsidRPr="00031350">
        <w:rPr>
          <w:rFonts w:cs="Times New Roman"/>
          <w:sz w:val="20"/>
          <w:szCs w:val="20"/>
          <w:lang w:bidi="ar-EG"/>
        </w:rPr>
        <w:t xml:space="preserve">citric </w:t>
      </w:r>
      <w:r w:rsidR="004E192D" w:rsidRPr="00031350">
        <w:rPr>
          <w:rFonts w:cs="Times New Roman"/>
          <w:sz w:val="20"/>
          <w:szCs w:val="20"/>
          <w:lang w:bidi="ar-EG"/>
        </w:rPr>
        <w:t xml:space="preserve">acid / </w:t>
      </w:r>
      <w:smartTag w:uri="urn:schemas-microsoft-com:office:smarttags" w:element="metricconverter">
        <w:smartTagPr>
          <w:attr w:name="ProductID" w:val="100 g"/>
        </w:smartTagPr>
        <w:r w:rsidR="004E192D" w:rsidRPr="00031350">
          <w:rPr>
            <w:rFonts w:cs="Times New Roman"/>
            <w:sz w:val="20"/>
            <w:szCs w:val="20"/>
            <w:lang w:bidi="ar-EG"/>
          </w:rPr>
          <w:t>100 g</w:t>
        </w:r>
      </w:smartTag>
      <w:r w:rsidR="004E192D" w:rsidRPr="00031350">
        <w:rPr>
          <w:rFonts w:cs="Times New Roman"/>
          <w:sz w:val="20"/>
          <w:szCs w:val="20"/>
          <w:lang w:bidi="ar-EG"/>
        </w:rPr>
        <w:t xml:space="preserve"> pulp and vitamin C content ( as mg/ </w:t>
      </w:r>
      <w:smartTag w:uri="urn:schemas-microsoft-com:office:smarttags" w:element="metricconverter">
        <w:smartTagPr>
          <w:attr w:name="ProductID" w:val="100 g"/>
        </w:smartTagPr>
        <w:r w:rsidR="004E192D" w:rsidRPr="00031350">
          <w:rPr>
            <w:rFonts w:cs="Times New Roman"/>
            <w:sz w:val="20"/>
            <w:szCs w:val="20"/>
            <w:lang w:bidi="ar-EG"/>
          </w:rPr>
          <w:t>100 g</w:t>
        </w:r>
      </w:smartTag>
      <w:r w:rsidR="00E21679">
        <w:rPr>
          <w:rFonts w:cs="Times New Roman"/>
          <w:sz w:val="20"/>
          <w:szCs w:val="20"/>
          <w:lang w:bidi="ar-EG"/>
        </w:rPr>
        <w:t xml:space="preserve"> </w:t>
      </w:r>
      <w:r w:rsidR="004E192D" w:rsidRPr="00031350">
        <w:rPr>
          <w:rFonts w:cs="Times New Roman"/>
          <w:sz w:val="20"/>
          <w:szCs w:val="20"/>
          <w:lang w:bidi="ar-EG"/>
        </w:rPr>
        <w:t xml:space="preserve">pulp </w:t>
      </w:r>
      <w:r w:rsidR="004E192D" w:rsidRPr="00031350">
        <w:rPr>
          <w:rFonts w:cs="Times New Roman"/>
          <w:b/>
          <w:bCs/>
          <w:sz w:val="20"/>
          <w:szCs w:val="20"/>
          <w:lang w:bidi="ar-EG"/>
        </w:rPr>
        <w:t>(A.O.A.C., 2000)</w:t>
      </w:r>
      <w:r w:rsidR="004E192D" w:rsidRPr="00031350">
        <w:rPr>
          <w:rFonts w:cs="Times New Roman"/>
          <w:sz w:val="20"/>
          <w:szCs w:val="20"/>
          <w:lang w:bidi="ar-EG"/>
        </w:rPr>
        <w:t>.</w:t>
      </w:r>
    </w:p>
    <w:p w:rsidR="004E61CD" w:rsidRPr="00031350" w:rsidRDefault="003B5DC0" w:rsidP="005858A3">
      <w:pPr>
        <w:bidi w:val="0"/>
        <w:ind w:firstLine="426"/>
        <w:jc w:val="lowKashida"/>
        <w:rPr>
          <w:rFonts w:cs="Times New Roman"/>
          <w:sz w:val="20"/>
          <w:szCs w:val="20"/>
          <w:lang w:bidi="ar-EG"/>
        </w:rPr>
      </w:pPr>
      <w:r w:rsidRPr="00031350">
        <w:rPr>
          <w:rFonts w:cs="Times New Roman"/>
          <w:sz w:val="20"/>
          <w:szCs w:val="20"/>
          <w:lang w:bidi="ar-EG"/>
        </w:rPr>
        <w:t xml:space="preserve">Statistical analysis was done and treatment means were </w:t>
      </w:r>
      <w:r w:rsidR="004C3110" w:rsidRPr="00031350">
        <w:rPr>
          <w:rFonts w:cs="Times New Roman"/>
          <w:sz w:val="20"/>
          <w:szCs w:val="20"/>
          <w:lang w:bidi="ar-EG"/>
        </w:rPr>
        <w:t xml:space="preserve">compared using new L.S.D. at 5% according to </w:t>
      </w:r>
      <w:r w:rsidR="004C3110" w:rsidRPr="00031350">
        <w:rPr>
          <w:rFonts w:cs="Times New Roman"/>
          <w:b/>
          <w:bCs/>
          <w:sz w:val="20"/>
          <w:szCs w:val="20"/>
          <w:lang w:bidi="ar-EG"/>
        </w:rPr>
        <w:t xml:space="preserve">Mead </w:t>
      </w:r>
      <w:r w:rsidR="004C3110" w:rsidRPr="00031350">
        <w:rPr>
          <w:rFonts w:cs="Times New Roman"/>
          <w:b/>
          <w:bCs/>
          <w:i/>
          <w:iCs/>
          <w:sz w:val="20"/>
          <w:szCs w:val="20"/>
          <w:lang w:bidi="ar-EG"/>
        </w:rPr>
        <w:t>et al.</w:t>
      </w:r>
      <w:r w:rsidR="004C3110" w:rsidRPr="00031350">
        <w:rPr>
          <w:rFonts w:cs="Times New Roman"/>
          <w:b/>
          <w:bCs/>
          <w:sz w:val="20"/>
          <w:szCs w:val="20"/>
          <w:lang w:bidi="ar-EG"/>
        </w:rPr>
        <w:t xml:space="preserve"> (1993)</w:t>
      </w:r>
      <w:r w:rsidR="004C3110" w:rsidRPr="00031350">
        <w:rPr>
          <w:rFonts w:cs="Times New Roman"/>
          <w:sz w:val="20"/>
          <w:szCs w:val="20"/>
          <w:lang w:bidi="ar-EG"/>
        </w:rPr>
        <w:t>.</w:t>
      </w:r>
    </w:p>
    <w:p w:rsidR="00441D7C" w:rsidRPr="00031350" w:rsidRDefault="00441D7C" w:rsidP="007A7747">
      <w:pPr>
        <w:bidi w:val="0"/>
        <w:jc w:val="both"/>
        <w:rPr>
          <w:rFonts w:cs="Times New Roman"/>
          <w:b/>
          <w:bCs/>
          <w:sz w:val="20"/>
          <w:szCs w:val="20"/>
          <w:lang w:bidi="ar-EG"/>
        </w:rPr>
      </w:pPr>
    </w:p>
    <w:p w:rsidR="004C3110" w:rsidRPr="00031350" w:rsidRDefault="005858A3" w:rsidP="007A7747">
      <w:pPr>
        <w:bidi w:val="0"/>
        <w:jc w:val="both"/>
        <w:rPr>
          <w:rFonts w:cs="Times New Roman"/>
          <w:b/>
          <w:bCs/>
          <w:sz w:val="20"/>
          <w:szCs w:val="20"/>
          <w:lang w:bidi="ar-EG"/>
        </w:rPr>
      </w:pPr>
      <w:r w:rsidRPr="00031350">
        <w:rPr>
          <w:rFonts w:cs="Times New Roman"/>
          <w:b/>
          <w:bCs/>
          <w:sz w:val="20"/>
          <w:szCs w:val="20"/>
          <w:lang w:bidi="ar-EG"/>
        </w:rPr>
        <w:t xml:space="preserve">3. Results </w:t>
      </w:r>
    </w:p>
    <w:p w:rsidR="00405523" w:rsidRPr="00031350" w:rsidRDefault="00C35A8C" w:rsidP="007A7747">
      <w:pPr>
        <w:bidi w:val="0"/>
        <w:jc w:val="both"/>
        <w:rPr>
          <w:rFonts w:cs="Times New Roman"/>
          <w:b/>
          <w:bCs/>
          <w:sz w:val="20"/>
          <w:szCs w:val="20"/>
          <w:lang w:bidi="ar-EG"/>
        </w:rPr>
      </w:pPr>
      <w:r w:rsidRPr="00031350">
        <w:rPr>
          <w:rFonts w:cs="Times New Roman"/>
          <w:b/>
          <w:bCs/>
          <w:sz w:val="20"/>
          <w:szCs w:val="20"/>
          <w:lang w:bidi="ar-EG"/>
        </w:rPr>
        <w:t xml:space="preserve">1- Growth characters in the three growth flushes: </w:t>
      </w:r>
    </w:p>
    <w:p w:rsidR="0088598F" w:rsidRDefault="0088598F" w:rsidP="007A7747">
      <w:pPr>
        <w:bidi w:val="0"/>
        <w:jc w:val="center"/>
        <w:rPr>
          <w:rFonts w:cs="Times New Roman"/>
          <w:sz w:val="20"/>
          <w:szCs w:val="20"/>
          <w:lang w:bidi="ar-EG"/>
        </w:rPr>
        <w:sectPr w:rsidR="0088598F" w:rsidSect="00E21679">
          <w:headerReference w:type="default" r:id="rId12"/>
          <w:footerReference w:type="even" r:id="rId13"/>
          <w:footerReference w:type="default" r:id="rId14"/>
          <w:type w:val="continuous"/>
          <w:pgSz w:w="12242" w:h="15842" w:code="1"/>
          <w:pgMar w:top="1440" w:right="1440" w:bottom="1440" w:left="1440" w:header="720" w:footer="720" w:gutter="0"/>
          <w:cols w:num="2" w:space="576"/>
          <w:docGrid w:linePitch="435"/>
        </w:sectPr>
      </w:pPr>
    </w:p>
    <w:p w:rsidR="00AF205C" w:rsidRDefault="00AF205C" w:rsidP="0088598F">
      <w:pPr>
        <w:bidi w:val="0"/>
        <w:jc w:val="both"/>
        <w:rPr>
          <w:rFonts w:cs="Times New Roman"/>
          <w:sz w:val="18"/>
          <w:szCs w:val="18"/>
          <w:lang w:eastAsia="zh-CN" w:bidi="ar-EG"/>
        </w:rPr>
      </w:pPr>
    </w:p>
    <w:p w:rsidR="005858A3" w:rsidRPr="00E21679" w:rsidRDefault="005858A3" w:rsidP="00AF205C">
      <w:pPr>
        <w:bidi w:val="0"/>
        <w:jc w:val="both"/>
        <w:rPr>
          <w:rFonts w:cs="Times New Roman"/>
          <w:sz w:val="20"/>
          <w:szCs w:val="20"/>
          <w:lang w:bidi="ar-EG"/>
        </w:rPr>
      </w:pPr>
      <w:r w:rsidRPr="00E21679">
        <w:rPr>
          <w:rFonts w:cs="Times New Roman"/>
          <w:sz w:val="20"/>
          <w:szCs w:val="20"/>
          <w:lang w:bidi="ar-EG"/>
        </w:rPr>
        <w:t xml:space="preserve">Table (2): Effect of single and combined applications of potassium silicate and boric acid on some vegetative growth characters in </w:t>
      </w:r>
      <w:proofErr w:type="gramStart"/>
      <w:r w:rsidRPr="00E21679">
        <w:rPr>
          <w:rFonts w:cs="Times New Roman"/>
          <w:sz w:val="20"/>
          <w:szCs w:val="20"/>
          <w:lang w:bidi="ar-EG"/>
        </w:rPr>
        <w:t>Spring</w:t>
      </w:r>
      <w:proofErr w:type="gramEnd"/>
      <w:r w:rsidRPr="00E21679">
        <w:rPr>
          <w:rFonts w:cs="Times New Roman"/>
          <w:sz w:val="20"/>
          <w:szCs w:val="20"/>
          <w:lang w:bidi="ar-EG"/>
        </w:rPr>
        <w:t xml:space="preserve"> growth cycle of </w:t>
      </w:r>
      <w:proofErr w:type="spellStart"/>
      <w:r w:rsidRPr="00E21679">
        <w:rPr>
          <w:rFonts w:cs="Times New Roman"/>
          <w:sz w:val="20"/>
          <w:szCs w:val="20"/>
          <w:lang w:bidi="ar-EG"/>
        </w:rPr>
        <w:t>Succary</w:t>
      </w:r>
      <w:proofErr w:type="spellEnd"/>
      <w:r w:rsidRPr="00E21679">
        <w:rPr>
          <w:rFonts w:cs="Times New Roman"/>
          <w:sz w:val="20"/>
          <w:szCs w:val="20"/>
          <w:lang w:bidi="ar-EG"/>
        </w:rPr>
        <w:t xml:space="preserve"> mango trees during 2012 and 2014 seasons.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5"/>
        <w:gridCol w:w="574"/>
        <w:gridCol w:w="576"/>
        <w:gridCol w:w="576"/>
        <w:gridCol w:w="577"/>
        <w:gridCol w:w="577"/>
        <w:gridCol w:w="577"/>
        <w:gridCol w:w="577"/>
        <w:gridCol w:w="577"/>
        <w:gridCol w:w="621"/>
        <w:gridCol w:w="711"/>
        <w:gridCol w:w="577"/>
        <w:gridCol w:w="573"/>
      </w:tblGrid>
      <w:tr w:rsidR="005858A3" w:rsidRPr="001E4904" w:rsidTr="00E21679">
        <w:trPr>
          <w:cantSplit/>
          <w:jc w:val="center"/>
        </w:trPr>
        <w:tc>
          <w:tcPr>
            <w:tcW w:w="1298" w:type="pct"/>
            <w:vMerge w:val="restart"/>
            <w:tcBorders>
              <w:top w:val="thinThickSmallGap" w:sz="24" w:space="0" w:color="auto"/>
              <w:left w:val="thinThickSmallGap" w:sz="24" w:space="0" w:color="auto"/>
              <w:righ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Treatment</w:t>
            </w:r>
          </w:p>
        </w:tc>
        <w:tc>
          <w:tcPr>
            <w:tcW w:w="3702" w:type="pct"/>
            <w:gridSpan w:val="12"/>
            <w:tcBorders>
              <w:top w:val="thinThickSmallGap" w:sz="24" w:space="0" w:color="auto"/>
              <w:left w:val="thinThickSmallGap" w:sz="24" w:space="0" w:color="auto"/>
              <w:right w:val="thickThin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 xml:space="preserve">Spring growth cycle </w:t>
            </w:r>
          </w:p>
        </w:tc>
      </w:tr>
      <w:tr w:rsidR="005858A3" w:rsidRPr="001E4904" w:rsidTr="00E21679">
        <w:trPr>
          <w:cantSplit/>
          <w:jc w:val="center"/>
        </w:trPr>
        <w:tc>
          <w:tcPr>
            <w:tcW w:w="1298" w:type="pct"/>
            <w:vMerge/>
            <w:tcBorders>
              <w:left w:val="thinThickSmallGap" w:sz="24" w:space="0" w:color="auto"/>
              <w:righ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6"/>
                <w:szCs w:val="16"/>
                <w:lang w:bidi="ar-EG"/>
              </w:rPr>
            </w:pPr>
          </w:p>
        </w:tc>
        <w:tc>
          <w:tcPr>
            <w:tcW w:w="601" w:type="pct"/>
            <w:gridSpan w:val="2"/>
            <w:tcBorders>
              <w:top w:val="thinThickSmallGap" w:sz="24" w:space="0" w:color="auto"/>
              <w:left w:val="thinThick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Shoot length (cm)</w:t>
            </w:r>
          </w:p>
        </w:tc>
        <w:tc>
          <w:tcPr>
            <w:tcW w:w="601" w:type="pct"/>
            <w:gridSpan w:val="2"/>
            <w:tcBorders>
              <w:top w:val="thinThickSmallGap" w:sz="24" w:space="0" w:color="auto"/>
              <w:left w:val="thinThick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No. of leaves / shoot</w:t>
            </w:r>
          </w:p>
        </w:tc>
        <w:tc>
          <w:tcPr>
            <w:tcW w:w="601" w:type="pct"/>
            <w:gridSpan w:val="2"/>
            <w:tcBorders>
              <w:top w:val="thinThickSmallGap" w:sz="24" w:space="0" w:color="auto"/>
              <w:left w:val="thinThick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leaf length (cm.)</w:t>
            </w:r>
          </w:p>
        </w:tc>
        <w:tc>
          <w:tcPr>
            <w:tcW w:w="601" w:type="pct"/>
            <w:gridSpan w:val="2"/>
            <w:tcBorders>
              <w:top w:val="thinThickSmallGap" w:sz="24" w:space="0" w:color="auto"/>
              <w:left w:val="thinThick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leaf width (cm.)</w:t>
            </w:r>
          </w:p>
        </w:tc>
        <w:tc>
          <w:tcPr>
            <w:tcW w:w="695" w:type="pct"/>
            <w:gridSpan w:val="2"/>
            <w:tcBorders>
              <w:top w:val="thinThickSmallGap" w:sz="24" w:space="0" w:color="auto"/>
              <w:left w:val="thinThick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leaf area (cm</w:t>
            </w:r>
            <w:r w:rsidRPr="001E4904">
              <w:rPr>
                <w:rFonts w:eastAsiaTheme="minorEastAsia" w:cs="Times New Roman"/>
                <w:b/>
                <w:bCs/>
                <w:sz w:val="16"/>
                <w:szCs w:val="16"/>
                <w:vertAlign w:val="superscript"/>
                <w:lang w:bidi="ar-EG"/>
              </w:rPr>
              <w:t>2</w:t>
            </w:r>
            <w:r w:rsidRPr="001E4904">
              <w:rPr>
                <w:rFonts w:eastAsiaTheme="minorEastAsia" w:cs="Times New Roman"/>
                <w:b/>
                <w:bCs/>
                <w:sz w:val="16"/>
                <w:szCs w:val="16"/>
                <w:lang w:bidi="ar-EG"/>
              </w:rPr>
              <w:t>)</w:t>
            </w:r>
          </w:p>
        </w:tc>
        <w:tc>
          <w:tcPr>
            <w:tcW w:w="601" w:type="pct"/>
            <w:gridSpan w:val="2"/>
            <w:tcBorders>
              <w:top w:val="thinThickSmallGap" w:sz="24" w:space="0" w:color="auto"/>
              <w:left w:val="thinThickSmallGap" w:sz="24" w:space="0" w:color="auto"/>
              <w:right w:val="thickThin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Shoot thickness (cm.)</w:t>
            </w:r>
          </w:p>
        </w:tc>
      </w:tr>
      <w:tr w:rsidR="005858A3" w:rsidRPr="001E4904" w:rsidTr="00E21679">
        <w:trPr>
          <w:cantSplit/>
          <w:jc w:val="center"/>
        </w:trPr>
        <w:tc>
          <w:tcPr>
            <w:tcW w:w="1298" w:type="pct"/>
            <w:vMerge/>
            <w:tcBorders>
              <w:left w:val="thinThickSmallGap" w:sz="24" w:space="0" w:color="auto"/>
              <w:bottom w:val="thinThickSmallGap" w:sz="24" w:space="0" w:color="auto"/>
              <w:right w:val="thinThickSmallGap" w:sz="24" w:space="0" w:color="auto"/>
            </w:tcBorders>
            <w:shd w:val="clear" w:color="auto" w:fill="auto"/>
          </w:tcPr>
          <w:p w:rsidR="005858A3" w:rsidRPr="001E4904" w:rsidRDefault="005858A3" w:rsidP="00031350">
            <w:pPr>
              <w:bidi w:val="0"/>
              <w:jc w:val="lowKashida"/>
              <w:rPr>
                <w:rFonts w:eastAsiaTheme="minorEastAsia" w:cs="Times New Roman"/>
                <w:sz w:val="16"/>
                <w:szCs w:val="16"/>
                <w:lang w:bidi="ar-EG"/>
              </w:rPr>
            </w:pPr>
          </w:p>
        </w:tc>
        <w:tc>
          <w:tcPr>
            <w:tcW w:w="300" w:type="pct"/>
            <w:tcBorders>
              <w:left w:val="thinThickSmallGap" w:sz="24" w:space="0" w:color="auto"/>
              <w:bottom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2013</w:t>
            </w:r>
          </w:p>
        </w:tc>
        <w:tc>
          <w:tcPr>
            <w:tcW w:w="301" w:type="pct"/>
            <w:tcBorders>
              <w:bottom w:val="thinThick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2014</w:t>
            </w:r>
          </w:p>
        </w:tc>
        <w:tc>
          <w:tcPr>
            <w:tcW w:w="301" w:type="pct"/>
            <w:tcBorders>
              <w:left w:val="thinThickSmallGap" w:sz="24" w:space="0" w:color="auto"/>
              <w:bottom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2013</w:t>
            </w:r>
          </w:p>
        </w:tc>
        <w:tc>
          <w:tcPr>
            <w:tcW w:w="301" w:type="pct"/>
            <w:tcBorders>
              <w:bottom w:val="thinThick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2014</w:t>
            </w:r>
          </w:p>
        </w:tc>
        <w:tc>
          <w:tcPr>
            <w:tcW w:w="301" w:type="pct"/>
            <w:tcBorders>
              <w:left w:val="thinThickSmallGap" w:sz="24" w:space="0" w:color="auto"/>
              <w:bottom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2013</w:t>
            </w:r>
          </w:p>
        </w:tc>
        <w:tc>
          <w:tcPr>
            <w:tcW w:w="301" w:type="pct"/>
            <w:tcBorders>
              <w:bottom w:val="thinThick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2014</w:t>
            </w:r>
          </w:p>
        </w:tc>
        <w:tc>
          <w:tcPr>
            <w:tcW w:w="301" w:type="pct"/>
            <w:tcBorders>
              <w:left w:val="thinThickSmallGap" w:sz="24" w:space="0" w:color="auto"/>
              <w:bottom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2013</w:t>
            </w:r>
          </w:p>
        </w:tc>
        <w:tc>
          <w:tcPr>
            <w:tcW w:w="301" w:type="pct"/>
            <w:tcBorders>
              <w:bottom w:val="thinThick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2014</w:t>
            </w:r>
          </w:p>
        </w:tc>
        <w:tc>
          <w:tcPr>
            <w:tcW w:w="324" w:type="pct"/>
            <w:tcBorders>
              <w:left w:val="thinThickSmallGap" w:sz="24" w:space="0" w:color="auto"/>
              <w:bottom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2013</w:t>
            </w:r>
          </w:p>
        </w:tc>
        <w:tc>
          <w:tcPr>
            <w:tcW w:w="371" w:type="pct"/>
            <w:tcBorders>
              <w:bottom w:val="thinThick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2014</w:t>
            </w:r>
          </w:p>
        </w:tc>
        <w:tc>
          <w:tcPr>
            <w:tcW w:w="301" w:type="pct"/>
            <w:tcBorders>
              <w:left w:val="thinThickSmallGap" w:sz="24" w:space="0" w:color="auto"/>
              <w:bottom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2013</w:t>
            </w:r>
          </w:p>
        </w:tc>
        <w:tc>
          <w:tcPr>
            <w:tcW w:w="301" w:type="pct"/>
            <w:tcBorders>
              <w:bottom w:val="thinThickSmallGap" w:sz="24" w:space="0" w:color="auto"/>
              <w:right w:val="thickThin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2014</w:t>
            </w:r>
          </w:p>
        </w:tc>
      </w:tr>
      <w:tr w:rsidR="005858A3" w:rsidRPr="001E4904" w:rsidTr="00E21679">
        <w:trPr>
          <w:cantSplit/>
          <w:jc w:val="center"/>
        </w:trPr>
        <w:tc>
          <w:tcPr>
            <w:tcW w:w="1298" w:type="pct"/>
            <w:tcBorders>
              <w:top w:val="thinThickSmallGap" w:sz="24" w:space="0" w:color="auto"/>
              <w:left w:val="thinThickSmallGap" w:sz="24" w:space="0" w:color="auto"/>
              <w:right w:val="thinThickSmallGap" w:sz="24" w:space="0" w:color="auto"/>
            </w:tcBorders>
            <w:shd w:val="clear" w:color="auto" w:fill="auto"/>
          </w:tcPr>
          <w:p w:rsidR="005858A3" w:rsidRPr="001E4904" w:rsidRDefault="005858A3" w:rsidP="00031350">
            <w:pPr>
              <w:bidi w:val="0"/>
              <w:jc w:val="lowKashida"/>
              <w:rPr>
                <w:rFonts w:eastAsiaTheme="minorEastAsia" w:cs="Times New Roman"/>
                <w:sz w:val="16"/>
                <w:szCs w:val="16"/>
                <w:lang w:bidi="ar-EG"/>
              </w:rPr>
            </w:pPr>
            <w:r w:rsidRPr="001E4904">
              <w:rPr>
                <w:rFonts w:eastAsiaTheme="minorEastAsia" w:cs="Times New Roman"/>
                <w:sz w:val="16"/>
                <w:szCs w:val="16"/>
                <w:lang w:bidi="ar-EG"/>
              </w:rPr>
              <w:t xml:space="preserve">Control </w:t>
            </w:r>
          </w:p>
        </w:tc>
        <w:tc>
          <w:tcPr>
            <w:tcW w:w="300" w:type="pct"/>
            <w:tcBorders>
              <w:top w:val="thinThickSmallGap" w:sz="24" w:space="0" w:color="auto"/>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10.1</w:t>
            </w:r>
          </w:p>
        </w:tc>
        <w:tc>
          <w:tcPr>
            <w:tcW w:w="301" w:type="pct"/>
            <w:tcBorders>
              <w:top w:val="thinThick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11.0</w:t>
            </w:r>
          </w:p>
        </w:tc>
        <w:tc>
          <w:tcPr>
            <w:tcW w:w="301" w:type="pct"/>
            <w:tcBorders>
              <w:top w:val="thinThickSmallGap" w:sz="24" w:space="0" w:color="auto"/>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7.0</w:t>
            </w:r>
          </w:p>
        </w:tc>
        <w:tc>
          <w:tcPr>
            <w:tcW w:w="301" w:type="pct"/>
            <w:tcBorders>
              <w:top w:val="thinThick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8.0</w:t>
            </w:r>
          </w:p>
        </w:tc>
        <w:tc>
          <w:tcPr>
            <w:tcW w:w="301" w:type="pct"/>
            <w:tcBorders>
              <w:top w:val="thinThickSmallGap" w:sz="24" w:space="0" w:color="auto"/>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14.0</w:t>
            </w:r>
          </w:p>
        </w:tc>
        <w:tc>
          <w:tcPr>
            <w:tcW w:w="301" w:type="pct"/>
            <w:tcBorders>
              <w:top w:val="thinThick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15.0</w:t>
            </w:r>
          </w:p>
        </w:tc>
        <w:tc>
          <w:tcPr>
            <w:tcW w:w="301" w:type="pct"/>
            <w:tcBorders>
              <w:top w:val="thinThickSmallGap" w:sz="24" w:space="0" w:color="auto"/>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4.0</w:t>
            </w:r>
          </w:p>
        </w:tc>
        <w:tc>
          <w:tcPr>
            <w:tcW w:w="301" w:type="pct"/>
            <w:tcBorders>
              <w:top w:val="thinThick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4.7</w:t>
            </w:r>
          </w:p>
        </w:tc>
        <w:tc>
          <w:tcPr>
            <w:tcW w:w="324" w:type="pct"/>
            <w:tcBorders>
              <w:top w:val="thinThickSmallGap" w:sz="24" w:space="0" w:color="auto"/>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38.14</w:t>
            </w:r>
          </w:p>
        </w:tc>
        <w:tc>
          <w:tcPr>
            <w:tcW w:w="371" w:type="pct"/>
            <w:tcBorders>
              <w:top w:val="thinThick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48.29</w:t>
            </w:r>
          </w:p>
        </w:tc>
        <w:tc>
          <w:tcPr>
            <w:tcW w:w="301" w:type="pct"/>
            <w:tcBorders>
              <w:top w:val="thinThickSmallGap" w:sz="24" w:space="0" w:color="auto"/>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0.48</w:t>
            </w:r>
          </w:p>
        </w:tc>
        <w:tc>
          <w:tcPr>
            <w:tcW w:w="301" w:type="pct"/>
            <w:tcBorders>
              <w:top w:val="thinThickSmallGap" w:sz="24" w:space="0" w:color="auto"/>
              <w:right w:val="thickThin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0.50</w:t>
            </w:r>
          </w:p>
        </w:tc>
      </w:tr>
      <w:tr w:rsidR="005858A3" w:rsidRPr="001E4904" w:rsidTr="00E21679">
        <w:trPr>
          <w:cantSplit/>
          <w:jc w:val="center"/>
        </w:trPr>
        <w:tc>
          <w:tcPr>
            <w:tcW w:w="1298" w:type="pct"/>
            <w:tcBorders>
              <w:left w:val="thinThickSmallGap" w:sz="24" w:space="0" w:color="auto"/>
              <w:right w:val="thinThickSmallGap" w:sz="24" w:space="0" w:color="auto"/>
            </w:tcBorders>
            <w:shd w:val="clear" w:color="auto" w:fill="auto"/>
          </w:tcPr>
          <w:p w:rsidR="005858A3" w:rsidRPr="001E4904" w:rsidRDefault="005858A3" w:rsidP="00031350">
            <w:pPr>
              <w:bidi w:val="0"/>
              <w:jc w:val="lowKashida"/>
              <w:rPr>
                <w:rFonts w:eastAsiaTheme="minorEastAsia" w:cs="Times New Roman"/>
                <w:sz w:val="16"/>
                <w:szCs w:val="16"/>
                <w:lang w:bidi="ar-EG"/>
              </w:rPr>
            </w:pPr>
            <w:r w:rsidRPr="001E4904">
              <w:rPr>
                <w:rFonts w:eastAsiaTheme="minorEastAsia" w:cs="Times New Roman"/>
                <w:sz w:val="16"/>
                <w:szCs w:val="16"/>
                <w:lang w:bidi="ar-EG"/>
              </w:rPr>
              <w:t>Spraying K silicate at 0.1 %</w:t>
            </w:r>
          </w:p>
        </w:tc>
        <w:tc>
          <w:tcPr>
            <w:tcW w:w="300"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13.9</w:t>
            </w:r>
          </w:p>
        </w:tc>
        <w:tc>
          <w:tcPr>
            <w:tcW w:w="301"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14.8</w:t>
            </w:r>
          </w:p>
        </w:tc>
        <w:tc>
          <w:tcPr>
            <w:tcW w:w="301"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10.0</w:t>
            </w:r>
          </w:p>
        </w:tc>
        <w:tc>
          <w:tcPr>
            <w:tcW w:w="301"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11.0</w:t>
            </w:r>
          </w:p>
        </w:tc>
        <w:tc>
          <w:tcPr>
            <w:tcW w:w="301"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16.9</w:t>
            </w:r>
          </w:p>
        </w:tc>
        <w:tc>
          <w:tcPr>
            <w:tcW w:w="301"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18.0</w:t>
            </w:r>
          </w:p>
        </w:tc>
        <w:tc>
          <w:tcPr>
            <w:tcW w:w="301"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5.1</w:t>
            </w:r>
          </w:p>
        </w:tc>
        <w:tc>
          <w:tcPr>
            <w:tcW w:w="301"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5.8</w:t>
            </w:r>
          </w:p>
        </w:tc>
        <w:tc>
          <w:tcPr>
            <w:tcW w:w="324"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59.27</w:t>
            </w:r>
          </w:p>
        </w:tc>
        <w:tc>
          <w:tcPr>
            <w:tcW w:w="371"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72.02</w:t>
            </w:r>
          </w:p>
        </w:tc>
        <w:tc>
          <w:tcPr>
            <w:tcW w:w="301"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0.57</w:t>
            </w:r>
          </w:p>
        </w:tc>
        <w:tc>
          <w:tcPr>
            <w:tcW w:w="301" w:type="pct"/>
            <w:tcBorders>
              <w:right w:val="thickThin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0.59</w:t>
            </w:r>
          </w:p>
        </w:tc>
      </w:tr>
      <w:tr w:rsidR="005858A3" w:rsidRPr="001E4904" w:rsidTr="00E21679">
        <w:trPr>
          <w:cantSplit/>
          <w:jc w:val="center"/>
        </w:trPr>
        <w:tc>
          <w:tcPr>
            <w:tcW w:w="1298" w:type="pct"/>
            <w:tcBorders>
              <w:left w:val="thinThickSmallGap" w:sz="24" w:space="0" w:color="auto"/>
              <w:right w:val="thinThickSmallGap" w:sz="24" w:space="0" w:color="auto"/>
            </w:tcBorders>
            <w:shd w:val="clear" w:color="auto" w:fill="auto"/>
          </w:tcPr>
          <w:p w:rsidR="005858A3" w:rsidRPr="001E4904" w:rsidRDefault="005858A3" w:rsidP="00031350">
            <w:pPr>
              <w:bidi w:val="0"/>
              <w:jc w:val="lowKashida"/>
              <w:rPr>
                <w:rFonts w:eastAsiaTheme="minorEastAsia" w:cs="Times New Roman"/>
                <w:sz w:val="16"/>
                <w:szCs w:val="16"/>
                <w:lang w:bidi="ar-EG"/>
              </w:rPr>
            </w:pPr>
            <w:r w:rsidRPr="001E4904">
              <w:rPr>
                <w:rFonts w:eastAsiaTheme="minorEastAsia" w:cs="Times New Roman"/>
                <w:sz w:val="16"/>
                <w:szCs w:val="16"/>
                <w:lang w:bidi="ar-EG"/>
              </w:rPr>
              <w:t>Spraying K silicate at 0.2 %</w:t>
            </w:r>
          </w:p>
        </w:tc>
        <w:tc>
          <w:tcPr>
            <w:tcW w:w="300"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14.0</w:t>
            </w:r>
          </w:p>
        </w:tc>
        <w:tc>
          <w:tcPr>
            <w:tcW w:w="301"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15.0</w:t>
            </w:r>
          </w:p>
        </w:tc>
        <w:tc>
          <w:tcPr>
            <w:tcW w:w="301"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10.0</w:t>
            </w:r>
          </w:p>
        </w:tc>
        <w:tc>
          <w:tcPr>
            <w:tcW w:w="301"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11.0</w:t>
            </w:r>
          </w:p>
        </w:tc>
        <w:tc>
          <w:tcPr>
            <w:tcW w:w="301"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17.1</w:t>
            </w:r>
          </w:p>
        </w:tc>
        <w:tc>
          <w:tcPr>
            <w:tcW w:w="301"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18.</w:t>
            </w:r>
          </w:p>
        </w:tc>
        <w:tc>
          <w:tcPr>
            <w:tcW w:w="301"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5.2</w:t>
            </w:r>
          </w:p>
        </w:tc>
        <w:tc>
          <w:tcPr>
            <w:tcW w:w="301"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5.9</w:t>
            </w:r>
          </w:p>
        </w:tc>
        <w:tc>
          <w:tcPr>
            <w:tcW w:w="324"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61.18</w:t>
            </w:r>
          </w:p>
        </w:tc>
        <w:tc>
          <w:tcPr>
            <w:tcW w:w="371"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74.11</w:t>
            </w:r>
          </w:p>
        </w:tc>
        <w:tc>
          <w:tcPr>
            <w:tcW w:w="301"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0.61</w:t>
            </w:r>
          </w:p>
        </w:tc>
        <w:tc>
          <w:tcPr>
            <w:tcW w:w="301" w:type="pct"/>
            <w:tcBorders>
              <w:right w:val="thickThin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0.60</w:t>
            </w:r>
          </w:p>
        </w:tc>
      </w:tr>
      <w:tr w:rsidR="005858A3" w:rsidRPr="001E4904" w:rsidTr="00E21679">
        <w:trPr>
          <w:cantSplit/>
          <w:jc w:val="center"/>
        </w:trPr>
        <w:tc>
          <w:tcPr>
            <w:tcW w:w="1298" w:type="pct"/>
            <w:tcBorders>
              <w:left w:val="thinThickSmallGap" w:sz="24" w:space="0" w:color="auto"/>
              <w:right w:val="thinThickSmallGap" w:sz="24" w:space="0" w:color="auto"/>
            </w:tcBorders>
            <w:shd w:val="clear" w:color="auto" w:fill="auto"/>
          </w:tcPr>
          <w:p w:rsidR="005858A3" w:rsidRPr="001E4904" w:rsidRDefault="005858A3" w:rsidP="00031350">
            <w:pPr>
              <w:bidi w:val="0"/>
              <w:jc w:val="lowKashida"/>
              <w:rPr>
                <w:rFonts w:eastAsiaTheme="minorEastAsia" w:cs="Times New Roman"/>
                <w:sz w:val="16"/>
                <w:szCs w:val="16"/>
                <w:lang w:bidi="ar-EG"/>
              </w:rPr>
            </w:pPr>
            <w:r w:rsidRPr="001E4904">
              <w:rPr>
                <w:rFonts w:eastAsiaTheme="minorEastAsia" w:cs="Times New Roman"/>
                <w:sz w:val="16"/>
                <w:szCs w:val="16"/>
                <w:lang w:bidi="ar-EG"/>
              </w:rPr>
              <w:t>Spraying boric acid at 0.025 %</w:t>
            </w:r>
          </w:p>
        </w:tc>
        <w:tc>
          <w:tcPr>
            <w:tcW w:w="300"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11.9</w:t>
            </w:r>
          </w:p>
        </w:tc>
        <w:tc>
          <w:tcPr>
            <w:tcW w:w="301"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13.0</w:t>
            </w:r>
          </w:p>
        </w:tc>
        <w:tc>
          <w:tcPr>
            <w:tcW w:w="301"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8.0</w:t>
            </w:r>
          </w:p>
        </w:tc>
        <w:tc>
          <w:tcPr>
            <w:tcW w:w="301"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9.0</w:t>
            </w:r>
          </w:p>
        </w:tc>
        <w:tc>
          <w:tcPr>
            <w:tcW w:w="301"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15.1</w:t>
            </w:r>
          </w:p>
        </w:tc>
        <w:tc>
          <w:tcPr>
            <w:tcW w:w="301"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16.1</w:t>
            </w:r>
          </w:p>
        </w:tc>
        <w:tc>
          <w:tcPr>
            <w:tcW w:w="301"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4.5</w:t>
            </w:r>
          </w:p>
        </w:tc>
        <w:tc>
          <w:tcPr>
            <w:tcW w:w="301"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5.2</w:t>
            </w:r>
          </w:p>
        </w:tc>
        <w:tc>
          <w:tcPr>
            <w:tcW w:w="324"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46.51</w:t>
            </w:r>
          </w:p>
        </w:tc>
        <w:tc>
          <w:tcPr>
            <w:tcW w:w="371"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57.54</w:t>
            </w:r>
          </w:p>
        </w:tc>
        <w:tc>
          <w:tcPr>
            <w:tcW w:w="301"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0.51</w:t>
            </w:r>
          </w:p>
        </w:tc>
        <w:tc>
          <w:tcPr>
            <w:tcW w:w="301" w:type="pct"/>
            <w:tcBorders>
              <w:right w:val="thickThin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0.54</w:t>
            </w:r>
          </w:p>
        </w:tc>
      </w:tr>
      <w:tr w:rsidR="005858A3" w:rsidRPr="001E4904" w:rsidTr="00E21679">
        <w:trPr>
          <w:cantSplit/>
          <w:jc w:val="center"/>
        </w:trPr>
        <w:tc>
          <w:tcPr>
            <w:tcW w:w="1298" w:type="pct"/>
            <w:tcBorders>
              <w:left w:val="thinThickSmallGap" w:sz="24" w:space="0" w:color="auto"/>
              <w:right w:val="thinThickSmallGap" w:sz="24" w:space="0" w:color="auto"/>
            </w:tcBorders>
            <w:shd w:val="clear" w:color="auto" w:fill="auto"/>
          </w:tcPr>
          <w:p w:rsidR="005858A3" w:rsidRPr="001E4904" w:rsidRDefault="005858A3" w:rsidP="00031350">
            <w:pPr>
              <w:bidi w:val="0"/>
              <w:jc w:val="lowKashida"/>
              <w:rPr>
                <w:rFonts w:eastAsiaTheme="minorEastAsia" w:cs="Times New Roman"/>
                <w:sz w:val="16"/>
                <w:szCs w:val="16"/>
                <w:lang w:bidi="ar-EG"/>
              </w:rPr>
            </w:pPr>
            <w:r w:rsidRPr="001E4904">
              <w:rPr>
                <w:rFonts w:eastAsiaTheme="minorEastAsia" w:cs="Times New Roman"/>
                <w:sz w:val="16"/>
                <w:szCs w:val="16"/>
                <w:lang w:bidi="ar-EG"/>
              </w:rPr>
              <w:t>Spraying boric acid at 0.05 %</w:t>
            </w:r>
          </w:p>
        </w:tc>
        <w:tc>
          <w:tcPr>
            <w:tcW w:w="300"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1.0</w:t>
            </w:r>
          </w:p>
        </w:tc>
        <w:tc>
          <w:tcPr>
            <w:tcW w:w="301"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13.1</w:t>
            </w:r>
          </w:p>
        </w:tc>
        <w:tc>
          <w:tcPr>
            <w:tcW w:w="301"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8.0</w:t>
            </w:r>
          </w:p>
        </w:tc>
        <w:tc>
          <w:tcPr>
            <w:tcW w:w="301"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9.0</w:t>
            </w:r>
          </w:p>
        </w:tc>
        <w:tc>
          <w:tcPr>
            <w:tcW w:w="301"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15.2</w:t>
            </w:r>
          </w:p>
        </w:tc>
        <w:tc>
          <w:tcPr>
            <w:tcW w:w="301"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16.3</w:t>
            </w:r>
          </w:p>
        </w:tc>
        <w:tc>
          <w:tcPr>
            <w:tcW w:w="301"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4.6</w:t>
            </w:r>
          </w:p>
        </w:tc>
        <w:tc>
          <w:tcPr>
            <w:tcW w:w="301"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5.3</w:t>
            </w:r>
          </w:p>
        </w:tc>
        <w:tc>
          <w:tcPr>
            <w:tcW w:w="324"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47.88</w:t>
            </w:r>
          </w:p>
        </w:tc>
        <w:tc>
          <w:tcPr>
            <w:tcW w:w="371"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89.41</w:t>
            </w:r>
          </w:p>
        </w:tc>
        <w:tc>
          <w:tcPr>
            <w:tcW w:w="301"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0.52</w:t>
            </w:r>
          </w:p>
        </w:tc>
        <w:tc>
          <w:tcPr>
            <w:tcW w:w="301" w:type="pct"/>
            <w:tcBorders>
              <w:right w:val="thickThin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0.55</w:t>
            </w:r>
          </w:p>
        </w:tc>
      </w:tr>
      <w:tr w:rsidR="005858A3" w:rsidRPr="001E4904" w:rsidTr="00E21679">
        <w:trPr>
          <w:cantSplit/>
          <w:jc w:val="center"/>
        </w:trPr>
        <w:tc>
          <w:tcPr>
            <w:tcW w:w="1298" w:type="pct"/>
            <w:tcBorders>
              <w:left w:val="thinThickSmallGap" w:sz="24" w:space="0" w:color="auto"/>
              <w:right w:val="thinThickSmallGap" w:sz="24" w:space="0" w:color="auto"/>
            </w:tcBorders>
            <w:shd w:val="clear" w:color="auto" w:fill="auto"/>
          </w:tcPr>
          <w:p w:rsidR="005858A3" w:rsidRPr="001E4904" w:rsidRDefault="005858A3" w:rsidP="00031350">
            <w:pPr>
              <w:bidi w:val="0"/>
              <w:jc w:val="lowKashida"/>
              <w:rPr>
                <w:rFonts w:eastAsiaTheme="minorEastAsia" w:cs="Times New Roman"/>
                <w:sz w:val="16"/>
                <w:szCs w:val="16"/>
                <w:lang w:bidi="ar-EG"/>
              </w:rPr>
            </w:pPr>
            <w:r w:rsidRPr="001E4904">
              <w:rPr>
                <w:rFonts w:eastAsiaTheme="minorEastAsia" w:cs="Times New Roman"/>
                <w:sz w:val="16"/>
                <w:szCs w:val="16"/>
                <w:lang w:bidi="ar-EG"/>
              </w:rPr>
              <w:t>Spraying both at 1</w:t>
            </w:r>
            <w:r w:rsidRPr="001E4904">
              <w:rPr>
                <w:rFonts w:eastAsiaTheme="minorEastAsia" w:cs="Times New Roman"/>
                <w:sz w:val="16"/>
                <w:szCs w:val="16"/>
                <w:vertAlign w:val="superscript"/>
                <w:lang w:bidi="ar-EG"/>
              </w:rPr>
              <w:t>st</w:t>
            </w:r>
            <w:r w:rsidR="00E21679">
              <w:rPr>
                <w:rFonts w:eastAsiaTheme="minorEastAsia" w:cs="Times New Roman"/>
                <w:sz w:val="16"/>
                <w:szCs w:val="16"/>
                <w:lang w:bidi="ar-EG"/>
              </w:rPr>
              <w:t xml:space="preserve"> </w:t>
            </w:r>
            <w:r w:rsidRPr="001E4904">
              <w:rPr>
                <w:rFonts w:eastAsiaTheme="minorEastAsia" w:cs="Times New Roman"/>
                <w:sz w:val="16"/>
                <w:szCs w:val="16"/>
                <w:lang w:bidi="ar-EG"/>
              </w:rPr>
              <w:t xml:space="preserve">conc. </w:t>
            </w:r>
          </w:p>
        </w:tc>
        <w:tc>
          <w:tcPr>
            <w:tcW w:w="300"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16.3</w:t>
            </w:r>
          </w:p>
        </w:tc>
        <w:tc>
          <w:tcPr>
            <w:tcW w:w="301"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17.5</w:t>
            </w:r>
          </w:p>
        </w:tc>
        <w:tc>
          <w:tcPr>
            <w:tcW w:w="301"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12.0</w:t>
            </w:r>
          </w:p>
        </w:tc>
        <w:tc>
          <w:tcPr>
            <w:tcW w:w="301"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14.0</w:t>
            </w:r>
          </w:p>
        </w:tc>
        <w:tc>
          <w:tcPr>
            <w:tcW w:w="301"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19.0</w:t>
            </w:r>
          </w:p>
        </w:tc>
        <w:tc>
          <w:tcPr>
            <w:tcW w:w="301"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20.0</w:t>
            </w:r>
          </w:p>
        </w:tc>
        <w:tc>
          <w:tcPr>
            <w:tcW w:w="301"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6.9</w:t>
            </w:r>
          </w:p>
        </w:tc>
        <w:tc>
          <w:tcPr>
            <w:tcW w:w="301"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7.6</w:t>
            </w:r>
          </w:p>
        </w:tc>
        <w:tc>
          <w:tcPr>
            <w:tcW w:w="324"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90.71</w:t>
            </w:r>
          </w:p>
        </w:tc>
        <w:tc>
          <w:tcPr>
            <w:tcW w:w="371"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105.34</w:t>
            </w:r>
          </w:p>
        </w:tc>
        <w:tc>
          <w:tcPr>
            <w:tcW w:w="301"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0.67</w:t>
            </w:r>
          </w:p>
        </w:tc>
        <w:tc>
          <w:tcPr>
            <w:tcW w:w="301" w:type="pct"/>
            <w:tcBorders>
              <w:right w:val="thickThin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0.68</w:t>
            </w:r>
          </w:p>
        </w:tc>
      </w:tr>
      <w:tr w:rsidR="005858A3" w:rsidRPr="001E4904" w:rsidTr="00E21679">
        <w:trPr>
          <w:cantSplit/>
          <w:jc w:val="center"/>
        </w:trPr>
        <w:tc>
          <w:tcPr>
            <w:tcW w:w="1298" w:type="pct"/>
            <w:tcBorders>
              <w:left w:val="thinThickSmallGap" w:sz="24" w:space="0" w:color="auto"/>
              <w:right w:val="thinThickSmallGap" w:sz="24" w:space="0" w:color="auto"/>
            </w:tcBorders>
            <w:shd w:val="clear" w:color="auto" w:fill="auto"/>
          </w:tcPr>
          <w:p w:rsidR="005858A3" w:rsidRPr="001E4904" w:rsidRDefault="005858A3" w:rsidP="00031350">
            <w:pPr>
              <w:bidi w:val="0"/>
              <w:jc w:val="lowKashida"/>
              <w:rPr>
                <w:rFonts w:eastAsiaTheme="minorEastAsia" w:cs="Times New Roman"/>
                <w:sz w:val="16"/>
                <w:szCs w:val="16"/>
                <w:lang w:bidi="ar-EG"/>
              </w:rPr>
            </w:pPr>
            <w:r w:rsidRPr="001E4904">
              <w:rPr>
                <w:rFonts w:eastAsiaTheme="minorEastAsia" w:cs="Times New Roman"/>
                <w:sz w:val="16"/>
                <w:szCs w:val="16"/>
                <w:lang w:bidi="ar-EG"/>
              </w:rPr>
              <w:t>Spraying both at 2</w:t>
            </w:r>
            <w:r w:rsidRPr="001E4904">
              <w:rPr>
                <w:rFonts w:eastAsiaTheme="minorEastAsia" w:cs="Times New Roman"/>
                <w:sz w:val="16"/>
                <w:szCs w:val="16"/>
                <w:vertAlign w:val="superscript"/>
                <w:lang w:bidi="ar-EG"/>
              </w:rPr>
              <w:t>nd</w:t>
            </w:r>
            <w:r w:rsidRPr="001E4904">
              <w:rPr>
                <w:rFonts w:eastAsiaTheme="minorEastAsia" w:cs="Times New Roman"/>
                <w:sz w:val="16"/>
                <w:szCs w:val="16"/>
                <w:lang w:bidi="ar-EG"/>
              </w:rPr>
              <w:t xml:space="preserve"> conc. </w:t>
            </w:r>
          </w:p>
        </w:tc>
        <w:tc>
          <w:tcPr>
            <w:tcW w:w="300"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16.4</w:t>
            </w:r>
          </w:p>
        </w:tc>
        <w:tc>
          <w:tcPr>
            <w:tcW w:w="301"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17.7</w:t>
            </w:r>
          </w:p>
        </w:tc>
        <w:tc>
          <w:tcPr>
            <w:tcW w:w="301"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12.0</w:t>
            </w:r>
          </w:p>
        </w:tc>
        <w:tc>
          <w:tcPr>
            <w:tcW w:w="301"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14.0</w:t>
            </w:r>
          </w:p>
        </w:tc>
        <w:tc>
          <w:tcPr>
            <w:tcW w:w="301"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19.3</w:t>
            </w:r>
          </w:p>
        </w:tc>
        <w:tc>
          <w:tcPr>
            <w:tcW w:w="301"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20.6</w:t>
            </w:r>
          </w:p>
        </w:tc>
        <w:tc>
          <w:tcPr>
            <w:tcW w:w="301"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7.1</w:t>
            </w:r>
          </w:p>
        </w:tc>
        <w:tc>
          <w:tcPr>
            <w:tcW w:w="301"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7.7</w:t>
            </w:r>
          </w:p>
        </w:tc>
        <w:tc>
          <w:tcPr>
            <w:tcW w:w="324"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94.88</w:t>
            </w:r>
          </w:p>
        </w:tc>
        <w:tc>
          <w:tcPr>
            <w:tcW w:w="371"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109.9</w:t>
            </w:r>
          </w:p>
        </w:tc>
        <w:tc>
          <w:tcPr>
            <w:tcW w:w="301"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0.69</w:t>
            </w:r>
          </w:p>
        </w:tc>
        <w:tc>
          <w:tcPr>
            <w:tcW w:w="301" w:type="pct"/>
            <w:tcBorders>
              <w:right w:val="thickThin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0.69</w:t>
            </w:r>
          </w:p>
        </w:tc>
      </w:tr>
      <w:tr w:rsidR="005858A3" w:rsidRPr="001E4904" w:rsidTr="00E21679">
        <w:trPr>
          <w:cantSplit/>
          <w:jc w:val="center"/>
        </w:trPr>
        <w:tc>
          <w:tcPr>
            <w:tcW w:w="1298" w:type="pct"/>
            <w:tcBorders>
              <w:left w:val="thinThickSmallGap" w:sz="24" w:space="0" w:color="auto"/>
              <w:bottom w:val="thickThinSmallGap" w:sz="24" w:space="0" w:color="auto"/>
              <w:right w:val="thinThickSmallGap" w:sz="24" w:space="0" w:color="auto"/>
            </w:tcBorders>
            <w:shd w:val="clear" w:color="auto" w:fill="auto"/>
          </w:tcPr>
          <w:p w:rsidR="005858A3" w:rsidRPr="001E4904" w:rsidRDefault="005858A3" w:rsidP="00031350">
            <w:pPr>
              <w:bidi w:val="0"/>
              <w:jc w:val="lowKashida"/>
              <w:rPr>
                <w:rFonts w:eastAsiaTheme="minorEastAsia" w:cs="Times New Roman"/>
                <w:sz w:val="16"/>
                <w:szCs w:val="16"/>
                <w:lang w:bidi="ar-EG"/>
              </w:rPr>
            </w:pPr>
            <w:r w:rsidRPr="001E4904">
              <w:rPr>
                <w:rFonts w:eastAsiaTheme="minorEastAsia" w:cs="Times New Roman"/>
                <w:sz w:val="16"/>
                <w:szCs w:val="16"/>
                <w:lang w:bidi="ar-EG"/>
              </w:rPr>
              <w:t>New L.S.D. at 5%</w:t>
            </w:r>
          </w:p>
        </w:tc>
        <w:tc>
          <w:tcPr>
            <w:tcW w:w="300" w:type="pct"/>
            <w:tcBorders>
              <w:left w:val="thinThickSmallGap" w:sz="24" w:space="0" w:color="auto"/>
              <w:bottom w:val="thickThin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1.1</w:t>
            </w:r>
          </w:p>
        </w:tc>
        <w:tc>
          <w:tcPr>
            <w:tcW w:w="301" w:type="pct"/>
            <w:tcBorders>
              <w:bottom w:val="thickThin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0.9</w:t>
            </w:r>
          </w:p>
        </w:tc>
        <w:tc>
          <w:tcPr>
            <w:tcW w:w="301" w:type="pct"/>
            <w:tcBorders>
              <w:left w:val="thinThickSmallGap" w:sz="24" w:space="0" w:color="auto"/>
              <w:bottom w:val="thickThin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1.0</w:t>
            </w:r>
          </w:p>
        </w:tc>
        <w:tc>
          <w:tcPr>
            <w:tcW w:w="301" w:type="pct"/>
            <w:tcBorders>
              <w:bottom w:val="thickThin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1.0</w:t>
            </w:r>
          </w:p>
        </w:tc>
        <w:tc>
          <w:tcPr>
            <w:tcW w:w="301" w:type="pct"/>
            <w:tcBorders>
              <w:left w:val="thinThickSmallGap" w:sz="24" w:space="0" w:color="auto"/>
              <w:bottom w:val="thickThin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0.9</w:t>
            </w:r>
          </w:p>
        </w:tc>
        <w:tc>
          <w:tcPr>
            <w:tcW w:w="301" w:type="pct"/>
            <w:tcBorders>
              <w:bottom w:val="thickThin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0.9</w:t>
            </w:r>
          </w:p>
        </w:tc>
        <w:tc>
          <w:tcPr>
            <w:tcW w:w="301" w:type="pct"/>
            <w:tcBorders>
              <w:left w:val="thinThickSmallGap" w:sz="24" w:space="0" w:color="auto"/>
              <w:bottom w:val="thickThin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0.4</w:t>
            </w:r>
          </w:p>
        </w:tc>
        <w:tc>
          <w:tcPr>
            <w:tcW w:w="301" w:type="pct"/>
            <w:tcBorders>
              <w:bottom w:val="thickThin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0.4</w:t>
            </w:r>
          </w:p>
        </w:tc>
        <w:tc>
          <w:tcPr>
            <w:tcW w:w="324" w:type="pct"/>
            <w:tcBorders>
              <w:left w:val="thinThickSmallGap" w:sz="24" w:space="0" w:color="auto"/>
              <w:bottom w:val="thickThin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4.99</w:t>
            </w:r>
          </w:p>
        </w:tc>
        <w:tc>
          <w:tcPr>
            <w:tcW w:w="371" w:type="pct"/>
            <w:tcBorders>
              <w:bottom w:val="thickThin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5.11</w:t>
            </w:r>
          </w:p>
        </w:tc>
        <w:tc>
          <w:tcPr>
            <w:tcW w:w="301" w:type="pct"/>
            <w:tcBorders>
              <w:left w:val="thinThickSmallGap" w:sz="24" w:space="0" w:color="auto"/>
              <w:bottom w:val="thickThin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0.03</w:t>
            </w:r>
          </w:p>
        </w:tc>
        <w:tc>
          <w:tcPr>
            <w:tcW w:w="301" w:type="pct"/>
            <w:tcBorders>
              <w:bottom w:val="thickThinSmallGap" w:sz="24" w:space="0" w:color="auto"/>
              <w:right w:val="thickThin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0.03</w:t>
            </w:r>
          </w:p>
        </w:tc>
      </w:tr>
    </w:tbl>
    <w:p w:rsidR="005858A3" w:rsidRPr="0083643C" w:rsidRDefault="005858A3" w:rsidP="007A7747">
      <w:pPr>
        <w:bidi w:val="0"/>
        <w:jc w:val="center"/>
        <w:rPr>
          <w:rFonts w:cs="Times New Roman"/>
          <w:sz w:val="18"/>
          <w:szCs w:val="18"/>
          <w:lang w:bidi="ar-EG"/>
        </w:rPr>
      </w:pPr>
    </w:p>
    <w:p w:rsidR="005858A3" w:rsidRPr="00E21679" w:rsidRDefault="005858A3" w:rsidP="0088598F">
      <w:pPr>
        <w:bidi w:val="0"/>
        <w:jc w:val="both"/>
        <w:rPr>
          <w:rFonts w:cs="Times New Roman"/>
          <w:sz w:val="20"/>
          <w:szCs w:val="20"/>
          <w:lang w:bidi="ar-EG"/>
        </w:rPr>
      </w:pPr>
      <w:r w:rsidRPr="00E21679">
        <w:rPr>
          <w:rFonts w:cs="Times New Roman"/>
          <w:sz w:val="20"/>
          <w:szCs w:val="20"/>
          <w:lang w:bidi="ar-EG"/>
        </w:rPr>
        <w:t xml:space="preserve">Table (3): Effect of single and combined applications of potassium silicate and boric acid on some vegetative growth characters in </w:t>
      </w:r>
      <w:proofErr w:type="gramStart"/>
      <w:r w:rsidRPr="00E21679">
        <w:rPr>
          <w:rFonts w:cs="Times New Roman"/>
          <w:sz w:val="20"/>
          <w:szCs w:val="20"/>
          <w:lang w:bidi="ar-EG"/>
        </w:rPr>
        <w:t>Summer</w:t>
      </w:r>
      <w:proofErr w:type="gramEnd"/>
      <w:r w:rsidRPr="00E21679">
        <w:rPr>
          <w:rFonts w:cs="Times New Roman"/>
          <w:sz w:val="20"/>
          <w:szCs w:val="20"/>
          <w:lang w:bidi="ar-EG"/>
        </w:rPr>
        <w:t xml:space="preserve"> growth cycle of </w:t>
      </w:r>
      <w:proofErr w:type="spellStart"/>
      <w:r w:rsidRPr="00E21679">
        <w:rPr>
          <w:rFonts w:cs="Times New Roman"/>
          <w:sz w:val="20"/>
          <w:szCs w:val="20"/>
          <w:lang w:bidi="ar-EG"/>
        </w:rPr>
        <w:t>Succary</w:t>
      </w:r>
      <w:proofErr w:type="spellEnd"/>
      <w:r w:rsidRPr="00E21679">
        <w:rPr>
          <w:rFonts w:cs="Times New Roman"/>
          <w:sz w:val="20"/>
          <w:szCs w:val="20"/>
          <w:lang w:bidi="ar-EG"/>
        </w:rPr>
        <w:t xml:space="preserve"> mango trees during 2012 and 2014 seasons.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9"/>
        <w:gridCol w:w="606"/>
        <w:gridCol w:w="608"/>
        <w:gridCol w:w="605"/>
        <w:gridCol w:w="605"/>
        <w:gridCol w:w="605"/>
        <w:gridCol w:w="605"/>
        <w:gridCol w:w="605"/>
        <w:gridCol w:w="605"/>
        <w:gridCol w:w="651"/>
        <w:gridCol w:w="655"/>
        <w:gridCol w:w="605"/>
        <w:gridCol w:w="594"/>
      </w:tblGrid>
      <w:tr w:rsidR="005858A3" w:rsidRPr="001E4904" w:rsidTr="00E21679">
        <w:trPr>
          <w:cantSplit/>
          <w:jc w:val="center"/>
        </w:trPr>
        <w:tc>
          <w:tcPr>
            <w:tcW w:w="1163" w:type="pct"/>
            <w:vMerge w:val="restart"/>
            <w:tcBorders>
              <w:top w:val="thinThickSmallGap" w:sz="24" w:space="0" w:color="auto"/>
              <w:left w:val="thinThickSmallGap" w:sz="24" w:space="0" w:color="auto"/>
              <w:righ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Treatment</w:t>
            </w:r>
          </w:p>
        </w:tc>
        <w:tc>
          <w:tcPr>
            <w:tcW w:w="3837" w:type="pct"/>
            <w:gridSpan w:val="12"/>
            <w:tcBorders>
              <w:top w:val="thinThickSmallGap" w:sz="24" w:space="0" w:color="auto"/>
              <w:left w:val="thinThickSmallGap" w:sz="24" w:space="0" w:color="auto"/>
              <w:right w:val="thickThin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 xml:space="preserve">Summer growth cycle </w:t>
            </w:r>
          </w:p>
        </w:tc>
      </w:tr>
      <w:tr w:rsidR="005858A3" w:rsidRPr="001E4904" w:rsidTr="00E21679">
        <w:trPr>
          <w:cantSplit/>
          <w:jc w:val="center"/>
        </w:trPr>
        <w:tc>
          <w:tcPr>
            <w:tcW w:w="1163" w:type="pct"/>
            <w:vMerge/>
            <w:tcBorders>
              <w:left w:val="thinThickSmallGap" w:sz="24" w:space="0" w:color="auto"/>
              <w:righ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6"/>
                <w:szCs w:val="16"/>
                <w:lang w:bidi="ar-EG"/>
              </w:rPr>
            </w:pPr>
          </w:p>
        </w:tc>
        <w:tc>
          <w:tcPr>
            <w:tcW w:w="633" w:type="pct"/>
            <w:gridSpan w:val="2"/>
            <w:tcBorders>
              <w:top w:val="thinThickSmallGap" w:sz="24" w:space="0" w:color="auto"/>
              <w:left w:val="thinThick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Shoot length (cm)</w:t>
            </w:r>
          </w:p>
        </w:tc>
        <w:tc>
          <w:tcPr>
            <w:tcW w:w="632" w:type="pct"/>
            <w:gridSpan w:val="2"/>
            <w:tcBorders>
              <w:top w:val="thinThickSmallGap" w:sz="24" w:space="0" w:color="auto"/>
              <w:left w:val="thinThick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No. of leaves / shoot</w:t>
            </w:r>
          </w:p>
        </w:tc>
        <w:tc>
          <w:tcPr>
            <w:tcW w:w="632" w:type="pct"/>
            <w:gridSpan w:val="2"/>
            <w:tcBorders>
              <w:top w:val="thinThickSmallGap" w:sz="24" w:space="0" w:color="auto"/>
              <w:left w:val="thinThick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leaf length (cm.)</w:t>
            </w:r>
          </w:p>
        </w:tc>
        <w:tc>
          <w:tcPr>
            <w:tcW w:w="632" w:type="pct"/>
            <w:gridSpan w:val="2"/>
            <w:tcBorders>
              <w:top w:val="thinThickSmallGap" w:sz="24" w:space="0" w:color="auto"/>
              <w:left w:val="thinThick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leaf width (cm.)</w:t>
            </w:r>
          </w:p>
        </w:tc>
        <w:tc>
          <w:tcPr>
            <w:tcW w:w="682" w:type="pct"/>
            <w:gridSpan w:val="2"/>
            <w:tcBorders>
              <w:top w:val="thinThickSmallGap" w:sz="24" w:space="0" w:color="auto"/>
              <w:left w:val="thinThick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leaf area (cm</w:t>
            </w:r>
            <w:r w:rsidRPr="001E4904">
              <w:rPr>
                <w:rFonts w:eastAsiaTheme="minorEastAsia" w:cs="Times New Roman"/>
                <w:b/>
                <w:bCs/>
                <w:sz w:val="16"/>
                <w:szCs w:val="16"/>
                <w:vertAlign w:val="superscript"/>
                <w:lang w:bidi="ar-EG"/>
              </w:rPr>
              <w:t>2</w:t>
            </w:r>
            <w:r w:rsidRPr="001E4904">
              <w:rPr>
                <w:rFonts w:eastAsiaTheme="minorEastAsia" w:cs="Times New Roman"/>
                <w:b/>
                <w:bCs/>
                <w:sz w:val="16"/>
                <w:szCs w:val="16"/>
                <w:lang w:bidi="ar-EG"/>
              </w:rPr>
              <w:t>)</w:t>
            </w:r>
          </w:p>
        </w:tc>
        <w:tc>
          <w:tcPr>
            <w:tcW w:w="628" w:type="pct"/>
            <w:gridSpan w:val="2"/>
            <w:tcBorders>
              <w:top w:val="thinThickSmallGap" w:sz="24" w:space="0" w:color="auto"/>
              <w:left w:val="thinThickSmallGap" w:sz="24" w:space="0" w:color="auto"/>
              <w:right w:val="thickThin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Shoot thickness (cm.)</w:t>
            </w:r>
          </w:p>
        </w:tc>
      </w:tr>
      <w:tr w:rsidR="005858A3" w:rsidRPr="001E4904" w:rsidTr="00E21679">
        <w:trPr>
          <w:cantSplit/>
          <w:jc w:val="center"/>
        </w:trPr>
        <w:tc>
          <w:tcPr>
            <w:tcW w:w="1163" w:type="pct"/>
            <w:vMerge/>
            <w:tcBorders>
              <w:left w:val="thinThickSmallGap" w:sz="24" w:space="0" w:color="auto"/>
              <w:bottom w:val="thinThickSmallGap" w:sz="24" w:space="0" w:color="auto"/>
              <w:right w:val="thinThickSmallGap" w:sz="24" w:space="0" w:color="auto"/>
            </w:tcBorders>
            <w:shd w:val="clear" w:color="auto" w:fill="auto"/>
          </w:tcPr>
          <w:p w:rsidR="005858A3" w:rsidRPr="001E4904" w:rsidRDefault="005858A3" w:rsidP="00031350">
            <w:pPr>
              <w:bidi w:val="0"/>
              <w:jc w:val="lowKashida"/>
              <w:rPr>
                <w:rFonts w:eastAsiaTheme="minorEastAsia" w:cs="Times New Roman"/>
                <w:sz w:val="16"/>
                <w:szCs w:val="16"/>
                <w:lang w:bidi="ar-EG"/>
              </w:rPr>
            </w:pPr>
          </w:p>
        </w:tc>
        <w:tc>
          <w:tcPr>
            <w:tcW w:w="316" w:type="pct"/>
            <w:tcBorders>
              <w:left w:val="thinThickSmallGap" w:sz="24" w:space="0" w:color="auto"/>
              <w:bottom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2013</w:t>
            </w:r>
          </w:p>
        </w:tc>
        <w:tc>
          <w:tcPr>
            <w:tcW w:w="316" w:type="pct"/>
            <w:tcBorders>
              <w:bottom w:val="thinThick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2014</w:t>
            </w:r>
          </w:p>
        </w:tc>
        <w:tc>
          <w:tcPr>
            <w:tcW w:w="316" w:type="pct"/>
            <w:tcBorders>
              <w:left w:val="thinThickSmallGap" w:sz="24" w:space="0" w:color="auto"/>
              <w:bottom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2013</w:t>
            </w:r>
          </w:p>
        </w:tc>
        <w:tc>
          <w:tcPr>
            <w:tcW w:w="316" w:type="pct"/>
            <w:tcBorders>
              <w:bottom w:val="thinThick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2014</w:t>
            </w:r>
          </w:p>
        </w:tc>
        <w:tc>
          <w:tcPr>
            <w:tcW w:w="316" w:type="pct"/>
            <w:tcBorders>
              <w:left w:val="thinThickSmallGap" w:sz="24" w:space="0" w:color="auto"/>
              <w:bottom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2013</w:t>
            </w:r>
          </w:p>
        </w:tc>
        <w:tc>
          <w:tcPr>
            <w:tcW w:w="316" w:type="pct"/>
            <w:tcBorders>
              <w:bottom w:val="thinThick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2014</w:t>
            </w:r>
          </w:p>
        </w:tc>
        <w:tc>
          <w:tcPr>
            <w:tcW w:w="316" w:type="pct"/>
            <w:tcBorders>
              <w:left w:val="thinThickSmallGap" w:sz="24" w:space="0" w:color="auto"/>
              <w:bottom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2013</w:t>
            </w:r>
          </w:p>
        </w:tc>
        <w:tc>
          <w:tcPr>
            <w:tcW w:w="316" w:type="pct"/>
            <w:tcBorders>
              <w:bottom w:val="thinThick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2014</w:t>
            </w:r>
          </w:p>
        </w:tc>
        <w:tc>
          <w:tcPr>
            <w:tcW w:w="340" w:type="pct"/>
            <w:tcBorders>
              <w:left w:val="thinThickSmallGap" w:sz="24" w:space="0" w:color="auto"/>
              <w:bottom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2013</w:t>
            </w:r>
          </w:p>
        </w:tc>
        <w:tc>
          <w:tcPr>
            <w:tcW w:w="342" w:type="pct"/>
            <w:tcBorders>
              <w:bottom w:val="thinThick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2014</w:t>
            </w:r>
          </w:p>
        </w:tc>
        <w:tc>
          <w:tcPr>
            <w:tcW w:w="316" w:type="pct"/>
            <w:tcBorders>
              <w:left w:val="thinThickSmallGap" w:sz="24" w:space="0" w:color="auto"/>
              <w:bottom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2013</w:t>
            </w:r>
          </w:p>
        </w:tc>
        <w:tc>
          <w:tcPr>
            <w:tcW w:w="312" w:type="pct"/>
            <w:tcBorders>
              <w:bottom w:val="thinThickSmallGap" w:sz="24" w:space="0" w:color="auto"/>
              <w:right w:val="thickThin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2014</w:t>
            </w:r>
          </w:p>
        </w:tc>
      </w:tr>
      <w:tr w:rsidR="005858A3" w:rsidRPr="001E4904" w:rsidTr="00E21679">
        <w:trPr>
          <w:cantSplit/>
          <w:jc w:val="center"/>
        </w:trPr>
        <w:tc>
          <w:tcPr>
            <w:tcW w:w="1163" w:type="pct"/>
            <w:tcBorders>
              <w:top w:val="thinThickSmallGap" w:sz="24" w:space="0" w:color="auto"/>
              <w:left w:val="thinThickSmallGap" w:sz="24" w:space="0" w:color="auto"/>
              <w:right w:val="thinThickSmallGap" w:sz="24" w:space="0" w:color="auto"/>
            </w:tcBorders>
            <w:shd w:val="clear" w:color="auto" w:fill="auto"/>
          </w:tcPr>
          <w:p w:rsidR="005858A3" w:rsidRPr="001E4904" w:rsidRDefault="005858A3" w:rsidP="00031350">
            <w:pPr>
              <w:bidi w:val="0"/>
              <w:jc w:val="lowKashida"/>
              <w:rPr>
                <w:rFonts w:eastAsiaTheme="minorEastAsia" w:cs="Times New Roman"/>
                <w:sz w:val="16"/>
                <w:szCs w:val="16"/>
                <w:lang w:bidi="ar-EG"/>
              </w:rPr>
            </w:pPr>
            <w:r w:rsidRPr="001E4904">
              <w:rPr>
                <w:rFonts w:eastAsiaTheme="minorEastAsia" w:cs="Times New Roman"/>
                <w:sz w:val="16"/>
                <w:szCs w:val="16"/>
                <w:lang w:bidi="ar-EG"/>
              </w:rPr>
              <w:t xml:space="preserve">Control </w:t>
            </w:r>
          </w:p>
        </w:tc>
        <w:tc>
          <w:tcPr>
            <w:tcW w:w="316" w:type="pct"/>
            <w:tcBorders>
              <w:top w:val="thinThickSmallGap" w:sz="24" w:space="0" w:color="auto"/>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5.1</w:t>
            </w:r>
          </w:p>
        </w:tc>
        <w:tc>
          <w:tcPr>
            <w:tcW w:w="316" w:type="pct"/>
            <w:tcBorders>
              <w:top w:val="thinThick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6.0</w:t>
            </w:r>
          </w:p>
        </w:tc>
        <w:tc>
          <w:tcPr>
            <w:tcW w:w="316" w:type="pct"/>
            <w:tcBorders>
              <w:top w:val="thinThickSmallGap" w:sz="24" w:space="0" w:color="auto"/>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6.0</w:t>
            </w:r>
          </w:p>
        </w:tc>
        <w:tc>
          <w:tcPr>
            <w:tcW w:w="316" w:type="pct"/>
            <w:tcBorders>
              <w:top w:val="thinThick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5.9</w:t>
            </w:r>
          </w:p>
        </w:tc>
        <w:tc>
          <w:tcPr>
            <w:tcW w:w="316" w:type="pct"/>
            <w:tcBorders>
              <w:top w:val="thinThickSmallGap" w:sz="24" w:space="0" w:color="auto"/>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13.0</w:t>
            </w:r>
          </w:p>
        </w:tc>
        <w:tc>
          <w:tcPr>
            <w:tcW w:w="316" w:type="pct"/>
            <w:tcBorders>
              <w:top w:val="thinThick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13.1</w:t>
            </w:r>
          </w:p>
        </w:tc>
        <w:tc>
          <w:tcPr>
            <w:tcW w:w="316" w:type="pct"/>
            <w:tcBorders>
              <w:top w:val="thinThickSmallGap" w:sz="24" w:space="0" w:color="auto"/>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3.8</w:t>
            </w:r>
          </w:p>
        </w:tc>
        <w:tc>
          <w:tcPr>
            <w:tcW w:w="316" w:type="pct"/>
            <w:tcBorders>
              <w:top w:val="thinThick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4.5</w:t>
            </w:r>
          </w:p>
        </w:tc>
        <w:tc>
          <w:tcPr>
            <w:tcW w:w="340" w:type="pct"/>
            <w:tcBorders>
              <w:top w:val="thinThickSmallGap" w:sz="24" w:space="0" w:color="auto"/>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33.52</w:t>
            </w:r>
          </w:p>
        </w:tc>
        <w:tc>
          <w:tcPr>
            <w:tcW w:w="342" w:type="pct"/>
            <w:tcBorders>
              <w:top w:val="thinThick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40.21</w:t>
            </w:r>
          </w:p>
        </w:tc>
        <w:tc>
          <w:tcPr>
            <w:tcW w:w="316" w:type="pct"/>
            <w:tcBorders>
              <w:top w:val="thinThickSmallGap" w:sz="24" w:space="0" w:color="auto"/>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0.42</w:t>
            </w:r>
          </w:p>
        </w:tc>
        <w:tc>
          <w:tcPr>
            <w:tcW w:w="312" w:type="pct"/>
            <w:tcBorders>
              <w:top w:val="thinThickSmallGap" w:sz="24" w:space="0" w:color="auto"/>
              <w:right w:val="thickThin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0.44</w:t>
            </w:r>
          </w:p>
        </w:tc>
      </w:tr>
      <w:tr w:rsidR="005858A3" w:rsidRPr="001E4904" w:rsidTr="00E21679">
        <w:trPr>
          <w:cantSplit/>
          <w:jc w:val="center"/>
        </w:trPr>
        <w:tc>
          <w:tcPr>
            <w:tcW w:w="1163" w:type="pct"/>
            <w:tcBorders>
              <w:left w:val="thinThickSmallGap" w:sz="24" w:space="0" w:color="auto"/>
              <w:right w:val="thinThickSmallGap" w:sz="24" w:space="0" w:color="auto"/>
            </w:tcBorders>
            <w:shd w:val="clear" w:color="auto" w:fill="auto"/>
          </w:tcPr>
          <w:p w:rsidR="005858A3" w:rsidRPr="001E4904" w:rsidRDefault="005858A3" w:rsidP="00031350">
            <w:pPr>
              <w:bidi w:val="0"/>
              <w:jc w:val="lowKashida"/>
              <w:rPr>
                <w:rFonts w:eastAsiaTheme="minorEastAsia" w:cs="Times New Roman"/>
                <w:sz w:val="16"/>
                <w:szCs w:val="16"/>
                <w:lang w:bidi="ar-EG"/>
              </w:rPr>
            </w:pPr>
            <w:r w:rsidRPr="001E4904">
              <w:rPr>
                <w:rFonts w:eastAsiaTheme="minorEastAsia" w:cs="Times New Roman"/>
                <w:sz w:val="16"/>
                <w:szCs w:val="16"/>
                <w:lang w:bidi="ar-EG"/>
              </w:rPr>
              <w:t>Spraying K silicate at 0.1 %</w:t>
            </w:r>
          </w:p>
        </w:tc>
        <w:tc>
          <w:tcPr>
            <w:tcW w:w="316"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8.9</w:t>
            </w:r>
          </w:p>
        </w:tc>
        <w:tc>
          <w:tcPr>
            <w:tcW w:w="316"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9.8</w:t>
            </w:r>
          </w:p>
        </w:tc>
        <w:tc>
          <w:tcPr>
            <w:tcW w:w="316"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9.0</w:t>
            </w:r>
          </w:p>
        </w:tc>
        <w:tc>
          <w:tcPr>
            <w:tcW w:w="316"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9.0</w:t>
            </w:r>
          </w:p>
        </w:tc>
        <w:tc>
          <w:tcPr>
            <w:tcW w:w="316"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15.1</w:t>
            </w:r>
          </w:p>
        </w:tc>
        <w:tc>
          <w:tcPr>
            <w:tcW w:w="316"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15.2</w:t>
            </w:r>
          </w:p>
        </w:tc>
        <w:tc>
          <w:tcPr>
            <w:tcW w:w="316"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4.9</w:t>
            </w:r>
          </w:p>
        </w:tc>
        <w:tc>
          <w:tcPr>
            <w:tcW w:w="316"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5.6</w:t>
            </w:r>
          </w:p>
        </w:tc>
        <w:tc>
          <w:tcPr>
            <w:tcW w:w="340"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50.73</w:t>
            </w:r>
          </w:p>
        </w:tc>
        <w:tc>
          <w:tcPr>
            <w:tcW w:w="342"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58.52</w:t>
            </w:r>
          </w:p>
        </w:tc>
        <w:tc>
          <w:tcPr>
            <w:tcW w:w="316"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0.55</w:t>
            </w:r>
          </w:p>
        </w:tc>
        <w:tc>
          <w:tcPr>
            <w:tcW w:w="312" w:type="pct"/>
            <w:tcBorders>
              <w:right w:val="thickThin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0.57</w:t>
            </w:r>
          </w:p>
        </w:tc>
      </w:tr>
      <w:tr w:rsidR="005858A3" w:rsidRPr="001E4904" w:rsidTr="00E21679">
        <w:trPr>
          <w:cantSplit/>
          <w:jc w:val="center"/>
        </w:trPr>
        <w:tc>
          <w:tcPr>
            <w:tcW w:w="1163" w:type="pct"/>
            <w:tcBorders>
              <w:left w:val="thinThickSmallGap" w:sz="24" w:space="0" w:color="auto"/>
              <w:right w:val="thinThickSmallGap" w:sz="24" w:space="0" w:color="auto"/>
            </w:tcBorders>
            <w:shd w:val="clear" w:color="auto" w:fill="auto"/>
          </w:tcPr>
          <w:p w:rsidR="005858A3" w:rsidRPr="001E4904" w:rsidRDefault="005858A3" w:rsidP="00031350">
            <w:pPr>
              <w:bidi w:val="0"/>
              <w:jc w:val="lowKashida"/>
              <w:rPr>
                <w:rFonts w:eastAsiaTheme="minorEastAsia" w:cs="Times New Roman"/>
                <w:sz w:val="16"/>
                <w:szCs w:val="16"/>
                <w:lang w:bidi="ar-EG"/>
              </w:rPr>
            </w:pPr>
            <w:r w:rsidRPr="001E4904">
              <w:rPr>
                <w:rFonts w:eastAsiaTheme="minorEastAsia" w:cs="Times New Roman"/>
                <w:sz w:val="16"/>
                <w:szCs w:val="16"/>
                <w:lang w:bidi="ar-EG"/>
              </w:rPr>
              <w:t>Spraying K silicate at 0.2 %</w:t>
            </w:r>
          </w:p>
        </w:tc>
        <w:tc>
          <w:tcPr>
            <w:tcW w:w="316"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9.0</w:t>
            </w:r>
          </w:p>
        </w:tc>
        <w:tc>
          <w:tcPr>
            <w:tcW w:w="316"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10.0</w:t>
            </w:r>
          </w:p>
        </w:tc>
        <w:tc>
          <w:tcPr>
            <w:tcW w:w="316"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9.0</w:t>
            </w:r>
          </w:p>
        </w:tc>
        <w:tc>
          <w:tcPr>
            <w:tcW w:w="316"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9.0</w:t>
            </w:r>
          </w:p>
        </w:tc>
        <w:tc>
          <w:tcPr>
            <w:tcW w:w="316"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15.2</w:t>
            </w:r>
          </w:p>
        </w:tc>
        <w:tc>
          <w:tcPr>
            <w:tcW w:w="316"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15.3</w:t>
            </w:r>
          </w:p>
        </w:tc>
        <w:tc>
          <w:tcPr>
            <w:tcW w:w="316"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5.0</w:t>
            </w:r>
          </w:p>
        </w:tc>
        <w:tc>
          <w:tcPr>
            <w:tcW w:w="316"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5.7</w:t>
            </w:r>
          </w:p>
        </w:tc>
        <w:tc>
          <w:tcPr>
            <w:tcW w:w="340"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52.14</w:t>
            </w:r>
          </w:p>
        </w:tc>
        <w:tc>
          <w:tcPr>
            <w:tcW w:w="342"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59.99</w:t>
            </w:r>
          </w:p>
        </w:tc>
        <w:tc>
          <w:tcPr>
            <w:tcW w:w="316"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0.56</w:t>
            </w:r>
          </w:p>
        </w:tc>
        <w:tc>
          <w:tcPr>
            <w:tcW w:w="312" w:type="pct"/>
            <w:tcBorders>
              <w:right w:val="thickThin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0.58</w:t>
            </w:r>
          </w:p>
        </w:tc>
      </w:tr>
      <w:tr w:rsidR="005858A3" w:rsidRPr="001E4904" w:rsidTr="00E21679">
        <w:trPr>
          <w:cantSplit/>
          <w:jc w:val="center"/>
        </w:trPr>
        <w:tc>
          <w:tcPr>
            <w:tcW w:w="1163" w:type="pct"/>
            <w:tcBorders>
              <w:left w:val="thinThickSmallGap" w:sz="24" w:space="0" w:color="auto"/>
              <w:right w:val="thinThickSmallGap" w:sz="24" w:space="0" w:color="auto"/>
            </w:tcBorders>
            <w:shd w:val="clear" w:color="auto" w:fill="auto"/>
          </w:tcPr>
          <w:p w:rsidR="005858A3" w:rsidRPr="001E4904" w:rsidRDefault="005858A3" w:rsidP="00031350">
            <w:pPr>
              <w:bidi w:val="0"/>
              <w:jc w:val="lowKashida"/>
              <w:rPr>
                <w:rFonts w:eastAsiaTheme="minorEastAsia" w:cs="Times New Roman"/>
                <w:sz w:val="16"/>
                <w:szCs w:val="16"/>
                <w:lang w:bidi="ar-EG"/>
              </w:rPr>
            </w:pPr>
            <w:r w:rsidRPr="001E4904">
              <w:rPr>
                <w:rFonts w:eastAsiaTheme="minorEastAsia" w:cs="Times New Roman"/>
                <w:sz w:val="16"/>
                <w:szCs w:val="16"/>
                <w:lang w:bidi="ar-EG"/>
              </w:rPr>
              <w:t>Spraying boric acid at 0.025 %</w:t>
            </w:r>
          </w:p>
        </w:tc>
        <w:tc>
          <w:tcPr>
            <w:tcW w:w="316"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6.3</w:t>
            </w:r>
          </w:p>
        </w:tc>
        <w:tc>
          <w:tcPr>
            <w:tcW w:w="316"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7.4</w:t>
            </w:r>
          </w:p>
        </w:tc>
        <w:tc>
          <w:tcPr>
            <w:tcW w:w="316"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7.3</w:t>
            </w:r>
          </w:p>
        </w:tc>
        <w:tc>
          <w:tcPr>
            <w:tcW w:w="316"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7.2</w:t>
            </w:r>
          </w:p>
        </w:tc>
        <w:tc>
          <w:tcPr>
            <w:tcW w:w="316"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14.0</w:t>
            </w:r>
          </w:p>
        </w:tc>
        <w:tc>
          <w:tcPr>
            <w:tcW w:w="316"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14.1</w:t>
            </w:r>
          </w:p>
        </w:tc>
        <w:tc>
          <w:tcPr>
            <w:tcW w:w="316"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4.2</w:t>
            </w:r>
          </w:p>
        </w:tc>
        <w:tc>
          <w:tcPr>
            <w:tcW w:w="316"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5.0</w:t>
            </w:r>
          </w:p>
        </w:tc>
        <w:tc>
          <w:tcPr>
            <w:tcW w:w="340"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40.1</w:t>
            </w:r>
          </w:p>
        </w:tc>
        <w:tc>
          <w:tcPr>
            <w:tcW w:w="342"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48.29</w:t>
            </w:r>
          </w:p>
        </w:tc>
        <w:tc>
          <w:tcPr>
            <w:tcW w:w="316"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0.47</w:t>
            </w:r>
          </w:p>
        </w:tc>
        <w:tc>
          <w:tcPr>
            <w:tcW w:w="312" w:type="pct"/>
            <w:tcBorders>
              <w:right w:val="thickThin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0.49</w:t>
            </w:r>
          </w:p>
        </w:tc>
      </w:tr>
      <w:tr w:rsidR="005858A3" w:rsidRPr="001E4904" w:rsidTr="00E21679">
        <w:trPr>
          <w:cantSplit/>
          <w:jc w:val="center"/>
        </w:trPr>
        <w:tc>
          <w:tcPr>
            <w:tcW w:w="1163" w:type="pct"/>
            <w:tcBorders>
              <w:left w:val="thinThickSmallGap" w:sz="24" w:space="0" w:color="auto"/>
              <w:right w:val="thinThickSmallGap" w:sz="24" w:space="0" w:color="auto"/>
            </w:tcBorders>
            <w:shd w:val="clear" w:color="auto" w:fill="auto"/>
          </w:tcPr>
          <w:p w:rsidR="005858A3" w:rsidRPr="001E4904" w:rsidRDefault="005858A3" w:rsidP="00031350">
            <w:pPr>
              <w:bidi w:val="0"/>
              <w:jc w:val="lowKashida"/>
              <w:rPr>
                <w:rFonts w:eastAsiaTheme="minorEastAsia" w:cs="Times New Roman"/>
                <w:sz w:val="16"/>
                <w:szCs w:val="16"/>
                <w:lang w:bidi="ar-EG"/>
              </w:rPr>
            </w:pPr>
            <w:r w:rsidRPr="001E4904">
              <w:rPr>
                <w:rFonts w:eastAsiaTheme="minorEastAsia" w:cs="Times New Roman"/>
                <w:sz w:val="16"/>
                <w:szCs w:val="16"/>
                <w:lang w:bidi="ar-EG"/>
              </w:rPr>
              <w:t>Spraying boric acid at 0.05 %</w:t>
            </w:r>
          </w:p>
        </w:tc>
        <w:tc>
          <w:tcPr>
            <w:tcW w:w="316"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6.4</w:t>
            </w:r>
          </w:p>
        </w:tc>
        <w:tc>
          <w:tcPr>
            <w:tcW w:w="316"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7.5</w:t>
            </w:r>
          </w:p>
        </w:tc>
        <w:tc>
          <w:tcPr>
            <w:tcW w:w="316"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7.5</w:t>
            </w:r>
          </w:p>
        </w:tc>
        <w:tc>
          <w:tcPr>
            <w:tcW w:w="316"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7.3</w:t>
            </w:r>
          </w:p>
        </w:tc>
        <w:tc>
          <w:tcPr>
            <w:tcW w:w="316"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14.1</w:t>
            </w:r>
          </w:p>
        </w:tc>
        <w:tc>
          <w:tcPr>
            <w:tcW w:w="316"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14.2</w:t>
            </w:r>
          </w:p>
        </w:tc>
        <w:tc>
          <w:tcPr>
            <w:tcW w:w="316"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4.3</w:t>
            </w:r>
          </w:p>
        </w:tc>
        <w:tc>
          <w:tcPr>
            <w:tcW w:w="316"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5.1</w:t>
            </w:r>
          </w:p>
        </w:tc>
        <w:tc>
          <w:tcPr>
            <w:tcW w:w="340"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41.38</w:t>
            </w:r>
          </w:p>
        </w:tc>
        <w:tc>
          <w:tcPr>
            <w:tcW w:w="342"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49.63</w:t>
            </w:r>
          </w:p>
        </w:tc>
        <w:tc>
          <w:tcPr>
            <w:tcW w:w="316"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0.48</w:t>
            </w:r>
          </w:p>
        </w:tc>
        <w:tc>
          <w:tcPr>
            <w:tcW w:w="312" w:type="pct"/>
            <w:tcBorders>
              <w:right w:val="thickThin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0.50</w:t>
            </w:r>
          </w:p>
        </w:tc>
      </w:tr>
      <w:tr w:rsidR="005858A3" w:rsidRPr="001E4904" w:rsidTr="00E21679">
        <w:trPr>
          <w:cantSplit/>
          <w:jc w:val="center"/>
        </w:trPr>
        <w:tc>
          <w:tcPr>
            <w:tcW w:w="1163" w:type="pct"/>
            <w:tcBorders>
              <w:left w:val="thinThickSmallGap" w:sz="24" w:space="0" w:color="auto"/>
              <w:right w:val="thinThickSmallGap" w:sz="24" w:space="0" w:color="auto"/>
            </w:tcBorders>
            <w:shd w:val="clear" w:color="auto" w:fill="auto"/>
          </w:tcPr>
          <w:p w:rsidR="005858A3" w:rsidRPr="001E4904" w:rsidRDefault="005858A3" w:rsidP="00031350">
            <w:pPr>
              <w:bidi w:val="0"/>
              <w:jc w:val="lowKashida"/>
              <w:rPr>
                <w:rFonts w:eastAsiaTheme="minorEastAsia" w:cs="Times New Roman"/>
                <w:sz w:val="16"/>
                <w:szCs w:val="16"/>
                <w:lang w:bidi="ar-EG"/>
              </w:rPr>
            </w:pPr>
            <w:r w:rsidRPr="001E4904">
              <w:rPr>
                <w:rFonts w:eastAsiaTheme="minorEastAsia" w:cs="Times New Roman"/>
                <w:sz w:val="16"/>
                <w:szCs w:val="16"/>
                <w:lang w:bidi="ar-EG"/>
              </w:rPr>
              <w:t>Spraying both at 1</w:t>
            </w:r>
            <w:r w:rsidRPr="001E4904">
              <w:rPr>
                <w:rFonts w:eastAsiaTheme="minorEastAsia" w:cs="Times New Roman"/>
                <w:sz w:val="16"/>
                <w:szCs w:val="16"/>
                <w:vertAlign w:val="superscript"/>
                <w:lang w:bidi="ar-EG"/>
              </w:rPr>
              <w:t>st</w:t>
            </w:r>
            <w:r w:rsidR="00E21679">
              <w:rPr>
                <w:rFonts w:eastAsiaTheme="minorEastAsia" w:cs="Times New Roman"/>
                <w:sz w:val="16"/>
                <w:szCs w:val="16"/>
                <w:lang w:bidi="ar-EG"/>
              </w:rPr>
              <w:t xml:space="preserve"> </w:t>
            </w:r>
            <w:r w:rsidRPr="001E4904">
              <w:rPr>
                <w:rFonts w:eastAsiaTheme="minorEastAsia" w:cs="Times New Roman"/>
                <w:sz w:val="16"/>
                <w:szCs w:val="16"/>
                <w:lang w:bidi="ar-EG"/>
              </w:rPr>
              <w:t xml:space="preserve">conc. </w:t>
            </w:r>
          </w:p>
        </w:tc>
        <w:tc>
          <w:tcPr>
            <w:tcW w:w="316"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11.9</w:t>
            </w:r>
          </w:p>
        </w:tc>
        <w:tc>
          <w:tcPr>
            <w:tcW w:w="316"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12.9</w:t>
            </w:r>
          </w:p>
        </w:tc>
        <w:tc>
          <w:tcPr>
            <w:tcW w:w="316"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4.0</w:t>
            </w:r>
          </w:p>
        </w:tc>
        <w:tc>
          <w:tcPr>
            <w:tcW w:w="316"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11.2</w:t>
            </w:r>
          </w:p>
        </w:tc>
        <w:tc>
          <w:tcPr>
            <w:tcW w:w="316"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16.9</w:t>
            </w:r>
          </w:p>
        </w:tc>
        <w:tc>
          <w:tcPr>
            <w:tcW w:w="316"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17.0</w:t>
            </w:r>
          </w:p>
        </w:tc>
        <w:tc>
          <w:tcPr>
            <w:tcW w:w="316"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6.5</w:t>
            </w:r>
          </w:p>
        </w:tc>
        <w:tc>
          <w:tcPr>
            <w:tcW w:w="316"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7.2</w:t>
            </w:r>
          </w:p>
        </w:tc>
        <w:tc>
          <w:tcPr>
            <w:tcW w:w="340"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75.84</w:t>
            </w:r>
          </w:p>
        </w:tc>
        <w:tc>
          <w:tcPr>
            <w:tcW w:w="342"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84.62</w:t>
            </w:r>
          </w:p>
        </w:tc>
        <w:tc>
          <w:tcPr>
            <w:tcW w:w="316"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0.64</w:t>
            </w:r>
          </w:p>
        </w:tc>
        <w:tc>
          <w:tcPr>
            <w:tcW w:w="312" w:type="pct"/>
            <w:tcBorders>
              <w:right w:val="thickThin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0.66</w:t>
            </w:r>
          </w:p>
        </w:tc>
      </w:tr>
      <w:tr w:rsidR="005858A3" w:rsidRPr="001E4904" w:rsidTr="00E21679">
        <w:trPr>
          <w:cantSplit/>
          <w:jc w:val="center"/>
        </w:trPr>
        <w:tc>
          <w:tcPr>
            <w:tcW w:w="1163" w:type="pct"/>
            <w:tcBorders>
              <w:left w:val="thinThickSmallGap" w:sz="24" w:space="0" w:color="auto"/>
              <w:right w:val="thinThickSmallGap" w:sz="24" w:space="0" w:color="auto"/>
            </w:tcBorders>
            <w:shd w:val="clear" w:color="auto" w:fill="auto"/>
          </w:tcPr>
          <w:p w:rsidR="005858A3" w:rsidRPr="001E4904" w:rsidRDefault="005858A3" w:rsidP="00031350">
            <w:pPr>
              <w:bidi w:val="0"/>
              <w:jc w:val="lowKashida"/>
              <w:rPr>
                <w:rFonts w:eastAsiaTheme="minorEastAsia" w:cs="Times New Roman"/>
                <w:sz w:val="16"/>
                <w:szCs w:val="16"/>
                <w:lang w:bidi="ar-EG"/>
              </w:rPr>
            </w:pPr>
            <w:r w:rsidRPr="001E4904">
              <w:rPr>
                <w:rFonts w:eastAsiaTheme="minorEastAsia" w:cs="Times New Roman"/>
                <w:sz w:val="16"/>
                <w:szCs w:val="16"/>
                <w:lang w:bidi="ar-EG"/>
              </w:rPr>
              <w:t>Spraying both at 2</w:t>
            </w:r>
            <w:r w:rsidRPr="001E4904">
              <w:rPr>
                <w:rFonts w:eastAsiaTheme="minorEastAsia" w:cs="Times New Roman"/>
                <w:sz w:val="16"/>
                <w:szCs w:val="16"/>
                <w:vertAlign w:val="superscript"/>
                <w:lang w:bidi="ar-EG"/>
              </w:rPr>
              <w:t>nd</w:t>
            </w:r>
            <w:r w:rsidRPr="001E4904">
              <w:rPr>
                <w:rFonts w:eastAsiaTheme="minorEastAsia" w:cs="Times New Roman"/>
                <w:sz w:val="16"/>
                <w:szCs w:val="16"/>
                <w:lang w:bidi="ar-EG"/>
              </w:rPr>
              <w:t xml:space="preserve"> conc. </w:t>
            </w:r>
          </w:p>
        </w:tc>
        <w:tc>
          <w:tcPr>
            <w:tcW w:w="316"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12.0</w:t>
            </w:r>
          </w:p>
        </w:tc>
        <w:tc>
          <w:tcPr>
            <w:tcW w:w="316"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13.0</w:t>
            </w:r>
          </w:p>
        </w:tc>
        <w:tc>
          <w:tcPr>
            <w:tcW w:w="316"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4.3</w:t>
            </w:r>
          </w:p>
        </w:tc>
        <w:tc>
          <w:tcPr>
            <w:tcW w:w="316"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11.5</w:t>
            </w:r>
          </w:p>
        </w:tc>
        <w:tc>
          <w:tcPr>
            <w:tcW w:w="316"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17.0</w:t>
            </w:r>
          </w:p>
        </w:tc>
        <w:tc>
          <w:tcPr>
            <w:tcW w:w="316"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17.1</w:t>
            </w:r>
          </w:p>
        </w:tc>
        <w:tc>
          <w:tcPr>
            <w:tcW w:w="316"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6.6</w:t>
            </w:r>
          </w:p>
        </w:tc>
        <w:tc>
          <w:tcPr>
            <w:tcW w:w="316"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7.3</w:t>
            </w:r>
          </w:p>
        </w:tc>
        <w:tc>
          <w:tcPr>
            <w:tcW w:w="340"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77.48</w:t>
            </w:r>
          </w:p>
        </w:tc>
        <w:tc>
          <w:tcPr>
            <w:tcW w:w="342"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86.32</w:t>
            </w:r>
          </w:p>
        </w:tc>
        <w:tc>
          <w:tcPr>
            <w:tcW w:w="316"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0.65</w:t>
            </w:r>
          </w:p>
        </w:tc>
        <w:tc>
          <w:tcPr>
            <w:tcW w:w="312" w:type="pct"/>
            <w:tcBorders>
              <w:right w:val="thickThin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0.67</w:t>
            </w:r>
          </w:p>
        </w:tc>
      </w:tr>
      <w:tr w:rsidR="005858A3" w:rsidRPr="001E4904" w:rsidTr="00E21679">
        <w:trPr>
          <w:cantSplit/>
          <w:jc w:val="center"/>
        </w:trPr>
        <w:tc>
          <w:tcPr>
            <w:tcW w:w="1163" w:type="pct"/>
            <w:tcBorders>
              <w:left w:val="thinThickSmallGap" w:sz="24" w:space="0" w:color="auto"/>
              <w:bottom w:val="thickThinSmallGap" w:sz="24" w:space="0" w:color="auto"/>
              <w:right w:val="thinThickSmallGap" w:sz="24" w:space="0" w:color="auto"/>
            </w:tcBorders>
            <w:shd w:val="clear" w:color="auto" w:fill="auto"/>
          </w:tcPr>
          <w:p w:rsidR="005858A3" w:rsidRPr="001E4904" w:rsidRDefault="005858A3" w:rsidP="00031350">
            <w:pPr>
              <w:bidi w:val="0"/>
              <w:jc w:val="lowKashida"/>
              <w:rPr>
                <w:rFonts w:eastAsiaTheme="minorEastAsia" w:cs="Times New Roman"/>
                <w:sz w:val="16"/>
                <w:szCs w:val="16"/>
                <w:lang w:bidi="ar-EG"/>
              </w:rPr>
            </w:pPr>
            <w:r w:rsidRPr="001E4904">
              <w:rPr>
                <w:rFonts w:eastAsiaTheme="minorEastAsia" w:cs="Times New Roman"/>
                <w:sz w:val="16"/>
                <w:szCs w:val="16"/>
                <w:lang w:bidi="ar-EG"/>
              </w:rPr>
              <w:t>New L.S.D. at 5%</w:t>
            </w:r>
          </w:p>
        </w:tc>
        <w:tc>
          <w:tcPr>
            <w:tcW w:w="316" w:type="pct"/>
            <w:tcBorders>
              <w:left w:val="thinThickSmallGap" w:sz="24" w:space="0" w:color="auto"/>
              <w:bottom w:val="thickThin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1.0</w:t>
            </w:r>
          </w:p>
        </w:tc>
        <w:tc>
          <w:tcPr>
            <w:tcW w:w="316" w:type="pct"/>
            <w:tcBorders>
              <w:bottom w:val="thickThin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1.0</w:t>
            </w:r>
          </w:p>
        </w:tc>
        <w:tc>
          <w:tcPr>
            <w:tcW w:w="316" w:type="pct"/>
            <w:tcBorders>
              <w:left w:val="thinThickSmallGap" w:sz="24" w:space="0" w:color="auto"/>
              <w:bottom w:val="thickThin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1.0</w:t>
            </w:r>
          </w:p>
        </w:tc>
        <w:tc>
          <w:tcPr>
            <w:tcW w:w="316" w:type="pct"/>
            <w:tcBorders>
              <w:bottom w:val="thickThin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1.0</w:t>
            </w:r>
          </w:p>
        </w:tc>
        <w:tc>
          <w:tcPr>
            <w:tcW w:w="316" w:type="pct"/>
            <w:tcBorders>
              <w:left w:val="thinThickSmallGap" w:sz="24" w:space="0" w:color="auto"/>
              <w:bottom w:val="thickThin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0.9</w:t>
            </w:r>
          </w:p>
        </w:tc>
        <w:tc>
          <w:tcPr>
            <w:tcW w:w="316" w:type="pct"/>
            <w:tcBorders>
              <w:bottom w:val="thickThin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0.9</w:t>
            </w:r>
          </w:p>
        </w:tc>
        <w:tc>
          <w:tcPr>
            <w:tcW w:w="316" w:type="pct"/>
            <w:tcBorders>
              <w:left w:val="thinThickSmallGap" w:sz="24" w:space="0" w:color="auto"/>
              <w:bottom w:val="thickThin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0.4</w:t>
            </w:r>
          </w:p>
        </w:tc>
        <w:tc>
          <w:tcPr>
            <w:tcW w:w="316" w:type="pct"/>
            <w:tcBorders>
              <w:bottom w:val="thickThin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0.4</w:t>
            </w:r>
          </w:p>
        </w:tc>
        <w:tc>
          <w:tcPr>
            <w:tcW w:w="340" w:type="pct"/>
            <w:tcBorders>
              <w:left w:val="thinThickSmallGap" w:sz="24" w:space="0" w:color="auto"/>
              <w:bottom w:val="thickThin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3.92</w:t>
            </w:r>
          </w:p>
        </w:tc>
        <w:tc>
          <w:tcPr>
            <w:tcW w:w="342" w:type="pct"/>
            <w:tcBorders>
              <w:bottom w:val="thickThin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3.98</w:t>
            </w:r>
          </w:p>
        </w:tc>
        <w:tc>
          <w:tcPr>
            <w:tcW w:w="316" w:type="pct"/>
            <w:tcBorders>
              <w:left w:val="thinThickSmallGap" w:sz="24" w:space="0" w:color="auto"/>
              <w:bottom w:val="thickThin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0.03</w:t>
            </w:r>
          </w:p>
        </w:tc>
        <w:tc>
          <w:tcPr>
            <w:tcW w:w="312" w:type="pct"/>
            <w:tcBorders>
              <w:bottom w:val="thickThinSmallGap" w:sz="24" w:space="0" w:color="auto"/>
              <w:right w:val="thickThinSmallGap" w:sz="24" w:space="0" w:color="auto"/>
            </w:tcBorders>
            <w:shd w:val="clear" w:color="auto" w:fill="auto"/>
          </w:tcPr>
          <w:p w:rsidR="005858A3" w:rsidRPr="001E4904" w:rsidRDefault="005858A3" w:rsidP="00031350">
            <w:pPr>
              <w:bidi w:val="0"/>
              <w:jc w:val="center"/>
              <w:rPr>
                <w:rFonts w:eastAsiaTheme="minorEastAsia" w:cs="Times New Roman"/>
                <w:b/>
                <w:bCs/>
                <w:sz w:val="16"/>
                <w:szCs w:val="16"/>
                <w:lang w:bidi="ar-EG"/>
              </w:rPr>
            </w:pPr>
            <w:r w:rsidRPr="001E4904">
              <w:rPr>
                <w:rFonts w:eastAsiaTheme="minorEastAsia" w:cs="Times New Roman"/>
                <w:b/>
                <w:bCs/>
                <w:sz w:val="16"/>
                <w:szCs w:val="16"/>
                <w:lang w:bidi="ar-EG"/>
              </w:rPr>
              <w:t>0.04</w:t>
            </w:r>
          </w:p>
        </w:tc>
      </w:tr>
    </w:tbl>
    <w:p w:rsidR="005858A3" w:rsidRPr="0083643C" w:rsidRDefault="005858A3" w:rsidP="005858A3">
      <w:pPr>
        <w:bidi w:val="0"/>
        <w:ind w:left="1260" w:hanging="1260"/>
        <w:jc w:val="lowKashida"/>
        <w:rPr>
          <w:rFonts w:cs="Times New Roman"/>
          <w:sz w:val="18"/>
          <w:szCs w:val="18"/>
          <w:lang w:bidi="ar-EG"/>
        </w:rPr>
      </w:pPr>
    </w:p>
    <w:p w:rsidR="005858A3" w:rsidRPr="00E21679" w:rsidRDefault="005858A3" w:rsidP="0088598F">
      <w:pPr>
        <w:bidi w:val="0"/>
        <w:jc w:val="both"/>
        <w:rPr>
          <w:rFonts w:cs="Times New Roman"/>
          <w:sz w:val="20"/>
          <w:szCs w:val="20"/>
          <w:lang w:bidi="ar-EG"/>
        </w:rPr>
      </w:pPr>
      <w:r w:rsidRPr="00E21679">
        <w:rPr>
          <w:rFonts w:cs="Times New Roman"/>
          <w:sz w:val="20"/>
          <w:szCs w:val="20"/>
          <w:lang w:bidi="ar-EG"/>
        </w:rPr>
        <w:lastRenderedPageBreak/>
        <w:t xml:space="preserve">Table (4): Effect of single and combined applications of potassium silicate and boric acid on some vegetative growth characters in </w:t>
      </w:r>
      <w:proofErr w:type="gramStart"/>
      <w:r w:rsidRPr="00E21679">
        <w:rPr>
          <w:rFonts w:cs="Times New Roman"/>
          <w:sz w:val="20"/>
          <w:szCs w:val="20"/>
          <w:lang w:bidi="ar-EG"/>
        </w:rPr>
        <w:t>Autumn</w:t>
      </w:r>
      <w:proofErr w:type="gramEnd"/>
      <w:r w:rsidRPr="00E21679">
        <w:rPr>
          <w:rFonts w:cs="Times New Roman"/>
          <w:sz w:val="20"/>
          <w:szCs w:val="20"/>
          <w:lang w:bidi="ar-EG"/>
        </w:rPr>
        <w:t xml:space="preserve"> growth cycle of </w:t>
      </w:r>
      <w:proofErr w:type="spellStart"/>
      <w:r w:rsidRPr="00E21679">
        <w:rPr>
          <w:rFonts w:cs="Times New Roman"/>
          <w:sz w:val="20"/>
          <w:szCs w:val="20"/>
          <w:lang w:bidi="ar-EG"/>
        </w:rPr>
        <w:t>Succary</w:t>
      </w:r>
      <w:proofErr w:type="spellEnd"/>
      <w:r w:rsidRPr="00E21679">
        <w:rPr>
          <w:rFonts w:cs="Times New Roman"/>
          <w:sz w:val="20"/>
          <w:szCs w:val="20"/>
          <w:lang w:bidi="ar-EG"/>
        </w:rPr>
        <w:t xml:space="preserve"> mango trees during 2012 and 2014 seasons.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0"/>
        <w:gridCol w:w="640"/>
        <w:gridCol w:w="640"/>
        <w:gridCol w:w="701"/>
        <w:gridCol w:w="701"/>
        <w:gridCol w:w="596"/>
        <w:gridCol w:w="596"/>
        <w:gridCol w:w="580"/>
        <w:gridCol w:w="580"/>
        <w:gridCol w:w="546"/>
        <w:gridCol w:w="546"/>
        <w:gridCol w:w="747"/>
        <w:gridCol w:w="745"/>
      </w:tblGrid>
      <w:tr w:rsidR="005858A3" w:rsidRPr="001E4904" w:rsidTr="00E21679">
        <w:trPr>
          <w:cantSplit/>
          <w:jc w:val="center"/>
        </w:trPr>
        <w:tc>
          <w:tcPr>
            <w:tcW w:w="1023" w:type="pct"/>
            <w:vMerge w:val="restart"/>
            <w:tcBorders>
              <w:top w:val="thinThickSmallGap" w:sz="24" w:space="0" w:color="auto"/>
              <w:left w:val="thinThickSmallGap" w:sz="24" w:space="0" w:color="auto"/>
              <w:righ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Treatment</w:t>
            </w:r>
          </w:p>
        </w:tc>
        <w:tc>
          <w:tcPr>
            <w:tcW w:w="3977" w:type="pct"/>
            <w:gridSpan w:val="12"/>
            <w:tcBorders>
              <w:top w:val="thinThickSmallGap" w:sz="24" w:space="0" w:color="auto"/>
              <w:left w:val="thinThickSmallGap" w:sz="24" w:space="0" w:color="auto"/>
              <w:right w:val="thickThin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 xml:space="preserve">Autumn growth cycle </w:t>
            </w:r>
          </w:p>
        </w:tc>
      </w:tr>
      <w:tr w:rsidR="005858A3" w:rsidRPr="001E4904" w:rsidTr="00E21679">
        <w:trPr>
          <w:cantSplit/>
          <w:jc w:val="center"/>
        </w:trPr>
        <w:tc>
          <w:tcPr>
            <w:tcW w:w="1023" w:type="pct"/>
            <w:vMerge/>
            <w:tcBorders>
              <w:left w:val="thinThickSmallGap" w:sz="24" w:space="0" w:color="auto"/>
              <w:righ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p>
        </w:tc>
        <w:tc>
          <w:tcPr>
            <w:tcW w:w="668" w:type="pct"/>
            <w:gridSpan w:val="2"/>
            <w:tcBorders>
              <w:top w:val="thinThickSmallGap" w:sz="24" w:space="0" w:color="auto"/>
              <w:left w:val="thinThick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Shoot length (cm)</w:t>
            </w:r>
          </w:p>
        </w:tc>
        <w:tc>
          <w:tcPr>
            <w:tcW w:w="732" w:type="pct"/>
            <w:gridSpan w:val="2"/>
            <w:tcBorders>
              <w:top w:val="thinThickSmallGap" w:sz="24" w:space="0" w:color="auto"/>
              <w:left w:val="thinThick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No. of leaves / shoot</w:t>
            </w:r>
          </w:p>
        </w:tc>
        <w:tc>
          <w:tcPr>
            <w:tcW w:w="622" w:type="pct"/>
            <w:gridSpan w:val="2"/>
            <w:tcBorders>
              <w:top w:val="thinThickSmallGap" w:sz="24" w:space="0" w:color="auto"/>
              <w:left w:val="thinThick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leaf length (cm.)</w:t>
            </w:r>
          </w:p>
        </w:tc>
        <w:tc>
          <w:tcPr>
            <w:tcW w:w="605" w:type="pct"/>
            <w:gridSpan w:val="2"/>
            <w:tcBorders>
              <w:top w:val="thinThickSmallGap" w:sz="24" w:space="0" w:color="auto"/>
              <w:left w:val="thinThick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leaf width (cm.)</w:t>
            </w:r>
          </w:p>
        </w:tc>
        <w:tc>
          <w:tcPr>
            <w:tcW w:w="569" w:type="pct"/>
            <w:gridSpan w:val="2"/>
            <w:tcBorders>
              <w:top w:val="thinThickSmallGap" w:sz="24" w:space="0" w:color="auto"/>
              <w:left w:val="thinThick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leaf area (cm</w:t>
            </w:r>
            <w:r w:rsidRPr="001E4904">
              <w:rPr>
                <w:rFonts w:eastAsiaTheme="minorEastAsia" w:cs="Times New Roman"/>
                <w:b/>
                <w:bCs/>
                <w:sz w:val="14"/>
                <w:szCs w:val="14"/>
                <w:vertAlign w:val="superscript"/>
                <w:lang w:bidi="ar-EG"/>
              </w:rPr>
              <w:t>2</w:t>
            </w:r>
            <w:r w:rsidRPr="001E4904">
              <w:rPr>
                <w:rFonts w:eastAsiaTheme="minorEastAsia" w:cs="Times New Roman"/>
                <w:b/>
                <w:bCs/>
                <w:sz w:val="14"/>
                <w:szCs w:val="14"/>
                <w:lang w:bidi="ar-EG"/>
              </w:rPr>
              <w:t>)</w:t>
            </w:r>
          </w:p>
        </w:tc>
        <w:tc>
          <w:tcPr>
            <w:tcW w:w="780" w:type="pct"/>
            <w:gridSpan w:val="2"/>
            <w:tcBorders>
              <w:top w:val="thinThickSmallGap" w:sz="24" w:space="0" w:color="auto"/>
              <w:left w:val="thinThickSmallGap" w:sz="24" w:space="0" w:color="auto"/>
              <w:right w:val="thickThin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Shoot thickness (cm.)</w:t>
            </w:r>
          </w:p>
        </w:tc>
      </w:tr>
      <w:tr w:rsidR="005858A3" w:rsidRPr="001E4904" w:rsidTr="00E21679">
        <w:trPr>
          <w:cantSplit/>
          <w:jc w:val="center"/>
        </w:trPr>
        <w:tc>
          <w:tcPr>
            <w:tcW w:w="1023" w:type="pct"/>
            <w:vMerge/>
            <w:tcBorders>
              <w:left w:val="thinThickSmallGap" w:sz="24" w:space="0" w:color="auto"/>
              <w:bottom w:val="thinThickSmallGap" w:sz="24" w:space="0" w:color="auto"/>
              <w:right w:val="thinThickSmallGap" w:sz="24" w:space="0" w:color="auto"/>
            </w:tcBorders>
            <w:shd w:val="clear" w:color="auto" w:fill="auto"/>
          </w:tcPr>
          <w:p w:rsidR="005858A3" w:rsidRPr="001E4904" w:rsidRDefault="005858A3" w:rsidP="00031350">
            <w:pPr>
              <w:bidi w:val="0"/>
              <w:jc w:val="lowKashida"/>
              <w:rPr>
                <w:rFonts w:eastAsiaTheme="minorEastAsia" w:cs="Times New Roman"/>
                <w:sz w:val="14"/>
                <w:szCs w:val="14"/>
                <w:lang w:bidi="ar-EG"/>
              </w:rPr>
            </w:pPr>
          </w:p>
        </w:tc>
        <w:tc>
          <w:tcPr>
            <w:tcW w:w="334" w:type="pct"/>
            <w:tcBorders>
              <w:left w:val="thinThickSmallGap" w:sz="24" w:space="0" w:color="auto"/>
              <w:bottom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2013</w:t>
            </w:r>
          </w:p>
        </w:tc>
        <w:tc>
          <w:tcPr>
            <w:tcW w:w="334" w:type="pct"/>
            <w:tcBorders>
              <w:bottom w:val="thinThick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2014</w:t>
            </w:r>
          </w:p>
        </w:tc>
        <w:tc>
          <w:tcPr>
            <w:tcW w:w="366" w:type="pct"/>
            <w:tcBorders>
              <w:left w:val="thinThickSmallGap" w:sz="24" w:space="0" w:color="auto"/>
              <w:bottom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2013</w:t>
            </w:r>
          </w:p>
        </w:tc>
        <w:tc>
          <w:tcPr>
            <w:tcW w:w="366" w:type="pct"/>
            <w:tcBorders>
              <w:bottom w:val="thinThick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2014</w:t>
            </w:r>
          </w:p>
        </w:tc>
        <w:tc>
          <w:tcPr>
            <w:tcW w:w="311" w:type="pct"/>
            <w:tcBorders>
              <w:left w:val="thinThickSmallGap" w:sz="24" w:space="0" w:color="auto"/>
              <w:bottom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2013</w:t>
            </w:r>
          </w:p>
        </w:tc>
        <w:tc>
          <w:tcPr>
            <w:tcW w:w="311" w:type="pct"/>
            <w:tcBorders>
              <w:bottom w:val="thinThick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2014</w:t>
            </w:r>
          </w:p>
        </w:tc>
        <w:tc>
          <w:tcPr>
            <w:tcW w:w="303" w:type="pct"/>
            <w:tcBorders>
              <w:left w:val="thinThickSmallGap" w:sz="24" w:space="0" w:color="auto"/>
              <w:bottom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2013</w:t>
            </w:r>
          </w:p>
        </w:tc>
        <w:tc>
          <w:tcPr>
            <w:tcW w:w="303" w:type="pct"/>
            <w:tcBorders>
              <w:bottom w:val="thinThick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2014</w:t>
            </w:r>
          </w:p>
        </w:tc>
        <w:tc>
          <w:tcPr>
            <w:tcW w:w="285" w:type="pct"/>
            <w:tcBorders>
              <w:left w:val="thinThickSmallGap" w:sz="24" w:space="0" w:color="auto"/>
              <w:bottom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2013</w:t>
            </w:r>
          </w:p>
        </w:tc>
        <w:tc>
          <w:tcPr>
            <w:tcW w:w="285" w:type="pct"/>
            <w:tcBorders>
              <w:bottom w:val="thinThick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2014</w:t>
            </w:r>
          </w:p>
        </w:tc>
        <w:tc>
          <w:tcPr>
            <w:tcW w:w="390" w:type="pct"/>
            <w:tcBorders>
              <w:left w:val="thinThickSmallGap" w:sz="24" w:space="0" w:color="auto"/>
              <w:bottom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2013</w:t>
            </w:r>
          </w:p>
        </w:tc>
        <w:tc>
          <w:tcPr>
            <w:tcW w:w="390" w:type="pct"/>
            <w:tcBorders>
              <w:bottom w:val="thinThickSmallGap" w:sz="24" w:space="0" w:color="auto"/>
              <w:right w:val="thickThin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2014</w:t>
            </w:r>
          </w:p>
        </w:tc>
      </w:tr>
      <w:tr w:rsidR="005858A3" w:rsidRPr="001E4904" w:rsidTr="00E21679">
        <w:trPr>
          <w:cantSplit/>
          <w:jc w:val="center"/>
        </w:trPr>
        <w:tc>
          <w:tcPr>
            <w:tcW w:w="1023" w:type="pct"/>
            <w:tcBorders>
              <w:top w:val="thinThickSmallGap" w:sz="24" w:space="0" w:color="auto"/>
              <w:left w:val="thinThickSmallGap" w:sz="24" w:space="0" w:color="auto"/>
              <w:right w:val="thinThickSmallGap" w:sz="24" w:space="0" w:color="auto"/>
            </w:tcBorders>
            <w:shd w:val="clear" w:color="auto" w:fill="auto"/>
          </w:tcPr>
          <w:p w:rsidR="005858A3" w:rsidRPr="001E4904" w:rsidRDefault="005858A3" w:rsidP="00031350">
            <w:pPr>
              <w:bidi w:val="0"/>
              <w:jc w:val="lowKashida"/>
              <w:rPr>
                <w:rFonts w:eastAsiaTheme="minorEastAsia" w:cs="Times New Roman"/>
                <w:sz w:val="14"/>
                <w:szCs w:val="14"/>
                <w:lang w:bidi="ar-EG"/>
              </w:rPr>
            </w:pPr>
            <w:r w:rsidRPr="001E4904">
              <w:rPr>
                <w:rFonts w:eastAsiaTheme="minorEastAsia" w:cs="Times New Roman"/>
                <w:sz w:val="14"/>
                <w:szCs w:val="14"/>
                <w:lang w:bidi="ar-EG"/>
              </w:rPr>
              <w:t xml:space="preserve">Control </w:t>
            </w:r>
          </w:p>
        </w:tc>
        <w:tc>
          <w:tcPr>
            <w:tcW w:w="334" w:type="pct"/>
            <w:tcBorders>
              <w:top w:val="thinThickSmallGap" w:sz="24" w:space="0" w:color="auto"/>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4.7</w:t>
            </w:r>
          </w:p>
        </w:tc>
        <w:tc>
          <w:tcPr>
            <w:tcW w:w="334" w:type="pct"/>
            <w:tcBorders>
              <w:top w:val="thinThick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5.5</w:t>
            </w:r>
          </w:p>
        </w:tc>
        <w:tc>
          <w:tcPr>
            <w:tcW w:w="366" w:type="pct"/>
            <w:tcBorders>
              <w:top w:val="thinThickSmallGap" w:sz="24" w:space="0" w:color="auto"/>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5.0</w:t>
            </w:r>
          </w:p>
        </w:tc>
        <w:tc>
          <w:tcPr>
            <w:tcW w:w="366" w:type="pct"/>
            <w:tcBorders>
              <w:top w:val="thinThick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4.9</w:t>
            </w:r>
          </w:p>
        </w:tc>
        <w:tc>
          <w:tcPr>
            <w:tcW w:w="311" w:type="pct"/>
            <w:tcBorders>
              <w:top w:val="thinThickSmallGap" w:sz="24" w:space="0" w:color="auto"/>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12.5</w:t>
            </w:r>
          </w:p>
        </w:tc>
        <w:tc>
          <w:tcPr>
            <w:tcW w:w="311" w:type="pct"/>
            <w:tcBorders>
              <w:top w:val="thinThick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12.6</w:t>
            </w:r>
          </w:p>
        </w:tc>
        <w:tc>
          <w:tcPr>
            <w:tcW w:w="303" w:type="pct"/>
            <w:tcBorders>
              <w:top w:val="thinThickSmallGap" w:sz="24" w:space="0" w:color="auto"/>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3.5</w:t>
            </w:r>
          </w:p>
        </w:tc>
        <w:tc>
          <w:tcPr>
            <w:tcW w:w="303" w:type="pct"/>
            <w:tcBorders>
              <w:top w:val="thinThick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4.1</w:t>
            </w:r>
          </w:p>
        </w:tc>
        <w:tc>
          <w:tcPr>
            <w:tcW w:w="285" w:type="pct"/>
            <w:tcBorders>
              <w:top w:val="thinThickSmallGap" w:sz="24" w:space="0" w:color="auto"/>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59.57</w:t>
            </w:r>
          </w:p>
        </w:tc>
        <w:tc>
          <w:tcPr>
            <w:tcW w:w="285" w:type="pct"/>
            <w:tcBorders>
              <w:top w:val="thinThick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53.10</w:t>
            </w:r>
          </w:p>
        </w:tc>
        <w:tc>
          <w:tcPr>
            <w:tcW w:w="390" w:type="pct"/>
            <w:tcBorders>
              <w:top w:val="thinThickSmallGap" w:sz="24" w:space="0" w:color="auto"/>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0.40</w:t>
            </w:r>
          </w:p>
        </w:tc>
        <w:tc>
          <w:tcPr>
            <w:tcW w:w="390" w:type="pct"/>
            <w:tcBorders>
              <w:top w:val="thinThickSmallGap" w:sz="24" w:space="0" w:color="auto"/>
              <w:right w:val="thickThin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0.44</w:t>
            </w:r>
          </w:p>
        </w:tc>
      </w:tr>
      <w:tr w:rsidR="005858A3" w:rsidRPr="001E4904" w:rsidTr="00E21679">
        <w:trPr>
          <w:cantSplit/>
          <w:jc w:val="center"/>
        </w:trPr>
        <w:tc>
          <w:tcPr>
            <w:tcW w:w="1023" w:type="pct"/>
            <w:tcBorders>
              <w:left w:val="thinThickSmallGap" w:sz="24" w:space="0" w:color="auto"/>
              <w:right w:val="thinThickSmallGap" w:sz="24" w:space="0" w:color="auto"/>
            </w:tcBorders>
            <w:shd w:val="clear" w:color="auto" w:fill="auto"/>
          </w:tcPr>
          <w:p w:rsidR="005858A3" w:rsidRPr="001E4904" w:rsidRDefault="005858A3" w:rsidP="00031350">
            <w:pPr>
              <w:bidi w:val="0"/>
              <w:jc w:val="lowKashida"/>
              <w:rPr>
                <w:rFonts w:eastAsiaTheme="minorEastAsia" w:cs="Times New Roman"/>
                <w:sz w:val="14"/>
                <w:szCs w:val="14"/>
                <w:lang w:bidi="ar-EG"/>
              </w:rPr>
            </w:pPr>
            <w:r w:rsidRPr="001E4904">
              <w:rPr>
                <w:rFonts w:eastAsiaTheme="minorEastAsia" w:cs="Times New Roman"/>
                <w:sz w:val="14"/>
                <w:szCs w:val="14"/>
                <w:lang w:bidi="ar-EG"/>
              </w:rPr>
              <w:t>Spraying K silicate at 0.1 %</w:t>
            </w:r>
          </w:p>
        </w:tc>
        <w:tc>
          <w:tcPr>
            <w:tcW w:w="334"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8.5</w:t>
            </w:r>
          </w:p>
        </w:tc>
        <w:tc>
          <w:tcPr>
            <w:tcW w:w="334"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9.3</w:t>
            </w:r>
          </w:p>
        </w:tc>
        <w:tc>
          <w:tcPr>
            <w:tcW w:w="366"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8.0</w:t>
            </w:r>
          </w:p>
        </w:tc>
        <w:tc>
          <w:tcPr>
            <w:tcW w:w="366"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8.0</w:t>
            </w:r>
          </w:p>
        </w:tc>
        <w:tc>
          <w:tcPr>
            <w:tcW w:w="311"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14.5</w:t>
            </w:r>
          </w:p>
        </w:tc>
        <w:tc>
          <w:tcPr>
            <w:tcW w:w="311"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14.5</w:t>
            </w:r>
          </w:p>
        </w:tc>
        <w:tc>
          <w:tcPr>
            <w:tcW w:w="303"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4.6</w:t>
            </w:r>
          </w:p>
        </w:tc>
        <w:tc>
          <w:tcPr>
            <w:tcW w:w="303"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5.2</w:t>
            </w:r>
          </w:p>
        </w:tc>
        <w:tc>
          <w:tcPr>
            <w:tcW w:w="285"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45.63</w:t>
            </w:r>
          </w:p>
        </w:tc>
        <w:tc>
          <w:tcPr>
            <w:tcW w:w="285"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51.72</w:t>
            </w:r>
          </w:p>
        </w:tc>
        <w:tc>
          <w:tcPr>
            <w:tcW w:w="390"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0.53</w:t>
            </w:r>
          </w:p>
        </w:tc>
        <w:tc>
          <w:tcPr>
            <w:tcW w:w="390" w:type="pct"/>
            <w:tcBorders>
              <w:right w:val="thickThin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0.55</w:t>
            </w:r>
          </w:p>
        </w:tc>
      </w:tr>
      <w:tr w:rsidR="005858A3" w:rsidRPr="001E4904" w:rsidTr="00E21679">
        <w:trPr>
          <w:cantSplit/>
          <w:jc w:val="center"/>
        </w:trPr>
        <w:tc>
          <w:tcPr>
            <w:tcW w:w="1023" w:type="pct"/>
            <w:tcBorders>
              <w:left w:val="thinThickSmallGap" w:sz="24" w:space="0" w:color="auto"/>
              <w:right w:val="thinThickSmallGap" w:sz="24" w:space="0" w:color="auto"/>
            </w:tcBorders>
            <w:shd w:val="clear" w:color="auto" w:fill="auto"/>
          </w:tcPr>
          <w:p w:rsidR="005858A3" w:rsidRPr="001E4904" w:rsidRDefault="005858A3" w:rsidP="00031350">
            <w:pPr>
              <w:bidi w:val="0"/>
              <w:jc w:val="lowKashida"/>
              <w:rPr>
                <w:rFonts w:eastAsiaTheme="minorEastAsia" w:cs="Times New Roman"/>
                <w:sz w:val="14"/>
                <w:szCs w:val="14"/>
                <w:lang w:bidi="ar-EG"/>
              </w:rPr>
            </w:pPr>
            <w:r w:rsidRPr="001E4904">
              <w:rPr>
                <w:rFonts w:eastAsiaTheme="minorEastAsia" w:cs="Times New Roman"/>
                <w:sz w:val="14"/>
                <w:szCs w:val="14"/>
                <w:lang w:bidi="ar-EG"/>
              </w:rPr>
              <w:t>Spraying K silicate at 0.2 %</w:t>
            </w:r>
          </w:p>
        </w:tc>
        <w:tc>
          <w:tcPr>
            <w:tcW w:w="334"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8.6</w:t>
            </w:r>
          </w:p>
        </w:tc>
        <w:tc>
          <w:tcPr>
            <w:tcW w:w="334"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9.5</w:t>
            </w:r>
          </w:p>
        </w:tc>
        <w:tc>
          <w:tcPr>
            <w:tcW w:w="366"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8.0</w:t>
            </w:r>
          </w:p>
        </w:tc>
        <w:tc>
          <w:tcPr>
            <w:tcW w:w="366"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8.0</w:t>
            </w:r>
          </w:p>
        </w:tc>
        <w:tc>
          <w:tcPr>
            <w:tcW w:w="311"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14.6</w:t>
            </w:r>
          </w:p>
        </w:tc>
        <w:tc>
          <w:tcPr>
            <w:tcW w:w="311"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14.7</w:t>
            </w:r>
          </w:p>
        </w:tc>
        <w:tc>
          <w:tcPr>
            <w:tcW w:w="303"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4.7</w:t>
            </w:r>
          </w:p>
        </w:tc>
        <w:tc>
          <w:tcPr>
            <w:tcW w:w="303"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5.3</w:t>
            </w:r>
          </w:p>
        </w:tc>
        <w:tc>
          <w:tcPr>
            <w:tcW w:w="285"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46.97</w:t>
            </w:r>
          </w:p>
        </w:tc>
        <w:tc>
          <w:tcPr>
            <w:tcW w:w="285"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53.48</w:t>
            </w:r>
          </w:p>
        </w:tc>
        <w:tc>
          <w:tcPr>
            <w:tcW w:w="390"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0.54</w:t>
            </w:r>
          </w:p>
        </w:tc>
        <w:tc>
          <w:tcPr>
            <w:tcW w:w="390" w:type="pct"/>
            <w:tcBorders>
              <w:right w:val="thickThin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0.56</w:t>
            </w:r>
          </w:p>
        </w:tc>
      </w:tr>
      <w:tr w:rsidR="005858A3" w:rsidRPr="001E4904" w:rsidTr="00E21679">
        <w:trPr>
          <w:cantSplit/>
          <w:jc w:val="center"/>
        </w:trPr>
        <w:tc>
          <w:tcPr>
            <w:tcW w:w="1023" w:type="pct"/>
            <w:tcBorders>
              <w:left w:val="thinThickSmallGap" w:sz="24" w:space="0" w:color="auto"/>
              <w:right w:val="thinThickSmallGap" w:sz="24" w:space="0" w:color="auto"/>
            </w:tcBorders>
            <w:shd w:val="clear" w:color="auto" w:fill="auto"/>
          </w:tcPr>
          <w:p w:rsidR="005858A3" w:rsidRPr="001E4904" w:rsidRDefault="005858A3" w:rsidP="00031350">
            <w:pPr>
              <w:bidi w:val="0"/>
              <w:jc w:val="lowKashida"/>
              <w:rPr>
                <w:rFonts w:eastAsiaTheme="minorEastAsia" w:cs="Times New Roman"/>
                <w:sz w:val="14"/>
                <w:szCs w:val="14"/>
                <w:lang w:bidi="ar-EG"/>
              </w:rPr>
            </w:pPr>
            <w:r w:rsidRPr="001E4904">
              <w:rPr>
                <w:rFonts w:eastAsiaTheme="minorEastAsia" w:cs="Times New Roman"/>
                <w:sz w:val="14"/>
                <w:szCs w:val="14"/>
                <w:lang w:bidi="ar-EG"/>
              </w:rPr>
              <w:t>Spraying boric acid at 0.025 %</w:t>
            </w:r>
          </w:p>
        </w:tc>
        <w:tc>
          <w:tcPr>
            <w:tcW w:w="334"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5.9</w:t>
            </w:r>
          </w:p>
        </w:tc>
        <w:tc>
          <w:tcPr>
            <w:tcW w:w="334"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6.9</w:t>
            </w:r>
          </w:p>
        </w:tc>
        <w:tc>
          <w:tcPr>
            <w:tcW w:w="366"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6.8</w:t>
            </w:r>
          </w:p>
        </w:tc>
        <w:tc>
          <w:tcPr>
            <w:tcW w:w="366"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6.9</w:t>
            </w:r>
          </w:p>
        </w:tc>
        <w:tc>
          <w:tcPr>
            <w:tcW w:w="311"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13.6</w:t>
            </w:r>
          </w:p>
        </w:tc>
        <w:tc>
          <w:tcPr>
            <w:tcW w:w="311"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13.7</w:t>
            </w:r>
          </w:p>
        </w:tc>
        <w:tc>
          <w:tcPr>
            <w:tcW w:w="303"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3.9</w:t>
            </w:r>
          </w:p>
        </w:tc>
        <w:tc>
          <w:tcPr>
            <w:tcW w:w="303"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4.6</w:t>
            </w:r>
          </w:p>
        </w:tc>
        <w:tc>
          <w:tcPr>
            <w:tcW w:w="285"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36.07</w:t>
            </w:r>
          </w:p>
        </w:tc>
        <w:tc>
          <w:tcPr>
            <w:tcW w:w="285"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43.05</w:t>
            </w:r>
          </w:p>
        </w:tc>
        <w:tc>
          <w:tcPr>
            <w:tcW w:w="390"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0.45</w:t>
            </w:r>
          </w:p>
        </w:tc>
        <w:tc>
          <w:tcPr>
            <w:tcW w:w="390" w:type="pct"/>
            <w:tcBorders>
              <w:right w:val="thickThin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0.48</w:t>
            </w:r>
          </w:p>
        </w:tc>
      </w:tr>
      <w:tr w:rsidR="005858A3" w:rsidRPr="001E4904" w:rsidTr="00E21679">
        <w:trPr>
          <w:cantSplit/>
          <w:jc w:val="center"/>
        </w:trPr>
        <w:tc>
          <w:tcPr>
            <w:tcW w:w="1023" w:type="pct"/>
            <w:tcBorders>
              <w:left w:val="thinThickSmallGap" w:sz="24" w:space="0" w:color="auto"/>
              <w:right w:val="thinThickSmallGap" w:sz="24" w:space="0" w:color="auto"/>
            </w:tcBorders>
            <w:shd w:val="clear" w:color="auto" w:fill="auto"/>
          </w:tcPr>
          <w:p w:rsidR="005858A3" w:rsidRPr="001E4904" w:rsidRDefault="005858A3" w:rsidP="00031350">
            <w:pPr>
              <w:bidi w:val="0"/>
              <w:jc w:val="lowKashida"/>
              <w:rPr>
                <w:rFonts w:eastAsiaTheme="minorEastAsia" w:cs="Times New Roman"/>
                <w:sz w:val="14"/>
                <w:szCs w:val="14"/>
                <w:lang w:bidi="ar-EG"/>
              </w:rPr>
            </w:pPr>
            <w:r w:rsidRPr="001E4904">
              <w:rPr>
                <w:rFonts w:eastAsiaTheme="minorEastAsia" w:cs="Times New Roman"/>
                <w:sz w:val="14"/>
                <w:szCs w:val="14"/>
                <w:lang w:bidi="ar-EG"/>
              </w:rPr>
              <w:t>Spraying boric acid at 0.05 %</w:t>
            </w:r>
          </w:p>
        </w:tc>
        <w:tc>
          <w:tcPr>
            <w:tcW w:w="334"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6.0</w:t>
            </w:r>
          </w:p>
        </w:tc>
        <w:tc>
          <w:tcPr>
            <w:tcW w:w="334"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7.0</w:t>
            </w:r>
          </w:p>
        </w:tc>
        <w:tc>
          <w:tcPr>
            <w:tcW w:w="366"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7.0</w:t>
            </w:r>
          </w:p>
        </w:tc>
        <w:tc>
          <w:tcPr>
            <w:tcW w:w="366"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7.0</w:t>
            </w:r>
          </w:p>
        </w:tc>
        <w:tc>
          <w:tcPr>
            <w:tcW w:w="311"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13.8</w:t>
            </w:r>
          </w:p>
        </w:tc>
        <w:tc>
          <w:tcPr>
            <w:tcW w:w="311"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13.8</w:t>
            </w:r>
          </w:p>
        </w:tc>
        <w:tc>
          <w:tcPr>
            <w:tcW w:w="303"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4.0</w:t>
            </w:r>
          </w:p>
        </w:tc>
        <w:tc>
          <w:tcPr>
            <w:tcW w:w="303"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4.6</w:t>
            </w:r>
          </w:p>
        </w:tc>
        <w:tc>
          <w:tcPr>
            <w:tcW w:w="285"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37.58</w:t>
            </w:r>
          </w:p>
        </w:tc>
        <w:tc>
          <w:tcPr>
            <w:tcW w:w="285"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44.34</w:t>
            </w:r>
          </w:p>
        </w:tc>
        <w:tc>
          <w:tcPr>
            <w:tcW w:w="390"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0.46</w:t>
            </w:r>
          </w:p>
        </w:tc>
        <w:tc>
          <w:tcPr>
            <w:tcW w:w="390" w:type="pct"/>
            <w:tcBorders>
              <w:right w:val="thickThin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0.49</w:t>
            </w:r>
          </w:p>
        </w:tc>
      </w:tr>
      <w:tr w:rsidR="005858A3" w:rsidRPr="001E4904" w:rsidTr="00E21679">
        <w:trPr>
          <w:cantSplit/>
          <w:jc w:val="center"/>
        </w:trPr>
        <w:tc>
          <w:tcPr>
            <w:tcW w:w="1023" w:type="pct"/>
            <w:tcBorders>
              <w:left w:val="thinThickSmallGap" w:sz="24" w:space="0" w:color="auto"/>
              <w:right w:val="thinThickSmallGap" w:sz="24" w:space="0" w:color="auto"/>
            </w:tcBorders>
            <w:shd w:val="clear" w:color="auto" w:fill="auto"/>
          </w:tcPr>
          <w:p w:rsidR="005858A3" w:rsidRPr="001E4904" w:rsidRDefault="005858A3" w:rsidP="00031350">
            <w:pPr>
              <w:bidi w:val="0"/>
              <w:jc w:val="lowKashida"/>
              <w:rPr>
                <w:rFonts w:eastAsiaTheme="minorEastAsia" w:cs="Times New Roman"/>
                <w:sz w:val="14"/>
                <w:szCs w:val="14"/>
                <w:lang w:bidi="ar-EG"/>
              </w:rPr>
            </w:pPr>
            <w:r w:rsidRPr="001E4904">
              <w:rPr>
                <w:rFonts w:eastAsiaTheme="minorEastAsia" w:cs="Times New Roman"/>
                <w:sz w:val="14"/>
                <w:szCs w:val="14"/>
                <w:lang w:bidi="ar-EG"/>
              </w:rPr>
              <w:t>Spraying both at 1</w:t>
            </w:r>
            <w:r w:rsidRPr="001E4904">
              <w:rPr>
                <w:rFonts w:eastAsiaTheme="minorEastAsia" w:cs="Times New Roman"/>
                <w:sz w:val="14"/>
                <w:szCs w:val="14"/>
                <w:vertAlign w:val="superscript"/>
                <w:lang w:bidi="ar-EG"/>
              </w:rPr>
              <w:t>st</w:t>
            </w:r>
            <w:r w:rsidR="00E21679">
              <w:rPr>
                <w:rFonts w:eastAsiaTheme="minorEastAsia" w:cs="Times New Roman"/>
                <w:sz w:val="14"/>
                <w:szCs w:val="14"/>
                <w:lang w:bidi="ar-EG"/>
              </w:rPr>
              <w:t xml:space="preserve"> </w:t>
            </w:r>
            <w:r w:rsidRPr="001E4904">
              <w:rPr>
                <w:rFonts w:eastAsiaTheme="minorEastAsia" w:cs="Times New Roman"/>
                <w:sz w:val="14"/>
                <w:szCs w:val="14"/>
                <w:lang w:bidi="ar-EG"/>
              </w:rPr>
              <w:t xml:space="preserve">conc. </w:t>
            </w:r>
          </w:p>
        </w:tc>
        <w:tc>
          <w:tcPr>
            <w:tcW w:w="334"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11.5</w:t>
            </w:r>
          </w:p>
        </w:tc>
        <w:tc>
          <w:tcPr>
            <w:tcW w:w="334"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12.3</w:t>
            </w:r>
          </w:p>
        </w:tc>
        <w:tc>
          <w:tcPr>
            <w:tcW w:w="366"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7.0</w:t>
            </w:r>
          </w:p>
        </w:tc>
        <w:tc>
          <w:tcPr>
            <w:tcW w:w="366"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7.3</w:t>
            </w:r>
          </w:p>
        </w:tc>
        <w:tc>
          <w:tcPr>
            <w:tcW w:w="311"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15.6</w:t>
            </w:r>
          </w:p>
        </w:tc>
        <w:tc>
          <w:tcPr>
            <w:tcW w:w="311"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15.7</w:t>
            </w:r>
          </w:p>
        </w:tc>
        <w:tc>
          <w:tcPr>
            <w:tcW w:w="303"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6.0</w:t>
            </w:r>
          </w:p>
        </w:tc>
        <w:tc>
          <w:tcPr>
            <w:tcW w:w="303"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6.8</w:t>
            </w:r>
          </w:p>
        </w:tc>
        <w:tc>
          <w:tcPr>
            <w:tcW w:w="285"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63.92</w:t>
            </w:r>
          </w:p>
        </w:tc>
        <w:tc>
          <w:tcPr>
            <w:tcW w:w="285"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73.67</w:t>
            </w:r>
          </w:p>
        </w:tc>
        <w:tc>
          <w:tcPr>
            <w:tcW w:w="390"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0.61</w:t>
            </w:r>
          </w:p>
        </w:tc>
        <w:tc>
          <w:tcPr>
            <w:tcW w:w="390" w:type="pct"/>
            <w:tcBorders>
              <w:right w:val="thickThin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0.63</w:t>
            </w:r>
          </w:p>
        </w:tc>
      </w:tr>
      <w:tr w:rsidR="005858A3" w:rsidRPr="001E4904" w:rsidTr="00E21679">
        <w:trPr>
          <w:cantSplit/>
          <w:jc w:val="center"/>
        </w:trPr>
        <w:tc>
          <w:tcPr>
            <w:tcW w:w="1023" w:type="pct"/>
            <w:tcBorders>
              <w:left w:val="thinThickSmallGap" w:sz="24" w:space="0" w:color="auto"/>
              <w:right w:val="thinThickSmallGap" w:sz="24" w:space="0" w:color="auto"/>
            </w:tcBorders>
            <w:shd w:val="clear" w:color="auto" w:fill="auto"/>
          </w:tcPr>
          <w:p w:rsidR="005858A3" w:rsidRPr="001E4904" w:rsidRDefault="005858A3" w:rsidP="00031350">
            <w:pPr>
              <w:bidi w:val="0"/>
              <w:jc w:val="lowKashida"/>
              <w:rPr>
                <w:rFonts w:eastAsiaTheme="minorEastAsia" w:cs="Times New Roman"/>
                <w:sz w:val="14"/>
                <w:szCs w:val="14"/>
                <w:lang w:bidi="ar-EG"/>
              </w:rPr>
            </w:pPr>
            <w:r w:rsidRPr="001E4904">
              <w:rPr>
                <w:rFonts w:eastAsiaTheme="minorEastAsia" w:cs="Times New Roman"/>
                <w:sz w:val="14"/>
                <w:szCs w:val="14"/>
                <w:lang w:bidi="ar-EG"/>
              </w:rPr>
              <w:t>Spraying both at 2</w:t>
            </w:r>
            <w:r w:rsidRPr="001E4904">
              <w:rPr>
                <w:rFonts w:eastAsiaTheme="minorEastAsia" w:cs="Times New Roman"/>
                <w:sz w:val="14"/>
                <w:szCs w:val="14"/>
                <w:vertAlign w:val="superscript"/>
                <w:lang w:bidi="ar-EG"/>
              </w:rPr>
              <w:t>nd</w:t>
            </w:r>
            <w:r w:rsidRPr="001E4904">
              <w:rPr>
                <w:rFonts w:eastAsiaTheme="minorEastAsia" w:cs="Times New Roman"/>
                <w:sz w:val="14"/>
                <w:szCs w:val="14"/>
                <w:lang w:bidi="ar-EG"/>
              </w:rPr>
              <w:t xml:space="preserve"> conc. </w:t>
            </w:r>
          </w:p>
        </w:tc>
        <w:tc>
          <w:tcPr>
            <w:tcW w:w="334"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11.6</w:t>
            </w:r>
          </w:p>
        </w:tc>
        <w:tc>
          <w:tcPr>
            <w:tcW w:w="334"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12.4</w:t>
            </w:r>
          </w:p>
        </w:tc>
        <w:tc>
          <w:tcPr>
            <w:tcW w:w="366"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7.1</w:t>
            </w:r>
          </w:p>
        </w:tc>
        <w:tc>
          <w:tcPr>
            <w:tcW w:w="366"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7.4</w:t>
            </w:r>
          </w:p>
        </w:tc>
        <w:tc>
          <w:tcPr>
            <w:tcW w:w="311"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15.6</w:t>
            </w:r>
          </w:p>
        </w:tc>
        <w:tc>
          <w:tcPr>
            <w:tcW w:w="311"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16.0</w:t>
            </w:r>
          </w:p>
        </w:tc>
        <w:tc>
          <w:tcPr>
            <w:tcW w:w="303"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6.1</w:t>
            </w:r>
          </w:p>
        </w:tc>
        <w:tc>
          <w:tcPr>
            <w:tcW w:w="303"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6.9</w:t>
            </w:r>
          </w:p>
        </w:tc>
        <w:tc>
          <w:tcPr>
            <w:tcW w:w="285"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65.55</w:t>
            </w:r>
          </w:p>
        </w:tc>
        <w:tc>
          <w:tcPr>
            <w:tcW w:w="285"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76.22</w:t>
            </w:r>
          </w:p>
        </w:tc>
        <w:tc>
          <w:tcPr>
            <w:tcW w:w="390"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0.62</w:t>
            </w:r>
          </w:p>
        </w:tc>
        <w:tc>
          <w:tcPr>
            <w:tcW w:w="390" w:type="pct"/>
            <w:tcBorders>
              <w:right w:val="thickThin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0.64</w:t>
            </w:r>
          </w:p>
        </w:tc>
      </w:tr>
      <w:tr w:rsidR="005858A3" w:rsidRPr="001E4904" w:rsidTr="00E21679">
        <w:trPr>
          <w:cantSplit/>
          <w:jc w:val="center"/>
        </w:trPr>
        <w:tc>
          <w:tcPr>
            <w:tcW w:w="1023" w:type="pct"/>
            <w:tcBorders>
              <w:left w:val="thinThickSmallGap" w:sz="24" w:space="0" w:color="auto"/>
              <w:bottom w:val="thickThinSmallGap" w:sz="24" w:space="0" w:color="auto"/>
              <w:right w:val="thinThickSmallGap" w:sz="24" w:space="0" w:color="auto"/>
            </w:tcBorders>
            <w:shd w:val="clear" w:color="auto" w:fill="auto"/>
          </w:tcPr>
          <w:p w:rsidR="005858A3" w:rsidRPr="001E4904" w:rsidRDefault="005858A3" w:rsidP="00031350">
            <w:pPr>
              <w:bidi w:val="0"/>
              <w:jc w:val="lowKashida"/>
              <w:rPr>
                <w:rFonts w:eastAsiaTheme="minorEastAsia" w:cs="Times New Roman"/>
                <w:sz w:val="14"/>
                <w:szCs w:val="14"/>
                <w:lang w:bidi="ar-EG"/>
              </w:rPr>
            </w:pPr>
            <w:r w:rsidRPr="001E4904">
              <w:rPr>
                <w:rFonts w:eastAsiaTheme="minorEastAsia" w:cs="Times New Roman"/>
                <w:sz w:val="14"/>
                <w:szCs w:val="14"/>
                <w:lang w:bidi="ar-EG"/>
              </w:rPr>
              <w:t>New L.S.D. at 5%</w:t>
            </w:r>
          </w:p>
        </w:tc>
        <w:tc>
          <w:tcPr>
            <w:tcW w:w="334" w:type="pct"/>
            <w:tcBorders>
              <w:left w:val="thinThickSmallGap" w:sz="24" w:space="0" w:color="auto"/>
              <w:bottom w:val="thickThin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0.9</w:t>
            </w:r>
          </w:p>
        </w:tc>
        <w:tc>
          <w:tcPr>
            <w:tcW w:w="334" w:type="pct"/>
            <w:tcBorders>
              <w:bottom w:val="thickThin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0.9</w:t>
            </w:r>
          </w:p>
        </w:tc>
        <w:tc>
          <w:tcPr>
            <w:tcW w:w="366" w:type="pct"/>
            <w:tcBorders>
              <w:left w:val="thinThickSmallGap" w:sz="24" w:space="0" w:color="auto"/>
              <w:bottom w:val="thickThin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1.0</w:t>
            </w:r>
          </w:p>
        </w:tc>
        <w:tc>
          <w:tcPr>
            <w:tcW w:w="366" w:type="pct"/>
            <w:tcBorders>
              <w:bottom w:val="thickThin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1.0</w:t>
            </w:r>
          </w:p>
        </w:tc>
        <w:tc>
          <w:tcPr>
            <w:tcW w:w="311" w:type="pct"/>
            <w:tcBorders>
              <w:left w:val="thinThickSmallGap" w:sz="24" w:space="0" w:color="auto"/>
              <w:bottom w:val="thickThin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0.8</w:t>
            </w:r>
          </w:p>
        </w:tc>
        <w:tc>
          <w:tcPr>
            <w:tcW w:w="311" w:type="pct"/>
            <w:tcBorders>
              <w:bottom w:val="thickThin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0.7</w:t>
            </w:r>
          </w:p>
        </w:tc>
        <w:tc>
          <w:tcPr>
            <w:tcW w:w="303" w:type="pct"/>
            <w:tcBorders>
              <w:left w:val="thinThickSmallGap" w:sz="24" w:space="0" w:color="auto"/>
              <w:bottom w:val="thickThin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0.3</w:t>
            </w:r>
          </w:p>
        </w:tc>
        <w:tc>
          <w:tcPr>
            <w:tcW w:w="303" w:type="pct"/>
            <w:tcBorders>
              <w:bottom w:val="thickThin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0.3</w:t>
            </w:r>
          </w:p>
        </w:tc>
        <w:tc>
          <w:tcPr>
            <w:tcW w:w="285" w:type="pct"/>
            <w:tcBorders>
              <w:left w:val="thinThickSmallGap" w:sz="24" w:space="0" w:color="auto"/>
              <w:bottom w:val="thickThin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3.55</w:t>
            </w:r>
          </w:p>
        </w:tc>
        <w:tc>
          <w:tcPr>
            <w:tcW w:w="285" w:type="pct"/>
            <w:tcBorders>
              <w:bottom w:val="thickThin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3.79</w:t>
            </w:r>
          </w:p>
        </w:tc>
        <w:tc>
          <w:tcPr>
            <w:tcW w:w="390" w:type="pct"/>
            <w:tcBorders>
              <w:left w:val="thinThickSmallGap" w:sz="24" w:space="0" w:color="auto"/>
              <w:bottom w:val="thickThin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0.03</w:t>
            </w:r>
          </w:p>
        </w:tc>
        <w:tc>
          <w:tcPr>
            <w:tcW w:w="390" w:type="pct"/>
            <w:tcBorders>
              <w:bottom w:val="thickThinSmallGap" w:sz="24" w:space="0" w:color="auto"/>
              <w:right w:val="thickThin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0.04</w:t>
            </w:r>
          </w:p>
        </w:tc>
      </w:tr>
    </w:tbl>
    <w:p w:rsidR="0088598F" w:rsidRDefault="0088598F" w:rsidP="00E21679">
      <w:pPr>
        <w:bidi w:val="0"/>
        <w:rPr>
          <w:rFonts w:cs="Times New Roman"/>
          <w:sz w:val="18"/>
          <w:szCs w:val="18"/>
          <w:lang w:eastAsia="zh-CN" w:bidi="ar-EG"/>
        </w:rPr>
      </w:pPr>
    </w:p>
    <w:p w:rsidR="0088598F" w:rsidRDefault="0088598F" w:rsidP="0088598F">
      <w:pPr>
        <w:bidi w:val="0"/>
        <w:jc w:val="center"/>
        <w:rPr>
          <w:rFonts w:cs="Times New Roman"/>
          <w:sz w:val="18"/>
          <w:szCs w:val="18"/>
          <w:lang w:eastAsia="zh-CN" w:bidi="ar-EG"/>
        </w:rPr>
        <w:sectPr w:rsidR="0088598F" w:rsidSect="00F52DA9">
          <w:headerReference w:type="default" r:id="rId15"/>
          <w:footerReference w:type="even" r:id="rId16"/>
          <w:footerReference w:type="default" r:id="rId17"/>
          <w:type w:val="continuous"/>
          <w:pgSz w:w="12242" w:h="15842" w:code="1"/>
          <w:pgMar w:top="1440" w:right="1440" w:bottom="1440" w:left="1440" w:header="720" w:footer="720" w:gutter="0"/>
          <w:cols w:space="708"/>
          <w:bidi/>
          <w:docGrid w:linePitch="435"/>
        </w:sectPr>
      </w:pPr>
    </w:p>
    <w:p w:rsidR="0088598F" w:rsidRPr="00031350" w:rsidRDefault="0088598F" w:rsidP="0088598F">
      <w:pPr>
        <w:bidi w:val="0"/>
        <w:ind w:firstLine="425"/>
        <w:jc w:val="both"/>
        <w:rPr>
          <w:rFonts w:cs="Times New Roman"/>
          <w:sz w:val="20"/>
          <w:szCs w:val="20"/>
          <w:lang w:bidi="ar-EG"/>
        </w:rPr>
      </w:pPr>
      <w:r w:rsidRPr="00031350">
        <w:rPr>
          <w:rFonts w:cs="Times New Roman"/>
          <w:sz w:val="20"/>
          <w:szCs w:val="20"/>
          <w:lang w:bidi="ar-EG"/>
        </w:rPr>
        <w:lastRenderedPageBreak/>
        <w:t xml:space="preserve">It is clear from the data ion Tables </w:t>
      </w:r>
      <w:proofErr w:type="gramStart"/>
      <w:r w:rsidRPr="00031350">
        <w:rPr>
          <w:rFonts w:cs="Times New Roman"/>
          <w:sz w:val="20"/>
          <w:szCs w:val="20"/>
          <w:lang w:bidi="ar-EG"/>
        </w:rPr>
        <w:t>( 2</w:t>
      </w:r>
      <w:proofErr w:type="gramEnd"/>
      <w:r w:rsidR="00E21679">
        <w:rPr>
          <w:rFonts w:cs="Times New Roman"/>
          <w:sz w:val="20"/>
          <w:szCs w:val="20"/>
          <w:lang w:bidi="ar-EG"/>
        </w:rPr>
        <w:t>,</w:t>
      </w:r>
      <w:r w:rsidRPr="00031350">
        <w:rPr>
          <w:rFonts w:cs="Times New Roman"/>
          <w:sz w:val="20"/>
          <w:szCs w:val="20"/>
          <w:lang w:bidi="ar-EG"/>
        </w:rPr>
        <w:t xml:space="preserve"> 3 &amp; 4) that single and combined application of potassium silicate at 0.1 to 0.2% and boric acid at 0.025 to 0.05% significantly was accompanied with stimulating shoot length, length and width of the leaves</w:t>
      </w:r>
      <w:r w:rsidR="00E21679">
        <w:rPr>
          <w:rFonts w:cs="Times New Roman"/>
          <w:sz w:val="20"/>
          <w:szCs w:val="20"/>
          <w:lang w:bidi="ar-EG"/>
        </w:rPr>
        <w:t>,</w:t>
      </w:r>
      <w:r w:rsidRPr="00031350">
        <w:rPr>
          <w:rFonts w:cs="Times New Roman"/>
          <w:sz w:val="20"/>
          <w:szCs w:val="20"/>
          <w:lang w:bidi="ar-EG"/>
        </w:rPr>
        <w:t xml:space="preserve"> number of leaves/ shoot, leaf area and shoot thickness in the three growth cycles comparing with the check treatment Using potassium silicate was superior than using boric acid in this respect. Combined application of such two materials surpassed the application of each material alone in enhancing these growth traits. Increasing concentrations of potassium silicate from 0.1 to 0.2% and boric acid from 0.02 % to 0.05% failed significantly to show any stimulation on these growth traits. The highest values were recorded on the trees that received three sprays of a mixture of potassium silicate at 0.2% and boric acid at 0.05 %. The control trees produced the minimum values. Similar results were announced during both seasons.</w:t>
      </w:r>
    </w:p>
    <w:p w:rsidR="0088598F" w:rsidRPr="00031350" w:rsidRDefault="0088598F" w:rsidP="0088598F">
      <w:pPr>
        <w:bidi w:val="0"/>
        <w:jc w:val="both"/>
        <w:rPr>
          <w:rFonts w:cs="Times New Roman"/>
          <w:b/>
          <w:bCs/>
          <w:sz w:val="20"/>
          <w:szCs w:val="20"/>
          <w:lang w:bidi="ar-EG"/>
        </w:rPr>
      </w:pPr>
      <w:r w:rsidRPr="00031350">
        <w:rPr>
          <w:rFonts w:cs="Times New Roman"/>
          <w:b/>
          <w:bCs/>
          <w:sz w:val="20"/>
          <w:szCs w:val="20"/>
          <w:lang w:bidi="ar-EG"/>
        </w:rPr>
        <w:lastRenderedPageBreak/>
        <w:t xml:space="preserve">2- Leaf chemical composition </w:t>
      </w:r>
    </w:p>
    <w:p w:rsidR="00E21679" w:rsidRDefault="00E21679" w:rsidP="00E21679">
      <w:pPr>
        <w:bidi w:val="0"/>
        <w:ind w:firstLine="425"/>
        <w:jc w:val="both"/>
        <w:rPr>
          <w:rFonts w:cs="Times New Roman" w:hint="eastAsia"/>
          <w:sz w:val="18"/>
          <w:szCs w:val="18"/>
          <w:lang w:eastAsia="zh-CN" w:bidi="ar-EG"/>
        </w:rPr>
      </w:pPr>
      <w:r w:rsidRPr="00031350">
        <w:rPr>
          <w:rFonts w:cs="Times New Roman"/>
          <w:sz w:val="20"/>
          <w:szCs w:val="20"/>
          <w:lang w:bidi="ar-EG"/>
        </w:rPr>
        <w:t>Data in Table (5) clearly show that chlorophylls a &amp; b</w:t>
      </w:r>
      <w:r>
        <w:rPr>
          <w:rFonts w:cs="Times New Roman"/>
          <w:sz w:val="20"/>
          <w:szCs w:val="20"/>
          <w:lang w:bidi="ar-EG"/>
        </w:rPr>
        <w:t>,</w:t>
      </w:r>
      <w:r w:rsidRPr="00031350">
        <w:rPr>
          <w:rFonts w:cs="Times New Roman"/>
          <w:sz w:val="20"/>
          <w:szCs w:val="20"/>
          <w:lang w:bidi="ar-EG"/>
        </w:rPr>
        <w:t xml:space="preserve"> total chlorophylls, N, P, K and Mg in the leaves of </w:t>
      </w:r>
      <w:proofErr w:type="spellStart"/>
      <w:r w:rsidRPr="00031350">
        <w:rPr>
          <w:rFonts w:cs="Times New Roman"/>
          <w:sz w:val="20"/>
          <w:szCs w:val="20"/>
          <w:lang w:bidi="ar-EG"/>
        </w:rPr>
        <w:t>Succary</w:t>
      </w:r>
      <w:proofErr w:type="spellEnd"/>
      <w:r w:rsidRPr="00031350">
        <w:rPr>
          <w:rFonts w:cs="Times New Roman"/>
          <w:sz w:val="20"/>
          <w:szCs w:val="20"/>
          <w:lang w:bidi="ar-EG"/>
        </w:rPr>
        <w:t xml:space="preserve"> mango trees were significantly enhanced in response to single and combined applications of potassium silicate and boric acid rather than non- application. Application of potassium silicate was significantly superior </w:t>
      </w:r>
      <w:proofErr w:type="gramStart"/>
      <w:r w:rsidRPr="00031350">
        <w:rPr>
          <w:rFonts w:cs="Times New Roman"/>
          <w:sz w:val="20"/>
          <w:szCs w:val="20"/>
          <w:lang w:bidi="ar-EG"/>
        </w:rPr>
        <w:t>than</w:t>
      </w:r>
      <w:proofErr w:type="gramEnd"/>
      <w:r w:rsidRPr="00031350">
        <w:rPr>
          <w:rFonts w:cs="Times New Roman"/>
          <w:sz w:val="20"/>
          <w:szCs w:val="20"/>
          <w:lang w:bidi="ar-EG"/>
        </w:rPr>
        <w:t xml:space="preserve"> using boric acid in this connection. Insignificant promotion on these parameters was detected with increasing concentrations of potassium silicate from 0.1 to m0.2% as well as boric acid form 0.0.25 to 0.05%</w:t>
      </w:r>
      <w:r>
        <w:rPr>
          <w:rFonts w:cs="Times New Roman"/>
          <w:sz w:val="20"/>
          <w:szCs w:val="20"/>
          <w:lang w:bidi="ar-EG"/>
        </w:rPr>
        <w:t>.</w:t>
      </w:r>
      <w:r w:rsidRPr="00031350">
        <w:rPr>
          <w:rFonts w:cs="Times New Roman"/>
          <w:sz w:val="20"/>
          <w:szCs w:val="20"/>
          <w:lang w:bidi="ar-EG"/>
        </w:rPr>
        <w:t xml:space="preserve"> Using potassium silicate plus boric acid was significantly preferable than using each alone in enhancing these nutrients. A significant promotion was observed owing to using potassium silicate relative to using boric acid. Carrying out three sprays of a mixture of potassium silicate at 0.2 % plus boric acid at 0.05 % gave the maximum values These results were true during both seasons.</w:t>
      </w:r>
      <w:r>
        <w:rPr>
          <w:rFonts w:cs="Times New Roman" w:hint="eastAsia"/>
          <w:sz w:val="20"/>
          <w:szCs w:val="20"/>
          <w:lang w:eastAsia="zh-CN" w:bidi="ar-EG"/>
        </w:rPr>
        <w:t xml:space="preserve"> </w:t>
      </w:r>
    </w:p>
    <w:p w:rsidR="00E21679" w:rsidRDefault="00E21679" w:rsidP="00E21679">
      <w:pPr>
        <w:bidi w:val="0"/>
        <w:jc w:val="center"/>
        <w:rPr>
          <w:rFonts w:cs="Times New Roman"/>
          <w:sz w:val="18"/>
          <w:szCs w:val="18"/>
          <w:lang w:eastAsia="zh-CN" w:bidi="ar-EG"/>
        </w:rPr>
        <w:sectPr w:rsidR="00E21679" w:rsidSect="0088598F">
          <w:headerReference w:type="default" r:id="rId18"/>
          <w:footerReference w:type="even" r:id="rId19"/>
          <w:footerReference w:type="default" r:id="rId20"/>
          <w:type w:val="continuous"/>
          <w:pgSz w:w="12242" w:h="15842" w:code="1"/>
          <w:pgMar w:top="1440" w:right="1440" w:bottom="1440" w:left="1440" w:header="720" w:footer="720" w:gutter="0"/>
          <w:cols w:num="2" w:space="425"/>
          <w:docGrid w:linePitch="435"/>
        </w:sectPr>
      </w:pPr>
    </w:p>
    <w:p w:rsidR="0088598F" w:rsidRPr="0083643C" w:rsidRDefault="0088598F" w:rsidP="0088598F">
      <w:pPr>
        <w:bidi w:val="0"/>
        <w:jc w:val="center"/>
        <w:rPr>
          <w:rFonts w:cs="Times New Roman"/>
          <w:sz w:val="18"/>
          <w:szCs w:val="18"/>
          <w:lang w:eastAsia="zh-CN" w:bidi="ar-EG"/>
        </w:rPr>
      </w:pPr>
    </w:p>
    <w:p w:rsidR="005858A3" w:rsidRPr="0083643C" w:rsidRDefault="005858A3" w:rsidP="0088598F">
      <w:pPr>
        <w:bidi w:val="0"/>
        <w:jc w:val="both"/>
        <w:rPr>
          <w:rFonts w:cs="Times New Roman"/>
          <w:sz w:val="18"/>
          <w:szCs w:val="18"/>
          <w:lang w:bidi="ar-EG"/>
        </w:rPr>
      </w:pPr>
      <w:proofErr w:type="gramStart"/>
      <w:r w:rsidRPr="0083643C">
        <w:rPr>
          <w:rFonts w:cs="Times New Roman"/>
          <w:sz w:val="18"/>
          <w:szCs w:val="18"/>
          <w:lang w:bidi="ar-EG"/>
        </w:rPr>
        <w:t>Table (5): Effect of single and combined applications of potassium silicate and boric acid on chlorophylls a &amp; b</w:t>
      </w:r>
      <w:r w:rsidR="00E21679">
        <w:rPr>
          <w:rFonts w:cs="Times New Roman"/>
          <w:sz w:val="18"/>
          <w:szCs w:val="18"/>
          <w:lang w:bidi="ar-EG"/>
        </w:rPr>
        <w:t>,</w:t>
      </w:r>
      <w:r w:rsidRPr="0083643C">
        <w:rPr>
          <w:rFonts w:cs="Times New Roman"/>
          <w:sz w:val="18"/>
          <w:szCs w:val="18"/>
          <w:lang w:bidi="ar-EG"/>
        </w:rPr>
        <w:t xml:space="preserve"> total chlorophylls and percentages of N, P</w:t>
      </w:r>
      <w:r w:rsidR="00E21679">
        <w:rPr>
          <w:rFonts w:cs="Times New Roman"/>
          <w:sz w:val="18"/>
          <w:szCs w:val="18"/>
          <w:lang w:bidi="ar-EG"/>
        </w:rPr>
        <w:t>,</w:t>
      </w:r>
      <w:r w:rsidRPr="0083643C">
        <w:rPr>
          <w:rFonts w:cs="Times New Roman"/>
          <w:sz w:val="18"/>
          <w:szCs w:val="18"/>
          <w:lang w:bidi="ar-EG"/>
        </w:rPr>
        <w:t xml:space="preserve"> K and Mg in the leaves of </w:t>
      </w:r>
      <w:proofErr w:type="spellStart"/>
      <w:r w:rsidRPr="0083643C">
        <w:rPr>
          <w:rFonts w:cs="Times New Roman"/>
          <w:sz w:val="18"/>
          <w:szCs w:val="18"/>
          <w:lang w:bidi="ar-EG"/>
        </w:rPr>
        <w:t>Succary</w:t>
      </w:r>
      <w:proofErr w:type="spellEnd"/>
      <w:r w:rsidRPr="0083643C">
        <w:rPr>
          <w:rFonts w:cs="Times New Roman"/>
          <w:sz w:val="18"/>
          <w:szCs w:val="18"/>
          <w:lang w:bidi="ar-EG"/>
        </w:rPr>
        <w:t xml:space="preserve"> mango trees during 2012 and 2014 seasons.</w:t>
      </w:r>
      <w:proofErr w:type="gramEnd"/>
      <w:r w:rsidRPr="0083643C">
        <w:rPr>
          <w:rFonts w:cs="Times New Roman"/>
          <w:sz w:val="18"/>
          <w:szCs w:val="18"/>
          <w:lang w:bidi="ar-EG"/>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4"/>
        <w:gridCol w:w="705"/>
        <w:gridCol w:w="705"/>
        <w:gridCol w:w="707"/>
        <w:gridCol w:w="707"/>
        <w:gridCol w:w="757"/>
        <w:gridCol w:w="757"/>
        <w:gridCol w:w="496"/>
        <w:gridCol w:w="496"/>
        <w:gridCol w:w="496"/>
        <w:gridCol w:w="496"/>
        <w:gridCol w:w="496"/>
        <w:gridCol w:w="496"/>
        <w:gridCol w:w="496"/>
        <w:gridCol w:w="494"/>
      </w:tblGrid>
      <w:tr w:rsidR="005858A3" w:rsidRPr="00E21679" w:rsidTr="00E21679">
        <w:trPr>
          <w:cantSplit/>
          <w:jc w:val="center"/>
        </w:trPr>
        <w:tc>
          <w:tcPr>
            <w:tcW w:w="665" w:type="pct"/>
            <w:vMerge w:val="restart"/>
            <w:tcBorders>
              <w:top w:val="thinThickSmallGap" w:sz="24" w:space="0" w:color="auto"/>
              <w:left w:val="thinThickSmallGap" w:sz="24" w:space="0" w:color="auto"/>
              <w:right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Treatment</w:t>
            </w:r>
          </w:p>
        </w:tc>
        <w:tc>
          <w:tcPr>
            <w:tcW w:w="736" w:type="pct"/>
            <w:gridSpan w:val="2"/>
            <w:tcBorders>
              <w:top w:val="thinThickSmallGap" w:sz="24" w:space="0" w:color="auto"/>
              <w:left w:val="thinThickSmallGap" w:sz="24" w:space="0" w:color="auto"/>
              <w:right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 xml:space="preserve">Chlorophyll a (mg/ </w:t>
            </w:r>
            <w:smartTag w:uri="urn:schemas-microsoft-com:office:smarttags" w:element="metricconverter">
              <w:smartTagPr>
                <w:attr w:name="ProductID" w:val="100 g"/>
              </w:smartTagPr>
              <w:r w:rsidRPr="00E21679">
                <w:rPr>
                  <w:rFonts w:eastAsiaTheme="minorEastAsia" w:cs="Times New Roman"/>
                  <w:b/>
                  <w:bCs/>
                  <w:sz w:val="12"/>
                  <w:szCs w:val="12"/>
                  <w:lang w:bidi="ar-EG"/>
                </w:rPr>
                <w:t>100 g</w:t>
              </w:r>
            </w:smartTag>
            <w:r w:rsidRPr="00E21679">
              <w:rPr>
                <w:rFonts w:eastAsiaTheme="minorEastAsia" w:cs="Times New Roman"/>
                <w:b/>
                <w:bCs/>
                <w:sz w:val="12"/>
                <w:szCs w:val="12"/>
                <w:lang w:bidi="ar-EG"/>
              </w:rPr>
              <w:t xml:space="preserve"> F.W.)</w:t>
            </w:r>
          </w:p>
        </w:tc>
        <w:tc>
          <w:tcPr>
            <w:tcW w:w="738" w:type="pct"/>
            <w:gridSpan w:val="2"/>
            <w:tcBorders>
              <w:top w:val="thinThickSmallGap" w:sz="24" w:space="0" w:color="auto"/>
              <w:left w:val="thinThickSmallGap" w:sz="24" w:space="0" w:color="auto"/>
              <w:right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 xml:space="preserve">Chlorophyll b (mg/ </w:t>
            </w:r>
            <w:smartTag w:uri="urn:schemas-microsoft-com:office:smarttags" w:element="metricconverter">
              <w:smartTagPr>
                <w:attr w:name="ProductID" w:val="100 g"/>
              </w:smartTagPr>
              <w:r w:rsidRPr="00E21679">
                <w:rPr>
                  <w:rFonts w:eastAsiaTheme="minorEastAsia" w:cs="Times New Roman"/>
                  <w:b/>
                  <w:bCs/>
                  <w:sz w:val="12"/>
                  <w:szCs w:val="12"/>
                  <w:lang w:bidi="ar-EG"/>
                </w:rPr>
                <w:t>100 g</w:t>
              </w:r>
            </w:smartTag>
            <w:r w:rsidRPr="00E21679">
              <w:rPr>
                <w:rFonts w:eastAsiaTheme="minorEastAsia" w:cs="Times New Roman"/>
                <w:b/>
                <w:bCs/>
                <w:sz w:val="12"/>
                <w:szCs w:val="12"/>
                <w:lang w:bidi="ar-EG"/>
              </w:rPr>
              <w:t xml:space="preserve"> F.W.)</w:t>
            </w:r>
          </w:p>
        </w:tc>
        <w:tc>
          <w:tcPr>
            <w:tcW w:w="789" w:type="pct"/>
            <w:gridSpan w:val="2"/>
            <w:tcBorders>
              <w:top w:val="thinThickSmallGap" w:sz="24" w:space="0" w:color="auto"/>
              <w:left w:val="thinThickSmallGap" w:sz="24" w:space="0" w:color="auto"/>
              <w:right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 xml:space="preserve">Total chlorophylls (mg/ </w:t>
            </w:r>
            <w:smartTag w:uri="urn:schemas-microsoft-com:office:smarttags" w:element="metricconverter">
              <w:smartTagPr>
                <w:attr w:name="ProductID" w:val="100 g"/>
              </w:smartTagPr>
              <w:r w:rsidRPr="00E21679">
                <w:rPr>
                  <w:rFonts w:eastAsiaTheme="minorEastAsia" w:cs="Times New Roman"/>
                  <w:b/>
                  <w:bCs/>
                  <w:sz w:val="12"/>
                  <w:szCs w:val="12"/>
                  <w:lang w:bidi="ar-EG"/>
                </w:rPr>
                <w:t>100 g</w:t>
              </w:r>
            </w:smartTag>
            <w:r w:rsidRPr="00E21679">
              <w:rPr>
                <w:rFonts w:eastAsiaTheme="minorEastAsia" w:cs="Times New Roman"/>
                <w:b/>
                <w:bCs/>
                <w:sz w:val="12"/>
                <w:szCs w:val="12"/>
                <w:lang w:bidi="ar-EG"/>
              </w:rPr>
              <w:t xml:space="preserve"> F.W.)</w:t>
            </w:r>
          </w:p>
        </w:tc>
        <w:tc>
          <w:tcPr>
            <w:tcW w:w="518" w:type="pct"/>
            <w:gridSpan w:val="2"/>
            <w:tcBorders>
              <w:top w:val="thinThickSmallGap" w:sz="24" w:space="0" w:color="auto"/>
              <w:left w:val="thinThickSmallGap" w:sz="24" w:space="0" w:color="auto"/>
              <w:right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Leaf N %</w:t>
            </w:r>
          </w:p>
        </w:tc>
        <w:tc>
          <w:tcPr>
            <w:tcW w:w="518" w:type="pct"/>
            <w:gridSpan w:val="2"/>
            <w:tcBorders>
              <w:top w:val="thinThickSmallGap" w:sz="24" w:space="0" w:color="auto"/>
              <w:left w:val="thinThickSmallGap" w:sz="24" w:space="0" w:color="auto"/>
              <w:right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Leaf P %</w:t>
            </w:r>
          </w:p>
        </w:tc>
        <w:tc>
          <w:tcPr>
            <w:tcW w:w="518" w:type="pct"/>
            <w:gridSpan w:val="2"/>
            <w:tcBorders>
              <w:top w:val="thinThickSmallGap" w:sz="24" w:space="0" w:color="auto"/>
              <w:left w:val="thinThickSmallGap" w:sz="24" w:space="0" w:color="auto"/>
              <w:right w:val="single" w:sz="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Leaf K %</w:t>
            </w:r>
          </w:p>
        </w:tc>
        <w:tc>
          <w:tcPr>
            <w:tcW w:w="518" w:type="pct"/>
            <w:gridSpan w:val="2"/>
            <w:tcBorders>
              <w:top w:val="thinThickSmallGap" w:sz="24" w:space="0" w:color="auto"/>
              <w:left w:val="single" w:sz="4" w:space="0" w:color="auto"/>
              <w:right w:val="thickThin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Leaf Mg %</w:t>
            </w:r>
          </w:p>
        </w:tc>
      </w:tr>
      <w:tr w:rsidR="005858A3" w:rsidRPr="00E21679" w:rsidTr="00E21679">
        <w:trPr>
          <w:cantSplit/>
          <w:jc w:val="center"/>
        </w:trPr>
        <w:tc>
          <w:tcPr>
            <w:tcW w:w="665" w:type="pct"/>
            <w:vMerge/>
            <w:tcBorders>
              <w:left w:val="thinThickSmallGap" w:sz="24" w:space="0" w:color="auto"/>
              <w:bottom w:val="thinThickSmallGap" w:sz="24" w:space="0" w:color="auto"/>
              <w:right w:val="thinThickSmallGap" w:sz="24" w:space="0" w:color="auto"/>
            </w:tcBorders>
            <w:shd w:val="clear" w:color="auto" w:fill="auto"/>
            <w:vAlign w:val="center"/>
          </w:tcPr>
          <w:p w:rsidR="005858A3" w:rsidRPr="00E21679" w:rsidRDefault="005858A3" w:rsidP="00031350">
            <w:pPr>
              <w:bidi w:val="0"/>
              <w:jc w:val="lowKashida"/>
              <w:rPr>
                <w:rFonts w:eastAsiaTheme="minorEastAsia" w:cs="Times New Roman"/>
                <w:sz w:val="12"/>
                <w:szCs w:val="12"/>
                <w:lang w:bidi="ar-EG"/>
              </w:rPr>
            </w:pPr>
          </w:p>
        </w:tc>
        <w:tc>
          <w:tcPr>
            <w:tcW w:w="368" w:type="pct"/>
            <w:tcBorders>
              <w:left w:val="thinThickSmallGap" w:sz="24" w:space="0" w:color="auto"/>
              <w:bottom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2013</w:t>
            </w:r>
          </w:p>
        </w:tc>
        <w:tc>
          <w:tcPr>
            <w:tcW w:w="368" w:type="pct"/>
            <w:tcBorders>
              <w:bottom w:val="thinThickSmallGap" w:sz="24" w:space="0" w:color="auto"/>
              <w:right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2014</w:t>
            </w:r>
          </w:p>
        </w:tc>
        <w:tc>
          <w:tcPr>
            <w:tcW w:w="369" w:type="pct"/>
            <w:tcBorders>
              <w:left w:val="thinThickSmallGap" w:sz="24" w:space="0" w:color="auto"/>
              <w:bottom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2013</w:t>
            </w:r>
          </w:p>
        </w:tc>
        <w:tc>
          <w:tcPr>
            <w:tcW w:w="369" w:type="pct"/>
            <w:tcBorders>
              <w:bottom w:val="thinThickSmallGap" w:sz="24" w:space="0" w:color="auto"/>
              <w:right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2014</w:t>
            </w:r>
          </w:p>
        </w:tc>
        <w:tc>
          <w:tcPr>
            <w:tcW w:w="395" w:type="pct"/>
            <w:tcBorders>
              <w:left w:val="thinThickSmallGap" w:sz="24" w:space="0" w:color="auto"/>
              <w:bottom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2013</w:t>
            </w:r>
          </w:p>
        </w:tc>
        <w:tc>
          <w:tcPr>
            <w:tcW w:w="395" w:type="pct"/>
            <w:tcBorders>
              <w:bottom w:val="thinThickSmallGap" w:sz="24" w:space="0" w:color="auto"/>
              <w:right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2014</w:t>
            </w:r>
          </w:p>
        </w:tc>
        <w:tc>
          <w:tcPr>
            <w:tcW w:w="259" w:type="pct"/>
            <w:tcBorders>
              <w:left w:val="thinThickSmallGap" w:sz="24" w:space="0" w:color="auto"/>
              <w:bottom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2013</w:t>
            </w:r>
          </w:p>
        </w:tc>
        <w:tc>
          <w:tcPr>
            <w:tcW w:w="259" w:type="pct"/>
            <w:tcBorders>
              <w:bottom w:val="thinThickSmallGap" w:sz="24" w:space="0" w:color="auto"/>
              <w:right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2014</w:t>
            </w:r>
          </w:p>
        </w:tc>
        <w:tc>
          <w:tcPr>
            <w:tcW w:w="259" w:type="pct"/>
            <w:tcBorders>
              <w:left w:val="thinThickSmallGap" w:sz="24" w:space="0" w:color="auto"/>
              <w:bottom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2013</w:t>
            </w:r>
          </w:p>
        </w:tc>
        <w:tc>
          <w:tcPr>
            <w:tcW w:w="259" w:type="pct"/>
            <w:tcBorders>
              <w:bottom w:val="thinThickSmallGap" w:sz="24" w:space="0" w:color="auto"/>
              <w:right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2014</w:t>
            </w:r>
          </w:p>
        </w:tc>
        <w:tc>
          <w:tcPr>
            <w:tcW w:w="259" w:type="pct"/>
            <w:tcBorders>
              <w:left w:val="thinThickSmallGap" w:sz="24" w:space="0" w:color="auto"/>
              <w:bottom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2013</w:t>
            </w:r>
          </w:p>
        </w:tc>
        <w:tc>
          <w:tcPr>
            <w:tcW w:w="259" w:type="pct"/>
            <w:tcBorders>
              <w:bottom w:val="thinThickSmallGap" w:sz="24" w:space="0" w:color="auto"/>
              <w:right w:val="single" w:sz="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2014</w:t>
            </w:r>
          </w:p>
        </w:tc>
        <w:tc>
          <w:tcPr>
            <w:tcW w:w="259" w:type="pct"/>
            <w:tcBorders>
              <w:left w:val="single" w:sz="4" w:space="0" w:color="auto"/>
              <w:bottom w:val="thinThickSmallGap" w:sz="24" w:space="0" w:color="auto"/>
              <w:right w:val="single" w:sz="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2013</w:t>
            </w:r>
          </w:p>
        </w:tc>
        <w:tc>
          <w:tcPr>
            <w:tcW w:w="259" w:type="pct"/>
            <w:tcBorders>
              <w:left w:val="single" w:sz="4" w:space="0" w:color="auto"/>
              <w:bottom w:val="thinThickSmallGap" w:sz="24" w:space="0" w:color="auto"/>
              <w:right w:val="thickThin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2014</w:t>
            </w:r>
          </w:p>
        </w:tc>
      </w:tr>
      <w:tr w:rsidR="005858A3" w:rsidRPr="00E21679" w:rsidTr="00E21679">
        <w:trPr>
          <w:cantSplit/>
          <w:jc w:val="center"/>
        </w:trPr>
        <w:tc>
          <w:tcPr>
            <w:tcW w:w="665" w:type="pct"/>
            <w:tcBorders>
              <w:top w:val="thinThickSmallGap" w:sz="24" w:space="0" w:color="auto"/>
              <w:left w:val="thinThickSmallGap" w:sz="24" w:space="0" w:color="auto"/>
              <w:right w:val="thinThickSmallGap" w:sz="24" w:space="0" w:color="auto"/>
            </w:tcBorders>
            <w:shd w:val="clear" w:color="auto" w:fill="auto"/>
            <w:vAlign w:val="center"/>
          </w:tcPr>
          <w:p w:rsidR="005858A3" w:rsidRPr="00E21679" w:rsidRDefault="005858A3" w:rsidP="00031350">
            <w:pPr>
              <w:bidi w:val="0"/>
              <w:jc w:val="lowKashida"/>
              <w:rPr>
                <w:rFonts w:eastAsiaTheme="minorEastAsia" w:cs="Times New Roman"/>
                <w:sz w:val="12"/>
                <w:szCs w:val="12"/>
                <w:lang w:bidi="ar-EG"/>
              </w:rPr>
            </w:pPr>
            <w:r w:rsidRPr="00E21679">
              <w:rPr>
                <w:rFonts w:eastAsiaTheme="minorEastAsia" w:cs="Times New Roman"/>
                <w:sz w:val="12"/>
                <w:szCs w:val="12"/>
                <w:lang w:bidi="ar-EG"/>
              </w:rPr>
              <w:t xml:space="preserve">Control </w:t>
            </w:r>
          </w:p>
        </w:tc>
        <w:tc>
          <w:tcPr>
            <w:tcW w:w="368" w:type="pct"/>
            <w:tcBorders>
              <w:top w:val="thinThickSmallGap" w:sz="24" w:space="0" w:color="auto"/>
              <w:left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4.1</w:t>
            </w:r>
          </w:p>
        </w:tc>
        <w:tc>
          <w:tcPr>
            <w:tcW w:w="368" w:type="pct"/>
            <w:tcBorders>
              <w:top w:val="thinThickSmallGap" w:sz="24" w:space="0" w:color="auto"/>
              <w:right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4.3</w:t>
            </w:r>
          </w:p>
        </w:tc>
        <w:tc>
          <w:tcPr>
            <w:tcW w:w="369" w:type="pct"/>
            <w:tcBorders>
              <w:top w:val="thinThickSmallGap" w:sz="24" w:space="0" w:color="auto"/>
              <w:left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3.1</w:t>
            </w:r>
          </w:p>
        </w:tc>
        <w:tc>
          <w:tcPr>
            <w:tcW w:w="369" w:type="pct"/>
            <w:tcBorders>
              <w:top w:val="thinThickSmallGap" w:sz="24" w:space="0" w:color="auto"/>
              <w:right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3.3</w:t>
            </w:r>
          </w:p>
        </w:tc>
        <w:tc>
          <w:tcPr>
            <w:tcW w:w="395" w:type="pct"/>
            <w:tcBorders>
              <w:top w:val="thinThickSmallGap" w:sz="24" w:space="0" w:color="auto"/>
              <w:left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7.2</w:t>
            </w:r>
          </w:p>
        </w:tc>
        <w:tc>
          <w:tcPr>
            <w:tcW w:w="395" w:type="pct"/>
            <w:tcBorders>
              <w:top w:val="thinThickSmallGap" w:sz="24" w:space="0" w:color="auto"/>
              <w:right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7.6</w:t>
            </w:r>
          </w:p>
        </w:tc>
        <w:tc>
          <w:tcPr>
            <w:tcW w:w="259" w:type="pct"/>
            <w:tcBorders>
              <w:top w:val="thinThickSmallGap" w:sz="24" w:space="0" w:color="auto"/>
              <w:left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1.64</w:t>
            </w:r>
          </w:p>
        </w:tc>
        <w:tc>
          <w:tcPr>
            <w:tcW w:w="259" w:type="pct"/>
            <w:tcBorders>
              <w:top w:val="thinThickSmallGap" w:sz="24" w:space="0" w:color="auto"/>
              <w:right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1.70</w:t>
            </w:r>
          </w:p>
        </w:tc>
        <w:tc>
          <w:tcPr>
            <w:tcW w:w="259" w:type="pct"/>
            <w:tcBorders>
              <w:top w:val="thinThickSmallGap" w:sz="24" w:space="0" w:color="auto"/>
              <w:left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0.15</w:t>
            </w:r>
          </w:p>
        </w:tc>
        <w:tc>
          <w:tcPr>
            <w:tcW w:w="259" w:type="pct"/>
            <w:tcBorders>
              <w:top w:val="thinThickSmallGap" w:sz="24" w:space="0" w:color="auto"/>
              <w:right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0.16</w:t>
            </w:r>
          </w:p>
        </w:tc>
        <w:tc>
          <w:tcPr>
            <w:tcW w:w="259" w:type="pct"/>
            <w:tcBorders>
              <w:top w:val="thinThickSmallGap" w:sz="24" w:space="0" w:color="auto"/>
              <w:left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1.31</w:t>
            </w:r>
          </w:p>
        </w:tc>
        <w:tc>
          <w:tcPr>
            <w:tcW w:w="259" w:type="pct"/>
            <w:tcBorders>
              <w:top w:val="thinThickSmallGap" w:sz="24" w:space="0" w:color="auto"/>
              <w:right w:val="single" w:sz="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1.29</w:t>
            </w:r>
          </w:p>
        </w:tc>
        <w:tc>
          <w:tcPr>
            <w:tcW w:w="259" w:type="pct"/>
            <w:tcBorders>
              <w:top w:val="thinThickSmallGap" w:sz="24" w:space="0" w:color="auto"/>
              <w:left w:val="single" w:sz="4" w:space="0" w:color="auto"/>
              <w:right w:val="single" w:sz="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0.51</w:t>
            </w:r>
          </w:p>
        </w:tc>
        <w:tc>
          <w:tcPr>
            <w:tcW w:w="259" w:type="pct"/>
            <w:tcBorders>
              <w:top w:val="thinThickSmallGap" w:sz="24" w:space="0" w:color="auto"/>
              <w:left w:val="single" w:sz="4" w:space="0" w:color="auto"/>
              <w:right w:val="thickThin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0.52</w:t>
            </w:r>
          </w:p>
        </w:tc>
      </w:tr>
      <w:tr w:rsidR="005858A3" w:rsidRPr="00E21679" w:rsidTr="00E21679">
        <w:trPr>
          <w:cantSplit/>
          <w:jc w:val="center"/>
        </w:trPr>
        <w:tc>
          <w:tcPr>
            <w:tcW w:w="665" w:type="pct"/>
            <w:tcBorders>
              <w:left w:val="thinThickSmallGap" w:sz="24" w:space="0" w:color="auto"/>
              <w:right w:val="thinThickSmallGap" w:sz="24" w:space="0" w:color="auto"/>
            </w:tcBorders>
            <w:shd w:val="clear" w:color="auto" w:fill="auto"/>
            <w:vAlign w:val="center"/>
          </w:tcPr>
          <w:p w:rsidR="005858A3" w:rsidRPr="00E21679" w:rsidRDefault="005858A3" w:rsidP="00031350">
            <w:pPr>
              <w:bidi w:val="0"/>
              <w:jc w:val="lowKashida"/>
              <w:rPr>
                <w:rFonts w:eastAsiaTheme="minorEastAsia" w:cs="Times New Roman"/>
                <w:sz w:val="12"/>
                <w:szCs w:val="12"/>
                <w:lang w:bidi="ar-EG"/>
              </w:rPr>
            </w:pPr>
            <w:r w:rsidRPr="00E21679">
              <w:rPr>
                <w:rFonts w:eastAsiaTheme="minorEastAsia" w:cs="Times New Roman"/>
                <w:sz w:val="12"/>
                <w:szCs w:val="12"/>
                <w:lang w:bidi="ar-EG"/>
              </w:rPr>
              <w:t>Spraying K silicate at 0.1 %</w:t>
            </w:r>
          </w:p>
        </w:tc>
        <w:tc>
          <w:tcPr>
            <w:tcW w:w="368" w:type="pct"/>
            <w:tcBorders>
              <w:left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6.1</w:t>
            </w:r>
          </w:p>
        </w:tc>
        <w:tc>
          <w:tcPr>
            <w:tcW w:w="368" w:type="pct"/>
            <w:tcBorders>
              <w:right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6.5</w:t>
            </w:r>
          </w:p>
        </w:tc>
        <w:tc>
          <w:tcPr>
            <w:tcW w:w="369" w:type="pct"/>
            <w:tcBorders>
              <w:left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4.9</w:t>
            </w:r>
          </w:p>
        </w:tc>
        <w:tc>
          <w:tcPr>
            <w:tcW w:w="369" w:type="pct"/>
            <w:tcBorders>
              <w:right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5.3</w:t>
            </w:r>
          </w:p>
        </w:tc>
        <w:tc>
          <w:tcPr>
            <w:tcW w:w="395" w:type="pct"/>
            <w:tcBorders>
              <w:left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11.0</w:t>
            </w:r>
          </w:p>
        </w:tc>
        <w:tc>
          <w:tcPr>
            <w:tcW w:w="395" w:type="pct"/>
            <w:tcBorders>
              <w:right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11.8</w:t>
            </w:r>
          </w:p>
        </w:tc>
        <w:tc>
          <w:tcPr>
            <w:tcW w:w="259" w:type="pct"/>
            <w:tcBorders>
              <w:left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1.84</w:t>
            </w:r>
          </w:p>
        </w:tc>
        <w:tc>
          <w:tcPr>
            <w:tcW w:w="259" w:type="pct"/>
            <w:tcBorders>
              <w:right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1.89</w:t>
            </w:r>
          </w:p>
        </w:tc>
        <w:tc>
          <w:tcPr>
            <w:tcW w:w="259" w:type="pct"/>
            <w:tcBorders>
              <w:left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0.23</w:t>
            </w:r>
          </w:p>
        </w:tc>
        <w:tc>
          <w:tcPr>
            <w:tcW w:w="259" w:type="pct"/>
            <w:tcBorders>
              <w:right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0.24</w:t>
            </w:r>
          </w:p>
        </w:tc>
        <w:tc>
          <w:tcPr>
            <w:tcW w:w="259" w:type="pct"/>
            <w:tcBorders>
              <w:left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0.49</w:t>
            </w:r>
          </w:p>
        </w:tc>
        <w:tc>
          <w:tcPr>
            <w:tcW w:w="259" w:type="pct"/>
            <w:tcBorders>
              <w:right w:val="single" w:sz="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1.39</w:t>
            </w:r>
          </w:p>
        </w:tc>
        <w:tc>
          <w:tcPr>
            <w:tcW w:w="259" w:type="pct"/>
            <w:tcBorders>
              <w:left w:val="single" w:sz="4" w:space="0" w:color="auto"/>
              <w:right w:val="single" w:sz="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0.60</w:t>
            </w:r>
          </w:p>
        </w:tc>
        <w:tc>
          <w:tcPr>
            <w:tcW w:w="259" w:type="pct"/>
            <w:tcBorders>
              <w:left w:val="single" w:sz="4" w:space="0" w:color="auto"/>
              <w:right w:val="thickThin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0.63</w:t>
            </w:r>
          </w:p>
        </w:tc>
      </w:tr>
      <w:tr w:rsidR="005858A3" w:rsidRPr="00E21679" w:rsidTr="00E21679">
        <w:trPr>
          <w:cantSplit/>
          <w:jc w:val="center"/>
        </w:trPr>
        <w:tc>
          <w:tcPr>
            <w:tcW w:w="665" w:type="pct"/>
            <w:tcBorders>
              <w:left w:val="thinThickSmallGap" w:sz="24" w:space="0" w:color="auto"/>
              <w:right w:val="thinThickSmallGap" w:sz="24" w:space="0" w:color="auto"/>
            </w:tcBorders>
            <w:shd w:val="clear" w:color="auto" w:fill="auto"/>
            <w:vAlign w:val="center"/>
          </w:tcPr>
          <w:p w:rsidR="005858A3" w:rsidRPr="00E21679" w:rsidRDefault="005858A3" w:rsidP="00031350">
            <w:pPr>
              <w:bidi w:val="0"/>
              <w:jc w:val="lowKashida"/>
              <w:rPr>
                <w:rFonts w:eastAsiaTheme="minorEastAsia" w:cs="Times New Roman"/>
                <w:sz w:val="12"/>
                <w:szCs w:val="12"/>
                <w:lang w:bidi="ar-EG"/>
              </w:rPr>
            </w:pPr>
            <w:r w:rsidRPr="00E21679">
              <w:rPr>
                <w:rFonts w:eastAsiaTheme="minorEastAsia" w:cs="Times New Roman"/>
                <w:sz w:val="12"/>
                <w:szCs w:val="12"/>
                <w:lang w:bidi="ar-EG"/>
              </w:rPr>
              <w:t>Spraying K silicate at 0.2 %</w:t>
            </w:r>
          </w:p>
        </w:tc>
        <w:tc>
          <w:tcPr>
            <w:tcW w:w="368" w:type="pct"/>
            <w:tcBorders>
              <w:left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6.2</w:t>
            </w:r>
          </w:p>
        </w:tc>
        <w:tc>
          <w:tcPr>
            <w:tcW w:w="368" w:type="pct"/>
            <w:tcBorders>
              <w:right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6.6</w:t>
            </w:r>
          </w:p>
        </w:tc>
        <w:tc>
          <w:tcPr>
            <w:tcW w:w="369" w:type="pct"/>
            <w:tcBorders>
              <w:left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5.0</w:t>
            </w:r>
          </w:p>
        </w:tc>
        <w:tc>
          <w:tcPr>
            <w:tcW w:w="369" w:type="pct"/>
            <w:tcBorders>
              <w:right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5.4</w:t>
            </w:r>
          </w:p>
        </w:tc>
        <w:tc>
          <w:tcPr>
            <w:tcW w:w="395" w:type="pct"/>
            <w:tcBorders>
              <w:left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11.2</w:t>
            </w:r>
          </w:p>
        </w:tc>
        <w:tc>
          <w:tcPr>
            <w:tcW w:w="395" w:type="pct"/>
            <w:tcBorders>
              <w:right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12.0</w:t>
            </w:r>
          </w:p>
        </w:tc>
        <w:tc>
          <w:tcPr>
            <w:tcW w:w="259" w:type="pct"/>
            <w:tcBorders>
              <w:left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1.86</w:t>
            </w:r>
          </w:p>
        </w:tc>
        <w:tc>
          <w:tcPr>
            <w:tcW w:w="259" w:type="pct"/>
            <w:tcBorders>
              <w:right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1.90</w:t>
            </w:r>
          </w:p>
        </w:tc>
        <w:tc>
          <w:tcPr>
            <w:tcW w:w="259" w:type="pct"/>
            <w:tcBorders>
              <w:left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0.24</w:t>
            </w:r>
          </w:p>
        </w:tc>
        <w:tc>
          <w:tcPr>
            <w:tcW w:w="259" w:type="pct"/>
            <w:tcBorders>
              <w:right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0.25</w:t>
            </w:r>
          </w:p>
        </w:tc>
        <w:tc>
          <w:tcPr>
            <w:tcW w:w="259" w:type="pct"/>
            <w:tcBorders>
              <w:left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0.50</w:t>
            </w:r>
          </w:p>
        </w:tc>
        <w:tc>
          <w:tcPr>
            <w:tcW w:w="259" w:type="pct"/>
            <w:tcBorders>
              <w:right w:val="single" w:sz="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1.40</w:t>
            </w:r>
          </w:p>
        </w:tc>
        <w:tc>
          <w:tcPr>
            <w:tcW w:w="259" w:type="pct"/>
            <w:tcBorders>
              <w:left w:val="single" w:sz="4" w:space="0" w:color="auto"/>
              <w:right w:val="single" w:sz="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0.61</w:t>
            </w:r>
          </w:p>
        </w:tc>
        <w:tc>
          <w:tcPr>
            <w:tcW w:w="259" w:type="pct"/>
            <w:tcBorders>
              <w:left w:val="single" w:sz="4" w:space="0" w:color="auto"/>
              <w:right w:val="thickThin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0.64</w:t>
            </w:r>
          </w:p>
        </w:tc>
      </w:tr>
      <w:tr w:rsidR="005858A3" w:rsidRPr="00E21679" w:rsidTr="00E21679">
        <w:trPr>
          <w:cantSplit/>
          <w:jc w:val="center"/>
        </w:trPr>
        <w:tc>
          <w:tcPr>
            <w:tcW w:w="665" w:type="pct"/>
            <w:tcBorders>
              <w:left w:val="thinThickSmallGap" w:sz="24" w:space="0" w:color="auto"/>
              <w:right w:val="thinThickSmallGap" w:sz="24" w:space="0" w:color="auto"/>
            </w:tcBorders>
            <w:shd w:val="clear" w:color="auto" w:fill="auto"/>
            <w:vAlign w:val="center"/>
          </w:tcPr>
          <w:p w:rsidR="005858A3" w:rsidRPr="00E21679" w:rsidRDefault="005858A3" w:rsidP="00031350">
            <w:pPr>
              <w:bidi w:val="0"/>
              <w:jc w:val="lowKashida"/>
              <w:rPr>
                <w:rFonts w:eastAsiaTheme="minorEastAsia" w:cs="Times New Roman"/>
                <w:sz w:val="12"/>
                <w:szCs w:val="12"/>
                <w:lang w:bidi="ar-EG"/>
              </w:rPr>
            </w:pPr>
            <w:r w:rsidRPr="00E21679">
              <w:rPr>
                <w:rFonts w:eastAsiaTheme="minorEastAsia" w:cs="Times New Roman"/>
                <w:sz w:val="12"/>
                <w:szCs w:val="12"/>
                <w:lang w:bidi="ar-EG"/>
              </w:rPr>
              <w:t>Spraying boric acid at 0.025 %</w:t>
            </w:r>
          </w:p>
        </w:tc>
        <w:tc>
          <w:tcPr>
            <w:tcW w:w="368" w:type="pct"/>
            <w:tcBorders>
              <w:left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5.0</w:t>
            </w:r>
          </w:p>
        </w:tc>
        <w:tc>
          <w:tcPr>
            <w:tcW w:w="368" w:type="pct"/>
            <w:tcBorders>
              <w:right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5.5</w:t>
            </w:r>
          </w:p>
        </w:tc>
        <w:tc>
          <w:tcPr>
            <w:tcW w:w="369" w:type="pct"/>
            <w:tcBorders>
              <w:left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3.5</w:t>
            </w:r>
          </w:p>
        </w:tc>
        <w:tc>
          <w:tcPr>
            <w:tcW w:w="369" w:type="pct"/>
            <w:tcBorders>
              <w:right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4.0</w:t>
            </w:r>
          </w:p>
        </w:tc>
        <w:tc>
          <w:tcPr>
            <w:tcW w:w="395" w:type="pct"/>
            <w:tcBorders>
              <w:left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8.5</w:t>
            </w:r>
          </w:p>
        </w:tc>
        <w:tc>
          <w:tcPr>
            <w:tcW w:w="395" w:type="pct"/>
            <w:tcBorders>
              <w:right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9.5</w:t>
            </w:r>
          </w:p>
        </w:tc>
        <w:tc>
          <w:tcPr>
            <w:tcW w:w="259" w:type="pct"/>
            <w:tcBorders>
              <w:left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1.72</w:t>
            </w:r>
          </w:p>
        </w:tc>
        <w:tc>
          <w:tcPr>
            <w:tcW w:w="259" w:type="pct"/>
            <w:tcBorders>
              <w:right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1.80</w:t>
            </w:r>
          </w:p>
        </w:tc>
        <w:tc>
          <w:tcPr>
            <w:tcW w:w="259" w:type="pct"/>
            <w:tcBorders>
              <w:left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0.19</w:t>
            </w:r>
          </w:p>
        </w:tc>
        <w:tc>
          <w:tcPr>
            <w:tcW w:w="259" w:type="pct"/>
            <w:tcBorders>
              <w:right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0.20</w:t>
            </w:r>
          </w:p>
        </w:tc>
        <w:tc>
          <w:tcPr>
            <w:tcW w:w="259" w:type="pct"/>
            <w:tcBorders>
              <w:left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0.41</w:t>
            </w:r>
          </w:p>
        </w:tc>
        <w:tc>
          <w:tcPr>
            <w:tcW w:w="259" w:type="pct"/>
            <w:tcBorders>
              <w:right w:val="single" w:sz="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1.37</w:t>
            </w:r>
          </w:p>
        </w:tc>
        <w:tc>
          <w:tcPr>
            <w:tcW w:w="259" w:type="pct"/>
            <w:tcBorders>
              <w:left w:val="single" w:sz="4" w:space="0" w:color="auto"/>
              <w:right w:val="single" w:sz="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0.55</w:t>
            </w:r>
          </w:p>
        </w:tc>
        <w:tc>
          <w:tcPr>
            <w:tcW w:w="259" w:type="pct"/>
            <w:tcBorders>
              <w:left w:val="single" w:sz="4" w:space="0" w:color="auto"/>
              <w:right w:val="thickThin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0.58</w:t>
            </w:r>
          </w:p>
        </w:tc>
      </w:tr>
      <w:tr w:rsidR="005858A3" w:rsidRPr="00E21679" w:rsidTr="00E21679">
        <w:trPr>
          <w:cantSplit/>
          <w:jc w:val="center"/>
        </w:trPr>
        <w:tc>
          <w:tcPr>
            <w:tcW w:w="665" w:type="pct"/>
            <w:tcBorders>
              <w:left w:val="thinThickSmallGap" w:sz="24" w:space="0" w:color="auto"/>
              <w:right w:val="thinThickSmallGap" w:sz="24" w:space="0" w:color="auto"/>
            </w:tcBorders>
            <w:shd w:val="clear" w:color="auto" w:fill="auto"/>
            <w:vAlign w:val="center"/>
          </w:tcPr>
          <w:p w:rsidR="005858A3" w:rsidRPr="00E21679" w:rsidRDefault="005858A3" w:rsidP="00031350">
            <w:pPr>
              <w:bidi w:val="0"/>
              <w:jc w:val="lowKashida"/>
              <w:rPr>
                <w:rFonts w:eastAsiaTheme="minorEastAsia" w:cs="Times New Roman"/>
                <w:sz w:val="12"/>
                <w:szCs w:val="12"/>
                <w:lang w:bidi="ar-EG"/>
              </w:rPr>
            </w:pPr>
            <w:r w:rsidRPr="00E21679">
              <w:rPr>
                <w:rFonts w:eastAsiaTheme="minorEastAsia" w:cs="Times New Roman"/>
                <w:sz w:val="12"/>
                <w:szCs w:val="12"/>
                <w:lang w:bidi="ar-EG"/>
              </w:rPr>
              <w:t>Spraying boric acid at 0.05 %</w:t>
            </w:r>
          </w:p>
        </w:tc>
        <w:tc>
          <w:tcPr>
            <w:tcW w:w="368" w:type="pct"/>
            <w:tcBorders>
              <w:left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5.1</w:t>
            </w:r>
          </w:p>
        </w:tc>
        <w:tc>
          <w:tcPr>
            <w:tcW w:w="368" w:type="pct"/>
            <w:tcBorders>
              <w:right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5.6</w:t>
            </w:r>
          </w:p>
        </w:tc>
        <w:tc>
          <w:tcPr>
            <w:tcW w:w="369" w:type="pct"/>
            <w:tcBorders>
              <w:left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3.7</w:t>
            </w:r>
          </w:p>
        </w:tc>
        <w:tc>
          <w:tcPr>
            <w:tcW w:w="369" w:type="pct"/>
            <w:tcBorders>
              <w:right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4.1</w:t>
            </w:r>
          </w:p>
        </w:tc>
        <w:tc>
          <w:tcPr>
            <w:tcW w:w="395" w:type="pct"/>
            <w:tcBorders>
              <w:left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8.8</w:t>
            </w:r>
          </w:p>
        </w:tc>
        <w:tc>
          <w:tcPr>
            <w:tcW w:w="395" w:type="pct"/>
            <w:tcBorders>
              <w:right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9.7</w:t>
            </w:r>
          </w:p>
        </w:tc>
        <w:tc>
          <w:tcPr>
            <w:tcW w:w="259" w:type="pct"/>
            <w:tcBorders>
              <w:left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1.73</w:t>
            </w:r>
          </w:p>
        </w:tc>
        <w:tc>
          <w:tcPr>
            <w:tcW w:w="259" w:type="pct"/>
            <w:tcBorders>
              <w:right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1.81</w:t>
            </w:r>
          </w:p>
        </w:tc>
        <w:tc>
          <w:tcPr>
            <w:tcW w:w="259" w:type="pct"/>
            <w:tcBorders>
              <w:left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0.19</w:t>
            </w:r>
          </w:p>
        </w:tc>
        <w:tc>
          <w:tcPr>
            <w:tcW w:w="259" w:type="pct"/>
            <w:tcBorders>
              <w:right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0.21</w:t>
            </w:r>
          </w:p>
        </w:tc>
        <w:tc>
          <w:tcPr>
            <w:tcW w:w="259" w:type="pct"/>
            <w:tcBorders>
              <w:left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0.42</w:t>
            </w:r>
          </w:p>
        </w:tc>
        <w:tc>
          <w:tcPr>
            <w:tcW w:w="259" w:type="pct"/>
            <w:tcBorders>
              <w:right w:val="single" w:sz="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1.38</w:t>
            </w:r>
          </w:p>
        </w:tc>
        <w:tc>
          <w:tcPr>
            <w:tcW w:w="259" w:type="pct"/>
            <w:tcBorders>
              <w:left w:val="single" w:sz="4" w:space="0" w:color="auto"/>
              <w:right w:val="single" w:sz="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0.56</w:t>
            </w:r>
          </w:p>
        </w:tc>
        <w:tc>
          <w:tcPr>
            <w:tcW w:w="259" w:type="pct"/>
            <w:tcBorders>
              <w:left w:val="single" w:sz="4" w:space="0" w:color="auto"/>
              <w:right w:val="thickThin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0.59</w:t>
            </w:r>
          </w:p>
        </w:tc>
      </w:tr>
      <w:tr w:rsidR="005858A3" w:rsidRPr="00E21679" w:rsidTr="00E21679">
        <w:trPr>
          <w:cantSplit/>
          <w:jc w:val="center"/>
        </w:trPr>
        <w:tc>
          <w:tcPr>
            <w:tcW w:w="665" w:type="pct"/>
            <w:tcBorders>
              <w:left w:val="thinThickSmallGap" w:sz="24" w:space="0" w:color="auto"/>
              <w:right w:val="thinThickSmallGap" w:sz="24" w:space="0" w:color="auto"/>
            </w:tcBorders>
            <w:shd w:val="clear" w:color="auto" w:fill="auto"/>
            <w:vAlign w:val="center"/>
          </w:tcPr>
          <w:p w:rsidR="005858A3" w:rsidRPr="00E21679" w:rsidRDefault="005858A3" w:rsidP="00031350">
            <w:pPr>
              <w:bidi w:val="0"/>
              <w:jc w:val="lowKashida"/>
              <w:rPr>
                <w:rFonts w:eastAsiaTheme="minorEastAsia" w:cs="Times New Roman"/>
                <w:sz w:val="12"/>
                <w:szCs w:val="12"/>
                <w:lang w:bidi="ar-EG"/>
              </w:rPr>
            </w:pPr>
            <w:r w:rsidRPr="00E21679">
              <w:rPr>
                <w:rFonts w:eastAsiaTheme="minorEastAsia" w:cs="Times New Roman"/>
                <w:sz w:val="12"/>
                <w:szCs w:val="12"/>
                <w:lang w:bidi="ar-EG"/>
              </w:rPr>
              <w:t>Spraying both at 1</w:t>
            </w:r>
            <w:r w:rsidRPr="00E21679">
              <w:rPr>
                <w:rFonts w:eastAsiaTheme="minorEastAsia" w:cs="Times New Roman"/>
                <w:sz w:val="12"/>
                <w:szCs w:val="12"/>
                <w:vertAlign w:val="superscript"/>
                <w:lang w:bidi="ar-EG"/>
              </w:rPr>
              <w:t>st</w:t>
            </w:r>
            <w:r w:rsidR="00E21679" w:rsidRPr="00E21679">
              <w:rPr>
                <w:rFonts w:eastAsiaTheme="minorEastAsia" w:cs="Times New Roman"/>
                <w:sz w:val="12"/>
                <w:szCs w:val="12"/>
                <w:lang w:bidi="ar-EG"/>
              </w:rPr>
              <w:t xml:space="preserve"> </w:t>
            </w:r>
            <w:r w:rsidRPr="00E21679">
              <w:rPr>
                <w:rFonts w:eastAsiaTheme="minorEastAsia" w:cs="Times New Roman"/>
                <w:sz w:val="12"/>
                <w:szCs w:val="12"/>
                <w:lang w:bidi="ar-EG"/>
              </w:rPr>
              <w:t xml:space="preserve">conc. </w:t>
            </w:r>
          </w:p>
        </w:tc>
        <w:tc>
          <w:tcPr>
            <w:tcW w:w="368" w:type="pct"/>
            <w:tcBorders>
              <w:left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8.3</w:t>
            </w:r>
          </w:p>
        </w:tc>
        <w:tc>
          <w:tcPr>
            <w:tcW w:w="368" w:type="pct"/>
            <w:tcBorders>
              <w:right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9.0</w:t>
            </w:r>
          </w:p>
        </w:tc>
        <w:tc>
          <w:tcPr>
            <w:tcW w:w="369" w:type="pct"/>
            <w:tcBorders>
              <w:left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6.0</w:t>
            </w:r>
          </w:p>
        </w:tc>
        <w:tc>
          <w:tcPr>
            <w:tcW w:w="369" w:type="pct"/>
            <w:tcBorders>
              <w:right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6.3</w:t>
            </w:r>
          </w:p>
        </w:tc>
        <w:tc>
          <w:tcPr>
            <w:tcW w:w="395" w:type="pct"/>
            <w:tcBorders>
              <w:left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14.3</w:t>
            </w:r>
          </w:p>
        </w:tc>
        <w:tc>
          <w:tcPr>
            <w:tcW w:w="395" w:type="pct"/>
            <w:tcBorders>
              <w:right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15.3</w:t>
            </w:r>
          </w:p>
        </w:tc>
        <w:tc>
          <w:tcPr>
            <w:tcW w:w="259" w:type="pct"/>
            <w:tcBorders>
              <w:left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1.95</w:t>
            </w:r>
          </w:p>
        </w:tc>
        <w:tc>
          <w:tcPr>
            <w:tcW w:w="259" w:type="pct"/>
            <w:tcBorders>
              <w:right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1.97</w:t>
            </w:r>
          </w:p>
        </w:tc>
        <w:tc>
          <w:tcPr>
            <w:tcW w:w="259" w:type="pct"/>
            <w:tcBorders>
              <w:left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0.27</w:t>
            </w:r>
          </w:p>
        </w:tc>
        <w:tc>
          <w:tcPr>
            <w:tcW w:w="259" w:type="pct"/>
            <w:tcBorders>
              <w:right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0.28</w:t>
            </w:r>
          </w:p>
        </w:tc>
        <w:tc>
          <w:tcPr>
            <w:tcW w:w="259" w:type="pct"/>
            <w:tcBorders>
              <w:left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0.59</w:t>
            </w:r>
          </w:p>
        </w:tc>
        <w:tc>
          <w:tcPr>
            <w:tcW w:w="259" w:type="pct"/>
            <w:tcBorders>
              <w:right w:val="single" w:sz="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1.47</w:t>
            </w:r>
          </w:p>
        </w:tc>
        <w:tc>
          <w:tcPr>
            <w:tcW w:w="259" w:type="pct"/>
            <w:tcBorders>
              <w:left w:val="single" w:sz="4" w:space="0" w:color="auto"/>
              <w:right w:val="single" w:sz="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0.79</w:t>
            </w:r>
          </w:p>
        </w:tc>
        <w:tc>
          <w:tcPr>
            <w:tcW w:w="259" w:type="pct"/>
            <w:tcBorders>
              <w:left w:val="single" w:sz="4" w:space="0" w:color="auto"/>
              <w:right w:val="thickThin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0.82</w:t>
            </w:r>
          </w:p>
        </w:tc>
      </w:tr>
      <w:tr w:rsidR="005858A3" w:rsidRPr="00E21679" w:rsidTr="00E21679">
        <w:trPr>
          <w:cantSplit/>
          <w:jc w:val="center"/>
        </w:trPr>
        <w:tc>
          <w:tcPr>
            <w:tcW w:w="665" w:type="pct"/>
            <w:tcBorders>
              <w:left w:val="thinThickSmallGap" w:sz="24" w:space="0" w:color="auto"/>
              <w:right w:val="thinThickSmallGap" w:sz="24" w:space="0" w:color="auto"/>
            </w:tcBorders>
            <w:shd w:val="clear" w:color="auto" w:fill="auto"/>
            <w:vAlign w:val="center"/>
          </w:tcPr>
          <w:p w:rsidR="005858A3" w:rsidRPr="00E21679" w:rsidRDefault="005858A3" w:rsidP="00031350">
            <w:pPr>
              <w:bidi w:val="0"/>
              <w:jc w:val="lowKashida"/>
              <w:rPr>
                <w:rFonts w:eastAsiaTheme="minorEastAsia" w:cs="Times New Roman"/>
                <w:sz w:val="12"/>
                <w:szCs w:val="12"/>
                <w:lang w:bidi="ar-EG"/>
              </w:rPr>
            </w:pPr>
            <w:r w:rsidRPr="00E21679">
              <w:rPr>
                <w:rFonts w:eastAsiaTheme="minorEastAsia" w:cs="Times New Roman"/>
                <w:sz w:val="12"/>
                <w:szCs w:val="12"/>
                <w:lang w:bidi="ar-EG"/>
              </w:rPr>
              <w:t>Spraying both at 2</w:t>
            </w:r>
            <w:r w:rsidRPr="00E21679">
              <w:rPr>
                <w:rFonts w:eastAsiaTheme="minorEastAsia" w:cs="Times New Roman"/>
                <w:sz w:val="12"/>
                <w:szCs w:val="12"/>
                <w:vertAlign w:val="superscript"/>
                <w:lang w:bidi="ar-EG"/>
              </w:rPr>
              <w:t>nd</w:t>
            </w:r>
            <w:r w:rsidRPr="00E21679">
              <w:rPr>
                <w:rFonts w:eastAsiaTheme="minorEastAsia" w:cs="Times New Roman"/>
                <w:sz w:val="12"/>
                <w:szCs w:val="12"/>
                <w:lang w:bidi="ar-EG"/>
              </w:rPr>
              <w:t xml:space="preserve"> conc. </w:t>
            </w:r>
          </w:p>
        </w:tc>
        <w:tc>
          <w:tcPr>
            <w:tcW w:w="368" w:type="pct"/>
            <w:tcBorders>
              <w:left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8.4</w:t>
            </w:r>
          </w:p>
        </w:tc>
        <w:tc>
          <w:tcPr>
            <w:tcW w:w="368" w:type="pct"/>
            <w:tcBorders>
              <w:right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9.1</w:t>
            </w:r>
          </w:p>
        </w:tc>
        <w:tc>
          <w:tcPr>
            <w:tcW w:w="369" w:type="pct"/>
            <w:tcBorders>
              <w:left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6.1</w:t>
            </w:r>
          </w:p>
        </w:tc>
        <w:tc>
          <w:tcPr>
            <w:tcW w:w="369" w:type="pct"/>
            <w:tcBorders>
              <w:right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6.4</w:t>
            </w:r>
          </w:p>
        </w:tc>
        <w:tc>
          <w:tcPr>
            <w:tcW w:w="395" w:type="pct"/>
            <w:tcBorders>
              <w:left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14.5</w:t>
            </w:r>
          </w:p>
        </w:tc>
        <w:tc>
          <w:tcPr>
            <w:tcW w:w="395" w:type="pct"/>
            <w:tcBorders>
              <w:right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15.5</w:t>
            </w:r>
          </w:p>
        </w:tc>
        <w:tc>
          <w:tcPr>
            <w:tcW w:w="259" w:type="pct"/>
            <w:tcBorders>
              <w:left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1.96</w:t>
            </w:r>
          </w:p>
        </w:tc>
        <w:tc>
          <w:tcPr>
            <w:tcW w:w="259" w:type="pct"/>
            <w:tcBorders>
              <w:right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1.98</w:t>
            </w:r>
          </w:p>
        </w:tc>
        <w:tc>
          <w:tcPr>
            <w:tcW w:w="259" w:type="pct"/>
            <w:tcBorders>
              <w:left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0.28</w:t>
            </w:r>
          </w:p>
        </w:tc>
        <w:tc>
          <w:tcPr>
            <w:tcW w:w="259" w:type="pct"/>
            <w:tcBorders>
              <w:right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0.29</w:t>
            </w:r>
          </w:p>
        </w:tc>
        <w:tc>
          <w:tcPr>
            <w:tcW w:w="259" w:type="pct"/>
            <w:tcBorders>
              <w:left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0.60</w:t>
            </w:r>
          </w:p>
        </w:tc>
        <w:tc>
          <w:tcPr>
            <w:tcW w:w="259" w:type="pct"/>
            <w:tcBorders>
              <w:right w:val="single" w:sz="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1.48</w:t>
            </w:r>
          </w:p>
        </w:tc>
        <w:tc>
          <w:tcPr>
            <w:tcW w:w="259" w:type="pct"/>
            <w:tcBorders>
              <w:left w:val="single" w:sz="4" w:space="0" w:color="auto"/>
              <w:right w:val="single" w:sz="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0.80</w:t>
            </w:r>
          </w:p>
        </w:tc>
        <w:tc>
          <w:tcPr>
            <w:tcW w:w="259" w:type="pct"/>
            <w:tcBorders>
              <w:left w:val="single" w:sz="4" w:space="0" w:color="auto"/>
              <w:right w:val="thickThin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0.83</w:t>
            </w:r>
          </w:p>
        </w:tc>
      </w:tr>
      <w:tr w:rsidR="005858A3" w:rsidRPr="00E21679" w:rsidTr="00E21679">
        <w:trPr>
          <w:cantSplit/>
          <w:jc w:val="center"/>
        </w:trPr>
        <w:tc>
          <w:tcPr>
            <w:tcW w:w="665" w:type="pct"/>
            <w:tcBorders>
              <w:left w:val="thinThickSmallGap" w:sz="24" w:space="0" w:color="auto"/>
              <w:bottom w:val="thickThinSmallGap" w:sz="24" w:space="0" w:color="auto"/>
              <w:right w:val="thinThickSmallGap" w:sz="24" w:space="0" w:color="auto"/>
            </w:tcBorders>
            <w:shd w:val="clear" w:color="auto" w:fill="auto"/>
            <w:vAlign w:val="center"/>
          </w:tcPr>
          <w:p w:rsidR="005858A3" w:rsidRPr="00E21679" w:rsidRDefault="005858A3" w:rsidP="00031350">
            <w:pPr>
              <w:bidi w:val="0"/>
              <w:jc w:val="lowKashida"/>
              <w:rPr>
                <w:rFonts w:eastAsiaTheme="minorEastAsia" w:cs="Times New Roman"/>
                <w:sz w:val="12"/>
                <w:szCs w:val="12"/>
                <w:lang w:bidi="ar-EG"/>
              </w:rPr>
            </w:pPr>
            <w:r w:rsidRPr="00E21679">
              <w:rPr>
                <w:rFonts w:eastAsiaTheme="minorEastAsia" w:cs="Times New Roman"/>
                <w:sz w:val="12"/>
                <w:szCs w:val="12"/>
                <w:lang w:bidi="ar-EG"/>
              </w:rPr>
              <w:t>New L.S.D. at 5%</w:t>
            </w:r>
          </w:p>
        </w:tc>
        <w:tc>
          <w:tcPr>
            <w:tcW w:w="368" w:type="pct"/>
            <w:tcBorders>
              <w:left w:val="thinThickSmallGap" w:sz="24" w:space="0" w:color="auto"/>
              <w:bottom w:val="thickThin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0.3</w:t>
            </w:r>
          </w:p>
        </w:tc>
        <w:tc>
          <w:tcPr>
            <w:tcW w:w="368" w:type="pct"/>
            <w:tcBorders>
              <w:bottom w:val="thickThinSmallGap" w:sz="24" w:space="0" w:color="auto"/>
              <w:right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0.3</w:t>
            </w:r>
          </w:p>
        </w:tc>
        <w:tc>
          <w:tcPr>
            <w:tcW w:w="369" w:type="pct"/>
            <w:tcBorders>
              <w:left w:val="thinThickSmallGap" w:sz="24" w:space="0" w:color="auto"/>
              <w:bottom w:val="thickThin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0.3</w:t>
            </w:r>
          </w:p>
        </w:tc>
        <w:tc>
          <w:tcPr>
            <w:tcW w:w="369" w:type="pct"/>
            <w:tcBorders>
              <w:bottom w:val="thickThinSmallGap" w:sz="24" w:space="0" w:color="auto"/>
              <w:right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0.3</w:t>
            </w:r>
          </w:p>
        </w:tc>
        <w:tc>
          <w:tcPr>
            <w:tcW w:w="395" w:type="pct"/>
            <w:tcBorders>
              <w:left w:val="thinThickSmallGap" w:sz="24" w:space="0" w:color="auto"/>
              <w:bottom w:val="thickThin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0.4</w:t>
            </w:r>
          </w:p>
        </w:tc>
        <w:tc>
          <w:tcPr>
            <w:tcW w:w="395" w:type="pct"/>
            <w:tcBorders>
              <w:bottom w:val="thickThinSmallGap" w:sz="24" w:space="0" w:color="auto"/>
              <w:right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0.4</w:t>
            </w:r>
          </w:p>
        </w:tc>
        <w:tc>
          <w:tcPr>
            <w:tcW w:w="259" w:type="pct"/>
            <w:tcBorders>
              <w:left w:val="thinThickSmallGap" w:sz="24" w:space="0" w:color="auto"/>
              <w:bottom w:val="thickThin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0.05</w:t>
            </w:r>
          </w:p>
        </w:tc>
        <w:tc>
          <w:tcPr>
            <w:tcW w:w="259" w:type="pct"/>
            <w:tcBorders>
              <w:bottom w:val="thickThinSmallGap" w:sz="24" w:space="0" w:color="auto"/>
              <w:right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0.06</w:t>
            </w:r>
          </w:p>
        </w:tc>
        <w:tc>
          <w:tcPr>
            <w:tcW w:w="259" w:type="pct"/>
            <w:tcBorders>
              <w:left w:val="thinThickSmallGap" w:sz="24" w:space="0" w:color="auto"/>
              <w:bottom w:val="thickThin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0.03</w:t>
            </w:r>
          </w:p>
        </w:tc>
        <w:tc>
          <w:tcPr>
            <w:tcW w:w="259" w:type="pct"/>
            <w:tcBorders>
              <w:bottom w:val="thickThinSmallGap" w:sz="24" w:space="0" w:color="auto"/>
              <w:right w:val="thinThick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0.03</w:t>
            </w:r>
          </w:p>
        </w:tc>
        <w:tc>
          <w:tcPr>
            <w:tcW w:w="259" w:type="pct"/>
            <w:tcBorders>
              <w:left w:val="thinThickSmallGap" w:sz="24" w:space="0" w:color="auto"/>
              <w:bottom w:val="thickThin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0.05</w:t>
            </w:r>
          </w:p>
        </w:tc>
        <w:tc>
          <w:tcPr>
            <w:tcW w:w="259" w:type="pct"/>
            <w:tcBorders>
              <w:bottom w:val="thickThinSmallGap" w:sz="24" w:space="0" w:color="auto"/>
              <w:right w:val="single" w:sz="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0.04</w:t>
            </w:r>
          </w:p>
        </w:tc>
        <w:tc>
          <w:tcPr>
            <w:tcW w:w="259" w:type="pct"/>
            <w:tcBorders>
              <w:left w:val="single" w:sz="4" w:space="0" w:color="auto"/>
              <w:bottom w:val="thickThinSmallGap" w:sz="24" w:space="0" w:color="auto"/>
              <w:right w:val="single" w:sz="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0.03</w:t>
            </w:r>
          </w:p>
        </w:tc>
        <w:tc>
          <w:tcPr>
            <w:tcW w:w="259" w:type="pct"/>
            <w:tcBorders>
              <w:left w:val="single" w:sz="4" w:space="0" w:color="auto"/>
              <w:bottom w:val="thickThinSmallGap" w:sz="24" w:space="0" w:color="auto"/>
              <w:right w:val="thickThinSmallGap" w:sz="24" w:space="0" w:color="auto"/>
            </w:tcBorders>
            <w:shd w:val="clear" w:color="auto" w:fill="auto"/>
            <w:vAlign w:val="center"/>
          </w:tcPr>
          <w:p w:rsidR="005858A3" w:rsidRPr="00E21679" w:rsidRDefault="005858A3" w:rsidP="00031350">
            <w:pPr>
              <w:bidi w:val="0"/>
              <w:jc w:val="center"/>
              <w:rPr>
                <w:rFonts w:eastAsiaTheme="minorEastAsia" w:cs="Times New Roman"/>
                <w:b/>
                <w:bCs/>
                <w:sz w:val="12"/>
                <w:szCs w:val="12"/>
                <w:lang w:bidi="ar-EG"/>
              </w:rPr>
            </w:pPr>
            <w:r w:rsidRPr="00E21679">
              <w:rPr>
                <w:rFonts w:eastAsiaTheme="minorEastAsia" w:cs="Times New Roman"/>
                <w:b/>
                <w:bCs/>
                <w:sz w:val="12"/>
                <w:szCs w:val="12"/>
                <w:lang w:bidi="ar-EG"/>
              </w:rPr>
              <w:t>0.03</w:t>
            </w:r>
          </w:p>
        </w:tc>
      </w:tr>
    </w:tbl>
    <w:p w:rsidR="005858A3" w:rsidRDefault="005858A3" w:rsidP="00E21679">
      <w:pPr>
        <w:bidi w:val="0"/>
        <w:rPr>
          <w:rFonts w:cs="Times New Roman" w:hint="eastAsia"/>
          <w:sz w:val="18"/>
          <w:szCs w:val="18"/>
          <w:lang w:eastAsia="zh-CN" w:bidi="ar-EG"/>
        </w:rPr>
      </w:pPr>
    </w:p>
    <w:p w:rsidR="00E21679" w:rsidRDefault="00E21679" w:rsidP="00E21679">
      <w:pPr>
        <w:bidi w:val="0"/>
        <w:jc w:val="both"/>
        <w:rPr>
          <w:rFonts w:cs="Times New Roman"/>
          <w:b/>
          <w:bCs/>
          <w:sz w:val="20"/>
          <w:szCs w:val="20"/>
          <w:lang w:bidi="ar-EG"/>
        </w:rPr>
        <w:sectPr w:rsidR="00E21679" w:rsidSect="00F52DA9">
          <w:headerReference w:type="default" r:id="rId21"/>
          <w:footerReference w:type="even" r:id="rId22"/>
          <w:footerReference w:type="default" r:id="rId23"/>
          <w:type w:val="continuous"/>
          <w:pgSz w:w="12242" w:h="15842" w:code="1"/>
          <w:pgMar w:top="1440" w:right="1440" w:bottom="1440" w:left="1440" w:header="720" w:footer="720" w:gutter="0"/>
          <w:cols w:space="708"/>
          <w:bidi/>
          <w:docGrid w:linePitch="435"/>
        </w:sectPr>
      </w:pPr>
    </w:p>
    <w:p w:rsidR="00E21679" w:rsidRPr="00031350" w:rsidRDefault="00E21679" w:rsidP="00E21679">
      <w:pPr>
        <w:bidi w:val="0"/>
        <w:jc w:val="both"/>
        <w:rPr>
          <w:rFonts w:cs="Times New Roman"/>
          <w:b/>
          <w:bCs/>
          <w:sz w:val="20"/>
          <w:szCs w:val="20"/>
          <w:lang w:bidi="ar-EG"/>
        </w:rPr>
      </w:pPr>
      <w:r w:rsidRPr="00031350">
        <w:rPr>
          <w:rFonts w:cs="Times New Roman"/>
          <w:b/>
          <w:bCs/>
          <w:sz w:val="20"/>
          <w:szCs w:val="20"/>
          <w:lang w:bidi="ar-EG"/>
        </w:rPr>
        <w:lastRenderedPageBreak/>
        <w:t xml:space="preserve">3- Percentages of initial fruit setting and fruit retention and yield / tree: </w:t>
      </w:r>
    </w:p>
    <w:p w:rsidR="00E21679" w:rsidRPr="00031350" w:rsidRDefault="00E21679" w:rsidP="00E21679">
      <w:pPr>
        <w:bidi w:val="0"/>
        <w:ind w:firstLine="425"/>
        <w:jc w:val="both"/>
        <w:rPr>
          <w:rFonts w:cs="Times New Roman"/>
          <w:sz w:val="20"/>
          <w:szCs w:val="20"/>
          <w:lang w:bidi="ar-EG"/>
        </w:rPr>
      </w:pPr>
      <w:r w:rsidRPr="00031350">
        <w:rPr>
          <w:rFonts w:cs="Times New Roman"/>
          <w:sz w:val="20"/>
          <w:szCs w:val="20"/>
          <w:lang w:bidi="ar-EG"/>
        </w:rPr>
        <w:t>Data in Table (6) obviously reveal that spraying potassium silicate at 0.1 to 0.2%^ and/ or boric acid at 0.025 to 0.05 % significantly improved percentages of initial fruit setting and fruit retention</w:t>
      </w:r>
      <w:r>
        <w:rPr>
          <w:rFonts w:cs="Times New Roman"/>
          <w:sz w:val="20"/>
          <w:szCs w:val="20"/>
          <w:lang w:bidi="ar-EG"/>
        </w:rPr>
        <w:t>,</w:t>
      </w:r>
      <w:r w:rsidRPr="00031350">
        <w:rPr>
          <w:rFonts w:cs="Times New Roman"/>
          <w:sz w:val="20"/>
          <w:szCs w:val="20"/>
          <w:lang w:bidi="ar-EG"/>
        </w:rPr>
        <w:t xml:space="preserve"> yield and number of fruits / tree comparing with the check treatment. A significant promotion on these parameters was observed due to using potassium </w:t>
      </w:r>
      <w:r w:rsidRPr="00031350">
        <w:rPr>
          <w:rFonts w:cs="Times New Roman"/>
          <w:sz w:val="20"/>
          <w:szCs w:val="20"/>
          <w:lang w:bidi="ar-EG"/>
        </w:rPr>
        <w:lastRenderedPageBreak/>
        <w:t>silicate rather than using boric acid in improving fruit setting and yield/ tree. Combined application of potassium silicate and boric acid was significantly preferable than using each alone in improving fruit setting and yield / tree. No significant promotion was attributed to increasing concentrations of potassium silicate from 0.1 to 0.2%</w:t>
      </w:r>
      <w:proofErr w:type="gramStart"/>
      <w:r w:rsidRPr="00031350">
        <w:rPr>
          <w:rFonts w:cs="Times New Roman"/>
          <w:sz w:val="20"/>
          <w:szCs w:val="20"/>
          <w:lang w:bidi="ar-EG"/>
        </w:rPr>
        <w:t>,</w:t>
      </w:r>
      <w:proofErr w:type="gramEnd"/>
      <w:r w:rsidRPr="00031350">
        <w:rPr>
          <w:rFonts w:cs="Times New Roman"/>
          <w:sz w:val="20"/>
          <w:szCs w:val="20"/>
          <w:lang w:bidi="ar-EG"/>
        </w:rPr>
        <w:t xml:space="preserve"> therefore, the recommended concentration of both potassium silicate and boric acid was 0.1 % and 0.025%, respectively. From </w:t>
      </w:r>
      <w:r w:rsidRPr="00031350">
        <w:rPr>
          <w:rFonts w:cs="Times New Roman"/>
          <w:sz w:val="20"/>
          <w:szCs w:val="20"/>
          <w:lang w:bidi="ar-EG"/>
        </w:rPr>
        <w:lastRenderedPageBreak/>
        <w:t xml:space="preserve">economical point of view, the best results were obtained owing to spraying potassium silicate at 0.1% plus boric acid at 0.025 % three times. Under such promised treatment yield/ tree reached 57.6 and 58.7 kg/ tree during both seasons, respectively. Untreated trees produced 31.0 and </w:t>
      </w:r>
      <w:smartTag w:uri="urn:schemas-microsoft-com:office:smarttags" w:element="metricconverter">
        <w:smartTagPr>
          <w:attr w:name="ProductID" w:val="31.3 kg"/>
        </w:smartTagPr>
        <w:r w:rsidRPr="00031350">
          <w:rPr>
            <w:rFonts w:cs="Times New Roman"/>
            <w:sz w:val="20"/>
            <w:szCs w:val="20"/>
            <w:lang w:bidi="ar-EG"/>
          </w:rPr>
          <w:t>31.3 kg</w:t>
        </w:r>
      </w:smartTag>
      <w:r w:rsidRPr="00031350">
        <w:rPr>
          <w:rFonts w:cs="Times New Roman"/>
          <w:sz w:val="20"/>
          <w:szCs w:val="20"/>
          <w:lang w:bidi="ar-EG"/>
        </w:rPr>
        <w:t xml:space="preserve"> during 2013 and 2014 seasons, respectively. The percentage of increase on the yield due to using such promised treatment over the control treatment reached 85.8 and 87.5% during both seasons, respectively.</w:t>
      </w:r>
    </w:p>
    <w:p w:rsidR="00E21679" w:rsidRPr="00031350" w:rsidRDefault="00E21679" w:rsidP="00E21679">
      <w:pPr>
        <w:bidi w:val="0"/>
        <w:jc w:val="both"/>
        <w:rPr>
          <w:rFonts w:cs="Times New Roman"/>
          <w:b/>
          <w:bCs/>
          <w:sz w:val="20"/>
          <w:szCs w:val="20"/>
          <w:lang w:bidi="ar-EG"/>
        </w:rPr>
      </w:pPr>
      <w:r w:rsidRPr="00031350">
        <w:rPr>
          <w:rFonts w:cs="Times New Roman"/>
          <w:b/>
          <w:bCs/>
          <w:sz w:val="20"/>
          <w:szCs w:val="20"/>
          <w:lang w:bidi="ar-EG"/>
        </w:rPr>
        <w:t>4- Fruit quality:</w:t>
      </w:r>
    </w:p>
    <w:p w:rsidR="00E21679" w:rsidRDefault="00E21679" w:rsidP="00E21679">
      <w:pPr>
        <w:bidi w:val="0"/>
        <w:ind w:firstLine="720"/>
        <w:jc w:val="both"/>
        <w:rPr>
          <w:rFonts w:cs="Times New Roman"/>
          <w:sz w:val="18"/>
          <w:szCs w:val="18"/>
          <w:lang w:eastAsia="zh-CN" w:bidi="ar-EG"/>
        </w:rPr>
      </w:pPr>
      <w:r w:rsidRPr="00031350">
        <w:rPr>
          <w:rFonts w:cs="Times New Roman"/>
          <w:sz w:val="20"/>
          <w:szCs w:val="20"/>
          <w:lang w:bidi="ar-EG"/>
        </w:rPr>
        <w:t xml:space="preserve">It is evident </w:t>
      </w:r>
      <w:proofErr w:type="spellStart"/>
      <w:r w:rsidRPr="00031350">
        <w:rPr>
          <w:rFonts w:cs="Times New Roman"/>
          <w:sz w:val="20"/>
          <w:szCs w:val="20"/>
          <w:lang w:bidi="ar-EG"/>
        </w:rPr>
        <w:t>form</w:t>
      </w:r>
      <w:proofErr w:type="spellEnd"/>
      <w:r w:rsidRPr="00031350">
        <w:rPr>
          <w:rFonts w:cs="Times New Roman"/>
          <w:sz w:val="20"/>
          <w:szCs w:val="20"/>
          <w:lang w:bidi="ar-EG"/>
        </w:rPr>
        <w:t xml:space="preserve"> the data in Tables ( 6 to 8) that supplying </w:t>
      </w:r>
      <w:proofErr w:type="spellStart"/>
      <w:r w:rsidRPr="00031350">
        <w:rPr>
          <w:rFonts w:cs="Times New Roman"/>
          <w:sz w:val="20"/>
          <w:szCs w:val="20"/>
          <w:lang w:bidi="ar-EG"/>
        </w:rPr>
        <w:t>Succary</w:t>
      </w:r>
      <w:proofErr w:type="spellEnd"/>
      <w:r w:rsidRPr="00031350">
        <w:rPr>
          <w:rFonts w:cs="Times New Roman"/>
          <w:sz w:val="20"/>
          <w:szCs w:val="20"/>
          <w:lang w:bidi="ar-EG"/>
        </w:rPr>
        <w:t xml:space="preserve"> mango trees with potassium silicate at 0.1 to 0.2 % as well as boric acid at</w:t>
      </w:r>
      <w:r>
        <w:rPr>
          <w:rFonts w:cs="Times New Roman"/>
          <w:sz w:val="20"/>
          <w:szCs w:val="20"/>
          <w:lang w:bidi="ar-EG"/>
        </w:rPr>
        <w:t xml:space="preserve"> </w:t>
      </w:r>
      <w:r w:rsidRPr="00031350">
        <w:rPr>
          <w:rFonts w:cs="Times New Roman"/>
          <w:sz w:val="20"/>
          <w:szCs w:val="20"/>
          <w:lang w:bidi="ar-EG"/>
        </w:rPr>
        <w:t>0.025 to 0.05 %</w:t>
      </w:r>
      <w:r>
        <w:rPr>
          <w:rFonts w:cs="Times New Roman" w:hint="eastAsia"/>
          <w:sz w:val="20"/>
          <w:szCs w:val="20"/>
          <w:lang w:eastAsia="zh-CN" w:bidi="ar-EG"/>
        </w:rPr>
        <w:t xml:space="preserve"> </w:t>
      </w:r>
      <w:r w:rsidRPr="00031350">
        <w:rPr>
          <w:rFonts w:cs="Times New Roman"/>
          <w:sz w:val="20"/>
          <w:szCs w:val="20"/>
          <w:lang w:bidi="ar-EG"/>
        </w:rPr>
        <w:t xml:space="preserve">either singly or in combinations was significantly very effective in improving fruit quality in terms of increasing fruit weight and dimensions (length &amp; width &amp; thickness), pulp %, edible / non – </w:t>
      </w:r>
      <w:r w:rsidRPr="00031350">
        <w:rPr>
          <w:rFonts w:cs="Times New Roman"/>
          <w:sz w:val="20"/>
          <w:szCs w:val="20"/>
          <w:lang w:bidi="ar-EG"/>
        </w:rPr>
        <w:lastRenderedPageBreak/>
        <w:t>edible portions</w:t>
      </w:r>
      <w:r>
        <w:rPr>
          <w:rFonts w:cs="Times New Roman"/>
          <w:sz w:val="20"/>
          <w:szCs w:val="20"/>
          <w:lang w:bidi="ar-EG"/>
        </w:rPr>
        <w:t>,</w:t>
      </w:r>
      <w:r w:rsidRPr="00031350">
        <w:rPr>
          <w:rFonts w:cs="Times New Roman"/>
          <w:sz w:val="20"/>
          <w:szCs w:val="20"/>
          <w:lang w:bidi="ar-EG"/>
        </w:rPr>
        <w:t xml:space="preserve"> T.S.S. %, total and reducing sugars % and vitamin C and decreasing fruit peel weight % and total acidity % rather than non- application. The investigated treatments had no significant effect on the percentage of seeds. Using potassium silicate was significantly </w:t>
      </w:r>
      <w:proofErr w:type="spellStart"/>
      <w:r w:rsidRPr="00031350">
        <w:rPr>
          <w:rFonts w:cs="Times New Roman"/>
          <w:sz w:val="20"/>
          <w:szCs w:val="20"/>
          <w:lang w:bidi="ar-EG"/>
        </w:rPr>
        <w:t>favourable</w:t>
      </w:r>
      <w:proofErr w:type="spellEnd"/>
      <w:r w:rsidRPr="00031350">
        <w:rPr>
          <w:rFonts w:cs="Times New Roman"/>
          <w:sz w:val="20"/>
          <w:szCs w:val="20"/>
          <w:lang w:bidi="ar-EG"/>
        </w:rPr>
        <w:t xml:space="preserve"> than using boric acid in this connection. Application of potassium silicate plus boric acid was significantly superior than using each alone. A slight and </w:t>
      </w:r>
      <w:proofErr w:type="spellStart"/>
      <w:r w:rsidRPr="00031350">
        <w:rPr>
          <w:rFonts w:cs="Times New Roman"/>
          <w:sz w:val="20"/>
          <w:szCs w:val="20"/>
          <w:lang w:bidi="ar-EG"/>
        </w:rPr>
        <w:t>unsignificant</w:t>
      </w:r>
      <w:proofErr w:type="spellEnd"/>
      <w:r w:rsidRPr="00031350">
        <w:rPr>
          <w:rFonts w:cs="Times New Roman"/>
          <w:sz w:val="20"/>
          <w:szCs w:val="20"/>
          <w:lang w:bidi="ar-EG"/>
        </w:rPr>
        <w:t xml:space="preserve"> promotion on fruit quality was attributed to increasing concentrations of potassium silicate from 0.1 to 0.2% and boric acid from 0.025 to 0.05%. The best results with regard to fruit quality were observed due to treating the trees three times with potassium silicate at 0.1 % plus boric acid at 0.0.25%. </w:t>
      </w:r>
      <w:proofErr w:type="spellStart"/>
      <w:r w:rsidRPr="00031350">
        <w:rPr>
          <w:rFonts w:cs="Times New Roman"/>
          <w:sz w:val="20"/>
          <w:szCs w:val="20"/>
          <w:lang w:bidi="ar-EG"/>
        </w:rPr>
        <w:t>Unfavourable</w:t>
      </w:r>
      <w:proofErr w:type="spellEnd"/>
      <w:r w:rsidRPr="00031350">
        <w:rPr>
          <w:rFonts w:cs="Times New Roman"/>
          <w:sz w:val="20"/>
          <w:szCs w:val="20"/>
          <w:lang w:bidi="ar-EG"/>
        </w:rPr>
        <w:t xml:space="preserve"> effects on fruit quality were observed on untreated trees. These results were true during both seasons.</w:t>
      </w:r>
    </w:p>
    <w:p w:rsidR="00E21679" w:rsidRDefault="00E21679" w:rsidP="00E21679">
      <w:pPr>
        <w:bidi w:val="0"/>
        <w:rPr>
          <w:rFonts w:cs="Times New Roman"/>
          <w:sz w:val="18"/>
          <w:szCs w:val="18"/>
          <w:lang w:eastAsia="zh-CN" w:bidi="ar-EG"/>
        </w:rPr>
        <w:sectPr w:rsidR="00E21679" w:rsidSect="00E21679">
          <w:type w:val="continuous"/>
          <w:pgSz w:w="12242" w:h="15842" w:code="1"/>
          <w:pgMar w:top="1440" w:right="1440" w:bottom="1440" w:left="1440" w:header="720" w:footer="720" w:gutter="0"/>
          <w:cols w:num="2" w:space="576"/>
          <w:docGrid w:linePitch="435"/>
        </w:sectPr>
      </w:pPr>
    </w:p>
    <w:p w:rsidR="00E21679" w:rsidRPr="0083643C" w:rsidRDefault="00E21679" w:rsidP="00E21679">
      <w:pPr>
        <w:bidi w:val="0"/>
        <w:rPr>
          <w:rFonts w:cs="Times New Roman" w:hint="eastAsia"/>
          <w:sz w:val="18"/>
          <w:szCs w:val="18"/>
          <w:lang w:eastAsia="zh-CN" w:bidi="ar-EG"/>
        </w:rPr>
      </w:pPr>
    </w:p>
    <w:p w:rsidR="005858A3" w:rsidRPr="00E21679" w:rsidRDefault="005858A3" w:rsidP="00AF205C">
      <w:pPr>
        <w:bidi w:val="0"/>
        <w:jc w:val="both"/>
        <w:rPr>
          <w:rFonts w:cs="Times New Roman"/>
          <w:sz w:val="20"/>
          <w:szCs w:val="20"/>
          <w:lang w:bidi="ar-EG"/>
        </w:rPr>
      </w:pPr>
      <w:proofErr w:type="gramStart"/>
      <w:r w:rsidRPr="00E21679">
        <w:rPr>
          <w:rFonts w:cs="Times New Roman"/>
          <w:sz w:val="20"/>
          <w:szCs w:val="20"/>
          <w:lang w:bidi="ar-EG"/>
        </w:rPr>
        <w:t xml:space="preserve">Table (6): Effect of single and combined applications of potassium silicate and boric acid on the percentages of initial fruit setting and fruit retention, number of fruits/ tree, yield / tree and weight and length of fruit of </w:t>
      </w:r>
      <w:proofErr w:type="spellStart"/>
      <w:r w:rsidRPr="00E21679">
        <w:rPr>
          <w:rFonts w:cs="Times New Roman"/>
          <w:sz w:val="20"/>
          <w:szCs w:val="20"/>
          <w:lang w:bidi="ar-EG"/>
        </w:rPr>
        <w:t>Succary</w:t>
      </w:r>
      <w:proofErr w:type="spellEnd"/>
      <w:r w:rsidRPr="00E21679">
        <w:rPr>
          <w:rFonts w:cs="Times New Roman"/>
          <w:sz w:val="20"/>
          <w:szCs w:val="20"/>
          <w:lang w:bidi="ar-EG"/>
        </w:rPr>
        <w:t xml:space="preserve"> mango trees during 2012 and 2014 seasons.</w:t>
      </w:r>
      <w:proofErr w:type="gramEnd"/>
      <w:r w:rsidRPr="00E21679">
        <w:rPr>
          <w:rFonts w:cs="Times New Roman"/>
          <w:sz w:val="20"/>
          <w:szCs w:val="20"/>
          <w:lang w:bidi="ar-EG"/>
        </w:rPr>
        <w:t xml:space="preserve"> </w:t>
      </w:r>
    </w:p>
    <w:tbl>
      <w:tblPr>
        <w:tblW w:w="5085" w:type="pct"/>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3"/>
        <w:gridCol w:w="742"/>
        <w:gridCol w:w="744"/>
        <w:gridCol w:w="639"/>
        <w:gridCol w:w="639"/>
        <w:gridCol w:w="639"/>
        <w:gridCol w:w="639"/>
        <w:gridCol w:w="575"/>
        <w:gridCol w:w="575"/>
        <w:gridCol w:w="596"/>
        <w:gridCol w:w="596"/>
        <w:gridCol w:w="635"/>
        <w:gridCol w:w="629"/>
      </w:tblGrid>
      <w:tr w:rsidR="005858A3" w:rsidRPr="001E4904" w:rsidTr="00E21679">
        <w:trPr>
          <w:cantSplit/>
          <w:jc w:val="center"/>
        </w:trPr>
        <w:tc>
          <w:tcPr>
            <w:tcW w:w="1074" w:type="pct"/>
            <w:vMerge w:val="restart"/>
            <w:tcBorders>
              <w:top w:val="thinThickSmallGap" w:sz="24" w:space="0" w:color="auto"/>
              <w:left w:val="thinThickSmallGap" w:sz="24" w:space="0" w:color="auto"/>
              <w:righ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Treatment</w:t>
            </w:r>
          </w:p>
        </w:tc>
        <w:tc>
          <w:tcPr>
            <w:tcW w:w="763" w:type="pct"/>
            <w:gridSpan w:val="2"/>
            <w:tcBorders>
              <w:top w:val="thinThickSmallGap" w:sz="24" w:space="0" w:color="auto"/>
              <w:left w:val="thinThickSmallGap" w:sz="24" w:space="0" w:color="auto"/>
              <w:righ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Initial fruit setting %</w:t>
            </w:r>
          </w:p>
        </w:tc>
        <w:tc>
          <w:tcPr>
            <w:tcW w:w="655" w:type="pct"/>
            <w:gridSpan w:val="2"/>
            <w:tcBorders>
              <w:top w:val="thinThickSmallGap" w:sz="24" w:space="0" w:color="auto"/>
              <w:left w:val="thinThickSmallGap" w:sz="24" w:space="0" w:color="auto"/>
              <w:righ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Fruit retention %</w:t>
            </w:r>
          </w:p>
        </w:tc>
        <w:tc>
          <w:tcPr>
            <w:tcW w:w="655" w:type="pct"/>
            <w:gridSpan w:val="2"/>
            <w:tcBorders>
              <w:top w:val="thinThickSmallGap" w:sz="24" w:space="0" w:color="auto"/>
              <w:left w:val="thinThickSmallGap" w:sz="24" w:space="0" w:color="auto"/>
              <w:righ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 xml:space="preserve">No. of fruits / tree </w:t>
            </w:r>
          </w:p>
        </w:tc>
        <w:tc>
          <w:tcPr>
            <w:tcW w:w="590" w:type="pct"/>
            <w:gridSpan w:val="2"/>
            <w:tcBorders>
              <w:top w:val="thinThickSmallGap" w:sz="24" w:space="0" w:color="auto"/>
              <w:left w:val="thinThickSmallGap" w:sz="24" w:space="0" w:color="auto"/>
              <w:righ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Yield/ tree (kg.)</w:t>
            </w:r>
          </w:p>
        </w:tc>
        <w:tc>
          <w:tcPr>
            <w:tcW w:w="612" w:type="pct"/>
            <w:gridSpan w:val="2"/>
            <w:tcBorders>
              <w:top w:val="thinThickSmallGap" w:sz="24" w:space="0" w:color="auto"/>
              <w:left w:val="thinThickSmallGap" w:sz="24" w:space="0" w:color="auto"/>
              <w:righ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Fruit weight (g.)</w:t>
            </w:r>
          </w:p>
        </w:tc>
        <w:tc>
          <w:tcPr>
            <w:tcW w:w="651" w:type="pct"/>
            <w:gridSpan w:val="2"/>
            <w:tcBorders>
              <w:top w:val="thinThickSmallGap" w:sz="24" w:space="0" w:color="auto"/>
              <w:left w:val="thinThickSmallGap" w:sz="24" w:space="0" w:color="auto"/>
              <w:righ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Fruit length (cm.)</w:t>
            </w:r>
          </w:p>
        </w:tc>
      </w:tr>
      <w:tr w:rsidR="005858A3" w:rsidRPr="001E4904" w:rsidTr="00E21679">
        <w:trPr>
          <w:cantSplit/>
          <w:jc w:val="center"/>
        </w:trPr>
        <w:tc>
          <w:tcPr>
            <w:tcW w:w="1074" w:type="pct"/>
            <w:vMerge/>
            <w:tcBorders>
              <w:left w:val="thinThickSmallGap" w:sz="24" w:space="0" w:color="auto"/>
              <w:bottom w:val="thinThickSmallGap" w:sz="24" w:space="0" w:color="auto"/>
              <w:right w:val="thinThickSmallGap" w:sz="24" w:space="0" w:color="auto"/>
            </w:tcBorders>
            <w:shd w:val="clear" w:color="auto" w:fill="auto"/>
          </w:tcPr>
          <w:p w:rsidR="005858A3" w:rsidRPr="001E4904" w:rsidRDefault="005858A3" w:rsidP="00031350">
            <w:pPr>
              <w:bidi w:val="0"/>
              <w:jc w:val="lowKashida"/>
              <w:rPr>
                <w:rFonts w:eastAsiaTheme="minorEastAsia" w:cs="Times New Roman"/>
                <w:sz w:val="14"/>
                <w:szCs w:val="14"/>
                <w:lang w:bidi="ar-EG"/>
              </w:rPr>
            </w:pPr>
          </w:p>
        </w:tc>
        <w:tc>
          <w:tcPr>
            <w:tcW w:w="381" w:type="pct"/>
            <w:tcBorders>
              <w:left w:val="thinThickSmallGap" w:sz="24" w:space="0" w:color="auto"/>
              <w:bottom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2013</w:t>
            </w:r>
          </w:p>
        </w:tc>
        <w:tc>
          <w:tcPr>
            <w:tcW w:w="381" w:type="pct"/>
            <w:tcBorders>
              <w:bottom w:val="thinThick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2014</w:t>
            </w:r>
          </w:p>
        </w:tc>
        <w:tc>
          <w:tcPr>
            <w:tcW w:w="328" w:type="pct"/>
            <w:tcBorders>
              <w:left w:val="thinThickSmallGap" w:sz="24" w:space="0" w:color="auto"/>
              <w:bottom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2013</w:t>
            </w:r>
          </w:p>
        </w:tc>
        <w:tc>
          <w:tcPr>
            <w:tcW w:w="328" w:type="pct"/>
            <w:tcBorders>
              <w:bottom w:val="thinThick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2014</w:t>
            </w:r>
          </w:p>
        </w:tc>
        <w:tc>
          <w:tcPr>
            <w:tcW w:w="328" w:type="pct"/>
            <w:tcBorders>
              <w:left w:val="thinThickSmallGap" w:sz="24" w:space="0" w:color="auto"/>
              <w:bottom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2013</w:t>
            </w:r>
          </w:p>
        </w:tc>
        <w:tc>
          <w:tcPr>
            <w:tcW w:w="328" w:type="pct"/>
            <w:tcBorders>
              <w:bottom w:val="thinThick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2014</w:t>
            </w:r>
          </w:p>
        </w:tc>
        <w:tc>
          <w:tcPr>
            <w:tcW w:w="295" w:type="pct"/>
            <w:tcBorders>
              <w:left w:val="thinThickSmallGap" w:sz="24" w:space="0" w:color="auto"/>
              <w:bottom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2013</w:t>
            </w:r>
          </w:p>
        </w:tc>
        <w:tc>
          <w:tcPr>
            <w:tcW w:w="295" w:type="pct"/>
            <w:tcBorders>
              <w:bottom w:val="thinThick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2014</w:t>
            </w:r>
          </w:p>
        </w:tc>
        <w:tc>
          <w:tcPr>
            <w:tcW w:w="306" w:type="pct"/>
            <w:tcBorders>
              <w:left w:val="thinThickSmallGap" w:sz="24" w:space="0" w:color="auto"/>
              <w:bottom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2013</w:t>
            </w:r>
          </w:p>
        </w:tc>
        <w:tc>
          <w:tcPr>
            <w:tcW w:w="306" w:type="pct"/>
            <w:tcBorders>
              <w:bottom w:val="thinThick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2014</w:t>
            </w:r>
          </w:p>
        </w:tc>
        <w:tc>
          <w:tcPr>
            <w:tcW w:w="326" w:type="pct"/>
            <w:tcBorders>
              <w:left w:val="thinThickSmallGap" w:sz="24" w:space="0" w:color="auto"/>
              <w:bottom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2013</w:t>
            </w:r>
          </w:p>
        </w:tc>
        <w:tc>
          <w:tcPr>
            <w:tcW w:w="324" w:type="pct"/>
            <w:tcBorders>
              <w:bottom w:val="thinThick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2014</w:t>
            </w:r>
          </w:p>
        </w:tc>
      </w:tr>
      <w:tr w:rsidR="005858A3" w:rsidRPr="001E4904" w:rsidTr="00E21679">
        <w:trPr>
          <w:cantSplit/>
          <w:jc w:val="center"/>
        </w:trPr>
        <w:tc>
          <w:tcPr>
            <w:tcW w:w="1074" w:type="pct"/>
            <w:tcBorders>
              <w:top w:val="thinThickSmallGap" w:sz="24" w:space="0" w:color="auto"/>
              <w:left w:val="thinThickSmallGap" w:sz="24" w:space="0" w:color="auto"/>
              <w:right w:val="thinThickSmallGap" w:sz="24" w:space="0" w:color="auto"/>
            </w:tcBorders>
            <w:shd w:val="clear" w:color="auto" w:fill="auto"/>
          </w:tcPr>
          <w:p w:rsidR="005858A3" w:rsidRPr="001E4904" w:rsidRDefault="005858A3" w:rsidP="00031350">
            <w:pPr>
              <w:bidi w:val="0"/>
              <w:jc w:val="lowKashida"/>
              <w:rPr>
                <w:rFonts w:eastAsiaTheme="minorEastAsia" w:cs="Times New Roman"/>
                <w:sz w:val="14"/>
                <w:szCs w:val="14"/>
                <w:lang w:bidi="ar-EG"/>
              </w:rPr>
            </w:pPr>
            <w:r w:rsidRPr="001E4904">
              <w:rPr>
                <w:rFonts w:eastAsiaTheme="minorEastAsia" w:cs="Times New Roman"/>
                <w:sz w:val="14"/>
                <w:szCs w:val="14"/>
                <w:lang w:bidi="ar-EG"/>
              </w:rPr>
              <w:t xml:space="preserve">Control </w:t>
            </w:r>
          </w:p>
        </w:tc>
        <w:tc>
          <w:tcPr>
            <w:tcW w:w="381" w:type="pct"/>
            <w:tcBorders>
              <w:top w:val="thinThickSmallGap" w:sz="24" w:space="0" w:color="auto"/>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2.9</w:t>
            </w:r>
          </w:p>
        </w:tc>
        <w:tc>
          <w:tcPr>
            <w:tcW w:w="381" w:type="pct"/>
            <w:tcBorders>
              <w:top w:val="thinThick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3.0</w:t>
            </w:r>
          </w:p>
        </w:tc>
        <w:tc>
          <w:tcPr>
            <w:tcW w:w="328" w:type="pct"/>
            <w:tcBorders>
              <w:top w:val="thinThickSmallGap" w:sz="24" w:space="0" w:color="auto"/>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1.0</w:t>
            </w:r>
          </w:p>
        </w:tc>
        <w:tc>
          <w:tcPr>
            <w:tcW w:w="328" w:type="pct"/>
            <w:tcBorders>
              <w:top w:val="thinThick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0.9</w:t>
            </w:r>
          </w:p>
        </w:tc>
        <w:tc>
          <w:tcPr>
            <w:tcW w:w="328" w:type="pct"/>
            <w:tcBorders>
              <w:top w:val="thinThickSmallGap" w:sz="24" w:space="0" w:color="auto"/>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181.0</w:t>
            </w:r>
          </w:p>
        </w:tc>
        <w:tc>
          <w:tcPr>
            <w:tcW w:w="328" w:type="pct"/>
            <w:tcBorders>
              <w:top w:val="thinThick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181.0</w:t>
            </w:r>
          </w:p>
        </w:tc>
        <w:tc>
          <w:tcPr>
            <w:tcW w:w="295" w:type="pct"/>
            <w:tcBorders>
              <w:top w:val="thinThickSmallGap" w:sz="24" w:space="0" w:color="auto"/>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31.0</w:t>
            </w:r>
          </w:p>
        </w:tc>
        <w:tc>
          <w:tcPr>
            <w:tcW w:w="295" w:type="pct"/>
            <w:tcBorders>
              <w:top w:val="thinThick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31.3</w:t>
            </w:r>
          </w:p>
        </w:tc>
        <w:tc>
          <w:tcPr>
            <w:tcW w:w="306" w:type="pct"/>
            <w:tcBorders>
              <w:top w:val="thinThickSmallGap" w:sz="24" w:space="0" w:color="auto"/>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171.0</w:t>
            </w:r>
          </w:p>
        </w:tc>
        <w:tc>
          <w:tcPr>
            <w:tcW w:w="306" w:type="pct"/>
            <w:tcBorders>
              <w:top w:val="thinThick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173.0</w:t>
            </w:r>
          </w:p>
        </w:tc>
        <w:tc>
          <w:tcPr>
            <w:tcW w:w="326" w:type="pct"/>
            <w:tcBorders>
              <w:top w:val="thinThickSmallGap" w:sz="24" w:space="0" w:color="auto"/>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7.8</w:t>
            </w:r>
          </w:p>
        </w:tc>
        <w:tc>
          <w:tcPr>
            <w:tcW w:w="324" w:type="pct"/>
            <w:tcBorders>
              <w:top w:val="thinThick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8.0</w:t>
            </w:r>
          </w:p>
        </w:tc>
      </w:tr>
      <w:tr w:rsidR="005858A3" w:rsidRPr="001E4904" w:rsidTr="00E21679">
        <w:trPr>
          <w:cantSplit/>
          <w:jc w:val="center"/>
        </w:trPr>
        <w:tc>
          <w:tcPr>
            <w:tcW w:w="1074" w:type="pct"/>
            <w:tcBorders>
              <w:left w:val="thinThickSmallGap" w:sz="24" w:space="0" w:color="auto"/>
              <w:right w:val="thinThickSmallGap" w:sz="24" w:space="0" w:color="auto"/>
            </w:tcBorders>
            <w:shd w:val="clear" w:color="auto" w:fill="auto"/>
          </w:tcPr>
          <w:p w:rsidR="005858A3" w:rsidRPr="001E4904" w:rsidRDefault="005858A3" w:rsidP="00031350">
            <w:pPr>
              <w:bidi w:val="0"/>
              <w:jc w:val="lowKashida"/>
              <w:rPr>
                <w:rFonts w:eastAsiaTheme="minorEastAsia" w:cs="Times New Roman"/>
                <w:sz w:val="14"/>
                <w:szCs w:val="14"/>
                <w:lang w:bidi="ar-EG"/>
              </w:rPr>
            </w:pPr>
            <w:r w:rsidRPr="001E4904">
              <w:rPr>
                <w:rFonts w:eastAsiaTheme="minorEastAsia" w:cs="Times New Roman"/>
                <w:sz w:val="14"/>
                <w:szCs w:val="14"/>
                <w:lang w:bidi="ar-EG"/>
              </w:rPr>
              <w:t>Spraying K silicate at 0.1 %</w:t>
            </w:r>
          </w:p>
        </w:tc>
        <w:tc>
          <w:tcPr>
            <w:tcW w:w="381"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4.5</w:t>
            </w:r>
          </w:p>
        </w:tc>
        <w:tc>
          <w:tcPr>
            <w:tcW w:w="381"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4.7</w:t>
            </w:r>
          </w:p>
        </w:tc>
        <w:tc>
          <w:tcPr>
            <w:tcW w:w="328"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1.7</w:t>
            </w:r>
          </w:p>
        </w:tc>
        <w:tc>
          <w:tcPr>
            <w:tcW w:w="328"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1.6</w:t>
            </w:r>
          </w:p>
        </w:tc>
        <w:tc>
          <w:tcPr>
            <w:tcW w:w="328"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211.0</w:t>
            </w:r>
          </w:p>
        </w:tc>
        <w:tc>
          <w:tcPr>
            <w:tcW w:w="328"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214.0</w:t>
            </w:r>
          </w:p>
        </w:tc>
        <w:tc>
          <w:tcPr>
            <w:tcW w:w="295"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41.1</w:t>
            </w:r>
          </w:p>
        </w:tc>
        <w:tc>
          <w:tcPr>
            <w:tcW w:w="295"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41.5</w:t>
            </w:r>
          </w:p>
        </w:tc>
        <w:tc>
          <w:tcPr>
            <w:tcW w:w="306"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195.0</w:t>
            </w:r>
          </w:p>
        </w:tc>
        <w:tc>
          <w:tcPr>
            <w:tcW w:w="306"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194.0</w:t>
            </w:r>
          </w:p>
        </w:tc>
        <w:tc>
          <w:tcPr>
            <w:tcW w:w="326"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9.0</w:t>
            </w:r>
          </w:p>
        </w:tc>
        <w:tc>
          <w:tcPr>
            <w:tcW w:w="324"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8.8</w:t>
            </w:r>
          </w:p>
        </w:tc>
      </w:tr>
      <w:tr w:rsidR="005858A3" w:rsidRPr="001E4904" w:rsidTr="00E21679">
        <w:trPr>
          <w:cantSplit/>
          <w:jc w:val="center"/>
        </w:trPr>
        <w:tc>
          <w:tcPr>
            <w:tcW w:w="1074" w:type="pct"/>
            <w:tcBorders>
              <w:left w:val="thinThickSmallGap" w:sz="24" w:space="0" w:color="auto"/>
              <w:right w:val="thinThickSmallGap" w:sz="24" w:space="0" w:color="auto"/>
            </w:tcBorders>
            <w:shd w:val="clear" w:color="auto" w:fill="auto"/>
          </w:tcPr>
          <w:p w:rsidR="005858A3" w:rsidRPr="001E4904" w:rsidRDefault="005858A3" w:rsidP="00031350">
            <w:pPr>
              <w:bidi w:val="0"/>
              <w:jc w:val="lowKashida"/>
              <w:rPr>
                <w:rFonts w:eastAsiaTheme="minorEastAsia" w:cs="Times New Roman"/>
                <w:sz w:val="14"/>
                <w:szCs w:val="14"/>
                <w:lang w:bidi="ar-EG"/>
              </w:rPr>
            </w:pPr>
            <w:r w:rsidRPr="001E4904">
              <w:rPr>
                <w:rFonts w:eastAsiaTheme="minorEastAsia" w:cs="Times New Roman"/>
                <w:sz w:val="14"/>
                <w:szCs w:val="14"/>
                <w:lang w:bidi="ar-EG"/>
              </w:rPr>
              <w:t>Spraying K silicate at 0.2 %</w:t>
            </w:r>
          </w:p>
        </w:tc>
        <w:tc>
          <w:tcPr>
            <w:tcW w:w="381"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4.6</w:t>
            </w:r>
          </w:p>
        </w:tc>
        <w:tc>
          <w:tcPr>
            <w:tcW w:w="381"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4.8</w:t>
            </w:r>
          </w:p>
        </w:tc>
        <w:tc>
          <w:tcPr>
            <w:tcW w:w="328"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1.7</w:t>
            </w:r>
          </w:p>
        </w:tc>
        <w:tc>
          <w:tcPr>
            <w:tcW w:w="328"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1.7</w:t>
            </w:r>
          </w:p>
        </w:tc>
        <w:tc>
          <w:tcPr>
            <w:tcW w:w="328"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212.0</w:t>
            </w:r>
          </w:p>
        </w:tc>
        <w:tc>
          <w:tcPr>
            <w:tcW w:w="328"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215.0</w:t>
            </w:r>
          </w:p>
        </w:tc>
        <w:tc>
          <w:tcPr>
            <w:tcW w:w="295"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41.7</w:t>
            </w:r>
          </w:p>
        </w:tc>
        <w:tc>
          <w:tcPr>
            <w:tcW w:w="295"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41.9</w:t>
            </w:r>
          </w:p>
        </w:tc>
        <w:tc>
          <w:tcPr>
            <w:tcW w:w="306"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196.7</w:t>
            </w:r>
          </w:p>
        </w:tc>
        <w:tc>
          <w:tcPr>
            <w:tcW w:w="306"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195.0</w:t>
            </w:r>
          </w:p>
        </w:tc>
        <w:tc>
          <w:tcPr>
            <w:tcW w:w="326"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9.1</w:t>
            </w:r>
          </w:p>
        </w:tc>
        <w:tc>
          <w:tcPr>
            <w:tcW w:w="324"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8.9</w:t>
            </w:r>
          </w:p>
        </w:tc>
      </w:tr>
      <w:tr w:rsidR="005858A3" w:rsidRPr="001E4904" w:rsidTr="00E21679">
        <w:trPr>
          <w:cantSplit/>
          <w:jc w:val="center"/>
        </w:trPr>
        <w:tc>
          <w:tcPr>
            <w:tcW w:w="1074" w:type="pct"/>
            <w:tcBorders>
              <w:left w:val="thinThickSmallGap" w:sz="24" w:space="0" w:color="auto"/>
              <w:right w:val="thinThickSmallGap" w:sz="24" w:space="0" w:color="auto"/>
            </w:tcBorders>
            <w:shd w:val="clear" w:color="auto" w:fill="auto"/>
          </w:tcPr>
          <w:p w:rsidR="005858A3" w:rsidRPr="001E4904" w:rsidRDefault="005858A3" w:rsidP="00031350">
            <w:pPr>
              <w:bidi w:val="0"/>
              <w:jc w:val="lowKashida"/>
              <w:rPr>
                <w:rFonts w:eastAsiaTheme="minorEastAsia" w:cs="Times New Roman"/>
                <w:sz w:val="14"/>
                <w:szCs w:val="14"/>
                <w:lang w:bidi="ar-EG"/>
              </w:rPr>
            </w:pPr>
            <w:r w:rsidRPr="001E4904">
              <w:rPr>
                <w:rFonts w:eastAsiaTheme="minorEastAsia" w:cs="Times New Roman"/>
                <w:sz w:val="14"/>
                <w:szCs w:val="14"/>
                <w:lang w:bidi="ar-EG"/>
              </w:rPr>
              <w:t>Spraying boric acid at 0.025 %</w:t>
            </w:r>
          </w:p>
        </w:tc>
        <w:tc>
          <w:tcPr>
            <w:tcW w:w="381"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3.5</w:t>
            </w:r>
          </w:p>
        </w:tc>
        <w:tc>
          <w:tcPr>
            <w:tcW w:w="381"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3.6</w:t>
            </w:r>
          </w:p>
        </w:tc>
        <w:tc>
          <w:tcPr>
            <w:tcW w:w="328"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1.3</w:t>
            </w:r>
          </w:p>
        </w:tc>
        <w:tc>
          <w:tcPr>
            <w:tcW w:w="328"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1.3</w:t>
            </w:r>
          </w:p>
        </w:tc>
        <w:tc>
          <w:tcPr>
            <w:tcW w:w="328"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191.0</w:t>
            </w:r>
          </w:p>
        </w:tc>
        <w:tc>
          <w:tcPr>
            <w:tcW w:w="328"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194.0</w:t>
            </w:r>
          </w:p>
        </w:tc>
        <w:tc>
          <w:tcPr>
            <w:tcW w:w="295"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34.6</w:t>
            </w:r>
          </w:p>
        </w:tc>
        <w:tc>
          <w:tcPr>
            <w:tcW w:w="295"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34.9</w:t>
            </w:r>
          </w:p>
        </w:tc>
        <w:tc>
          <w:tcPr>
            <w:tcW w:w="306"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181.7</w:t>
            </w:r>
          </w:p>
        </w:tc>
        <w:tc>
          <w:tcPr>
            <w:tcW w:w="306"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180.0</w:t>
            </w:r>
          </w:p>
        </w:tc>
        <w:tc>
          <w:tcPr>
            <w:tcW w:w="326"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8.2</w:t>
            </w:r>
          </w:p>
        </w:tc>
        <w:tc>
          <w:tcPr>
            <w:tcW w:w="324"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8.4</w:t>
            </w:r>
          </w:p>
        </w:tc>
      </w:tr>
      <w:tr w:rsidR="005858A3" w:rsidRPr="001E4904" w:rsidTr="00E21679">
        <w:trPr>
          <w:cantSplit/>
          <w:jc w:val="center"/>
        </w:trPr>
        <w:tc>
          <w:tcPr>
            <w:tcW w:w="1074" w:type="pct"/>
            <w:tcBorders>
              <w:left w:val="thinThickSmallGap" w:sz="24" w:space="0" w:color="auto"/>
              <w:right w:val="thinThickSmallGap" w:sz="24" w:space="0" w:color="auto"/>
            </w:tcBorders>
            <w:shd w:val="clear" w:color="auto" w:fill="auto"/>
          </w:tcPr>
          <w:p w:rsidR="005858A3" w:rsidRPr="001E4904" w:rsidRDefault="005858A3" w:rsidP="00031350">
            <w:pPr>
              <w:bidi w:val="0"/>
              <w:jc w:val="lowKashida"/>
              <w:rPr>
                <w:rFonts w:eastAsiaTheme="minorEastAsia" w:cs="Times New Roman"/>
                <w:sz w:val="14"/>
                <w:szCs w:val="14"/>
                <w:lang w:bidi="ar-EG"/>
              </w:rPr>
            </w:pPr>
            <w:r w:rsidRPr="001E4904">
              <w:rPr>
                <w:rFonts w:eastAsiaTheme="minorEastAsia" w:cs="Times New Roman"/>
                <w:sz w:val="14"/>
                <w:szCs w:val="14"/>
                <w:lang w:bidi="ar-EG"/>
              </w:rPr>
              <w:t>Spraying boric acid at 0.05 %</w:t>
            </w:r>
          </w:p>
        </w:tc>
        <w:tc>
          <w:tcPr>
            <w:tcW w:w="381"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3.6</w:t>
            </w:r>
          </w:p>
        </w:tc>
        <w:tc>
          <w:tcPr>
            <w:tcW w:w="381"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3.7</w:t>
            </w:r>
          </w:p>
        </w:tc>
        <w:tc>
          <w:tcPr>
            <w:tcW w:w="328"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1.4</w:t>
            </w:r>
          </w:p>
        </w:tc>
        <w:tc>
          <w:tcPr>
            <w:tcW w:w="328"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1.4</w:t>
            </w:r>
          </w:p>
        </w:tc>
        <w:tc>
          <w:tcPr>
            <w:tcW w:w="328"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193.0</w:t>
            </w:r>
          </w:p>
        </w:tc>
        <w:tc>
          <w:tcPr>
            <w:tcW w:w="328"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196.0</w:t>
            </w:r>
          </w:p>
        </w:tc>
        <w:tc>
          <w:tcPr>
            <w:tcW w:w="295"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35.3</w:t>
            </w:r>
          </w:p>
        </w:tc>
        <w:tc>
          <w:tcPr>
            <w:tcW w:w="295"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35.6</w:t>
            </w:r>
          </w:p>
        </w:tc>
        <w:tc>
          <w:tcPr>
            <w:tcW w:w="306"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183.0</w:t>
            </w:r>
          </w:p>
        </w:tc>
        <w:tc>
          <w:tcPr>
            <w:tcW w:w="306"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181.5</w:t>
            </w:r>
          </w:p>
        </w:tc>
        <w:tc>
          <w:tcPr>
            <w:tcW w:w="326"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8.3</w:t>
            </w:r>
          </w:p>
        </w:tc>
        <w:tc>
          <w:tcPr>
            <w:tcW w:w="324"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8.5</w:t>
            </w:r>
          </w:p>
        </w:tc>
      </w:tr>
      <w:tr w:rsidR="005858A3" w:rsidRPr="001E4904" w:rsidTr="00E21679">
        <w:trPr>
          <w:cantSplit/>
          <w:jc w:val="center"/>
        </w:trPr>
        <w:tc>
          <w:tcPr>
            <w:tcW w:w="1074" w:type="pct"/>
            <w:tcBorders>
              <w:left w:val="thinThickSmallGap" w:sz="24" w:space="0" w:color="auto"/>
              <w:right w:val="thinThickSmallGap" w:sz="24" w:space="0" w:color="auto"/>
            </w:tcBorders>
            <w:shd w:val="clear" w:color="auto" w:fill="auto"/>
          </w:tcPr>
          <w:p w:rsidR="005858A3" w:rsidRPr="001E4904" w:rsidRDefault="005858A3" w:rsidP="00031350">
            <w:pPr>
              <w:bidi w:val="0"/>
              <w:jc w:val="lowKashida"/>
              <w:rPr>
                <w:rFonts w:eastAsiaTheme="minorEastAsia" w:cs="Times New Roman"/>
                <w:sz w:val="14"/>
                <w:szCs w:val="14"/>
                <w:lang w:bidi="ar-EG"/>
              </w:rPr>
            </w:pPr>
            <w:r w:rsidRPr="001E4904">
              <w:rPr>
                <w:rFonts w:eastAsiaTheme="minorEastAsia" w:cs="Times New Roman"/>
                <w:sz w:val="14"/>
                <w:szCs w:val="14"/>
                <w:lang w:bidi="ar-EG"/>
              </w:rPr>
              <w:t>Spraying both at 1</w:t>
            </w:r>
            <w:r w:rsidRPr="001E4904">
              <w:rPr>
                <w:rFonts w:eastAsiaTheme="minorEastAsia" w:cs="Times New Roman"/>
                <w:sz w:val="14"/>
                <w:szCs w:val="14"/>
                <w:vertAlign w:val="superscript"/>
                <w:lang w:bidi="ar-EG"/>
              </w:rPr>
              <w:t>st</w:t>
            </w:r>
            <w:r w:rsidR="00E21679">
              <w:rPr>
                <w:rFonts w:eastAsiaTheme="minorEastAsia" w:cs="Times New Roman"/>
                <w:sz w:val="14"/>
                <w:szCs w:val="14"/>
                <w:lang w:bidi="ar-EG"/>
              </w:rPr>
              <w:t xml:space="preserve"> </w:t>
            </w:r>
            <w:r w:rsidRPr="001E4904">
              <w:rPr>
                <w:rFonts w:eastAsiaTheme="minorEastAsia" w:cs="Times New Roman"/>
                <w:sz w:val="14"/>
                <w:szCs w:val="14"/>
                <w:lang w:bidi="ar-EG"/>
              </w:rPr>
              <w:t xml:space="preserve">conc. </w:t>
            </w:r>
          </w:p>
        </w:tc>
        <w:tc>
          <w:tcPr>
            <w:tcW w:w="381"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6.9</w:t>
            </w:r>
          </w:p>
        </w:tc>
        <w:tc>
          <w:tcPr>
            <w:tcW w:w="381"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7.0</w:t>
            </w:r>
          </w:p>
        </w:tc>
        <w:tc>
          <w:tcPr>
            <w:tcW w:w="328"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2.1</w:t>
            </w:r>
          </w:p>
        </w:tc>
        <w:tc>
          <w:tcPr>
            <w:tcW w:w="328"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2.2</w:t>
            </w:r>
          </w:p>
        </w:tc>
        <w:tc>
          <w:tcPr>
            <w:tcW w:w="328"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249.0</w:t>
            </w:r>
          </w:p>
        </w:tc>
        <w:tc>
          <w:tcPr>
            <w:tcW w:w="328"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255.0</w:t>
            </w:r>
          </w:p>
        </w:tc>
        <w:tc>
          <w:tcPr>
            <w:tcW w:w="295"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57.6</w:t>
            </w:r>
          </w:p>
        </w:tc>
        <w:tc>
          <w:tcPr>
            <w:tcW w:w="295"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38.7</w:t>
            </w:r>
          </w:p>
        </w:tc>
        <w:tc>
          <w:tcPr>
            <w:tcW w:w="306"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231.3</w:t>
            </w:r>
          </w:p>
        </w:tc>
        <w:tc>
          <w:tcPr>
            <w:tcW w:w="306"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230.0</w:t>
            </w:r>
          </w:p>
        </w:tc>
        <w:tc>
          <w:tcPr>
            <w:tcW w:w="326"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10.0</w:t>
            </w:r>
          </w:p>
        </w:tc>
        <w:tc>
          <w:tcPr>
            <w:tcW w:w="324"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9.9</w:t>
            </w:r>
          </w:p>
        </w:tc>
      </w:tr>
      <w:tr w:rsidR="005858A3" w:rsidRPr="001E4904" w:rsidTr="00E21679">
        <w:trPr>
          <w:cantSplit/>
          <w:jc w:val="center"/>
        </w:trPr>
        <w:tc>
          <w:tcPr>
            <w:tcW w:w="1074" w:type="pct"/>
            <w:tcBorders>
              <w:left w:val="thinThickSmallGap" w:sz="24" w:space="0" w:color="auto"/>
              <w:right w:val="thinThickSmallGap" w:sz="24" w:space="0" w:color="auto"/>
            </w:tcBorders>
            <w:shd w:val="clear" w:color="auto" w:fill="auto"/>
          </w:tcPr>
          <w:p w:rsidR="005858A3" w:rsidRPr="001E4904" w:rsidRDefault="005858A3" w:rsidP="00031350">
            <w:pPr>
              <w:bidi w:val="0"/>
              <w:jc w:val="lowKashida"/>
              <w:rPr>
                <w:rFonts w:eastAsiaTheme="minorEastAsia" w:cs="Times New Roman"/>
                <w:sz w:val="14"/>
                <w:szCs w:val="14"/>
                <w:lang w:bidi="ar-EG"/>
              </w:rPr>
            </w:pPr>
            <w:r w:rsidRPr="001E4904">
              <w:rPr>
                <w:rFonts w:eastAsiaTheme="minorEastAsia" w:cs="Times New Roman"/>
                <w:sz w:val="14"/>
                <w:szCs w:val="14"/>
                <w:lang w:bidi="ar-EG"/>
              </w:rPr>
              <w:t>Spraying both at 2</w:t>
            </w:r>
            <w:r w:rsidRPr="001E4904">
              <w:rPr>
                <w:rFonts w:eastAsiaTheme="minorEastAsia" w:cs="Times New Roman"/>
                <w:sz w:val="14"/>
                <w:szCs w:val="14"/>
                <w:vertAlign w:val="superscript"/>
                <w:lang w:bidi="ar-EG"/>
              </w:rPr>
              <w:t>nd</w:t>
            </w:r>
            <w:r w:rsidRPr="001E4904">
              <w:rPr>
                <w:rFonts w:eastAsiaTheme="minorEastAsia" w:cs="Times New Roman"/>
                <w:sz w:val="14"/>
                <w:szCs w:val="14"/>
                <w:lang w:bidi="ar-EG"/>
              </w:rPr>
              <w:t xml:space="preserve"> conc. </w:t>
            </w:r>
          </w:p>
        </w:tc>
        <w:tc>
          <w:tcPr>
            <w:tcW w:w="381"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7.0</w:t>
            </w:r>
          </w:p>
        </w:tc>
        <w:tc>
          <w:tcPr>
            <w:tcW w:w="381"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7.1</w:t>
            </w:r>
          </w:p>
        </w:tc>
        <w:tc>
          <w:tcPr>
            <w:tcW w:w="328"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2.2</w:t>
            </w:r>
          </w:p>
        </w:tc>
        <w:tc>
          <w:tcPr>
            <w:tcW w:w="328"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2.3</w:t>
            </w:r>
          </w:p>
        </w:tc>
        <w:tc>
          <w:tcPr>
            <w:tcW w:w="328"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251.0</w:t>
            </w:r>
          </w:p>
        </w:tc>
        <w:tc>
          <w:tcPr>
            <w:tcW w:w="328"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256.0</w:t>
            </w:r>
          </w:p>
        </w:tc>
        <w:tc>
          <w:tcPr>
            <w:tcW w:w="295"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58.6</w:t>
            </w:r>
          </w:p>
        </w:tc>
        <w:tc>
          <w:tcPr>
            <w:tcW w:w="295"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59.5</w:t>
            </w:r>
          </w:p>
        </w:tc>
        <w:tc>
          <w:tcPr>
            <w:tcW w:w="306"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233.3</w:t>
            </w:r>
          </w:p>
        </w:tc>
        <w:tc>
          <w:tcPr>
            <w:tcW w:w="306"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232.5</w:t>
            </w:r>
          </w:p>
        </w:tc>
        <w:tc>
          <w:tcPr>
            <w:tcW w:w="326"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10.1</w:t>
            </w:r>
          </w:p>
        </w:tc>
        <w:tc>
          <w:tcPr>
            <w:tcW w:w="324"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10.0</w:t>
            </w:r>
          </w:p>
        </w:tc>
      </w:tr>
      <w:tr w:rsidR="005858A3" w:rsidRPr="001E4904" w:rsidTr="00E21679">
        <w:trPr>
          <w:cantSplit/>
          <w:jc w:val="center"/>
        </w:trPr>
        <w:tc>
          <w:tcPr>
            <w:tcW w:w="1074" w:type="pct"/>
            <w:tcBorders>
              <w:left w:val="thinThickSmallGap" w:sz="24" w:space="0" w:color="auto"/>
              <w:bottom w:val="thickThinSmallGap" w:sz="24" w:space="0" w:color="auto"/>
              <w:right w:val="thinThickSmallGap" w:sz="24" w:space="0" w:color="auto"/>
            </w:tcBorders>
            <w:shd w:val="clear" w:color="auto" w:fill="auto"/>
          </w:tcPr>
          <w:p w:rsidR="005858A3" w:rsidRPr="001E4904" w:rsidRDefault="005858A3" w:rsidP="00031350">
            <w:pPr>
              <w:bidi w:val="0"/>
              <w:jc w:val="lowKashida"/>
              <w:rPr>
                <w:rFonts w:eastAsiaTheme="minorEastAsia" w:cs="Times New Roman"/>
                <w:sz w:val="14"/>
                <w:szCs w:val="14"/>
                <w:lang w:bidi="ar-EG"/>
              </w:rPr>
            </w:pPr>
            <w:r w:rsidRPr="001E4904">
              <w:rPr>
                <w:rFonts w:eastAsiaTheme="minorEastAsia" w:cs="Times New Roman"/>
                <w:sz w:val="14"/>
                <w:szCs w:val="14"/>
                <w:lang w:bidi="ar-EG"/>
              </w:rPr>
              <w:t>New L.S.D. at 5%</w:t>
            </w:r>
          </w:p>
        </w:tc>
        <w:tc>
          <w:tcPr>
            <w:tcW w:w="381" w:type="pct"/>
            <w:tcBorders>
              <w:left w:val="thinThickSmallGap" w:sz="24" w:space="0" w:color="auto"/>
              <w:bottom w:val="thickThin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0.2</w:t>
            </w:r>
          </w:p>
        </w:tc>
        <w:tc>
          <w:tcPr>
            <w:tcW w:w="381" w:type="pct"/>
            <w:tcBorders>
              <w:bottom w:val="thickThin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0.2</w:t>
            </w:r>
          </w:p>
        </w:tc>
        <w:tc>
          <w:tcPr>
            <w:tcW w:w="328" w:type="pct"/>
            <w:tcBorders>
              <w:left w:val="thinThickSmallGap" w:sz="24" w:space="0" w:color="auto"/>
              <w:bottom w:val="thickThin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0.2</w:t>
            </w:r>
          </w:p>
        </w:tc>
        <w:tc>
          <w:tcPr>
            <w:tcW w:w="328" w:type="pct"/>
            <w:tcBorders>
              <w:bottom w:val="thickThin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7.0</w:t>
            </w:r>
          </w:p>
        </w:tc>
        <w:tc>
          <w:tcPr>
            <w:tcW w:w="328" w:type="pct"/>
            <w:tcBorders>
              <w:left w:val="thinThickSmallGap" w:sz="24" w:space="0" w:color="auto"/>
              <w:bottom w:val="thickThin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7.0</w:t>
            </w:r>
          </w:p>
        </w:tc>
        <w:tc>
          <w:tcPr>
            <w:tcW w:w="328" w:type="pct"/>
            <w:tcBorders>
              <w:bottom w:val="thickThin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6.7</w:t>
            </w:r>
          </w:p>
        </w:tc>
        <w:tc>
          <w:tcPr>
            <w:tcW w:w="295" w:type="pct"/>
            <w:tcBorders>
              <w:left w:val="thinThickSmallGap" w:sz="24" w:space="0" w:color="auto"/>
              <w:bottom w:val="thickThin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1.5</w:t>
            </w:r>
          </w:p>
        </w:tc>
        <w:tc>
          <w:tcPr>
            <w:tcW w:w="295" w:type="pct"/>
            <w:tcBorders>
              <w:bottom w:val="thickThin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1.7</w:t>
            </w:r>
          </w:p>
        </w:tc>
        <w:tc>
          <w:tcPr>
            <w:tcW w:w="306" w:type="pct"/>
            <w:tcBorders>
              <w:left w:val="thinThickSmallGap" w:sz="24" w:space="0" w:color="auto"/>
              <w:bottom w:val="thickThin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4.1</w:t>
            </w:r>
          </w:p>
        </w:tc>
        <w:tc>
          <w:tcPr>
            <w:tcW w:w="306" w:type="pct"/>
            <w:tcBorders>
              <w:bottom w:val="thickThin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3.9</w:t>
            </w:r>
          </w:p>
        </w:tc>
        <w:tc>
          <w:tcPr>
            <w:tcW w:w="326" w:type="pct"/>
            <w:tcBorders>
              <w:left w:val="thinThickSmallGap" w:sz="24" w:space="0" w:color="auto"/>
              <w:bottom w:val="thickThin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0.2</w:t>
            </w:r>
          </w:p>
        </w:tc>
        <w:tc>
          <w:tcPr>
            <w:tcW w:w="324" w:type="pct"/>
            <w:tcBorders>
              <w:bottom w:val="thickThin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0.2</w:t>
            </w:r>
          </w:p>
        </w:tc>
      </w:tr>
    </w:tbl>
    <w:p w:rsidR="005858A3" w:rsidRPr="0083643C" w:rsidRDefault="005858A3" w:rsidP="007A7747">
      <w:pPr>
        <w:bidi w:val="0"/>
        <w:jc w:val="center"/>
        <w:rPr>
          <w:rFonts w:cs="Times New Roman"/>
          <w:sz w:val="18"/>
          <w:szCs w:val="18"/>
          <w:lang w:bidi="ar-EG"/>
        </w:rPr>
      </w:pPr>
    </w:p>
    <w:p w:rsidR="005858A3" w:rsidRPr="00E21679" w:rsidRDefault="005858A3" w:rsidP="0088598F">
      <w:pPr>
        <w:bidi w:val="0"/>
        <w:jc w:val="both"/>
        <w:rPr>
          <w:rFonts w:cs="Times New Roman"/>
          <w:sz w:val="20"/>
          <w:szCs w:val="20"/>
          <w:lang w:bidi="ar-EG"/>
        </w:rPr>
      </w:pPr>
      <w:proofErr w:type="gramStart"/>
      <w:r w:rsidRPr="00E21679">
        <w:rPr>
          <w:rFonts w:cs="Times New Roman"/>
          <w:sz w:val="20"/>
          <w:szCs w:val="20"/>
          <w:lang w:bidi="ar-EG"/>
        </w:rPr>
        <w:t xml:space="preserve">Table (7): Effect of single and combined applications of potassium silicate and boric acid on some physical characters of the fruits of </w:t>
      </w:r>
      <w:proofErr w:type="spellStart"/>
      <w:r w:rsidRPr="00E21679">
        <w:rPr>
          <w:rFonts w:cs="Times New Roman"/>
          <w:sz w:val="20"/>
          <w:szCs w:val="20"/>
          <w:lang w:bidi="ar-EG"/>
        </w:rPr>
        <w:t>Succary</w:t>
      </w:r>
      <w:proofErr w:type="spellEnd"/>
      <w:r w:rsidRPr="00E21679">
        <w:rPr>
          <w:rFonts w:cs="Times New Roman"/>
          <w:sz w:val="20"/>
          <w:szCs w:val="20"/>
          <w:lang w:bidi="ar-EG"/>
        </w:rPr>
        <w:t xml:space="preserve"> mango trees during 2012 and 2014 seasons.</w:t>
      </w:r>
      <w:proofErr w:type="gramEnd"/>
      <w:r w:rsidRPr="00E21679">
        <w:rPr>
          <w:rFonts w:cs="Times New Roman"/>
          <w:sz w:val="20"/>
          <w:szCs w:val="20"/>
          <w:lang w:bidi="ar-EG"/>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6"/>
        <w:gridCol w:w="626"/>
        <w:gridCol w:w="626"/>
        <w:gridCol w:w="715"/>
        <w:gridCol w:w="715"/>
        <w:gridCol w:w="498"/>
        <w:gridCol w:w="498"/>
        <w:gridCol w:w="498"/>
        <w:gridCol w:w="498"/>
        <w:gridCol w:w="498"/>
        <w:gridCol w:w="498"/>
        <w:gridCol w:w="937"/>
        <w:gridCol w:w="935"/>
      </w:tblGrid>
      <w:tr w:rsidR="005858A3" w:rsidRPr="001E4904" w:rsidTr="00E21679">
        <w:trPr>
          <w:cantSplit/>
          <w:jc w:val="center"/>
        </w:trPr>
        <w:tc>
          <w:tcPr>
            <w:tcW w:w="1063" w:type="pct"/>
            <w:vMerge w:val="restart"/>
            <w:tcBorders>
              <w:top w:val="thinThickSmallGap" w:sz="24" w:space="0" w:color="auto"/>
              <w:left w:val="thinThickSmallGap" w:sz="24" w:space="0" w:color="auto"/>
              <w:righ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Treatment</w:t>
            </w:r>
          </w:p>
        </w:tc>
        <w:tc>
          <w:tcPr>
            <w:tcW w:w="654" w:type="pct"/>
            <w:gridSpan w:val="2"/>
            <w:tcBorders>
              <w:top w:val="thinThickSmallGap" w:sz="24" w:space="0" w:color="auto"/>
              <w:left w:val="thinThickSmallGap" w:sz="24" w:space="0" w:color="auto"/>
              <w:righ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Fruit width (cm.)</w:t>
            </w:r>
          </w:p>
        </w:tc>
        <w:tc>
          <w:tcPr>
            <w:tcW w:w="745" w:type="pct"/>
            <w:gridSpan w:val="2"/>
            <w:tcBorders>
              <w:top w:val="thinThickSmallGap" w:sz="24" w:space="0" w:color="auto"/>
              <w:left w:val="thinThickSmallGap" w:sz="24" w:space="0" w:color="auto"/>
              <w:righ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Fruit thickness(cm.)</w:t>
            </w:r>
          </w:p>
        </w:tc>
        <w:tc>
          <w:tcPr>
            <w:tcW w:w="520" w:type="pct"/>
            <w:gridSpan w:val="2"/>
            <w:tcBorders>
              <w:top w:val="thinThickSmallGap" w:sz="24" w:space="0" w:color="auto"/>
              <w:left w:val="thinThickSmallGap" w:sz="24" w:space="0" w:color="auto"/>
              <w:righ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Pulp %</w:t>
            </w:r>
          </w:p>
        </w:tc>
        <w:tc>
          <w:tcPr>
            <w:tcW w:w="520" w:type="pct"/>
            <w:gridSpan w:val="2"/>
            <w:tcBorders>
              <w:top w:val="thinThickSmallGap" w:sz="24" w:space="0" w:color="auto"/>
              <w:left w:val="thinThickSmallGap" w:sz="24" w:space="0" w:color="auto"/>
              <w:righ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Fruit peel %</w:t>
            </w:r>
          </w:p>
        </w:tc>
        <w:tc>
          <w:tcPr>
            <w:tcW w:w="520" w:type="pct"/>
            <w:gridSpan w:val="2"/>
            <w:tcBorders>
              <w:top w:val="thinThickSmallGap" w:sz="24" w:space="0" w:color="auto"/>
              <w:left w:val="thinThickSmallGap" w:sz="24" w:space="0" w:color="auto"/>
              <w:righ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Seeds %</w:t>
            </w:r>
          </w:p>
        </w:tc>
        <w:tc>
          <w:tcPr>
            <w:tcW w:w="978" w:type="pct"/>
            <w:gridSpan w:val="2"/>
            <w:tcBorders>
              <w:top w:val="thinThickSmallGap" w:sz="24" w:space="0" w:color="auto"/>
              <w:left w:val="thinThickSmallGap" w:sz="24" w:space="0" w:color="auto"/>
              <w:righ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 xml:space="preserve">Edible / non edible portions </w:t>
            </w:r>
          </w:p>
        </w:tc>
      </w:tr>
      <w:tr w:rsidR="005858A3" w:rsidRPr="001E4904" w:rsidTr="00E21679">
        <w:trPr>
          <w:cantSplit/>
          <w:jc w:val="center"/>
        </w:trPr>
        <w:tc>
          <w:tcPr>
            <w:tcW w:w="1063" w:type="pct"/>
            <w:vMerge/>
            <w:tcBorders>
              <w:left w:val="thinThickSmallGap" w:sz="24" w:space="0" w:color="auto"/>
              <w:bottom w:val="thinThickSmallGap" w:sz="24" w:space="0" w:color="auto"/>
              <w:right w:val="thinThickSmallGap" w:sz="24" w:space="0" w:color="auto"/>
            </w:tcBorders>
            <w:shd w:val="clear" w:color="auto" w:fill="auto"/>
          </w:tcPr>
          <w:p w:rsidR="005858A3" w:rsidRPr="001E4904" w:rsidRDefault="005858A3" w:rsidP="00031350">
            <w:pPr>
              <w:bidi w:val="0"/>
              <w:jc w:val="lowKashida"/>
              <w:rPr>
                <w:rFonts w:eastAsiaTheme="minorEastAsia" w:cs="Times New Roman"/>
                <w:sz w:val="14"/>
                <w:szCs w:val="14"/>
                <w:lang w:bidi="ar-EG"/>
              </w:rPr>
            </w:pPr>
          </w:p>
        </w:tc>
        <w:tc>
          <w:tcPr>
            <w:tcW w:w="327" w:type="pct"/>
            <w:tcBorders>
              <w:left w:val="thinThickSmallGap" w:sz="24" w:space="0" w:color="auto"/>
              <w:bottom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2013</w:t>
            </w:r>
          </w:p>
        </w:tc>
        <w:tc>
          <w:tcPr>
            <w:tcW w:w="327" w:type="pct"/>
            <w:tcBorders>
              <w:bottom w:val="thinThick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2014</w:t>
            </w:r>
          </w:p>
        </w:tc>
        <w:tc>
          <w:tcPr>
            <w:tcW w:w="373" w:type="pct"/>
            <w:tcBorders>
              <w:left w:val="thinThickSmallGap" w:sz="24" w:space="0" w:color="auto"/>
              <w:bottom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2013</w:t>
            </w:r>
          </w:p>
        </w:tc>
        <w:tc>
          <w:tcPr>
            <w:tcW w:w="373" w:type="pct"/>
            <w:tcBorders>
              <w:bottom w:val="thinThick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2014</w:t>
            </w:r>
          </w:p>
        </w:tc>
        <w:tc>
          <w:tcPr>
            <w:tcW w:w="260" w:type="pct"/>
            <w:tcBorders>
              <w:left w:val="thinThickSmallGap" w:sz="24" w:space="0" w:color="auto"/>
              <w:bottom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2013</w:t>
            </w:r>
          </w:p>
        </w:tc>
        <w:tc>
          <w:tcPr>
            <w:tcW w:w="260" w:type="pct"/>
            <w:tcBorders>
              <w:bottom w:val="thinThick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2014</w:t>
            </w:r>
          </w:p>
        </w:tc>
        <w:tc>
          <w:tcPr>
            <w:tcW w:w="260" w:type="pct"/>
            <w:tcBorders>
              <w:left w:val="thinThickSmallGap" w:sz="24" w:space="0" w:color="auto"/>
              <w:bottom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2013</w:t>
            </w:r>
          </w:p>
        </w:tc>
        <w:tc>
          <w:tcPr>
            <w:tcW w:w="260" w:type="pct"/>
            <w:tcBorders>
              <w:bottom w:val="thinThick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2014</w:t>
            </w:r>
          </w:p>
        </w:tc>
        <w:tc>
          <w:tcPr>
            <w:tcW w:w="260" w:type="pct"/>
            <w:tcBorders>
              <w:left w:val="thinThickSmallGap" w:sz="24" w:space="0" w:color="auto"/>
              <w:bottom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2013</w:t>
            </w:r>
          </w:p>
        </w:tc>
        <w:tc>
          <w:tcPr>
            <w:tcW w:w="260" w:type="pct"/>
            <w:tcBorders>
              <w:bottom w:val="thinThick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2014</w:t>
            </w:r>
          </w:p>
        </w:tc>
        <w:tc>
          <w:tcPr>
            <w:tcW w:w="489" w:type="pct"/>
            <w:tcBorders>
              <w:left w:val="thinThickSmallGap" w:sz="24" w:space="0" w:color="auto"/>
              <w:bottom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2013</w:t>
            </w:r>
          </w:p>
        </w:tc>
        <w:tc>
          <w:tcPr>
            <w:tcW w:w="489" w:type="pct"/>
            <w:tcBorders>
              <w:bottom w:val="thinThick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2014</w:t>
            </w:r>
          </w:p>
        </w:tc>
      </w:tr>
      <w:tr w:rsidR="005858A3" w:rsidRPr="001E4904" w:rsidTr="00E21679">
        <w:trPr>
          <w:cantSplit/>
          <w:jc w:val="center"/>
        </w:trPr>
        <w:tc>
          <w:tcPr>
            <w:tcW w:w="1063" w:type="pct"/>
            <w:tcBorders>
              <w:top w:val="thinThickSmallGap" w:sz="24" w:space="0" w:color="auto"/>
              <w:left w:val="thinThickSmallGap" w:sz="24" w:space="0" w:color="auto"/>
              <w:right w:val="thinThickSmallGap" w:sz="24" w:space="0" w:color="auto"/>
            </w:tcBorders>
            <w:shd w:val="clear" w:color="auto" w:fill="auto"/>
          </w:tcPr>
          <w:p w:rsidR="005858A3" w:rsidRPr="001E4904" w:rsidRDefault="005858A3" w:rsidP="00031350">
            <w:pPr>
              <w:bidi w:val="0"/>
              <w:jc w:val="lowKashida"/>
              <w:rPr>
                <w:rFonts w:eastAsiaTheme="minorEastAsia" w:cs="Times New Roman"/>
                <w:b/>
                <w:bCs/>
                <w:sz w:val="14"/>
                <w:szCs w:val="14"/>
                <w:lang w:bidi="ar-EG"/>
              </w:rPr>
            </w:pPr>
            <w:r w:rsidRPr="001E4904">
              <w:rPr>
                <w:rFonts w:eastAsiaTheme="minorEastAsia" w:cs="Times New Roman"/>
                <w:b/>
                <w:bCs/>
                <w:sz w:val="14"/>
                <w:szCs w:val="14"/>
                <w:lang w:bidi="ar-EG"/>
              </w:rPr>
              <w:t xml:space="preserve">Control </w:t>
            </w:r>
          </w:p>
        </w:tc>
        <w:tc>
          <w:tcPr>
            <w:tcW w:w="327" w:type="pct"/>
            <w:tcBorders>
              <w:top w:val="thinThickSmallGap" w:sz="24" w:space="0" w:color="auto"/>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5.7</w:t>
            </w:r>
          </w:p>
        </w:tc>
        <w:tc>
          <w:tcPr>
            <w:tcW w:w="327" w:type="pct"/>
            <w:tcBorders>
              <w:top w:val="thinThick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6.0</w:t>
            </w:r>
          </w:p>
        </w:tc>
        <w:tc>
          <w:tcPr>
            <w:tcW w:w="373" w:type="pct"/>
            <w:tcBorders>
              <w:top w:val="thinThickSmallGap" w:sz="24" w:space="0" w:color="auto"/>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4.5</w:t>
            </w:r>
          </w:p>
        </w:tc>
        <w:tc>
          <w:tcPr>
            <w:tcW w:w="373" w:type="pct"/>
            <w:tcBorders>
              <w:top w:val="thinThick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4.8</w:t>
            </w:r>
          </w:p>
        </w:tc>
        <w:tc>
          <w:tcPr>
            <w:tcW w:w="260" w:type="pct"/>
            <w:tcBorders>
              <w:top w:val="thinThickSmallGap" w:sz="24" w:space="0" w:color="auto"/>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49.0</w:t>
            </w:r>
          </w:p>
        </w:tc>
        <w:tc>
          <w:tcPr>
            <w:tcW w:w="260" w:type="pct"/>
            <w:tcBorders>
              <w:top w:val="thinThick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48.8</w:t>
            </w:r>
          </w:p>
        </w:tc>
        <w:tc>
          <w:tcPr>
            <w:tcW w:w="260" w:type="pct"/>
            <w:tcBorders>
              <w:top w:val="thinThickSmallGap" w:sz="24" w:space="0" w:color="auto"/>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25.0</w:t>
            </w:r>
          </w:p>
        </w:tc>
        <w:tc>
          <w:tcPr>
            <w:tcW w:w="260" w:type="pct"/>
            <w:tcBorders>
              <w:top w:val="thinThick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25.9</w:t>
            </w:r>
          </w:p>
        </w:tc>
        <w:tc>
          <w:tcPr>
            <w:tcW w:w="260" w:type="pct"/>
            <w:tcBorders>
              <w:top w:val="thinThickSmallGap" w:sz="24" w:space="0" w:color="auto"/>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26.0</w:t>
            </w:r>
          </w:p>
        </w:tc>
        <w:tc>
          <w:tcPr>
            <w:tcW w:w="260" w:type="pct"/>
            <w:tcBorders>
              <w:top w:val="thinThick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25.3</w:t>
            </w:r>
          </w:p>
        </w:tc>
        <w:tc>
          <w:tcPr>
            <w:tcW w:w="489" w:type="pct"/>
            <w:tcBorders>
              <w:top w:val="thinThickSmallGap" w:sz="24" w:space="0" w:color="auto"/>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0.96</w:t>
            </w:r>
          </w:p>
        </w:tc>
        <w:tc>
          <w:tcPr>
            <w:tcW w:w="489" w:type="pct"/>
            <w:tcBorders>
              <w:top w:val="thinThick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0.95</w:t>
            </w:r>
          </w:p>
        </w:tc>
      </w:tr>
      <w:tr w:rsidR="005858A3" w:rsidRPr="001E4904" w:rsidTr="00E21679">
        <w:trPr>
          <w:cantSplit/>
          <w:jc w:val="center"/>
        </w:trPr>
        <w:tc>
          <w:tcPr>
            <w:tcW w:w="1063" w:type="pct"/>
            <w:tcBorders>
              <w:left w:val="thinThickSmallGap" w:sz="24" w:space="0" w:color="auto"/>
              <w:right w:val="thinThickSmallGap" w:sz="24" w:space="0" w:color="auto"/>
            </w:tcBorders>
            <w:shd w:val="clear" w:color="auto" w:fill="auto"/>
          </w:tcPr>
          <w:p w:rsidR="005858A3" w:rsidRPr="001E4904" w:rsidRDefault="005858A3" w:rsidP="00031350">
            <w:pPr>
              <w:bidi w:val="0"/>
              <w:jc w:val="lowKashida"/>
              <w:rPr>
                <w:rFonts w:eastAsiaTheme="minorEastAsia" w:cs="Times New Roman"/>
                <w:b/>
                <w:bCs/>
                <w:sz w:val="14"/>
                <w:szCs w:val="14"/>
                <w:lang w:bidi="ar-EG"/>
              </w:rPr>
            </w:pPr>
            <w:r w:rsidRPr="001E4904">
              <w:rPr>
                <w:rFonts w:eastAsiaTheme="minorEastAsia" w:cs="Times New Roman"/>
                <w:b/>
                <w:bCs/>
                <w:sz w:val="14"/>
                <w:szCs w:val="14"/>
                <w:lang w:bidi="ar-EG"/>
              </w:rPr>
              <w:t>Spraying K silicate at 0.1 %</w:t>
            </w:r>
          </w:p>
        </w:tc>
        <w:tc>
          <w:tcPr>
            <w:tcW w:w="327"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6.5</w:t>
            </w:r>
          </w:p>
        </w:tc>
        <w:tc>
          <w:tcPr>
            <w:tcW w:w="327"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6.9</w:t>
            </w:r>
          </w:p>
        </w:tc>
        <w:tc>
          <w:tcPr>
            <w:tcW w:w="373"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6.3</w:t>
            </w:r>
          </w:p>
        </w:tc>
        <w:tc>
          <w:tcPr>
            <w:tcW w:w="373"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6.7</w:t>
            </w:r>
          </w:p>
        </w:tc>
        <w:tc>
          <w:tcPr>
            <w:tcW w:w="260"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51.9</w:t>
            </w:r>
          </w:p>
        </w:tc>
        <w:tc>
          <w:tcPr>
            <w:tcW w:w="260"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52.6</w:t>
            </w:r>
          </w:p>
        </w:tc>
        <w:tc>
          <w:tcPr>
            <w:tcW w:w="260"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22.0</w:t>
            </w:r>
          </w:p>
        </w:tc>
        <w:tc>
          <w:tcPr>
            <w:tcW w:w="260"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23.0</w:t>
            </w:r>
          </w:p>
        </w:tc>
        <w:tc>
          <w:tcPr>
            <w:tcW w:w="260"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26.1</w:t>
            </w:r>
          </w:p>
        </w:tc>
        <w:tc>
          <w:tcPr>
            <w:tcW w:w="260"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24.4</w:t>
            </w:r>
          </w:p>
        </w:tc>
        <w:tc>
          <w:tcPr>
            <w:tcW w:w="489"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1.08</w:t>
            </w:r>
          </w:p>
        </w:tc>
        <w:tc>
          <w:tcPr>
            <w:tcW w:w="489"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1.11</w:t>
            </w:r>
          </w:p>
        </w:tc>
      </w:tr>
      <w:tr w:rsidR="005858A3" w:rsidRPr="001E4904" w:rsidTr="00E21679">
        <w:trPr>
          <w:cantSplit/>
          <w:jc w:val="center"/>
        </w:trPr>
        <w:tc>
          <w:tcPr>
            <w:tcW w:w="1063" w:type="pct"/>
            <w:tcBorders>
              <w:left w:val="thinThickSmallGap" w:sz="24" w:space="0" w:color="auto"/>
              <w:right w:val="thinThickSmallGap" w:sz="24" w:space="0" w:color="auto"/>
            </w:tcBorders>
            <w:shd w:val="clear" w:color="auto" w:fill="auto"/>
          </w:tcPr>
          <w:p w:rsidR="005858A3" w:rsidRPr="001E4904" w:rsidRDefault="005858A3" w:rsidP="00031350">
            <w:pPr>
              <w:bidi w:val="0"/>
              <w:jc w:val="lowKashida"/>
              <w:rPr>
                <w:rFonts w:eastAsiaTheme="minorEastAsia" w:cs="Times New Roman"/>
                <w:b/>
                <w:bCs/>
                <w:sz w:val="14"/>
                <w:szCs w:val="14"/>
                <w:lang w:bidi="ar-EG"/>
              </w:rPr>
            </w:pPr>
            <w:r w:rsidRPr="001E4904">
              <w:rPr>
                <w:rFonts w:eastAsiaTheme="minorEastAsia" w:cs="Times New Roman"/>
                <w:b/>
                <w:bCs/>
                <w:sz w:val="14"/>
                <w:szCs w:val="14"/>
                <w:lang w:bidi="ar-EG"/>
              </w:rPr>
              <w:t>Spraying K silicate at 0.2 %</w:t>
            </w:r>
          </w:p>
        </w:tc>
        <w:tc>
          <w:tcPr>
            <w:tcW w:w="327"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6.6</w:t>
            </w:r>
          </w:p>
        </w:tc>
        <w:tc>
          <w:tcPr>
            <w:tcW w:w="327"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7.0</w:t>
            </w:r>
          </w:p>
        </w:tc>
        <w:tc>
          <w:tcPr>
            <w:tcW w:w="373"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5.4</w:t>
            </w:r>
          </w:p>
        </w:tc>
        <w:tc>
          <w:tcPr>
            <w:tcW w:w="373"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5.8</w:t>
            </w:r>
          </w:p>
        </w:tc>
        <w:tc>
          <w:tcPr>
            <w:tcW w:w="260"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52.0</w:t>
            </w:r>
          </w:p>
        </w:tc>
        <w:tc>
          <w:tcPr>
            <w:tcW w:w="260"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52.8</w:t>
            </w:r>
          </w:p>
        </w:tc>
        <w:tc>
          <w:tcPr>
            <w:tcW w:w="260"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21.8</w:t>
            </w:r>
          </w:p>
        </w:tc>
        <w:tc>
          <w:tcPr>
            <w:tcW w:w="260"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22.8</w:t>
            </w:r>
          </w:p>
        </w:tc>
        <w:tc>
          <w:tcPr>
            <w:tcW w:w="260"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26.2</w:t>
            </w:r>
          </w:p>
        </w:tc>
        <w:tc>
          <w:tcPr>
            <w:tcW w:w="260"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24.4</w:t>
            </w:r>
          </w:p>
        </w:tc>
        <w:tc>
          <w:tcPr>
            <w:tcW w:w="489"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1.08</w:t>
            </w:r>
          </w:p>
        </w:tc>
        <w:tc>
          <w:tcPr>
            <w:tcW w:w="489"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1.12</w:t>
            </w:r>
          </w:p>
        </w:tc>
      </w:tr>
      <w:tr w:rsidR="005858A3" w:rsidRPr="001E4904" w:rsidTr="00E21679">
        <w:trPr>
          <w:cantSplit/>
          <w:jc w:val="center"/>
        </w:trPr>
        <w:tc>
          <w:tcPr>
            <w:tcW w:w="1063" w:type="pct"/>
            <w:tcBorders>
              <w:left w:val="thinThickSmallGap" w:sz="24" w:space="0" w:color="auto"/>
              <w:right w:val="thinThickSmallGap" w:sz="24" w:space="0" w:color="auto"/>
            </w:tcBorders>
            <w:shd w:val="clear" w:color="auto" w:fill="auto"/>
          </w:tcPr>
          <w:p w:rsidR="005858A3" w:rsidRPr="001E4904" w:rsidRDefault="005858A3" w:rsidP="00031350">
            <w:pPr>
              <w:bidi w:val="0"/>
              <w:jc w:val="lowKashida"/>
              <w:rPr>
                <w:rFonts w:eastAsiaTheme="minorEastAsia" w:cs="Times New Roman"/>
                <w:b/>
                <w:bCs/>
                <w:sz w:val="14"/>
                <w:szCs w:val="14"/>
                <w:lang w:bidi="ar-EG"/>
              </w:rPr>
            </w:pPr>
            <w:r w:rsidRPr="001E4904">
              <w:rPr>
                <w:rFonts w:eastAsiaTheme="minorEastAsia" w:cs="Times New Roman"/>
                <w:b/>
                <w:bCs/>
                <w:sz w:val="14"/>
                <w:szCs w:val="14"/>
                <w:lang w:bidi="ar-EG"/>
              </w:rPr>
              <w:t>Spraying K silicate at 0.025 %</w:t>
            </w:r>
          </w:p>
        </w:tc>
        <w:tc>
          <w:tcPr>
            <w:tcW w:w="327"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6.0</w:t>
            </w:r>
          </w:p>
        </w:tc>
        <w:tc>
          <w:tcPr>
            <w:tcW w:w="327"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6.4</w:t>
            </w:r>
          </w:p>
        </w:tc>
        <w:tc>
          <w:tcPr>
            <w:tcW w:w="373"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4.8</w:t>
            </w:r>
          </w:p>
        </w:tc>
        <w:tc>
          <w:tcPr>
            <w:tcW w:w="373"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5.2</w:t>
            </w:r>
          </w:p>
        </w:tc>
        <w:tc>
          <w:tcPr>
            <w:tcW w:w="260"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50.5</w:t>
            </w:r>
          </w:p>
        </w:tc>
        <w:tc>
          <w:tcPr>
            <w:tcW w:w="260"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51.0</w:t>
            </w:r>
          </w:p>
        </w:tc>
        <w:tc>
          <w:tcPr>
            <w:tcW w:w="260"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23.9</w:t>
            </w:r>
          </w:p>
        </w:tc>
        <w:tc>
          <w:tcPr>
            <w:tcW w:w="260"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25.0</w:t>
            </w:r>
          </w:p>
        </w:tc>
        <w:tc>
          <w:tcPr>
            <w:tcW w:w="260"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25.6</w:t>
            </w:r>
          </w:p>
        </w:tc>
        <w:tc>
          <w:tcPr>
            <w:tcW w:w="260"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24.0</w:t>
            </w:r>
          </w:p>
        </w:tc>
        <w:tc>
          <w:tcPr>
            <w:tcW w:w="489"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1.02</w:t>
            </w:r>
          </w:p>
        </w:tc>
        <w:tc>
          <w:tcPr>
            <w:tcW w:w="489"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1.04</w:t>
            </w:r>
          </w:p>
        </w:tc>
      </w:tr>
      <w:tr w:rsidR="005858A3" w:rsidRPr="001E4904" w:rsidTr="00E21679">
        <w:trPr>
          <w:cantSplit/>
          <w:jc w:val="center"/>
        </w:trPr>
        <w:tc>
          <w:tcPr>
            <w:tcW w:w="1063" w:type="pct"/>
            <w:tcBorders>
              <w:left w:val="thinThickSmallGap" w:sz="24" w:space="0" w:color="auto"/>
              <w:right w:val="thinThickSmallGap" w:sz="24" w:space="0" w:color="auto"/>
            </w:tcBorders>
            <w:shd w:val="clear" w:color="auto" w:fill="auto"/>
          </w:tcPr>
          <w:p w:rsidR="005858A3" w:rsidRPr="001E4904" w:rsidRDefault="005858A3" w:rsidP="00031350">
            <w:pPr>
              <w:bidi w:val="0"/>
              <w:jc w:val="lowKashida"/>
              <w:rPr>
                <w:rFonts w:eastAsiaTheme="minorEastAsia" w:cs="Times New Roman"/>
                <w:b/>
                <w:bCs/>
                <w:sz w:val="14"/>
                <w:szCs w:val="14"/>
                <w:lang w:bidi="ar-EG"/>
              </w:rPr>
            </w:pPr>
            <w:r w:rsidRPr="001E4904">
              <w:rPr>
                <w:rFonts w:eastAsiaTheme="minorEastAsia" w:cs="Times New Roman"/>
                <w:b/>
                <w:bCs/>
                <w:sz w:val="14"/>
                <w:szCs w:val="14"/>
                <w:lang w:bidi="ar-EG"/>
              </w:rPr>
              <w:t>Spraying K silicate at 0.05 %</w:t>
            </w:r>
          </w:p>
        </w:tc>
        <w:tc>
          <w:tcPr>
            <w:tcW w:w="327"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6.1</w:t>
            </w:r>
          </w:p>
        </w:tc>
        <w:tc>
          <w:tcPr>
            <w:tcW w:w="327"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6.5</w:t>
            </w:r>
          </w:p>
        </w:tc>
        <w:tc>
          <w:tcPr>
            <w:tcW w:w="373"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4.9</w:t>
            </w:r>
          </w:p>
        </w:tc>
        <w:tc>
          <w:tcPr>
            <w:tcW w:w="373"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5.3</w:t>
            </w:r>
          </w:p>
        </w:tc>
        <w:tc>
          <w:tcPr>
            <w:tcW w:w="260"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50.7</w:t>
            </w:r>
          </w:p>
        </w:tc>
        <w:tc>
          <w:tcPr>
            <w:tcW w:w="260"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51.3</w:t>
            </w:r>
          </w:p>
        </w:tc>
        <w:tc>
          <w:tcPr>
            <w:tcW w:w="260"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23.8</w:t>
            </w:r>
          </w:p>
        </w:tc>
        <w:tc>
          <w:tcPr>
            <w:tcW w:w="260"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24.9</w:t>
            </w:r>
          </w:p>
        </w:tc>
        <w:tc>
          <w:tcPr>
            <w:tcW w:w="260"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25.5</w:t>
            </w:r>
          </w:p>
        </w:tc>
        <w:tc>
          <w:tcPr>
            <w:tcW w:w="260"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23.5</w:t>
            </w:r>
          </w:p>
        </w:tc>
        <w:tc>
          <w:tcPr>
            <w:tcW w:w="489"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1.03</w:t>
            </w:r>
          </w:p>
        </w:tc>
        <w:tc>
          <w:tcPr>
            <w:tcW w:w="489"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1.05</w:t>
            </w:r>
          </w:p>
        </w:tc>
      </w:tr>
      <w:tr w:rsidR="005858A3" w:rsidRPr="001E4904" w:rsidTr="00E21679">
        <w:trPr>
          <w:cantSplit/>
          <w:jc w:val="center"/>
        </w:trPr>
        <w:tc>
          <w:tcPr>
            <w:tcW w:w="1063" w:type="pct"/>
            <w:tcBorders>
              <w:left w:val="thinThickSmallGap" w:sz="24" w:space="0" w:color="auto"/>
              <w:right w:val="thinThickSmallGap" w:sz="24" w:space="0" w:color="auto"/>
            </w:tcBorders>
            <w:shd w:val="clear" w:color="auto" w:fill="auto"/>
          </w:tcPr>
          <w:p w:rsidR="005858A3" w:rsidRPr="001E4904" w:rsidRDefault="005858A3" w:rsidP="00031350">
            <w:pPr>
              <w:bidi w:val="0"/>
              <w:jc w:val="lowKashida"/>
              <w:rPr>
                <w:rFonts w:eastAsiaTheme="minorEastAsia" w:cs="Times New Roman"/>
                <w:b/>
                <w:bCs/>
                <w:sz w:val="14"/>
                <w:szCs w:val="14"/>
                <w:lang w:bidi="ar-EG"/>
              </w:rPr>
            </w:pPr>
            <w:r w:rsidRPr="001E4904">
              <w:rPr>
                <w:rFonts w:eastAsiaTheme="minorEastAsia" w:cs="Times New Roman"/>
                <w:b/>
                <w:bCs/>
                <w:sz w:val="14"/>
                <w:szCs w:val="14"/>
                <w:lang w:bidi="ar-EG"/>
              </w:rPr>
              <w:t>Spraying at 1</w:t>
            </w:r>
            <w:r w:rsidRPr="001E4904">
              <w:rPr>
                <w:rFonts w:eastAsiaTheme="minorEastAsia" w:cs="Times New Roman"/>
                <w:b/>
                <w:bCs/>
                <w:sz w:val="14"/>
                <w:szCs w:val="14"/>
                <w:vertAlign w:val="superscript"/>
                <w:lang w:bidi="ar-EG"/>
              </w:rPr>
              <w:t>st</w:t>
            </w:r>
            <w:r w:rsidR="00E21679">
              <w:rPr>
                <w:rFonts w:eastAsiaTheme="minorEastAsia" w:cs="Times New Roman"/>
                <w:b/>
                <w:bCs/>
                <w:sz w:val="14"/>
                <w:szCs w:val="14"/>
                <w:lang w:bidi="ar-EG"/>
              </w:rPr>
              <w:t xml:space="preserve"> </w:t>
            </w:r>
            <w:r w:rsidRPr="001E4904">
              <w:rPr>
                <w:rFonts w:eastAsiaTheme="minorEastAsia" w:cs="Times New Roman"/>
                <w:b/>
                <w:bCs/>
                <w:sz w:val="14"/>
                <w:szCs w:val="14"/>
                <w:lang w:bidi="ar-EG"/>
              </w:rPr>
              <w:t xml:space="preserve">conc. </w:t>
            </w:r>
          </w:p>
        </w:tc>
        <w:tc>
          <w:tcPr>
            <w:tcW w:w="327"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7.3</w:t>
            </w:r>
          </w:p>
        </w:tc>
        <w:tc>
          <w:tcPr>
            <w:tcW w:w="327"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7.6</w:t>
            </w:r>
          </w:p>
        </w:tc>
        <w:tc>
          <w:tcPr>
            <w:tcW w:w="373"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6.6</w:t>
            </w:r>
          </w:p>
        </w:tc>
        <w:tc>
          <w:tcPr>
            <w:tcW w:w="373"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6.9</w:t>
            </w:r>
          </w:p>
        </w:tc>
        <w:tc>
          <w:tcPr>
            <w:tcW w:w="260"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53.9</w:t>
            </w:r>
          </w:p>
        </w:tc>
        <w:tc>
          <w:tcPr>
            <w:tcW w:w="260"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54.0</w:t>
            </w:r>
          </w:p>
        </w:tc>
        <w:tc>
          <w:tcPr>
            <w:tcW w:w="260"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20.0</w:t>
            </w:r>
          </w:p>
        </w:tc>
        <w:tc>
          <w:tcPr>
            <w:tcW w:w="260"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21.0</w:t>
            </w:r>
          </w:p>
        </w:tc>
        <w:tc>
          <w:tcPr>
            <w:tcW w:w="260"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26.1</w:t>
            </w:r>
          </w:p>
        </w:tc>
        <w:tc>
          <w:tcPr>
            <w:tcW w:w="260"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25.0</w:t>
            </w:r>
          </w:p>
        </w:tc>
        <w:tc>
          <w:tcPr>
            <w:tcW w:w="489"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1.17</w:t>
            </w:r>
          </w:p>
        </w:tc>
        <w:tc>
          <w:tcPr>
            <w:tcW w:w="489"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1.17</w:t>
            </w:r>
          </w:p>
        </w:tc>
      </w:tr>
      <w:tr w:rsidR="005858A3" w:rsidRPr="001E4904" w:rsidTr="00E21679">
        <w:trPr>
          <w:cantSplit/>
          <w:jc w:val="center"/>
        </w:trPr>
        <w:tc>
          <w:tcPr>
            <w:tcW w:w="1063" w:type="pct"/>
            <w:tcBorders>
              <w:left w:val="thinThickSmallGap" w:sz="24" w:space="0" w:color="auto"/>
              <w:right w:val="thinThickSmallGap" w:sz="24" w:space="0" w:color="auto"/>
            </w:tcBorders>
            <w:shd w:val="clear" w:color="auto" w:fill="auto"/>
          </w:tcPr>
          <w:p w:rsidR="005858A3" w:rsidRPr="001E4904" w:rsidRDefault="005858A3" w:rsidP="00031350">
            <w:pPr>
              <w:bidi w:val="0"/>
              <w:jc w:val="lowKashida"/>
              <w:rPr>
                <w:rFonts w:eastAsiaTheme="minorEastAsia" w:cs="Times New Roman"/>
                <w:b/>
                <w:bCs/>
                <w:sz w:val="14"/>
                <w:szCs w:val="14"/>
                <w:lang w:bidi="ar-EG"/>
              </w:rPr>
            </w:pPr>
            <w:r w:rsidRPr="001E4904">
              <w:rPr>
                <w:rFonts w:eastAsiaTheme="minorEastAsia" w:cs="Times New Roman"/>
                <w:b/>
                <w:bCs/>
                <w:sz w:val="14"/>
                <w:szCs w:val="14"/>
                <w:lang w:bidi="ar-EG"/>
              </w:rPr>
              <w:t>Spraying at 2</w:t>
            </w:r>
            <w:r w:rsidRPr="001E4904">
              <w:rPr>
                <w:rFonts w:eastAsiaTheme="minorEastAsia" w:cs="Times New Roman"/>
                <w:b/>
                <w:bCs/>
                <w:sz w:val="14"/>
                <w:szCs w:val="14"/>
                <w:vertAlign w:val="superscript"/>
                <w:lang w:bidi="ar-EG"/>
              </w:rPr>
              <w:t>nd</w:t>
            </w:r>
            <w:r w:rsidRPr="001E4904">
              <w:rPr>
                <w:rFonts w:eastAsiaTheme="minorEastAsia" w:cs="Times New Roman"/>
                <w:b/>
                <w:bCs/>
                <w:sz w:val="14"/>
                <w:szCs w:val="14"/>
                <w:lang w:bidi="ar-EG"/>
              </w:rPr>
              <w:t xml:space="preserve"> conc. </w:t>
            </w:r>
          </w:p>
        </w:tc>
        <w:tc>
          <w:tcPr>
            <w:tcW w:w="327"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7.4</w:t>
            </w:r>
          </w:p>
        </w:tc>
        <w:tc>
          <w:tcPr>
            <w:tcW w:w="327"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7.7</w:t>
            </w:r>
          </w:p>
        </w:tc>
        <w:tc>
          <w:tcPr>
            <w:tcW w:w="373"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6.9</w:t>
            </w:r>
          </w:p>
        </w:tc>
        <w:tc>
          <w:tcPr>
            <w:tcW w:w="373"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7.0</w:t>
            </w:r>
          </w:p>
        </w:tc>
        <w:tc>
          <w:tcPr>
            <w:tcW w:w="260"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54.0</w:t>
            </w:r>
          </w:p>
        </w:tc>
        <w:tc>
          <w:tcPr>
            <w:tcW w:w="260"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54.0</w:t>
            </w:r>
          </w:p>
        </w:tc>
        <w:tc>
          <w:tcPr>
            <w:tcW w:w="260"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19.7</w:t>
            </w:r>
          </w:p>
        </w:tc>
        <w:tc>
          <w:tcPr>
            <w:tcW w:w="260"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20.9</w:t>
            </w:r>
          </w:p>
        </w:tc>
        <w:tc>
          <w:tcPr>
            <w:tcW w:w="260"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26.3</w:t>
            </w:r>
          </w:p>
        </w:tc>
        <w:tc>
          <w:tcPr>
            <w:tcW w:w="260"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25.1</w:t>
            </w:r>
          </w:p>
        </w:tc>
        <w:tc>
          <w:tcPr>
            <w:tcW w:w="489" w:type="pct"/>
            <w:tcBorders>
              <w:lef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1.17</w:t>
            </w:r>
          </w:p>
        </w:tc>
        <w:tc>
          <w:tcPr>
            <w:tcW w:w="489" w:type="pct"/>
            <w:tcBorders>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1.17</w:t>
            </w:r>
          </w:p>
        </w:tc>
      </w:tr>
      <w:tr w:rsidR="005858A3" w:rsidRPr="001E4904" w:rsidTr="00E21679">
        <w:trPr>
          <w:cantSplit/>
          <w:jc w:val="center"/>
        </w:trPr>
        <w:tc>
          <w:tcPr>
            <w:tcW w:w="1063" w:type="pct"/>
            <w:tcBorders>
              <w:left w:val="thinThickSmallGap" w:sz="24" w:space="0" w:color="auto"/>
              <w:bottom w:val="thickThinSmallGap" w:sz="24" w:space="0" w:color="auto"/>
              <w:right w:val="thinThickSmallGap" w:sz="24" w:space="0" w:color="auto"/>
            </w:tcBorders>
            <w:shd w:val="clear" w:color="auto" w:fill="auto"/>
          </w:tcPr>
          <w:p w:rsidR="005858A3" w:rsidRPr="001E4904" w:rsidRDefault="005858A3" w:rsidP="00031350">
            <w:pPr>
              <w:bidi w:val="0"/>
              <w:jc w:val="lowKashida"/>
              <w:rPr>
                <w:rFonts w:eastAsiaTheme="minorEastAsia" w:cs="Times New Roman"/>
                <w:b/>
                <w:bCs/>
                <w:sz w:val="14"/>
                <w:szCs w:val="14"/>
                <w:lang w:bidi="ar-EG"/>
              </w:rPr>
            </w:pPr>
            <w:r w:rsidRPr="001E4904">
              <w:rPr>
                <w:rFonts w:eastAsiaTheme="minorEastAsia" w:cs="Times New Roman"/>
                <w:b/>
                <w:bCs/>
                <w:sz w:val="14"/>
                <w:szCs w:val="14"/>
                <w:lang w:bidi="ar-EG"/>
              </w:rPr>
              <w:t>New L.S.D. at 5%</w:t>
            </w:r>
          </w:p>
        </w:tc>
        <w:tc>
          <w:tcPr>
            <w:tcW w:w="327" w:type="pct"/>
            <w:tcBorders>
              <w:left w:val="thinThickSmallGap" w:sz="24" w:space="0" w:color="auto"/>
              <w:bottom w:val="thickThin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0.2</w:t>
            </w:r>
          </w:p>
        </w:tc>
        <w:tc>
          <w:tcPr>
            <w:tcW w:w="327" w:type="pct"/>
            <w:tcBorders>
              <w:bottom w:val="thickThin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0.2</w:t>
            </w:r>
          </w:p>
        </w:tc>
        <w:tc>
          <w:tcPr>
            <w:tcW w:w="373" w:type="pct"/>
            <w:tcBorders>
              <w:left w:val="thinThickSmallGap" w:sz="24" w:space="0" w:color="auto"/>
              <w:bottom w:val="thickThin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0.2</w:t>
            </w:r>
          </w:p>
        </w:tc>
        <w:tc>
          <w:tcPr>
            <w:tcW w:w="373" w:type="pct"/>
            <w:tcBorders>
              <w:bottom w:val="thickThin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0.2</w:t>
            </w:r>
          </w:p>
        </w:tc>
        <w:tc>
          <w:tcPr>
            <w:tcW w:w="260" w:type="pct"/>
            <w:tcBorders>
              <w:left w:val="thinThickSmallGap" w:sz="24" w:space="0" w:color="auto"/>
              <w:bottom w:val="thickThin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0.6</w:t>
            </w:r>
          </w:p>
        </w:tc>
        <w:tc>
          <w:tcPr>
            <w:tcW w:w="260" w:type="pct"/>
            <w:tcBorders>
              <w:bottom w:val="thickThin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0.7</w:t>
            </w:r>
          </w:p>
        </w:tc>
        <w:tc>
          <w:tcPr>
            <w:tcW w:w="260" w:type="pct"/>
            <w:tcBorders>
              <w:left w:val="thinThickSmallGap" w:sz="24" w:space="0" w:color="auto"/>
              <w:bottom w:val="thickThin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1.0</w:t>
            </w:r>
          </w:p>
        </w:tc>
        <w:tc>
          <w:tcPr>
            <w:tcW w:w="260" w:type="pct"/>
            <w:tcBorders>
              <w:bottom w:val="thickThin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1.0</w:t>
            </w:r>
          </w:p>
        </w:tc>
        <w:tc>
          <w:tcPr>
            <w:tcW w:w="260" w:type="pct"/>
            <w:tcBorders>
              <w:left w:val="thinThickSmallGap" w:sz="24" w:space="0" w:color="auto"/>
              <w:bottom w:val="thickThin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NS</w:t>
            </w:r>
          </w:p>
        </w:tc>
        <w:tc>
          <w:tcPr>
            <w:tcW w:w="260" w:type="pct"/>
            <w:tcBorders>
              <w:bottom w:val="thickThin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NS</w:t>
            </w:r>
          </w:p>
        </w:tc>
        <w:tc>
          <w:tcPr>
            <w:tcW w:w="489" w:type="pct"/>
            <w:tcBorders>
              <w:left w:val="thinThickSmallGap" w:sz="24" w:space="0" w:color="auto"/>
              <w:bottom w:val="thickThin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0.05</w:t>
            </w:r>
          </w:p>
        </w:tc>
        <w:tc>
          <w:tcPr>
            <w:tcW w:w="489" w:type="pct"/>
            <w:tcBorders>
              <w:bottom w:val="thickThinSmallGap" w:sz="24" w:space="0" w:color="auto"/>
              <w:right w:val="thinThickSmallGap" w:sz="24" w:space="0" w:color="auto"/>
            </w:tcBorders>
            <w:shd w:val="clear" w:color="auto" w:fill="auto"/>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0.06</w:t>
            </w:r>
          </w:p>
        </w:tc>
      </w:tr>
    </w:tbl>
    <w:p w:rsidR="0088598F" w:rsidRPr="00E21679" w:rsidRDefault="0088598F" w:rsidP="0083643C">
      <w:pPr>
        <w:bidi w:val="0"/>
        <w:jc w:val="lowKashida"/>
        <w:rPr>
          <w:rFonts w:cs="Times New Roman"/>
          <w:sz w:val="20"/>
          <w:szCs w:val="20"/>
          <w:lang w:eastAsia="zh-CN" w:bidi="ar-EG"/>
        </w:rPr>
      </w:pPr>
    </w:p>
    <w:p w:rsidR="005858A3" w:rsidRPr="00E21679" w:rsidRDefault="005858A3" w:rsidP="0088598F">
      <w:pPr>
        <w:bidi w:val="0"/>
        <w:jc w:val="lowKashida"/>
        <w:rPr>
          <w:rFonts w:cs="Times New Roman"/>
          <w:sz w:val="20"/>
          <w:szCs w:val="20"/>
          <w:lang w:bidi="ar-EG"/>
        </w:rPr>
      </w:pPr>
      <w:proofErr w:type="gramStart"/>
      <w:r w:rsidRPr="00E21679">
        <w:rPr>
          <w:rFonts w:cs="Times New Roman"/>
          <w:sz w:val="20"/>
          <w:szCs w:val="20"/>
          <w:lang w:bidi="ar-EG"/>
        </w:rPr>
        <w:t xml:space="preserve">Table (8): Effect of single and combined applications of potassium silicate and boric acid on some chemical characteristics of the fruits of </w:t>
      </w:r>
      <w:proofErr w:type="spellStart"/>
      <w:r w:rsidRPr="00E21679">
        <w:rPr>
          <w:rFonts w:cs="Times New Roman"/>
          <w:sz w:val="20"/>
          <w:szCs w:val="20"/>
          <w:lang w:bidi="ar-EG"/>
        </w:rPr>
        <w:t>Succary</w:t>
      </w:r>
      <w:proofErr w:type="spellEnd"/>
      <w:r w:rsidRPr="00E21679">
        <w:rPr>
          <w:rFonts w:cs="Times New Roman"/>
          <w:sz w:val="20"/>
          <w:szCs w:val="20"/>
          <w:lang w:bidi="ar-EG"/>
        </w:rPr>
        <w:t xml:space="preserve"> mango trees during 2012 and 2014 seasons.</w:t>
      </w:r>
      <w:proofErr w:type="gramEnd"/>
      <w:r w:rsidRPr="00E21679">
        <w:rPr>
          <w:rFonts w:cs="Times New Roman"/>
          <w:sz w:val="20"/>
          <w:szCs w:val="20"/>
          <w:lang w:bidi="ar-EG"/>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4"/>
        <w:gridCol w:w="527"/>
        <w:gridCol w:w="529"/>
        <w:gridCol w:w="603"/>
        <w:gridCol w:w="603"/>
        <w:gridCol w:w="736"/>
        <w:gridCol w:w="736"/>
        <w:gridCol w:w="611"/>
        <w:gridCol w:w="611"/>
        <w:gridCol w:w="1274"/>
        <w:gridCol w:w="1274"/>
      </w:tblGrid>
      <w:tr w:rsidR="005858A3" w:rsidRPr="001E4904" w:rsidTr="00E21679">
        <w:trPr>
          <w:cantSplit/>
          <w:jc w:val="center"/>
        </w:trPr>
        <w:tc>
          <w:tcPr>
            <w:tcW w:w="1083" w:type="pct"/>
            <w:vMerge w:val="restart"/>
            <w:tcBorders>
              <w:top w:val="thinThickSmallGap" w:sz="24" w:space="0" w:color="auto"/>
              <w:left w:val="thinThickSmallGap" w:sz="24" w:space="0" w:color="auto"/>
              <w:righ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Treatment</w:t>
            </w:r>
          </w:p>
        </w:tc>
        <w:tc>
          <w:tcPr>
            <w:tcW w:w="551" w:type="pct"/>
            <w:gridSpan w:val="2"/>
            <w:tcBorders>
              <w:top w:val="thinThickSmallGap" w:sz="24" w:space="0" w:color="auto"/>
              <w:left w:val="thinThickSmallGap" w:sz="24" w:space="0" w:color="auto"/>
              <w:righ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T.S.S. %</w:t>
            </w:r>
          </w:p>
        </w:tc>
        <w:tc>
          <w:tcPr>
            <w:tcW w:w="629" w:type="pct"/>
            <w:gridSpan w:val="2"/>
            <w:tcBorders>
              <w:top w:val="thinThickSmallGap" w:sz="24" w:space="0" w:color="auto"/>
              <w:left w:val="thinThickSmallGap" w:sz="24" w:space="0" w:color="auto"/>
              <w:righ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Total sugars %</w:t>
            </w:r>
          </w:p>
        </w:tc>
        <w:tc>
          <w:tcPr>
            <w:tcW w:w="768" w:type="pct"/>
            <w:gridSpan w:val="2"/>
            <w:tcBorders>
              <w:top w:val="thinThickSmallGap" w:sz="24" w:space="0" w:color="auto"/>
              <w:left w:val="thinThickSmallGap" w:sz="24" w:space="0" w:color="auto"/>
              <w:righ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Reducing sugars %</w:t>
            </w:r>
          </w:p>
        </w:tc>
        <w:tc>
          <w:tcPr>
            <w:tcW w:w="638" w:type="pct"/>
            <w:gridSpan w:val="2"/>
            <w:tcBorders>
              <w:top w:val="thinThickSmallGap" w:sz="24" w:space="0" w:color="auto"/>
              <w:left w:val="thinThickSmallGap" w:sz="24" w:space="0" w:color="auto"/>
              <w:righ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Total acidity %</w:t>
            </w:r>
          </w:p>
        </w:tc>
        <w:tc>
          <w:tcPr>
            <w:tcW w:w="1331" w:type="pct"/>
            <w:gridSpan w:val="2"/>
            <w:tcBorders>
              <w:top w:val="thinThickSmallGap" w:sz="24" w:space="0" w:color="auto"/>
              <w:left w:val="thinThickSmallGap" w:sz="24" w:space="0" w:color="auto"/>
              <w:righ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 xml:space="preserve">Vitamin C content (mg. </w:t>
            </w:r>
            <w:smartTag w:uri="urn:schemas-microsoft-com:office:smarttags" w:element="metricconverter">
              <w:smartTagPr>
                <w:attr w:name="ProductID" w:val="100 g"/>
              </w:smartTagPr>
              <w:r w:rsidRPr="001E4904">
                <w:rPr>
                  <w:rFonts w:eastAsiaTheme="minorEastAsia" w:cs="Times New Roman"/>
                  <w:b/>
                  <w:bCs/>
                  <w:sz w:val="14"/>
                  <w:szCs w:val="14"/>
                  <w:lang w:bidi="ar-EG"/>
                </w:rPr>
                <w:t>100 g</w:t>
              </w:r>
            </w:smartTag>
            <w:r w:rsidRPr="001E4904">
              <w:rPr>
                <w:rFonts w:eastAsiaTheme="minorEastAsia" w:cs="Times New Roman"/>
                <w:b/>
                <w:bCs/>
                <w:sz w:val="14"/>
                <w:szCs w:val="14"/>
                <w:lang w:bidi="ar-EG"/>
              </w:rPr>
              <w:t>. pulp )</w:t>
            </w:r>
          </w:p>
        </w:tc>
      </w:tr>
      <w:tr w:rsidR="005858A3" w:rsidRPr="001E4904" w:rsidTr="00E21679">
        <w:trPr>
          <w:cantSplit/>
          <w:jc w:val="center"/>
        </w:trPr>
        <w:tc>
          <w:tcPr>
            <w:tcW w:w="1083" w:type="pct"/>
            <w:vMerge/>
            <w:tcBorders>
              <w:left w:val="thinThickSmallGap" w:sz="24" w:space="0" w:color="auto"/>
              <w:bottom w:val="thinThickSmallGap" w:sz="24" w:space="0" w:color="auto"/>
              <w:right w:val="thinThickSmallGap" w:sz="24" w:space="0" w:color="auto"/>
            </w:tcBorders>
            <w:shd w:val="clear" w:color="auto" w:fill="auto"/>
            <w:vAlign w:val="center"/>
          </w:tcPr>
          <w:p w:rsidR="005858A3" w:rsidRPr="001E4904" w:rsidRDefault="005858A3" w:rsidP="00031350">
            <w:pPr>
              <w:bidi w:val="0"/>
              <w:jc w:val="lowKashida"/>
              <w:rPr>
                <w:rFonts w:eastAsiaTheme="minorEastAsia" w:cs="Times New Roman"/>
                <w:sz w:val="14"/>
                <w:szCs w:val="14"/>
                <w:lang w:bidi="ar-EG"/>
              </w:rPr>
            </w:pPr>
          </w:p>
        </w:tc>
        <w:tc>
          <w:tcPr>
            <w:tcW w:w="275" w:type="pct"/>
            <w:tcBorders>
              <w:left w:val="thinThickSmallGap" w:sz="24" w:space="0" w:color="auto"/>
              <w:bottom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2013</w:t>
            </w:r>
          </w:p>
        </w:tc>
        <w:tc>
          <w:tcPr>
            <w:tcW w:w="275" w:type="pct"/>
            <w:tcBorders>
              <w:bottom w:val="thinThickSmallGap" w:sz="24" w:space="0" w:color="auto"/>
              <w:righ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2014</w:t>
            </w:r>
          </w:p>
        </w:tc>
        <w:tc>
          <w:tcPr>
            <w:tcW w:w="315" w:type="pct"/>
            <w:tcBorders>
              <w:left w:val="thinThickSmallGap" w:sz="24" w:space="0" w:color="auto"/>
              <w:bottom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2013</w:t>
            </w:r>
          </w:p>
        </w:tc>
        <w:tc>
          <w:tcPr>
            <w:tcW w:w="315" w:type="pct"/>
            <w:tcBorders>
              <w:bottom w:val="thinThickSmallGap" w:sz="24" w:space="0" w:color="auto"/>
              <w:righ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2014</w:t>
            </w:r>
          </w:p>
        </w:tc>
        <w:tc>
          <w:tcPr>
            <w:tcW w:w="384" w:type="pct"/>
            <w:tcBorders>
              <w:left w:val="thinThickSmallGap" w:sz="24" w:space="0" w:color="auto"/>
              <w:bottom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2013</w:t>
            </w:r>
          </w:p>
        </w:tc>
        <w:tc>
          <w:tcPr>
            <w:tcW w:w="384" w:type="pct"/>
            <w:tcBorders>
              <w:bottom w:val="thinThickSmallGap" w:sz="24" w:space="0" w:color="auto"/>
              <w:righ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2014</w:t>
            </w:r>
          </w:p>
        </w:tc>
        <w:tc>
          <w:tcPr>
            <w:tcW w:w="319" w:type="pct"/>
            <w:tcBorders>
              <w:left w:val="thinThickSmallGap" w:sz="24" w:space="0" w:color="auto"/>
              <w:bottom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2013</w:t>
            </w:r>
          </w:p>
        </w:tc>
        <w:tc>
          <w:tcPr>
            <w:tcW w:w="319" w:type="pct"/>
            <w:tcBorders>
              <w:bottom w:val="thinThickSmallGap" w:sz="24" w:space="0" w:color="auto"/>
              <w:righ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2014</w:t>
            </w:r>
          </w:p>
        </w:tc>
        <w:tc>
          <w:tcPr>
            <w:tcW w:w="665" w:type="pct"/>
            <w:tcBorders>
              <w:left w:val="thinThickSmallGap" w:sz="24" w:space="0" w:color="auto"/>
              <w:bottom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2013</w:t>
            </w:r>
          </w:p>
        </w:tc>
        <w:tc>
          <w:tcPr>
            <w:tcW w:w="665" w:type="pct"/>
            <w:tcBorders>
              <w:bottom w:val="thinThickSmallGap" w:sz="24" w:space="0" w:color="auto"/>
              <w:righ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2014</w:t>
            </w:r>
          </w:p>
        </w:tc>
      </w:tr>
      <w:tr w:rsidR="005858A3" w:rsidRPr="001E4904" w:rsidTr="00E21679">
        <w:trPr>
          <w:cantSplit/>
          <w:jc w:val="center"/>
        </w:trPr>
        <w:tc>
          <w:tcPr>
            <w:tcW w:w="1083" w:type="pct"/>
            <w:tcBorders>
              <w:top w:val="thinThickSmallGap" w:sz="24" w:space="0" w:color="auto"/>
              <w:left w:val="thinThickSmallGap" w:sz="24" w:space="0" w:color="auto"/>
              <w:right w:val="thinThickSmallGap" w:sz="24" w:space="0" w:color="auto"/>
            </w:tcBorders>
            <w:shd w:val="clear" w:color="auto" w:fill="auto"/>
            <w:vAlign w:val="center"/>
          </w:tcPr>
          <w:p w:rsidR="005858A3" w:rsidRPr="001E4904" w:rsidRDefault="005858A3" w:rsidP="00031350">
            <w:pPr>
              <w:bidi w:val="0"/>
              <w:jc w:val="lowKashida"/>
              <w:rPr>
                <w:rFonts w:eastAsiaTheme="minorEastAsia" w:cs="Times New Roman"/>
                <w:sz w:val="14"/>
                <w:szCs w:val="14"/>
                <w:lang w:bidi="ar-EG"/>
              </w:rPr>
            </w:pPr>
            <w:r w:rsidRPr="001E4904">
              <w:rPr>
                <w:rFonts w:eastAsiaTheme="minorEastAsia" w:cs="Times New Roman"/>
                <w:sz w:val="14"/>
                <w:szCs w:val="14"/>
                <w:lang w:bidi="ar-EG"/>
              </w:rPr>
              <w:t xml:space="preserve">Control </w:t>
            </w:r>
          </w:p>
        </w:tc>
        <w:tc>
          <w:tcPr>
            <w:tcW w:w="275" w:type="pct"/>
            <w:tcBorders>
              <w:top w:val="thinThickSmallGap" w:sz="24" w:space="0" w:color="auto"/>
              <w:lef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14.0</w:t>
            </w:r>
          </w:p>
        </w:tc>
        <w:tc>
          <w:tcPr>
            <w:tcW w:w="275" w:type="pct"/>
            <w:tcBorders>
              <w:top w:val="thinThickSmallGap" w:sz="24" w:space="0" w:color="auto"/>
              <w:righ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13.9</w:t>
            </w:r>
          </w:p>
        </w:tc>
        <w:tc>
          <w:tcPr>
            <w:tcW w:w="315" w:type="pct"/>
            <w:tcBorders>
              <w:top w:val="thinThickSmallGap" w:sz="24" w:space="0" w:color="auto"/>
              <w:lef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10.5</w:t>
            </w:r>
          </w:p>
        </w:tc>
        <w:tc>
          <w:tcPr>
            <w:tcW w:w="315" w:type="pct"/>
            <w:tcBorders>
              <w:top w:val="thinThickSmallGap" w:sz="24" w:space="0" w:color="auto"/>
              <w:righ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10.6</w:t>
            </w:r>
          </w:p>
        </w:tc>
        <w:tc>
          <w:tcPr>
            <w:tcW w:w="384" w:type="pct"/>
            <w:tcBorders>
              <w:top w:val="thinThickSmallGap" w:sz="24" w:space="0" w:color="auto"/>
              <w:lef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3.0</w:t>
            </w:r>
          </w:p>
        </w:tc>
        <w:tc>
          <w:tcPr>
            <w:tcW w:w="384" w:type="pct"/>
            <w:tcBorders>
              <w:top w:val="thinThickSmallGap" w:sz="24" w:space="0" w:color="auto"/>
              <w:righ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3.1</w:t>
            </w:r>
          </w:p>
        </w:tc>
        <w:tc>
          <w:tcPr>
            <w:tcW w:w="319" w:type="pct"/>
            <w:tcBorders>
              <w:top w:val="thinThickSmallGap" w:sz="24" w:space="0" w:color="auto"/>
              <w:lef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0.371</w:t>
            </w:r>
          </w:p>
        </w:tc>
        <w:tc>
          <w:tcPr>
            <w:tcW w:w="319" w:type="pct"/>
            <w:tcBorders>
              <w:top w:val="thinThickSmallGap" w:sz="24" w:space="0" w:color="auto"/>
              <w:righ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0.381</w:t>
            </w:r>
          </w:p>
        </w:tc>
        <w:tc>
          <w:tcPr>
            <w:tcW w:w="665" w:type="pct"/>
            <w:tcBorders>
              <w:top w:val="thinThickSmallGap" w:sz="24" w:space="0" w:color="auto"/>
              <w:lef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38.3</w:t>
            </w:r>
          </w:p>
        </w:tc>
        <w:tc>
          <w:tcPr>
            <w:tcW w:w="665" w:type="pct"/>
            <w:tcBorders>
              <w:top w:val="thinThickSmallGap" w:sz="24" w:space="0" w:color="auto"/>
              <w:righ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39.0</w:t>
            </w:r>
          </w:p>
        </w:tc>
      </w:tr>
      <w:tr w:rsidR="005858A3" w:rsidRPr="001E4904" w:rsidTr="00E21679">
        <w:trPr>
          <w:cantSplit/>
          <w:jc w:val="center"/>
        </w:trPr>
        <w:tc>
          <w:tcPr>
            <w:tcW w:w="1083" w:type="pct"/>
            <w:tcBorders>
              <w:left w:val="thinThickSmallGap" w:sz="24" w:space="0" w:color="auto"/>
              <w:right w:val="thinThickSmallGap" w:sz="24" w:space="0" w:color="auto"/>
            </w:tcBorders>
            <w:shd w:val="clear" w:color="auto" w:fill="auto"/>
            <w:vAlign w:val="center"/>
          </w:tcPr>
          <w:p w:rsidR="005858A3" w:rsidRPr="001E4904" w:rsidRDefault="005858A3" w:rsidP="00031350">
            <w:pPr>
              <w:bidi w:val="0"/>
              <w:jc w:val="lowKashida"/>
              <w:rPr>
                <w:rFonts w:eastAsiaTheme="minorEastAsia" w:cs="Times New Roman"/>
                <w:sz w:val="14"/>
                <w:szCs w:val="14"/>
                <w:lang w:bidi="ar-EG"/>
              </w:rPr>
            </w:pPr>
            <w:r w:rsidRPr="001E4904">
              <w:rPr>
                <w:rFonts w:eastAsiaTheme="minorEastAsia" w:cs="Times New Roman"/>
                <w:sz w:val="14"/>
                <w:szCs w:val="14"/>
                <w:lang w:bidi="ar-EG"/>
              </w:rPr>
              <w:t>Spraying K silicate at 0.1 %</w:t>
            </w:r>
          </w:p>
        </w:tc>
        <w:tc>
          <w:tcPr>
            <w:tcW w:w="275" w:type="pct"/>
            <w:tcBorders>
              <w:lef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14.9</w:t>
            </w:r>
          </w:p>
        </w:tc>
        <w:tc>
          <w:tcPr>
            <w:tcW w:w="275" w:type="pct"/>
            <w:tcBorders>
              <w:righ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15.2</w:t>
            </w:r>
          </w:p>
        </w:tc>
        <w:tc>
          <w:tcPr>
            <w:tcW w:w="315" w:type="pct"/>
            <w:tcBorders>
              <w:lef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11.6</w:t>
            </w:r>
          </w:p>
        </w:tc>
        <w:tc>
          <w:tcPr>
            <w:tcW w:w="315" w:type="pct"/>
            <w:tcBorders>
              <w:righ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12.0</w:t>
            </w:r>
          </w:p>
        </w:tc>
        <w:tc>
          <w:tcPr>
            <w:tcW w:w="384" w:type="pct"/>
            <w:tcBorders>
              <w:lef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3.8</w:t>
            </w:r>
          </w:p>
        </w:tc>
        <w:tc>
          <w:tcPr>
            <w:tcW w:w="384" w:type="pct"/>
            <w:tcBorders>
              <w:righ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4.0</w:t>
            </w:r>
          </w:p>
        </w:tc>
        <w:tc>
          <w:tcPr>
            <w:tcW w:w="319" w:type="pct"/>
            <w:tcBorders>
              <w:lef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0.301</w:t>
            </w:r>
          </w:p>
        </w:tc>
        <w:tc>
          <w:tcPr>
            <w:tcW w:w="319" w:type="pct"/>
            <w:tcBorders>
              <w:righ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0.299</w:t>
            </w:r>
          </w:p>
        </w:tc>
        <w:tc>
          <w:tcPr>
            <w:tcW w:w="665" w:type="pct"/>
            <w:tcBorders>
              <w:lef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41.9</w:t>
            </w:r>
          </w:p>
        </w:tc>
        <w:tc>
          <w:tcPr>
            <w:tcW w:w="665" w:type="pct"/>
            <w:tcBorders>
              <w:righ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42.6</w:t>
            </w:r>
          </w:p>
        </w:tc>
      </w:tr>
      <w:tr w:rsidR="005858A3" w:rsidRPr="001E4904" w:rsidTr="00E21679">
        <w:trPr>
          <w:cantSplit/>
          <w:jc w:val="center"/>
        </w:trPr>
        <w:tc>
          <w:tcPr>
            <w:tcW w:w="1083" w:type="pct"/>
            <w:tcBorders>
              <w:left w:val="thinThickSmallGap" w:sz="24" w:space="0" w:color="auto"/>
              <w:right w:val="thinThickSmallGap" w:sz="24" w:space="0" w:color="auto"/>
            </w:tcBorders>
            <w:shd w:val="clear" w:color="auto" w:fill="auto"/>
            <w:vAlign w:val="center"/>
          </w:tcPr>
          <w:p w:rsidR="005858A3" w:rsidRPr="001E4904" w:rsidRDefault="005858A3" w:rsidP="00031350">
            <w:pPr>
              <w:bidi w:val="0"/>
              <w:jc w:val="lowKashida"/>
              <w:rPr>
                <w:rFonts w:eastAsiaTheme="minorEastAsia" w:cs="Times New Roman"/>
                <w:sz w:val="14"/>
                <w:szCs w:val="14"/>
                <w:lang w:bidi="ar-EG"/>
              </w:rPr>
            </w:pPr>
            <w:r w:rsidRPr="001E4904">
              <w:rPr>
                <w:rFonts w:eastAsiaTheme="minorEastAsia" w:cs="Times New Roman"/>
                <w:sz w:val="14"/>
                <w:szCs w:val="14"/>
                <w:lang w:bidi="ar-EG"/>
              </w:rPr>
              <w:t>Spraying K silicate at 0.2 %</w:t>
            </w:r>
          </w:p>
        </w:tc>
        <w:tc>
          <w:tcPr>
            <w:tcW w:w="275" w:type="pct"/>
            <w:tcBorders>
              <w:lef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15.0</w:t>
            </w:r>
          </w:p>
        </w:tc>
        <w:tc>
          <w:tcPr>
            <w:tcW w:w="275" w:type="pct"/>
            <w:tcBorders>
              <w:righ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15.3</w:t>
            </w:r>
          </w:p>
        </w:tc>
        <w:tc>
          <w:tcPr>
            <w:tcW w:w="315" w:type="pct"/>
            <w:tcBorders>
              <w:lef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11.7</w:t>
            </w:r>
          </w:p>
        </w:tc>
        <w:tc>
          <w:tcPr>
            <w:tcW w:w="315" w:type="pct"/>
            <w:tcBorders>
              <w:righ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12.1</w:t>
            </w:r>
          </w:p>
        </w:tc>
        <w:tc>
          <w:tcPr>
            <w:tcW w:w="384" w:type="pct"/>
            <w:tcBorders>
              <w:lef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3.9</w:t>
            </w:r>
          </w:p>
        </w:tc>
        <w:tc>
          <w:tcPr>
            <w:tcW w:w="384" w:type="pct"/>
            <w:tcBorders>
              <w:righ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4.1</w:t>
            </w:r>
          </w:p>
        </w:tc>
        <w:tc>
          <w:tcPr>
            <w:tcW w:w="319" w:type="pct"/>
            <w:tcBorders>
              <w:lef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0.299</w:t>
            </w:r>
          </w:p>
        </w:tc>
        <w:tc>
          <w:tcPr>
            <w:tcW w:w="319" w:type="pct"/>
            <w:tcBorders>
              <w:righ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0.298</w:t>
            </w:r>
          </w:p>
        </w:tc>
        <w:tc>
          <w:tcPr>
            <w:tcW w:w="665" w:type="pct"/>
            <w:tcBorders>
              <w:lef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42.0</w:t>
            </w:r>
          </w:p>
        </w:tc>
        <w:tc>
          <w:tcPr>
            <w:tcW w:w="665" w:type="pct"/>
            <w:tcBorders>
              <w:righ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42.7</w:t>
            </w:r>
          </w:p>
        </w:tc>
      </w:tr>
      <w:tr w:rsidR="005858A3" w:rsidRPr="001E4904" w:rsidTr="00E21679">
        <w:trPr>
          <w:cantSplit/>
          <w:jc w:val="center"/>
        </w:trPr>
        <w:tc>
          <w:tcPr>
            <w:tcW w:w="1083" w:type="pct"/>
            <w:tcBorders>
              <w:left w:val="thinThickSmallGap" w:sz="24" w:space="0" w:color="auto"/>
              <w:right w:val="thinThickSmallGap" w:sz="24" w:space="0" w:color="auto"/>
            </w:tcBorders>
            <w:shd w:val="clear" w:color="auto" w:fill="auto"/>
            <w:vAlign w:val="center"/>
          </w:tcPr>
          <w:p w:rsidR="005858A3" w:rsidRPr="001E4904" w:rsidRDefault="005858A3" w:rsidP="00031350">
            <w:pPr>
              <w:bidi w:val="0"/>
              <w:jc w:val="lowKashida"/>
              <w:rPr>
                <w:rFonts w:eastAsiaTheme="minorEastAsia" w:cs="Times New Roman"/>
                <w:sz w:val="14"/>
                <w:szCs w:val="14"/>
                <w:lang w:bidi="ar-EG"/>
              </w:rPr>
            </w:pPr>
            <w:r w:rsidRPr="001E4904">
              <w:rPr>
                <w:rFonts w:eastAsiaTheme="minorEastAsia" w:cs="Times New Roman"/>
                <w:sz w:val="14"/>
                <w:szCs w:val="14"/>
                <w:lang w:bidi="ar-EG"/>
              </w:rPr>
              <w:t>Spraying boric acid at 0.025 %</w:t>
            </w:r>
          </w:p>
        </w:tc>
        <w:tc>
          <w:tcPr>
            <w:tcW w:w="275" w:type="pct"/>
            <w:tcBorders>
              <w:lef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14.3</w:t>
            </w:r>
          </w:p>
        </w:tc>
        <w:tc>
          <w:tcPr>
            <w:tcW w:w="275" w:type="pct"/>
            <w:tcBorders>
              <w:righ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14.6</w:t>
            </w:r>
          </w:p>
        </w:tc>
        <w:tc>
          <w:tcPr>
            <w:tcW w:w="315" w:type="pct"/>
            <w:tcBorders>
              <w:lef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10.8</w:t>
            </w:r>
          </w:p>
        </w:tc>
        <w:tc>
          <w:tcPr>
            <w:tcW w:w="315" w:type="pct"/>
            <w:tcBorders>
              <w:righ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11.2</w:t>
            </w:r>
          </w:p>
        </w:tc>
        <w:tc>
          <w:tcPr>
            <w:tcW w:w="384" w:type="pct"/>
            <w:tcBorders>
              <w:lef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3.3</w:t>
            </w:r>
          </w:p>
        </w:tc>
        <w:tc>
          <w:tcPr>
            <w:tcW w:w="384" w:type="pct"/>
            <w:tcBorders>
              <w:righ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3.5</w:t>
            </w:r>
          </w:p>
        </w:tc>
        <w:tc>
          <w:tcPr>
            <w:tcW w:w="319" w:type="pct"/>
            <w:tcBorders>
              <w:lef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0.341</w:t>
            </w:r>
          </w:p>
        </w:tc>
        <w:tc>
          <w:tcPr>
            <w:tcW w:w="319" w:type="pct"/>
            <w:tcBorders>
              <w:righ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0.339</w:t>
            </w:r>
          </w:p>
        </w:tc>
        <w:tc>
          <w:tcPr>
            <w:tcW w:w="665" w:type="pct"/>
            <w:tcBorders>
              <w:lef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40.3</w:t>
            </w:r>
          </w:p>
        </w:tc>
        <w:tc>
          <w:tcPr>
            <w:tcW w:w="665" w:type="pct"/>
            <w:tcBorders>
              <w:righ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41.0</w:t>
            </w:r>
          </w:p>
        </w:tc>
      </w:tr>
      <w:tr w:rsidR="005858A3" w:rsidRPr="001E4904" w:rsidTr="00E21679">
        <w:trPr>
          <w:cantSplit/>
          <w:jc w:val="center"/>
        </w:trPr>
        <w:tc>
          <w:tcPr>
            <w:tcW w:w="1083" w:type="pct"/>
            <w:tcBorders>
              <w:left w:val="thinThickSmallGap" w:sz="24" w:space="0" w:color="auto"/>
              <w:right w:val="thinThickSmallGap" w:sz="24" w:space="0" w:color="auto"/>
            </w:tcBorders>
            <w:shd w:val="clear" w:color="auto" w:fill="auto"/>
            <w:vAlign w:val="center"/>
          </w:tcPr>
          <w:p w:rsidR="005858A3" w:rsidRPr="001E4904" w:rsidRDefault="005858A3" w:rsidP="00031350">
            <w:pPr>
              <w:bidi w:val="0"/>
              <w:jc w:val="lowKashida"/>
              <w:rPr>
                <w:rFonts w:eastAsiaTheme="minorEastAsia" w:cs="Times New Roman"/>
                <w:sz w:val="14"/>
                <w:szCs w:val="14"/>
                <w:lang w:bidi="ar-EG"/>
              </w:rPr>
            </w:pPr>
            <w:r w:rsidRPr="001E4904">
              <w:rPr>
                <w:rFonts w:eastAsiaTheme="minorEastAsia" w:cs="Times New Roman"/>
                <w:sz w:val="14"/>
                <w:szCs w:val="14"/>
                <w:lang w:bidi="ar-EG"/>
              </w:rPr>
              <w:t>Spraying boric acid at 0.05 %</w:t>
            </w:r>
          </w:p>
        </w:tc>
        <w:tc>
          <w:tcPr>
            <w:tcW w:w="275" w:type="pct"/>
            <w:tcBorders>
              <w:lef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14.4</w:t>
            </w:r>
          </w:p>
        </w:tc>
        <w:tc>
          <w:tcPr>
            <w:tcW w:w="275" w:type="pct"/>
            <w:tcBorders>
              <w:righ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14.7</w:t>
            </w:r>
          </w:p>
        </w:tc>
        <w:tc>
          <w:tcPr>
            <w:tcW w:w="315" w:type="pct"/>
            <w:tcBorders>
              <w:lef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10.9</w:t>
            </w:r>
          </w:p>
        </w:tc>
        <w:tc>
          <w:tcPr>
            <w:tcW w:w="315" w:type="pct"/>
            <w:tcBorders>
              <w:righ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11.3</w:t>
            </w:r>
          </w:p>
        </w:tc>
        <w:tc>
          <w:tcPr>
            <w:tcW w:w="384" w:type="pct"/>
            <w:tcBorders>
              <w:lef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3.4</w:t>
            </w:r>
          </w:p>
        </w:tc>
        <w:tc>
          <w:tcPr>
            <w:tcW w:w="384" w:type="pct"/>
            <w:tcBorders>
              <w:righ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3.6</w:t>
            </w:r>
          </w:p>
        </w:tc>
        <w:tc>
          <w:tcPr>
            <w:tcW w:w="319" w:type="pct"/>
            <w:tcBorders>
              <w:lef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0.339</w:t>
            </w:r>
          </w:p>
        </w:tc>
        <w:tc>
          <w:tcPr>
            <w:tcW w:w="319" w:type="pct"/>
            <w:tcBorders>
              <w:righ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0.338</w:t>
            </w:r>
          </w:p>
        </w:tc>
        <w:tc>
          <w:tcPr>
            <w:tcW w:w="665" w:type="pct"/>
            <w:tcBorders>
              <w:lef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40.5</w:t>
            </w:r>
          </w:p>
        </w:tc>
        <w:tc>
          <w:tcPr>
            <w:tcW w:w="665" w:type="pct"/>
            <w:tcBorders>
              <w:righ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41.1</w:t>
            </w:r>
          </w:p>
        </w:tc>
      </w:tr>
      <w:tr w:rsidR="005858A3" w:rsidRPr="001E4904" w:rsidTr="00E21679">
        <w:trPr>
          <w:cantSplit/>
          <w:jc w:val="center"/>
        </w:trPr>
        <w:tc>
          <w:tcPr>
            <w:tcW w:w="1083" w:type="pct"/>
            <w:tcBorders>
              <w:left w:val="thinThickSmallGap" w:sz="24" w:space="0" w:color="auto"/>
              <w:right w:val="thinThickSmallGap" w:sz="24" w:space="0" w:color="auto"/>
            </w:tcBorders>
            <w:shd w:val="clear" w:color="auto" w:fill="auto"/>
            <w:vAlign w:val="center"/>
          </w:tcPr>
          <w:p w:rsidR="005858A3" w:rsidRPr="001E4904" w:rsidRDefault="005858A3" w:rsidP="00031350">
            <w:pPr>
              <w:bidi w:val="0"/>
              <w:jc w:val="lowKashida"/>
              <w:rPr>
                <w:rFonts w:eastAsiaTheme="minorEastAsia" w:cs="Times New Roman"/>
                <w:sz w:val="14"/>
                <w:szCs w:val="14"/>
                <w:lang w:bidi="ar-EG"/>
              </w:rPr>
            </w:pPr>
            <w:r w:rsidRPr="001E4904">
              <w:rPr>
                <w:rFonts w:eastAsiaTheme="minorEastAsia" w:cs="Times New Roman"/>
                <w:sz w:val="14"/>
                <w:szCs w:val="14"/>
                <w:lang w:bidi="ar-EG"/>
              </w:rPr>
              <w:t>Spraying both at 1</w:t>
            </w:r>
            <w:r w:rsidRPr="001E4904">
              <w:rPr>
                <w:rFonts w:eastAsiaTheme="minorEastAsia" w:cs="Times New Roman"/>
                <w:sz w:val="14"/>
                <w:szCs w:val="14"/>
                <w:vertAlign w:val="superscript"/>
                <w:lang w:bidi="ar-EG"/>
              </w:rPr>
              <w:t>st</w:t>
            </w:r>
            <w:r w:rsidR="00E21679">
              <w:rPr>
                <w:rFonts w:eastAsiaTheme="minorEastAsia" w:cs="Times New Roman"/>
                <w:sz w:val="14"/>
                <w:szCs w:val="14"/>
                <w:lang w:bidi="ar-EG"/>
              </w:rPr>
              <w:t xml:space="preserve"> </w:t>
            </w:r>
            <w:r w:rsidRPr="001E4904">
              <w:rPr>
                <w:rFonts w:eastAsiaTheme="minorEastAsia" w:cs="Times New Roman"/>
                <w:sz w:val="14"/>
                <w:szCs w:val="14"/>
                <w:lang w:bidi="ar-EG"/>
              </w:rPr>
              <w:t xml:space="preserve">conc. </w:t>
            </w:r>
          </w:p>
        </w:tc>
        <w:tc>
          <w:tcPr>
            <w:tcW w:w="275" w:type="pct"/>
            <w:tcBorders>
              <w:lef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16.5</w:t>
            </w:r>
          </w:p>
        </w:tc>
        <w:tc>
          <w:tcPr>
            <w:tcW w:w="275" w:type="pct"/>
            <w:tcBorders>
              <w:righ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16.9</w:t>
            </w:r>
          </w:p>
        </w:tc>
        <w:tc>
          <w:tcPr>
            <w:tcW w:w="315" w:type="pct"/>
            <w:tcBorders>
              <w:lef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12.9</w:t>
            </w:r>
          </w:p>
        </w:tc>
        <w:tc>
          <w:tcPr>
            <w:tcW w:w="315" w:type="pct"/>
            <w:tcBorders>
              <w:righ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13.5</w:t>
            </w:r>
          </w:p>
        </w:tc>
        <w:tc>
          <w:tcPr>
            <w:tcW w:w="384" w:type="pct"/>
            <w:tcBorders>
              <w:lef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4.5</w:t>
            </w:r>
          </w:p>
        </w:tc>
        <w:tc>
          <w:tcPr>
            <w:tcW w:w="384" w:type="pct"/>
            <w:tcBorders>
              <w:righ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4.6</w:t>
            </w:r>
          </w:p>
        </w:tc>
        <w:tc>
          <w:tcPr>
            <w:tcW w:w="319" w:type="pct"/>
            <w:tcBorders>
              <w:lef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0.260</w:t>
            </w:r>
          </w:p>
        </w:tc>
        <w:tc>
          <w:tcPr>
            <w:tcW w:w="319" w:type="pct"/>
            <w:tcBorders>
              <w:righ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0.258</w:t>
            </w:r>
          </w:p>
        </w:tc>
        <w:tc>
          <w:tcPr>
            <w:tcW w:w="665" w:type="pct"/>
            <w:tcBorders>
              <w:lef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44.1</w:t>
            </w:r>
          </w:p>
        </w:tc>
        <w:tc>
          <w:tcPr>
            <w:tcW w:w="665" w:type="pct"/>
            <w:tcBorders>
              <w:righ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45.0</w:t>
            </w:r>
          </w:p>
        </w:tc>
      </w:tr>
      <w:tr w:rsidR="005858A3" w:rsidRPr="001E4904" w:rsidTr="00E21679">
        <w:trPr>
          <w:cantSplit/>
          <w:jc w:val="center"/>
        </w:trPr>
        <w:tc>
          <w:tcPr>
            <w:tcW w:w="1083" w:type="pct"/>
            <w:tcBorders>
              <w:left w:val="thinThickSmallGap" w:sz="24" w:space="0" w:color="auto"/>
              <w:right w:val="thinThickSmallGap" w:sz="24" w:space="0" w:color="auto"/>
            </w:tcBorders>
            <w:shd w:val="clear" w:color="auto" w:fill="auto"/>
            <w:vAlign w:val="center"/>
          </w:tcPr>
          <w:p w:rsidR="005858A3" w:rsidRPr="001E4904" w:rsidRDefault="005858A3" w:rsidP="00031350">
            <w:pPr>
              <w:bidi w:val="0"/>
              <w:jc w:val="lowKashida"/>
              <w:rPr>
                <w:rFonts w:eastAsiaTheme="minorEastAsia" w:cs="Times New Roman"/>
                <w:sz w:val="14"/>
                <w:szCs w:val="14"/>
                <w:lang w:bidi="ar-EG"/>
              </w:rPr>
            </w:pPr>
            <w:r w:rsidRPr="001E4904">
              <w:rPr>
                <w:rFonts w:eastAsiaTheme="minorEastAsia" w:cs="Times New Roman"/>
                <w:sz w:val="14"/>
                <w:szCs w:val="14"/>
                <w:lang w:bidi="ar-EG"/>
              </w:rPr>
              <w:t>Spraying both at 2</w:t>
            </w:r>
            <w:r w:rsidRPr="001E4904">
              <w:rPr>
                <w:rFonts w:eastAsiaTheme="minorEastAsia" w:cs="Times New Roman"/>
                <w:sz w:val="14"/>
                <w:szCs w:val="14"/>
                <w:vertAlign w:val="superscript"/>
                <w:lang w:bidi="ar-EG"/>
              </w:rPr>
              <w:t>nd</w:t>
            </w:r>
            <w:r w:rsidRPr="001E4904">
              <w:rPr>
                <w:rFonts w:eastAsiaTheme="minorEastAsia" w:cs="Times New Roman"/>
                <w:sz w:val="14"/>
                <w:szCs w:val="14"/>
                <w:lang w:bidi="ar-EG"/>
              </w:rPr>
              <w:t xml:space="preserve"> conc. </w:t>
            </w:r>
          </w:p>
        </w:tc>
        <w:tc>
          <w:tcPr>
            <w:tcW w:w="275" w:type="pct"/>
            <w:tcBorders>
              <w:lef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16.6</w:t>
            </w:r>
          </w:p>
        </w:tc>
        <w:tc>
          <w:tcPr>
            <w:tcW w:w="275" w:type="pct"/>
            <w:tcBorders>
              <w:righ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17.0</w:t>
            </w:r>
          </w:p>
        </w:tc>
        <w:tc>
          <w:tcPr>
            <w:tcW w:w="315" w:type="pct"/>
            <w:tcBorders>
              <w:lef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13.0</w:t>
            </w:r>
          </w:p>
        </w:tc>
        <w:tc>
          <w:tcPr>
            <w:tcW w:w="315" w:type="pct"/>
            <w:tcBorders>
              <w:righ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13.6</w:t>
            </w:r>
          </w:p>
        </w:tc>
        <w:tc>
          <w:tcPr>
            <w:tcW w:w="384" w:type="pct"/>
            <w:tcBorders>
              <w:lef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4.6</w:t>
            </w:r>
          </w:p>
        </w:tc>
        <w:tc>
          <w:tcPr>
            <w:tcW w:w="384" w:type="pct"/>
            <w:tcBorders>
              <w:righ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4.7</w:t>
            </w:r>
          </w:p>
        </w:tc>
        <w:tc>
          <w:tcPr>
            <w:tcW w:w="319" w:type="pct"/>
            <w:tcBorders>
              <w:lef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0.259</w:t>
            </w:r>
          </w:p>
        </w:tc>
        <w:tc>
          <w:tcPr>
            <w:tcW w:w="319" w:type="pct"/>
            <w:tcBorders>
              <w:righ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0.257</w:t>
            </w:r>
          </w:p>
        </w:tc>
        <w:tc>
          <w:tcPr>
            <w:tcW w:w="665" w:type="pct"/>
            <w:tcBorders>
              <w:lef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44.3</w:t>
            </w:r>
          </w:p>
        </w:tc>
        <w:tc>
          <w:tcPr>
            <w:tcW w:w="665" w:type="pct"/>
            <w:tcBorders>
              <w:righ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45.2</w:t>
            </w:r>
          </w:p>
        </w:tc>
      </w:tr>
      <w:tr w:rsidR="005858A3" w:rsidRPr="001E4904" w:rsidTr="00E21679">
        <w:trPr>
          <w:cantSplit/>
          <w:jc w:val="center"/>
        </w:trPr>
        <w:tc>
          <w:tcPr>
            <w:tcW w:w="1083" w:type="pct"/>
            <w:tcBorders>
              <w:left w:val="thinThickSmallGap" w:sz="24" w:space="0" w:color="auto"/>
              <w:bottom w:val="thickThinSmallGap" w:sz="24" w:space="0" w:color="auto"/>
              <w:right w:val="thinThickSmallGap" w:sz="24" w:space="0" w:color="auto"/>
            </w:tcBorders>
            <w:shd w:val="clear" w:color="auto" w:fill="auto"/>
            <w:vAlign w:val="center"/>
          </w:tcPr>
          <w:p w:rsidR="005858A3" w:rsidRPr="001E4904" w:rsidRDefault="005858A3" w:rsidP="00031350">
            <w:pPr>
              <w:bidi w:val="0"/>
              <w:jc w:val="lowKashida"/>
              <w:rPr>
                <w:rFonts w:eastAsiaTheme="minorEastAsia" w:cs="Times New Roman"/>
                <w:sz w:val="14"/>
                <w:szCs w:val="14"/>
                <w:lang w:bidi="ar-EG"/>
              </w:rPr>
            </w:pPr>
            <w:r w:rsidRPr="001E4904">
              <w:rPr>
                <w:rFonts w:eastAsiaTheme="minorEastAsia" w:cs="Times New Roman"/>
                <w:sz w:val="14"/>
                <w:szCs w:val="14"/>
                <w:lang w:bidi="ar-EG"/>
              </w:rPr>
              <w:t>New L.S.D. at 5%</w:t>
            </w:r>
          </w:p>
        </w:tc>
        <w:tc>
          <w:tcPr>
            <w:tcW w:w="275" w:type="pct"/>
            <w:tcBorders>
              <w:left w:val="thinThickSmallGap" w:sz="24" w:space="0" w:color="auto"/>
              <w:bottom w:val="thickThin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0.3</w:t>
            </w:r>
          </w:p>
        </w:tc>
        <w:tc>
          <w:tcPr>
            <w:tcW w:w="275" w:type="pct"/>
            <w:tcBorders>
              <w:bottom w:val="thickThinSmallGap" w:sz="24" w:space="0" w:color="auto"/>
              <w:righ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0.3</w:t>
            </w:r>
          </w:p>
        </w:tc>
        <w:tc>
          <w:tcPr>
            <w:tcW w:w="315" w:type="pct"/>
            <w:tcBorders>
              <w:left w:val="thinThickSmallGap" w:sz="24" w:space="0" w:color="auto"/>
              <w:bottom w:val="thickThin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0.2</w:t>
            </w:r>
          </w:p>
        </w:tc>
        <w:tc>
          <w:tcPr>
            <w:tcW w:w="315" w:type="pct"/>
            <w:tcBorders>
              <w:bottom w:val="thickThinSmallGap" w:sz="24" w:space="0" w:color="auto"/>
              <w:righ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0.2</w:t>
            </w:r>
          </w:p>
        </w:tc>
        <w:tc>
          <w:tcPr>
            <w:tcW w:w="384" w:type="pct"/>
            <w:tcBorders>
              <w:left w:val="thinThickSmallGap" w:sz="24" w:space="0" w:color="auto"/>
              <w:bottom w:val="thickThin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0.2</w:t>
            </w:r>
          </w:p>
        </w:tc>
        <w:tc>
          <w:tcPr>
            <w:tcW w:w="384" w:type="pct"/>
            <w:tcBorders>
              <w:bottom w:val="thickThinSmallGap" w:sz="24" w:space="0" w:color="auto"/>
              <w:righ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0.2</w:t>
            </w:r>
          </w:p>
        </w:tc>
        <w:tc>
          <w:tcPr>
            <w:tcW w:w="319" w:type="pct"/>
            <w:tcBorders>
              <w:left w:val="thinThickSmallGap" w:sz="24" w:space="0" w:color="auto"/>
              <w:bottom w:val="thickThin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0.021</w:t>
            </w:r>
          </w:p>
        </w:tc>
        <w:tc>
          <w:tcPr>
            <w:tcW w:w="319" w:type="pct"/>
            <w:tcBorders>
              <w:bottom w:val="thickThinSmallGap" w:sz="24" w:space="0" w:color="auto"/>
              <w:righ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0.022</w:t>
            </w:r>
          </w:p>
        </w:tc>
        <w:tc>
          <w:tcPr>
            <w:tcW w:w="665" w:type="pct"/>
            <w:tcBorders>
              <w:left w:val="thinThickSmallGap" w:sz="24" w:space="0" w:color="auto"/>
              <w:bottom w:val="thickThin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1.1</w:t>
            </w:r>
          </w:p>
        </w:tc>
        <w:tc>
          <w:tcPr>
            <w:tcW w:w="665" w:type="pct"/>
            <w:tcBorders>
              <w:bottom w:val="thickThinSmallGap" w:sz="24" w:space="0" w:color="auto"/>
              <w:right w:val="thinThickSmallGap" w:sz="24" w:space="0" w:color="auto"/>
            </w:tcBorders>
            <w:shd w:val="clear" w:color="auto" w:fill="auto"/>
            <w:vAlign w:val="center"/>
          </w:tcPr>
          <w:p w:rsidR="005858A3" w:rsidRPr="001E4904" w:rsidRDefault="005858A3" w:rsidP="00031350">
            <w:pPr>
              <w:bidi w:val="0"/>
              <w:jc w:val="center"/>
              <w:rPr>
                <w:rFonts w:eastAsiaTheme="minorEastAsia" w:cs="Times New Roman"/>
                <w:b/>
                <w:bCs/>
                <w:sz w:val="14"/>
                <w:szCs w:val="14"/>
                <w:lang w:bidi="ar-EG"/>
              </w:rPr>
            </w:pPr>
            <w:r w:rsidRPr="001E4904">
              <w:rPr>
                <w:rFonts w:eastAsiaTheme="minorEastAsia" w:cs="Times New Roman"/>
                <w:b/>
                <w:bCs/>
                <w:sz w:val="14"/>
                <w:szCs w:val="14"/>
                <w:lang w:bidi="ar-EG"/>
              </w:rPr>
              <w:t>1.2</w:t>
            </w:r>
          </w:p>
        </w:tc>
      </w:tr>
    </w:tbl>
    <w:p w:rsidR="0088598F" w:rsidRDefault="0088598F" w:rsidP="007A7747">
      <w:pPr>
        <w:bidi w:val="0"/>
        <w:snapToGrid w:val="0"/>
        <w:jc w:val="both"/>
        <w:rPr>
          <w:rFonts w:cs="Times New Roman" w:hint="eastAsia"/>
          <w:b/>
          <w:bCs/>
          <w:sz w:val="20"/>
          <w:szCs w:val="20"/>
          <w:lang w:eastAsia="zh-CN" w:bidi="ar-EG"/>
        </w:rPr>
      </w:pPr>
    </w:p>
    <w:p w:rsidR="00E21679" w:rsidRDefault="00E21679" w:rsidP="00E21679">
      <w:pPr>
        <w:bidi w:val="0"/>
        <w:snapToGrid w:val="0"/>
        <w:jc w:val="both"/>
        <w:rPr>
          <w:rFonts w:cs="Times New Roman" w:hint="eastAsia"/>
          <w:b/>
          <w:bCs/>
          <w:sz w:val="20"/>
          <w:szCs w:val="20"/>
          <w:lang w:eastAsia="zh-CN" w:bidi="ar-EG"/>
        </w:rPr>
      </w:pPr>
    </w:p>
    <w:p w:rsidR="0088598F" w:rsidRDefault="0088598F" w:rsidP="007A7747">
      <w:pPr>
        <w:bidi w:val="0"/>
        <w:snapToGrid w:val="0"/>
        <w:jc w:val="both"/>
        <w:rPr>
          <w:rFonts w:cs="Times New Roman"/>
          <w:b/>
          <w:bCs/>
          <w:sz w:val="20"/>
          <w:szCs w:val="20"/>
          <w:lang w:bidi="ar-EG"/>
        </w:rPr>
        <w:sectPr w:rsidR="0088598F" w:rsidSect="00F52DA9">
          <w:type w:val="continuous"/>
          <w:pgSz w:w="12242" w:h="15842" w:code="1"/>
          <w:pgMar w:top="1440" w:right="1440" w:bottom="1440" w:left="1440" w:header="720" w:footer="720" w:gutter="0"/>
          <w:cols w:space="708"/>
          <w:bidi/>
          <w:docGrid w:linePitch="435"/>
        </w:sectPr>
      </w:pPr>
    </w:p>
    <w:p w:rsidR="00BC43EA" w:rsidRPr="007A7747" w:rsidRDefault="005858A3" w:rsidP="00AF205C">
      <w:pPr>
        <w:bidi w:val="0"/>
        <w:snapToGrid w:val="0"/>
        <w:jc w:val="both"/>
        <w:rPr>
          <w:rFonts w:cs="Times New Roman"/>
          <w:b/>
          <w:bCs/>
          <w:sz w:val="20"/>
          <w:szCs w:val="20"/>
          <w:lang w:bidi="ar-EG"/>
        </w:rPr>
      </w:pPr>
      <w:r w:rsidRPr="007A7747">
        <w:rPr>
          <w:rFonts w:cs="Times New Roman"/>
          <w:b/>
          <w:bCs/>
          <w:sz w:val="20"/>
          <w:szCs w:val="20"/>
          <w:lang w:bidi="ar-EG"/>
        </w:rPr>
        <w:lastRenderedPageBreak/>
        <w:t xml:space="preserve">4. </w:t>
      </w:r>
      <w:r w:rsidR="00CF3094" w:rsidRPr="007A7747">
        <w:rPr>
          <w:rFonts w:cs="Times New Roman"/>
          <w:b/>
          <w:bCs/>
          <w:sz w:val="20"/>
          <w:szCs w:val="20"/>
          <w:lang w:bidi="ar-EG"/>
        </w:rPr>
        <w:t>Discussion</w:t>
      </w:r>
      <w:r w:rsidR="00BC43EA" w:rsidRPr="007A7747">
        <w:rPr>
          <w:rFonts w:cs="Times New Roman"/>
          <w:b/>
          <w:bCs/>
          <w:sz w:val="20"/>
          <w:szCs w:val="20"/>
          <w:lang w:bidi="ar-EG"/>
        </w:rPr>
        <w:t>:</w:t>
      </w:r>
    </w:p>
    <w:p w:rsidR="00CF3094" w:rsidRPr="007A7747" w:rsidRDefault="00CF3094" w:rsidP="007A7747">
      <w:pPr>
        <w:bidi w:val="0"/>
        <w:snapToGrid w:val="0"/>
        <w:ind w:firstLine="425"/>
        <w:jc w:val="both"/>
        <w:rPr>
          <w:rFonts w:cs="Times New Roman"/>
          <w:sz w:val="20"/>
          <w:szCs w:val="20"/>
          <w:lang w:bidi="ar-EG"/>
        </w:rPr>
      </w:pPr>
      <w:r w:rsidRPr="007A7747">
        <w:rPr>
          <w:rFonts w:cs="Times New Roman"/>
          <w:sz w:val="20"/>
          <w:szCs w:val="20"/>
          <w:lang w:bidi="ar-EG"/>
        </w:rPr>
        <w:t>The present positive active of silic</w:t>
      </w:r>
      <w:r w:rsidR="00BC1A93" w:rsidRPr="007A7747">
        <w:rPr>
          <w:rFonts w:cs="Times New Roman"/>
          <w:sz w:val="20"/>
          <w:szCs w:val="20"/>
          <w:lang w:bidi="ar-EG"/>
        </w:rPr>
        <w:t>on</w:t>
      </w:r>
      <w:r w:rsidRPr="007A7747">
        <w:rPr>
          <w:rFonts w:cs="Times New Roman"/>
          <w:sz w:val="20"/>
          <w:szCs w:val="20"/>
          <w:lang w:bidi="ar-EG"/>
        </w:rPr>
        <w:t xml:space="preserve"> on enhancing growth, nutritional status of the trees, yield and fruit quality was ascribed to the beneficial effects of silicon on enhancing the tolerance of plants to biotic and </w:t>
      </w:r>
      <w:proofErr w:type="spellStart"/>
      <w:r w:rsidRPr="007A7747">
        <w:rPr>
          <w:rFonts w:cs="Times New Roman"/>
          <w:sz w:val="20"/>
          <w:szCs w:val="20"/>
          <w:lang w:bidi="ar-EG"/>
        </w:rPr>
        <w:t>abiotic</w:t>
      </w:r>
      <w:proofErr w:type="spellEnd"/>
      <w:r w:rsidRPr="007A7747">
        <w:rPr>
          <w:rFonts w:cs="Times New Roman"/>
          <w:sz w:val="20"/>
          <w:szCs w:val="20"/>
          <w:lang w:bidi="ar-EG"/>
        </w:rPr>
        <w:t xml:space="preserve"> stresses </w:t>
      </w:r>
      <w:r w:rsidR="00A77C9F" w:rsidRPr="007A7747">
        <w:rPr>
          <w:rFonts w:cs="Times New Roman"/>
          <w:sz w:val="20"/>
          <w:szCs w:val="20"/>
          <w:lang w:bidi="ar-EG"/>
        </w:rPr>
        <w:t>as well as</w:t>
      </w:r>
      <w:r w:rsidRPr="007A7747">
        <w:rPr>
          <w:rFonts w:cs="Times New Roman"/>
          <w:sz w:val="20"/>
          <w:szCs w:val="20"/>
          <w:lang w:bidi="ar-EG"/>
        </w:rPr>
        <w:t xml:space="preserve"> drought, water and nutrient uptake, photosynthesis process, water transport and root development</w:t>
      </w:r>
      <w:r w:rsidR="00E21679">
        <w:rPr>
          <w:rFonts w:cs="Times New Roman"/>
          <w:sz w:val="20"/>
          <w:szCs w:val="20"/>
          <w:lang w:bidi="ar-EG"/>
        </w:rPr>
        <w:t>.</w:t>
      </w:r>
      <w:r w:rsidRPr="007A7747">
        <w:rPr>
          <w:rFonts w:cs="Times New Roman"/>
          <w:sz w:val="20"/>
          <w:szCs w:val="20"/>
          <w:lang w:bidi="ar-EG"/>
        </w:rPr>
        <w:t xml:space="preserve"> The beneficial effect of silicon on reducing the severity of most diseases through forming a silicon </w:t>
      </w:r>
      <w:proofErr w:type="spellStart"/>
      <w:r w:rsidRPr="007A7747">
        <w:rPr>
          <w:rFonts w:cs="Times New Roman"/>
          <w:sz w:val="20"/>
          <w:szCs w:val="20"/>
          <w:lang w:bidi="ar-EG"/>
        </w:rPr>
        <w:t>cuicle</w:t>
      </w:r>
      <w:proofErr w:type="spellEnd"/>
      <w:r w:rsidRPr="007A7747">
        <w:rPr>
          <w:rFonts w:cs="Times New Roman"/>
          <w:sz w:val="20"/>
          <w:szCs w:val="20"/>
          <w:lang w:bidi="ar-EG"/>
        </w:rPr>
        <w:t xml:space="preserve"> double layers on leaf epidermal tissues which is responsible for preventing water evaporation and the penetration of fungal </w:t>
      </w:r>
      <w:proofErr w:type="spellStart"/>
      <w:r w:rsidRPr="007A7747">
        <w:rPr>
          <w:rFonts w:cs="Times New Roman"/>
          <w:sz w:val="20"/>
          <w:szCs w:val="20"/>
          <w:lang w:bidi="ar-EG"/>
        </w:rPr>
        <w:t>hypha</w:t>
      </w:r>
      <w:proofErr w:type="spellEnd"/>
      <w:r w:rsidRPr="007A7747">
        <w:rPr>
          <w:rFonts w:cs="Times New Roman"/>
          <w:sz w:val="20"/>
          <w:szCs w:val="20"/>
          <w:lang w:bidi="ar-EG"/>
        </w:rPr>
        <w:t xml:space="preserve"> into host tissues and ameliorating the adverse effects of heavy metal toxicity </w:t>
      </w:r>
      <w:r w:rsidR="00F53C71" w:rsidRPr="007A7747">
        <w:rPr>
          <w:rFonts w:cs="Times New Roman"/>
          <w:sz w:val="20"/>
          <w:szCs w:val="20"/>
          <w:lang w:bidi="ar-EG"/>
        </w:rPr>
        <w:t xml:space="preserve">could explain the present results </w:t>
      </w:r>
      <w:r w:rsidRPr="007A7747">
        <w:rPr>
          <w:rFonts w:cs="Times New Roman"/>
          <w:sz w:val="20"/>
          <w:szCs w:val="20"/>
          <w:lang w:bidi="ar-EG"/>
        </w:rPr>
        <w:t>(</w:t>
      </w:r>
      <w:proofErr w:type="spellStart"/>
      <w:r w:rsidR="00F53C71" w:rsidRPr="007A7747">
        <w:rPr>
          <w:rFonts w:cs="Times New Roman"/>
          <w:b/>
          <w:bCs/>
          <w:sz w:val="20"/>
          <w:szCs w:val="20"/>
          <w:lang w:bidi="ar-EG"/>
        </w:rPr>
        <w:t>Mengel</w:t>
      </w:r>
      <w:proofErr w:type="spellEnd"/>
      <w:r w:rsidR="00E21679">
        <w:rPr>
          <w:rFonts w:cs="Times New Roman"/>
          <w:b/>
          <w:bCs/>
          <w:sz w:val="20"/>
          <w:szCs w:val="20"/>
          <w:lang w:bidi="ar-EG"/>
        </w:rPr>
        <w:t>,</w:t>
      </w:r>
      <w:r w:rsidR="00F53C71" w:rsidRPr="007A7747">
        <w:rPr>
          <w:rFonts w:cs="Times New Roman"/>
          <w:b/>
          <w:bCs/>
          <w:sz w:val="20"/>
          <w:szCs w:val="20"/>
          <w:lang w:bidi="ar-EG"/>
        </w:rPr>
        <w:t xml:space="preserve"> 1984</w:t>
      </w:r>
      <w:r w:rsidRPr="007A7747">
        <w:rPr>
          <w:rFonts w:cs="Times New Roman"/>
          <w:b/>
          <w:bCs/>
          <w:sz w:val="20"/>
          <w:szCs w:val="20"/>
          <w:lang w:bidi="ar-EG"/>
        </w:rPr>
        <w:t xml:space="preserve">; </w:t>
      </w:r>
      <w:proofErr w:type="spellStart"/>
      <w:r w:rsidRPr="007A7747">
        <w:rPr>
          <w:rFonts w:cs="Times New Roman"/>
          <w:b/>
          <w:bCs/>
          <w:sz w:val="20"/>
          <w:szCs w:val="20"/>
          <w:lang w:bidi="ar-EG"/>
        </w:rPr>
        <w:t>Mengel</w:t>
      </w:r>
      <w:proofErr w:type="spellEnd"/>
      <w:r w:rsidRPr="007A7747">
        <w:rPr>
          <w:rFonts w:cs="Times New Roman"/>
          <w:b/>
          <w:bCs/>
          <w:sz w:val="20"/>
          <w:szCs w:val="20"/>
          <w:lang w:bidi="ar-EG"/>
        </w:rPr>
        <w:t xml:space="preserve"> </w:t>
      </w:r>
      <w:r w:rsidRPr="007A7747">
        <w:rPr>
          <w:rFonts w:cs="Times New Roman"/>
          <w:b/>
          <w:bCs/>
          <w:i/>
          <w:iCs/>
          <w:sz w:val="20"/>
          <w:szCs w:val="20"/>
          <w:lang w:bidi="ar-EG"/>
        </w:rPr>
        <w:t>et al.,</w:t>
      </w:r>
      <w:r w:rsidRPr="007A7747">
        <w:rPr>
          <w:rFonts w:cs="Times New Roman"/>
          <w:b/>
          <w:bCs/>
          <w:sz w:val="20"/>
          <w:szCs w:val="20"/>
          <w:lang w:bidi="ar-EG"/>
        </w:rPr>
        <w:t xml:space="preserve"> 2001</w:t>
      </w:r>
      <w:r w:rsidR="00E21679">
        <w:rPr>
          <w:rFonts w:cs="Times New Roman"/>
          <w:b/>
          <w:bCs/>
          <w:sz w:val="20"/>
          <w:szCs w:val="20"/>
          <w:lang w:bidi="ar-EG"/>
        </w:rPr>
        <w:t>;</w:t>
      </w:r>
      <w:r w:rsidRPr="007A7747">
        <w:rPr>
          <w:rFonts w:cs="Times New Roman"/>
          <w:b/>
          <w:bCs/>
          <w:sz w:val="20"/>
          <w:szCs w:val="20"/>
          <w:lang w:bidi="ar-EG"/>
        </w:rPr>
        <w:t xml:space="preserve"> Aziz </w:t>
      </w:r>
      <w:r w:rsidRPr="007A7747">
        <w:rPr>
          <w:rFonts w:cs="Times New Roman"/>
          <w:b/>
          <w:bCs/>
          <w:i/>
          <w:iCs/>
          <w:sz w:val="20"/>
          <w:szCs w:val="20"/>
          <w:lang w:bidi="ar-EG"/>
        </w:rPr>
        <w:t>et al.,</w:t>
      </w:r>
      <w:r w:rsidRPr="007A7747">
        <w:rPr>
          <w:rFonts w:cs="Times New Roman"/>
          <w:b/>
          <w:bCs/>
          <w:sz w:val="20"/>
          <w:szCs w:val="20"/>
          <w:lang w:bidi="ar-EG"/>
        </w:rPr>
        <w:t xml:space="preserve"> 2002; </w:t>
      </w:r>
      <w:proofErr w:type="spellStart"/>
      <w:r w:rsidRPr="007A7747">
        <w:rPr>
          <w:rFonts w:cs="Times New Roman"/>
          <w:b/>
          <w:bCs/>
          <w:sz w:val="20"/>
          <w:szCs w:val="20"/>
          <w:lang w:bidi="ar-EG"/>
        </w:rPr>
        <w:t>Lux</w:t>
      </w:r>
      <w:proofErr w:type="spellEnd"/>
      <w:r w:rsidRPr="007A7747">
        <w:rPr>
          <w:rFonts w:cs="Times New Roman"/>
          <w:b/>
          <w:bCs/>
          <w:sz w:val="20"/>
          <w:szCs w:val="20"/>
          <w:lang w:bidi="ar-EG"/>
        </w:rPr>
        <w:t xml:space="preserve"> </w:t>
      </w:r>
      <w:r w:rsidRPr="007A7747">
        <w:rPr>
          <w:rFonts w:cs="Times New Roman"/>
          <w:b/>
          <w:bCs/>
          <w:i/>
          <w:iCs/>
          <w:sz w:val="20"/>
          <w:szCs w:val="20"/>
          <w:lang w:bidi="ar-EG"/>
        </w:rPr>
        <w:t>et al.,</w:t>
      </w:r>
      <w:r w:rsidRPr="007A7747">
        <w:rPr>
          <w:rFonts w:cs="Times New Roman"/>
          <w:b/>
          <w:bCs/>
          <w:sz w:val="20"/>
          <w:szCs w:val="20"/>
          <w:lang w:bidi="ar-EG"/>
        </w:rPr>
        <w:t xml:space="preserve"> </w:t>
      </w:r>
      <w:r w:rsidR="00166070" w:rsidRPr="007A7747">
        <w:rPr>
          <w:rFonts w:cs="Times New Roman"/>
          <w:b/>
          <w:bCs/>
          <w:sz w:val="20"/>
          <w:szCs w:val="20"/>
          <w:lang w:bidi="ar-EG"/>
        </w:rPr>
        <w:t>20</w:t>
      </w:r>
      <w:r w:rsidRPr="007A7747">
        <w:rPr>
          <w:rFonts w:cs="Times New Roman"/>
          <w:b/>
          <w:bCs/>
          <w:sz w:val="20"/>
          <w:szCs w:val="20"/>
          <w:lang w:bidi="ar-EG"/>
        </w:rPr>
        <w:t>0</w:t>
      </w:r>
      <w:r w:rsidR="00166070" w:rsidRPr="007A7747">
        <w:rPr>
          <w:rFonts w:cs="Times New Roman"/>
          <w:b/>
          <w:bCs/>
          <w:sz w:val="20"/>
          <w:szCs w:val="20"/>
          <w:lang w:bidi="ar-EG"/>
        </w:rPr>
        <w:t>2</w:t>
      </w:r>
      <w:r w:rsidRPr="007A7747">
        <w:rPr>
          <w:rFonts w:cs="Times New Roman"/>
          <w:b/>
          <w:bCs/>
          <w:sz w:val="20"/>
          <w:szCs w:val="20"/>
          <w:lang w:bidi="ar-EG"/>
        </w:rPr>
        <w:t xml:space="preserve"> and 2003</w:t>
      </w:r>
      <w:r w:rsidR="00E21679">
        <w:rPr>
          <w:rFonts w:cs="Times New Roman"/>
          <w:b/>
          <w:bCs/>
          <w:sz w:val="20"/>
          <w:szCs w:val="20"/>
          <w:lang w:bidi="ar-EG"/>
        </w:rPr>
        <w:t>,</w:t>
      </w:r>
      <w:r w:rsidRPr="007A7747">
        <w:rPr>
          <w:rFonts w:cs="Times New Roman"/>
          <w:b/>
          <w:bCs/>
          <w:sz w:val="20"/>
          <w:szCs w:val="20"/>
          <w:lang w:bidi="ar-EG"/>
        </w:rPr>
        <w:t xml:space="preserve"> </w:t>
      </w:r>
      <w:proofErr w:type="spellStart"/>
      <w:r w:rsidRPr="007A7747">
        <w:rPr>
          <w:rFonts w:cs="Times New Roman"/>
          <w:b/>
          <w:bCs/>
          <w:sz w:val="20"/>
          <w:szCs w:val="20"/>
          <w:lang w:bidi="ar-EG"/>
        </w:rPr>
        <w:t>Sauvas</w:t>
      </w:r>
      <w:proofErr w:type="spellEnd"/>
      <w:r w:rsidRPr="007A7747">
        <w:rPr>
          <w:rFonts w:cs="Times New Roman"/>
          <w:b/>
          <w:bCs/>
          <w:sz w:val="20"/>
          <w:szCs w:val="20"/>
          <w:lang w:bidi="ar-EG"/>
        </w:rPr>
        <w:t xml:space="preserve"> </w:t>
      </w:r>
      <w:r w:rsidRPr="007A7747">
        <w:rPr>
          <w:rFonts w:cs="Times New Roman"/>
          <w:b/>
          <w:bCs/>
          <w:i/>
          <w:iCs/>
          <w:sz w:val="20"/>
          <w:szCs w:val="20"/>
          <w:lang w:bidi="ar-EG"/>
        </w:rPr>
        <w:t>et al.,</w:t>
      </w:r>
      <w:r w:rsidRPr="007A7747">
        <w:rPr>
          <w:rFonts w:cs="Times New Roman"/>
          <w:b/>
          <w:bCs/>
          <w:sz w:val="20"/>
          <w:szCs w:val="20"/>
          <w:lang w:bidi="ar-EG"/>
        </w:rPr>
        <w:t xml:space="preserve"> 2002</w:t>
      </w:r>
      <w:r w:rsidR="00E21679">
        <w:rPr>
          <w:rFonts w:cs="Times New Roman"/>
          <w:b/>
          <w:bCs/>
          <w:sz w:val="20"/>
          <w:szCs w:val="20"/>
          <w:lang w:bidi="ar-EG"/>
        </w:rPr>
        <w:t>;</w:t>
      </w:r>
      <w:r w:rsidRPr="007A7747">
        <w:rPr>
          <w:rFonts w:cs="Times New Roman"/>
          <w:b/>
          <w:bCs/>
          <w:sz w:val="20"/>
          <w:szCs w:val="20"/>
          <w:lang w:bidi="ar-EG"/>
        </w:rPr>
        <w:t xml:space="preserve"> </w:t>
      </w:r>
      <w:proofErr w:type="spellStart"/>
      <w:r w:rsidRPr="007A7747">
        <w:rPr>
          <w:rFonts w:cs="Times New Roman"/>
          <w:b/>
          <w:bCs/>
          <w:sz w:val="20"/>
          <w:szCs w:val="20"/>
          <w:lang w:bidi="ar-EG"/>
        </w:rPr>
        <w:t>Iwaskai</w:t>
      </w:r>
      <w:proofErr w:type="spellEnd"/>
      <w:r w:rsidRPr="007A7747">
        <w:rPr>
          <w:rFonts w:cs="Times New Roman"/>
          <w:b/>
          <w:bCs/>
          <w:sz w:val="20"/>
          <w:szCs w:val="20"/>
          <w:lang w:bidi="ar-EG"/>
        </w:rPr>
        <w:t xml:space="preserve"> </w:t>
      </w:r>
      <w:r w:rsidRPr="007A7747">
        <w:rPr>
          <w:rFonts w:cs="Times New Roman"/>
          <w:b/>
          <w:bCs/>
          <w:i/>
          <w:iCs/>
          <w:sz w:val="20"/>
          <w:szCs w:val="20"/>
          <w:lang w:bidi="ar-EG"/>
        </w:rPr>
        <w:t>et al.</w:t>
      </w:r>
      <w:r w:rsidRPr="007A7747">
        <w:rPr>
          <w:rFonts w:cs="Times New Roman"/>
          <w:b/>
          <w:bCs/>
          <w:sz w:val="20"/>
          <w:szCs w:val="20"/>
          <w:lang w:bidi="ar-EG"/>
        </w:rPr>
        <w:t>, 2002</w:t>
      </w:r>
      <w:r w:rsidR="00E21679">
        <w:rPr>
          <w:rFonts w:cs="Times New Roman"/>
          <w:b/>
          <w:bCs/>
          <w:sz w:val="20"/>
          <w:szCs w:val="20"/>
          <w:lang w:bidi="ar-EG"/>
        </w:rPr>
        <w:t>;</w:t>
      </w:r>
      <w:r w:rsidRPr="007A7747">
        <w:rPr>
          <w:rFonts w:cs="Times New Roman"/>
          <w:b/>
          <w:bCs/>
          <w:sz w:val="20"/>
          <w:szCs w:val="20"/>
          <w:lang w:bidi="ar-EG"/>
        </w:rPr>
        <w:t xml:space="preserve"> Gang </w:t>
      </w:r>
      <w:r w:rsidRPr="007A7747">
        <w:rPr>
          <w:rFonts w:cs="Times New Roman"/>
          <w:b/>
          <w:bCs/>
          <w:i/>
          <w:iCs/>
          <w:sz w:val="20"/>
          <w:szCs w:val="20"/>
          <w:lang w:bidi="ar-EG"/>
        </w:rPr>
        <w:t>et al.,</w:t>
      </w:r>
      <w:r w:rsidRPr="007A7747">
        <w:rPr>
          <w:rFonts w:cs="Times New Roman"/>
          <w:b/>
          <w:bCs/>
          <w:sz w:val="20"/>
          <w:szCs w:val="20"/>
          <w:lang w:bidi="ar-EG"/>
        </w:rPr>
        <w:t xml:space="preserve"> 2003; </w:t>
      </w:r>
      <w:proofErr w:type="spellStart"/>
      <w:r w:rsidRPr="007A7747">
        <w:rPr>
          <w:rFonts w:cs="Times New Roman"/>
          <w:b/>
          <w:bCs/>
          <w:sz w:val="20"/>
          <w:szCs w:val="20"/>
          <w:lang w:bidi="ar-EG"/>
        </w:rPr>
        <w:t>Melo</w:t>
      </w:r>
      <w:proofErr w:type="spellEnd"/>
      <w:r w:rsidRPr="007A7747">
        <w:rPr>
          <w:rFonts w:cs="Times New Roman"/>
          <w:b/>
          <w:bCs/>
          <w:sz w:val="20"/>
          <w:szCs w:val="20"/>
          <w:lang w:bidi="ar-EG"/>
        </w:rPr>
        <w:t xml:space="preserve">, </w:t>
      </w:r>
      <w:r w:rsidRPr="007A7747">
        <w:rPr>
          <w:rFonts w:cs="Times New Roman"/>
          <w:b/>
          <w:bCs/>
          <w:i/>
          <w:iCs/>
          <w:sz w:val="20"/>
          <w:szCs w:val="20"/>
          <w:lang w:bidi="ar-EG"/>
        </w:rPr>
        <w:t>et al.,</w:t>
      </w:r>
      <w:r w:rsidR="00F53C71" w:rsidRPr="007A7747">
        <w:rPr>
          <w:rFonts w:cs="Times New Roman"/>
          <w:b/>
          <w:bCs/>
          <w:sz w:val="20"/>
          <w:szCs w:val="20"/>
          <w:lang w:bidi="ar-EG"/>
        </w:rPr>
        <w:t xml:space="preserve"> 2003</w:t>
      </w:r>
      <w:r w:rsidRPr="007A7747">
        <w:rPr>
          <w:rFonts w:cs="Times New Roman"/>
          <w:b/>
          <w:bCs/>
          <w:sz w:val="20"/>
          <w:szCs w:val="20"/>
          <w:lang w:bidi="ar-EG"/>
        </w:rPr>
        <w:t xml:space="preserve"> </w:t>
      </w:r>
      <w:r w:rsidR="00F53C71" w:rsidRPr="007A7747">
        <w:rPr>
          <w:rFonts w:cs="Times New Roman"/>
          <w:b/>
          <w:bCs/>
          <w:sz w:val="20"/>
          <w:szCs w:val="20"/>
          <w:lang w:bidi="ar-EG"/>
        </w:rPr>
        <w:t xml:space="preserve">and </w:t>
      </w:r>
      <w:proofErr w:type="spellStart"/>
      <w:r w:rsidRPr="007A7747">
        <w:rPr>
          <w:rFonts w:cs="Times New Roman"/>
          <w:b/>
          <w:bCs/>
          <w:sz w:val="20"/>
          <w:szCs w:val="20"/>
          <w:lang w:bidi="ar-EG"/>
        </w:rPr>
        <w:t>Tahr</w:t>
      </w:r>
      <w:proofErr w:type="spellEnd"/>
      <w:r w:rsidRPr="007A7747">
        <w:rPr>
          <w:rFonts w:cs="Times New Roman"/>
          <w:b/>
          <w:bCs/>
          <w:sz w:val="20"/>
          <w:szCs w:val="20"/>
          <w:lang w:bidi="ar-EG"/>
        </w:rPr>
        <w:t xml:space="preserve"> </w:t>
      </w:r>
      <w:r w:rsidRPr="007A7747">
        <w:rPr>
          <w:rFonts w:cs="Times New Roman"/>
          <w:b/>
          <w:bCs/>
          <w:i/>
          <w:iCs/>
          <w:sz w:val="20"/>
          <w:szCs w:val="20"/>
          <w:lang w:bidi="ar-EG"/>
        </w:rPr>
        <w:t>et al.,</w:t>
      </w:r>
      <w:r w:rsidRPr="007A7747">
        <w:rPr>
          <w:rFonts w:cs="Times New Roman"/>
          <w:b/>
          <w:bCs/>
          <w:sz w:val="20"/>
          <w:szCs w:val="20"/>
          <w:lang w:bidi="ar-EG"/>
        </w:rPr>
        <w:t xml:space="preserve"> 2006</w:t>
      </w:r>
      <w:r w:rsidRPr="007A7747">
        <w:rPr>
          <w:rFonts w:cs="Times New Roman"/>
          <w:sz w:val="20"/>
          <w:szCs w:val="20"/>
          <w:lang w:bidi="ar-EG"/>
        </w:rPr>
        <w:t>).</w:t>
      </w:r>
    </w:p>
    <w:p w:rsidR="00CF3094" w:rsidRPr="007A7747" w:rsidRDefault="00CF3094" w:rsidP="007A7747">
      <w:pPr>
        <w:bidi w:val="0"/>
        <w:snapToGrid w:val="0"/>
        <w:ind w:firstLine="425"/>
        <w:jc w:val="both"/>
        <w:rPr>
          <w:rFonts w:cs="Times New Roman"/>
          <w:sz w:val="20"/>
          <w:szCs w:val="20"/>
          <w:lang w:bidi="ar-EG"/>
        </w:rPr>
      </w:pPr>
      <w:r w:rsidRPr="007A7747">
        <w:rPr>
          <w:rFonts w:cs="Times New Roman"/>
          <w:sz w:val="20"/>
          <w:szCs w:val="20"/>
          <w:lang w:bidi="ar-EG"/>
        </w:rPr>
        <w:t xml:space="preserve">These results regarding the promoting effect of silicon on growth and fruiting of </w:t>
      </w:r>
      <w:proofErr w:type="spellStart"/>
      <w:r w:rsidRPr="007A7747">
        <w:rPr>
          <w:rFonts w:cs="Times New Roman"/>
          <w:sz w:val="20"/>
          <w:szCs w:val="20"/>
          <w:lang w:bidi="ar-EG"/>
        </w:rPr>
        <w:t>Succary</w:t>
      </w:r>
      <w:proofErr w:type="spellEnd"/>
      <w:r w:rsidRPr="007A7747">
        <w:rPr>
          <w:rFonts w:cs="Times New Roman"/>
          <w:sz w:val="20"/>
          <w:szCs w:val="20"/>
          <w:lang w:bidi="ar-EG"/>
        </w:rPr>
        <w:t xml:space="preserve"> mango trees are in harmony with those obtained by (</w:t>
      </w:r>
      <w:r w:rsidRPr="007A7747">
        <w:rPr>
          <w:rFonts w:cs="Times New Roman"/>
          <w:b/>
          <w:bCs/>
          <w:sz w:val="20"/>
          <w:szCs w:val="20"/>
          <w:lang w:bidi="ar-EG"/>
        </w:rPr>
        <w:t xml:space="preserve">Gad El- Kareem, 2012; Ahmed </w:t>
      </w:r>
      <w:r w:rsidRPr="007A7747">
        <w:rPr>
          <w:rFonts w:cs="Times New Roman"/>
          <w:b/>
          <w:bCs/>
          <w:i/>
          <w:iCs/>
          <w:sz w:val="20"/>
          <w:szCs w:val="20"/>
          <w:lang w:bidi="ar-EG"/>
        </w:rPr>
        <w:t>et al.,</w:t>
      </w:r>
      <w:r w:rsidRPr="007A7747">
        <w:rPr>
          <w:rFonts w:cs="Times New Roman"/>
          <w:b/>
          <w:bCs/>
          <w:sz w:val="20"/>
          <w:szCs w:val="20"/>
          <w:lang w:bidi="ar-EG"/>
        </w:rPr>
        <w:t xml:space="preserve"> 2013a and 2013b; </w:t>
      </w:r>
      <w:proofErr w:type="spellStart"/>
      <w:r w:rsidRPr="007A7747">
        <w:rPr>
          <w:rFonts w:cs="Times New Roman"/>
          <w:b/>
          <w:bCs/>
          <w:sz w:val="20"/>
          <w:szCs w:val="20"/>
          <w:lang w:bidi="ar-EG"/>
        </w:rPr>
        <w:t>Abdelaal</w:t>
      </w:r>
      <w:proofErr w:type="spellEnd"/>
      <w:r w:rsidRPr="007A7747">
        <w:rPr>
          <w:rFonts w:cs="Times New Roman"/>
          <w:b/>
          <w:bCs/>
          <w:sz w:val="20"/>
          <w:szCs w:val="20"/>
          <w:lang w:bidi="ar-EG"/>
        </w:rPr>
        <w:t xml:space="preserve"> and </w:t>
      </w:r>
      <w:proofErr w:type="spellStart"/>
      <w:r w:rsidRPr="007A7747">
        <w:rPr>
          <w:rFonts w:cs="Times New Roman"/>
          <w:b/>
          <w:bCs/>
          <w:sz w:val="20"/>
          <w:szCs w:val="20"/>
          <w:lang w:bidi="ar-EG"/>
        </w:rPr>
        <w:t>Oraby</w:t>
      </w:r>
      <w:proofErr w:type="spellEnd"/>
      <w:r w:rsidRPr="007A7747">
        <w:rPr>
          <w:rFonts w:cs="Times New Roman"/>
          <w:b/>
          <w:bCs/>
          <w:sz w:val="20"/>
          <w:szCs w:val="20"/>
          <w:lang w:bidi="ar-EG"/>
        </w:rPr>
        <w:t xml:space="preserve">- Mona, 2013, </w:t>
      </w:r>
      <w:proofErr w:type="spellStart"/>
      <w:r w:rsidRPr="007A7747">
        <w:rPr>
          <w:rFonts w:cs="Times New Roman"/>
          <w:b/>
          <w:bCs/>
          <w:sz w:val="20"/>
          <w:szCs w:val="20"/>
          <w:lang w:bidi="ar-EG"/>
        </w:rPr>
        <w:t>Ibrahiem</w:t>
      </w:r>
      <w:proofErr w:type="spellEnd"/>
      <w:r w:rsidRPr="007A7747">
        <w:rPr>
          <w:rFonts w:cs="Times New Roman"/>
          <w:b/>
          <w:bCs/>
          <w:sz w:val="20"/>
          <w:szCs w:val="20"/>
          <w:lang w:bidi="ar-EG"/>
        </w:rPr>
        <w:t xml:space="preserve"> and Al- </w:t>
      </w:r>
      <w:proofErr w:type="spellStart"/>
      <w:r w:rsidRPr="007A7747">
        <w:rPr>
          <w:rFonts w:cs="Times New Roman"/>
          <w:b/>
          <w:bCs/>
          <w:sz w:val="20"/>
          <w:szCs w:val="20"/>
          <w:lang w:bidi="ar-EG"/>
        </w:rPr>
        <w:t>Wasfy</w:t>
      </w:r>
      <w:proofErr w:type="spellEnd"/>
      <w:r w:rsidRPr="007A7747">
        <w:rPr>
          <w:rFonts w:cs="Times New Roman"/>
          <w:b/>
          <w:bCs/>
          <w:sz w:val="20"/>
          <w:szCs w:val="20"/>
          <w:lang w:bidi="ar-EG"/>
        </w:rPr>
        <w:t>, 2014</w:t>
      </w:r>
      <w:r w:rsidR="00E21679">
        <w:rPr>
          <w:rFonts w:cs="Times New Roman"/>
          <w:b/>
          <w:bCs/>
          <w:sz w:val="20"/>
          <w:szCs w:val="20"/>
          <w:lang w:bidi="ar-EG"/>
        </w:rPr>
        <w:t>;</w:t>
      </w:r>
      <w:r w:rsidRPr="007A7747">
        <w:rPr>
          <w:rFonts w:cs="Times New Roman"/>
          <w:b/>
          <w:bCs/>
          <w:sz w:val="20"/>
          <w:szCs w:val="20"/>
          <w:lang w:bidi="ar-EG"/>
        </w:rPr>
        <w:t xml:space="preserve"> El </w:t>
      </w:r>
      <w:proofErr w:type="spellStart"/>
      <w:r w:rsidRPr="007A7747">
        <w:rPr>
          <w:rFonts w:cs="Times New Roman"/>
          <w:b/>
          <w:bCs/>
          <w:sz w:val="20"/>
          <w:szCs w:val="20"/>
          <w:lang w:bidi="ar-EG"/>
        </w:rPr>
        <w:t>Khawaga</w:t>
      </w:r>
      <w:proofErr w:type="spellEnd"/>
      <w:r w:rsidRPr="007A7747">
        <w:rPr>
          <w:rFonts w:cs="Times New Roman"/>
          <w:b/>
          <w:bCs/>
          <w:sz w:val="20"/>
          <w:szCs w:val="20"/>
          <w:lang w:bidi="ar-EG"/>
        </w:rPr>
        <w:t xml:space="preserve"> and </w:t>
      </w:r>
      <w:proofErr w:type="spellStart"/>
      <w:r w:rsidRPr="007A7747">
        <w:rPr>
          <w:rFonts w:cs="Times New Roman"/>
          <w:b/>
          <w:bCs/>
          <w:sz w:val="20"/>
          <w:szCs w:val="20"/>
          <w:lang w:bidi="ar-EG"/>
        </w:rPr>
        <w:t>Mansour</w:t>
      </w:r>
      <w:proofErr w:type="spellEnd"/>
      <w:r w:rsidRPr="007A7747">
        <w:rPr>
          <w:rFonts w:cs="Times New Roman"/>
          <w:b/>
          <w:bCs/>
          <w:sz w:val="20"/>
          <w:szCs w:val="20"/>
          <w:lang w:bidi="ar-EG"/>
        </w:rPr>
        <w:t>, 2014</w:t>
      </w:r>
      <w:r w:rsidR="00E21679">
        <w:rPr>
          <w:rFonts w:cs="Times New Roman"/>
          <w:b/>
          <w:bCs/>
          <w:sz w:val="20"/>
          <w:szCs w:val="20"/>
          <w:lang w:bidi="ar-EG"/>
        </w:rPr>
        <w:t>;</w:t>
      </w:r>
      <w:r w:rsidRPr="007A7747">
        <w:rPr>
          <w:rFonts w:cs="Times New Roman"/>
          <w:b/>
          <w:bCs/>
          <w:sz w:val="20"/>
          <w:szCs w:val="20"/>
          <w:lang w:bidi="ar-EG"/>
        </w:rPr>
        <w:t xml:space="preserve"> Gad El- Kareem </w:t>
      </w:r>
      <w:r w:rsidRPr="007A7747">
        <w:rPr>
          <w:rFonts w:cs="Times New Roman"/>
          <w:b/>
          <w:bCs/>
          <w:i/>
          <w:iCs/>
          <w:sz w:val="20"/>
          <w:szCs w:val="20"/>
          <w:lang w:bidi="ar-EG"/>
        </w:rPr>
        <w:t>et al.,</w:t>
      </w:r>
      <w:r w:rsidRPr="007A7747">
        <w:rPr>
          <w:rFonts w:cs="Times New Roman"/>
          <w:b/>
          <w:bCs/>
          <w:sz w:val="20"/>
          <w:szCs w:val="20"/>
          <w:lang w:bidi="ar-EG"/>
        </w:rPr>
        <w:t xml:space="preserve"> 2014 and Al- </w:t>
      </w:r>
      <w:proofErr w:type="spellStart"/>
      <w:r w:rsidRPr="007A7747">
        <w:rPr>
          <w:rFonts w:cs="Times New Roman"/>
          <w:b/>
          <w:bCs/>
          <w:sz w:val="20"/>
          <w:szCs w:val="20"/>
          <w:lang w:bidi="ar-EG"/>
        </w:rPr>
        <w:t>Wasfy</w:t>
      </w:r>
      <w:proofErr w:type="spellEnd"/>
      <w:r w:rsidRPr="007A7747">
        <w:rPr>
          <w:rFonts w:cs="Times New Roman"/>
          <w:b/>
          <w:bCs/>
          <w:sz w:val="20"/>
          <w:szCs w:val="20"/>
          <w:lang w:bidi="ar-EG"/>
        </w:rPr>
        <w:t>, 2014</w:t>
      </w:r>
      <w:r w:rsidRPr="007A7747">
        <w:rPr>
          <w:rFonts w:cs="Times New Roman"/>
          <w:sz w:val="20"/>
          <w:szCs w:val="20"/>
          <w:lang w:bidi="ar-EG"/>
        </w:rPr>
        <w:t>) and boron (</w:t>
      </w:r>
      <w:proofErr w:type="spellStart"/>
      <w:r w:rsidRPr="007A7747">
        <w:rPr>
          <w:rFonts w:cs="Times New Roman"/>
          <w:b/>
          <w:bCs/>
          <w:sz w:val="20"/>
          <w:szCs w:val="20"/>
          <w:lang w:bidi="ar-EG"/>
        </w:rPr>
        <w:t>Ebeid</w:t>
      </w:r>
      <w:proofErr w:type="spellEnd"/>
      <w:r w:rsidRPr="007A7747">
        <w:rPr>
          <w:rFonts w:cs="Times New Roman"/>
          <w:b/>
          <w:bCs/>
          <w:sz w:val="20"/>
          <w:szCs w:val="20"/>
          <w:lang w:bidi="ar-EG"/>
        </w:rPr>
        <w:t xml:space="preserve">- </w:t>
      </w:r>
      <w:proofErr w:type="spellStart"/>
      <w:r w:rsidRPr="007A7747">
        <w:rPr>
          <w:rFonts w:cs="Times New Roman"/>
          <w:b/>
          <w:bCs/>
          <w:sz w:val="20"/>
          <w:szCs w:val="20"/>
          <w:lang w:bidi="ar-EG"/>
        </w:rPr>
        <w:t>Sanaa</w:t>
      </w:r>
      <w:proofErr w:type="spellEnd"/>
      <w:r w:rsidRPr="007A7747">
        <w:rPr>
          <w:rFonts w:cs="Times New Roman"/>
          <w:b/>
          <w:bCs/>
          <w:sz w:val="20"/>
          <w:szCs w:val="20"/>
          <w:lang w:bidi="ar-EG"/>
        </w:rPr>
        <w:t xml:space="preserve">, 2007; El- </w:t>
      </w:r>
      <w:proofErr w:type="spellStart"/>
      <w:r w:rsidRPr="007A7747">
        <w:rPr>
          <w:rFonts w:cs="Times New Roman"/>
          <w:b/>
          <w:bCs/>
          <w:sz w:val="20"/>
          <w:szCs w:val="20"/>
          <w:lang w:bidi="ar-EG"/>
        </w:rPr>
        <w:t>Sayed</w:t>
      </w:r>
      <w:proofErr w:type="spellEnd"/>
      <w:r w:rsidRPr="007A7747">
        <w:rPr>
          <w:rFonts w:cs="Times New Roman"/>
          <w:b/>
          <w:bCs/>
          <w:sz w:val="20"/>
          <w:szCs w:val="20"/>
          <w:lang w:bidi="ar-EG"/>
        </w:rPr>
        <w:t xml:space="preserve">- </w:t>
      </w:r>
      <w:proofErr w:type="spellStart"/>
      <w:r w:rsidRPr="007A7747">
        <w:rPr>
          <w:rFonts w:cs="Times New Roman"/>
          <w:b/>
          <w:bCs/>
          <w:sz w:val="20"/>
          <w:szCs w:val="20"/>
          <w:lang w:bidi="ar-EG"/>
        </w:rPr>
        <w:t>Esraa</w:t>
      </w:r>
      <w:proofErr w:type="spellEnd"/>
      <w:r w:rsidRPr="007A7747">
        <w:rPr>
          <w:rFonts w:cs="Times New Roman"/>
          <w:b/>
          <w:bCs/>
          <w:sz w:val="20"/>
          <w:szCs w:val="20"/>
          <w:lang w:bidi="ar-EG"/>
        </w:rPr>
        <w:t xml:space="preserve">, 2007; </w:t>
      </w:r>
      <w:proofErr w:type="spellStart"/>
      <w:r w:rsidRPr="007A7747">
        <w:rPr>
          <w:rFonts w:cs="Times New Roman"/>
          <w:b/>
          <w:bCs/>
          <w:sz w:val="20"/>
          <w:szCs w:val="20"/>
          <w:lang w:bidi="ar-EG"/>
        </w:rPr>
        <w:t>Ibrahiem</w:t>
      </w:r>
      <w:proofErr w:type="spellEnd"/>
      <w:r w:rsidRPr="007A7747">
        <w:rPr>
          <w:rFonts w:cs="Times New Roman"/>
          <w:b/>
          <w:bCs/>
          <w:sz w:val="20"/>
          <w:szCs w:val="20"/>
          <w:lang w:bidi="ar-EG"/>
        </w:rPr>
        <w:t xml:space="preserve"> </w:t>
      </w:r>
      <w:r w:rsidRPr="007A7747">
        <w:rPr>
          <w:rFonts w:cs="Times New Roman"/>
          <w:b/>
          <w:bCs/>
          <w:i/>
          <w:iCs/>
          <w:sz w:val="20"/>
          <w:szCs w:val="20"/>
          <w:lang w:bidi="ar-EG"/>
        </w:rPr>
        <w:t>et al.,</w:t>
      </w:r>
      <w:r w:rsidRPr="007A7747">
        <w:rPr>
          <w:rFonts w:cs="Times New Roman"/>
          <w:b/>
          <w:bCs/>
          <w:sz w:val="20"/>
          <w:szCs w:val="20"/>
          <w:lang w:bidi="ar-EG"/>
        </w:rPr>
        <w:t xml:space="preserve"> 2007; </w:t>
      </w:r>
      <w:proofErr w:type="spellStart"/>
      <w:r w:rsidRPr="007A7747">
        <w:rPr>
          <w:rFonts w:cs="Times New Roman"/>
          <w:b/>
          <w:bCs/>
          <w:sz w:val="20"/>
          <w:szCs w:val="20"/>
          <w:lang w:bidi="ar-EG"/>
        </w:rPr>
        <w:t>Abdelaal</w:t>
      </w:r>
      <w:proofErr w:type="spellEnd"/>
      <w:r w:rsidRPr="007A7747">
        <w:rPr>
          <w:rFonts w:cs="Times New Roman"/>
          <w:b/>
          <w:bCs/>
          <w:sz w:val="20"/>
          <w:szCs w:val="20"/>
          <w:lang w:bidi="ar-EG"/>
        </w:rPr>
        <w:t xml:space="preserve">, 2008; </w:t>
      </w:r>
      <w:proofErr w:type="spellStart"/>
      <w:r w:rsidRPr="007A7747">
        <w:rPr>
          <w:rFonts w:cs="Times New Roman"/>
          <w:b/>
          <w:bCs/>
          <w:sz w:val="20"/>
          <w:szCs w:val="20"/>
          <w:lang w:bidi="ar-EG"/>
        </w:rPr>
        <w:t>Refaai</w:t>
      </w:r>
      <w:proofErr w:type="spellEnd"/>
      <w:r w:rsidRPr="007A7747">
        <w:rPr>
          <w:rFonts w:cs="Times New Roman"/>
          <w:b/>
          <w:bCs/>
          <w:sz w:val="20"/>
          <w:szCs w:val="20"/>
          <w:lang w:bidi="ar-EG"/>
        </w:rPr>
        <w:t>, 2014 and Hassan- Huda, 2014</w:t>
      </w:r>
      <w:r w:rsidRPr="007A7747">
        <w:rPr>
          <w:rFonts w:cs="Times New Roman"/>
          <w:sz w:val="20"/>
          <w:szCs w:val="20"/>
          <w:lang w:bidi="ar-EG"/>
        </w:rPr>
        <w:t>).</w:t>
      </w:r>
    </w:p>
    <w:p w:rsidR="00CF3094" w:rsidRPr="007A7747" w:rsidRDefault="00CF3094" w:rsidP="007A7747">
      <w:pPr>
        <w:bidi w:val="0"/>
        <w:snapToGrid w:val="0"/>
        <w:ind w:firstLine="425"/>
        <w:jc w:val="both"/>
        <w:rPr>
          <w:rFonts w:cs="Times New Roman"/>
          <w:sz w:val="20"/>
          <w:szCs w:val="20"/>
          <w:lang w:bidi="ar-EG"/>
        </w:rPr>
      </w:pPr>
      <w:r w:rsidRPr="007A7747">
        <w:rPr>
          <w:rFonts w:cs="Times New Roman"/>
          <w:sz w:val="20"/>
          <w:szCs w:val="20"/>
          <w:lang w:bidi="ar-EG"/>
        </w:rPr>
        <w:t>The outstanding effect of boron on growth</w:t>
      </w:r>
      <w:r w:rsidR="00E21679">
        <w:rPr>
          <w:rFonts w:cs="Times New Roman"/>
          <w:sz w:val="20"/>
          <w:szCs w:val="20"/>
          <w:lang w:bidi="ar-EG"/>
        </w:rPr>
        <w:t>,</w:t>
      </w:r>
      <w:r w:rsidRPr="007A7747">
        <w:rPr>
          <w:rFonts w:cs="Times New Roman"/>
          <w:sz w:val="20"/>
          <w:szCs w:val="20"/>
          <w:lang w:bidi="ar-EG"/>
        </w:rPr>
        <w:t xml:space="preserve"> tree nutritional status, yield and fruit quality might be attributed to its essential role in enhancing cell division</w:t>
      </w:r>
      <w:r w:rsidR="00E21679">
        <w:rPr>
          <w:rFonts w:cs="Times New Roman"/>
          <w:sz w:val="20"/>
          <w:szCs w:val="20"/>
          <w:lang w:bidi="ar-EG"/>
        </w:rPr>
        <w:t>,</w:t>
      </w:r>
      <w:r w:rsidRPr="007A7747">
        <w:rPr>
          <w:rFonts w:cs="Times New Roman"/>
          <w:sz w:val="20"/>
          <w:szCs w:val="20"/>
          <w:lang w:bidi="ar-EG"/>
        </w:rPr>
        <w:t xml:space="preserve"> biosynthesis and translocation of sugars and hormones, root development, germination of pollens, water and nutrients uptake flower bud formation and reducing the incidence of disorders </w:t>
      </w:r>
      <w:r w:rsidR="000B281E" w:rsidRPr="007A7747">
        <w:rPr>
          <w:rFonts w:cs="Times New Roman"/>
          <w:sz w:val="20"/>
          <w:szCs w:val="20"/>
          <w:lang w:bidi="ar-EG"/>
        </w:rPr>
        <w:t xml:space="preserve">as well as </w:t>
      </w:r>
      <w:r w:rsidRPr="007A7747">
        <w:rPr>
          <w:rFonts w:cs="Times New Roman"/>
          <w:sz w:val="20"/>
          <w:szCs w:val="20"/>
          <w:lang w:bidi="ar-EG"/>
        </w:rPr>
        <w:t xml:space="preserve">flowers and </w:t>
      </w:r>
      <w:r w:rsidR="00D94346" w:rsidRPr="007A7747">
        <w:rPr>
          <w:rFonts w:cs="Times New Roman"/>
          <w:sz w:val="20"/>
          <w:szCs w:val="20"/>
          <w:lang w:bidi="ar-EG"/>
        </w:rPr>
        <w:t xml:space="preserve">fruit </w:t>
      </w:r>
      <w:r w:rsidRPr="007A7747">
        <w:rPr>
          <w:rFonts w:cs="Times New Roman"/>
          <w:sz w:val="20"/>
          <w:szCs w:val="20"/>
          <w:lang w:bidi="ar-EG"/>
        </w:rPr>
        <w:t>dropping (</w:t>
      </w:r>
      <w:proofErr w:type="spellStart"/>
      <w:r w:rsidRPr="007A7747">
        <w:rPr>
          <w:rFonts w:cs="Times New Roman"/>
          <w:b/>
          <w:bCs/>
          <w:sz w:val="20"/>
          <w:szCs w:val="20"/>
          <w:lang w:bidi="ar-EG"/>
        </w:rPr>
        <w:t>Fraguas</w:t>
      </w:r>
      <w:proofErr w:type="spellEnd"/>
      <w:r w:rsidRPr="007A7747">
        <w:rPr>
          <w:rFonts w:cs="Times New Roman"/>
          <w:b/>
          <w:bCs/>
          <w:sz w:val="20"/>
          <w:szCs w:val="20"/>
          <w:lang w:bidi="ar-EG"/>
        </w:rPr>
        <w:t xml:space="preserve"> and Silva, 1993 and </w:t>
      </w:r>
      <w:proofErr w:type="spellStart"/>
      <w:r w:rsidRPr="007A7747">
        <w:rPr>
          <w:rFonts w:cs="Times New Roman"/>
          <w:b/>
          <w:bCs/>
          <w:sz w:val="20"/>
          <w:szCs w:val="20"/>
          <w:lang w:bidi="ar-EG"/>
        </w:rPr>
        <w:t>Mengel</w:t>
      </w:r>
      <w:proofErr w:type="spellEnd"/>
      <w:r w:rsidRPr="007A7747">
        <w:rPr>
          <w:rFonts w:cs="Times New Roman"/>
          <w:b/>
          <w:bCs/>
          <w:sz w:val="20"/>
          <w:szCs w:val="20"/>
          <w:lang w:bidi="ar-EG"/>
        </w:rPr>
        <w:t xml:space="preserve"> </w:t>
      </w:r>
      <w:r w:rsidRPr="007A7747">
        <w:rPr>
          <w:rFonts w:cs="Times New Roman"/>
          <w:b/>
          <w:bCs/>
          <w:i/>
          <w:iCs/>
          <w:sz w:val="20"/>
          <w:szCs w:val="20"/>
          <w:lang w:bidi="ar-EG"/>
        </w:rPr>
        <w:t>et al.,</w:t>
      </w:r>
      <w:r w:rsidRPr="007A7747">
        <w:rPr>
          <w:rFonts w:cs="Times New Roman"/>
          <w:b/>
          <w:bCs/>
          <w:sz w:val="20"/>
          <w:szCs w:val="20"/>
          <w:lang w:bidi="ar-EG"/>
        </w:rPr>
        <w:t xml:space="preserve"> 2001</w:t>
      </w:r>
      <w:r w:rsidRPr="007A7747">
        <w:rPr>
          <w:rFonts w:cs="Times New Roman"/>
          <w:sz w:val="20"/>
          <w:szCs w:val="20"/>
          <w:lang w:bidi="ar-EG"/>
        </w:rPr>
        <w:t>).</w:t>
      </w:r>
    </w:p>
    <w:p w:rsidR="00BC43EA" w:rsidRPr="007A7747" w:rsidRDefault="00CF3094" w:rsidP="007A7747">
      <w:pPr>
        <w:bidi w:val="0"/>
        <w:snapToGrid w:val="0"/>
        <w:ind w:firstLine="425"/>
        <w:jc w:val="both"/>
        <w:rPr>
          <w:rFonts w:cs="Times New Roman"/>
          <w:sz w:val="20"/>
          <w:szCs w:val="20"/>
          <w:lang w:bidi="ar-EG"/>
        </w:rPr>
      </w:pPr>
      <w:r w:rsidRPr="007A7747">
        <w:rPr>
          <w:rFonts w:cs="Times New Roman"/>
          <w:sz w:val="20"/>
          <w:szCs w:val="20"/>
          <w:lang w:bidi="ar-EG"/>
        </w:rPr>
        <w:t xml:space="preserve">The results with regard to the promoting effect of boron on growth and fruiting of </w:t>
      </w:r>
      <w:proofErr w:type="spellStart"/>
      <w:r w:rsidRPr="007A7747">
        <w:rPr>
          <w:rFonts w:cs="Times New Roman"/>
          <w:sz w:val="20"/>
          <w:szCs w:val="20"/>
          <w:lang w:bidi="ar-EG"/>
        </w:rPr>
        <w:t>Succary</w:t>
      </w:r>
      <w:proofErr w:type="spellEnd"/>
      <w:r w:rsidRPr="007A7747">
        <w:rPr>
          <w:rFonts w:cs="Times New Roman"/>
          <w:sz w:val="20"/>
          <w:szCs w:val="20"/>
          <w:lang w:bidi="ar-EG"/>
        </w:rPr>
        <w:t xml:space="preserve"> mango trees are in agr</w:t>
      </w:r>
      <w:r w:rsidR="0070051C" w:rsidRPr="007A7747">
        <w:rPr>
          <w:rFonts w:cs="Times New Roman"/>
          <w:sz w:val="20"/>
          <w:szCs w:val="20"/>
          <w:lang w:bidi="ar-EG"/>
        </w:rPr>
        <w:t>eemen</w:t>
      </w:r>
      <w:r w:rsidRPr="007A7747">
        <w:rPr>
          <w:rFonts w:cs="Times New Roman"/>
          <w:sz w:val="20"/>
          <w:szCs w:val="20"/>
          <w:lang w:bidi="ar-EG"/>
        </w:rPr>
        <w:t xml:space="preserve">t with those obtained by </w:t>
      </w:r>
      <w:proofErr w:type="spellStart"/>
      <w:r w:rsidR="00E969C9" w:rsidRPr="007A7747">
        <w:rPr>
          <w:rFonts w:cs="Times New Roman"/>
          <w:b/>
          <w:bCs/>
          <w:sz w:val="20"/>
          <w:szCs w:val="20"/>
          <w:lang w:bidi="ar-EG"/>
        </w:rPr>
        <w:t>Ebeid</w:t>
      </w:r>
      <w:proofErr w:type="spellEnd"/>
      <w:r w:rsidR="00E969C9" w:rsidRPr="007A7747">
        <w:rPr>
          <w:rFonts w:cs="Times New Roman"/>
          <w:b/>
          <w:bCs/>
          <w:sz w:val="20"/>
          <w:szCs w:val="20"/>
          <w:lang w:bidi="ar-EG"/>
        </w:rPr>
        <w:t xml:space="preserve">- </w:t>
      </w:r>
      <w:proofErr w:type="spellStart"/>
      <w:r w:rsidR="00E969C9" w:rsidRPr="007A7747">
        <w:rPr>
          <w:rFonts w:cs="Times New Roman"/>
          <w:b/>
          <w:bCs/>
          <w:sz w:val="20"/>
          <w:szCs w:val="20"/>
          <w:lang w:bidi="ar-EG"/>
        </w:rPr>
        <w:t>Sanaa</w:t>
      </w:r>
      <w:proofErr w:type="spellEnd"/>
      <w:r w:rsidR="00E969C9" w:rsidRPr="007A7747">
        <w:rPr>
          <w:rFonts w:cs="Times New Roman"/>
          <w:b/>
          <w:bCs/>
          <w:sz w:val="20"/>
          <w:szCs w:val="20"/>
          <w:lang w:bidi="ar-EG"/>
        </w:rPr>
        <w:t xml:space="preserve">, (2007); El- </w:t>
      </w:r>
      <w:proofErr w:type="spellStart"/>
      <w:r w:rsidR="00E969C9" w:rsidRPr="007A7747">
        <w:rPr>
          <w:rFonts w:cs="Times New Roman"/>
          <w:b/>
          <w:bCs/>
          <w:sz w:val="20"/>
          <w:szCs w:val="20"/>
          <w:lang w:bidi="ar-EG"/>
        </w:rPr>
        <w:t>Sayed</w:t>
      </w:r>
      <w:proofErr w:type="spellEnd"/>
      <w:r w:rsidR="00E969C9" w:rsidRPr="007A7747">
        <w:rPr>
          <w:rFonts w:cs="Times New Roman"/>
          <w:b/>
          <w:bCs/>
          <w:sz w:val="20"/>
          <w:szCs w:val="20"/>
          <w:lang w:bidi="ar-EG"/>
        </w:rPr>
        <w:t xml:space="preserve">- </w:t>
      </w:r>
      <w:proofErr w:type="spellStart"/>
      <w:r w:rsidR="00E969C9" w:rsidRPr="007A7747">
        <w:rPr>
          <w:rFonts w:cs="Times New Roman"/>
          <w:b/>
          <w:bCs/>
          <w:sz w:val="20"/>
          <w:szCs w:val="20"/>
          <w:lang w:bidi="ar-EG"/>
        </w:rPr>
        <w:t>Esraa</w:t>
      </w:r>
      <w:proofErr w:type="spellEnd"/>
      <w:r w:rsidR="00E969C9" w:rsidRPr="007A7747">
        <w:rPr>
          <w:rFonts w:cs="Times New Roman"/>
          <w:b/>
          <w:bCs/>
          <w:sz w:val="20"/>
          <w:szCs w:val="20"/>
          <w:lang w:bidi="ar-EG"/>
        </w:rPr>
        <w:t xml:space="preserve">, (2007); </w:t>
      </w:r>
      <w:proofErr w:type="spellStart"/>
      <w:r w:rsidR="00E969C9" w:rsidRPr="007A7747">
        <w:rPr>
          <w:rFonts w:cs="Times New Roman"/>
          <w:b/>
          <w:bCs/>
          <w:sz w:val="20"/>
          <w:szCs w:val="20"/>
          <w:lang w:bidi="ar-EG"/>
        </w:rPr>
        <w:t>Ibrahiem</w:t>
      </w:r>
      <w:proofErr w:type="spellEnd"/>
      <w:r w:rsidR="00E969C9" w:rsidRPr="007A7747">
        <w:rPr>
          <w:rFonts w:cs="Times New Roman"/>
          <w:b/>
          <w:bCs/>
          <w:sz w:val="20"/>
          <w:szCs w:val="20"/>
          <w:lang w:bidi="ar-EG"/>
        </w:rPr>
        <w:t xml:space="preserve"> </w:t>
      </w:r>
      <w:r w:rsidR="00E969C9" w:rsidRPr="007A7747">
        <w:rPr>
          <w:rFonts w:cs="Times New Roman"/>
          <w:b/>
          <w:bCs/>
          <w:i/>
          <w:iCs/>
          <w:sz w:val="20"/>
          <w:szCs w:val="20"/>
          <w:lang w:bidi="ar-EG"/>
        </w:rPr>
        <w:t>et al.,</w:t>
      </w:r>
      <w:r w:rsidR="00E969C9" w:rsidRPr="007A7747">
        <w:rPr>
          <w:rFonts w:cs="Times New Roman"/>
          <w:b/>
          <w:bCs/>
          <w:sz w:val="20"/>
          <w:szCs w:val="20"/>
          <w:lang w:bidi="ar-EG"/>
        </w:rPr>
        <w:t xml:space="preserve"> (2007); </w:t>
      </w:r>
      <w:proofErr w:type="spellStart"/>
      <w:r w:rsidR="00E969C9" w:rsidRPr="007A7747">
        <w:rPr>
          <w:rFonts w:cs="Times New Roman"/>
          <w:b/>
          <w:bCs/>
          <w:sz w:val="20"/>
          <w:szCs w:val="20"/>
          <w:lang w:bidi="ar-EG"/>
        </w:rPr>
        <w:t>Abdelaal</w:t>
      </w:r>
      <w:proofErr w:type="spellEnd"/>
      <w:r w:rsidR="00E969C9" w:rsidRPr="007A7747">
        <w:rPr>
          <w:rFonts w:cs="Times New Roman"/>
          <w:b/>
          <w:bCs/>
          <w:sz w:val="20"/>
          <w:szCs w:val="20"/>
          <w:lang w:bidi="ar-EG"/>
        </w:rPr>
        <w:t xml:space="preserve">, (2008); </w:t>
      </w:r>
      <w:proofErr w:type="spellStart"/>
      <w:r w:rsidR="00E969C9" w:rsidRPr="007A7747">
        <w:rPr>
          <w:rFonts w:cs="Times New Roman"/>
          <w:b/>
          <w:bCs/>
          <w:sz w:val="20"/>
          <w:szCs w:val="20"/>
          <w:lang w:bidi="ar-EG"/>
        </w:rPr>
        <w:t>Refaai</w:t>
      </w:r>
      <w:proofErr w:type="spellEnd"/>
      <w:r w:rsidR="00E969C9" w:rsidRPr="007A7747">
        <w:rPr>
          <w:rFonts w:cs="Times New Roman"/>
          <w:b/>
          <w:bCs/>
          <w:sz w:val="20"/>
          <w:szCs w:val="20"/>
          <w:lang w:bidi="ar-EG"/>
        </w:rPr>
        <w:t>, (2014) and Hassan- Huda, (2014</w:t>
      </w:r>
      <w:r w:rsidR="00E969C9" w:rsidRPr="007A7747">
        <w:rPr>
          <w:rFonts w:cs="Times New Roman"/>
          <w:sz w:val="20"/>
          <w:szCs w:val="20"/>
          <w:lang w:bidi="ar-EG"/>
        </w:rPr>
        <w:t>).</w:t>
      </w:r>
    </w:p>
    <w:p w:rsidR="005858A3" w:rsidRPr="007A7747" w:rsidRDefault="005858A3" w:rsidP="007A7747">
      <w:pPr>
        <w:bidi w:val="0"/>
        <w:snapToGrid w:val="0"/>
        <w:jc w:val="both"/>
        <w:rPr>
          <w:rFonts w:cs="Times New Roman"/>
          <w:b/>
          <w:bCs/>
          <w:sz w:val="20"/>
          <w:szCs w:val="20"/>
          <w:lang w:bidi="ar-EG"/>
        </w:rPr>
      </w:pPr>
    </w:p>
    <w:p w:rsidR="00BC43EA" w:rsidRPr="007A7747" w:rsidRDefault="00BC43EA" w:rsidP="007A7747">
      <w:pPr>
        <w:bidi w:val="0"/>
        <w:snapToGrid w:val="0"/>
        <w:jc w:val="both"/>
        <w:rPr>
          <w:rFonts w:cs="Times New Roman"/>
          <w:b/>
          <w:bCs/>
          <w:sz w:val="20"/>
          <w:szCs w:val="20"/>
          <w:lang w:bidi="ar-EG"/>
        </w:rPr>
      </w:pPr>
      <w:r w:rsidRPr="007A7747">
        <w:rPr>
          <w:rFonts w:cs="Times New Roman"/>
          <w:b/>
          <w:bCs/>
          <w:sz w:val="20"/>
          <w:szCs w:val="20"/>
          <w:lang w:bidi="ar-EG"/>
        </w:rPr>
        <w:t>Conclusion:</w:t>
      </w:r>
    </w:p>
    <w:p w:rsidR="00BC43EA" w:rsidRPr="007A7747" w:rsidRDefault="00BC43EA" w:rsidP="007A7747">
      <w:pPr>
        <w:bidi w:val="0"/>
        <w:snapToGrid w:val="0"/>
        <w:ind w:firstLine="425"/>
        <w:jc w:val="both"/>
        <w:rPr>
          <w:rFonts w:cs="Times New Roman"/>
          <w:sz w:val="20"/>
          <w:szCs w:val="20"/>
          <w:lang w:bidi="ar-EG"/>
        </w:rPr>
      </w:pPr>
      <w:r w:rsidRPr="007A7747">
        <w:rPr>
          <w:rFonts w:cs="Times New Roman"/>
          <w:sz w:val="20"/>
          <w:szCs w:val="20"/>
          <w:lang w:bidi="ar-EG"/>
        </w:rPr>
        <w:t>Under Upper Egypt region and the resembling condition</w:t>
      </w:r>
      <w:r w:rsidR="00D06652" w:rsidRPr="007A7747">
        <w:rPr>
          <w:rFonts w:cs="Times New Roman"/>
          <w:sz w:val="20"/>
          <w:szCs w:val="20"/>
          <w:lang w:bidi="ar-EG"/>
        </w:rPr>
        <w:t>,</w:t>
      </w:r>
      <w:r w:rsidRPr="007A7747">
        <w:rPr>
          <w:rFonts w:cs="Times New Roman"/>
          <w:sz w:val="20"/>
          <w:szCs w:val="20"/>
          <w:lang w:bidi="ar-EG"/>
        </w:rPr>
        <w:t xml:space="preserve"> it </w:t>
      </w:r>
      <w:r w:rsidR="00227479" w:rsidRPr="007A7747">
        <w:rPr>
          <w:rFonts w:cs="Times New Roman"/>
          <w:sz w:val="20"/>
          <w:szCs w:val="20"/>
          <w:lang w:bidi="ar-EG"/>
        </w:rPr>
        <w:t>is</w:t>
      </w:r>
      <w:r w:rsidRPr="007A7747">
        <w:rPr>
          <w:rFonts w:cs="Times New Roman"/>
          <w:sz w:val="20"/>
          <w:szCs w:val="20"/>
          <w:lang w:bidi="ar-EG"/>
        </w:rPr>
        <w:t xml:space="preserve"> advised to foliar application of a mixture of potassium silicate at 0.1% plus boric acid at 0.025 % three times to improve yield and fruit quality of </w:t>
      </w:r>
      <w:proofErr w:type="spellStart"/>
      <w:r w:rsidRPr="007A7747">
        <w:rPr>
          <w:rFonts w:cs="Times New Roman"/>
          <w:sz w:val="20"/>
          <w:szCs w:val="20"/>
          <w:lang w:bidi="ar-EG"/>
        </w:rPr>
        <w:t>Succary</w:t>
      </w:r>
      <w:proofErr w:type="spellEnd"/>
      <w:r w:rsidRPr="007A7747">
        <w:rPr>
          <w:rFonts w:cs="Times New Roman"/>
          <w:sz w:val="20"/>
          <w:szCs w:val="20"/>
          <w:lang w:bidi="ar-EG"/>
        </w:rPr>
        <w:t xml:space="preserve"> mango trees.</w:t>
      </w:r>
    </w:p>
    <w:p w:rsidR="005858A3" w:rsidRPr="007A7747" w:rsidRDefault="005858A3" w:rsidP="007A7747">
      <w:pPr>
        <w:bidi w:val="0"/>
        <w:snapToGrid w:val="0"/>
        <w:jc w:val="both"/>
        <w:rPr>
          <w:rFonts w:cs="Times New Roman"/>
          <w:b/>
          <w:bCs/>
          <w:sz w:val="20"/>
          <w:szCs w:val="20"/>
          <w:lang w:bidi="ar-EG"/>
        </w:rPr>
      </w:pPr>
    </w:p>
    <w:p w:rsidR="00BC43EA" w:rsidRPr="007A7747" w:rsidRDefault="00C94141" w:rsidP="007A7747">
      <w:pPr>
        <w:bidi w:val="0"/>
        <w:snapToGrid w:val="0"/>
        <w:jc w:val="both"/>
        <w:rPr>
          <w:rFonts w:cs="Times New Roman"/>
          <w:b/>
          <w:bCs/>
          <w:sz w:val="20"/>
          <w:szCs w:val="20"/>
          <w:lang w:bidi="ar-EG"/>
        </w:rPr>
      </w:pPr>
      <w:r w:rsidRPr="007A7747">
        <w:rPr>
          <w:rFonts w:cs="Times New Roman"/>
          <w:b/>
          <w:bCs/>
          <w:sz w:val="20"/>
          <w:szCs w:val="20"/>
          <w:lang w:bidi="ar-EG"/>
        </w:rPr>
        <w:t>References</w:t>
      </w:r>
    </w:p>
    <w:p w:rsidR="00541C09" w:rsidRPr="007A7747" w:rsidRDefault="00541C09" w:rsidP="00AF205C">
      <w:pPr>
        <w:numPr>
          <w:ilvl w:val="0"/>
          <w:numId w:val="2"/>
        </w:numPr>
        <w:autoSpaceDE w:val="0"/>
        <w:autoSpaceDN w:val="0"/>
        <w:bidi w:val="0"/>
        <w:adjustRightInd w:val="0"/>
        <w:snapToGrid w:val="0"/>
        <w:ind w:left="425" w:hanging="425"/>
        <w:jc w:val="both"/>
        <w:rPr>
          <w:rFonts w:cs="Times New Roman"/>
          <w:sz w:val="20"/>
          <w:szCs w:val="20"/>
          <w:lang w:bidi="ar-EG"/>
        </w:rPr>
      </w:pPr>
      <w:proofErr w:type="spellStart"/>
      <w:r w:rsidRPr="007A7747">
        <w:rPr>
          <w:rFonts w:cs="Times New Roman"/>
          <w:bCs/>
          <w:sz w:val="20"/>
          <w:szCs w:val="20"/>
        </w:rPr>
        <w:t>Abdalla</w:t>
      </w:r>
      <w:proofErr w:type="spellEnd"/>
      <w:r w:rsidRPr="007A7747">
        <w:rPr>
          <w:rFonts w:cs="Times New Roman"/>
          <w:bCs/>
          <w:sz w:val="20"/>
          <w:szCs w:val="20"/>
        </w:rPr>
        <w:t>, A.A. (2008):</w:t>
      </w:r>
      <w:r w:rsidRPr="007A7747">
        <w:rPr>
          <w:rFonts w:cs="Times New Roman"/>
          <w:sz w:val="20"/>
          <w:szCs w:val="20"/>
        </w:rPr>
        <w:t xml:space="preserve"> </w:t>
      </w:r>
      <w:proofErr w:type="spellStart"/>
      <w:r w:rsidRPr="007A7747">
        <w:rPr>
          <w:rFonts w:cs="Times New Roman"/>
          <w:sz w:val="20"/>
          <w:szCs w:val="20"/>
        </w:rPr>
        <w:t>Behaviour</w:t>
      </w:r>
      <w:proofErr w:type="spellEnd"/>
      <w:r w:rsidRPr="007A7747">
        <w:rPr>
          <w:rFonts w:cs="Times New Roman"/>
          <w:sz w:val="20"/>
          <w:szCs w:val="20"/>
        </w:rPr>
        <w:t xml:space="preserve"> of </w:t>
      </w:r>
      <w:proofErr w:type="spellStart"/>
      <w:r w:rsidRPr="007A7747">
        <w:rPr>
          <w:rFonts w:cs="Times New Roman"/>
          <w:sz w:val="20"/>
          <w:szCs w:val="20"/>
        </w:rPr>
        <w:t>Zaghloul</w:t>
      </w:r>
      <w:proofErr w:type="spellEnd"/>
      <w:r w:rsidRPr="007A7747">
        <w:rPr>
          <w:rFonts w:cs="Times New Roman"/>
          <w:sz w:val="20"/>
          <w:szCs w:val="20"/>
        </w:rPr>
        <w:t xml:space="preserve"> date palms to some pollen carriers and boron. M. Sc. Thesis Fac. of Agric. </w:t>
      </w:r>
      <w:proofErr w:type="spellStart"/>
      <w:r w:rsidRPr="007A7747">
        <w:rPr>
          <w:rFonts w:cs="Times New Roman"/>
          <w:sz w:val="20"/>
          <w:szCs w:val="20"/>
          <w:lang w:bidi="ar-EG"/>
        </w:rPr>
        <w:t>Minia</w:t>
      </w:r>
      <w:proofErr w:type="spellEnd"/>
      <w:r w:rsidRPr="007A7747">
        <w:rPr>
          <w:rFonts w:cs="Times New Roman"/>
          <w:sz w:val="20"/>
          <w:szCs w:val="20"/>
          <w:lang w:bidi="ar-EG"/>
        </w:rPr>
        <w:t xml:space="preserve"> Univ. Egypt.</w:t>
      </w:r>
    </w:p>
    <w:p w:rsidR="00541C09" w:rsidRPr="007A7747" w:rsidRDefault="00541C09" w:rsidP="00AF205C">
      <w:pPr>
        <w:numPr>
          <w:ilvl w:val="0"/>
          <w:numId w:val="2"/>
        </w:numPr>
        <w:autoSpaceDE w:val="0"/>
        <w:autoSpaceDN w:val="0"/>
        <w:bidi w:val="0"/>
        <w:adjustRightInd w:val="0"/>
        <w:snapToGrid w:val="0"/>
        <w:ind w:left="425" w:hanging="425"/>
        <w:jc w:val="both"/>
        <w:rPr>
          <w:rFonts w:cs="Times New Roman"/>
          <w:sz w:val="20"/>
          <w:szCs w:val="20"/>
          <w:lang w:bidi="ar-EG"/>
        </w:rPr>
      </w:pPr>
      <w:proofErr w:type="spellStart"/>
      <w:r w:rsidRPr="007A7747">
        <w:rPr>
          <w:rFonts w:cs="Times New Roman"/>
          <w:bCs/>
          <w:sz w:val="20"/>
          <w:szCs w:val="20"/>
          <w:lang w:bidi="ar-EG"/>
        </w:rPr>
        <w:lastRenderedPageBreak/>
        <w:t>Abdelaal</w:t>
      </w:r>
      <w:proofErr w:type="spellEnd"/>
      <w:r w:rsidRPr="007A7747">
        <w:rPr>
          <w:rFonts w:cs="Times New Roman"/>
          <w:bCs/>
          <w:sz w:val="20"/>
          <w:szCs w:val="20"/>
          <w:lang w:bidi="ar-EG"/>
        </w:rPr>
        <w:t xml:space="preserve">, A.M.K. and </w:t>
      </w:r>
      <w:proofErr w:type="spellStart"/>
      <w:r w:rsidRPr="007A7747">
        <w:rPr>
          <w:rFonts w:cs="Times New Roman"/>
          <w:bCs/>
          <w:sz w:val="20"/>
          <w:szCs w:val="20"/>
          <w:lang w:bidi="ar-EG"/>
        </w:rPr>
        <w:t>Oraby</w:t>
      </w:r>
      <w:proofErr w:type="spellEnd"/>
      <w:r w:rsidRPr="007A7747">
        <w:rPr>
          <w:rFonts w:cs="Times New Roman"/>
          <w:bCs/>
          <w:sz w:val="20"/>
          <w:szCs w:val="20"/>
          <w:lang w:bidi="ar-EG"/>
        </w:rPr>
        <w:t>-</w:t>
      </w:r>
      <w:r w:rsidRPr="007A7747">
        <w:rPr>
          <w:rFonts w:cs="Times New Roman"/>
          <w:sz w:val="20"/>
          <w:szCs w:val="20"/>
          <w:lang w:bidi="ar-EG"/>
        </w:rPr>
        <w:t xml:space="preserve"> </w:t>
      </w:r>
      <w:r w:rsidRPr="007A7747">
        <w:rPr>
          <w:rFonts w:cs="Times New Roman"/>
          <w:bCs/>
          <w:sz w:val="20"/>
          <w:szCs w:val="20"/>
          <w:lang w:bidi="ar-EG"/>
        </w:rPr>
        <w:t>Mona, M.M. (2013):</w:t>
      </w:r>
      <w:r w:rsidRPr="007A7747">
        <w:rPr>
          <w:rFonts w:cs="Times New Roman"/>
          <w:sz w:val="20"/>
          <w:szCs w:val="20"/>
          <w:lang w:bidi="ar-EG"/>
        </w:rPr>
        <w:t xml:space="preserve"> Using silicon for increasing the mango </w:t>
      </w:r>
      <w:proofErr w:type="spellStart"/>
      <w:proofErr w:type="gramStart"/>
      <w:r w:rsidRPr="007A7747">
        <w:rPr>
          <w:rFonts w:cs="Times New Roman"/>
          <w:sz w:val="20"/>
          <w:szCs w:val="20"/>
          <w:lang w:bidi="ar-EG"/>
        </w:rPr>
        <w:t>cv</w:t>
      </w:r>
      <w:proofErr w:type="spellEnd"/>
      <w:proofErr w:type="gramEnd"/>
      <w:r w:rsidRPr="007A7747">
        <w:rPr>
          <w:rFonts w:cs="Times New Roman"/>
          <w:sz w:val="20"/>
          <w:szCs w:val="20"/>
          <w:lang w:bidi="ar-EG"/>
        </w:rPr>
        <w:t xml:space="preserve"> </w:t>
      </w:r>
      <w:proofErr w:type="spellStart"/>
      <w:r w:rsidRPr="007A7747">
        <w:rPr>
          <w:rFonts w:cs="Times New Roman"/>
          <w:sz w:val="20"/>
          <w:szCs w:val="20"/>
          <w:lang w:bidi="ar-EG"/>
        </w:rPr>
        <w:t>Ewaise</w:t>
      </w:r>
      <w:proofErr w:type="spellEnd"/>
      <w:r w:rsidRPr="007A7747">
        <w:rPr>
          <w:rFonts w:cs="Times New Roman"/>
          <w:sz w:val="20"/>
          <w:szCs w:val="20"/>
          <w:lang w:bidi="ar-EG"/>
        </w:rPr>
        <w:t xml:space="preserve"> transplants to drought</w:t>
      </w:r>
      <w:r w:rsidR="00AB4C87" w:rsidRPr="007A7747">
        <w:rPr>
          <w:rFonts w:cs="Times New Roman"/>
          <w:sz w:val="20"/>
          <w:szCs w:val="20"/>
          <w:lang w:bidi="ar-EG"/>
        </w:rPr>
        <w:t>.</w:t>
      </w:r>
      <w:r w:rsidRPr="007A7747">
        <w:rPr>
          <w:rFonts w:cs="Times New Roman"/>
          <w:sz w:val="20"/>
          <w:szCs w:val="20"/>
          <w:lang w:bidi="ar-EG"/>
        </w:rPr>
        <w:t xml:space="preserve"> World Rural Observations 5(2): 36-40.</w:t>
      </w:r>
    </w:p>
    <w:p w:rsidR="00541C09" w:rsidRPr="007A7747" w:rsidRDefault="00541C09" w:rsidP="00AF205C">
      <w:pPr>
        <w:numPr>
          <w:ilvl w:val="0"/>
          <w:numId w:val="2"/>
        </w:numPr>
        <w:autoSpaceDE w:val="0"/>
        <w:autoSpaceDN w:val="0"/>
        <w:bidi w:val="0"/>
        <w:adjustRightInd w:val="0"/>
        <w:snapToGrid w:val="0"/>
        <w:ind w:left="425" w:hanging="425"/>
        <w:jc w:val="both"/>
        <w:rPr>
          <w:rFonts w:cs="Times New Roman"/>
          <w:bCs/>
          <w:sz w:val="20"/>
          <w:szCs w:val="20"/>
          <w:lang w:bidi="ar-EG"/>
        </w:rPr>
      </w:pPr>
      <w:r w:rsidRPr="007A7747">
        <w:rPr>
          <w:rFonts w:cs="Times New Roman"/>
          <w:bCs/>
          <w:sz w:val="20"/>
          <w:szCs w:val="20"/>
          <w:lang w:bidi="ar-EG"/>
        </w:rPr>
        <w:t xml:space="preserve">Ahmed, F. F. and </w:t>
      </w:r>
      <w:proofErr w:type="spellStart"/>
      <w:r w:rsidRPr="007A7747">
        <w:rPr>
          <w:rFonts w:cs="Times New Roman"/>
          <w:bCs/>
          <w:sz w:val="20"/>
          <w:szCs w:val="20"/>
          <w:lang w:bidi="ar-EG"/>
        </w:rPr>
        <w:t>Morsy</w:t>
      </w:r>
      <w:proofErr w:type="spellEnd"/>
      <w:r w:rsidRPr="007A7747">
        <w:rPr>
          <w:rFonts w:cs="Times New Roman"/>
          <w:bCs/>
          <w:sz w:val="20"/>
          <w:szCs w:val="20"/>
          <w:lang w:bidi="ar-EG"/>
        </w:rPr>
        <w:t>,</w:t>
      </w:r>
      <w:r w:rsidRPr="007A7747">
        <w:rPr>
          <w:rFonts w:cs="Times New Roman"/>
          <w:sz w:val="20"/>
          <w:szCs w:val="20"/>
          <w:lang w:bidi="ar-EG"/>
        </w:rPr>
        <w:t xml:space="preserve"> </w:t>
      </w:r>
      <w:r w:rsidRPr="007A7747">
        <w:rPr>
          <w:rFonts w:cs="Times New Roman"/>
          <w:bCs/>
          <w:sz w:val="20"/>
          <w:szCs w:val="20"/>
          <w:lang w:bidi="ar-EG"/>
        </w:rPr>
        <w:t>M. H. (1999):</w:t>
      </w:r>
      <w:r w:rsidRPr="007A7747">
        <w:rPr>
          <w:rFonts w:cs="Times New Roman"/>
          <w:sz w:val="20"/>
          <w:szCs w:val="20"/>
          <w:lang w:bidi="ar-EG"/>
        </w:rPr>
        <w:t xml:space="preserve"> A new</w:t>
      </w:r>
      <w:r w:rsidRPr="007A7747">
        <w:rPr>
          <w:rFonts w:cs="Times New Roman"/>
          <w:bCs/>
          <w:sz w:val="20"/>
          <w:szCs w:val="20"/>
          <w:lang w:bidi="ar-EG"/>
        </w:rPr>
        <w:t xml:space="preserve"> </w:t>
      </w:r>
      <w:r w:rsidRPr="007A7747">
        <w:rPr>
          <w:rFonts w:cs="Times New Roman"/>
          <w:sz w:val="20"/>
          <w:szCs w:val="20"/>
          <w:lang w:bidi="ar-EG"/>
        </w:rPr>
        <w:t>method for measuring leaf area in different fruit</w:t>
      </w:r>
      <w:r w:rsidRPr="007A7747">
        <w:rPr>
          <w:rFonts w:cs="Times New Roman"/>
          <w:bCs/>
          <w:sz w:val="20"/>
          <w:szCs w:val="20"/>
          <w:lang w:bidi="ar-EG"/>
        </w:rPr>
        <w:t xml:space="preserve"> </w:t>
      </w:r>
      <w:r w:rsidRPr="007A7747">
        <w:rPr>
          <w:rFonts w:cs="Times New Roman"/>
          <w:sz w:val="20"/>
          <w:szCs w:val="20"/>
          <w:lang w:bidi="ar-EG"/>
        </w:rPr>
        <w:t xml:space="preserve">species. </w:t>
      </w:r>
      <w:proofErr w:type="spellStart"/>
      <w:r w:rsidRPr="007A7747">
        <w:rPr>
          <w:rFonts w:cs="Times New Roman"/>
          <w:sz w:val="20"/>
          <w:szCs w:val="20"/>
          <w:lang w:bidi="ar-EG"/>
        </w:rPr>
        <w:t>Minia</w:t>
      </w:r>
      <w:proofErr w:type="spellEnd"/>
      <w:r w:rsidRPr="007A7747">
        <w:rPr>
          <w:rFonts w:cs="Times New Roman"/>
          <w:sz w:val="20"/>
          <w:szCs w:val="20"/>
          <w:lang w:bidi="ar-EG"/>
        </w:rPr>
        <w:t xml:space="preserve"> J. of Agric. Res. &amp; Develop, Vol.</w:t>
      </w:r>
      <w:r w:rsidRPr="007A7747">
        <w:rPr>
          <w:rFonts w:cs="Times New Roman"/>
          <w:bCs/>
          <w:sz w:val="20"/>
          <w:szCs w:val="20"/>
          <w:lang w:bidi="ar-EG"/>
        </w:rPr>
        <w:t xml:space="preserve"> </w:t>
      </w:r>
      <w:r w:rsidRPr="007A7747">
        <w:rPr>
          <w:rFonts w:cs="Times New Roman"/>
          <w:sz w:val="20"/>
          <w:szCs w:val="20"/>
          <w:lang w:bidi="ar-EG"/>
        </w:rPr>
        <w:t>(19) pp 97—105.</w:t>
      </w:r>
    </w:p>
    <w:p w:rsidR="00541C09" w:rsidRPr="007A7747" w:rsidRDefault="00541C09" w:rsidP="00AF205C">
      <w:pPr>
        <w:numPr>
          <w:ilvl w:val="0"/>
          <w:numId w:val="2"/>
        </w:numPr>
        <w:autoSpaceDE w:val="0"/>
        <w:autoSpaceDN w:val="0"/>
        <w:bidi w:val="0"/>
        <w:adjustRightInd w:val="0"/>
        <w:snapToGrid w:val="0"/>
        <w:ind w:left="425" w:hanging="425"/>
        <w:jc w:val="both"/>
        <w:rPr>
          <w:rFonts w:cs="Times New Roman"/>
          <w:bCs/>
          <w:sz w:val="20"/>
          <w:szCs w:val="20"/>
          <w:lang w:bidi="ar-EG"/>
        </w:rPr>
      </w:pPr>
      <w:r w:rsidRPr="007A7747">
        <w:rPr>
          <w:rFonts w:cs="Times New Roman"/>
          <w:bCs/>
          <w:sz w:val="20"/>
          <w:szCs w:val="20"/>
        </w:rPr>
        <w:t xml:space="preserve">Ahmed, F.F.; Gad El- Kareem, M. R. and </w:t>
      </w:r>
      <w:proofErr w:type="spellStart"/>
      <w:r w:rsidRPr="007A7747">
        <w:rPr>
          <w:rFonts w:cs="Times New Roman"/>
          <w:bCs/>
          <w:sz w:val="20"/>
          <w:szCs w:val="20"/>
        </w:rPr>
        <w:t>Oraby</w:t>
      </w:r>
      <w:proofErr w:type="spellEnd"/>
      <w:r w:rsidRPr="007A7747">
        <w:rPr>
          <w:rFonts w:cs="Times New Roman"/>
          <w:bCs/>
          <w:sz w:val="20"/>
          <w:szCs w:val="20"/>
        </w:rPr>
        <w:t>- Mona, M.M. (2013a):</w:t>
      </w:r>
      <w:r w:rsidRPr="007A7747">
        <w:rPr>
          <w:rFonts w:cs="Times New Roman"/>
          <w:sz w:val="20"/>
          <w:szCs w:val="20"/>
        </w:rPr>
        <w:t xml:space="preserve"> Response of </w:t>
      </w:r>
      <w:proofErr w:type="spellStart"/>
      <w:r w:rsidRPr="007A7747">
        <w:rPr>
          <w:rFonts w:cs="Times New Roman"/>
          <w:sz w:val="20"/>
          <w:szCs w:val="20"/>
        </w:rPr>
        <w:t>Zaghloul</w:t>
      </w:r>
      <w:proofErr w:type="spellEnd"/>
      <w:r w:rsidRPr="007A7747">
        <w:rPr>
          <w:rFonts w:cs="Times New Roman"/>
          <w:sz w:val="20"/>
          <w:szCs w:val="20"/>
        </w:rPr>
        <w:t xml:space="preserve"> date palms to</w:t>
      </w:r>
      <w:r w:rsidRPr="007A7747">
        <w:rPr>
          <w:rFonts w:cs="Times New Roman"/>
          <w:bCs/>
          <w:sz w:val="20"/>
          <w:szCs w:val="20"/>
          <w:lang w:bidi="ar-EG"/>
        </w:rPr>
        <w:t xml:space="preserve"> </w:t>
      </w:r>
      <w:r w:rsidRPr="007A7747">
        <w:rPr>
          <w:rFonts w:cs="Times New Roman"/>
          <w:sz w:val="20"/>
          <w:szCs w:val="20"/>
        </w:rPr>
        <w:t>spraying boron, silicon and glutathione. Stem Cell 4(2):</w:t>
      </w:r>
      <w:r w:rsidRPr="007A7747">
        <w:rPr>
          <w:rFonts w:cs="Times New Roman"/>
          <w:bCs/>
          <w:sz w:val="20"/>
          <w:szCs w:val="20"/>
          <w:lang w:bidi="ar-EG"/>
        </w:rPr>
        <w:t xml:space="preserve"> </w:t>
      </w:r>
      <w:r w:rsidRPr="007A7747">
        <w:rPr>
          <w:rFonts w:cs="Times New Roman"/>
          <w:noProof/>
          <w:sz w:val="20"/>
          <w:szCs w:val="20"/>
        </w:rPr>
        <w:t>29-34.</w:t>
      </w:r>
    </w:p>
    <w:p w:rsidR="00541C09" w:rsidRPr="007A7747" w:rsidRDefault="00541C09" w:rsidP="00AF205C">
      <w:pPr>
        <w:numPr>
          <w:ilvl w:val="0"/>
          <w:numId w:val="2"/>
        </w:numPr>
        <w:autoSpaceDE w:val="0"/>
        <w:autoSpaceDN w:val="0"/>
        <w:bidi w:val="0"/>
        <w:adjustRightInd w:val="0"/>
        <w:snapToGrid w:val="0"/>
        <w:ind w:left="425" w:hanging="425"/>
        <w:jc w:val="both"/>
        <w:rPr>
          <w:rFonts w:cs="Times New Roman"/>
          <w:sz w:val="20"/>
          <w:szCs w:val="20"/>
        </w:rPr>
      </w:pPr>
      <w:r w:rsidRPr="007A7747">
        <w:rPr>
          <w:rFonts w:cs="Times New Roman"/>
          <w:bCs/>
          <w:sz w:val="20"/>
          <w:szCs w:val="20"/>
        </w:rPr>
        <w:t xml:space="preserve">Ahmed, F.F.; </w:t>
      </w:r>
      <w:proofErr w:type="spellStart"/>
      <w:r w:rsidRPr="007A7747">
        <w:rPr>
          <w:rFonts w:cs="Times New Roman"/>
          <w:bCs/>
          <w:sz w:val="20"/>
          <w:szCs w:val="20"/>
        </w:rPr>
        <w:t>Mansour</w:t>
      </w:r>
      <w:proofErr w:type="spellEnd"/>
      <w:r w:rsidRPr="007A7747">
        <w:rPr>
          <w:rFonts w:cs="Times New Roman"/>
          <w:bCs/>
          <w:sz w:val="20"/>
          <w:szCs w:val="20"/>
        </w:rPr>
        <w:t xml:space="preserve">, A.E.M.; Mohamed, A.Y.; </w:t>
      </w:r>
      <w:proofErr w:type="spellStart"/>
      <w:r w:rsidRPr="007A7747">
        <w:rPr>
          <w:rFonts w:cs="Times New Roman"/>
          <w:bCs/>
          <w:sz w:val="20"/>
          <w:szCs w:val="20"/>
        </w:rPr>
        <w:t>Mostafa</w:t>
      </w:r>
      <w:proofErr w:type="spellEnd"/>
      <w:r w:rsidRPr="007A7747">
        <w:rPr>
          <w:rFonts w:cs="Times New Roman"/>
          <w:bCs/>
          <w:sz w:val="20"/>
          <w:szCs w:val="20"/>
        </w:rPr>
        <w:t>,</w:t>
      </w:r>
      <w:r w:rsidRPr="007A7747">
        <w:rPr>
          <w:rFonts w:cs="Times New Roman"/>
          <w:bCs/>
          <w:sz w:val="20"/>
          <w:szCs w:val="20"/>
          <w:lang w:bidi="ar-EG"/>
        </w:rPr>
        <w:t xml:space="preserve"> </w:t>
      </w:r>
      <w:r w:rsidRPr="007A7747">
        <w:rPr>
          <w:rFonts w:cs="Times New Roman"/>
          <w:bCs/>
          <w:sz w:val="20"/>
          <w:szCs w:val="20"/>
        </w:rPr>
        <w:t xml:space="preserve">E.A.M. and </w:t>
      </w:r>
      <w:proofErr w:type="spellStart"/>
      <w:r w:rsidRPr="007A7747">
        <w:rPr>
          <w:rFonts w:cs="Times New Roman"/>
          <w:bCs/>
          <w:sz w:val="20"/>
          <w:szCs w:val="20"/>
        </w:rPr>
        <w:t>Ashour</w:t>
      </w:r>
      <w:proofErr w:type="spellEnd"/>
      <w:r w:rsidRPr="007A7747">
        <w:rPr>
          <w:rFonts w:cs="Times New Roman"/>
          <w:bCs/>
          <w:sz w:val="20"/>
          <w:szCs w:val="20"/>
        </w:rPr>
        <w:t>, N.E. (2013b):</w:t>
      </w:r>
      <w:r w:rsidRPr="007A7747">
        <w:rPr>
          <w:rFonts w:cs="Times New Roman"/>
          <w:sz w:val="20"/>
          <w:szCs w:val="20"/>
        </w:rPr>
        <w:t xml:space="preserve"> Using silicon and</w:t>
      </w:r>
      <w:r w:rsidRPr="007A7747">
        <w:rPr>
          <w:rFonts w:cs="Times New Roman"/>
          <w:bCs/>
          <w:sz w:val="20"/>
          <w:szCs w:val="20"/>
          <w:lang w:bidi="ar-EG"/>
        </w:rPr>
        <w:t xml:space="preserve"> </w:t>
      </w:r>
      <w:r w:rsidRPr="007A7747">
        <w:rPr>
          <w:rFonts w:cs="Times New Roman"/>
          <w:sz w:val="20"/>
          <w:szCs w:val="20"/>
        </w:rPr>
        <w:t xml:space="preserve">salicylic acid for promoting production of </w:t>
      </w:r>
      <w:proofErr w:type="spellStart"/>
      <w:r w:rsidRPr="007A7747">
        <w:rPr>
          <w:rFonts w:cs="Times New Roman"/>
          <w:sz w:val="20"/>
          <w:szCs w:val="20"/>
        </w:rPr>
        <w:t>Hindy</w:t>
      </w:r>
      <w:proofErr w:type="spellEnd"/>
      <w:r w:rsidRPr="007A7747">
        <w:rPr>
          <w:rFonts w:cs="Times New Roman"/>
          <w:sz w:val="20"/>
          <w:szCs w:val="20"/>
        </w:rPr>
        <w:t xml:space="preserve"> </w:t>
      </w:r>
      <w:proofErr w:type="spellStart"/>
      <w:r w:rsidRPr="007A7747">
        <w:rPr>
          <w:rFonts w:cs="Times New Roman"/>
          <w:sz w:val="20"/>
          <w:szCs w:val="20"/>
        </w:rPr>
        <w:t>Bisinnara</w:t>
      </w:r>
      <w:proofErr w:type="spellEnd"/>
      <w:r w:rsidRPr="007A7747">
        <w:rPr>
          <w:rFonts w:cs="Times New Roman"/>
          <w:sz w:val="20"/>
          <w:szCs w:val="20"/>
        </w:rPr>
        <w:t xml:space="preserve"> mango trees grown under sandy soil. Middle East J. of Agric. Res. 2(2): 51-55.</w:t>
      </w:r>
    </w:p>
    <w:p w:rsidR="00541C09" w:rsidRPr="007A7747" w:rsidRDefault="00541C09" w:rsidP="00AF205C">
      <w:pPr>
        <w:numPr>
          <w:ilvl w:val="0"/>
          <w:numId w:val="2"/>
        </w:numPr>
        <w:autoSpaceDE w:val="0"/>
        <w:autoSpaceDN w:val="0"/>
        <w:bidi w:val="0"/>
        <w:adjustRightInd w:val="0"/>
        <w:snapToGrid w:val="0"/>
        <w:ind w:left="425" w:hanging="425"/>
        <w:jc w:val="both"/>
        <w:rPr>
          <w:rFonts w:cs="Times New Roman"/>
          <w:sz w:val="20"/>
          <w:szCs w:val="20"/>
          <w:rtl/>
          <w:lang w:bidi="ar-EG"/>
        </w:rPr>
      </w:pPr>
      <w:r w:rsidRPr="007A7747">
        <w:rPr>
          <w:rFonts w:cs="Times New Roman"/>
          <w:bCs/>
          <w:sz w:val="20"/>
          <w:szCs w:val="20"/>
        </w:rPr>
        <w:t>Al-</w:t>
      </w:r>
      <w:proofErr w:type="spellStart"/>
      <w:r w:rsidRPr="007A7747">
        <w:rPr>
          <w:rFonts w:cs="Times New Roman"/>
          <w:bCs/>
          <w:sz w:val="20"/>
          <w:szCs w:val="20"/>
        </w:rPr>
        <w:t>Wasfy</w:t>
      </w:r>
      <w:proofErr w:type="spellEnd"/>
      <w:r w:rsidRPr="007A7747">
        <w:rPr>
          <w:rFonts w:cs="Times New Roman"/>
          <w:bCs/>
          <w:sz w:val="20"/>
          <w:szCs w:val="20"/>
        </w:rPr>
        <w:t>, M.M.M. (2014):</w:t>
      </w:r>
      <w:r w:rsidRPr="007A7747">
        <w:rPr>
          <w:rFonts w:cs="Times New Roman"/>
          <w:sz w:val="20"/>
          <w:szCs w:val="20"/>
        </w:rPr>
        <w:t xml:space="preserve"> The synergistic effects of using</w:t>
      </w:r>
      <w:r w:rsidRPr="007A7747">
        <w:rPr>
          <w:rFonts w:cs="Times New Roman"/>
          <w:sz w:val="20"/>
          <w:szCs w:val="20"/>
          <w:lang w:bidi="ar-EG"/>
        </w:rPr>
        <w:t xml:space="preserve"> </w:t>
      </w:r>
      <w:r w:rsidRPr="007A7747">
        <w:rPr>
          <w:rFonts w:cs="Times New Roman"/>
          <w:sz w:val="20"/>
          <w:szCs w:val="20"/>
        </w:rPr>
        <w:t>silicon with some vitamins on growth and fruiting of</w:t>
      </w:r>
      <w:r w:rsidRPr="007A7747">
        <w:rPr>
          <w:rFonts w:cs="Times New Roman"/>
          <w:sz w:val="20"/>
          <w:szCs w:val="20"/>
          <w:lang w:bidi="ar-EG"/>
        </w:rPr>
        <w:t xml:space="preserve"> </w:t>
      </w:r>
      <w:r w:rsidRPr="007A7747">
        <w:rPr>
          <w:rFonts w:cs="Times New Roman"/>
          <w:sz w:val="20"/>
          <w:szCs w:val="20"/>
        </w:rPr>
        <w:t>Flame seedless grapevines Stem Cell 5(1):8-13.</w:t>
      </w:r>
    </w:p>
    <w:p w:rsidR="00A25529" w:rsidRPr="007A7747" w:rsidRDefault="00A25529" w:rsidP="00AF205C">
      <w:pPr>
        <w:numPr>
          <w:ilvl w:val="0"/>
          <w:numId w:val="2"/>
        </w:numPr>
        <w:autoSpaceDE w:val="0"/>
        <w:autoSpaceDN w:val="0"/>
        <w:bidi w:val="0"/>
        <w:adjustRightInd w:val="0"/>
        <w:snapToGrid w:val="0"/>
        <w:ind w:left="425" w:hanging="425"/>
        <w:jc w:val="both"/>
        <w:rPr>
          <w:rFonts w:cs="Times New Roman"/>
          <w:sz w:val="20"/>
          <w:szCs w:val="20"/>
          <w:lang w:bidi="ar-EG"/>
        </w:rPr>
      </w:pPr>
      <w:r w:rsidRPr="007A7747">
        <w:rPr>
          <w:rFonts w:cs="Times New Roman"/>
          <w:bCs/>
          <w:sz w:val="20"/>
          <w:szCs w:val="20"/>
          <w:lang w:bidi="ar-EG"/>
        </w:rPr>
        <w:t>Association of Official Agricultural Chemists (2000):</w:t>
      </w:r>
      <w:r w:rsidRPr="007A7747">
        <w:rPr>
          <w:rFonts w:cs="Times New Roman"/>
          <w:sz w:val="20"/>
          <w:szCs w:val="20"/>
          <w:lang w:bidi="ar-EG"/>
        </w:rPr>
        <w:t xml:space="preserve"> Official Methods of Analysis A. O. A. C. 17</w:t>
      </w:r>
      <w:r w:rsidRPr="007A7747">
        <w:rPr>
          <w:rFonts w:cs="Times New Roman"/>
          <w:sz w:val="20"/>
          <w:szCs w:val="20"/>
          <w:vertAlign w:val="superscript"/>
          <w:lang w:bidi="ar-EG"/>
        </w:rPr>
        <w:t>th</w:t>
      </w:r>
      <w:r w:rsidRPr="007A7747">
        <w:rPr>
          <w:rFonts w:cs="Times New Roman"/>
          <w:sz w:val="20"/>
          <w:szCs w:val="20"/>
          <w:lang w:bidi="ar-EG"/>
        </w:rPr>
        <w:t xml:space="preserve"> Ed Published by A. O. A. C. Washington, D. C. (U.S.A.). pp. 490-510.</w:t>
      </w:r>
    </w:p>
    <w:p w:rsidR="00541C09" w:rsidRPr="007A7747" w:rsidRDefault="00541C09" w:rsidP="00AF205C">
      <w:pPr>
        <w:numPr>
          <w:ilvl w:val="0"/>
          <w:numId w:val="2"/>
        </w:numPr>
        <w:autoSpaceDE w:val="0"/>
        <w:autoSpaceDN w:val="0"/>
        <w:bidi w:val="0"/>
        <w:adjustRightInd w:val="0"/>
        <w:snapToGrid w:val="0"/>
        <w:ind w:left="425" w:hanging="425"/>
        <w:jc w:val="both"/>
        <w:rPr>
          <w:rFonts w:cs="Times New Roman"/>
          <w:sz w:val="20"/>
          <w:szCs w:val="20"/>
          <w:lang w:bidi="ar-EG"/>
        </w:rPr>
      </w:pPr>
      <w:proofErr w:type="spellStart"/>
      <w:r w:rsidRPr="007A7747">
        <w:rPr>
          <w:rFonts w:cs="Times New Roman"/>
          <w:bCs/>
          <w:sz w:val="20"/>
          <w:szCs w:val="20"/>
          <w:lang w:bidi="ar-EG"/>
        </w:rPr>
        <w:t>Ebeid</w:t>
      </w:r>
      <w:proofErr w:type="spellEnd"/>
      <w:r w:rsidRPr="007A7747">
        <w:rPr>
          <w:rFonts w:cs="Times New Roman"/>
          <w:sz w:val="20"/>
          <w:szCs w:val="20"/>
          <w:lang w:bidi="ar-EG"/>
        </w:rPr>
        <w:t xml:space="preserve"> – </w:t>
      </w:r>
      <w:proofErr w:type="spellStart"/>
      <w:r w:rsidRPr="007A7747">
        <w:rPr>
          <w:rFonts w:cs="Times New Roman"/>
          <w:bCs/>
          <w:sz w:val="20"/>
          <w:szCs w:val="20"/>
          <w:lang w:bidi="ar-EG"/>
        </w:rPr>
        <w:t>Sanaa</w:t>
      </w:r>
      <w:proofErr w:type="spellEnd"/>
      <w:r w:rsidRPr="007A7747">
        <w:rPr>
          <w:rFonts w:cs="Times New Roman"/>
          <w:bCs/>
          <w:sz w:val="20"/>
          <w:szCs w:val="20"/>
          <w:lang w:bidi="ar-EG"/>
        </w:rPr>
        <w:t>, A. (2007):</w:t>
      </w:r>
      <w:r w:rsidRPr="007A7747">
        <w:rPr>
          <w:rFonts w:cs="Times New Roman"/>
          <w:sz w:val="20"/>
          <w:szCs w:val="20"/>
          <w:lang w:bidi="ar-EG"/>
        </w:rPr>
        <w:t xml:space="preserve"> The </w:t>
      </w:r>
      <w:proofErr w:type="spellStart"/>
      <w:r w:rsidRPr="007A7747">
        <w:rPr>
          <w:rFonts w:cs="Times New Roman"/>
          <w:sz w:val="20"/>
          <w:szCs w:val="20"/>
          <w:lang w:bidi="ar-EG"/>
        </w:rPr>
        <w:t>promotive</w:t>
      </w:r>
      <w:proofErr w:type="spellEnd"/>
      <w:r w:rsidRPr="007A7747">
        <w:rPr>
          <w:rFonts w:cs="Times New Roman"/>
          <w:sz w:val="20"/>
          <w:szCs w:val="20"/>
          <w:lang w:bidi="ar-EG"/>
        </w:rPr>
        <w:t xml:space="preserve"> effect of seaweed extract and boron on growth and fruiting of </w:t>
      </w:r>
      <w:proofErr w:type="spellStart"/>
      <w:r w:rsidRPr="007A7747">
        <w:rPr>
          <w:rFonts w:cs="Times New Roman"/>
          <w:sz w:val="20"/>
          <w:szCs w:val="20"/>
          <w:lang w:bidi="ar-EG"/>
        </w:rPr>
        <w:t>Hindy</w:t>
      </w:r>
      <w:proofErr w:type="spellEnd"/>
      <w:r w:rsidRPr="007A7747">
        <w:rPr>
          <w:rFonts w:cs="Times New Roman"/>
          <w:sz w:val="20"/>
          <w:szCs w:val="20"/>
          <w:lang w:bidi="ar-EG"/>
        </w:rPr>
        <w:t xml:space="preserve"> </w:t>
      </w:r>
      <w:proofErr w:type="spellStart"/>
      <w:r w:rsidRPr="007A7747">
        <w:rPr>
          <w:rFonts w:cs="Times New Roman"/>
          <w:sz w:val="20"/>
          <w:szCs w:val="20"/>
          <w:lang w:bidi="ar-EG"/>
        </w:rPr>
        <w:t>Bisinnara</w:t>
      </w:r>
      <w:proofErr w:type="spellEnd"/>
      <w:r w:rsidRPr="007A7747">
        <w:rPr>
          <w:rFonts w:cs="Times New Roman"/>
          <w:sz w:val="20"/>
          <w:szCs w:val="20"/>
          <w:lang w:bidi="ar-EG"/>
        </w:rPr>
        <w:t xml:space="preserve"> mango trees. </w:t>
      </w:r>
      <w:proofErr w:type="spellStart"/>
      <w:r w:rsidRPr="007A7747">
        <w:rPr>
          <w:rFonts w:cs="Times New Roman"/>
          <w:sz w:val="20"/>
          <w:szCs w:val="20"/>
          <w:lang w:bidi="ar-EG"/>
        </w:rPr>
        <w:t>Minia</w:t>
      </w:r>
      <w:proofErr w:type="spellEnd"/>
      <w:r w:rsidRPr="007A7747">
        <w:rPr>
          <w:rFonts w:cs="Times New Roman"/>
          <w:sz w:val="20"/>
          <w:szCs w:val="20"/>
          <w:lang w:bidi="ar-EG"/>
        </w:rPr>
        <w:t xml:space="preserve"> J. </w:t>
      </w:r>
      <w:proofErr w:type="spellStart"/>
      <w:r w:rsidRPr="007A7747">
        <w:rPr>
          <w:rFonts w:cs="Times New Roman"/>
          <w:sz w:val="20"/>
          <w:szCs w:val="20"/>
          <w:lang w:bidi="ar-EG"/>
        </w:rPr>
        <w:t>ofAgric</w:t>
      </w:r>
      <w:proofErr w:type="spellEnd"/>
      <w:r w:rsidRPr="007A7747">
        <w:rPr>
          <w:rFonts w:cs="Times New Roman"/>
          <w:sz w:val="20"/>
          <w:szCs w:val="20"/>
          <w:lang w:bidi="ar-EG"/>
        </w:rPr>
        <w:t>. Rev &amp; Develop. Vol. (27) No. 3 pp 579-594.</w:t>
      </w:r>
    </w:p>
    <w:p w:rsidR="00541C09" w:rsidRPr="007A7747" w:rsidRDefault="00541C09" w:rsidP="00AF205C">
      <w:pPr>
        <w:numPr>
          <w:ilvl w:val="0"/>
          <w:numId w:val="2"/>
        </w:numPr>
        <w:autoSpaceDE w:val="0"/>
        <w:autoSpaceDN w:val="0"/>
        <w:bidi w:val="0"/>
        <w:adjustRightInd w:val="0"/>
        <w:snapToGrid w:val="0"/>
        <w:ind w:left="425" w:hanging="425"/>
        <w:jc w:val="both"/>
        <w:rPr>
          <w:rFonts w:cs="Times New Roman"/>
          <w:sz w:val="20"/>
          <w:szCs w:val="20"/>
          <w:lang w:bidi="ar-EG"/>
        </w:rPr>
      </w:pPr>
      <w:r w:rsidRPr="007A7747">
        <w:rPr>
          <w:rFonts w:cs="Times New Roman"/>
          <w:bCs/>
          <w:sz w:val="20"/>
          <w:szCs w:val="20"/>
        </w:rPr>
        <w:t xml:space="preserve">El- </w:t>
      </w:r>
      <w:proofErr w:type="spellStart"/>
      <w:r w:rsidRPr="007A7747">
        <w:rPr>
          <w:rFonts w:cs="Times New Roman"/>
          <w:bCs/>
          <w:sz w:val="20"/>
          <w:szCs w:val="20"/>
        </w:rPr>
        <w:t>Khawaga</w:t>
      </w:r>
      <w:proofErr w:type="spellEnd"/>
      <w:r w:rsidRPr="007A7747">
        <w:rPr>
          <w:rFonts w:cs="Times New Roman"/>
          <w:bCs/>
          <w:sz w:val="20"/>
          <w:szCs w:val="20"/>
        </w:rPr>
        <w:t>,</w:t>
      </w:r>
      <w:r w:rsidRPr="007A7747">
        <w:rPr>
          <w:rFonts w:cs="Times New Roman"/>
          <w:sz w:val="20"/>
          <w:szCs w:val="20"/>
        </w:rPr>
        <w:t xml:space="preserve"> </w:t>
      </w:r>
      <w:r w:rsidRPr="007A7747">
        <w:rPr>
          <w:rFonts w:cs="Times New Roman"/>
          <w:bCs/>
          <w:sz w:val="20"/>
          <w:szCs w:val="20"/>
        </w:rPr>
        <w:t xml:space="preserve">A.S. and </w:t>
      </w:r>
      <w:proofErr w:type="spellStart"/>
      <w:r w:rsidRPr="007A7747">
        <w:rPr>
          <w:rFonts w:cs="Times New Roman"/>
          <w:bCs/>
          <w:sz w:val="20"/>
          <w:szCs w:val="20"/>
        </w:rPr>
        <w:t>Mansour</w:t>
      </w:r>
      <w:proofErr w:type="spellEnd"/>
      <w:r w:rsidRPr="007A7747">
        <w:rPr>
          <w:rFonts w:cs="Times New Roman"/>
          <w:bCs/>
          <w:sz w:val="20"/>
          <w:szCs w:val="20"/>
        </w:rPr>
        <w:t>, A.E.A. (2014):</w:t>
      </w:r>
      <w:r w:rsidRPr="007A7747">
        <w:rPr>
          <w:rFonts w:cs="Times New Roman"/>
          <w:sz w:val="20"/>
          <w:szCs w:val="20"/>
        </w:rPr>
        <w:t xml:space="preserve"> </w:t>
      </w:r>
      <w:r w:rsidR="00E023B1" w:rsidRPr="007A7747">
        <w:rPr>
          <w:rFonts w:cs="Times New Roman"/>
          <w:sz w:val="20"/>
          <w:szCs w:val="20"/>
        </w:rPr>
        <w:t>P</w:t>
      </w:r>
      <w:r w:rsidRPr="007A7747">
        <w:rPr>
          <w:rFonts w:cs="Times New Roman"/>
          <w:sz w:val="20"/>
          <w:szCs w:val="20"/>
        </w:rPr>
        <w:t>romoting</w:t>
      </w:r>
      <w:r w:rsidRPr="007A7747">
        <w:rPr>
          <w:rFonts w:cs="Times New Roman"/>
          <w:sz w:val="20"/>
          <w:szCs w:val="20"/>
          <w:lang w:bidi="ar-EG"/>
        </w:rPr>
        <w:t xml:space="preserve"> </w:t>
      </w:r>
      <w:r w:rsidRPr="007A7747">
        <w:rPr>
          <w:rFonts w:cs="Times New Roman"/>
          <w:sz w:val="20"/>
          <w:szCs w:val="20"/>
        </w:rPr>
        <w:t>productivity of Washington Navel orange trees by</w:t>
      </w:r>
      <w:r w:rsidRPr="007A7747">
        <w:rPr>
          <w:rFonts w:cs="Times New Roman"/>
          <w:sz w:val="20"/>
          <w:szCs w:val="20"/>
          <w:lang w:bidi="ar-EG"/>
        </w:rPr>
        <w:t xml:space="preserve"> </w:t>
      </w:r>
      <w:r w:rsidRPr="007A7747">
        <w:rPr>
          <w:rFonts w:cs="Times New Roman"/>
          <w:sz w:val="20"/>
          <w:szCs w:val="20"/>
        </w:rPr>
        <w:t>using some crop seed sprout extracts. Silicon and</w:t>
      </w:r>
      <w:r w:rsidRPr="007A7747">
        <w:rPr>
          <w:rFonts w:cs="Times New Roman"/>
          <w:sz w:val="20"/>
          <w:szCs w:val="20"/>
          <w:lang w:bidi="ar-EG"/>
        </w:rPr>
        <w:t xml:space="preserve"> </w:t>
      </w:r>
      <w:r w:rsidRPr="007A7747">
        <w:rPr>
          <w:rFonts w:cs="Times New Roman"/>
          <w:sz w:val="20"/>
          <w:szCs w:val="20"/>
        </w:rPr>
        <w:t>glutathione. Middle East J. of Applied Sci., 4 (3): 779-</w:t>
      </w:r>
      <w:r w:rsidRPr="007A7747">
        <w:rPr>
          <w:rFonts w:cs="Times New Roman"/>
          <w:sz w:val="20"/>
          <w:szCs w:val="20"/>
          <w:lang w:bidi="ar-EG"/>
        </w:rPr>
        <w:t xml:space="preserve"> </w:t>
      </w:r>
      <w:r w:rsidRPr="007A7747">
        <w:rPr>
          <w:rFonts w:cs="Times New Roman"/>
          <w:noProof/>
          <w:sz w:val="20"/>
          <w:szCs w:val="20"/>
        </w:rPr>
        <w:t>&amp;</w:t>
      </w:r>
      <w:r w:rsidRPr="007A7747">
        <w:rPr>
          <w:rFonts w:cs="Times New Roman"/>
          <w:sz w:val="20"/>
          <w:szCs w:val="20"/>
          <w:lang w:bidi="ar-EG"/>
        </w:rPr>
        <w:t xml:space="preserve"> </w:t>
      </w:r>
      <w:r w:rsidRPr="007A7747">
        <w:rPr>
          <w:rFonts w:cs="Times New Roman"/>
          <w:noProof/>
          <w:sz w:val="20"/>
          <w:szCs w:val="20"/>
        </w:rPr>
        <w:t>785.</w:t>
      </w:r>
    </w:p>
    <w:p w:rsidR="00541C09" w:rsidRPr="007A7747" w:rsidRDefault="00541C09" w:rsidP="00AF205C">
      <w:pPr>
        <w:numPr>
          <w:ilvl w:val="0"/>
          <w:numId w:val="2"/>
        </w:numPr>
        <w:autoSpaceDE w:val="0"/>
        <w:autoSpaceDN w:val="0"/>
        <w:bidi w:val="0"/>
        <w:adjustRightInd w:val="0"/>
        <w:snapToGrid w:val="0"/>
        <w:ind w:left="425" w:hanging="425"/>
        <w:jc w:val="both"/>
        <w:rPr>
          <w:rFonts w:cs="Times New Roman"/>
          <w:sz w:val="20"/>
          <w:szCs w:val="20"/>
          <w:lang w:bidi="ar-EG"/>
        </w:rPr>
      </w:pPr>
      <w:r w:rsidRPr="007A7747">
        <w:rPr>
          <w:rFonts w:cs="Times New Roman"/>
          <w:bCs/>
          <w:sz w:val="20"/>
          <w:szCs w:val="20"/>
        </w:rPr>
        <w:t xml:space="preserve">El- </w:t>
      </w:r>
      <w:proofErr w:type="spellStart"/>
      <w:r w:rsidRPr="007A7747">
        <w:rPr>
          <w:rFonts w:cs="Times New Roman"/>
          <w:bCs/>
          <w:sz w:val="20"/>
          <w:szCs w:val="20"/>
        </w:rPr>
        <w:t>Sayed</w:t>
      </w:r>
      <w:proofErr w:type="spellEnd"/>
      <w:r w:rsidRPr="007A7747">
        <w:rPr>
          <w:rFonts w:cs="Times New Roman"/>
          <w:bCs/>
          <w:sz w:val="20"/>
          <w:szCs w:val="20"/>
        </w:rPr>
        <w:t xml:space="preserve">- </w:t>
      </w:r>
      <w:proofErr w:type="spellStart"/>
      <w:r w:rsidRPr="007A7747">
        <w:rPr>
          <w:rFonts w:cs="Times New Roman"/>
          <w:bCs/>
          <w:sz w:val="20"/>
          <w:szCs w:val="20"/>
        </w:rPr>
        <w:t>Esraa</w:t>
      </w:r>
      <w:proofErr w:type="spellEnd"/>
      <w:r w:rsidRPr="007A7747">
        <w:rPr>
          <w:rFonts w:cs="Times New Roman"/>
          <w:bCs/>
          <w:sz w:val="20"/>
          <w:szCs w:val="20"/>
        </w:rPr>
        <w:t>, M. H.</w:t>
      </w:r>
      <w:r w:rsidRPr="007A7747">
        <w:rPr>
          <w:rFonts w:cs="Times New Roman"/>
          <w:sz w:val="20"/>
          <w:szCs w:val="20"/>
        </w:rPr>
        <w:t xml:space="preserve"> </w:t>
      </w:r>
      <w:r w:rsidRPr="007A7747">
        <w:rPr>
          <w:rFonts w:cs="Times New Roman"/>
          <w:bCs/>
          <w:sz w:val="20"/>
          <w:szCs w:val="20"/>
        </w:rPr>
        <w:t>(2007):</w:t>
      </w:r>
      <w:r w:rsidRPr="007A7747">
        <w:rPr>
          <w:rFonts w:cs="Times New Roman"/>
          <w:sz w:val="20"/>
          <w:szCs w:val="20"/>
        </w:rPr>
        <w:t xml:space="preserve"> Response of </w:t>
      </w:r>
      <w:proofErr w:type="spellStart"/>
      <w:r w:rsidRPr="007A7747">
        <w:rPr>
          <w:rFonts w:cs="Times New Roman"/>
          <w:sz w:val="20"/>
          <w:szCs w:val="20"/>
        </w:rPr>
        <w:t>Ewaise</w:t>
      </w:r>
      <w:proofErr w:type="spellEnd"/>
      <w:r w:rsidRPr="007A7747">
        <w:rPr>
          <w:rFonts w:cs="Times New Roman"/>
          <w:sz w:val="20"/>
          <w:szCs w:val="20"/>
        </w:rPr>
        <w:t xml:space="preserve"> mango trees to</w:t>
      </w:r>
      <w:r w:rsidRPr="007A7747">
        <w:rPr>
          <w:rFonts w:cs="Times New Roman"/>
          <w:sz w:val="20"/>
          <w:szCs w:val="20"/>
          <w:lang w:bidi="ar-EG"/>
        </w:rPr>
        <w:t xml:space="preserve"> </w:t>
      </w:r>
      <w:r w:rsidRPr="007A7747">
        <w:rPr>
          <w:rFonts w:cs="Times New Roman"/>
          <w:sz w:val="20"/>
          <w:szCs w:val="20"/>
        </w:rPr>
        <w:t>foliar application of boron. M. Sc. Thesis Fac. of Agric.</w:t>
      </w:r>
      <w:r w:rsidRPr="007A7747">
        <w:rPr>
          <w:rFonts w:cs="Times New Roman"/>
          <w:sz w:val="20"/>
          <w:szCs w:val="20"/>
          <w:lang w:bidi="ar-EG"/>
        </w:rPr>
        <w:t xml:space="preserve"> </w:t>
      </w:r>
      <w:proofErr w:type="spellStart"/>
      <w:r w:rsidRPr="007A7747">
        <w:rPr>
          <w:rFonts w:cs="Times New Roman"/>
          <w:sz w:val="20"/>
          <w:szCs w:val="20"/>
        </w:rPr>
        <w:t>Minia</w:t>
      </w:r>
      <w:proofErr w:type="spellEnd"/>
      <w:r w:rsidRPr="007A7747">
        <w:rPr>
          <w:rFonts w:cs="Times New Roman"/>
          <w:sz w:val="20"/>
          <w:szCs w:val="20"/>
        </w:rPr>
        <w:t xml:space="preserve"> Univ. Egypt.</w:t>
      </w:r>
    </w:p>
    <w:p w:rsidR="00541C09" w:rsidRPr="007A7747" w:rsidRDefault="00541C09" w:rsidP="00AF205C">
      <w:pPr>
        <w:numPr>
          <w:ilvl w:val="0"/>
          <w:numId w:val="2"/>
        </w:numPr>
        <w:autoSpaceDE w:val="0"/>
        <w:autoSpaceDN w:val="0"/>
        <w:bidi w:val="0"/>
        <w:adjustRightInd w:val="0"/>
        <w:snapToGrid w:val="0"/>
        <w:ind w:left="425" w:hanging="425"/>
        <w:jc w:val="both"/>
        <w:rPr>
          <w:rFonts w:cs="Times New Roman"/>
          <w:sz w:val="20"/>
          <w:szCs w:val="20"/>
          <w:lang w:bidi="ar-EG"/>
        </w:rPr>
      </w:pPr>
      <w:r w:rsidRPr="007A7747">
        <w:rPr>
          <w:rFonts w:cs="Times New Roman"/>
          <w:bCs/>
          <w:sz w:val="20"/>
          <w:szCs w:val="20"/>
          <w:lang w:bidi="ar-EG"/>
        </w:rPr>
        <w:t xml:space="preserve">Aziz, T.; Gill, M.A. and </w:t>
      </w:r>
      <w:proofErr w:type="spellStart"/>
      <w:r w:rsidRPr="007A7747">
        <w:rPr>
          <w:rFonts w:cs="Times New Roman"/>
          <w:bCs/>
          <w:sz w:val="20"/>
          <w:szCs w:val="20"/>
          <w:lang w:bidi="ar-EG"/>
        </w:rPr>
        <w:t>Rahmatullah</w:t>
      </w:r>
      <w:proofErr w:type="spellEnd"/>
      <w:r w:rsidRPr="007A7747">
        <w:rPr>
          <w:rFonts w:cs="Times New Roman"/>
          <w:bCs/>
          <w:sz w:val="20"/>
          <w:szCs w:val="20"/>
          <w:lang w:bidi="ar-EG"/>
        </w:rPr>
        <w:t>, A. (2002):</w:t>
      </w:r>
      <w:r w:rsidRPr="007A7747">
        <w:rPr>
          <w:rFonts w:cs="Times New Roman"/>
          <w:sz w:val="20"/>
          <w:szCs w:val="20"/>
          <w:lang w:bidi="ar-EG"/>
        </w:rPr>
        <w:t xml:space="preserve"> Silicon nutrition and crop production. Pak. J. Agric. Sci. 39(3): 181-187.</w:t>
      </w:r>
    </w:p>
    <w:p w:rsidR="00541C09" w:rsidRPr="007A7747" w:rsidRDefault="00541C09" w:rsidP="00AF205C">
      <w:pPr>
        <w:numPr>
          <w:ilvl w:val="0"/>
          <w:numId w:val="2"/>
        </w:numPr>
        <w:autoSpaceDE w:val="0"/>
        <w:autoSpaceDN w:val="0"/>
        <w:bidi w:val="0"/>
        <w:adjustRightInd w:val="0"/>
        <w:snapToGrid w:val="0"/>
        <w:ind w:left="425" w:hanging="425"/>
        <w:jc w:val="both"/>
        <w:rPr>
          <w:rFonts w:cs="Times New Roman"/>
          <w:sz w:val="20"/>
          <w:szCs w:val="20"/>
          <w:lang w:bidi="ar-EG"/>
        </w:rPr>
      </w:pPr>
      <w:proofErr w:type="spellStart"/>
      <w:r w:rsidRPr="007A7747">
        <w:rPr>
          <w:rFonts w:cs="Times New Roman"/>
          <w:bCs/>
          <w:sz w:val="20"/>
          <w:szCs w:val="20"/>
          <w:lang w:bidi="ar-EG"/>
        </w:rPr>
        <w:t>Fraguas</w:t>
      </w:r>
      <w:proofErr w:type="spellEnd"/>
      <w:r w:rsidRPr="007A7747">
        <w:rPr>
          <w:rFonts w:cs="Times New Roman"/>
          <w:bCs/>
          <w:sz w:val="20"/>
          <w:szCs w:val="20"/>
          <w:lang w:bidi="ar-EG"/>
        </w:rPr>
        <w:t xml:space="preserve">, J.C. and Silva, U.J. (1998): </w:t>
      </w:r>
      <w:r w:rsidRPr="007A7747">
        <w:rPr>
          <w:rFonts w:cs="Times New Roman"/>
          <w:sz w:val="20"/>
          <w:szCs w:val="20"/>
          <w:lang w:bidi="ar-EG"/>
        </w:rPr>
        <w:t xml:space="preserve">Nutrition of grapevines in tropical regions. </w:t>
      </w:r>
      <w:proofErr w:type="spellStart"/>
      <w:r w:rsidRPr="007A7747">
        <w:rPr>
          <w:rFonts w:cs="Times New Roman"/>
          <w:sz w:val="20"/>
          <w:szCs w:val="20"/>
          <w:lang w:bidi="ar-EG"/>
        </w:rPr>
        <w:t>Informature</w:t>
      </w:r>
      <w:proofErr w:type="spellEnd"/>
      <w:r w:rsidRPr="007A7747">
        <w:rPr>
          <w:rFonts w:cs="Times New Roman"/>
          <w:sz w:val="20"/>
          <w:szCs w:val="20"/>
          <w:lang w:bidi="ar-EG"/>
        </w:rPr>
        <w:t xml:space="preserve"> </w:t>
      </w:r>
      <w:proofErr w:type="spellStart"/>
      <w:r w:rsidRPr="007A7747">
        <w:rPr>
          <w:rFonts w:cs="Times New Roman"/>
          <w:sz w:val="20"/>
          <w:szCs w:val="20"/>
          <w:lang w:bidi="ar-EG"/>
        </w:rPr>
        <w:t>Agropeculario</w:t>
      </w:r>
      <w:proofErr w:type="spellEnd"/>
      <w:r w:rsidRPr="007A7747">
        <w:rPr>
          <w:rFonts w:cs="Times New Roman"/>
          <w:sz w:val="20"/>
          <w:szCs w:val="20"/>
          <w:lang w:bidi="ar-EG"/>
        </w:rPr>
        <w:t xml:space="preserve"> 19 (194): 70-75.</w:t>
      </w:r>
    </w:p>
    <w:p w:rsidR="00541C09" w:rsidRPr="007A7747" w:rsidRDefault="00541C09" w:rsidP="00AF205C">
      <w:pPr>
        <w:numPr>
          <w:ilvl w:val="0"/>
          <w:numId w:val="2"/>
        </w:numPr>
        <w:autoSpaceDE w:val="0"/>
        <w:autoSpaceDN w:val="0"/>
        <w:bidi w:val="0"/>
        <w:adjustRightInd w:val="0"/>
        <w:snapToGrid w:val="0"/>
        <w:ind w:left="425" w:hanging="425"/>
        <w:jc w:val="both"/>
        <w:rPr>
          <w:rFonts w:cs="Times New Roman"/>
          <w:sz w:val="20"/>
          <w:szCs w:val="20"/>
          <w:lang w:bidi="ar-EG"/>
        </w:rPr>
      </w:pPr>
      <w:r w:rsidRPr="007A7747">
        <w:rPr>
          <w:rFonts w:cs="Times New Roman"/>
          <w:bCs/>
          <w:sz w:val="20"/>
          <w:szCs w:val="20"/>
        </w:rPr>
        <w:t>Gad EJ- Kareem, M.R. (2012):</w:t>
      </w:r>
      <w:r w:rsidRPr="007A7747">
        <w:rPr>
          <w:rFonts w:cs="Times New Roman"/>
          <w:sz w:val="20"/>
          <w:szCs w:val="20"/>
        </w:rPr>
        <w:t xml:space="preserve"> Improving productivity of</w:t>
      </w:r>
      <w:r w:rsidRPr="007A7747">
        <w:rPr>
          <w:rFonts w:cs="Times New Roman"/>
          <w:sz w:val="20"/>
          <w:szCs w:val="20"/>
          <w:lang w:bidi="ar-EG"/>
        </w:rPr>
        <w:t xml:space="preserve"> </w:t>
      </w:r>
      <w:proofErr w:type="spellStart"/>
      <w:r w:rsidRPr="007A7747">
        <w:rPr>
          <w:rFonts w:cs="Times New Roman"/>
          <w:sz w:val="20"/>
          <w:szCs w:val="20"/>
        </w:rPr>
        <w:t>Taimour</w:t>
      </w:r>
      <w:proofErr w:type="spellEnd"/>
      <w:r w:rsidRPr="007A7747">
        <w:rPr>
          <w:rFonts w:cs="Times New Roman"/>
          <w:sz w:val="20"/>
          <w:szCs w:val="20"/>
        </w:rPr>
        <w:t xml:space="preserve"> mango trees by using glutat</w:t>
      </w:r>
      <w:r w:rsidR="00026FE0" w:rsidRPr="007A7747">
        <w:rPr>
          <w:rFonts w:cs="Times New Roman"/>
          <w:sz w:val="20"/>
          <w:szCs w:val="20"/>
        </w:rPr>
        <w:t>h</w:t>
      </w:r>
      <w:r w:rsidRPr="007A7747">
        <w:rPr>
          <w:rFonts w:cs="Times New Roman"/>
          <w:sz w:val="20"/>
          <w:szCs w:val="20"/>
        </w:rPr>
        <w:t>ione, silicon and</w:t>
      </w:r>
      <w:r w:rsidRPr="007A7747">
        <w:rPr>
          <w:rFonts w:cs="Times New Roman"/>
          <w:sz w:val="20"/>
          <w:szCs w:val="20"/>
          <w:lang w:bidi="ar-EG"/>
        </w:rPr>
        <w:t xml:space="preserve"> </w:t>
      </w:r>
      <w:r w:rsidRPr="007A7747">
        <w:rPr>
          <w:rFonts w:cs="Times New Roman"/>
          <w:sz w:val="20"/>
          <w:szCs w:val="20"/>
        </w:rPr>
        <w:t xml:space="preserve">vitamin B. </w:t>
      </w:r>
      <w:proofErr w:type="spellStart"/>
      <w:r w:rsidRPr="007A7747">
        <w:rPr>
          <w:rFonts w:cs="Times New Roman"/>
          <w:sz w:val="20"/>
          <w:szCs w:val="20"/>
        </w:rPr>
        <w:t>Minia</w:t>
      </w:r>
      <w:proofErr w:type="spellEnd"/>
      <w:r w:rsidRPr="007A7747">
        <w:rPr>
          <w:rFonts w:cs="Times New Roman"/>
          <w:sz w:val="20"/>
          <w:szCs w:val="20"/>
        </w:rPr>
        <w:t xml:space="preserve"> J. of Agric. Res. &amp; Develop 32 (7):</w:t>
      </w:r>
      <w:r w:rsidRPr="007A7747">
        <w:rPr>
          <w:rFonts w:cs="Times New Roman"/>
          <w:sz w:val="20"/>
          <w:szCs w:val="20"/>
          <w:lang w:bidi="ar-EG"/>
        </w:rPr>
        <w:t xml:space="preserve"> </w:t>
      </w:r>
      <w:r w:rsidRPr="007A7747">
        <w:rPr>
          <w:rFonts w:cs="Times New Roman"/>
          <w:sz w:val="20"/>
          <w:szCs w:val="20"/>
        </w:rPr>
        <w:t>1105-1121.</w:t>
      </w:r>
    </w:p>
    <w:p w:rsidR="00541C09" w:rsidRPr="007A7747" w:rsidRDefault="00541C09" w:rsidP="00AF205C">
      <w:pPr>
        <w:numPr>
          <w:ilvl w:val="0"/>
          <w:numId w:val="2"/>
        </w:numPr>
        <w:autoSpaceDE w:val="0"/>
        <w:autoSpaceDN w:val="0"/>
        <w:bidi w:val="0"/>
        <w:adjustRightInd w:val="0"/>
        <w:snapToGrid w:val="0"/>
        <w:ind w:left="425" w:hanging="425"/>
        <w:jc w:val="both"/>
        <w:rPr>
          <w:rFonts w:cs="Times New Roman"/>
          <w:sz w:val="20"/>
          <w:szCs w:val="20"/>
          <w:lang w:bidi="ar-EG"/>
        </w:rPr>
      </w:pPr>
      <w:r w:rsidRPr="007A7747">
        <w:rPr>
          <w:rFonts w:cs="Times New Roman"/>
          <w:bCs/>
          <w:sz w:val="20"/>
          <w:szCs w:val="20"/>
        </w:rPr>
        <w:t>Gad El- Kareem, M.R.</w:t>
      </w:r>
      <w:r w:rsidR="00E21679">
        <w:rPr>
          <w:rFonts w:cs="Times New Roman"/>
          <w:bCs/>
          <w:sz w:val="20"/>
          <w:szCs w:val="20"/>
        </w:rPr>
        <w:t>;</w:t>
      </w:r>
      <w:r w:rsidRPr="007A7747">
        <w:rPr>
          <w:rFonts w:cs="Times New Roman"/>
          <w:bCs/>
          <w:sz w:val="20"/>
          <w:szCs w:val="20"/>
        </w:rPr>
        <w:t xml:space="preserve"> </w:t>
      </w:r>
      <w:proofErr w:type="spellStart"/>
      <w:r w:rsidRPr="007A7747">
        <w:rPr>
          <w:rFonts w:cs="Times New Roman"/>
          <w:bCs/>
          <w:sz w:val="20"/>
          <w:szCs w:val="20"/>
        </w:rPr>
        <w:t>Abdelaal</w:t>
      </w:r>
      <w:proofErr w:type="spellEnd"/>
      <w:r w:rsidRPr="007A7747">
        <w:rPr>
          <w:rFonts w:cs="Times New Roman"/>
          <w:bCs/>
          <w:sz w:val="20"/>
          <w:szCs w:val="20"/>
        </w:rPr>
        <w:t>, A M.K. and Mohamed</w:t>
      </w:r>
      <w:r w:rsidRPr="007A7747">
        <w:rPr>
          <w:rFonts w:cs="Times New Roman"/>
          <w:bCs/>
          <w:sz w:val="20"/>
          <w:szCs w:val="20"/>
          <w:lang w:bidi="ar-EG"/>
        </w:rPr>
        <w:t xml:space="preserve"> </w:t>
      </w:r>
      <w:r w:rsidRPr="007A7747">
        <w:rPr>
          <w:rFonts w:cs="Times New Roman"/>
          <w:bCs/>
          <w:sz w:val="20"/>
          <w:szCs w:val="20"/>
        </w:rPr>
        <w:t>A.Y. (2014):</w:t>
      </w:r>
      <w:r w:rsidRPr="007A7747">
        <w:rPr>
          <w:rFonts w:cs="Times New Roman"/>
          <w:sz w:val="20"/>
          <w:szCs w:val="20"/>
        </w:rPr>
        <w:t xml:space="preserve"> The synergistic effects of using silicon</w:t>
      </w:r>
      <w:r w:rsidRPr="007A7747">
        <w:rPr>
          <w:rFonts w:cs="Times New Roman"/>
          <w:sz w:val="20"/>
          <w:szCs w:val="20"/>
          <w:lang w:bidi="ar-EG"/>
        </w:rPr>
        <w:t xml:space="preserve"> </w:t>
      </w:r>
      <w:r w:rsidRPr="007A7747">
        <w:rPr>
          <w:rFonts w:cs="Times New Roman"/>
          <w:sz w:val="20"/>
          <w:szCs w:val="20"/>
        </w:rPr>
        <w:t xml:space="preserve">and selenium on fruiting of </w:t>
      </w:r>
      <w:proofErr w:type="spellStart"/>
      <w:r w:rsidRPr="007A7747">
        <w:rPr>
          <w:rFonts w:cs="Times New Roman"/>
          <w:sz w:val="20"/>
          <w:szCs w:val="20"/>
        </w:rPr>
        <w:t>Zaghloul</w:t>
      </w:r>
      <w:proofErr w:type="spellEnd"/>
      <w:r w:rsidRPr="007A7747">
        <w:rPr>
          <w:rFonts w:cs="Times New Roman"/>
          <w:sz w:val="20"/>
          <w:szCs w:val="20"/>
        </w:rPr>
        <w:t xml:space="preserve"> date palm</w:t>
      </w:r>
      <w:r w:rsidRPr="007A7747">
        <w:rPr>
          <w:rFonts w:cs="Times New Roman"/>
          <w:sz w:val="20"/>
          <w:szCs w:val="20"/>
          <w:lang w:bidi="ar-EG"/>
        </w:rPr>
        <w:t xml:space="preserve"> </w:t>
      </w:r>
      <w:r w:rsidRPr="007A7747">
        <w:rPr>
          <w:rFonts w:cs="Times New Roman"/>
          <w:i/>
          <w:iCs/>
          <w:sz w:val="20"/>
          <w:szCs w:val="20"/>
        </w:rPr>
        <w:t>(</w:t>
      </w:r>
      <w:proofErr w:type="spellStart"/>
      <w:r w:rsidRPr="007A7747">
        <w:rPr>
          <w:rFonts w:cs="Times New Roman"/>
          <w:i/>
          <w:iCs/>
          <w:sz w:val="20"/>
          <w:szCs w:val="20"/>
        </w:rPr>
        <w:t>Phoenic</w:t>
      </w:r>
      <w:proofErr w:type="spellEnd"/>
      <w:r w:rsidRPr="007A7747">
        <w:rPr>
          <w:rFonts w:cs="Times New Roman"/>
          <w:i/>
          <w:iCs/>
          <w:sz w:val="20"/>
          <w:szCs w:val="20"/>
        </w:rPr>
        <w:t xml:space="preserve"> </w:t>
      </w:r>
      <w:proofErr w:type="spellStart"/>
      <w:r w:rsidRPr="007A7747">
        <w:rPr>
          <w:rFonts w:cs="Times New Roman"/>
          <w:i/>
          <w:iCs/>
          <w:sz w:val="20"/>
          <w:szCs w:val="20"/>
        </w:rPr>
        <w:t>dectylifera</w:t>
      </w:r>
      <w:proofErr w:type="spellEnd"/>
      <w:r w:rsidRPr="007A7747">
        <w:rPr>
          <w:rFonts w:cs="Times New Roman"/>
          <w:sz w:val="20"/>
          <w:szCs w:val="20"/>
        </w:rPr>
        <w:t xml:space="preserve"> L.) World Academy of</w:t>
      </w:r>
      <w:r w:rsidRPr="007A7747">
        <w:rPr>
          <w:rFonts w:cs="Times New Roman"/>
          <w:sz w:val="20"/>
          <w:szCs w:val="20"/>
          <w:lang w:bidi="ar-EG"/>
        </w:rPr>
        <w:t xml:space="preserve"> </w:t>
      </w:r>
      <w:r w:rsidRPr="007A7747">
        <w:rPr>
          <w:rFonts w:cs="Times New Roman"/>
          <w:sz w:val="20"/>
          <w:szCs w:val="20"/>
        </w:rPr>
        <w:t xml:space="preserve">Engineering and Technology, </w:t>
      </w:r>
      <w:r w:rsidRPr="007A7747">
        <w:rPr>
          <w:rFonts w:cs="Times New Roman"/>
          <w:sz w:val="20"/>
          <w:szCs w:val="20"/>
        </w:rPr>
        <w:lastRenderedPageBreak/>
        <w:t>Inter. J. of Agric.</w:t>
      </w:r>
      <w:r w:rsidRPr="007A7747">
        <w:rPr>
          <w:rFonts w:cs="Times New Roman"/>
          <w:sz w:val="20"/>
          <w:szCs w:val="20"/>
          <w:lang w:bidi="ar-EG"/>
        </w:rPr>
        <w:t xml:space="preserve"> </w:t>
      </w:r>
      <w:proofErr w:type="spellStart"/>
      <w:r w:rsidRPr="007A7747">
        <w:rPr>
          <w:rFonts w:cs="Times New Roman"/>
          <w:sz w:val="20"/>
          <w:szCs w:val="20"/>
        </w:rPr>
        <w:t>Biosystems</w:t>
      </w:r>
      <w:proofErr w:type="spellEnd"/>
      <w:r w:rsidRPr="007A7747">
        <w:rPr>
          <w:rFonts w:cs="Times New Roman"/>
          <w:sz w:val="20"/>
          <w:szCs w:val="20"/>
        </w:rPr>
        <w:t xml:space="preserve"> Sci. and Engineering 8(3): 959-964.</w:t>
      </w:r>
    </w:p>
    <w:p w:rsidR="00541C09" w:rsidRPr="007A7747" w:rsidRDefault="00541C09" w:rsidP="00AF205C">
      <w:pPr>
        <w:numPr>
          <w:ilvl w:val="0"/>
          <w:numId w:val="2"/>
        </w:numPr>
        <w:autoSpaceDE w:val="0"/>
        <w:autoSpaceDN w:val="0"/>
        <w:bidi w:val="0"/>
        <w:adjustRightInd w:val="0"/>
        <w:snapToGrid w:val="0"/>
        <w:ind w:left="425" w:hanging="425"/>
        <w:jc w:val="both"/>
        <w:rPr>
          <w:rFonts w:cs="Times New Roman"/>
          <w:sz w:val="20"/>
          <w:szCs w:val="20"/>
          <w:lang w:bidi="ar-EG"/>
        </w:rPr>
      </w:pPr>
      <w:r w:rsidRPr="007A7747">
        <w:rPr>
          <w:rFonts w:cs="Times New Roman"/>
          <w:bCs/>
          <w:sz w:val="20"/>
          <w:szCs w:val="20"/>
          <w:lang w:bidi="ar-EG"/>
        </w:rPr>
        <w:t>Gang, H.J.K.</w:t>
      </w:r>
      <w:r w:rsidR="00E21679">
        <w:rPr>
          <w:rFonts w:cs="Times New Roman"/>
          <w:bCs/>
          <w:sz w:val="20"/>
          <w:szCs w:val="20"/>
          <w:lang w:bidi="ar-EG"/>
        </w:rPr>
        <w:t>;</w:t>
      </w:r>
      <w:r w:rsidRPr="007A7747">
        <w:rPr>
          <w:rFonts w:cs="Times New Roman"/>
          <w:bCs/>
          <w:sz w:val="20"/>
          <w:szCs w:val="20"/>
          <w:lang w:bidi="ar-EG"/>
        </w:rPr>
        <w:t xml:space="preserve"> Chen, K.M.</w:t>
      </w:r>
      <w:r w:rsidR="00E21679">
        <w:rPr>
          <w:rFonts w:cs="Times New Roman"/>
          <w:bCs/>
          <w:sz w:val="20"/>
          <w:szCs w:val="20"/>
          <w:lang w:bidi="ar-EG"/>
        </w:rPr>
        <w:t>,</w:t>
      </w:r>
      <w:r w:rsidRPr="007A7747">
        <w:rPr>
          <w:rFonts w:cs="Times New Roman"/>
          <w:bCs/>
          <w:sz w:val="20"/>
          <w:szCs w:val="20"/>
          <w:lang w:bidi="ar-EG"/>
        </w:rPr>
        <w:t xml:space="preserve"> Chen, G. C.; Wan, S.M. and Zhang, C.L. (2003):</w:t>
      </w:r>
      <w:r w:rsidRPr="007A7747">
        <w:rPr>
          <w:rFonts w:cs="Times New Roman"/>
          <w:sz w:val="20"/>
          <w:szCs w:val="20"/>
          <w:lang w:bidi="ar-EG"/>
        </w:rPr>
        <w:t xml:space="preserve"> Effect of silicon on growth of wheat under drought. J. Plant. </w:t>
      </w:r>
      <w:proofErr w:type="spellStart"/>
      <w:r w:rsidRPr="007A7747">
        <w:rPr>
          <w:rFonts w:cs="Times New Roman"/>
          <w:sz w:val="20"/>
          <w:szCs w:val="20"/>
          <w:lang w:bidi="ar-EG"/>
        </w:rPr>
        <w:t>Mutr</w:t>
      </w:r>
      <w:proofErr w:type="spellEnd"/>
      <w:r w:rsidRPr="007A7747">
        <w:rPr>
          <w:rFonts w:cs="Times New Roman"/>
          <w:sz w:val="20"/>
          <w:szCs w:val="20"/>
          <w:lang w:bidi="ar-EG"/>
        </w:rPr>
        <w:t>. 26 (5): 1055-1063.</w:t>
      </w:r>
    </w:p>
    <w:p w:rsidR="00541C09" w:rsidRPr="007A7747" w:rsidRDefault="00541C09" w:rsidP="00AF205C">
      <w:pPr>
        <w:numPr>
          <w:ilvl w:val="0"/>
          <w:numId w:val="2"/>
        </w:numPr>
        <w:autoSpaceDE w:val="0"/>
        <w:autoSpaceDN w:val="0"/>
        <w:bidi w:val="0"/>
        <w:adjustRightInd w:val="0"/>
        <w:snapToGrid w:val="0"/>
        <w:ind w:left="425" w:hanging="425"/>
        <w:jc w:val="both"/>
        <w:rPr>
          <w:rFonts w:cs="Times New Roman"/>
          <w:sz w:val="20"/>
          <w:szCs w:val="20"/>
          <w:lang w:bidi="ar-EG"/>
        </w:rPr>
      </w:pPr>
      <w:r w:rsidRPr="007A7747">
        <w:rPr>
          <w:rFonts w:cs="Times New Roman"/>
          <w:bCs/>
          <w:sz w:val="20"/>
          <w:szCs w:val="20"/>
        </w:rPr>
        <w:t>Hassan-</w:t>
      </w:r>
      <w:r w:rsidRPr="007A7747">
        <w:rPr>
          <w:rFonts w:cs="Times New Roman"/>
          <w:bCs/>
          <w:sz w:val="20"/>
          <w:szCs w:val="20"/>
          <w:lang w:bidi="ar-EG"/>
        </w:rPr>
        <w:t>Huda, M.I. (2014):</w:t>
      </w:r>
      <w:r w:rsidRPr="007A7747">
        <w:rPr>
          <w:rFonts w:cs="Times New Roman"/>
          <w:sz w:val="20"/>
          <w:szCs w:val="20"/>
          <w:lang w:bidi="ar-EG"/>
        </w:rPr>
        <w:t xml:space="preserve"> Impact of effective microorganisms and amino acids enriched with some nutrients on growth and fruiting of Valencia orange trees. Ph. D. Thesis Fac. of Agric. </w:t>
      </w:r>
      <w:proofErr w:type="spellStart"/>
      <w:r w:rsidRPr="007A7747">
        <w:rPr>
          <w:rFonts w:cs="Times New Roman"/>
          <w:sz w:val="20"/>
          <w:szCs w:val="20"/>
          <w:lang w:bidi="ar-EG"/>
        </w:rPr>
        <w:t>Minia</w:t>
      </w:r>
      <w:proofErr w:type="spellEnd"/>
      <w:r w:rsidRPr="007A7747">
        <w:rPr>
          <w:rFonts w:cs="Times New Roman"/>
          <w:sz w:val="20"/>
          <w:szCs w:val="20"/>
          <w:lang w:bidi="ar-EG"/>
        </w:rPr>
        <w:t xml:space="preserve"> Univ. Egypt.</w:t>
      </w:r>
    </w:p>
    <w:p w:rsidR="00541C09" w:rsidRPr="007A7747" w:rsidRDefault="00541C09" w:rsidP="00AF205C">
      <w:pPr>
        <w:numPr>
          <w:ilvl w:val="0"/>
          <w:numId w:val="2"/>
        </w:numPr>
        <w:autoSpaceDE w:val="0"/>
        <w:autoSpaceDN w:val="0"/>
        <w:bidi w:val="0"/>
        <w:adjustRightInd w:val="0"/>
        <w:snapToGrid w:val="0"/>
        <w:ind w:left="425" w:hanging="425"/>
        <w:jc w:val="both"/>
        <w:rPr>
          <w:rFonts w:cs="Times New Roman"/>
          <w:sz w:val="20"/>
          <w:szCs w:val="20"/>
          <w:lang w:bidi="ar-EG"/>
        </w:rPr>
      </w:pPr>
      <w:proofErr w:type="spellStart"/>
      <w:r w:rsidRPr="007A7747">
        <w:rPr>
          <w:rFonts w:cs="Times New Roman"/>
          <w:bCs/>
          <w:sz w:val="20"/>
          <w:szCs w:val="20"/>
          <w:lang w:bidi="ar-EG"/>
        </w:rPr>
        <w:t>Hiscox</w:t>
      </w:r>
      <w:proofErr w:type="spellEnd"/>
      <w:r w:rsidRPr="007A7747">
        <w:rPr>
          <w:rFonts w:cs="Times New Roman"/>
          <w:bCs/>
          <w:sz w:val="20"/>
          <w:szCs w:val="20"/>
          <w:lang w:bidi="ar-EG"/>
        </w:rPr>
        <w:t>, A. and</w:t>
      </w:r>
      <w:r w:rsidRPr="007A7747">
        <w:rPr>
          <w:rFonts w:cs="Times New Roman"/>
          <w:sz w:val="20"/>
          <w:szCs w:val="20"/>
          <w:lang w:bidi="ar-EG"/>
        </w:rPr>
        <w:t xml:space="preserve"> </w:t>
      </w:r>
      <w:proofErr w:type="spellStart"/>
      <w:r w:rsidRPr="007A7747">
        <w:rPr>
          <w:rFonts w:cs="Times New Roman"/>
          <w:bCs/>
          <w:sz w:val="20"/>
          <w:szCs w:val="20"/>
          <w:lang w:bidi="ar-EG"/>
        </w:rPr>
        <w:t>Isralstam</w:t>
      </w:r>
      <w:proofErr w:type="spellEnd"/>
      <w:r w:rsidRPr="007A7747">
        <w:rPr>
          <w:rFonts w:cs="Times New Roman"/>
          <w:bCs/>
          <w:sz w:val="20"/>
          <w:szCs w:val="20"/>
          <w:lang w:bidi="ar-EG"/>
        </w:rPr>
        <w:t>, B. (1979):</w:t>
      </w:r>
      <w:r w:rsidRPr="007A7747">
        <w:rPr>
          <w:rFonts w:cs="Times New Roman"/>
          <w:sz w:val="20"/>
          <w:szCs w:val="20"/>
          <w:lang w:bidi="ar-EG"/>
        </w:rPr>
        <w:t xml:space="preserve"> A method for the extraction of chlorophyll from leaf tissue without maceration. Can. J. Bot.57: 1332-1334.</w:t>
      </w:r>
    </w:p>
    <w:p w:rsidR="00541C09" w:rsidRPr="007A7747" w:rsidRDefault="00541C09" w:rsidP="00AF205C">
      <w:pPr>
        <w:numPr>
          <w:ilvl w:val="0"/>
          <w:numId w:val="2"/>
        </w:numPr>
        <w:autoSpaceDE w:val="0"/>
        <w:autoSpaceDN w:val="0"/>
        <w:bidi w:val="0"/>
        <w:adjustRightInd w:val="0"/>
        <w:snapToGrid w:val="0"/>
        <w:ind w:left="425" w:hanging="425"/>
        <w:jc w:val="both"/>
        <w:rPr>
          <w:rFonts w:cs="Times New Roman"/>
          <w:sz w:val="20"/>
          <w:szCs w:val="20"/>
          <w:lang w:bidi="ar-EG"/>
        </w:rPr>
      </w:pPr>
      <w:proofErr w:type="spellStart"/>
      <w:r w:rsidRPr="007A7747">
        <w:rPr>
          <w:rFonts w:cs="Times New Roman"/>
          <w:bCs/>
          <w:sz w:val="20"/>
          <w:szCs w:val="20"/>
          <w:lang w:bidi="ar-EG"/>
        </w:rPr>
        <w:t>Ibrahiem</w:t>
      </w:r>
      <w:proofErr w:type="spellEnd"/>
      <w:r w:rsidRPr="007A7747">
        <w:rPr>
          <w:rFonts w:cs="Times New Roman"/>
          <w:bCs/>
          <w:sz w:val="20"/>
          <w:szCs w:val="20"/>
          <w:lang w:bidi="ar-EG"/>
        </w:rPr>
        <w:t>, H.I.M. and</w:t>
      </w:r>
      <w:r w:rsidRPr="007A7747">
        <w:rPr>
          <w:rFonts w:cs="Times New Roman"/>
          <w:sz w:val="20"/>
          <w:szCs w:val="20"/>
          <w:lang w:bidi="ar-EG"/>
        </w:rPr>
        <w:t xml:space="preserve"> </w:t>
      </w:r>
      <w:r w:rsidRPr="007A7747">
        <w:rPr>
          <w:rFonts w:cs="Times New Roman"/>
          <w:bCs/>
          <w:sz w:val="20"/>
          <w:szCs w:val="20"/>
          <w:lang w:bidi="ar-EG"/>
        </w:rPr>
        <w:t xml:space="preserve">Al- </w:t>
      </w:r>
      <w:proofErr w:type="spellStart"/>
      <w:r w:rsidRPr="007A7747">
        <w:rPr>
          <w:rFonts w:cs="Times New Roman"/>
          <w:bCs/>
          <w:sz w:val="20"/>
          <w:szCs w:val="20"/>
          <w:lang w:bidi="ar-EG"/>
        </w:rPr>
        <w:t>Wasfy</w:t>
      </w:r>
      <w:proofErr w:type="spellEnd"/>
      <w:r w:rsidRPr="007A7747">
        <w:rPr>
          <w:rFonts w:cs="Times New Roman"/>
          <w:bCs/>
          <w:sz w:val="20"/>
          <w:szCs w:val="20"/>
          <w:lang w:bidi="ar-EG"/>
        </w:rPr>
        <w:t>,</w:t>
      </w:r>
      <w:r w:rsidRPr="007A7747">
        <w:rPr>
          <w:rFonts w:cs="Times New Roman"/>
          <w:sz w:val="20"/>
          <w:szCs w:val="20"/>
          <w:lang w:bidi="ar-EG"/>
        </w:rPr>
        <w:t xml:space="preserve"> </w:t>
      </w:r>
      <w:r w:rsidRPr="007A7747">
        <w:rPr>
          <w:rFonts w:cs="Times New Roman"/>
          <w:bCs/>
          <w:sz w:val="20"/>
          <w:szCs w:val="20"/>
          <w:lang w:bidi="ar-EG"/>
        </w:rPr>
        <w:t>M.M. (2014):</w:t>
      </w:r>
      <w:r w:rsidRPr="007A7747">
        <w:rPr>
          <w:rFonts w:cs="Times New Roman"/>
          <w:sz w:val="20"/>
          <w:szCs w:val="20"/>
          <w:lang w:bidi="ar-EG"/>
        </w:rPr>
        <w:t xml:space="preserve"> The </w:t>
      </w:r>
      <w:proofErr w:type="spellStart"/>
      <w:r w:rsidRPr="007A7747">
        <w:rPr>
          <w:rFonts w:cs="Times New Roman"/>
          <w:sz w:val="20"/>
          <w:szCs w:val="20"/>
          <w:lang w:bidi="ar-EG"/>
        </w:rPr>
        <w:t>promotive</w:t>
      </w:r>
      <w:proofErr w:type="spellEnd"/>
      <w:r w:rsidRPr="007A7747">
        <w:rPr>
          <w:rFonts w:cs="Times New Roman"/>
          <w:sz w:val="20"/>
          <w:szCs w:val="20"/>
          <w:lang w:bidi="ar-EG"/>
        </w:rPr>
        <w:t xml:space="preserve"> impact of using silicon and selenium with potassium and boron on fruiting of Valencia orange trees grown under</w:t>
      </w:r>
      <w:r w:rsidR="00E21679">
        <w:rPr>
          <w:rFonts w:cs="Times New Roman"/>
          <w:sz w:val="20"/>
          <w:szCs w:val="20"/>
          <w:lang w:bidi="ar-EG"/>
        </w:rPr>
        <w:t xml:space="preserve"> </w:t>
      </w:r>
      <w:proofErr w:type="spellStart"/>
      <w:r w:rsidRPr="007A7747">
        <w:rPr>
          <w:rFonts w:cs="Times New Roman"/>
          <w:sz w:val="20"/>
          <w:szCs w:val="20"/>
          <w:lang w:bidi="ar-EG"/>
        </w:rPr>
        <w:t>Minia</w:t>
      </w:r>
      <w:proofErr w:type="spellEnd"/>
      <w:r w:rsidR="00E21679">
        <w:rPr>
          <w:rFonts w:cs="Times New Roman"/>
          <w:sz w:val="20"/>
          <w:szCs w:val="20"/>
          <w:lang w:bidi="ar-EG"/>
        </w:rPr>
        <w:t xml:space="preserve"> </w:t>
      </w:r>
      <w:r w:rsidRPr="007A7747">
        <w:rPr>
          <w:rFonts w:cs="Times New Roman"/>
          <w:sz w:val="20"/>
          <w:szCs w:val="20"/>
          <w:lang w:bidi="ar-EG"/>
        </w:rPr>
        <w:t>region</w:t>
      </w:r>
      <w:r w:rsidR="00E21679">
        <w:rPr>
          <w:rFonts w:cs="Times New Roman"/>
          <w:sz w:val="20"/>
          <w:szCs w:val="20"/>
          <w:lang w:bidi="ar-EG"/>
        </w:rPr>
        <w:t xml:space="preserve"> </w:t>
      </w:r>
      <w:r w:rsidRPr="007A7747">
        <w:rPr>
          <w:rFonts w:cs="Times New Roman"/>
          <w:sz w:val="20"/>
          <w:szCs w:val="20"/>
          <w:lang w:bidi="ar-EG"/>
        </w:rPr>
        <w:t>conditions.</w:t>
      </w:r>
      <w:r w:rsidR="00E21679">
        <w:rPr>
          <w:rFonts w:cs="Times New Roman"/>
          <w:sz w:val="20"/>
          <w:szCs w:val="20"/>
          <w:lang w:bidi="ar-EG"/>
        </w:rPr>
        <w:t xml:space="preserve"> </w:t>
      </w:r>
      <w:r w:rsidRPr="007A7747">
        <w:rPr>
          <w:rFonts w:cs="Times New Roman"/>
          <w:sz w:val="20"/>
          <w:szCs w:val="20"/>
          <w:lang w:bidi="ar-EG"/>
        </w:rPr>
        <w:t>World</w:t>
      </w:r>
      <w:r w:rsidR="00E21679">
        <w:rPr>
          <w:rFonts w:cs="Times New Roman"/>
          <w:sz w:val="20"/>
          <w:szCs w:val="20"/>
          <w:lang w:bidi="ar-EG"/>
        </w:rPr>
        <w:t xml:space="preserve"> </w:t>
      </w:r>
      <w:r w:rsidRPr="007A7747">
        <w:rPr>
          <w:rFonts w:cs="Times New Roman"/>
          <w:sz w:val="20"/>
          <w:szCs w:val="20"/>
          <w:lang w:bidi="ar-EG"/>
        </w:rPr>
        <w:t>Rural Observations 6(2): 28-36.</w:t>
      </w:r>
    </w:p>
    <w:p w:rsidR="00541C09" w:rsidRPr="007A7747" w:rsidRDefault="00541C09" w:rsidP="00AF205C">
      <w:pPr>
        <w:numPr>
          <w:ilvl w:val="0"/>
          <w:numId w:val="2"/>
        </w:numPr>
        <w:autoSpaceDE w:val="0"/>
        <w:autoSpaceDN w:val="0"/>
        <w:bidi w:val="0"/>
        <w:adjustRightInd w:val="0"/>
        <w:snapToGrid w:val="0"/>
        <w:ind w:left="425" w:hanging="425"/>
        <w:jc w:val="both"/>
        <w:rPr>
          <w:rFonts w:cs="Times New Roman"/>
          <w:sz w:val="20"/>
          <w:szCs w:val="20"/>
          <w:lang w:bidi="ar-EG"/>
        </w:rPr>
      </w:pPr>
      <w:proofErr w:type="spellStart"/>
      <w:r w:rsidRPr="007A7747">
        <w:rPr>
          <w:rFonts w:cs="Times New Roman"/>
          <w:bCs/>
          <w:sz w:val="20"/>
          <w:szCs w:val="20"/>
          <w:lang w:bidi="ar-EG"/>
        </w:rPr>
        <w:t>Ibrahiem</w:t>
      </w:r>
      <w:proofErr w:type="spellEnd"/>
      <w:r w:rsidRPr="007A7747">
        <w:rPr>
          <w:rFonts w:cs="Times New Roman"/>
          <w:bCs/>
          <w:sz w:val="20"/>
          <w:szCs w:val="20"/>
          <w:lang w:bidi="ar-EG"/>
        </w:rPr>
        <w:t>, H.I.M.; Ahmed, Y.M. and Ahmed, F.F.</w:t>
      </w:r>
      <w:r w:rsidRPr="007A7747">
        <w:rPr>
          <w:rFonts w:cs="Times New Roman"/>
          <w:sz w:val="20"/>
          <w:szCs w:val="20"/>
          <w:lang w:bidi="ar-EG"/>
        </w:rPr>
        <w:t xml:space="preserve"> </w:t>
      </w:r>
      <w:r w:rsidRPr="007A7747">
        <w:rPr>
          <w:rFonts w:cs="Times New Roman"/>
          <w:bCs/>
          <w:sz w:val="20"/>
          <w:szCs w:val="20"/>
          <w:lang w:bidi="ar-EG"/>
        </w:rPr>
        <w:t>(2007):</w:t>
      </w:r>
      <w:r w:rsidRPr="007A7747">
        <w:rPr>
          <w:rFonts w:cs="Times New Roman"/>
          <w:sz w:val="20"/>
          <w:szCs w:val="20"/>
          <w:lang w:bidi="ar-EG"/>
        </w:rPr>
        <w:t xml:space="preserve"> Relation of fruiting in </w:t>
      </w:r>
      <w:proofErr w:type="spellStart"/>
      <w:r w:rsidRPr="007A7747">
        <w:rPr>
          <w:rFonts w:cs="Times New Roman"/>
          <w:sz w:val="20"/>
          <w:szCs w:val="20"/>
          <w:lang w:bidi="ar-EG"/>
        </w:rPr>
        <w:t>Hindy</w:t>
      </w:r>
      <w:proofErr w:type="spellEnd"/>
      <w:r w:rsidRPr="007A7747">
        <w:rPr>
          <w:rFonts w:cs="Times New Roman"/>
          <w:sz w:val="20"/>
          <w:szCs w:val="20"/>
          <w:lang w:bidi="ar-EG"/>
        </w:rPr>
        <w:t xml:space="preserve"> </w:t>
      </w:r>
      <w:proofErr w:type="spellStart"/>
      <w:r w:rsidRPr="007A7747">
        <w:rPr>
          <w:rFonts w:cs="Times New Roman"/>
          <w:sz w:val="20"/>
          <w:szCs w:val="20"/>
          <w:lang w:bidi="ar-EG"/>
        </w:rPr>
        <w:t>Bisinnara</w:t>
      </w:r>
      <w:proofErr w:type="spellEnd"/>
      <w:r w:rsidRPr="007A7747">
        <w:rPr>
          <w:rFonts w:cs="Times New Roman"/>
          <w:sz w:val="20"/>
          <w:szCs w:val="20"/>
          <w:lang w:bidi="ar-EG"/>
        </w:rPr>
        <w:t xml:space="preserve"> mangoes to foliar nutrition with Mg, B and Zn and some antioxidants</w:t>
      </w:r>
      <w:r w:rsidR="007A606F" w:rsidRPr="007A7747">
        <w:rPr>
          <w:rFonts w:cs="Times New Roman"/>
          <w:sz w:val="20"/>
          <w:szCs w:val="20"/>
          <w:lang w:bidi="ar-EG"/>
        </w:rPr>
        <w:t>.</w:t>
      </w:r>
      <w:r w:rsidRPr="007A7747">
        <w:rPr>
          <w:rFonts w:cs="Times New Roman"/>
          <w:sz w:val="20"/>
          <w:szCs w:val="20"/>
          <w:lang w:bidi="ar-EG"/>
        </w:rPr>
        <w:t xml:space="preserve"> African crop Sci. Conf. Proc.8:411-415.</w:t>
      </w:r>
    </w:p>
    <w:p w:rsidR="00541C09" w:rsidRPr="007A7747" w:rsidRDefault="00541C09" w:rsidP="00AF205C">
      <w:pPr>
        <w:numPr>
          <w:ilvl w:val="0"/>
          <w:numId w:val="2"/>
        </w:numPr>
        <w:autoSpaceDE w:val="0"/>
        <w:autoSpaceDN w:val="0"/>
        <w:bidi w:val="0"/>
        <w:adjustRightInd w:val="0"/>
        <w:snapToGrid w:val="0"/>
        <w:ind w:left="425" w:hanging="425"/>
        <w:jc w:val="both"/>
        <w:rPr>
          <w:rFonts w:cs="Times New Roman"/>
          <w:sz w:val="20"/>
          <w:szCs w:val="20"/>
          <w:lang w:bidi="ar-EG"/>
        </w:rPr>
      </w:pPr>
      <w:proofErr w:type="spellStart"/>
      <w:r w:rsidRPr="007A7747">
        <w:rPr>
          <w:rFonts w:cs="Times New Roman"/>
          <w:bCs/>
          <w:sz w:val="20"/>
          <w:szCs w:val="20"/>
          <w:lang w:bidi="ar-EG"/>
        </w:rPr>
        <w:t>Iwaskai</w:t>
      </w:r>
      <w:proofErr w:type="spellEnd"/>
      <w:r w:rsidRPr="007A7747">
        <w:rPr>
          <w:rFonts w:cs="Times New Roman"/>
          <w:bCs/>
          <w:sz w:val="20"/>
          <w:szCs w:val="20"/>
          <w:lang w:bidi="ar-EG"/>
        </w:rPr>
        <w:t xml:space="preserve">, K.; Meier, P.; </w:t>
      </w:r>
      <w:proofErr w:type="spellStart"/>
      <w:r w:rsidRPr="007A7747">
        <w:rPr>
          <w:rFonts w:cs="Times New Roman"/>
          <w:bCs/>
          <w:sz w:val="20"/>
          <w:szCs w:val="20"/>
          <w:lang w:bidi="ar-EG"/>
        </w:rPr>
        <w:t>Fecht</w:t>
      </w:r>
      <w:proofErr w:type="spellEnd"/>
      <w:r w:rsidRPr="007A7747">
        <w:rPr>
          <w:rFonts w:cs="Times New Roman"/>
          <w:bCs/>
          <w:sz w:val="20"/>
          <w:szCs w:val="20"/>
          <w:lang w:bidi="ar-EG"/>
        </w:rPr>
        <w:t xml:space="preserve">, M. and Hart, W.I. (2002): </w:t>
      </w:r>
      <w:r w:rsidRPr="007A7747">
        <w:rPr>
          <w:rFonts w:cs="Times New Roman"/>
          <w:sz w:val="20"/>
          <w:szCs w:val="20"/>
          <w:lang w:bidi="ar-EG"/>
        </w:rPr>
        <w:t xml:space="preserve">Effect of silicon supply oil </w:t>
      </w:r>
      <w:proofErr w:type="spellStart"/>
      <w:r w:rsidRPr="007A7747">
        <w:rPr>
          <w:rFonts w:cs="Times New Roman"/>
          <w:sz w:val="20"/>
          <w:szCs w:val="20"/>
          <w:lang w:bidi="ar-EG"/>
        </w:rPr>
        <w:t>apoplastic</w:t>
      </w:r>
      <w:proofErr w:type="spellEnd"/>
      <w:r w:rsidRPr="007A7747">
        <w:rPr>
          <w:rFonts w:cs="Times New Roman"/>
          <w:sz w:val="20"/>
          <w:szCs w:val="20"/>
          <w:lang w:bidi="ar-EG"/>
        </w:rPr>
        <w:t xml:space="preserve">, manganese concentrations in </w:t>
      </w:r>
      <w:proofErr w:type="spellStart"/>
      <w:r w:rsidRPr="007A7747">
        <w:rPr>
          <w:rFonts w:cs="Times New Roman"/>
          <w:sz w:val="20"/>
          <w:szCs w:val="20"/>
          <w:lang w:bidi="ar-EG"/>
        </w:rPr>
        <w:t>leave sand</w:t>
      </w:r>
      <w:proofErr w:type="spellEnd"/>
      <w:r w:rsidRPr="007A7747">
        <w:rPr>
          <w:rFonts w:cs="Times New Roman"/>
          <w:sz w:val="20"/>
          <w:szCs w:val="20"/>
          <w:lang w:bidi="ar-EG"/>
        </w:rPr>
        <w:t xml:space="preserve"> their relation to manganese tolerance</w:t>
      </w:r>
      <w:r w:rsidR="007C6539" w:rsidRPr="007A7747">
        <w:rPr>
          <w:rFonts w:cs="Times New Roman"/>
          <w:sz w:val="20"/>
          <w:szCs w:val="20"/>
          <w:lang w:bidi="ar-EG"/>
        </w:rPr>
        <w:t xml:space="preserve"> in </w:t>
      </w:r>
      <w:proofErr w:type="spellStart"/>
      <w:r w:rsidR="007C6539" w:rsidRPr="007A7747">
        <w:rPr>
          <w:rFonts w:cs="Times New Roman"/>
          <w:sz w:val="20"/>
          <w:szCs w:val="20"/>
          <w:lang w:bidi="ar-EG"/>
        </w:rPr>
        <w:t>co</w:t>
      </w:r>
      <w:r w:rsidRPr="007A7747">
        <w:rPr>
          <w:rFonts w:cs="Times New Roman"/>
          <w:sz w:val="20"/>
          <w:szCs w:val="20"/>
          <w:lang w:bidi="ar-EG"/>
        </w:rPr>
        <w:t>p</w:t>
      </w:r>
      <w:r w:rsidR="007C6539" w:rsidRPr="007A7747">
        <w:rPr>
          <w:rFonts w:cs="Times New Roman"/>
          <w:sz w:val="20"/>
          <w:szCs w:val="20"/>
          <w:lang w:bidi="ar-EG"/>
        </w:rPr>
        <w:t>ea</w:t>
      </w:r>
      <w:proofErr w:type="spellEnd"/>
      <w:r w:rsidRPr="007A7747">
        <w:rPr>
          <w:rFonts w:cs="Times New Roman"/>
          <w:sz w:val="20"/>
          <w:szCs w:val="20"/>
          <w:lang w:bidi="ar-EG"/>
        </w:rPr>
        <w:t xml:space="preserve"> </w:t>
      </w:r>
      <w:r w:rsidRPr="007A7747">
        <w:rPr>
          <w:rFonts w:cs="Times New Roman"/>
          <w:i/>
          <w:iCs/>
          <w:sz w:val="20"/>
          <w:szCs w:val="20"/>
          <w:lang w:bidi="ar-EG"/>
        </w:rPr>
        <w:t>(</w:t>
      </w:r>
      <w:proofErr w:type="spellStart"/>
      <w:r w:rsidRPr="007A7747">
        <w:rPr>
          <w:rFonts w:cs="Times New Roman"/>
          <w:i/>
          <w:iCs/>
          <w:sz w:val="20"/>
          <w:szCs w:val="20"/>
          <w:lang w:bidi="ar-EG"/>
        </w:rPr>
        <w:t>Vignci</w:t>
      </w:r>
      <w:proofErr w:type="spellEnd"/>
      <w:r w:rsidRPr="007A7747">
        <w:rPr>
          <w:rFonts w:cs="Times New Roman"/>
          <w:i/>
          <w:iCs/>
          <w:sz w:val="20"/>
          <w:szCs w:val="20"/>
          <w:lang w:bidi="ar-EG"/>
        </w:rPr>
        <w:t xml:space="preserve"> </w:t>
      </w:r>
      <w:proofErr w:type="spellStart"/>
      <w:r w:rsidRPr="007A7747">
        <w:rPr>
          <w:rFonts w:cs="Times New Roman"/>
          <w:i/>
          <w:iCs/>
          <w:sz w:val="20"/>
          <w:szCs w:val="20"/>
          <w:lang w:bidi="ar-EG"/>
        </w:rPr>
        <w:t>imgnciulata</w:t>
      </w:r>
      <w:proofErr w:type="spellEnd"/>
      <w:r w:rsidRPr="007A7747">
        <w:rPr>
          <w:rFonts w:cs="Times New Roman"/>
          <w:i/>
          <w:iCs/>
          <w:sz w:val="20"/>
          <w:szCs w:val="20"/>
          <w:lang w:bidi="ar-EG"/>
        </w:rPr>
        <w:t>)</w:t>
      </w:r>
      <w:r w:rsidRPr="007A7747">
        <w:rPr>
          <w:rFonts w:cs="Times New Roman"/>
          <w:sz w:val="20"/>
          <w:szCs w:val="20"/>
          <w:lang w:bidi="ar-EG"/>
        </w:rPr>
        <w:t xml:space="preserve"> plant Soil. 238:288.</w:t>
      </w:r>
    </w:p>
    <w:p w:rsidR="00541C09" w:rsidRPr="007A7747" w:rsidRDefault="00541C09" w:rsidP="00AF205C">
      <w:pPr>
        <w:numPr>
          <w:ilvl w:val="0"/>
          <w:numId w:val="2"/>
        </w:numPr>
        <w:autoSpaceDE w:val="0"/>
        <w:autoSpaceDN w:val="0"/>
        <w:bidi w:val="0"/>
        <w:adjustRightInd w:val="0"/>
        <w:snapToGrid w:val="0"/>
        <w:ind w:left="425" w:hanging="425"/>
        <w:jc w:val="both"/>
        <w:rPr>
          <w:rFonts w:cs="Times New Roman"/>
          <w:bCs/>
          <w:sz w:val="20"/>
          <w:szCs w:val="20"/>
          <w:lang w:bidi="ar-EG"/>
        </w:rPr>
      </w:pPr>
      <w:proofErr w:type="spellStart"/>
      <w:r w:rsidRPr="007A7747">
        <w:rPr>
          <w:rFonts w:cs="Times New Roman"/>
          <w:bCs/>
          <w:sz w:val="20"/>
          <w:szCs w:val="20"/>
        </w:rPr>
        <w:t>Lux</w:t>
      </w:r>
      <w:proofErr w:type="spellEnd"/>
      <w:r w:rsidRPr="007A7747">
        <w:rPr>
          <w:rFonts w:cs="Times New Roman"/>
          <w:bCs/>
          <w:sz w:val="20"/>
          <w:szCs w:val="20"/>
        </w:rPr>
        <w:t xml:space="preserve">, A.; </w:t>
      </w:r>
      <w:proofErr w:type="spellStart"/>
      <w:r w:rsidRPr="007A7747">
        <w:rPr>
          <w:rFonts w:cs="Times New Roman"/>
          <w:bCs/>
          <w:sz w:val="20"/>
          <w:szCs w:val="20"/>
        </w:rPr>
        <w:t>Luxova</w:t>
      </w:r>
      <w:proofErr w:type="spellEnd"/>
      <w:r w:rsidRPr="007A7747">
        <w:rPr>
          <w:rFonts w:cs="Times New Roman"/>
          <w:bCs/>
          <w:sz w:val="20"/>
          <w:szCs w:val="20"/>
        </w:rPr>
        <w:t xml:space="preserve">, M, Abe, J. </w:t>
      </w:r>
      <w:proofErr w:type="spellStart"/>
      <w:r w:rsidRPr="007A7747">
        <w:rPr>
          <w:rFonts w:cs="Times New Roman"/>
          <w:bCs/>
          <w:sz w:val="20"/>
          <w:szCs w:val="20"/>
        </w:rPr>
        <w:t>Tanmoto</w:t>
      </w:r>
      <w:proofErr w:type="spellEnd"/>
      <w:r w:rsidRPr="007A7747">
        <w:rPr>
          <w:rFonts w:cs="Times New Roman"/>
          <w:bCs/>
          <w:sz w:val="20"/>
          <w:szCs w:val="20"/>
        </w:rPr>
        <w:t>, E, Hattori, T. and</w:t>
      </w:r>
      <w:r w:rsidRPr="007A7747">
        <w:rPr>
          <w:rFonts w:cs="Times New Roman"/>
          <w:bCs/>
          <w:sz w:val="20"/>
          <w:szCs w:val="20"/>
          <w:lang w:bidi="ar-EG"/>
        </w:rPr>
        <w:t xml:space="preserve"> </w:t>
      </w:r>
      <w:proofErr w:type="spellStart"/>
      <w:r w:rsidRPr="007A7747">
        <w:rPr>
          <w:rFonts w:cs="Times New Roman"/>
          <w:bCs/>
          <w:sz w:val="20"/>
          <w:szCs w:val="20"/>
        </w:rPr>
        <w:t>Inanaga</w:t>
      </w:r>
      <w:proofErr w:type="spellEnd"/>
      <w:r w:rsidRPr="007A7747">
        <w:rPr>
          <w:rFonts w:cs="Times New Roman"/>
          <w:bCs/>
          <w:sz w:val="20"/>
          <w:szCs w:val="20"/>
        </w:rPr>
        <w:t>, S. (2003):</w:t>
      </w:r>
      <w:r w:rsidRPr="007A7747">
        <w:rPr>
          <w:rFonts w:cs="Times New Roman"/>
          <w:sz w:val="20"/>
          <w:szCs w:val="20"/>
        </w:rPr>
        <w:t xml:space="preserve"> The dynamics of silicon deposition</w:t>
      </w:r>
      <w:r w:rsidRPr="007A7747">
        <w:rPr>
          <w:rFonts w:cs="Times New Roman"/>
          <w:bCs/>
          <w:sz w:val="20"/>
          <w:szCs w:val="20"/>
          <w:lang w:bidi="ar-EG"/>
        </w:rPr>
        <w:t xml:space="preserve"> </w:t>
      </w:r>
      <w:r w:rsidRPr="007A7747">
        <w:rPr>
          <w:rFonts w:cs="Times New Roman"/>
          <w:sz w:val="20"/>
          <w:szCs w:val="20"/>
        </w:rPr>
        <w:t>in the sorghum root endodermis. New Physiol. 158:</w:t>
      </w:r>
      <w:r w:rsidRPr="007A7747">
        <w:rPr>
          <w:rFonts w:cs="Times New Roman"/>
          <w:bCs/>
          <w:sz w:val="20"/>
          <w:szCs w:val="20"/>
          <w:lang w:bidi="ar-EG"/>
        </w:rPr>
        <w:t xml:space="preserve"> </w:t>
      </w:r>
      <w:r w:rsidRPr="007A7747">
        <w:rPr>
          <w:rFonts w:cs="Times New Roman"/>
          <w:sz w:val="20"/>
          <w:szCs w:val="20"/>
          <w:lang w:bidi="ar-EG"/>
        </w:rPr>
        <w:t>437-441.</w:t>
      </w:r>
    </w:p>
    <w:p w:rsidR="00541C09" w:rsidRPr="007A7747" w:rsidRDefault="00541C09" w:rsidP="00AF205C">
      <w:pPr>
        <w:numPr>
          <w:ilvl w:val="0"/>
          <w:numId w:val="2"/>
        </w:numPr>
        <w:autoSpaceDE w:val="0"/>
        <w:autoSpaceDN w:val="0"/>
        <w:bidi w:val="0"/>
        <w:adjustRightInd w:val="0"/>
        <w:snapToGrid w:val="0"/>
        <w:ind w:left="425" w:hanging="425"/>
        <w:jc w:val="both"/>
        <w:rPr>
          <w:rFonts w:cs="Times New Roman"/>
          <w:bCs/>
          <w:sz w:val="20"/>
          <w:szCs w:val="20"/>
          <w:lang w:bidi="ar-EG"/>
        </w:rPr>
      </w:pPr>
      <w:proofErr w:type="spellStart"/>
      <w:r w:rsidRPr="007A7747">
        <w:rPr>
          <w:rFonts w:cs="Times New Roman"/>
          <w:bCs/>
          <w:sz w:val="20"/>
          <w:szCs w:val="20"/>
        </w:rPr>
        <w:t>Lux</w:t>
      </w:r>
      <w:proofErr w:type="spellEnd"/>
      <w:r w:rsidRPr="007A7747">
        <w:rPr>
          <w:rFonts w:cs="Times New Roman"/>
          <w:bCs/>
          <w:sz w:val="20"/>
          <w:szCs w:val="20"/>
        </w:rPr>
        <w:t xml:space="preserve">, A. and </w:t>
      </w:r>
      <w:proofErr w:type="spellStart"/>
      <w:r w:rsidRPr="007A7747">
        <w:rPr>
          <w:rFonts w:cs="Times New Roman"/>
          <w:bCs/>
          <w:sz w:val="20"/>
          <w:szCs w:val="20"/>
        </w:rPr>
        <w:t>Lyxova</w:t>
      </w:r>
      <w:proofErr w:type="spellEnd"/>
      <w:r w:rsidRPr="007A7747">
        <w:rPr>
          <w:rFonts w:cs="Times New Roman"/>
          <w:bCs/>
          <w:sz w:val="20"/>
          <w:szCs w:val="20"/>
        </w:rPr>
        <w:t xml:space="preserve">, M. Hattori, T. </w:t>
      </w:r>
      <w:proofErr w:type="spellStart"/>
      <w:r w:rsidRPr="007A7747">
        <w:rPr>
          <w:rFonts w:cs="Times New Roman"/>
          <w:bCs/>
          <w:sz w:val="20"/>
          <w:szCs w:val="20"/>
        </w:rPr>
        <w:t>Inanaga</w:t>
      </w:r>
      <w:proofErr w:type="spellEnd"/>
      <w:r w:rsidRPr="007A7747">
        <w:rPr>
          <w:rFonts w:cs="Times New Roman"/>
          <w:bCs/>
          <w:sz w:val="20"/>
          <w:szCs w:val="20"/>
        </w:rPr>
        <w:t xml:space="preserve">, S. and </w:t>
      </w:r>
      <w:proofErr w:type="spellStart"/>
      <w:r w:rsidRPr="007A7747">
        <w:rPr>
          <w:rFonts w:cs="Times New Roman"/>
          <w:bCs/>
          <w:sz w:val="20"/>
          <w:szCs w:val="20"/>
        </w:rPr>
        <w:t>Sgimoto</w:t>
      </w:r>
      <w:proofErr w:type="spellEnd"/>
      <w:r w:rsidRPr="007A7747">
        <w:rPr>
          <w:rFonts w:cs="Times New Roman"/>
          <w:bCs/>
          <w:sz w:val="20"/>
          <w:szCs w:val="20"/>
        </w:rPr>
        <w:t>,</w:t>
      </w:r>
      <w:r w:rsidRPr="007A7747">
        <w:rPr>
          <w:rFonts w:cs="Times New Roman"/>
          <w:bCs/>
          <w:sz w:val="20"/>
          <w:szCs w:val="20"/>
          <w:lang w:bidi="ar-EG"/>
        </w:rPr>
        <w:t xml:space="preserve"> </w:t>
      </w:r>
      <w:r w:rsidRPr="007A7747">
        <w:rPr>
          <w:rFonts w:cs="Times New Roman"/>
          <w:bCs/>
          <w:sz w:val="20"/>
          <w:szCs w:val="20"/>
        </w:rPr>
        <w:t>Y. (2002):</w:t>
      </w:r>
      <w:r w:rsidRPr="007A7747">
        <w:rPr>
          <w:rFonts w:cs="Times New Roman"/>
          <w:sz w:val="20"/>
          <w:szCs w:val="20"/>
        </w:rPr>
        <w:t xml:space="preserve"> </w:t>
      </w:r>
      <w:proofErr w:type="spellStart"/>
      <w:r w:rsidRPr="007A7747">
        <w:rPr>
          <w:rFonts w:cs="Times New Roman"/>
          <w:sz w:val="20"/>
          <w:szCs w:val="20"/>
        </w:rPr>
        <w:t>Silif</w:t>
      </w:r>
      <w:r w:rsidR="006A3C89" w:rsidRPr="007A7747">
        <w:rPr>
          <w:rFonts w:cs="Times New Roman"/>
          <w:sz w:val="20"/>
          <w:szCs w:val="20"/>
        </w:rPr>
        <w:t>i</w:t>
      </w:r>
      <w:r w:rsidRPr="007A7747">
        <w:rPr>
          <w:rFonts w:cs="Times New Roman"/>
          <w:sz w:val="20"/>
          <w:szCs w:val="20"/>
        </w:rPr>
        <w:t>c</w:t>
      </w:r>
      <w:r w:rsidR="006A3C89" w:rsidRPr="007A7747">
        <w:rPr>
          <w:rFonts w:cs="Times New Roman"/>
          <w:sz w:val="20"/>
          <w:szCs w:val="20"/>
        </w:rPr>
        <w:t>a</w:t>
      </w:r>
      <w:r w:rsidRPr="007A7747">
        <w:rPr>
          <w:rFonts w:cs="Times New Roman"/>
          <w:sz w:val="20"/>
          <w:szCs w:val="20"/>
        </w:rPr>
        <w:t>tion</w:t>
      </w:r>
      <w:proofErr w:type="spellEnd"/>
      <w:r w:rsidRPr="007A7747">
        <w:rPr>
          <w:rFonts w:cs="Times New Roman"/>
          <w:sz w:val="20"/>
          <w:szCs w:val="20"/>
        </w:rPr>
        <w:t xml:space="preserve"> in sorghum </w:t>
      </w:r>
      <w:r w:rsidRPr="007A7747">
        <w:rPr>
          <w:rFonts w:cs="Times New Roman"/>
          <w:i/>
          <w:iCs/>
          <w:sz w:val="20"/>
          <w:szCs w:val="20"/>
        </w:rPr>
        <w:t xml:space="preserve">(Sorghum </w:t>
      </w:r>
      <w:proofErr w:type="spellStart"/>
      <w:r w:rsidRPr="007A7747">
        <w:rPr>
          <w:rFonts w:cs="Times New Roman"/>
          <w:i/>
          <w:iCs/>
          <w:sz w:val="20"/>
          <w:szCs w:val="20"/>
        </w:rPr>
        <w:t>bidor</w:t>
      </w:r>
      <w:proofErr w:type="spellEnd"/>
      <w:r w:rsidRPr="007A7747">
        <w:rPr>
          <w:rFonts w:cs="Times New Roman"/>
          <w:i/>
          <w:iCs/>
          <w:sz w:val="20"/>
          <w:szCs w:val="20"/>
        </w:rPr>
        <w:t>)</w:t>
      </w:r>
      <w:r w:rsidRPr="007A7747">
        <w:rPr>
          <w:rFonts w:cs="Times New Roman"/>
          <w:bCs/>
          <w:sz w:val="20"/>
          <w:szCs w:val="20"/>
          <w:lang w:bidi="ar-EG"/>
        </w:rPr>
        <w:t xml:space="preserve"> </w:t>
      </w:r>
      <w:r w:rsidRPr="007A7747">
        <w:rPr>
          <w:rFonts w:cs="Times New Roman"/>
          <w:sz w:val="20"/>
          <w:szCs w:val="20"/>
        </w:rPr>
        <w:t xml:space="preserve">cultivars with different </w:t>
      </w:r>
      <w:proofErr w:type="spellStart"/>
      <w:r w:rsidRPr="007A7747">
        <w:rPr>
          <w:rFonts w:cs="Times New Roman"/>
          <w:sz w:val="20"/>
          <w:szCs w:val="20"/>
        </w:rPr>
        <w:t>drough</w:t>
      </w:r>
      <w:proofErr w:type="spellEnd"/>
      <w:r w:rsidRPr="007A7747">
        <w:rPr>
          <w:rFonts w:cs="Times New Roman"/>
          <w:sz w:val="20"/>
          <w:szCs w:val="20"/>
        </w:rPr>
        <w:t xml:space="preserve"> tolerance. Physiol.</w:t>
      </w:r>
      <w:r w:rsidRPr="007A7747">
        <w:rPr>
          <w:rFonts w:cs="Times New Roman"/>
          <w:bCs/>
          <w:sz w:val="20"/>
          <w:szCs w:val="20"/>
          <w:lang w:bidi="ar-EG"/>
        </w:rPr>
        <w:t xml:space="preserve"> </w:t>
      </w:r>
      <w:r w:rsidRPr="007A7747">
        <w:rPr>
          <w:rFonts w:cs="Times New Roman"/>
          <w:sz w:val="20"/>
          <w:szCs w:val="20"/>
        </w:rPr>
        <w:t>Plantammll5: 87-92.</w:t>
      </w:r>
    </w:p>
    <w:p w:rsidR="00541C09" w:rsidRPr="007A7747" w:rsidRDefault="00541C09" w:rsidP="00AF205C">
      <w:pPr>
        <w:numPr>
          <w:ilvl w:val="0"/>
          <w:numId w:val="2"/>
        </w:numPr>
        <w:autoSpaceDE w:val="0"/>
        <w:autoSpaceDN w:val="0"/>
        <w:bidi w:val="0"/>
        <w:adjustRightInd w:val="0"/>
        <w:snapToGrid w:val="0"/>
        <w:ind w:left="425" w:hanging="425"/>
        <w:jc w:val="both"/>
        <w:rPr>
          <w:rFonts w:cs="Times New Roman"/>
          <w:sz w:val="20"/>
          <w:szCs w:val="20"/>
          <w:lang w:bidi="ar-EG"/>
        </w:rPr>
      </w:pPr>
      <w:r w:rsidRPr="007A7747">
        <w:rPr>
          <w:rFonts w:cs="Times New Roman"/>
          <w:bCs/>
          <w:sz w:val="20"/>
          <w:szCs w:val="20"/>
          <w:lang w:bidi="ar-EG"/>
        </w:rPr>
        <w:lastRenderedPageBreak/>
        <w:t xml:space="preserve">Mead, R.; </w:t>
      </w:r>
      <w:proofErr w:type="spellStart"/>
      <w:r w:rsidRPr="007A7747">
        <w:rPr>
          <w:rFonts w:cs="Times New Roman"/>
          <w:bCs/>
          <w:sz w:val="20"/>
          <w:szCs w:val="20"/>
          <w:lang w:bidi="ar-EG"/>
        </w:rPr>
        <w:t>Currnow</w:t>
      </w:r>
      <w:proofErr w:type="spellEnd"/>
      <w:r w:rsidRPr="007A7747">
        <w:rPr>
          <w:rFonts w:cs="Times New Roman"/>
          <w:bCs/>
          <w:sz w:val="20"/>
          <w:szCs w:val="20"/>
          <w:lang w:bidi="ar-EG"/>
        </w:rPr>
        <w:t xml:space="preserve">, R.N. and </w:t>
      </w:r>
      <w:proofErr w:type="spellStart"/>
      <w:r w:rsidRPr="007A7747">
        <w:rPr>
          <w:rFonts w:cs="Times New Roman"/>
          <w:bCs/>
          <w:sz w:val="20"/>
          <w:szCs w:val="20"/>
          <w:lang w:bidi="ar-EG"/>
        </w:rPr>
        <w:t>Harted</w:t>
      </w:r>
      <w:proofErr w:type="spellEnd"/>
      <w:r w:rsidRPr="007A7747">
        <w:rPr>
          <w:rFonts w:cs="Times New Roman"/>
          <w:bCs/>
          <w:sz w:val="20"/>
          <w:szCs w:val="20"/>
          <w:lang w:bidi="ar-EG"/>
        </w:rPr>
        <w:t>, A.M. (1993):</w:t>
      </w:r>
      <w:r w:rsidRPr="007A7747">
        <w:rPr>
          <w:rFonts w:cs="Times New Roman"/>
          <w:sz w:val="20"/>
          <w:szCs w:val="20"/>
          <w:lang w:bidi="ar-EG"/>
        </w:rPr>
        <w:t xml:space="preserve"> Statistical Methods in Agricultural and Experimental Biology. Second Ed. Chapman^: Hall. London, pp. 10- 44.</w:t>
      </w:r>
    </w:p>
    <w:p w:rsidR="00541C09" w:rsidRPr="007A7747" w:rsidRDefault="00541C09" w:rsidP="00AF205C">
      <w:pPr>
        <w:numPr>
          <w:ilvl w:val="0"/>
          <w:numId w:val="2"/>
        </w:numPr>
        <w:autoSpaceDE w:val="0"/>
        <w:autoSpaceDN w:val="0"/>
        <w:bidi w:val="0"/>
        <w:adjustRightInd w:val="0"/>
        <w:snapToGrid w:val="0"/>
        <w:ind w:left="425" w:hanging="425"/>
        <w:jc w:val="both"/>
        <w:rPr>
          <w:rFonts w:cs="Times New Roman"/>
          <w:sz w:val="20"/>
          <w:szCs w:val="20"/>
          <w:lang w:bidi="ar-EG"/>
        </w:rPr>
      </w:pPr>
      <w:proofErr w:type="spellStart"/>
      <w:r w:rsidRPr="007A7747">
        <w:rPr>
          <w:rFonts w:cs="Times New Roman"/>
          <w:bCs/>
          <w:sz w:val="20"/>
          <w:szCs w:val="20"/>
          <w:lang w:bidi="ar-EG"/>
        </w:rPr>
        <w:t>Melo</w:t>
      </w:r>
      <w:proofErr w:type="spellEnd"/>
      <w:r w:rsidRPr="007A7747">
        <w:rPr>
          <w:rFonts w:cs="Times New Roman"/>
          <w:bCs/>
          <w:sz w:val="20"/>
          <w:szCs w:val="20"/>
          <w:lang w:bidi="ar-EG"/>
        </w:rPr>
        <w:t xml:space="preserve">, S.P.; </w:t>
      </w:r>
      <w:proofErr w:type="spellStart"/>
      <w:r w:rsidRPr="007A7747">
        <w:rPr>
          <w:rFonts w:cs="Times New Roman"/>
          <w:bCs/>
          <w:sz w:val="20"/>
          <w:szCs w:val="20"/>
          <w:lang w:bidi="ar-EG"/>
        </w:rPr>
        <w:t>Kordnarfer</w:t>
      </w:r>
      <w:proofErr w:type="spellEnd"/>
      <w:r w:rsidRPr="007A7747">
        <w:rPr>
          <w:rFonts w:cs="Times New Roman"/>
          <w:bCs/>
          <w:sz w:val="20"/>
          <w:szCs w:val="20"/>
          <w:lang w:bidi="ar-EG"/>
        </w:rPr>
        <w:t xml:space="preserve">, G.H., </w:t>
      </w:r>
      <w:proofErr w:type="spellStart"/>
      <w:r w:rsidRPr="007A7747">
        <w:rPr>
          <w:rFonts w:cs="Times New Roman"/>
          <w:bCs/>
          <w:sz w:val="20"/>
          <w:szCs w:val="20"/>
          <w:lang w:bidi="ar-EG"/>
        </w:rPr>
        <w:t>Korndarfer</w:t>
      </w:r>
      <w:proofErr w:type="spellEnd"/>
      <w:r w:rsidRPr="007A7747">
        <w:rPr>
          <w:rFonts w:cs="Times New Roman"/>
          <w:bCs/>
          <w:sz w:val="20"/>
          <w:szCs w:val="20"/>
          <w:lang w:bidi="ar-EG"/>
        </w:rPr>
        <w:t xml:space="preserve">, C.M.; </w:t>
      </w:r>
      <w:proofErr w:type="spellStart"/>
      <w:proofErr w:type="gramStart"/>
      <w:r w:rsidRPr="007A7747">
        <w:rPr>
          <w:rFonts w:cs="Times New Roman"/>
          <w:bCs/>
          <w:sz w:val="20"/>
          <w:szCs w:val="20"/>
          <w:lang w:bidi="ar-EG"/>
        </w:rPr>
        <w:t>lana</w:t>
      </w:r>
      <w:proofErr w:type="spellEnd"/>
      <w:proofErr w:type="gramEnd"/>
      <w:r w:rsidRPr="007A7747">
        <w:rPr>
          <w:rFonts w:cs="Times New Roman"/>
          <w:bCs/>
          <w:sz w:val="20"/>
          <w:szCs w:val="20"/>
          <w:lang w:bidi="ar-EG"/>
        </w:rPr>
        <w:t>, R.M.G.</w:t>
      </w:r>
      <w:r w:rsidR="00E21679">
        <w:rPr>
          <w:rFonts w:cs="Times New Roman"/>
          <w:bCs/>
          <w:sz w:val="20"/>
          <w:szCs w:val="20"/>
          <w:lang w:bidi="ar-EG"/>
        </w:rPr>
        <w:t xml:space="preserve"> </w:t>
      </w:r>
      <w:r w:rsidRPr="007A7747">
        <w:rPr>
          <w:rFonts w:cs="Times New Roman"/>
          <w:bCs/>
          <w:sz w:val="20"/>
          <w:szCs w:val="20"/>
          <w:lang w:bidi="ar-EG"/>
        </w:rPr>
        <w:t>and</w:t>
      </w:r>
      <w:r w:rsidR="00E21679">
        <w:rPr>
          <w:rFonts w:cs="Times New Roman"/>
          <w:bCs/>
          <w:sz w:val="20"/>
          <w:szCs w:val="20"/>
          <w:lang w:bidi="ar-EG"/>
        </w:rPr>
        <w:t xml:space="preserve"> </w:t>
      </w:r>
      <w:proofErr w:type="spellStart"/>
      <w:r w:rsidRPr="007A7747">
        <w:rPr>
          <w:rFonts w:cs="Times New Roman"/>
          <w:bCs/>
          <w:sz w:val="20"/>
          <w:szCs w:val="20"/>
          <w:lang w:bidi="ar-EG"/>
        </w:rPr>
        <w:t>Santaon</w:t>
      </w:r>
      <w:proofErr w:type="spellEnd"/>
      <w:r w:rsidRPr="007A7747">
        <w:rPr>
          <w:rFonts w:cs="Times New Roman"/>
          <w:bCs/>
          <w:sz w:val="20"/>
          <w:szCs w:val="20"/>
          <w:lang w:bidi="ar-EG"/>
        </w:rPr>
        <w:t>,</w:t>
      </w:r>
      <w:r w:rsidR="00E21679">
        <w:rPr>
          <w:rFonts w:cs="Times New Roman"/>
          <w:bCs/>
          <w:sz w:val="20"/>
          <w:szCs w:val="20"/>
          <w:lang w:bidi="ar-EG"/>
        </w:rPr>
        <w:t xml:space="preserve"> </w:t>
      </w:r>
      <w:r w:rsidRPr="007A7747">
        <w:rPr>
          <w:rFonts w:cs="Times New Roman"/>
          <w:bCs/>
          <w:sz w:val="20"/>
          <w:szCs w:val="20"/>
          <w:lang w:bidi="ar-EG"/>
        </w:rPr>
        <w:t>D.G.</w:t>
      </w:r>
      <w:r w:rsidR="00E21679">
        <w:rPr>
          <w:rFonts w:cs="Times New Roman"/>
          <w:bCs/>
          <w:sz w:val="20"/>
          <w:szCs w:val="20"/>
          <w:lang w:bidi="ar-EG"/>
        </w:rPr>
        <w:t xml:space="preserve"> </w:t>
      </w:r>
      <w:r w:rsidRPr="007A7747">
        <w:rPr>
          <w:rFonts w:cs="Times New Roman"/>
          <w:bCs/>
          <w:sz w:val="20"/>
          <w:szCs w:val="20"/>
          <w:lang w:bidi="ar-EG"/>
        </w:rPr>
        <w:t>(2003):</w:t>
      </w:r>
      <w:r w:rsidR="00E21679">
        <w:rPr>
          <w:rFonts w:cs="Times New Roman"/>
          <w:bCs/>
          <w:sz w:val="20"/>
          <w:szCs w:val="20"/>
          <w:lang w:bidi="ar-EG"/>
        </w:rPr>
        <w:t xml:space="preserve"> </w:t>
      </w:r>
      <w:r w:rsidRPr="007A7747">
        <w:rPr>
          <w:rFonts w:cs="Times New Roman"/>
          <w:sz w:val="20"/>
          <w:szCs w:val="20"/>
          <w:lang w:bidi="ar-EG"/>
        </w:rPr>
        <w:t xml:space="preserve">Silicon accumulation and water deficient </w:t>
      </w:r>
      <w:r w:rsidR="006A3C89" w:rsidRPr="007A7747">
        <w:rPr>
          <w:rFonts w:cs="Times New Roman"/>
          <w:sz w:val="20"/>
          <w:szCs w:val="20"/>
          <w:lang w:bidi="ar-EG"/>
        </w:rPr>
        <w:t>t</w:t>
      </w:r>
      <w:r w:rsidRPr="007A7747">
        <w:rPr>
          <w:rFonts w:cs="Times New Roman"/>
          <w:sz w:val="20"/>
          <w:szCs w:val="20"/>
          <w:lang w:bidi="ar-EG"/>
        </w:rPr>
        <w:t xml:space="preserve">olerance in grasses. </w:t>
      </w:r>
      <w:proofErr w:type="spellStart"/>
      <w:r w:rsidRPr="007A7747">
        <w:rPr>
          <w:rFonts w:cs="Times New Roman"/>
          <w:sz w:val="20"/>
          <w:szCs w:val="20"/>
          <w:lang w:bidi="ar-EG"/>
        </w:rPr>
        <w:t>Scientia</w:t>
      </w:r>
      <w:proofErr w:type="spellEnd"/>
      <w:r w:rsidRPr="007A7747">
        <w:rPr>
          <w:rFonts w:cs="Times New Roman"/>
          <w:sz w:val="20"/>
          <w:szCs w:val="20"/>
          <w:lang w:bidi="ar-EG"/>
        </w:rPr>
        <w:t xml:space="preserve"> Agricola. 60 :755-759,</w:t>
      </w:r>
    </w:p>
    <w:p w:rsidR="00541C09" w:rsidRPr="007A7747" w:rsidRDefault="00541C09" w:rsidP="00AF205C">
      <w:pPr>
        <w:numPr>
          <w:ilvl w:val="0"/>
          <w:numId w:val="2"/>
        </w:numPr>
        <w:autoSpaceDE w:val="0"/>
        <w:autoSpaceDN w:val="0"/>
        <w:bidi w:val="0"/>
        <w:adjustRightInd w:val="0"/>
        <w:snapToGrid w:val="0"/>
        <w:ind w:left="425" w:hanging="425"/>
        <w:jc w:val="both"/>
        <w:rPr>
          <w:rFonts w:cs="Times New Roman"/>
          <w:sz w:val="20"/>
          <w:szCs w:val="20"/>
          <w:lang w:bidi="ar-EG"/>
        </w:rPr>
      </w:pPr>
      <w:proofErr w:type="spellStart"/>
      <w:r w:rsidRPr="007A7747">
        <w:rPr>
          <w:rFonts w:cs="Times New Roman"/>
          <w:bCs/>
          <w:sz w:val="20"/>
          <w:szCs w:val="20"/>
        </w:rPr>
        <w:t>Mengel</w:t>
      </w:r>
      <w:proofErr w:type="spellEnd"/>
      <w:r w:rsidRPr="007A7747">
        <w:rPr>
          <w:rFonts w:cs="Times New Roman"/>
          <w:bCs/>
          <w:sz w:val="20"/>
          <w:szCs w:val="20"/>
        </w:rPr>
        <w:t xml:space="preserve">, K.E.; </w:t>
      </w:r>
      <w:proofErr w:type="spellStart"/>
      <w:r w:rsidRPr="007A7747">
        <w:rPr>
          <w:rFonts w:cs="Times New Roman"/>
          <w:bCs/>
          <w:sz w:val="20"/>
          <w:szCs w:val="20"/>
        </w:rPr>
        <w:t>Kirkby</w:t>
      </w:r>
      <w:proofErr w:type="spellEnd"/>
      <w:r w:rsidRPr="007A7747">
        <w:rPr>
          <w:rFonts w:cs="Times New Roman"/>
          <w:sz w:val="20"/>
          <w:szCs w:val="20"/>
        </w:rPr>
        <w:t xml:space="preserve"> </w:t>
      </w:r>
      <w:r w:rsidRPr="007A7747">
        <w:rPr>
          <w:rFonts w:cs="Times New Roman"/>
          <w:bCs/>
          <w:sz w:val="20"/>
          <w:szCs w:val="20"/>
        </w:rPr>
        <w:t xml:space="preserve">E.A.; </w:t>
      </w:r>
      <w:proofErr w:type="spellStart"/>
      <w:r w:rsidRPr="007A7747">
        <w:rPr>
          <w:rFonts w:cs="Times New Roman"/>
          <w:bCs/>
          <w:sz w:val="20"/>
          <w:szCs w:val="20"/>
        </w:rPr>
        <w:t>Kosegarten</w:t>
      </w:r>
      <w:proofErr w:type="spellEnd"/>
      <w:r w:rsidRPr="007A7747">
        <w:rPr>
          <w:rFonts w:cs="Times New Roman"/>
          <w:bCs/>
          <w:sz w:val="20"/>
          <w:szCs w:val="20"/>
        </w:rPr>
        <w:t xml:space="preserve">, H. and </w:t>
      </w:r>
      <w:proofErr w:type="spellStart"/>
      <w:r w:rsidRPr="007A7747">
        <w:rPr>
          <w:rFonts w:cs="Times New Roman"/>
          <w:bCs/>
          <w:sz w:val="20"/>
          <w:szCs w:val="20"/>
        </w:rPr>
        <w:t>Appel</w:t>
      </w:r>
      <w:proofErr w:type="spellEnd"/>
      <w:r w:rsidRPr="007A7747">
        <w:rPr>
          <w:rFonts w:cs="Times New Roman"/>
          <w:bCs/>
          <w:sz w:val="20"/>
          <w:szCs w:val="20"/>
        </w:rPr>
        <w:t>, T.</w:t>
      </w:r>
      <w:r w:rsidRPr="007A7747">
        <w:rPr>
          <w:rFonts w:cs="Times New Roman"/>
          <w:sz w:val="20"/>
          <w:szCs w:val="20"/>
          <w:lang w:bidi="ar-EG"/>
        </w:rPr>
        <w:t xml:space="preserve"> </w:t>
      </w:r>
      <w:r w:rsidRPr="007A7747">
        <w:rPr>
          <w:rFonts w:cs="Times New Roman"/>
          <w:bCs/>
          <w:sz w:val="20"/>
          <w:szCs w:val="20"/>
        </w:rPr>
        <w:t>(2001):</w:t>
      </w:r>
      <w:r w:rsidRPr="007A7747">
        <w:rPr>
          <w:rFonts w:cs="Times New Roman"/>
          <w:sz w:val="20"/>
          <w:szCs w:val="20"/>
        </w:rPr>
        <w:t xml:space="preserve"> Principles of Plant Nutrition</w:t>
      </w:r>
      <w:r w:rsidR="00E21679">
        <w:rPr>
          <w:rFonts w:cs="Times New Roman"/>
          <w:sz w:val="20"/>
          <w:szCs w:val="20"/>
        </w:rPr>
        <w:t>.</w:t>
      </w:r>
      <w:r w:rsidRPr="007A7747">
        <w:rPr>
          <w:rFonts w:cs="Times New Roman"/>
          <w:sz w:val="20"/>
          <w:szCs w:val="20"/>
        </w:rPr>
        <w:t xml:space="preserve"> 5</w:t>
      </w:r>
      <w:r w:rsidRPr="007A7747">
        <w:rPr>
          <w:rFonts w:cs="Times New Roman"/>
          <w:sz w:val="20"/>
          <w:szCs w:val="20"/>
          <w:vertAlign w:val="superscript"/>
        </w:rPr>
        <w:t>th</w:t>
      </w:r>
      <w:r w:rsidRPr="007A7747">
        <w:rPr>
          <w:rFonts w:cs="Times New Roman"/>
          <w:sz w:val="20"/>
          <w:szCs w:val="20"/>
        </w:rPr>
        <w:t xml:space="preserve"> ed. </w:t>
      </w:r>
      <w:proofErr w:type="spellStart"/>
      <w:r w:rsidRPr="007A7747">
        <w:rPr>
          <w:rFonts w:cs="Times New Roman"/>
          <w:sz w:val="20"/>
          <w:szCs w:val="20"/>
        </w:rPr>
        <w:t>Kluwer</w:t>
      </w:r>
      <w:proofErr w:type="spellEnd"/>
      <w:r w:rsidRPr="007A7747">
        <w:rPr>
          <w:rFonts w:cs="Times New Roman"/>
          <w:sz w:val="20"/>
          <w:szCs w:val="20"/>
          <w:lang w:bidi="ar-EG"/>
        </w:rPr>
        <w:t xml:space="preserve"> </w:t>
      </w:r>
      <w:r w:rsidRPr="007A7747">
        <w:rPr>
          <w:rFonts w:cs="Times New Roman"/>
          <w:sz w:val="20"/>
          <w:szCs w:val="20"/>
        </w:rPr>
        <w:t>Academic Publishers Dordrecht p. 1-311.</w:t>
      </w:r>
    </w:p>
    <w:p w:rsidR="00541C09" w:rsidRPr="007A7747" w:rsidRDefault="00541C09" w:rsidP="00AF205C">
      <w:pPr>
        <w:numPr>
          <w:ilvl w:val="0"/>
          <w:numId w:val="2"/>
        </w:numPr>
        <w:autoSpaceDE w:val="0"/>
        <w:autoSpaceDN w:val="0"/>
        <w:bidi w:val="0"/>
        <w:adjustRightInd w:val="0"/>
        <w:snapToGrid w:val="0"/>
        <w:ind w:left="425" w:hanging="425"/>
        <w:jc w:val="both"/>
        <w:rPr>
          <w:rFonts w:cs="Times New Roman"/>
          <w:bCs/>
          <w:sz w:val="20"/>
          <w:szCs w:val="20"/>
          <w:lang w:bidi="ar-EG"/>
        </w:rPr>
      </w:pPr>
      <w:proofErr w:type="spellStart"/>
      <w:r w:rsidRPr="007A7747">
        <w:rPr>
          <w:rFonts w:cs="Times New Roman"/>
          <w:bCs/>
          <w:sz w:val="20"/>
          <w:szCs w:val="20"/>
        </w:rPr>
        <w:t>Refaai</w:t>
      </w:r>
      <w:proofErr w:type="spellEnd"/>
      <w:r w:rsidRPr="007A7747">
        <w:rPr>
          <w:rFonts w:cs="Times New Roman"/>
          <w:bCs/>
          <w:sz w:val="20"/>
          <w:szCs w:val="20"/>
        </w:rPr>
        <w:t>, M.</w:t>
      </w:r>
      <w:r w:rsidRPr="007A7747">
        <w:rPr>
          <w:rFonts w:cs="Times New Roman"/>
          <w:bCs/>
          <w:sz w:val="20"/>
          <w:szCs w:val="20"/>
          <w:lang w:bidi="ar-EG"/>
        </w:rPr>
        <w:t xml:space="preserve">M. (2014): </w:t>
      </w:r>
      <w:r w:rsidRPr="007A7747">
        <w:rPr>
          <w:rFonts w:cs="Times New Roman"/>
          <w:sz w:val="20"/>
          <w:szCs w:val="20"/>
          <w:lang w:bidi="ar-EG"/>
        </w:rPr>
        <w:t xml:space="preserve">Response of </w:t>
      </w:r>
      <w:proofErr w:type="spellStart"/>
      <w:r w:rsidRPr="007A7747">
        <w:rPr>
          <w:rFonts w:cs="Times New Roman"/>
          <w:sz w:val="20"/>
          <w:szCs w:val="20"/>
          <w:lang w:bidi="ar-EG"/>
        </w:rPr>
        <w:t>Zaghloul</w:t>
      </w:r>
      <w:proofErr w:type="spellEnd"/>
      <w:r w:rsidRPr="007A7747">
        <w:rPr>
          <w:rFonts w:cs="Times New Roman"/>
          <w:sz w:val="20"/>
          <w:szCs w:val="20"/>
          <w:lang w:bidi="ar-EG"/>
        </w:rPr>
        <w:t xml:space="preserve"> date palms grown under </w:t>
      </w:r>
      <w:proofErr w:type="spellStart"/>
      <w:r w:rsidRPr="007A7747">
        <w:rPr>
          <w:rFonts w:cs="Times New Roman"/>
          <w:sz w:val="20"/>
          <w:szCs w:val="20"/>
          <w:lang w:bidi="ar-EG"/>
        </w:rPr>
        <w:t>Minia</w:t>
      </w:r>
      <w:proofErr w:type="spellEnd"/>
      <w:r w:rsidRPr="007A7747">
        <w:rPr>
          <w:rFonts w:cs="Times New Roman"/>
          <w:sz w:val="20"/>
          <w:szCs w:val="20"/>
          <w:lang w:bidi="ar-EG"/>
        </w:rPr>
        <w:t xml:space="preserve"> region conditions to spraying wheat seed sprout extract and non- boron Stem Cell 5 (4): 22-28.</w:t>
      </w:r>
    </w:p>
    <w:p w:rsidR="00541C09" w:rsidRPr="007A7747" w:rsidRDefault="00541C09" w:rsidP="00AF205C">
      <w:pPr>
        <w:numPr>
          <w:ilvl w:val="0"/>
          <w:numId w:val="2"/>
        </w:numPr>
        <w:autoSpaceDE w:val="0"/>
        <w:autoSpaceDN w:val="0"/>
        <w:bidi w:val="0"/>
        <w:adjustRightInd w:val="0"/>
        <w:snapToGrid w:val="0"/>
        <w:ind w:left="425" w:hanging="425"/>
        <w:jc w:val="both"/>
        <w:rPr>
          <w:rFonts w:cs="Times New Roman"/>
          <w:sz w:val="20"/>
          <w:szCs w:val="20"/>
          <w:lang w:bidi="ar-EG"/>
        </w:rPr>
      </w:pPr>
      <w:proofErr w:type="spellStart"/>
      <w:r w:rsidRPr="007A7747">
        <w:rPr>
          <w:rFonts w:cs="Times New Roman"/>
          <w:bCs/>
          <w:sz w:val="20"/>
          <w:szCs w:val="20"/>
          <w:lang w:bidi="ar-EG"/>
        </w:rPr>
        <w:t>Sauvas</w:t>
      </w:r>
      <w:proofErr w:type="spellEnd"/>
      <w:r w:rsidRPr="007A7747">
        <w:rPr>
          <w:rFonts w:cs="Times New Roman"/>
          <w:bCs/>
          <w:sz w:val="20"/>
          <w:szCs w:val="20"/>
          <w:lang w:bidi="ar-EG"/>
        </w:rPr>
        <w:t xml:space="preserve">, D.; Manos, G.; </w:t>
      </w:r>
      <w:proofErr w:type="spellStart"/>
      <w:r w:rsidRPr="007A7747">
        <w:rPr>
          <w:rFonts w:cs="Times New Roman"/>
          <w:bCs/>
          <w:sz w:val="20"/>
          <w:szCs w:val="20"/>
          <w:lang w:bidi="ar-EG"/>
        </w:rPr>
        <w:t>Kotsiras</w:t>
      </w:r>
      <w:proofErr w:type="spellEnd"/>
      <w:r w:rsidRPr="007A7747">
        <w:rPr>
          <w:rFonts w:cs="Times New Roman"/>
          <w:bCs/>
          <w:sz w:val="20"/>
          <w:szCs w:val="20"/>
          <w:lang w:bidi="ar-EG"/>
        </w:rPr>
        <w:t xml:space="preserve">, A. and </w:t>
      </w:r>
      <w:proofErr w:type="spellStart"/>
      <w:r w:rsidRPr="007A7747">
        <w:rPr>
          <w:rFonts w:cs="Times New Roman"/>
          <w:bCs/>
          <w:sz w:val="20"/>
          <w:szCs w:val="20"/>
          <w:lang w:bidi="ar-EG"/>
        </w:rPr>
        <w:t>Souvaliotis</w:t>
      </w:r>
      <w:proofErr w:type="spellEnd"/>
      <w:r w:rsidRPr="007A7747">
        <w:rPr>
          <w:rFonts w:cs="Times New Roman"/>
          <w:bCs/>
          <w:sz w:val="20"/>
          <w:szCs w:val="20"/>
          <w:lang w:bidi="ar-EG"/>
        </w:rPr>
        <w:t xml:space="preserve">, S. (2002): </w:t>
      </w:r>
      <w:r w:rsidR="006A3C89" w:rsidRPr="007A7747">
        <w:rPr>
          <w:rFonts w:cs="Times New Roman"/>
          <w:sz w:val="20"/>
          <w:szCs w:val="20"/>
          <w:lang w:bidi="ar-EG"/>
        </w:rPr>
        <w:t>Effects of silicon and nutrient</w:t>
      </w:r>
      <w:r w:rsidRPr="007A7747">
        <w:rPr>
          <w:rFonts w:cs="Times New Roman"/>
          <w:sz w:val="20"/>
          <w:szCs w:val="20"/>
          <w:lang w:bidi="ar-EG"/>
        </w:rPr>
        <w:t xml:space="preserve"> induce salicylic</w:t>
      </w:r>
      <w:r w:rsidRPr="007A7747">
        <w:rPr>
          <w:rFonts w:cs="Times New Roman"/>
          <w:bCs/>
          <w:sz w:val="20"/>
          <w:szCs w:val="20"/>
          <w:lang w:bidi="ar-EG"/>
        </w:rPr>
        <w:t xml:space="preserve"> </w:t>
      </w:r>
      <w:r w:rsidR="006A3C89" w:rsidRPr="007A7747">
        <w:rPr>
          <w:rFonts w:cs="Times New Roman"/>
          <w:sz w:val="20"/>
          <w:szCs w:val="20"/>
          <w:lang w:bidi="ar-EG"/>
        </w:rPr>
        <w:t>on yield</w:t>
      </w:r>
      <w:r w:rsidRPr="007A7747">
        <w:rPr>
          <w:rFonts w:cs="Times New Roman"/>
          <w:sz w:val="20"/>
          <w:szCs w:val="20"/>
          <w:lang w:bidi="ar-EG"/>
        </w:rPr>
        <w:t xml:space="preserve"> </w:t>
      </w:r>
      <w:r w:rsidR="006A3C89" w:rsidRPr="007A7747">
        <w:rPr>
          <w:rFonts w:cs="Times New Roman"/>
          <w:sz w:val="20"/>
          <w:szCs w:val="20"/>
          <w:lang w:bidi="ar-EG"/>
        </w:rPr>
        <w:t>f</w:t>
      </w:r>
      <w:r w:rsidRPr="007A7747">
        <w:rPr>
          <w:rFonts w:cs="Times New Roman"/>
          <w:sz w:val="20"/>
          <w:szCs w:val="20"/>
          <w:lang w:bidi="ar-EG"/>
        </w:rPr>
        <w:t>lower quality and nutrient uptake of gerbera</w:t>
      </w:r>
      <w:r w:rsidRPr="007A7747">
        <w:rPr>
          <w:rFonts w:cs="Times New Roman"/>
          <w:bCs/>
          <w:sz w:val="20"/>
          <w:szCs w:val="20"/>
          <w:lang w:bidi="ar-EG"/>
        </w:rPr>
        <w:t xml:space="preserve"> </w:t>
      </w:r>
      <w:r w:rsidRPr="007A7747">
        <w:rPr>
          <w:rFonts w:cs="Times New Roman"/>
          <w:sz w:val="20"/>
          <w:szCs w:val="20"/>
          <w:lang w:bidi="ar-EG"/>
        </w:rPr>
        <w:t>grown in a closed hydroponic system. J. Appl. Bat. 76:</w:t>
      </w:r>
      <w:r w:rsidRPr="007A7747">
        <w:rPr>
          <w:rFonts w:cs="Times New Roman"/>
          <w:bCs/>
          <w:sz w:val="20"/>
          <w:szCs w:val="20"/>
          <w:lang w:bidi="ar-EG"/>
        </w:rPr>
        <w:t xml:space="preserve"> </w:t>
      </w:r>
      <w:r w:rsidRPr="007A7747">
        <w:rPr>
          <w:rFonts w:cs="Times New Roman"/>
          <w:sz w:val="20"/>
          <w:szCs w:val="20"/>
          <w:lang w:bidi="ar-EG"/>
        </w:rPr>
        <w:t>153-158.</w:t>
      </w:r>
    </w:p>
    <w:p w:rsidR="00541C09" w:rsidRPr="007A7747" w:rsidRDefault="00541C09" w:rsidP="00AF205C">
      <w:pPr>
        <w:numPr>
          <w:ilvl w:val="0"/>
          <w:numId w:val="2"/>
        </w:numPr>
        <w:autoSpaceDE w:val="0"/>
        <w:autoSpaceDN w:val="0"/>
        <w:bidi w:val="0"/>
        <w:adjustRightInd w:val="0"/>
        <w:snapToGrid w:val="0"/>
        <w:ind w:left="425" w:hanging="425"/>
        <w:jc w:val="both"/>
        <w:rPr>
          <w:rFonts w:cs="Times New Roman"/>
          <w:bCs/>
          <w:sz w:val="20"/>
          <w:szCs w:val="20"/>
          <w:lang w:bidi="ar-EG"/>
        </w:rPr>
      </w:pPr>
      <w:r w:rsidRPr="007A7747">
        <w:rPr>
          <w:rFonts w:cs="Times New Roman"/>
          <w:bCs/>
          <w:sz w:val="20"/>
          <w:szCs w:val="20"/>
        </w:rPr>
        <w:t>Summer, M.E. (1985):</w:t>
      </w:r>
      <w:r w:rsidRPr="007A7747">
        <w:rPr>
          <w:rFonts w:cs="Times New Roman"/>
          <w:sz w:val="20"/>
          <w:szCs w:val="20"/>
        </w:rPr>
        <w:t xml:space="preserve"> Diagnosis and </w:t>
      </w:r>
      <w:r w:rsidR="006A3C89" w:rsidRPr="007A7747">
        <w:rPr>
          <w:rFonts w:cs="Times New Roman"/>
          <w:sz w:val="20"/>
          <w:szCs w:val="20"/>
        </w:rPr>
        <w:t>R</w:t>
      </w:r>
      <w:r w:rsidRPr="007A7747">
        <w:rPr>
          <w:rFonts w:cs="Times New Roman"/>
          <w:sz w:val="20"/>
          <w:szCs w:val="20"/>
        </w:rPr>
        <w:t>ecommendation</w:t>
      </w:r>
      <w:r w:rsidRPr="007A7747">
        <w:rPr>
          <w:rFonts w:cs="Times New Roman"/>
          <w:bCs/>
          <w:sz w:val="20"/>
          <w:szCs w:val="20"/>
          <w:lang w:bidi="ar-EG"/>
        </w:rPr>
        <w:t xml:space="preserve"> </w:t>
      </w:r>
      <w:r w:rsidRPr="007A7747">
        <w:rPr>
          <w:rFonts w:cs="Times New Roman"/>
          <w:sz w:val="20"/>
          <w:szCs w:val="20"/>
        </w:rPr>
        <w:t>Integrated system (DRIS) as a guide to orchard</w:t>
      </w:r>
      <w:r w:rsidRPr="007A7747">
        <w:rPr>
          <w:rFonts w:cs="Times New Roman"/>
          <w:bCs/>
          <w:sz w:val="20"/>
          <w:szCs w:val="20"/>
          <w:lang w:bidi="ar-EG"/>
        </w:rPr>
        <w:t xml:space="preserve"> </w:t>
      </w:r>
      <w:r w:rsidRPr="007A7747">
        <w:rPr>
          <w:rFonts w:cs="Times New Roman"/>
          <w:sz w:val="20"/>
          <w:szCs w:val="20"/>
        </w:rPr>
        <w:t xml:space="preserve">fertilization. Hort. </w:t>
      </w:r>
      <w:proofErr w:type="spellStart"/>
      <w:r w:rsidRPr="007A7747">
        <w:rPr>
          <w:rFonts w:cs="Times New Roman"/>
          <w:sz w:val="20"/>
          <w:szCs w:val="20"/>
        </w:rPr>
        <w:t>Abst</w:t>
      </w:r>
      <w:proofErr w:type="spellEnd"/>
      <w:r w:rsidRPr="007A7747">
        <w:rPr>
          <w:rFonts w:cs="Times New Roman"/>
          <w:sz w:val="20"/>
          <w:szCs w:val="20"/>
        </w:rPr>
        <w:t>. 55 (8); 7502.</w:t>
      </w:r>
    </w:p>
    <w:p w:rsidR="00541C09" w:rsidRPr="007A7747" w:rsidRDefault="00541C09" w:rsidP="00AF205C">
      <w:pPr>
        <w:numPr>
          <w:ilvl w:val="0"/>
          <w:numId w:val="2"/>
        </w:numPr>
        <w:autoSpaceDE w:val="0"/>
        <w:autoSpaceDN w:val="0"/>
        <w:bidi w:val="0"/>
        <w:adjustRightInd w:val="0"/>
        <w:snapToGrid w:val="0"/>
        <w:ind w:left="425" w:hanging="425"/>
        <w:jc w:val="both"/>
        <w:rPr>
          <w:rFonts w:cs="Times New Roman"/>
          <w:bCs/>
          <w:sz w:val="20"/>
          <w:szCs w:val="20"/>
          <w:lang w:bidi="ar-EG"/>
        </w:rPr>
      </w:pPr>
      <w:proofErr w:type="spellStart"/>
      <w:r w:rsidRPr="007A7747">
        <w:rPr>
          <w:rFonts w:cs="Times New Roman"/>
          <w:bCs/>
          <w:sz w:val="20"/>
          <w:szCs w:val="20"/>
        </w:rPr>
        <w:t>Tahr</w:t>
      </w:r>
      <w:proofErr w:type="spellEnd"/>
      <w:r w:rsidRPr="007A7747">
        <w:rPr>
          <w:rFonts w:cs="Times New Roman"/>
          <w:bCs/>
          <w:sz w:val="20"/>
          <w:szCs w:val="20"/>
        </w:rPr>
        <w:t xml:space="preserve">, M.A.; </w:t>
      </w:r>
      <w:proofErr w:type="spellStart"/>
      <w:r w:rsidRPr="007A7747">
        <w:rPr>
          <w:rFonts w:cs="Times New Roman"/>
          <w:bCs/>
          <w:sz w:val="20"/>
          <w:szCs w:val="20"/>
        </w:rPr>
        <w:t>Rahmatullah</w:t>
      </w:r>
      <w:proofErr w:type="spellEnd"/>
      <w:r w:rsidRPr="007A7747">
        <w:rPr>
          <w:rFonts w:cs="Times New Roman"/>
          <w:bCs/>
          <w:sz w:val="20"/>
          <w:szCs w:val="20"/>
        </w:rPr>
        <w:t xml:space="preserve">, A.; Aziz, T, </w:t>
      </w:r>
      <w:proofErr w:type="spellStart"/>
      <w:r w:rsidRPr="007A7747">
        <w:rPr>
          <w:rFonts w:cs="Times New Roman"/>
          <w:bCs/>
          <w:sz w:val="20"/>
          <w:szCs w:val="20"/>
        </w:rPr>
        <w:t>Ashraf</w:t>
      </w:r>
      <w:proofErr w:type="spellEnd"/>
      <w:r w:rsidRPr="007A7747">
        <w:rPr>
          <w:rFonts w:cs="Times New Roman"/>
          <w:bCs/>
          <w:sz w:val="20"/>
          <w:szCs w:val="20"/>
        </w:rPr>
        <w:t>,</w:t>
      </w:r>
      <w:r w:rsidRPr="007A7747">
        <w:rPr>
          <w:rFonts w:cs="Times New Roman"/>
          <w:sz w:val="20"/>
          <w:szCs w:val="20"/>
        </w:rPr>
        <w:t xml:space="preserve"> M.;</w:t>
      </w:r>
      <w:r w:rsidRPr="007A7747">
        <w:rPr>
          <w:rFonts w:cs="Times New Roman"/>
          <w:bCs/>
          <w:sz w:val="20"/>
          <w:szCs w:val="20"/>
        </w:rPr>
        <w:t xml:space="preserve"> </w:t>
      </w:r>
      <w:proofErr w:type="spellStart"/>
      <w:r w:rsidRPr="007A7747">
        <w:rPr>
          <w:rFonts w:cs="Times New Roman"/>
          <w:bCs/>
          <w:sz w:val="20"/>
          <w:szCs w:val="20"/>
        </w:rPr>
        <w:t>Kanwal</w:t>
      </w:r>
      <w:proofErr w:type="spellEnd"/>
      <w:r w:rsidRPr="007A7747">
        <w:rPr>
          <w:rFonts w:cs="Times New Roman"/>
          <w:bCs/>
          <w:sz w:val="20"/>
          <w:szCs w:val="20"/>
        </w:rPr>
        <w:t>,</w:t>
      </w:r>
      <w:r w:rsidRPr="007A7747">
        <w:rPr>
          <w:rFonts w:cs="Times New Roman"/>
          <w:bCs/>
          <w:sz w:val="20"/>
          <w:szCs w:val="20"/>
          <w:lang w:bidi="ar-EG"/>
        </w:rPr>
        <w:t xml:space="preserve"> </w:t>
      </w:r>
      <w:r w:rsidRPr="007A7747">
        <w:rPr>
          <w:rFonts w:cs="Times New Roman"/>
          <w:bCs/>
          <w:sz w:val="20"/>
          <w:szCs w:val="20"/>
        </w:rPr>
        <w:t xml:space="preserve">S. and </w:t>
      </w:r>
      <w:proofErr w:type="spellStart"/>
      <w:r w:rsidRPr="007A7747">
        <w:rPr>
          <w:rFonts w:cs="Times New Roman"/>
          <w:bCs/>
          <w:sz w:val="20"/>
          <w:szCs w:val="20"/>
        </w:rPr>
        <w:t>Magsood</w:t>
      </w:r>
      <w:proofErr w:type="spellEnd"/>
      <w:r w:rsidRPr="007A7747">
        <w:rPr>
          <w:rFonts w:cs="Times New Roman"/>
          <w:bCs/>
          <w:sz w:val="20"/>
          <w:szCs w:val="20"/>
        </w:rPr>
        <w:t>,</w:t>
      </w:r>
      <w:r w:rsidRPr="007A7747">
        <w:rPr>
          <w:rFonts w:cs="Times New Roman"/>
          <w:sz w:val="20"/>
          <w:szCs w:val="20"/>
        </w:rPr>
        <w:t xml:space="preserve"> </w:t>
      </w:r>
      <w:r w:rsidRPr="007A7747">
        <w:rPr>
          <w:rFonts w:cs="Times New Roman"/>
          <w:bCs/>
          <w:sz w:val="20"/>
          <w:szCs w:val="20"/>
        </w:rPr>
        <w:t>A. (2006):</w:t>
      </w:r>
      <w:r w:rsidRPr="007A7747">
        <w:rPr>
          <w:rFonts w:cs="Times New Roman"/>
          <w:sz w:val="20"/>
          <w:szCs w:val="20"/>
        </w:rPr>
        <w:t xml:space="preserve"> </w:t>
      </w:r>
      <w:r w:rsidR="006A3C89" w:rsidRPr="007A7747">
        <w:rPr>
          <w:rFonts w:cs="Times New Roman"/>
          <w:sz w:val="20"/>
          <w:szCs w:val="20"/>
        </w:rPr>
        <w:t>B</w:t>
      </w:r>
      <w:r w:rsidRPr="007A7747">
        <w:rPr>
          <w:rFonts w:cs="Times New Roman"/>
          <w:sz w:val="20"/>
          <w:szCs w:val="20"/>
        </w:rPr>
        <w:t>eneficial effects of</w:t>
      </w:r>
      <w:r w:rsidRPr="007A7747">
        <w:rPr>
          <w:rFonts w:cs="Times New Roman"/>
          <w:bCs/>
          <w:sz w:val="20"/>
          <w:szCs w:val="20"/>
          <w:lang w:bidi="ar-EG"/>
        </w:rPr>
        <w:t xml:space="preserve"> </w:t>
      </w:r>
      <w:r w:rsidRPr="007A7747">
        <w:rPr>
          <w:rFonts w:cs="Times New Roman"/>
          <w:sz w:val="20"/>
          <w:szCs w:val="20"/>
        </w:rPr>
        <w:t xml:space="preserve">silicon in wheat </w:t>
      </w:r>
      <w:r w:rsidRPr="007A7747">
        <w:rPr>
          <w:rFonts w:cs="Times New Roman"/>
          <w:i/>
          <w:iCs/>
          <w:sz w:val="20"/>
          <w:szCs w:val="20"/>
        </w:rPr>
        <w:t>(</w:t>
      </w:r>
      <w:proofErr w:type="spellStart"/>
      <w:r w:rsidRPr="007A7747">
        <w:rPr>
          <w:rFonts w:cs="Times New Roman"/>
          <w:i/>
          <w:iCs/>
          <w:sz w:val="20"/>
          <w:szCs w:val="20"/>
        </w:rPr>
        <w:t>Tritic</w:t>
      </w:r>
      <w:r w:rsidR="00DD13C7" w:rsidRPr="007A7747">
        <w:rPr>
          <w:rFonts w:cs="Times New Roman"/>
          <w:i/>
          <w:iCs/>
          <w:sz w:val="20"/>
          <w:szCs w:val="20"/>
        </w:rPr>
        <w:t>u</w:t>
      </w:r>
      <w:r w:rsidR="00BD4B84" w:rsidRPr="007A7747">
        <w:rPr>
          <w:rFonts w:cs="Times New Roman"/>
          <w:i/>
          <w:iCs/>
          <w:sz w:val="20"/>
          <w:szCs w:val="20"/>
        </w:rPr>
        <w:t>m</w:t>
      </w:r>
      <w:proofErr w:type="spellEnd"/>
      <w:r w:rsidR="00BD4B84" w:rsidRPr="007A7747">
        <w:rPr>
          <w:rFonts w:cs="Times New Roman"/>
          <w:i/>
          <w:iCs/>
          <w:sz w:val="20"/>
          <w:szCs w:val="20"/>
        </w:rPr>
        <w:t xml:space="preserve"> </w:t>
      </w:r>
      <w:proofErr w:type="spellStart"/>
      <w:r w:rsidR="00BD4B84" w:rsidRPr="007A7747">
        <w:rPr>
          <w:rFonts w:cs="Times New Roman"/>
          <w:i/>
          <w:iCs/>
          <w:sz w:val="20"/>
          <w:szCs w:val="20"/>
        </w:rPr>
        <w:t>aestiv</w:t>
      </w:r>
      <w:r w:rsidRPr="007A7747">
        <w:rPr>
          <w:rFonts w:cs="Times New Roman"/>
          <w:i/>
          <w:iCs/>
          <w:sz w:val="20"/>
          <w:szCs w:val="20"/>
        </w:rPr>
        <w:t>im</w:t>
      </w:r>
      <w:proofErr w:type="spellEnd"/>
      <w:r w:rsidRPr="007A7747">
        <w:rPr>
          <w:rFonts w:cs="Times New Roman"/>
          <w:sz w:val="20"/>
          <w:szCs w:val="20"/>
        </w:rPr>
        <w:t xml:space="preserve"> L.) under salinity</w:t>
      </w:r>
      <w:r w:rsidRPr="007A7747">
        <w:rPr>
          <w:rFonts w:cs="Times New Roman"/>
          <w:bCs/>
          <w:sz w:val="20"/>
          <w:szCs w:val="20"/>
          <w:lang w:bidi="ar-EG"/>
        </w:rPr>
        <w:t xml:space="preserve"> </w:t>
      </w:r>
      <w:r w:rsidRPr="007A7747">
        <w:rPr>
          <w:rFonts w:cs="Times New Roman"/>
          <w:sz w:val="20"/>
          <w:szCs w:val="20"/>
        </w:rPr>
        <w:t xml:space="preserve">stress. </w:t>
      </w:r>
      <w:proofErr w:type="spellStart"/>
      <w:r w:rsidRPr="007A7747">
        <w:rPr>
          <w:rFonts w:cs="Times New Roman"/>
          <w:sz w:val="20"/>
          <w:szCs w:val="20"/>
        </w:rPr>
        <w:t>Pak.J.Bot</w:t>
      </w:r>
      <w:proofErr w:type="spellEnd"/>
      <w:r w:rsidRPr="007A7747">
        <w:rPr>
          <w:rFonts w:cs="Times New Roman"/>
          <w:sz w:val="20"/>
          <w:szCs w:val="20"/>
        </w:rPr>
        <w:t>. 38(5): 17I5-1727.</w:t>
      </w:r>
    </w:p>
    <w:p w:rsidR="00541C09" w:rsidRPr="007A7747" w:rsidRDefault="00541C09" w:rsidP="00AF205C">
      <w:pPr>
        <w:numPr>
          <w:ilvl w:val="0"/>
          <w:numId w:val="2"/>
        </w:numPr>
        <w:autoSpaceDE w:val="0"/>
        <w:autoSpaceDN w:val="0"/>
        <w:bidi w:val="0"/>
        <w:adjustRightInd w:val="0"/>
        <w:snapToGrid w:val="0"/>
        <w:ind w:left="425" w:hanging="425"/>
        <w:jc w:val="both"/>
        <w:rPr>
          <w:rFonts w:cs="Times New Roman"/>
          <w:bCs/>
          <w:sz w:val="20"/>
          <w:szCs w:val="20"/>
          <w:lang w:bidi="ar-EG"/>
        </w:rPr>
      </w:pPr>
      <w:r w:rsidRPr="007A7747">
        <w:rPr>
          <w:rFonts w:cs="Times New Roman"/>
          <w:bCs/>
          <w:sz w:val="20"/>
          <w:szCs w:val="20"/>
        </w:rPr>
        <w:t xml:space="preserve">Von- </w:t>
      </w:r>
      <w:proofErr w:type="spellStart"/>
      <w:r w:rsidRPr="007A7747">
        <w:rPr>
          <w:rFonts w:cs="Times New Roman"/>
          <w:bCs/>
          <w:sz w:val="20"/>
          <w:szCs w:val="20"/>
        </w:rPr>
        <w:t>Wettstein</w:t>
      </w:r>
      <w:proofErr w:type="spellEnd"/>
      <w:r w:rsidRPr="007A7747">
        <w:rPr>
          <w:rFonts w:cs="Times New Roman"/>
          <w:bCs/>
          <w:sz w:val="20"/>
          <w:szCs w:val="20"/>
        </w:rPr>
        <w:t>, D. V. C. (1957):</w:t>
      </w:r>
      <w:r w:rsidRPr="007A7747">
        <w:rPr>
          <w:rFonts w:cs="Times New Roman"/>
          <w:sz w:val="20"/>
          <w:szCs w:val="20"/>
        </w:rPr>
        <w:t xml:space="preserve"> </w:t>
      </w:r>
      <w:proofErr w:type="spellStart"/>
      <w:r w:rsidR="002861D7" w:rsidRPr="007A7747">
        <w:rPr>
          <w:rFonts w:cs="Times New Roman"/>
          <w:sz w:val="20"/>
          <w:szCs w:val="20"/>
        </w:rPr>
        <w:t>Letal</w:t>
      </w:r>
      <w:proofErr w:type="spellEnd"/>
      <w:r w:rsidR="002861D7" w:rsidRPr="007A7747">
        <w:rPr>
          <w:rFonts w:cs="Times New Roman"/>
          <w:sz w:val="20"/>
          <w:szCs w:val="20"/>
        </w:rPr>
        <w:t xml:space="preserve"> </w:t>
      </w:r>
      <w:r w:rsidRPr="007A7747">
        <w:rPr>
          <w:rFonts w:cs="Times New Roman"/>
          <w:sz w:val="20"/>
          <w:szCs w:val="20"/>
        </w:rPr>
        <w:t xml:space="preserve">und </w:t>
      </w:r>
      <w:proofErr w:type="spellStart"/>
      <w:r w:rsidRPr="007A7747">
        <w:rPr>
          <w:rFonts w:cs="Times New Roman"/>
          <w:sz w:val="20"/>
          <w:szCs w:val="20"/>
        </w:rPr>
        <w:t>der</w:t>
      </w:r>
      <w:proofErr w:type="spellEnd"/>
      <w:r w:rsidRPr="007A7747">
        <w:rPr>
          <w:rFonts w:cs="Times New Roman"/>
          <w:sz w:val="20"/>
          <w:szCs w:val="20"/>
        </w:rPr>
        <w:t xml:space="preserve"> </w:t>
      </w:r>
      <w:proofErr w:type="spellStart"/>
      <w:r w:rsidRPr="007A7747">
        <w:rPr>
          <w:rFonts w:cs="Times New Roman"/>
          <w:sz w:val="20"/>
          <w:szCs w:val="20"/>
        </w:rPr>
        <w:t>Sumbmikro</w:t>
      </w:r>
      <w:proofErr w:type="spellEnd"/>
      <w:r w:rsidRPr="007A7747">
        <w:rPr>
          <w:rFonts w:cs="Times New Roman"/>
          <w:bCs/>
          <w:sz w:val="20"/>
          <w:szCs w:val="20"/>
          <w:lang w:bidi="ar-EG"/>
        </w:rPr>
        <w:t xml:space="preserve"> </w:t>
      </w:r>
      <w:proofErr w:type="spellStart"/>
      <w:r w:rsidRPr="007A7747">
        <w:rPr>
          <w:rFonts w:cs="Times New Roman"/>
          <w:sz w:val="20"/>
          <w:szCs w:val="20"/>
        </w:rPr>
        <w:t>Skopisne</w:t>
      </w:r>
      <w:proofErr w:type="spellEnd"/>
      <w:r w:rsidRPr="007A7747">
        <w:rPr>
          <w:rFonts w:cs="Times New Roman"/>
          <w:sz w:val="20"/>
          <w:szCs w:val="20"/>
        </w:rPr>
        <w:t xml:space="preserve"> </w:t>
      </w:r>
      <w:proofErr w:type="spellStart"/>
      <w:r w:rsidRPr="007A7747">
        <w:rPr>
          <w:rFonts w:cs="Times New Roman"/>
          <w:sz w:val="20"/>
          <w:szCs w:val="20"/>
        </w:rPr>
        <w:t>Pormwechsel</w:t>
      </w:r>
      <w:proofErr w:type="spellEnd"/>
      <w:r w:rsidRPr="007A7747">
        <w:rPr>
          <w:rFonts w:cs="Times New Roman"/>
          <w:sz w:val="20"/>
          <w:szCs w:val="20"/>
        </w:rPr>
        <w:t xml:space="preserve"> de Plastids. Experimental</w:t>
      </w:r>
      <w:r w:rsidRPr="007A7747">
        <w:rPr>
          <w:rFonts w:cs="Times New Roman"/>
          <w:bCs/>
          <w:sz w:val="20"/>
          <w:szCs w:val="20"/>
          <w:lang w:bidi="ar-EG"/>
        </w:rPr>
        <w:t xml:space="preserve"> </w:t>
      </w:r>
      <w:r w:rsidRPr="007A7747">
        <w:rPr>
          <w:rFonts w:cs="Times New Roman"/>
          <w:sz w:val="20"/>
          <w:szCs w:val="20"/>
        </w:rPr>
        <w:t>Cell Research, 12:427.</w:t>
      </w:r>
    </w:p>
    <w:p w:rsidR="00541C09" w:rsidRPr="007A7747" w:rsidRDefault="00541C09" w:rsidP="00AF205C">
      <w:pPr>
        <w:numPr>
          <w:ilvl w:val="0"/>
          <w:numId w:val="2"/>
        </w:numPr>
        <w:autoSpaceDE w:val="0"/>
        <w:autoSpaceDN w:val="0"/>
        <w:bidi w:val="0"/>
        <w:adjustRightInd w:val="0"/>
        <w:snapToGrid w:val="0"/>
        <w:ind w:left="425" w:hanging="425"/>
        <w:jc w:val="both"/>
        <w:rPr>
          <w:rFonts w:cs="Times New Roman"/>
          <w:bCs/>
          <w:sz w:val="20"/>
          <w:szCs w:val="20"/>
          <w:lang w:bidi="ar-EG"/>
        </w:rPr>
      </w:pPr>
      <w:r w:rsidRPr="007A7747">
        <w:rPr>
          <w:rFonts w:cs="Times New Roman"/>
          <w:bCs/>
          <w:sz w:val="20"/>
          <w:szCs w:val="20"/>
        </w:rPr>
        <w:t>Wilde</w:t>
      </w:r>
      <w:r w:rsidRPr="007A7747">
        <w:rPr>
          <w:rFonts w:cs="Times New Roman"/>
          <w:sz w:val="20"/>
          <w:szCs w:val="20"/>
        </w:rPr>
        <w:t xml:space="preserve"> </w:t>
      </w:r>
      <w:r w:rsidRPr="007A7747">
        <w:rPr>
          <w:rFonts w:cs="Times New Roman"/>
          <w:bCs/>
          <w:sz w:val="20"/>
          <w:szCs w:val="20"/>
        </w:rPr>
        <w:t xml:space="preserve">S. A.; Corey, R. B.; </w:t>
      </w:r>
      <w:proofErr w:type="spellStart"/>
      <w:r w:rsidRPr="007A7747">
        <w:rPr>
          <w:rFonts w:cs="Times New Roman"/>
          <w:bCs/>
          <w:sz w:val="20"/>
          <w:szCs w:val="20"/>
        </w:rPr>
        <w:t>Lyer</w:t>
      </w:r>
      <w:proofErr w:type="spellEnd"/>
      <w:r w:rsidRPr="007A7747">
        <w:rPr>
          <w:rFonts w:cs="Times New Roman"/>
          <w:bCs/>
          <w:sz w:val="20"/>
          <w:szCs w:val="20"/>
        </w:rPr>
        <w:t>, I. G. and Voigt, G. K.</w:t>
      </w:r>
      <w:r w:rsidRPr="007A7747">
        <w:rPr>
          <w:rFonts w:cs="Times New Roman"/>
          <w:bCs/>
          <w:sz w:val="20"/>
          <w:szCs w:val="20"/>
          <w:lang w:bidi="ar-EG"/>
        </w:rPr>
        <w:t xml:space="preserve"> </w:t>
      </w:r>
      <w:r w:rsidRPr="007A7747">
        <w:rPr>
          <w:rFonts w:cs="Times New Roman"/>
          <w:bCs/>
          <w:sz w:val="20"/>
          <w:szCs w:val="20"/>
        </w:rPr>
        <w:t>(1985):</w:t>
      </w:r>
      <w:r w:rsidRPr="007A7747">
        <w:rPr>
          <w:rFonts w:cs="Times New Roman"/>
          <w:sz w:val="20"/>
          <w:szCs w:val="20"/>
        </w:rPr>
        <w:t xml:space="preserve"> Soil and Plant Analysis/for Tree Culture. 3</w:t>
      </w:r>
      <w:r w:rsidRPr="007A7747">
        <w:rPr>
          <w:rFonts w:cs="Times New Roman"/>
          <w:sz w:val="20"/>
          <w:szCs w:val="20"/>
          <w:vertAlign w:val="superscript"/>
        </w:rPr>
        <w:t>rd</w:t>
      </w:r>
      <w:r w:rsidRPr="007A7747">
        <w:rPr>
          <w:rFonts w:cs="Times New Roman"/>
          <w:bCs/>
          <w:sz w:val="20"/>
          <w:szCs w:val="20"/>
          <w:lang w:bidi="ar-EG"/>
        </w:rPr>
        <w:t xml:space="preserve"> </w:t>
      </w:r>
      <w:r w:rsidRPr="007A7747">
        <w:rPr>
          <w:rFonts w:cs="Times New Roman"/>
          <w:sz w:val="20"/>
          <w:szCs w:val="20"/>
        </w:rPr>
        <w:t>Oxford &amp; 113H publishing Co., New Delhi, pp. 1 - 218.</w:t>
      </w:r>
    </w:p>
    <w:p w:rsidR="0088598F" w:rsidRDefault="0088598F" w:rsidP="007A7747">
      <w:pPr>
        <w:bidi w:val="0"/>
        <w:snapToGrid w:val="0"/>
        <w:ind w:left="425" w:hanging="425"/>
        <w:jc w:val="both"/>
        <w:rPr>
          <w:rFonts w:cs="Times New Roman"/>
          <w:sz w:val="20"/>
          <w:szCs w:val="18"/>
          <w:lang w:eastAsia="zh-CN" w:bidi="ar-EG"/>
        </w:rPr>
        <w:sectPr w:rsidR="0088598F" w:rsidSect="00E21679">
          <w:headerReference w:type="default" r:id="rId24"/>
          <w:footerReference w:type="even" r:id="rId25"/>
          <w:footerReference w:type="default" r:id="rId26"/>
          <w:type w:val="continuous"/>
          <w:pgSz w:w="12242" w:h="15842" w:code="1"/>
          <w:pgMar w:top="1440" w:right="1440" w:bottom="1440" w:left="1440" w:header="720" w:footer="720" w:gutter="0"/>
          <w:cols w:num="2" w:space="576"/>
          <w:docGrid w:linePitch="435"/>
        </w:sectPr>
      </w:pPr>
    </w:p>
    <w:p w:rsidR="007A7747" w:rsidRDefault="007A7747" w:rsidP="007A7747">
      <w:pPr>
        <w:bidi w:val="0"/>
        <w:snapToGrid w:val="0"/>
        <w:ind w:left="425" w:hanging="425"/>
        <w:jc w:val="both"/>
        <w:rPr>
          <w:rFonts w:cs="Times New Roman"/>
          <w:sz w:val="20"/>
          <w:szCs w:val="18"/>
          <w:lang w:eastAsia="zh-CN" w:bidi="ar-EG"/>
        </w:rPr>
      </w:pPr>
    </w:p>
    <w:p w:rsidR="007A7747" w:rsidRDefault="007A7747" w:rsidP="007A7747">
      <w:pPr>
        <w:bidi w:val="0"/>
        <w:snapToGrid w:val="0"/>
        <w:ind w:left="425" w:hanging="425"/>
        <w:jc w:val="both"/>
        <w:rPr>
          <w:rFonts w:cs="Times New Roman"/>
          <w:sz w:val="20"/>
          <w:szCs w:val="18"/>
          <w:lang w:eastAsia="zh-CN" w:bidi="ar-EG"/>
        </w:rPr>
      </w:pPr>
    </w:p>
    <w:p w:rsidR="007A7747" w:rsidRPr="007A7747" w:rsidRDefault="007A7747" w:rsidP="007A7747">
      <w:pPr>
        <w:bidi w:val="0"/>
        <w:snapToGrid w:val="0"/>
        <w:ind w:left="425" w:hanging="425"/>
        <w:jc w:val="both"/>
        <w:rPr>
          <w:rFonts w:cs="Times New Roman"/>
          <w:sz w:val="20"/>
          <w:szCs w:val="18"/>
          <w:lang w:eastAsia="zh-CN" w:bidi="ar-EG"/>
        </w:rPr>
      </w:pPr>
    </w:p>
    <w:p w:rsidR="00294FF8" w:rsidRPr="007A7747" w:rsidRDefault="005D0941" w:rsidP="007A7747">
      <w:pPr>
        <w:bidi w:val="0"/>
        <w:snapToGrid w:val="0"/>
        <w:ind w:left="425" w:hanging="425"/>
        <w:jc w:val="both"/>
        <w:rPr>
          <w:rFonts w:cs="Times New Roman"/>
          <w:sz w:val="20"/>
          <w:szCs w:val="18"/>
          <w:lang w:bidi="ar-EG"/>
        </w:rPr>
      </w:pPr>
      <w:r w:rsidRPr="007A7747">
        <w:rPr>
          <w:rFonts w:cs="Times New Roman"/>
          <w:sz w:val="20"/>
          <w:szCs w:val="18"/>
          <w:lang w:bidi="ar-EG"/>
        </w:rPr>
        <w:t>5/12/2015</w:t>
      </w:r>
    </w:p>
    <w:sectPr w:rsidR="00294FF8" w:rsidRPr="007A7747" w:rsidSect="00F52DA9">
      <w:headerReference w:type="default" r:id="rId27"/>
      <w:footerReference w:type="even" r:id="rId28"/>
      <w:footerReference w:type="default" r:id="rId29"/>
      <w:type w:val="continuous"/>
      <w:pgSz w:w="12242" w:h="15842" w:code="1"/>
      <w:pgMar w:top="1440" w:right="1440" w:bottom="1440" w:left="1440" w:header="720" w:footer="720" w:gutter="0"/>
      <w:cols w:space="708"/>
      <w:bidi/>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904" w:rsidRDefault="001E4904">
      <w:r>
        <w:separator/>
      </w:r>
    </w:p>
  </w:endnote>
  <w:endnote w:type="continuationSeparator" w:id="0">
    <w:p w:rsidR="001E4904" w:rsidRDefault="001E49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98F" w:rsidRDefault="00642C59" w:rsidP="009A0BDB">
    <w:pPr>
      <w:pStyle w:val="Footer"/>
      <w:framePr w:wrap="around" w:vAnchor="text" w:hAnchor="text" w:xAlign="center" w:y="1"/>
      <w:rPr>
        <w:rStyle w:val="PageNumber"/>
      </w:rPr>
    </w:pPr>
    <w:r>
      <w:rPr>
        <w:rStyle w:val="PageNumber"/>
        <w:rtl/>
      </w:rPr>
      <w:fldChar w:fldCharType="begin"/>
    </w:r>
    <w:r w:rsidR="0088598F">
      <w:rPr>
        <w:rStyle w:val="PageNumber"/>
      </w:rPr>
      <w:instrText xml:space="preserve">PAGE  </w:instrText>
    </w:r>
    <w:r>
      <w:rPr>
        <w:rStyle w:val="PageNumber"/>
        <w:rtl/>
      </w:rPr>
      <w:fldChar w:fldCharType="end"/>
    </w:r>
  </w:p>
  <w:p w:rsidR="0088598F" w:rsidRDefault="0088598F">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98F" w:rsidRPr="005D0941" w:rsidRDefault="00642C59" w:rsidP="005D0941">
    <w:pPr>
      <w:bidi w:val="0"/>
      <w:jc w:val="center"/>
      <w:rPr>
        <w:rFonts w:cs="Times New Roman"/>
        <w:sz w:val="20"/>
      </w:rPr>
    </w:pPr>
    <w:r w:rsidRPr="005D0941">
      <w:rPr>
        <w:rFonts w:cs="Times New Roman"/>
        <w:sz w:val="20"/>
      </w:rPr>
      <w:fldChar w:fldCharType="begin"/>
    </w:r>
    <w:r w:rsidR="0088598F" w:rsidRPr="005D0941">
      <w:rPr>
        <w:rFonts w:cs="Times New Roman"/>
        <w:sz w:val="20"/>
      </w:rPr>
      <w:instrText xml:space="preserve"> page </w:instrText>
    </w:r>
    <w:r w:rsidRPr="005D0941">
      <w:rPr>
        <w:rFonts w:cs="Times New Roman"/>
        <w:sz w:val="20"/>
      </w:rPr>
      <w:fldChar w:fldCharType="separate"/>
    </w:r>
    <w:r w:rsidR="00E21679">
      <w:rPr>
        <w:rFonts w:cs="Times New Roman"/>
        <w:noProof/>
        <w:sz w:val="20"/>
      </w:rPr>
      <w:t>96</w:t>
    </w:r>
    <w:r w:rsidRPr="005D0941">
      <w:rPr>
        <w:rFonts w:cs="Times New Roman"/>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98F" w:rsidRDefault="00642C59" w:rsidP="009A0BDB">
    <w:pPr>
      <w:pStyle w:val="Footer"/>
      <w:framePr w:wrap="around" w:vAnchor="text" w:hAnchor="text" w:xAlign="center" w:y="1"/>
      <w:rPr>
        <w:rStyle w:val="PageNumber"/>
      </w:rPr>
    </w:pPr>
    <w:r>
      <w:rPr>
        <w:rStyle w:val="PageNumber"/>
        <w:rtl/>
      </w:rPr>
      <w:fldChar w:fldCharType="begin"/>
    </w:r>
    <w:r w:rsidR="0088598F">
      <w:rPr>
        <w:rStyle w:val="PageNumber"/>
      </w:rPr>
      <w:instrText xml:space="preserve">PAGE  </w:instrText>
    </w:r>
    <w:r>
      <w:rPr>
        <w:rStyle w:val="PageNumber"/>
        <w:rtl/>
      </w:rPr>
      <w:fldChar w:fldCharType="end"/>
    </w:r>
  </w:p>
  <w:p w:rsidR="0088598F" w:rsidRDefault="0088598F">
    <w:pPr>
      <w:pStyle w:val="Foo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98F" w:rsidRPr="005D0941" w:rsidRDefault="00642C59" w:rsidP="005D0941">
    <w:pPr>
      <w:bidi w:val="0"/>
      <w:jc w:val="center"/>
      <w:rPr>
        <w:rFonts w:cs="Times New Roman"/>
        <w:sz w:val="20"/>
      </w:rPr>
    </w:pPr>
    <w:r w:rsidRPr="005D0941">
      <w:rPr>
        <w:rFonts w:cs="Times New Roman"/>
        <w:sz w:val="20"/>
      </w:rPr>
      <w:fldChar w:fldCharType="begin"/>
    </w:r>
    <w:r w:rsidR="0088598F" w:rsidRPr="005D0941">
      <w:rPr>
        <w:rFonts w:cs="Times New Roman"/>
        <w:sz w:val="20"/>
      </w:rPr>
      <w:instrText xml:space="preserve"> page </w:instrText>
    </w:r>
    <w:r w:rsidRPr="005D0941">
      <w:rPr>
        <w:rFonts w:cs="Times New Roman"/>
        <w:sz w:val="20"/>
      </w:rPr>
      <w:fldChar w:fldCharType="separate"/>
    </w:r>
    <w:r w:rsidR="00E21679">
      <w:rPr>
        <w:rFonts w:cs="Times New Roman"/>
        <w:noProof/>
        <w:sz w:val="20"/>
      </w:rPr>
      <w:t>98</w:t>
    </w:r>
    <w:r w:rsidRPr="005D0941">
      <w:rPr>
        <w:rFonts w:cs="Times New Roman"/>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941" w:rsidRDefault="00642C59" w:rsidP="009A0BDB">
    <w:pPr>
      <w:pStyle w:val="Footer"/>
      <w:framePr w:wrap="around" w:vAnchor="text" w:hAnchor="text" w:xAlign="center" w:y="1"/>
      <w:rPr>
        <w:rStyle w:val="PageNumber"/>
      </w:rPr>
    </w:pPr>
    <w:r>
      <w:rPr>
        <w:rStyle w:val="PageNumber"/>
        <w:rtl/>
      </w:rPr>
      <w:fldChar w:fldCharType="begin"/>
    </w:r>
    <w:r w:rsidR="005D0941">
      <w:rPr>
        <w:rStyle w:val="PageNumber"/>
      </w:rPr>
      <w:instrText xml:space="preserve">PAGE  </w:instrText>
    </w:r>
    <w:r>
      <w:rPr>
        <w:rStyle w:val="PageNumber"/>
        <w:rtl/>
      </w:rPr>
      <w:fldChar w:fldCharType="end"/>
    </w:r>
  </w:p>
  <w:p w:rsidR="005D0941" w:rsidRDefault="005D0941">
    <w:pPr>
      <w:pStyle w:val="Foo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941" w:rsidRPr="005D0941" w:rsidRDefault="00642C59" w:rsidP="005D0941">
    <w:pPr>
      <w:bidi w:val="0"/>
      <w:jc w:val="center"/>
      <w:rPr>
        <w:rFonts w:cs="Times New Roman"/>
        <w:sz w:val="20"/>
      </w:rPr>
    </w:pPr>
    <w:r w:rsidRPr="005D0941">
      <w:rPr>
        <w:rFonts w:cs="Times New Roman"/>
        <w:sz w:val="20"/>
      </w:rPr>
      <w:fldChar w:fldCharType="begin"/>
    </w:r>
    <w:r w:rsidR="005D0941" w:rsidRPr="005D0941">
      <w:rPr>
        <w:rFonts w:cs="Times New Roman"/>
        <w:sz w:val="20"/>
      </w:rPr>
      <w:instrText xml:space="preserve"> page </w:instrText>
    </w:r>
    <w:r w:rsidRPr="005D0941">
      <w:rPr>
        <w:rFonts w:cs="Times New Roman"/>
        <w:sz w:val="20"/>
      </w:rPr>
      <w:fldChar w:fldCharType="separate"/>
    </w:r>
    <w:r w:rsidR="0088598F">
      <w:rPr>
        <w:rFonts w:cs="Times New Roman"/>
        <w:noProof/>
        <w:sz w:val="20"/>
      </w:rPr>
      <w:t>1</w:t>
    </w:r>
    <w:r w:rsidRPr="005D0941">
      <w:rPr>
        <w:rFonts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98F" w:rsidRPr="005D0941" w:rsidRDefault="00642C59" w:rsidP="005D0941">
    <w:pPr>
      <w:bidi w:val="0"/>
      <w:jc w:val="center"/>
      <w:rPr>
        <w:rFonts w:cs="Times New Roman"/>
        <w:sz w:val="20"/>
      </w:rPr>
    </w:pPr>
    <w:r w:rsidRPr="005D0941">
      <w:rPr>
        <w:rFonts w:cs="Times New Roman"/>
        <w:sz w:val="20"/>
      </w:rPr>
      <w:fldChar w:fldCharType="begin"/>
    </w:r>
    <w:r w:rsidR="0088598F" w:rsidRPr="005D0941">
      <w:rPr>
        <w:rFonts w:cs="Times New Roman"/>
        <w:sz w:val="20"/>
      </w:rPr>
      <w:instrText xml:space="preserve"> page </w:instrText>
    </w:r>
    <w:r w:rsidRPr="005D0941">
      <w:rPr>
        <w:rFonts w:cs="Times New Roman"/>
        <w:sz w:val="20"/>
      </w:rPr>
      <w:fldChar w:fldCharType="separate"/>
    </w:r>
    <w:r w:rsidR="00E21679">
      <w:rPr>
        <w:rFonts w:cs="Times New Roman"/>
        <w:noProof/>
        <w:sz w:val="20"/>
      </w:rPr>
      <w:t>93</w:t>
    </w:r>
    <w:r w:rsidRPr="005D0941">
      <w:rPr>
        <w:rFonts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98F" w:rsidRDefault="00642C59" w:rsidP="009A0BDB">
    <w:pPr>
      <w:pStyle w:val="Footer"/>
      <w:framePr w:wrap="around" w:vAnchor="text" w:hAnchor="text" w:xAlign="center" w:y="1"/>
      <w:rPr>
        <w:rStyle w:val="PageNumber"/>
      </w:rPr>
    </w:pPr>
    <w:r>
      <w:rPr>
        <w:rStyle w:val="PageNumber"/>
        <w:rtl/>
      </w:rPr>
      <w:fldChar w:fldCharType="begin"/>
    </w:r>
    <w:r w:rsidR="0088598F">
      <w:rPr>
        <w:rStyle w:val="PageNumber"/>
      </w:rPr>
      <w:instrText xml:space="preserve">PAGE  </w:instrText>
    </w:r>
    <w:r>
      <w:rPr>
        <w:rStyle w:val="PageNumber"/>
        <w:rtl/>
      </w:rPr>
      <w:fldChar w:fldCharType="end"/>
    </w:r>
  </w:p>
  <w:p w:rsidR="0088598F" w:rsidRDefault="0088598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98F" w:rsidRPr="005D0941" w:rsidRDefault="00642C59" w:rsidP="005D0941">
    <w:pPr>
      <w:bidi w:val="0"/>
      <w:jc w:val="center"/>
      <w:rPr>
        <w:rFonts w:cs="Times New Roman"/>
        <w:sz w:val="20"/>
      </w:rPr>
    </w:pPr>
    <w:r w:rsidRPr="005D0941">
      <w:rPr>
        <w:rFonts w:cs="Times New Roman"/>
        <w:sz w:val="20"/>
      </w:rPr>
      <w:fldChar w:fldCharType="begin"/>
    </w:r>
    <w:r w:rsidR="0088598F" w:rsidRPr="005D0941">
      <w:rPr>
        <w:rFonts w:cs="Times New Roman"/>
        <w:sz w:val="20"/>
      </w:rPr>
      <w:instrText xml:space="preserve"> page </w:instrText>
    </w:r>
    <w:r w:rsidRPr="005D0941">
      <w:rPr>
        <w:rFonts w:cs="Times New Roman"/>
        <w:sz w:val="20"/>
      </w:rPr>
      <w:fldChar w:fldCharType="separate"/>
    </w:r>
    <w:r w:rsidR="00E21679">
      <w:rPr>
        <w:rFonts w:cs="Times New Roman"/>
        <w:noProof/>
        <w:sz w:val="20"/>
      </w:rPr>
      <w:t>94</w:t>
    </w:r>
    <w:r w:rsidRPr="005D0941">
      <w:rPr>
        <w:rFonts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98F" w:rsidRDefault="00642C59" w:rsidP="009A0BDB">
    <w:pPr>
      <w:pStyle w:val="Footer"/>
      <w:framePr w:wrap="around" w:vAnchor="text" w:hAnchor="text" w:xAlign="center" w:y="1"/>
      <w:rPr>
        <w:rStyle w:val="PageNumber"/>
      </w:rPr>
    </w:pPr>
    <w:r>
      <w:rPr>
        <w:rStyle w:val="PageNumber"/>
        <w:rtl/>
      </w:rPr>
      <w:fldChar w:fldCharType="begin"/>
    </w:r>
    <w:r w:rsidR="0088598F">
      <w:rPr>
        <w:rStyle w:val="PageNumber"/>
      </w:rPr>
      <w:instrText xml:space="preserve">PAGE  </w:instrText>
    </w:r>
    <w:r>
      <w:rPr>
        <w:rStyle w:val="PageNumber"/>
        <w:rtl/>
      </w:rPr>
      <w:fldChar w:fldCharType="end"/>
    </w:r>
  </w:p>
  <w:p w:rsidR="0088598F" w:rsidRDefault="0088598F">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98F" w:rsidRPr="005D0941" w:rsidRDefault="00642C59" w:rsidP="005D0941">
    <w:pPr>
      <w:bidi w:val="0"/>
      <w:jc w:val="center"/>
      <w:rPr>
        <w:rFonts w:cs="Times New Roman"/>
        <w:sz w:val="20"/>
      </w:rPr>
    </w:pPr>
    <w:r w:rsidRPr="005D0941">
      <w:rPr>
        <w:rFonts w:cs="Times New Roman"/>
        <w:sz w:val="20"/>
      </w:rPr>
      <w:fldChar w:fldCharType="begin"/>
    </w:r>
    <w:r w:rsidR="0088598F" w:rsidRPr="005D0941">
      <w:rPr>
        <w:rFonts w:cs="Times New Roman"/>
        <w:sz w:val="20"/>
      </w:rPr>
      <w:instrText xml:space="preserve"> page </w:instrText>
    </w:r>
    <w:r w:rsidRPr="005D0941">
      <w:rPr>
        <w:rFonts w:cs="Times New Roman"/>
        <w:sz w:val="20"/>
      </w:rPr>
      <w:fldChar w:fldCharType="separate"/>
    </w:r>
    <w:r w:rsidR="00E21679">
      <w:rPr>
        <w:rFonts w:cs="Times New Roman"/>
        <w:noProof/>
        <w:sz w:val="20"/>
      </w:rPr>
      <w:t>95</w:t>
    </w:r>
    <w:r w:rsidRPr="005D0941">
      <w:rPr>
        <w:rFonts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98F" w:rsidRDefault="00642C59" w:rsidP="009A0BDB">
    <w:pPr>
      <w:pStyle w:val="Footer"/>
      <w:framePr w:wrap="around" w:vAnchor="text" w:hAnchor="text" w:xAlign="center" w:y="1"/>
      <w:rPr>
        <w:rStyle w:val="PageNumber"/>
      </w:rPr>
    </w:pPr>
    <w:r>
      <w:rPr>
        <w:rStyle w:val="PageNumber"/>
        <w:rtl/>
      </w:rPr>
      <w:fldChar w:fldCharType="begin"/>
    </w:r>
    <w:r w:rsidR="0088598F">
      <w:rPr>
        <w:rStyle w:val="PageNumber"/>
      </w:rPr>
      <w:instrText xml:space="preserve">PAGE  </w:instrText>
    </w:r>
    <w:r>
      <w:rPr>
        <w:rStyle w:val="PageNumber"/>
        <w:rtl/>
      </w:rPr>
      <w:fldChar w:fldCharType="end"/>
    </w:r>
  </w:p>
  <w:p w:rsidR="0088598F" w:rsidRDefault="0088598F">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98F" w:rsidRPr="005D0941" w:rsidRDefault="00642C59" w:rsidP="005D0941">
    <w:pPr>
      <w:bidi w:val="0"/>
      <w:jc w:val="center"/>
      <w:rPr>
        <w:rFonts w:cs="Times New Roman"/>
        <w:sz w:val="20"/>
      </w:rPr>
    </w:pPr>
    <w:r w:rsidRPr="005D0941">
      <w:rPr>
        <w:rFonts w:cs="Times New Roman"/>
        <w:sz w:val="20"/>
      </w:rPr>
      <w:fldChar w:fldCharType="begin"/>
    </w:r>
    <w:r w:rsidR="0088598F" w:rsidRPr="005D0941">
      <w:rPr>
        <w:rFonts w:cs="Times New Roman"/>
        <w:sz w:val="20"/>
      </w:rPr>
      <w:instrText xml:space="preserve"> page </w:instrText>
    </w:r>
    <w:r w:rsidRPr="005D0941">
      <w:rPr>
        <w:rFonts w:cs="Times New Roman"/>
        <w:sz w:val="20"/>
      </w:rPr>
      <w:fldChar w:fldCharType="separate"/>
    </w:r>
    <w:r w:rsidR="00AF205C">
      <w:rPr>
        <w:rFonts w:cs="Times New Roman"/>
        <w:noProof/>
        <w:sz w:val="20"/>
      </w:rPr>
      <w:t>4</w:t>
    </w:r>
    <w:r w:rsidRPr="005D0941">
      <w:rPr>
        <w:rFonts w:cs="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98F" w:rsidRDefault="00642C59" w:rsidP="009A0BDB">
    <w:pPr>
      <w:pStyle w:val="Footer"/>
      <w:framePr w:wrap="around" w:vAnchor="text" w:hAnchor="text" w:xAlign="center" w:y="1"/>
      <w:rPr>
        <w:rStyle w:val="PageNumber"/>
      </w:rPr>
    </w:pPr>
    <w:r>
      <w:rPr>
        <w:rStyle w:val="PageNumber"/>
        <w:rtl/>
      </w:rPr>
      <w:fldChar w:fldCharType="begin"/>
    </w:r>
    <w:r w:rsidR="0088598F">
      <w:rPr>
        <w:rStyle w:val="PageNumber"/>
      </w:rPr>
      <w:instrText xml:space="preserve">PAGE  </w:instrText>
    </w:r>
    <w:r>
      <w:rPr>
        <w:rStyle w:val="PageNumber"/>
        <w:rtl/>
      </w:rPr>
      <w:fldChar w:fldCharType="end"/>
    </w:r>
  </w:p>
  <w:p w:rsidR="0088598F" w:rsidRDefault="008859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904" w:rsidRDefault="001E4904">
      <w:r>
        <w:separator/>
      </w:r>
    </w:p>
  </w:footnote>
  <w:footnote w:type="continuationSeparator" w:id="0">
    <w:p w:rsidR="001E4904" w:rsidRDefault="001E49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98F" w:rsidRPr="005D0941" w:rsidRDefault="0088598F" w:rsidP="005D0941">
    <w:pPr>
      <w:pBdr>
        <w:bottom w:val="thinThickMediumGap" w:sz="12" w:space="1" w:color="auto"/>
      </w:pBdr>
      <w:tabs>
        <w:tab w:val="left" w:pos="851"/>
        <w:tab w:val="right" w:pos="8364"/>
      </w:tabs>
      <w:bidi w:val="0"/>
      <w:adjustRightInd w:val="0"/>
      <w:snapToGrid w:val="0"/>
      <w:jc w:val="both"/>
      <w:rPr>
        <w:rFonts w:cs="Times New Roman"/>
        <w:iCs/>
        <w:sz w:val="20"/>
      </w:rPr>
    </w:pPr>
    <w:r w:rsidRPr="005D0941">
      <w:rPr>
        <w:rFonts w:cs="Times New Roman" w:hint="eastAsia"/>
        <w:sz w:val="20"/>
        <w:szCs w:val="20"/>
      </w:rPr>
      <w:tab/>
    </w:r>
    <w:r w:rsidRPr="005D0941">
      <w:rPr>
        <w:rFonts w:cs="Times New Roman"/>
        <w:sz w:val="20"/>
        <w:szCs w:val="20"/>
      </w:rPr>
      <w:t>World Rural Observations 201</w:t>
    </w:r>
    <w:r w:rsidRPr="005D0941">
      <w:rPr>
        <w:rFonts w:cs="Times New Roman" w:hint="eastAsia"/>
        <w:sz w:val="20"/>
        <w:szCs w:val="20"/>
      </w:rPr>
      <w:t>5</w:t>
    </w:r>
    <w:proofErr w:type="gramStart"/>
    <w:r w:rsidRPr="005D0941">
      <w:rPr>
        <w:rFonts w:cs="Times New Roman"/>
        <w:sz w:val="20"/>
        <w:szCs w:val="20"/>
      </w:rPr>
      <w:t>;</w:t>
    </w:r>
    <w:r w:rsidRPr="005D0941">
      <w:rPr>
        <w:rFonts w:cs="Times New Roman" w:hint="eastAsia"/>
        <w:sz w:val="20"/>
        <w:szCs w:val="20"/>
      </w:rPr>
      <w:t>7</w:t>
    </w:r>
    <w:proofErr w:type="gramEnd"/>
    <w:r w:rsidRPr="005D0941">
      <w:rPr>
        <w:rFonts w:cs="Times New Roman"/>
        <w:sz w:val="20"/>
        <w:szCs w:val="20"/>
      </w:rPr>
      <w:t>(</w:t>
    </w:r>
    <w:r w:rsidRPr="005D0941">
      <w:rPr>
        <w:rFonts w:cs="Times New Roman" w:hint="eastAsia"/>
        <w:sz w:val="20"/>
        <w:szCs w:val="20"/>
      </w:rPr>
      <w:t>2</w:t>
    </w:r>
    <w:r w:rsidRPr="005D0941">
      <w:rPr>
        <w:rFonts w:cs="Times New Roman"/>
        <w:sz w:val="20"/>
        <w:szCs w:val="20"/>
      </w:rPr>
      <w:t xml:space="preserve">)      </w:t>
    </w:r>
    <w:r w:rsidRPr="005D0941">
      <w:rPr>
        <w:rFonts w:cs="Times New Roman" w:hint="eastAsia"/>
        <w:sz w:val="20"/>
        <w:szCs w:val="20"/>
      </w:rPr>
      <w:tab/>
    </w:r>
    <w:r w:rsidRPr="005D0941">
      <w:rPr>
        <w:rFonts w:cs="Times New Roman"/>
        <w:sz w:val="20"/>
        <w:szCs w:val="20"/>
      </w:rPr>
      <w:t xml:space="preserve">       </w:t>
    </w:r>
    <w:hyperlink r:id="rId1" w:history="1">
      <w:r w:rsidRPr="005D0941">
        <w:rPr>
          <w:rStyle w:val="Hyperlink"/>
          <w:rFonts w:cs="Times New Roman"/>
          <w:sz w:val="20"/>
          <w:szCs w:val="20"/>
        </w:rPr>
        <w:t>http://www.sciencepub.net/rural</w:t>
      </w:r>
    </w:hyperlink>
  </w:p>
  <w:p w:rsidR="0088598F" w:rsidRPr="005D0941" w:rsidRDefault="0088598F" w:rsidP="005D0941">
    <w:pPr>
      <w:pStyle w:val="Default"/>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98F" w:rsidRPr="005D0941" w:rsidRDefault="0088598F" w:rsidP="005D0941">
    <w:pPr>
      <w:pBdr>
        <w:bottom w:val="thinThickMediumGap" w:sz="12" w:space="1" w:color="auto"/>
      </w:pBdr>
      <w:tabs>
        <w:tab w:val="left" w:pos="851"/>
        <w:tab w:val="right" w:pos="8364"/>
      </w:tabs>
      <w:bidi w:val="0"/>
      <w:adjustRightInd w:val="0"/>
      <w:snapToGrid w:val="0"/>
      <w:jc w:val="both"/>
      <w:rPr>
        <w:rFonts w:cs="Times New Roman"/>
        <w:iCs/>
        <w:sz w:val="20"/>
      </w:rPr>
    </w:pPr>
    <w:r w:rsidRPr="005D0941">
      <w:rPr>
        <w:rFonts w:cs="Times New Roman" w:hint="eastAsia"/>
        <w:sz w:val="20"/>
        <w:szCs w:val="20"/>
      </w:rPr>
      <w:tab/>
    </w:r>
    <w:r w:rsidRPr="005D0941">
      <w:rPr>
        <w:rFonts w:cs="Times New Roman"/>
        <w:sz w:val="20"/>
        <w:szCs w:val="20"/>
      </w:rPr>
      <w:t>World Rural Observations 201</w:t>
    </w:r>
    <w:r w:rsidRPr="005D0941">
      <w:rPr>
        <w:rFonts w:cs="Times New Roman" w:hint="eastAsia"/>
        <w:sz w:val="20"/>
        <w:szCs w:val="20"/>
      </w:rPr>
      <w:t>5</w:t>
    </w:r>
    <w:proofErr w:type="gramStart"/>
    <w:r w:rsidRPr="005D0941">
      <w:rPr>
        <w:rFonts w:cs="Times New Roman"/>
        <w:sz w:val="20"/>
        <w:szCs w:val="20"/>
      </w:rPr>
      <w:t>;</w:t>
    </w:r>
    <w:r w:rsidRPr="005D0941">
      <w:rPr>
        <w:rFonts w:cs="Times New Roman" w:hint="eastAsia"/>
        <w:sz w:val="20"/>
        <w:szCs w:val="20"/>
      </w:rPr>
      <w:t>7</w:t>
    </w:r>
    <w:proofErr w:type="gramEnd"/>
    <w:r w:rsidRPr="005D0941">
      <w:rPr>
        <w:rFonts w:cs="Times New Roman"/>
        <w:sz w:val="20"/>
        <w:szCs w:val="20"/>
      </w:rPr>
      <w:t>(</w:t>
    </w:r>
    <w:r w:rsidRPr="005D0941">
      <w:rPr>
        <w:rFonts w:cs="Times New Roman" w:hint="eastAsia"/>
        <w:sz w:val="20"/>
        <w:szCs w:val="20"/>
      </w:rPr>
      <w:t>2</w:t>
    </w:r>
    <w:r w:rsidRPr="005D0941">
      <w:rPr>
        <w:rFonts w:cs="Times New Roman"/>
        <w:sz w:val="20"/>
        <w:szCs w:val="20"/>
      </w:rPr>
      <w:t xml:space="preserve">)      </w:t>
    </w:r>
    <w:r w:rsidRPr="005D0941">
      <w:rPr>
        <w:rFonts w:cs="Times New Roman" w:hint="eastAsia"/>
        <w:sz w:val="20"/>
        <w:szCs w:val="20"/>
      </w:rPr>
      <w:tab/>
    </w:r>
    <w:r w:rsidRPr="005D0941">
      <w:rPr>
        <w:rFonts w:cs="Times New Roman"/>
        <w:sz w:val="20"/>
        <w:szCs w:val="20"/>
      </w:rPr>
      <w:t xml:space="preserve">       </w:t>
    </w:r>
    <w:hyperlink r:id="rId1" w:history="1">
      <w:r w:rsidRPr="005D0941">
        <w:rPr>
          <w:rStyle w:val="Hyperlink"/>
          <w:rFonts w:cs="Times New Roman"/>
          <w:sz w:val="20"/>
          <w:szCs w:val="20"/>
        </w:rPr>
        <w:t>http://www.sciencepub.net/rural</w:t>
      </w:r>
    </w:hyperlink>
  </w:p>
  <w:p w:rsidR="0088598F" w:rsidRPr="005D0941" w:rsidRDefault="0088598F" w:rsidP="005D0941">
    <w:pPr>
      <w:pStyle w:val="Default"/>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98F" w:rsidRPr="005D0941" w:rsidRDefault="0088598F" w:rsidP="005D0941">
    <w:pPr>
      <w:pBdr>
        <w:bottom w:val="thinThickMediumGap" w:sz="12" w:space="1" w:color="auto"/>
      </w:pBdr>
      <w:tabs>
        <w:tab w:val="left" w:pos="851"/>
        <w:tab w:val="right" w:pos="8364"/>
      </w:tabs>
      <w:bidi w:val="0"/>
      <w:adjustRightInd w:val="0"/>
      <w:snapToGrid w:val="0"/>
      <w:jc w:val="both"/>
      <w:rPr>
        <w:rFonts w:cs="Times New Roman"/>
        <w:iCs/>
        <w:sz w:val="20"/>
      </w:rPr>
    </w:pPr>
    <w:r w:rsidRPr="005D0941">
      <w:rPr>
        <w:rFonts w:cs="Times New Roman" w:hint="eastAsia"/>
        <w:sz w:val="20"/>
        <w:szCs w:val="20"/>
      </w:rPr>
      <w:tab/>
    </w:r>
    <w:r w:rsidRPr="005D0941">
      <w:rPr>
        <w:rFonts w:cs="Times New Roman"/>
        <w:sz w:val="20"/>
        <w:szCs w:val="20"/>
      </w:rPr>
      <w:t>World Rural Observations 201</w:t>
    </w:r>
    <w:r w:rsidRPr="005D0941">
      <w:rPr>
        <w:rFonts w:cs="Times New Roman" w:hint="eastAsia"/>
        <w:sz w:val="20"/>
        <w:szCs w:val="20"/>
      </w:rPr>
      <w:t>5</w:t>
    </w:r>
    <w:proofErr w:type="gramStart"/>
    <w:r w:rsidRPr="005D0941">
      <w:rPr>
        <w:rFonts w:cs="Times New Roman"/>
        <w:sz w:val="20"/>
        <w:szCs w:val="20"/>
      </w:rPr>
      <w:t>;</w:t>
    </w:r>
    <w:r w:rsidRPr="005D0941">
      <w:rPr>
        <w:rFonts w:cs="Times New Roman" w:hint="eastAsia"/>
        <w:sz w:val="20"/>
        <w:szCs w:val="20"/>
      </w:rPr>
      <w:t>7</w:t>
    </w:r>
    <w:proofErr w:type="gramEnd"/>
    <w:r w:rsidRPr="005D0941">
      <w:rPr>
        <w:rFonts w:cs="Times New Roman"/>
        <w:sz w:val="20"/>
        <w:szCs w:val="20"/>
      </w:rPr>
      <w:t>(</w:t>
    </w:r>
    <w:r w:rsidRPr="005D0941">
      <w:rPr>
        <w:rFonts w:cs="Times New Roman" w:hint="eastAsia"/>
        <w:sz w:val="20"/>
        <w:szCs w:val="20"/>
      </w:rPr>
      <w:t>2</w:t>
    </w:r>
    <w:r w:rsidRPr="005D0941">
      <w:rPr>
        <w:rFonts w:cs="Times New Roman"/>
        <w:sz w:val="20"/>
        <w:szCs w:val="20"/>
      </w:rPr>
      <w:t xml:space="preserve">)      </w:t>
    </w:r>
    <w:r w:rsidRPr="005D0941">
      <w:rPr>
        <w:rFonts w:cs="Times New Roman" w:hint="eastAsia"/>
        <w:sz w:val="20"/>
        <w:szCs w:val="20"/>
      </w:rPr>
      <w:tab/>
    </w:r>
    <w:r w:rsidRPr="005D0941">
      <w:rPr>
        <w:rFonts w:cs="Times New Roman"/>
        <w:sz w:val="20"/>
        <w:szCs w:val="20"/>
      </w:rPr>
      <w:t xml:space="preserve">       </w:t>
    </w:r>
    <w:hyperlink r:id="rId1" w:history="1">
      <w:r w:rsidRPr="005D0941">
        <w:rPr>
          <w:rStyle w:val="Hyperlink"/>
          <w:rFonts w:cs="Times New Roman"/>
          <w:sz w:val="20"/>
          <w:szCs w:val="20"/>
        </w:rPr>
        <w:t>http://www.sciencepub.net/rural</w:t>
      </w:r>
    </w:hyperlink>
  </w:p>
  <w:p w:rsidR="0088598F" w:rsidRPr="005D0941" w:rsidRDefault="0088598F" w:rsidP="005D0941">
    <w:pPr>
      <w:pStyle w:val="Default"/>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98F" w:rsidRPr="005D0941" w:rsidRDefault="0088598F" w:rsidP="005D0941">
    <w:pPr>
      <w:pBdr>
        <w:bottom w:val="thinThickMediumGap" w:sz="12" w:space="1" w:color="auto"/>
      </w:pBdr>
      <w:tabs>
        <w:tab w:val="left" w:pos="851"/>
        <w:tab w:val="right" w:pos="8364"/>
      </w:tabs>
      <w:bidi w:val="0"/>
      <w:adjustRightInd w:val="0"/>
      <w:snapToGrid w:val="0"/>
      <w:jc w:val="both"/>
      <w:rPr>
        <w:rFonts w:cs="Times New Roman"/>
        <w:iCs/>
        <w:sz w:val="20"/>
      </w:rPr>
    </w:pPr>
    <w:r w:rsidRPr="005D0941">
      <w:rPr>
        <w:rFonts w:cs="Times New Roman" w:hint="eastAsia"/>
        <w:sz w:val="20"/>
        <w:szCs w:val="20"/>
      </w:rPr>
      <w:tab/>
    </w:r>
    <w:r w:rsidRPr="005D0941">
      <w:rPr>
        <w:rFonts w:cs="Times New Roman"/>
        <w:sz w:val="20"/>
        <w:szCs w:val="20"/>
      </w:rPr>
      <w:t>World Rural Observations 201</w:t>
    </w:r>
    <w:r w:rsidRPr="005D0941">
      <w:rPr>
        <w:rFonts w:cs="Times New Roman" w:hint="eastAsia"/>
        <w:sz w:val="20"/>
        <w:szCs w:val="20"/>
      </w:rPr>
      <w:t>5</w:t>
    </w:r>
    <w:proofErr w:type="gramStart"/>
    <w:r w:rsidRPr="005D0941">
      <w:rPr>
        <w:rFonts w:cs="Times New Roman"/>
        <w:sz w:val="20"/>
        <w:szCs w:val="20"/>
      </w:rPr>
      <w:t>;</w:t>
    </w:r>
    <w:r w:rsidRPr="005D0941">
      <w:rPr>
        <w:rFonts w:cs="Times New Roman" w:hint="eastAsia"/>
        <w:sz w:val="20"/>
        <w:szCs w:val="20"/>
      </w:rPr>
      <w:t>7</w:t>
    </w:r>
    <w:proofErr w:type="gramEnd"/>
    <w:r w:rsidRPr="005D0941">
      <w:rPr>
        <w:rFonts w:cs="Times New Roman"/>
        <w:sz w:val="20"/>
        <w:szCs w:val="20"/>
      </w:rPr>
      <w:t>(</w:t>
    </w:r>
    <w:r w:rsidRPr="005D0941">
      <w:rPr>
        <w:rFonts w:cs="Times New Roman" w:hint="eastAsia"/>
        <w:sz w:val="20"/>
        <w:szCs w:val="20"/>
      </w:rPr>
      <w:t>2</w:t>
    </w:r>
    <w:r w:rsidRPr="005D0941">
      <w:rPr>
        <w:rFonts w:cs="Times New Roman"/>
        <w:sz w:val="20"/>
        <w:szCs w:val="20"/>
      </w:rPr>
      <w:t xml:space="preserve">)      </w:t>
    </w:r>
    <w:r w:rsidRPr="005D0941">
      <w:rPr>
        <w:rFonts w:cs="Times New Roman" w:hint="eastAsia"/>
        <w:sz w:val="20"/>
        <w:szCs w:val="20"/>
      </w:rPr>
      <w:tab/>
    </w:r>
    <w:r w:rsidRPr="005D0941">
      <w:rPr>
        <w:rFonts w:cs="Times New Roman"/>
        <w:sz w:val="20"/>
        <w:szCs w:val="20"/>
      </w:rPr>
      <w:t xml:space="preserve">       </w:t>
    </w:r>
    <w:hyperlink r:id="rId1" w:history="1">
      <w:r w:rsidRPr="005D0941">
        <w:rPr>
          <w:rStyle w:val="Hyperlink"/>
          <w:rFonts w:cs="Times New Roman"/>
          <w:sz w:val="20"/>
          <w:szCs w:val="20"/>
        </w:rPr>
        <w:t>http://www.sciencepub.net/rural</w:t>
      </w:r>
    </w:hyperlink>
  </w:p>
  <w:p w:rsidR="0088598F" w:rsidRPr="005D0941" w:rsidRDefault="0088598F" w:rsidP="005D0941">
    <w:pPr>
      <w:pStyle w:val="Default"/>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98F" w:rsidRPr="005D0941" w:rsidRDefault="0088598F" w:rsidP="005D0941">
    <w:pPr>
      <w:pBdr>
        <w:bottom w:val="thinThickMediumGap" w:sz="12" w:space="1" w:color="auto"/>
      </w:pBdr>
      <w:tabs>
        <w:tab w:val="left" w:pos="851"/>
        <w:tab w:val="right" w:pos="8364"/>
      </w:tabs>
      <w:bidi w:val="0"/>
      <w:adjustRightInd w:val="0"/>
      <w:snapToGrid w:val="0"/>
      <w:jc w:val="both"/>
      <w:rPr>
        <w:rFonts w:cs="Times New Roman"/>
        <w:iCs/>
        <w:sz w:val="20"/>
      </w:rPr>
    </w:pPr>
    <w:r w:rsidRPr="005D0941">
      <w:rPr>
        <w:rFonts w:cs="Times New Roman" w:hint="eastAsia"/>
        <w:sz w:val="20"/>
        <w:szCs w:val="20"/>
      </w:rPr>
      <w:tab/>
    </w:r>
    <w:r w:rsidRPr="005D0941">
      <w:rPr>
        <w:rFonts w:cs="Times New Roman"/>
        <w:sz w:val="20"/>
        <w:szCs w:val="20"/>
      </w:rPr>
      <w:t>World Rural Observations 201</w:t>
    </w:r>
    <w:r w:rsidRPr="005D0941">
      <w:rPr>
        <w:rFonts w:cs="Times New Roman" w:hint="eastAsia"/>
        <w:sz w:val="20"/>
        <w:szCs w:val="20"/>
      </w:rPr>
      <w:t>5</w:t>
    </w:r>
    <w:proofErr w:type="gramStart"/>
    <w:r w:rsidRPr="005D0941">
      <w:rPr>
        <w:rFonts w:cs="Times New Roman"/>
        <w:sz w:val="20"/>
        <w:szCs w:val="20"/>
      </w:rPr>
      <w:t>;</w:t>
    </w:r>
    <w:r w:rsidRPr="005D0941">
      <w:rPr>
        <w:rFonts w:cs="Times New Roman" w:hint="eastAsia"/>
        <w:sz w:val="20"/>
        <w:szCs w:val="20"/>
      </w:rPr>
      <w:t>7</w:t>
    </w:r>
    <w:proofErr w:type="gramEnd"/>
    <w:r w:rsidRPr="005D0941">
      <w:rPr>
        <w:rFonts w:cs="Times New Roman"/>
        <w:sz w:val="20"/>
        <w:szCs w:val="20"/>
      </w:rPr>
      <w:t>(</w:t>
    </w:r>
    <w:r w:rsidRPr="005D0941">
      <w:rPr>
        <w:rFonts w:cs="Times New Roman" w:hint="eastAsia"/>
        <w:sz w:val="20"/>
        <w:szCs w:val="20"/>
      </w:rPr>
      <w:t>2</w:t>
    </w:r>
    <w:r w:rsidRPr="005D0941">
      <w:rPr>
        <w:rFonts w:cs="Times New Roman"/>
        <w:sz w:val="20"/>
        <w:szCs w:val="20"/>
      </w:rPr>
      <w:t xml:space="preserve">)      </w:t>
    </w:r>
    <w:r w:rsidRPr="005D0941">
      <w:rPr>
        <w:rFonts w:cs="Times New Roman" w:hint="eastAsia"/>
        <w:sz w:val="20"/>
        <w:szCs w:val="20"/>
      </w:rPr>
      <w:tab/>
    </w:r>
    <w:r w:rsidRPr="005D0941">
      <w:rPr>
        <w:rFonts w:cs="Times New Roman"/>
        <w:sz w:val="20"/>
        <w:szCs w:val="20"/>
      </w:rPr>
      <w:t xml:space="preserve">       </w:t>
    </w:r>
    <w:hyperlink r:id="rId1" w:history="1">
      <w:r w:rsidRPr="005D0941">
        <w:rPr>
          <w:rStyle w:val="Hyperlink"/>
          <w:rFonts w:cs="Times New Roman"/>
          <w:sz w:val="20"/>
          <w:szCs w:val="20"/>
        </w:rPr>
        <w:t>http://www.sciencepub.net/rural</w:t>
      </w:r>
    </w:hyperlink>
  </w:p>
  <w:p w:rsidR="0088598F" w:rsidRPr="005D0941" w:rsidRDefault="0088598F" w:rsidP="005D0941">
    <w:pPr>
      <w:pStyle w:val="Default"/>
      <w:jc w:val="both"/>
      <w:rPr>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98F" w:rsidRPr="005D0941" w:rsidRDefault="0088598F" w:rsidP="005D0941">
    <w:pPr>
      <w:pBdr>
        <w:bottom w:val="thinThickMediumGap" w:sz="12" w:space="1" w:color="auto"/>
      </w:pBdr>
      <w:tabs>
        <w:tab w:val="left" w:pos="851"/>
        <w:tab w:val="right" w:pos="8364"/>
      </w:tabs>
      <w:bidi w:val="0"/>
      <w:adjustRightInd w:val="0"/>
      <w:snapToGrid w:val="0"/>
      <w:jc w:val="both"/>
      <w:rPr>
        <w:rFonts w:cs="Times New Roman"/>
        <w:iCs/>
        <w:sz w:val="20"/>
      </w:rPr>
    </w:pPr>
    <w:r w:rsidRPr="005D0941">
      <w:rPr>
        <w:rFonts w:cs="Times New Roman" w:hint="eastAsia"/>
        <w:sz w:val="20"/>
        <w:szCs w:val="20"/>
      </w:rPr>
      <w:tab/>
    </w:r>
    <w:r w:rsidRPr="005D0941">
      <w:rPr>
        <w:rFonts w:cs="Times New Roman"/>
        <w:sz w:val="20"/>
        <w:szCs w:val="20"/>
      </w:rPr>
      <w:t>World Rural Observations 201</w:t>
    </w:r>
    <w:r w:rsidRPr="005D0941">
      <w:rPr>
        <w:rFonts w:cs="Times New Roman" w:hint="eastAsia"/>
        <w:sz w:val="20"/>
        <w:szCs w:val="20"/>
      </w:rPr>
      <w:t>5</w:t>
    </w:r>
    <w:proofErr w:type="gramStart"/>
    <w:r w:rsidRPr="005D0941">
      <w:rPr>
        <w:rFonts w:cs="Times New Roman"/>
        <w:sz w:val="20"/>
        <w:szCs w:val="20"/>
      </w:rPr>
      <w:t>;</w:t>
    </w:r>
    <w:r w:rsidRPr="005D0941">
      <w:rPr>
        <w:rFonts w:cs="Times New Roman" w:hint="eastAsia"/>
        <w:sz w:val="20"/>
        <w:szCs w:val="20"/>
      </w:rPr>
      <w:t>7</w:t>
    </w:r>
    <w:proofErr w:type="gramEnd"/>
    <w:r w:rsidRPr="005D0941">
      <w:rPr>
        <w:rFonts w:cs="Times New Roman"/>
        <w:sz w:val="20"/>
        <w:szCs w:val="20"/>
      </w:rPr>
      <w:t>(</w:t>
    </w:r>
    <w:r w:rsidRPr="005D0941">
      <w:rPr>
        <w:rFonts w:cs="Times New Roman" w:hint="eastAsia"/>
        <w:sz w:val="20"/>
        <w:szCs w:val="20"/>
      </w:rPr>
      <w:t>2</w:t>
    </w:r>
    <w:r w:rsidRPr="005D0941">
      <w:rPr>
        <w:rFonts w:cs="Times New Roman"/>
        <w:sz w:val="20"/>
        <w:szCs w:val="20"/>
      </w:rPr>
      <w:t xml:space="preserve">)      </w:t>
    </w:r>
    <w:r w:rsidRPr="005D0941">
      <w:rPr>
        <w:rFonts w:cs="Times New Roman" w:hint="eastAsia"/>
        <w:sz w:val="20"/>
        <w:szCs w:val="20"/>
      </w:rPr>
      <w:tab/>
    </w:r>
    <w:r w:rsidRPr="005D0941">
      <w:rPr>
        <w:rFonts w:cs="Times New Roman"/>
        <w:sz w:val="20"/>
        <w:szCs w:val="20"/>
      </w:rPr>
      <w:t xml:space="preserve">       </w:t>
    </w:r>
    <w:hyperlink r:id="rId1" w:history="1">
      <w:r w:rsidRPr="005D0941">
        <w:rPr>
          <w:rStyle w:val="Hyperlink"/>
          <w:rFonts w:cs="Times New Roman"/>
          <w:sz w:val="20"/>
          <w:szCs w:val="20"/>
        </w:rPr>
        <w:t>http://www.sciencepub.net/rural</w:t>
      </w:r>
    </w:hyperlink>
  </w:p>
  <w:p w:rsidR="0088598F" w:rsidRPr="005D0941" w:rsidRDefault="0088598F" w:rsidP="005D0941">
    <w:pPr>
      <w:pStyle w:val="Default"/>
      <w:jc w:val="both"/>
      <w:rPr>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941" w:rsidRPr="005D0941" w:rsidRDefault="005D0941" w:rsidP="005D0941">
    <w:pPr>
      <w:pBdr>
        <w:bottom w:val="thinThickMediumGap" w:sz="12" w:space="1" w:color="auto"/>
      </w:pBdr>
      <w:tabs>
        <w:tab w:val="left" w:pos="851"/>
        <w:tab w:val="right" w:pos="8364"/>
      </w:tabs>
      <w:bidi w:val="0"/>
      <w:adjustRightInd w:val="0"/>
      <w:snapToGrid w:val="0"/>
      <w:jc w:val="both"/>
      <w:rPr>
        <w:rFonts w:cs="Times New Roman"/>
        <w:iCs/>
        <w:sz w:val="20"/>
      </w:rPr>
    </w:pPr>
    <w:r w:rsidRPr="005D0941">
      <w:rPr>
        <w:rFonts w:cs="Times New Roman" w:hint="eastAsia"/>
        <w:sz w:val="20"/>
        <w:szCs w:val="20"/>
      </w:rPr>
      <w:tab/>
    </w:r>
    <w:r w:rsidRPr="005D0941">
      <w:rPr>
        <w:rFonts w:cs="Times New Roman"/>
        <w:sz w:val="20"/>
        <w:szCs w:val="20"/>
      </w:rPr>
      <w:t>World Rural Observations 201</w:t>
    </w:r>
    <w:r w:rsidRPr="005D0941">
      <w:rPr>
        <w:rFonts w:cs="Times New Roman" w:hint="eastAsia"/>
        <w:sz w:val="20"/>
        <w:szCs w:val="20"/>
      </w:rPr>
      <w:t>5</w:t>
    </w:r>
    <w:proofErr w:type="gramStart"/>
    <w:r w:rsidRPr="005D0941">
      <w:rPr>
        <w:rFonts w:cs="Times New Roman"/>
        <w:sz w:val="20"/>
        <w:szCs w:val="20"/>
      </w:rPr>
      <w:t>;</w:t>
    </w:r>
    <w:r w:rsidRPr="005D0941">
      <w:rPr>
        <w:rFonts w:cs="Times New Roman" w:hint="eastAsia"/>
        <w:sz w:val="20"/>
        <w:szCs w:val="20"/>
      </w:rPr>
      <w:t>7</w:t>
    </w:r>
    <w:proofErr w:type="gramEnd"/>
    <w:r w:rsidRPr="005D0941">
      <w:rPr>
        <w:rFonts w:cs="Times New Roman"/>
        <w:sz w:val="20"/>
        <w:szCs w:val="20"/>
      </w:rPr>
      <w:t>(</w:t>
    </w:r>
    <w:r w:rsidRPr="005D0941">
      <w:rPr>
        <w:rFonts w:cs="Times New Roman" w:hint="eastAsia"/>
        <w:sz w:val="20"/>
        <w:szCs w:val="20"/>
      </w:rPr>
      <w:t>2</w:t>
    </w:r>
    <w:r w:rsidRPr="005D0941">
      <w:rPr>
        <w:rFonts w:cs="Times New Roman"/>
        <w:sz w:val="20"/>
        <w:szCs w:val="20"/>
      </w:rPr>
      <w:t xml:space="preserve">)      </w:t>
    </w:r>
    <w:r w:rsidRPr="005D0941">
      <w:rPr>
        <w:rFonts w:cs="Times New Roman" w:hint="eastAsia"/>
        <w:sz w:val="20"/>
        <w:szCs w:val="20"/>
      </w:rPr>
      <w:tab/>
    </w:r>
    <w:r w:rsidRPr="005D0941">
      <w:rPr>
        <w:rFonts w:cs="Times New Roman"/>
        <w:sz w:val="20"/>
        <w:szCs w:val="20"/>
      </w:rPr>
      <w:t xml:space="preserve">       </w:t>
    </w:r>
    <w:hyperlink r:id="rId1" w:history="1">
      <w:r w:rsidRPr="005D0941">
        <w:rPr>
          <w:rStyle w:val="Hyperlink"/>
          <w:rFonts w:cs="Times New Roman"/>
          <w:sz w:val="20"/>
          <w:szCs w:val="20"/>
        </w:rPr>
        <w:t>http://www.sciencepub.net/rural</w:t>
      </w:r>
    </w:hyperlink>
  </w:p>
  <w:p w:rsidR="005D0941" w:rsidRPr="005D0941" w:rsidRDefault="005D0941" w:rsidP="005D0941">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F558E8"/>
    <w:multiLevelType w:val="hybridMultilevel"/>
    <w:tmpl w:val="09264974"/>
    <w:lvl w:ilvl="0" w:tplc="C35079A6">
      <w:start w:val="1"/>
      <w:numFmt w:val="decimal"/>
      <w:lvlText w:val="%1."/>
      <w:lvlJc w:val="left"/>
      <w:pPr>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CB927EC"/>
    <w:multiLevelType w:val="hybridMultilevel"/>
    <w:tmpl w:val="6C6CC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oNotTrackMoves/>
  <w:defaultTabStop w:val="720"/>
  <w:drawingGridHorizontalSpacing w:val="16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9486C"/>
    <w:rsid w:val="00026FE0"/>
    <w:rsid w:val="00031350"/>
    <w:rsid w:val="00034CB2"/>
    <w:rsid w:val="00062FBA"/>
    <w:rsid w:val="000678AF"/>
    <w:rsid w:val="000913B7"/>
    <w:rsid w:val="000A3DF2"/>
    <w:rsid w:val="000B281E"/>
    <w:rsid w:val="000C1174"/>
    <w:rsid w:val="000E1EF6"/>
    <w:rsid w:val="00115541"/>
    <w:rsid w:val="001155BE"/>
    <w:rsid w:val="001215E7"/>
    <w:rsid w:val="00163523"/>
    <w:rsid w:val="00166070"/>
    <w:rsid w:val="00182E6E"/>
    <w:rsid w:val="001B7D74"/>
    <w:rsid w:val="001C3173"/>
    <w:rsid w:val="001C6D43"/>
    <w:rsid w:val="001E4904"/>
    <w:rsid w:val="00227479"/>
    <w:rsid w:val="002861D7"/>
    <w:rsid w:val="0029486C"/>
    <w:rsid w:val="00294FF8"/>
    <w:rsid w:val="002C0ECD"/>
    <w:rsid w:val="002D75C0"/>
    <w:rsid w:val="00307C55"/>
    <w:rsid w:val="00325451"/>
    <w:rsid w:val="00332C8B"/>
    <w:rsid w:val="00371C57"/>
    <w:rsid w:val="003A2785"/>
    <w:rsid w:val="003B5DC0"/>
    <w:rsid w:val="003F402C"/>
    <w:rsid w:val="00405523"/>
    <w:rsid w:val="00411D95"/>
    <w:rsid w:val="00416AC2"/>
    <w:rsid w:val="00441D7C"/>
    <w:rsid w:val="00456054"/>
    <w:rsid w:val="00484995"/>
    <w:rsid w:val="004A6002"/>
    <w:rsid w:val="004B353B"/>
    <w:rsid w:val="004B6ECB"/>
    <w:rsid w:val="004C14A6"/>
    <w:rsid w:val="004C3110"/>
    <w:rsid w:val="004E192D"/>
    <w:rsid w:val="004E61CD"/>
    <w:rsid w:val="00501B26"/>
    <w:rsid w:val="00513A86"/>
    <w:rsid w:val="00541C09"/>
    <w:rsid w:val="00547B08"/>
    <w:rsid w:val="00571C86"/>
    <w:rsid w:val="005858A3"/>
    <w:rsid w:val="00590E2B"/>
    <w:rsid w:val="005B215F"/>
    <w:rsid w:val="005B475A"/>
    <w:rsid w:val="005D0941"/>
    <w:rsid w:val="005D483C"/>
    <w:rsid w:val="00642C59"/>
    <w:rsid w:val="00654437"/>
    <w:rsid w:val="006648C1"/>
    <w:rsid w:val="00680335"/>
    <w:rsid w:val="006A3C89"/>
    <w:rsid w:val="006C1A6E"/>
    <w:rsid w:val="0070051C"/>
    <w:rsid w:val="0074059C"/>
    <w:rsid w:val="00760124"/>
    <w:rsid w:val="00783F4A"/>
    <w:rsid w:val="007A606F"/>
    <w:rsid w:val="007A7747"/>
    <w:rsid w:val="007C6539"/>
    <w:rsid w:val="00801DA3"/>
    <w:rsid w:val="0083643C"/>
    <w:rsid w:val="00872129"/>
    <w:rsid w:val="00872321"/>
    <w:rsid w:val="0087733B"/>
    <w:rsid w:val="008817F3"/>
    <w:rsid w:val="0088598F"/>
    <w:rsid w:val="008A2AF7"/>
    <w:rsid w:val="008C26CA"/>
    <w:rsid w:val="00904113"/>
    <w:rsid w:val="00912C22"/>
    <w:rsid w:val="00926096"/>
    <w:rsid w:val="009313FF"/>
    <w:rsid w:val="00937351"/>
    <w:rsid w:val="00954070"/>
    <w:rsid w:val="0096089E"/>
    <w:rsid w:val="00973308"/>
    <w:rsid w:val="0098194A"/>
    <w:rsid w:val="00991363"/>
    <w:rsid w:val="009A02CB"/>
    <w:rsid w:val="009A0BDB"/>
    <w:rsid w:val="009B71DD"/>
    <w:rsid w:val="009E7F18"/>
    <w:rsid w:val="00A25529"/>
    <w:rsid w:val="00A4251E"/>
    <w:rsid w:val="00A77C9F"/>
    <w:rsid w:val="00A965C0"/>
    <w:rsid w:val="00AB4C87"/>
    <w:rsid w:val="00AD2DBD"/>
    <w:rsid w:val="00AD6874"/>
    <w:rsid w:val="00AF205C"/>
    <w:rsid w:val="00B1424E"/>
    <w:rsid w:val="00B20359"/>
    <w:rsid w:val="00B27362"/>
    <w:rsid w:val="00B60DAA"/>
    <w:rsid w:val="00B91589"/>
    <w:rsid w:val="00BC1A93"/>
    <w:rsid w:val="00BC43EA"/>
    <w:rsid w:val="00BD279F"/>
    <w:rsid w:val="00BD4B84"/>
    <w:rsid w:val="00C04054"/>
    <w:rsid w:val="00C11F88"/>
    <w:rsid w:val="00C35A8C"/>
    <w:rsid w:val="00C94141"/>
    <w:rsid w:val="00CB2027"/>
    <w:rsid w:val="00CF3094"/>
    <w:rsid w:val="00D06652"/>
    <w:rsid w:val="00D167E8"/>
    <w:rsid w:val="00D41886"/>
    <w:rsid w:val="00D74AE5"/>
    <w:rsid w:val="00D90D3B"/>
    <w:rsid w:val="00D94346"/>
    <w:rsid w:val="00DB2810"/>
    <w:rsid w:val="00DB6EEE"/>
    <w:rsid w:val="00DD13C7"/>
    <w:rsid w:val="00E023B1"/>
    <w:rsid w:val="00E21679"/>
    <w:rsid w:val="00E33CEC"/>
    <w:rsid w:val="00E52515"/>
    <w:rsid w:val="00E72ED0"/>
    <w:rsid w:val="00E80F2E"/>
    <w:rsid w:val="00E969C9"/>
    <w:rsid w:val="00EA5657"/>
    <w:rsid w:val="00F0130D"/>
    <w:rsid w:val="00F0390A"/>
    <w:rsid w:val="00F04F4E"/>
    <w:rsid w:val="00F33ED4"/>
    <w:rsid w:val="00F41983"/>
    <w:rsid w:val="00F52DA9"/>
    <w:rsid w:val="00F53C71"/>
    <w:rsid w:val="00F70B07"/>
    <w:rsid w:val="00F95CA5"/>
    <w:rsid w:val="00FD760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02CB"/>
    <w:pPr>
      <w:bidi/>
    </w:pPr>
    <w:rPr>
      <w:rFonts w:cs="Simplified Arabic"/>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9486C"/>
    <w:rPr>
      <w:color w:val="0000FF"/>
      <w:u w:val="single"/>
    </w:rPr>
  </w:style>
  <w:style w:type="table" w:styleId="TableGrid">
    <w:name w:val="Table Grid"/>
    <w:basedOn w:val="TableNormal"/>
    <w:rsid w:val="00A965C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3F402C"/>
    <w:pPr>
      <w:tabs>
        <w:tab w:val="center" w:pos="4153"/>
        <w:tab w:val="right" w:pos="8306"/>
      </w:tabs>
    </w:pPr>
  </w:style>
  <w:style w:type="character" w:styleId="PageNumber">
    <w:name w:val="page number"/>
    <w:basedOn w:val="DefaultParagraphFont"/>
    <w:rsid w:val="003F402C"/>
  </w:style>
  <w:style w:type="paragraph" w:styleId="Header">
    <w:name w:val="header"/>
    <w:basedOn w:val="Normal"/>
    <w:rsid w:val="003F402C"/>
    <w:pPr>
      <w:tabs>
        <w:tab w:val="center" w:pos="4153"/>
        <w:tab w:val="right" w:pos="8306"/>
      </w:tabs>
    </w:pPr>
  </w:style>
  <w:style w:type="character" w:styleId="CommentReference">
    <w:name w:val="annotation reference"/>
    <w:rsid w:val="00441D7C"/>
    <w:rPr>
      <w:sz w:val="16"/>
      <w:szCs w:val="16"/>
    </w:rPr>
  </w:style>
  <w:style w:type="paragraph" w:styleId="CommentText">
    <w:name w:val="annotation text"/>
    <w:basedOn w:val="Normal"/>
    <w:link w:val="CommentTextChar"/>
    <w:rsid w:val="00441D7C"/>
    <w:rPr>
      <w:rFonts w:cs="Times New Roman"/>
      <w:sz w:val="20"/>
      <w:szCs w:val="20"/>
    </w:rPr>
  </w:style>
  <w:style w:type="character" w:customStyle="1" w:styleId="CommentTextChar">
    <w:name w:val="Comment Text Char"/>
    <w:link w:val="CommentText"/>
    <w:rsid w:val="00441D7C"/>
    <w:rPr>
      <w:rFonts w:cs="Simplified Arabic"/>
    </w:rPr>
  </w:style>
  <w:style w:type="paragraph" w:styleId="CommentSubject">
    <w:name w:val="annotation subject"/>
    <w:basedOn w:val="CommentText"/>
    <w:next w:val="CommentText"/>
    <w:link w:val="CommentSubjectChar"/>
    <w:rsid w:val="00441D7C"/>
    <w:rPr>
      <w:b/>
      <w:bCs/>
    </w:rPr>
  </w:style>
  <w:style w:type="character" w:customStyle="1" w:styleId="CommentSubjectChar">
    <w:name w:val="Comment Subject Char"/>
    <w:link w:val="CommentSubject"/>
    <w:rsid w:val="00441D7C"/>
    <w:rPr>
      <w:rFonts w:cs="Simplified Arabic"/>
      <w:b/>
      <w:bCs/>
    </w:rPr>
  </w:style>
  <w:style w:type="paragraph" w:styleId="BalloonText">
    <w:name w:val="Balloon Text"/>
    <w:basedOn w:val="Normal"/>
    <w:link w:val="BalloonTextChar"/>
    <w:rsid w:val="00441D7C"/>
    <w:rPr>
      <w:rFonts w:ascii="Tahoma" w:hAnsi="Tahoma" w:cs="Times New Roman"/>
      <w:sz w:val="16"/>
      <w:szCs w:val="16"/>
    </w:rPr>
  </w:style>
  <w:style w:type="character" w:customStyle="1" w:styleId="BalloonTextChar">
    <w:name w:val="Balloon Text Char"/>
    <w:link w:val="BalloonText"/>
    <w:rsid w:val="00441D7C"/>
    <w:rPr>
      <w:rFonts w:ascii="Tahoma" w:hAnsi="Tahoma" w:cs="Tahoma"/>
      <w:sz w:val="16"/>
      <w:szCs w:val="16"/>
    </w:rPr>
  </w:style>
  <w:style w:type="paragraph" w:customStyle="1" w:styleId="Default">
    <w:name w:val="Default"/>
    <w:rsid w:val="005D0941"/>
    <w:pPr>
      <w:widowControl w:val="0"/>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36039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ural" TargetMode="Externa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mailto:faissalfadel@yahoo.com" TargetMode="Externa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10.xml"/><Relationship Id="rId28" Type="http://schemas.openxmlformats.org/officeDocument/2006/relationships/footer" Target="footer13.xm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header" Target="header7.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4435</Words>
  <Characters>21691</Characters>
  <Application>Microsoft Office Word</Application>
  <DocSecurity>0</DocSecurity>
  <Lines>180</Lines>
  <Paragraphs>52</Paragraphs>
  <ScaleCrop>false</ScaleCrop>
  <HeadingPairs>
    <vt:vector size="2" baseType="variant">
      <vt:variant>
        <vt:lpstr>Title</vt:lpstr>
      </vt:variant>
      <vt:variant>
        <vt:i4>1</vt:i4>
      </vt:variant>
    </vt:vector>
  </HeadingPairs>
  <TitlesOfParts>
    <vt:vector size="1" baseType="lpstr">
      <vt:lpstr>RESPONSE OF SUCCARY MANGO TREES TO FOLIAR APPLCIAITON OF SILICON AND BORON</vt:lpstr>
    </vt:vector>
  </TitlesOfParts>
  <Company>微软中国</Company>
  <LinksUpToDate>false</LinksUpToDate>
  <CharactersWithSpaces>26074</CharactersWithSpaces>
  <SharedDoc>false</SharedDoc>
  <HLinks>
    <vt:vector size="12" baseType="variant">
      <vt:variant>
        <vt:i4>4128829</vt:i4>
      </vt:variant>
      <vt:variant>
        <vt:i4>3</vt:i4>
      </vt:variant>
      <vt:variant>
        <vt:i4>0</vt:i4>
      </vt:variant>
      <vt:variant>
        <vt:i4>5</vt:i4>
      </vt:variant>
      <vt:variant>
        <vt:lpwstr>http://www.sciencepub.net/rural</vt:lpwstr>
      </vt:variant>
      <vt:variant>
        <vt:lpwstr/>
      </vt:variant>
      <vt:variant>
        <vt:i4>7929930</vt:i4>
      </vt:variant>
      <vt:variant>
        <vt:i4>0</vt:i4>
      </vt:variant>
      <vt:variant>
        <vt:i4>0</vt:i4>
      </vt:variant>
      <vt:variant>
        <vt:i4>5</vt:i4>
      </vt:variant>
      <vt:variant>
        <vt:lpwstr>mailto:faissalfadel@yahoo.com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OF SUCCARY MANGO TREES TO FOLIAR APPLCIAITON OF SILICON AND BORON</dc:title>
  <dc:creator>MG</dc:creator>
  <cp:lastModifiedBy>Administrator</cp:lastModifiedBy>
  <cp:revision>4</cp:revision>
  <cp:lastPrinted>2015-05-15T01:21:00Z</cp:lastPrinted>
  <dcterms:created xsi:type="dcterms:W3CDTF">2015-05-14T09:32:00Z</dcterms:created>
  <dcterms:modified xsi:type="dcterms:W3CDTF">2015-05-15T02:31:00Z</dcterms:modified>
</cp:coreProperties>
</file>