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AE" w:rsidRPr="00E53E7C" w:rsidRDefault="00005DAE" w:rsidP="00FD5F54">
      <w:pPr>
        <w:widowControl/>
        <w:snapToGrid w:val="0"/>
        <w:jc w:val="center"/>
        <w:rPr>
          <w:rFonts w:eastAsiaTheme="minorEastAsia"/>
          <w:b/>
          <w:bCs/>
          <w:kern w:val="0"/>
          <w:sz w:val="20"/>
          <w:szCs w:val="20"/>
        </w:rPr>
      </w:pPr>
      <w:r w:rsidRPr="00E53E7C">
        <w:rPr>
          <w:rFonts w:eastAsia="Calibri"/>
          <w:b/>
          <w:bCs/>
          <w:kern w:val="0"/>
          <w:sz w:val="20"/>
          <w:szCs w:val="20"/>
          <w:lang w:eastAsia="en-US"/>
        </w:rPr>
        <w:t>Evaluation Parent-Reported Diagnosis of Autism Spectrum Disorder and ADHD in Teenagers</w:t>
      </w:r>
    </w:p>
    <w:p w:rsidR="00FD5F54" w:rsidRPr="00E53E7C" w:rsidRDefault="00FD5F54" w:rsidP="00FD5F54">
      <w:pPr>
        <w:widowControl/>
        <w:snapToGrid w:val="0"/>
        <w:jc w:val="center"/>
        <w:rPr>
          <w:rFonts w:eastAsiaTheme="minorEastAsia"/>
          <w:b/>
          <w:bCs/>
          <w:kern w:val="0"/>
          <w:sz w:val="20"/>
          <w:szCs w:val="20"/>
        </w:rPr>
      </w:pPr>
    </w:p>
    <w:p w:rsidR="00FD36DD" w:rsidRPr="00E53E7C" w:rsidRDefault="00FD36DD" w:rsidP="00FD5F54">
      <w:pPr>
        <w:snapToGrid w:val="0"/>
        <w:jc w:val="center"/>
        <w:rPr>
          <w:kern w:val="0"/>
          <w:sz w:val="20"/>
          <w:szCs w:val="20"/>
        </w:rPr>
      </w:pPr>
      <w:proofErr w:type="spellStart"/>
      <w:r w:rsidRPr="00E53E7C">
        <w:rPr>
          <w:kern w:val="0"/>
          <w:sz w:val="20"/>
          <w:szCs w:val="20"/>
        </w:rPr>
        <w:t>Simin</w:t>
      </w:r>
      <w:proofErr w:type="spellEnd"/>
      <w:r w:rsidRPr="00E53E7C">
        <w:rPr>
          <w:kern w:val="0"/>
          <w:sz w:val="20"/>
          <w:szCs w:val="20"/>
        </w:rPr>
        <w:t xml:space="preserve"> </w:t>
      </w:r>
      <w:proofErr w:type="spellStart"/>
      <w:r w:rsidRPr="00E53E7C">
        <w:rPr>
          <w:kern w:val="0"/>
          <w:sz w:val="20"/>
          <w:szCs w:val="20"/>
        </w:rPr>
        <w:t>Siri</w:t>
      </w:r>
      <w:proofErr w:type="spellEnd"/>
    </w:p>
    <w:p w:rsidR="00FD36DD" w:rsidRPr="00E53E7C" w:rsidRDefault="00FD36DD" w:rsidP="00FD5F54">
      <w:pPr>
        <w:snapToGrid w:val="0"/>
        <w:jc w:val="center"/>
        <w:rPr>
          <w:kern w:val="0"/>
          <w:sz w:val="20"/>
          <w:szCs w:val="20"/>
          <w:vertAlign w:val="superscript"/>
        </w:rPr>
      </w:pPr>
    </w:p>
    <w:p w:rsidR="00FD36DD" w:rsidRPr="00E53E7C" w:rsidRDefault="00FD36DD" w:rsidP="00FD5F54">
      <w:pPr>
        <w:snapToGrid w:val="0"/>
        <w:jc w:val="center"/>
        <w:rPr>
          <w:kern w:val="0"/>
          <w:sz w:val="20"/>
          <w:szCs w:val="20"/>
        </w:rPr>
      </w:pPr>
      <w:proofErr w:type="spellStart"/>
      <w:r w:rsidRPr="00E53E7C">
        <w:rPr>
          <w:kern w:val="0"/>
          <w:sz w:val="20"/>
          <w:szCs w:val="20"/>
          <w:lang w:eastAsia="en-US"/>
        </w:rPr>
        <w:t>MSc</w:t>
      </w:r>
      <w:proofErr w:type="spellEnd"/>
      <w:r w:rsidRPr="00E53E7C">
        <w:rPr>
          <w:kern w:val="0"/>
          <w:sz w:val="20"/>
          <w:szCs w:val="20"/>
          <w:lang w:eastAsia="en-US"/>
        </w:rPr>
        <w:t xml:space="preserve"> in Health Education, </w:t>
      </w:r>
      <w:proofErr w:type="spellStart"/>
      <w:r w:rsidRPr="00E53E7C">
        <w:rPr>
          <w:kern w:val="0"/>
          <w:sz w:val="20"/>
          <w:szCs w:val="20"/>
          <w:lang w:eastAsia="en-US"/>
        </w:rPr>
        <w:t>Tarbiat</w:t>
      </w:r>
      <w:proofErr w:type="spellEnd"/>
      <w:r w:rsidRPr="00E53E7C">
        <w:rPr>
          <w:kern w:val="0"/>
          <w:sz w:val="20"/>
          <w:szCs w:val="20"/>
          <w:lang w:eastAsia="en-US"/>
        </w:rPr>
        <w:t xml:space="preserve"> </w:t>
      </w:r>
      <w:proofErr w:type="spellStart"/>
      <w:r w:rsidRPr="00E53E7C">
        <w:rPr>
          <w:kern w:val="0"/>
          <w:sz w:val="20"/>
          <w:szCs w:val="20"/>
          <w:lang w:eastAsia="en-US"/>
        </w:rPr>
        <w:t>Modarres</w:t>
      </w:r>
      <w:proofErr w:type="spellEnd"/>
      <w:r w:rsidRPr="00E53E7C">
        <w:rPr>
          <w:kern w:val="0"/>
          <w:sz w:val="20"/>
          <w:szCs w:val="20"/>
          <w:lang w:eastAsia="en-US"/>
        </w:rPr>
        <w:t xml:space="preserve"> University</w:t>
      </w:r>
    </w:p>
    <w:p w:rsidR="00FD5F54" w:rsidRPr="00E53E7C" w:rsidRDefault="00FD5F54" w:rsidP="00FD5F54">
      <w:pPr>
        <w:snapToGrid w:val="0"/>
        <w:jc w:val="center"/>
        <w:rPr>
          <w:kern w:val="0"/>
          <w:sz w:val="20"/>
          <w:szCs w:val="20"/>
        </w:rPr>
      </w:pPr>
    </w:p>
    <w:p w:rsidR="00454E45" w:rsidRPr="00E53E7C" w:rsidRDefault="003941D0" w:rsidP="00FD5F54">
      <w:pPr>
        <w:snapToGrid w:val="0"/>
        <w:rPr>
          <w:rFonts w:eastAsia="Times New Roman"/>
          <w:kern w:val="0"/>
          <w:sz w:val="20"/>
          <w:szCs w:val="20"/>
        </w:rPr>
      </w:pPr>
      <w:r w:rsidRPr="00E53E7C">
        <w:rPr>
          <w:rFonts w:hint="eastAsia"/>
          <w:b/>
          <w:bCs/>
          <w:kern w:val="0"/>
          <w:sz w:val="20"/>
          <w:szCs w:val="20"/>
        </w:rPr>
        <w:t>A</w:t>
      </w:r>
      <w:r w:rsidRPr="00E53E7C">
        <w:rPr>
          <w:b/>
          <w:bCs/>
          <w:kern w:val="0"/>
          <w:sz w:val="20"/>
          <w:szCs w:val="20"/>
        </w:rPr>
        <w:t>bstract</w:t>
      </w:r>
      <w:r w:rsidRPr="00E53E7C">
        <w:rPr>
          <w:rFonts w:hint="eastAsia"/>
          <w:b/>
          <w:bCs/>
          <w:kern w:val="0"/>
          <w:sz w:val="20"/>
          <w:szCs w:val="20"/>
        </w:rPr>
        <w:t xml:space="preserve">: </w:t>
      </w:r>
      <w:r w:rsidR="00005DAE" w:rsidRPr="00E53E7C">
        <w:rPr>
          <w:rFonts w:eastAsia="Times New Roman"/>
          <w:kern w:val="0"/>
          <w:sz w:val="20"/>
          <w:szCs w:val="20"/>
        </w:rPr>
        <w:t xml:space="preserve">The Strengths and Difficulties Questionnaire (SDQ) is widely used as an international </w:t>
      </w:r>
      <w:proofErr w:type="spellStart"/>
      <w:r w:rsidR="00005DAE" w:rsidRPr="00E53E7C">
        <w:rPr>
          <w:rFonts w:eastAsia="Times New Roman"/>
          <w:kern w:val="0"/>
          <w:sz w:val="20"/>
          <w:szCs w:val="20"/>
        </w:rPr>
        <w:t>standardised</w:t>
      </w:r>
      <w:proofErr w:type="spellEnd"/>
      <w:r w:rsidR="00005DAE" w:rsidRPr="00E53E7C">
        <w:rPr>
          <w:rFonts w:eastAsia="Times New Roman"/>
          <w:kern w:val="0"/>
          <w:sz w:val="20"/>
          <w:szCs w:val="20"/>
        </w:rPr>
        <w:t xml:space="preserve"> instrument measuring child </w:t>
      </w:r>
      <w:proofErr w:type="spellStart"/>
      <w:r w:rsidR="00005DAE" w:rsidRPr="00E53E7C">
        <w:rPr>
          <w:rFonts w:eastAsia="Times New Roman"/>
          <w:kern w:val="0"/>
          <w:sz w:val="20"/>
          <w:szCs w:val="20"/>
        </w:rPr>
        <w:t>behaviour</w:t>
      </w:r>
      <w:proofErr w:type="spellEnd"/>
      <w:r w:rsidR="00005DAE" w:rsidRPr="00E53E7C">
        <w:rPr>
          <w:rFonts w:eastAsia="Times New Roman"/>
          <w:kern w:val="0"/>
          <w:sz w:val="20"/>
          <w:szCs w:val="20"/>
        </w:rPr>
        <w:t xml:space="preserve">. The primary aim of our study was to examine whether behavioral symptoms measured by SDQ were elevated among children with autism spectrum disorder (ASD) and attention deficit hyperactivity disorder (ADHD) relative to the rest of the population, and to examine the predictive value of the SDQ for outcome of parent-reported clinical diagnosis of ASD/ADHD. A secondary aim was to examine the extent of overlap in symptoms between children diagnosed with these two disorders, as measured by the SDQ subscales. A cross-sectional secondary analysis of data from the Millennium Birth Cohort (n = 19,519), was conducted. Data were weighted to be representative of the UK population as a whole. ADHD or ASD identified by a medical doctor or health professional were reported by parents in 2008 and this was the case definition of diagnosis; (ADHD n = 173, ASD n = 209, excluding twins and triplets). Study children's ages ranged from 6.3–8.2 years; (mean 7.2 years). Logistic regression was used to examine the association between the parent-reported clinical diagnosis of ASD/ADHD and teacher and parent-reported SDQ subscales. All SDQ subscales were strongly associated with both ASD and ADHD. There was substantial co-occurrence of behavioral difficulties between children diagnosed with ASD and those diagnosed with ADHD. After adjustment for other subscales, the final model for ADHD, contained hyperactivity/inattention and impact symptoms only and had a sensitivity of 91% and specificity of 90%; (AUC) = 0.94 (95% CI, 0.90–0.97). The final model for ASD was composed of all subscales except the ‘peer problems’ scales, indicating of the complexity of </w:t>
      </w:r>
      <w:proofErr w:type="spellStart"/>
      <w:r w:rsidR="00005DAE" w:rsidRPr="00E53E7C">
        <w:rPr>
          <w:rFonts w:eastAsia="Times New Roman"/>
          <w:kern w:val="0"/>
          <w:sz w:val="20"/>
          <w:szCs w:val="20"/>
        </w:rPr>
        <w:t>behavioural</w:t>
      </w:r>
      <w:proofErr w:type="spellEnd"/>
      <w:r w:rsidR="00005DAE" w:rsidRPr="00E53E7C">
        <w:rPr>
          <w:rFonts w:eastAsia="Times New Roman"/>
          <w:kern w:val="0"/>
          <w:sz w:val="20"/>
          <w:szCs w:val="20"/>
        </w:rPr>
        <w:t xml:space="preserve"> difficulties that may accompany ASD. A threshold of 0.03 produced model sensitivity and specificity of 79% and 93% respectively; AUC = 0.90 (95% CI, 0.86–0.95). The results support changes to DSM-5 removing exclusivity clauses.</w:t>
      </w:r>
    </w:p>
    <w:p w:rsidR="008617A4" w:rsidRPr="00E53E7C" w:rsidRDefault="00005DAE" w:rsidP="00FD5F54">
      <w:pPr>
        <w:pStyle w:val="Default"/>
        <w:snapToGrid w:val="0"/>
        <w:jc w:val="both"/>
        <w:rPr>
          <w:sz w:val="20"/>
          <w:szCs w:val="20"/>
        </w:rPr>
      </w:pPr>
      <w:r w:rsidRPr="00E53E7C">
        <w:rPr>
          <w:rFonts w:eastAsia="Times New Roman"/>
          <w:sz w:val="20"/>
          <w:szCs w:val="20"/>
        </w:rPr>
        <w:t>[</w:t>
      </w:r>
      <w:proofErr w:type="spellStart"/>
      <w:r w:rsidR="001856A4" w:rsidRPr="00E53E7C">
        <w:rPr>
          <w:rFonts w:eastAsia="Times New Roman"/>
          <w:sz w:val="20"/>
          <w:szCs w:val="20"/>
        </w:rPr>
        <w:t>Simin</w:t>
      </w:r>
      <w:proofErr w:type="spellEnd"/>
      <w:r w:rsidRPr="00E53E7C">
        <w:rPr>
          <w:rFonts w:eastAsia="Times New Roman"/>
          <w:sz w:val="20"/>
          <w:szCs w:val="20"/>
        </w:rPr>
        <w:t xml:space="preserve"> </w:t>
      </w:r>
      <w:proofErr w:type="spellStart"/>
      <w:r w:rsidRPr="00E53E7C">
        <w:rPr>
          <w:rFonts w:eastAsia="Times New Roman"/>
          <w:sz w:val="20"/>
          <w:szCs w:val="20"/>
        </w:rPr>
        <w:t>Si</w:t>
      </w:r>
      <w:r w:rsidR="00D87F0F" w:rsidRPr="00E53E7C">
        <w:rPr>
          <w:rFonts w:eastAsia="Times New Roman"/>
          <w:sz w:val="20"/>
          <w:szCs w:val="20"/>
        </w:rPr>
        <w:t>ri</w:t>
      </w:r>
      <w:proofErr w:type="spellEnd"/>
      <w:r w:rsidRPr="00E53E7C">
        <w:rPr>
          <w:rFonts w:eastAsia="Times New Roman"/>
          <w:sz w:val="20"/>
          <w:szCs w:val="20"/>
        </w:rPr>
        <w:t xml:space="preserve">. </w:t>
      </w:r>
      <w:proofErr w:type="gramStart"/>
      <w:r w:rsidRPr="00E53E7C">
        <w:rPr>
          <w:rFonts w:eastAsia="Times New Roman"/>
          <w:b/>
          <w:bCs/>
          <w:sz w:val="20"/>
          <w:szCs w:val="20"/>
        </w:rPr>
        <w:t>Evaluation Parent-Reported Diagnosis of Autism Spectrum Disorder and ADHD in Teenagers</w:t>
      </w:r>
      <w:r w:rsidR="008617A4" w:rsidRPr="00E53E7C">
        <w:rPr>
          <w:rFonts w:eastAsia="Times New Roman"/>
          <w:b/>
          <w:bCs/>
          <w:sz w:val="20"/>
          <w:szCs w:val="20"/>
          <w:lang w:bidi="fa-IR"/>
        </w:rPr>
        <w:t>.</w:t>
      </w:r>
      <w:proofErr w:type="gramEnd"/>
      <w:r w:rsidR="008617A4" w:rsidRPr="00E53E7C">
        <w:rPr>
          <w:rFonts w:hint="eastAsia"/>
          <w:iCs/>
          <w:sz w:val="20"/>
          <w:szCs w:val="20"/>
        </w:rPr>
        <w:t xml:space="preserve"> </w:t>
      </w:r>
      <w:r w:rsidR="008617A4" w:rsidRPr="00E53E7C">
        <w:rPr>
          <w:rFonts w:eastAsia="Times New Roman"/>
          <w:bCs/>
          <w:i/>
          <w:sz w:val="20"/>
          <w:szCs w:val="20"/>
        </w:rPr>
        <w:t xml:space="preserve">World Rural </w:t>
      </w:r>
      <w:proofErr w:type="spellStart"/>
      <w:r w:rsidR="008617A4" w:rsidRPr="00E53E7C">
        <w:rPr>
          <w:rFonts w:eastAsia="Times New Roman"/>
          <w:bCs/>
          <w:i/>
          <w:sz w:val="20"/>
          <w:szCs w:val="20"/>
        </w:rPr>
        <w:t>Observ</w:t>
      </w:r>
      <w:proofErr w:type="spellEnd"/>
      <w:r w:rsidR="008617A4" w:rsidRPr="00E53E7C">
        <w:rPr>
          <w:rFonts w:eastAsia="Times New Roman"/>
          <w:bCs/>
          <w:sz w:val="20"/>
          <w:szCs w:val="20"/>
        </w:rPr>
        <w:t xml:space="preserve"> </w:t>
      </w:r>
      <w:r w:rsidR="008617A4" w:rsidRPr="00E53E7C">
        <w:rPr>
          <w:sz w:val="20"/>
          <w:szCs w:val="20"/>
        </w:rPr>
        <w:t>201</w:t>
      </w:r>
      <w:r w:rsidR="008617A4" w:rsidRPr="00E53E7C">
        <w:rPr>
          <w:rFonts w:hint="eastAsia"/>
          <w:sz w:val="20"/>
          <w:szCs w:val="20"/>
        </w:rPr>
        <w:t>5</w:t>
      </w:r>
      <w:proofErr w:type="gramStart"/>
      <w:r w:rsidR="008617A4" w:rsidRPr="00E53E7C">
        <w:rPr>
          <w:sz w:val="20"/>
          <w:szCs w:val="20"/>
        </w:rPr>
        <w:t>;</w:t>
      </w:r>
      <w:r w:rsidR="008617A4" w:rsidRPr="00E53E7C">
        <w:rPr>
          <w:rFonts w:hint="eastAsia"/>
          <w:sz w:val="20"/>
          <w:szCs w:val="20"/>
        </w:rPr>
        <w:t>7</w:t>
      </w:r>
      <w:proofErr w:type="gramEnd"/>
      <w:r w:rsidR="008617A4" w:rsidRPr="00E53E7C">
        <w:rPr>
          <w:sz w:val="20"/>
          <w:szCs w:val="20"/>
        </w:rPr>
        <w:t>(</w:t>
      </w:r>
      <w:r w:rsidR="008617A4" w:rsidRPr="00E53E7C">
        <w:rPr>
          <w:rFonts w:hint="eastAsia"/>
          <w:sz w:val="20"/>
          <w:szCs w:val="20"/>
        </w:rPr>
        <w:t>4</w:t>
      </w:r>
      <w:r w:rsidR="008617A4" w:rsidRPr="00E53E7C">
        <w:rPr>
          <w:sz w:val="20"/>
          <w:szCs w:val="20"/>
        </w:rPr>
        <w:t>):</w:t>
      </w:r>
      <w:r w:rsidR="00DB692A" w:rsidRPr="00E53E7C">
        <w:rPr>
          <w:noProof/>
          <w:sz w:val="20"/>
          <w:szCs w:val="20"/>
        </w:rPr>
        <w:t>31</w:t>
      </w:r>
      <w:r w:rsidR="008617A4" w:rsidRPr="00E53E7C">
        <w:rPr>
          <w:sz w:val="20"/>
          <w:szCs w:val="20"/>
        </w:rPr>
        <w:t>-</w:t>
      </w:r>
      <w:r w:rsidR="00DB692A" w:rsidRPr="00E53E7C">
        <w:rPr>
          <w:noProof/>
          <w:sz w:val="20"/>
          <w:szCs w:val="20"/>
        </w:rPr>
        <w:t>36</w:t>
      </w:r>
      <w:r w:rsidR="008617A4" w:rsidRPr="00E53E7C">
        <w:rPr>
          <w:sz w:val="20"/>
          <w:szCs w:val="20"/>
        </w:rPr>
        <w:t>]</w:t>
      </w:r>
      <w:r w:rsidR="008617A4" w:rsidRPr="00E53E7C">
        <w:rPr>
          <w:rFonts w:hint="eastAsia"/>
          <w:sz w:val="20"/>
          <w:szCs w:val="20"/>
        </w:rPr>
        <w:t>.</w:t>
      </w:r>
      <w:r w:rsidR="008617A4" w:rsidRPr="00E53E7C">
        <w:rPr>
          <w:sz w:val="20"/>
          <w:szCs w:val="20"/>
        </w:rPr>
        <w:t xml:space="preserve"> ISSN: 1944-6543 (Print); ISSN: 1944-6551 (Online). </w:t>
      </w:r>
      <w:hyperlink r:id="rId7" w:history="1">
        <w:r w:rsidR="008617A4" w:rsidRPr="00E53E7C">
          <w:rPr>
            <w:rStyle w:val="Hyperlink"/>
            <w:sz w:val="20"/>
            <w:szCs w:val="20"/>
          </w:rPr>
          <w:t>http://www.sciencepub.net/rural</w:t>
        </w:r>
      </w:hyperlink>
      <w:r w:rsidR="008617A4" w:rsidRPr="00E53E7C">
        <w:rPr>
          <w:sz w:val="20"/>
          <w:szCs w:val="20"/>
        </w:rPr>
        <w:t>.</w:t>
      </w:r>
      <w:r w:rsidR="008617A4" w:rsidRPr="00E53E7C">
        <w:rPr>
          <w:rFonts w:hint="eastAsia"/>
          <w:sz w:val="20"/>
          <w:szCs w:val="20"/>
        </w:rPr>
        <w:t xml:space="preserve"> </w:t>
      </w:r>
      <w:r w:rsidR="00FD5F54" w:rsidRPr="00E53E7C">
        <w:rPr>
          <w:rFonts w:hint="eastAsia"/>
          <w:sz w:val="20"/>
          <w:szCs w:val="20"/>
        </w:rPr>
        <w:t>5</w:t>
      </w:r>
    </w:p>
    <w:p w:rsidR="003941D0" w:rsidRPr="00E53E7C" w:rsidRDefault="003941D0" w:rsidP="00FD5F54">
      <w:pPr>
        <w:snapToGrid w:val="0"/>
        <w:rPr>
          <w:b/>
          <w:bCs/>
          <w:kern w:val="0"/>
          <w:sz w:val="20"/>
          <w:szCs w:val="20"/>
        </w:rPr>
      </w:pPr>
    </w:p>
    <w:p w:rsidR="003941D0" w:rsidRPr="00E53E7C" w:rsidRDefault="003941D0" w:rsidP="00FD5F54">
      <w:pPr>
        <w:snapToGrid w:val="0"/>
        <w:rPr>
          <w:kern w:val="0"/>
          <w:sz w:val="20"/>
          <w:szCs w:val="20"/>
        </w:rPr>
      </w:pPr>
      <w:r w:rsidRPr="00E53E7C">
        <w:rPr>
          <w:rFonts w:hint="eastAsia"/>
          <w:b/>
          <w:bCs/>
          <w:kern w:val="0"/>
          <w:sz w:val="20"/>
          <w:szCs w:val="20"/>
        </w:rPr>
        <w:t>Key words</w:t>
      </w:r>
      <w:r w:rsidRPr="00E53E7C">
        <w:rPr>
          <w:rFonts w:hint="eastAsia"/>
          <w:kern w:val="0"/>
          <w:sz w:val="20"/>
          <w:szCs w:val="20"/>
        </w:rPr>
        <w:t>:</w:t>
      </w:r>
      <w:r w:rsidRPr="00E53E7C">
        <w:rPr>
          <w:kern w:val="0"/>
          <w:sz w:val="20"/>
          <w:szCs w:val="20"/>
        </w:rPr>
        <w:t xml:space="preserve"> </w:t>
      </w:r>
      <w:r w:rsidR="00005DAE" w:rsidRPr="00E53E7C">
        <w:rPr>
          <w:rFonts w:eastAsia="Calibri"/>
          <w:kern w:val="0"/>
          <w:sz w:val="20"/>
          <w:szCs w:val="20"/>
          <w:lang w:eastAsia="en-US"/>
        </w:rPr>
        <w:t xml:space="preserve">Autism, ADHD, </w:t>
      </w:r>
      <w:r w:rsidR="00005DAE" w:rsidRPr="00E53E7C">
        <w:rPr>
          <w:rFonts w:eastAsia="Times New Roman"/>
          <w:kern w:val="0"/>
          <w:sz w:val="20"/>
          <w:szCs w:val="20"/>
          <w:lang w:eastAsia="en-US"/>
        </w:rPr>
        <w:t>Strengths and Difficulties Questionnaire</w:t>
      </w:r>
    </w:p>
    <w:p w:rsidR="00FD5F54" w:rsidRPr="00E53E7C" w:rsidRDefault="00FD5F54" w:rsidP="00FD5F54">
      <w:pPr>
        <w:pStyle w:val="NormalIndent"/>
        <w:spacing w:line="240" w:lineRule="auto"/>
        <w:ind w:firstLine="0"/>
        <w:rPr>
          <w:b/>
          <w:bCs/>
          <w:kern w:val="0"/>
          <w:sz w:val="20"/>
        </w:rPr>
      </w:pPr>
    </w:p>
    <w:p w:rsidR="00FD5F54" w:rsidRPr="00E53E7C" w:rsidRDefault="00FD5F54" w:rsidP="00FD5F54">
      <w:pPr>
        <w:pStyle w:val="NormalIndent"/>
        <w:spacing w:line="240" w:lineRule="auto"/>
        <w:ind w:firstLine="0"/>
        <w:rPr>
          <w:b/>
          <w:bCs/>
          <w:kern w:val="0"/>
          <w:sz w:val="20"/>
        </w:rPr>
        <w:sectPr w:rsidR="00FD5F54" w:rsidRPr="00E53E7C" w:rsidSect="00DB692A">
          <w:headerReference w:type="default" r:id="rId8"/>
          <w:footerReference w:type="even" r:id="rId9"/>
          <w:footerReference w:type="default" r:id="rId10"/>
          <w:type w:val="continuous"/>
          <w:pgSz w:w="12242" w:h="15842" w:code="1"/>
          <w:pgMar w:top="1440" w:right="1440" w:bottom="1440" w:left="1440" w:header="720" w:footer="720" w:gutter="0"/>
          <w:pgNumType w:start="31"/>
          <w:cols w:space="425"/>
          <w:docGrid w:linePitch="312"/>
        </w:sectPr>
      </w:pPr>
    </w:p>
    <w:p w:rsidR="00005DAE" w:rsidRPr="00E53E7C" w:rsidRDefault="003941D0" w:rsidP="00FD5F54">
      <w:pPr>
        <w:pStyle w:val="NormalIndent"/>
        <w:spacing w:line="240" w:lineRule="auto"/>
        <w:ind w:firstLine="0"/>
        <w:rPr>
          <w:b/>
          <w:bCs/>
          <w:kern w:val="0"/>
          <w:sz w:val="20"/>
        </w:rPr>
      </w:pPr>
      <w:r w:rsidRPr="00E53E7C">
        <w:rPr>
          <w:rFonts w:hint="eastAsia"/>
          <w:b/>
          <w:bCs/>
          <w:kern w:val="0"/>
          <w:sz w:val="20"/>
        </w:rPr>
        <w:lastRenderedPageBreak/>
        <w:t>1</w:t>
      </w:r>
      <w:r w:rsidRPr="00E53E7C">
        <w:rPr>
          <w:b/>
          <w:bCs/>
          <w:kern w:val="0"/>
          <w:sz w:val="20"/>
        </w:rPr>
        <w:t>.</w:t>
      </w:r>
      <w:r w:rsidRPr="00E53E7C">
        <w:rPr>
          <w:rFonts w:hint="eastAsia"/>
          <w:b/>
          <w:bCs/>
          <w:kern w:val="0"/>
          <w:sz w:val="20"/>
        </w:rPr>
        <w:t xml:space="preserve"> Introduction</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r w:rsidRPr="00E53E7C">
        <w:rPr>
          <w:rFonts w:ascii="Times New Roman" w:hAnsi="Times New Roman" w:cs="Times New Roman"/>
          <w:sz w:val="20"/>
          <w:szCs w:val="20"/>
        </w:rPr>
        <w:t xml:space="preserve">The Strengths and Difficulties Questionnaire (SDQ) is a brief dimensional measure of psychopathology among children aged 4–16 that has been widely adopted in both research and in clinical practice. The instrument is composed of 25 items that ask about behavioral attributes of the child and are combined to form five subscales (composed of 5 items each). The subscales measure emotional symptoms, conduct problems, hyperactivity/inattention, peer relationships, and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behavior. There are parallel versions of the SDQ that collect the same data from parents, teachers and young people aged 11 or over. A supplemental ‘impact’ subscale measures </w:t>
      </w:r>
      <w:proofErr w:type="spellStart"/>
      <w:r w:rsidRPr="00E53E7C">
        <w:rPr>
          <w:rFonts w:ascii="Times New Roman" w:hAnsi="Times New Roman" w:cs="Times New Roman"/>
          <w:sz w:val="20"/>
          <w:szCs w:val="20"/>
        </w:rPr>
        <w:t>chronicity</w:t>
      </w:r>
      <w:proofErr w:type="spellEnd"/>
      <w:r w:rsidRPr="00E53E7C">
        <w:rPr>
          <w:rFonts w:ascii="Times New Roman" w:hAnsi="Times New Roman" w:cs="Times New Roman"/>
          <w:sz w:val="20"/>
          <w:szCs w:val="20"/>
        </w:rPr>
        <w:t>, distress, social impairment, and burden to others, which provides useful additional information for clinicians and researchers.</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0" w:name="article1.body1.sec1.p2"/>
      <w:bookmarkEnd w:id="0"/>
      <w:r w:rsidRPr="00E53E7C">
        <w:rPr>
          <w:rFonts w:ascii="Times New Roman" w:hAnsi="Times New Roman" w:cs="Times New Roman"/>
          <w:sz w:val="20"/>
          <w:szCs w:val="20"/>
        </w:rPr>
        <w:t xml:space="preserve">The SDQ has been used in </w:t>
      </w:r>
      <w:proofErr w:type="spellStart"/>
      <w:r w:rsidRPr="00E53E7C">
        <w:rPr>
          <w:rFonts w:ascii="Times New Roman" w:hAnsi="Times New Roman" w:cs="Times New Roman"/>
          <w:sz w:val="20"/>
          <w:szCs w:val="20"/>
        </w:rPr>
        <w:t>in</w:t>
      </w:r>
      <w:proofErr w:type="spellEnd"/>
      <w:r w:rsidRPr="00E53E7C">
        <w:rPr>
          <w:rFonts w:ascii="Times New Roman" w:hAnsi="Times New Roman" w:cs="Times New Roman"/>
          <w:sz w:val="20"/>
          <w:szCs w:val="20"/>
        </w:rPr>
        <w:t xml:space="preserve"> clinical practice as a screening and/or assessment tool by both school psychologists and clinicians. It is also used extensively in research studies throughout Europe, Asia and Africa. To date, the SDQ has received over 3,000 research citations and this number is growing, particularly as many on-going longitudinal birth cohorts have used </w:t>
      </w:r>
      <w:r w:rsidRPr="00E53E7C">
        <w:rPr>
          <w:rFonts w:ascii="Times New Roman" w:hAnsi="Times New Roman" w:cs="Times New Roman"/>
          <w:sz w:val="20"/>
          <w:szCs w:val="20"/>
        </w:rPr>
        <w:lastRenderedPageBreak/>
        <w:t xml:space="preserve">the SDQ for over a decade as a repeated measure of child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1" w:name="article1.body1.sec1.p3"/>
      <w:bookmarkEnd w:id="1"/>
      <w:proofErr w:type="spellStart"/>
      <w:r w:rsidRPr="00E53E7C">
        <w:rPr>
          <w:rFonts w:ascii="Times New Roman" w:hAnsi="Times New Roman" w:cs="Times New Roman"/>
          <w:sz w:val="20"/>
          <w:szCs w:val="20"/>
        </w:rPr>
        <w:t>Woerner</w:t>
      </w:r>
      <w:proofErr w:type="spellEnd"/>
      <w:r w:rsidRPr="00E53E7C">
        <w:rPr>
          <w:rFonts w:ascii="Times New Roman" w:hAnsi="Times New Roman" w:cs="Times New Roman"/>
          <w:sz w:val="20"/>
          <w:szCs w:val="20"/>
        </w:rPr>
        <w:t xml:space="preserve"> and colleagues reviewed non-European studies that psychometrically evaluated the SDQ, applied it to screen for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disorders, or employed its parent-, teacher- or self-rated versions as research tools. They found experience gained with the SDQ in other continents has supported European evidence of good psychometric properties and clinical utility. They note that worldwide usage of the SDQ is expected to increase in the future, although reporting by different participants is context-dependent and this limits the reliability of cross-cultural comparisons. Despite these reservations, the SDQ has been successfully used to make comparisons of child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across age and culture.</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2" w:name="article1.body1.sec1.p4"/>
      <w:bookmarkEnd w:id="2"/>
      <w:r w:rsidRPr="00E53E7C">
        <w:rPr>
          <w:rFonts w:ascii="Times New Roman" w:hAnsi="Times New Roman" w:cs="Times New Roman"/>
          <w:sz w:val="20"/>
          <w:szCs w:val="20"/>
        </w:rPr>
        <w:t xml:space="preserve">Various studies have examined the utility of the SDQ as a screening device in predicting childhood psychiatric cases although few have looked at SDQ as a screen for specific disorders. In a UK community-based sample, multi-informant ratings [parents, teachers and older children] identified individuals with specific psychiatric diagnoses. Sensitivity was over 70% for identifying conduct and hyperactivity disorders, but the instrument had poor </w:t>
      </w:r>
      <w:r w:rsidRPr="00E53E7C">
        <w:rPr>
          <w:rFonts w:ascii="Times New Roman" w:hAnsi="Times New Roman" w:cs="Times New Roman"/>
          <w:sz w:val="20"/>
          <w:szCs w:val="20"/>
        </w:rPr>
        <w:lastRenderedPageBreak/>
        <w:t xml:space="preserve">discrimination (&lt;30%) for emotional disorders in this general population sample. Varying results are most likely due to the heterogeneity of symptoms of childhood emotional disorders which have a wide range of symptoms, only some of which are captured by the five questions about emotional difficulties in the SDQ. Notably, there are no questions that directly relate to the triad of difficulties that comprise the autism spectrum, although indirectly, social skills can be inferred from the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and peer relationship subscales. In contrast, there are five questions each on the more homogenous area of difficulties with attention/ hyperactivity.</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3" w:name="article1.body1.sec1.p5"/>
      <w:bookmarkEnd w:id="3"/>
      <w:r w:rsidRPr="00E53E7C">
        <w:rPr>
          <w:rFonts w:ascii="Times New Roman" w:hAnsi="Times New Roman" w:cs="Times New Roman"/>
          <w:sz w:val="20"/>
          <w:szCs w:val="20"/>
        </w:rPr>
        <w:t xml:space="preserve">Goodman and colleagues developed an SDQ algorithm that combines teacher, parent and child reports, to predict various disorders, including ‘Probable Hyperactive Disorder’ (PHD) in children. The PHD algorithm uses a combination of informants for SDQ scores on the hyperactivity/inattention and impact subscales. Multiple informants are required because symptoms must be present across multiple settings if ADHD is to be diagnosed. </w:t>
      </w:r>
      <w:proofErr w:type="spellStart"/>
      <w:r w:rsidRPr="00E53E7C">
        <w:rPr>
          <w:rFonts w:ascii="Times New Roman" w:hAnsi="Times New Roman" w:cs="Times New Roman"/>
          <w:sz w:val="20"/>
          <w:szCs w:val="20"/>
        </w:rPr>
        <w:t>Ullebo</w:t>
      </w:r>
      <w:proofErr w:type="spellEnd"/>
      <w:r w:rsidRPr="00E53E7C">
        <w:rPr>
          <w:rFonts w:ascii="Times New Roman" w:hAnsi="Times New Roman" w:cs="Times New Roman"/>
          <w:sz w:val="20"/>
          <w:szCs w:val="20"/>
        </w:rPr>
        <w:t xml:space="preserve"> and colleagues tested the PHD algorithm and found that it had an acceptable sensitivity for the ADHD combined phenotype. They recommended that bespoke cut-offs should be developed according to the purpose of its application to research. </w:t>
      </w:r>
      <w:proofErr w:type="spellStart"/>
      <w:r w:rsidRPr="00E53E7C">
        <w:rPr>
          <w:rFonts w:ascii="Times New Roman" w:hAnsi="Times New Roman" w:cs="Times New Roman"/>
          <w:sz w:val="20"/>
          <w:szCs w:val="20"/>
        </w:rPr>
        <w:t>Brøndbo</w:t>
      </w:r>
      <w:proofErr w:type="spellEnd"/>
      <w:r w:rsidRPr="00E53E7C">
        <w:rPr>
          <w:rFonts w:ascii="Times New Roman" w:hAnsi="Times New Roman" w:cs="Times New Roman"/>
          <w:sz w:val="20"/>
          <w:szCs w:val="20"/>
        </w:rPr>
        <w:t xml:space="preserve"> and colleagues cautioned against use of the PHD algorithm as a screening instrument for ADHD in the clinic because of the large number of false positives identified.</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4" w:name="article1.body1.sec1.p6"/>
      <w:bookmarkEnd w:id="4"/>
      <w:r w:rsidRPr="00E53E7C">
        <w:rPr>
          <w:rFonts w:ascii="Times New Roman" w:hAnsi="Times New Roman" w:cs="Times New Roman"/>
          <w:sz w:val="20"/>
          <w:szCs w:val="20"/>
        </w:rPr>
        <w:t xml:space="preserve">According to the International Classification of Diseases (ICD-10), for a diagnosis of ASD to be made, children must display impairments in social interactions and communication, as well as restricted interests and repetitive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Iizuka</w:t>
      </w:r>
      <w:proofErr w:type="spellEnd"/>
      <w:r w:rsidRPr="00E53E7C">
        <w:rPr>
          <w:rFonts w:ascii="Times New Roman" w:hAnsi="Times New Roman" w:cs="Times New Roman"/>
          <w:sz w:val="20"/>
          <w:szCs w:val="20"/>
        </w:rPr>
        <w:t xml:space="preserve"> and colleagues examined the co-occurrence of </w:t>
      </w:r>
      <w:proofErr w:type="spellStart"/>
      <w:r w:rsidRPr="00E53E7C">
        <w:rPr>
          <w:rFonts w:ascii="Times New Roman" w:hAnsi="Times New Roman" w:cs="Times New Roman"/>
          <w:sz w:val="20"/>
          <w:szCs w:val="20"/>
        </w:rPr>
        <w:t>behavioural</w:t>
      </w:r>
      <w:proofErr w:type="spellEnd"/>
      <w:r w:rsidRPr="00E53E7C">
        <w:rPr>
          <w:rFonts w:ascii="Times New Roman" w:hAnsi="Times New Roman" w:cs="Times New Roman"/>
          <w:sz w:val="20"/>
          <w:szCs w:val="20"/>
        </w:rPr>
        <w:t xml:space="preserve"> symptoms of high-functioning ASD and ADHD using the SDQ subscales in Japan. Core symptoms of ASD include social and communication impairments and, as expected, the two SDQ subscales that measure aspects of social interaction- peer problems and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were associated with ASD in particular. The study found elevated levels of peer problems and emotional difficulties, and </w:t>
      </w:r>
      <w:proofErr w:type="gramStart"/>
      <w:r w:rsidRPr="00E53E7C">
        <w:rPr>
          <w:rFonts w:ascii="Times New Roman" w:hAnsi="Times New Roman" w:cs="Times New Roman"/>
          <w:sz w:val="20"/>
          <w:szCs w:val="20"/>
        </w:rPr>
        <w:t xml:space="preserve">fewer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behaviours</w:t>
      </w:r>
      <w:proofErr w:type="spellEnd"/>
      <w:proofErr w:type="gramEnd"/>
      <w:r w:rsidRPr="00E53E7C">
        <w:rPr>
          <w:rFonts w:ascii="Times New Roman" w:hAnsi="Times New Roman" w:cs="Times New Roman"/>
          <w:sz w:val="20"/>
          <w:szCs w:val="20"/>
        </w:rPr>
        <w:t xml:space="preserve"> among the ASD group compared to those children with ADHD, whilst higher levels of hyperactivity and more conduct problems were reported for children with ADHD. A large and growing literature has demonstrated that ADHD symptoms are relatively common among children and adults with ASD and vice-versa. Recently, some researchers have queried whether ASD and ADHD should be considered as different manifestations of one overarching disorder. Currently, the diagnostic criteria for childhood disorders laid out in ICD-10 contain an exclusivity clause that does not allow ADHD to be diagnosed if </w:t>
      </w:r>
      <w:r w:rsidRPr="00E53E7C">
        <w:rPr>
          <w:rFonts w:ascii="Times New Roman" w:hAnsi="Times New Roman" w:cs="Times New Roman"/>
          <w:sz w:val="20"/>
          <w:szCs w:val="20"/>
        </w:rPr>
        <w:lastRenderedPageBreak/>
        <w:t xml:space="preserve">pervasive developmental disorder (including ASD) is present, although the exclusivity clause has been dropped in the new version of the Diagnostic and Statistical Manual of Mental Disorders (DSM-5), in which ASD is listed as a condition which is commonly </w:t>
      </w:r>
      <w:proofErr w:type="spellStart"/>
      <w:r w:rsidRPr="00E53E7C">
        <w:rPr>
          <w:rFonts w:ascii="Times New Roman" w:hAnsi="Times New Roman" w:cs="Times New Roman"/>
          <w:sz w:val="20"/>
          <w:szCs w:val="20"/>
        </w:rPr>
        <w:t>comorbid</w:t>
      </w:r>
      <w:proofErr w:type="spellEnd"/>
      <w:r w:rsidRPr="00E53E7C">
        <w:rPr>
          <w:rFonts w:ascii="Times New Roman" w:hAnsi="Times New Roman" w:cs="Times New Roman"/>
          <w:sz w:val="20"/>
          <w:szCs w:val="20"/>
        </w:rPr>
        <w:t xml:space="preserve"> with ADHD.</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5" w:name="article1.body1.sec1.p7"/>
      <w:bookmarkEnd w:id="5"/>
      <w:r w:rsidRPr="00E53E7C">
        <w:rPr>
          <w:rFonts w:ascii="Times New Roman" w:hAnsi="Times New Roman" w:cs="Times New Roman"/>
          <w:sz w:val="20"/>
          <w:szCs w:val="20"/>
        </w:rPr>
        <w:t xml:space="preserve">Given the wide and on-going use of the SDQ in research on developmental disorders, we sought to clarify the predictive power of the SDQ subscales in the identification of parent-reported clinical diagnosis of two specific disorders: ADHD and ASD. The primary aim of our study was to examine whether all behavioral symptoms measured by SDQ were elevated in children with ASD and ADHD relative to the rest of the population, and the utility of the SDQ as an indicator of these disorders. A secondary aim was to examine the extent to which symptoms co-occurred in children diagnosed with ASD or ADHD. We </w:t>
      </w:r>
      <w:proofErr w:type="spellStart"/>
      <w:r w:rsidRPr="00E53E7C">
        <w:rPr>
          <w:rFonts w:ascii="Times New Roman" w:hAnsi="Times New Roman" w:cs="Times New Roman"/>
          <w:sz w:val="20"/>
          <w:szCs w:val="20"/>
        </w:rPr>
        <w:t>hypothesised</w:t>
      </w:r>
      <w:proofErr w:type="spellEnd"/>
      <w:r w:rsidRPr="00E53E7C">
        <w:rPr>
          <w:rFonts w:ascii="Times New Roman" w:hAnsi="Times New Roman" w:cs="Times New Roman"/>
          <w:sz w:val="20"/>
          <w:szCs w:val="20"/>
        </w:rPr>
        <w:t xml:space="preserve"> hyperactivity/inattention symptoms would predict clinical diagnosis of ADHD, and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and peer relationship problems would predict ASD. This study therefore assesses the utility of the SDQ in identifying these disorders.</w:t>
      </w:r>
    </w:p>
    <w:p w:rsidR="00005DAE" w:rsidRPr="00E53E7C" w:rsidRDefault="00005DAE" w:rsidP="00FD5F54">
      <w:pPr>
        <w:pStyle w:val="Heading2"/>
        <w:keepNext w:val="0"/>
        <w:keepLines w:val="0"/>
        <w:snapToGrid w:val="0"/>
        <w:spacing w:before="0" w:after="0" w:line="240" w:lineRule="auto"/>
        <w:rPr>
          <w:rFonts w:ascii="Times New Roman" w:hAnsi="Times New Roman"/>
          <w:kern w:val="0"/>
          <w:sz w:val="20"/>
          <w:szCs w:val="20"/>
        </w:rPr>
      </w:pPr>
      <w:bookmarkStart w:id="6" w:name="s2"/>
      <w:bookmarkEnd w:id="6"/>
      <w:r w:rsidRPr="00E53E7C">
        <w:rPr>
          <w:rFonts w:ascii="Times New Roman" w:hAnsi="Times New Roman"/>
          <w:kern w:val="0"/>
          <w:sz w:val="20"/>
          <w:szCs w:val="20"/>
        </w:rPr>
        <w:t>Methods</w:t>
      </w:r>
    </w:p>
    <w:p w:rsidR="00005DAE" w:rsidRPr="00E53E7C" w:rsidRDefault="00005DAE" w:rsidP="00FD5F54">
      <w:pPr>
        <w:pStyle w:val="Heading3"/>
        <w:snapToGrid w:val="0"/>
        <w:spacing w:before="0" w:beforeAutospacing="0" w:after="0" w:afterAutospacing="0"/>
        <w:jc w:val="both"/>
        <w:rPr>
          <w:rFonts w:ascii="Times New Roman" w:hAnsi="Times New Roman" w:cs="Times New Roman"/>
          <w:sz w:val="20"/>
          <w:szCs w:val="20"/>
        </w:rPr>
      </w:pPr>
      <w:r w:rsidRPr="00E53E7C">
        <w:rPr>
          <w:rFonts w:ascii="Times New Roman" w:hAnsi="Times New Roman" w:cs="Times New Roman"/>
          <w:sz w:val="20"/>
          <w:szCs w:val="20"/>
        </w:rPr>
        <w:t>Ethics Statement</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7" w:name="article1.body1.sec2.sec1.p1"/>
      <w:bookmarkEnd w:id="7"/>
      <w:r w:rsidRPr="00E53E7C">
        <w:rPr>
          <w:rFonts w:ascii="Times New Roman" w:hAnsi="Times New Roman" w:cs="Times New Roman"/>
          <w:sz w:val="20"/>
          <w:szCs w:val="20"/>
        </w:rPr>
        <w:t>Information was gathered from the sample, the first Millennium Cohort Study (MCS) survey when children were 9 months old, and three, five and seven years of age: four sweeps of data collection. Informed written consent was obtained at each stage of the study from parents for their participation and the participation of their child (</w:t>
      </w:r>
      <w:proofErr w:type="spellStart"/>
      <w:r w:rsidRPr="00E53E7C">
        <w:rPr>
          <w:rFonts w:ascii="Times New Roman" w:hAnsi="Times New Roman" w:cs="Times New Roman"/>
          <w:sz w:val="20"/>
          <w:szCs w:val="20"/>
        </w:rPr>
        <w:t>ren</w:t>
      </w:r>
      <w:proofErr w:type="spellEnd"/>
      <w:r w:rsidRPr="00E53E7C">
        <w:rPr>
          <w:rFonts w:ascii="Times New Roman" w:hAnsi="Times New Roman" w:cs="Times New Roman"/>
          <w:sz w:val="20"/>
          <w:szCs w:val="20"/>
        </w:rPr>
        <w:t>); the MCS ethical review gives details. Written consent was also obtained for gathering information from health, education and economic records and to contact teachers. The data were analyzed anonymously, with researchers having no access to participant identities. Identities are protected by the curators of the MCS. Additional ethical approval for the analysis reported here was granted by the Peninsula Medical School Ethics committee.</w:t>
      </w:r>
    </w:p>
    <w:p w:rsidR="00005DAE" w:rsidRPr="00E53E7C" w:rsidRDefault="00005DAE" w:rsidP="00FD5F54">
      <w:pPr>
        <w:pStyle w:val="Heading3"/>
        <w:snapToGrid w:val="0"/>
        <w:spacing w:before="0" w:beforeAutospacing="0" w:after="0" w:afterAutospacing="0"/>
        <w:jc w:val="both"/>
        <w:rPr>
          <w:rFonts w:ascii="Times New Roman" w:hAnsi="Times New Roman" w:cs="Times New Roman"/>
          <w:sz w:val="20"/>
          <w:szCs w:val="20"/>
        </w:rPr>
      </w:pPr>
      <w:r w:rsidRPr="00E53E7C">
        <w:rPr>
          <w:rFonts w:ascii="Times New Roman" w:hAnsi="Times New Roman" w:cs="Times New Roman"/>
          <w:sz w:val="20"/>
          <w:szCs w:val="20"/>
        </w:rPr>
        <w:t>Design</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8" w:name="article1.body1.sec2.sec2.p1"/>
      <w:bookmarkEnd w:id="8"/>
      <w:r w:rsidRPr="00E53E7C">
        <w:rPr>
          <w:rFonts w:ascii="Times New Roman" w:hAnsi="Times New Roman" w:cs="Times New Roman"/>
          <w:sz w:val="20"/>
          <w:szCs w:val="20"/>
        </w:rPr>
        <w:t>Our study sought to clarify the predictive power of the SDQ subscales in the identification of parent-reported diagnosis of ASD and ADHD using logistic regression models. This was compared to the predictive power of the PHD algorithm already in existence. A secondary aim was to examine the extent of overlap in symptoms between children diagnosed with these two disorders, as measured by the SDQ subscales, in order to inform the debate about revisions to diagnostic criteria.</w:t>
      </w:r>
    </w:p>
    <w:p w:rsidR="00005DAE" w:rsidRPr="00E53E7C" w:rsidRDefault="00005DAE" w:rsidP="00FD5F54">
      <w:pPr>
        <w:pStyle w:val="Heading3"/>
        <w:snapToGrid w:val="0"/>
        <w:spacing w:before="0" w:beforeAutospacing="0" w:after="0" w:afterAutospacing="0"/>
        <w:jc w:val="both"/>
        <w:rPr>
          <w:rFonts w:ascii="Times New Roman" w:hAnsi="Times New Roman" w:cs="Times New Roman"/>
          <w:sz w:val="20"/>
          <w:szCs w:val="20"/>
        </w:rPr>
      </w:pPr>
      <w:r w:rsidRPr="00E53E7C">
        <w:rPr>
          <w:rFonts w:ascii="Times New Roman" w:hAnsi="Times New Roman" w:cs="Times New Roman"/>
          <w:sz w:val="20"/>
          <w:szCs w:val="20"/>
        </w:rPr>
        <w:t>Sample</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9" w:name="article1.body1.sec2.sec3.p1"/>
      <w:bookmarkEnd w:id="9"/>
      <w:r w:rsidRPr="00E53E7C">
        <w:rPr>
          <w:rFonts w:ascii="Times New Roman" w:hAnsi="Times New Roman" w:cs="Times New Roman"/>
          <w:sz w:val="20"/>
          <w:szCs w:val="20"/>
        </w:rPr>
        <w:t xml:space="preserve">The Millennium Cohort Study (MCS) is a UK-representative birth cohort study that used a disproportionate stratified cluster sampling design. </w:t>
      </w:r>
      <w:r w:rsidRPr="00E53E7C">
        <w:rPr>
          <w:rFonts w:ascii="Times New Roman" w:hAnsi="Times New Roman" w:cs="Times New Roman"/>
          <w:sz w:val="20"/>
          <w:szCs w:val="20"/>
        </w:rPr>
        <w:lastRenderedPageBreak/>
        <w:t>Children born between 1</w:t>
      </w:r>
      <w:r w:rsidRPr="00E53E7C">
        <w:rPr>
          <w:rFonts w:ascii="Times New Roman" w:hAnsi="Times New Roman" w:cs="Times New Roman"/>
          <w:sz w:val="20"/>
          <w:szCs w:val="20"/>
          <w:vertAlign w:val="superscript"/>
        </w:rPr>
        <w:t>st</w:t>
      </w:r>
      <w:r w:rsidRPr="00E53E7C">
        <w:rPr>
          <w:rFonts w:ascii="Times New Roman" w:hAnsi="Times New Roman" w:cs="Times New Roman"/>
          <w:sz w:val="20"/>
          <w:szCs w:val="20"/>
        </w:rPr>
        <w:t xml:space="preserve"> September 2000 and 11</w:t>
      </w:r>
      <w:r w:rsidRPr="00E53E7C">
        <w:rPr>
          <w:rFonts w:ascii="Times New Roman" w:hAnsi="Times New Roman" w:cs="Times New Roman"/>
          <w:sz w:val="20"/>
          <w:szCs w:val="20"/>
          <w:vertAlign w:val="superscript"/>
        </w:rPr>
        <w:t>th</w:t>
      </w:r>
      <w:r w:rsidRPr="00E53E7C">
        <w:rPr>
          <w:rFonts w:ascii="Times New Roman" w:hAnsi="Times New Roman" w:cs="Times New Roman"/>
          <w:sz w:val="20"/>
          <w:szCs w:val="20"/>
        </w:rPr>
        <w:t xml:space="preserve"> January 2002 and listed on the Child Benefit Records were eligible for the study. Child Benefit was a financial benefit payable to all parents of UK children at this time, with near universal take up. Data were first collected when children were 9 months old (1</w:t>
      </w:r>
      <w:r w:rsidRPr="00E53E7C">
        <w:rPr>
          <w:rFonts w:ascii="Times New Roman" w:hAnsi="Times New Roman" w:cs="Times New Roman"/>
          <w:sz w:val="20"/>
          <w:szCs w:val="20"/>
          <w:vertAlign w:val="superscript"/>
        </w:rPr>
        <w:t>st</w:t>
      </w:r>
      <w:r w:rsidRPr="00E53E7C">
        <w:rPr>
          <w:rFonts w:ascii="Times New Roman" w:hAnsi="Times New Roman" w:cs="Times New Roman"/>
          <w:sz w:val="20"/>
          <w:szCs w:val="20"/>
        </w:rPr>
        <w:t xml:space="preserve"> wave), further data were recorded concerning the children's health and development when the children were 3 years old (2</w:t>
      </w:r>
      <w:r w:rsidRPr="00E53E7C">
        <w:rPr>
          <w:rFonts w:ascii="Times New Roman" w:hAnsi="Times New Roman" w:cs="Times New Roman"/>
          <w:sz w:val="20"/>
          <w:szCs w:val="20"/>
          <w:vertAlign w:val="superscript"/>
        </w:rPr>
        <w:t>nd</w:t>
      </w:r>
      <w:r w:rsidRPr="00E53E7C">
        <w:rPr>
          <w:rFonts w:ascii="Times New Roman" w:hAnsi="Times New Roman" w:cs="Times New Roman"/>
          <w:sz w:val="20"/>
          <w:szCs w:val="20"/>
        </w:rPr>
        <w:t xml:space="preserve"> wave), 5 years old (3</w:t>
      </w:r>
      <w:r w:rsidRPr="00E53E7C">
        <w:rPr>
          <w:rFonts w:ascii="Times New Roman" w:hAnsi="Times New Roman" w:cs="Times New Roman"/>
          <w:sz w:val="20"/>
          <w:szCs w:val="20"/>
          <w:vertAlign w:val="superscript"/>
        </w:rPr>
        <w:t>rd</w:t>
      </w:r>
      <w:r w:rsidRPr="00E53E7C">
        <w:rPr>
          <w:rFonts w:ascii="Times New Roman" w:hAnsi="Times New Roman" w:cs="Times New Roman"/>
          <w:sz w:val="20"/>
          <w:szCs w:val="20"/>
        </w:rPr>
        <w:t xml:space="preserve"> wave) and 7 years old (4</w:t>
      </w:r>
      <w:r w:rsidRPr="00E53E7C">
        <w:rPr>
          <w:rFonts w:ascii="Times New Roman" w:hAnsi="Times New Roman" w:cs="Times New Roman"/>
          <w:sz w:val="20"/>
          <w:szCs w:val="20"/>
          <w:vertAlign w:val="superscript"/>
        </w:rPr>
        <w:t>th</w:t>
      </w:r>
      <w:r w:rsidRPr="00E53E7C">
        <w:rPr>
          <w:rFonts w:ascii="Times New Roman" w:hAnsi="Times New Roman" w:cs="Times New Roman"/>
          <w:sz w:val="20"/>
          <w:szCs w:val="20"/>
        </w:rPr>
        <w:t xml:space="preserve"> wave). Within the total MCS cohort of 19, 519 children, the current study outcomes, ASD and ADHD status, were recorded for 14, 043 children at wave 4 (over 70%). The MCS provides appropriate </w:t>
      </w:r>
      <w:proofErr w:type="spellStart"/>
      <w:r w:rsidRPr="00E53E7C">
        <w:rPr>
          <w:rFonts w:ascii="Times New Roman" w:hAnsi="Times New Roman" w:cs="Times New Roman"/>
          <w:sz w:val="20"/>
          <w:szCs w:val="20"/>
        </w:rPr>
        <w:t>standardised</w:t>
      </w:r>
      <w:proofErr w:type="spellEnd"/>
      <w:r w:rsidRPr="00E53E7C">
        <w:rPr>
          <w:rFonts w:ascii="Times New Roman" w:hAnsi="Times New Roman" w:cs="Times New Roman"/>
          <w:sz w:val="20"/>
          <w:szCs w:val="20"/>
        </w:rPr>
        <w:t xml:space="preserve"> weightings to adjust for the effect of attrition and oversampling, making these results representative of the UK population as a whole. Details of sampling design and weighting calculations are documented in detail elsewhere.</w:t>
      </w:r>
    </w:p>
    <w:p w:rsidR="00005DAE" w:rsidRPr="00E53E7C" w:rsidRDefault="00005DAE" w:rsidP="00FD5F54">
      <w:pPr>
        <w:pStyle w:val="Heading3"/>
        <w:snapToGrid w:val="0"/>
        <w:spacing w:before="0" w:beforeAutospacing="0" w:after="0" w:afterAutospacing="0"/>
        <w:jc w:val="both"/>
        <w:rPr>
          <w:rFonts w:ascii="Times New Roman" w:hAnsi="Times New Roman" w:cs="Times New Roman"/>
          <w:sz w:val="20"/>
          <w:szCs w:val="20"/>
        </w:rPr>
      </w:pPr>
      <w:r w:rsidRPr="00E53E7C">
        <w:rPr>
          <w:rFonts w:ascii="Times New Roman" w:hAnsi="Times New Roman" w:cs="Times New Roman"/>
          <w:sz w:val="20"/>
          <w:szCs w:val="20"/>
        </w:rPr>
        <w:t>Outcome measures</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10" w:name="article1.body1.sec2.sec4.p1"/>
      <w:bookmarkEnd w:id="10"/>
      <w:r w:rsidRPr="00E53E7C">
        <w:rPr>
          <w:rFonts w:ascii="Times New Roman" w:hAnsi="Times New Roman" w:cs="Times New Roman"/>
          <w:sz w:val="20"/>
          <w:szCs w:val="20"/>
        </w:rPr>
        <w:t xml:space="preserve">The case definition of the two conditions was based on responses to an MCS question duplicated from the US National Health Interview Survey questionnaire reported in previous studies. Parents or </w:t>
      </w:r>
      <w:proofErr w:type="spellStart"/>
      <w:r w:rsidRPr="00E53E7C">
        <w:rPr>
          <w:rFonts w:ascii="Times New Roman" w:hAnsi="Times New Roman" w:cs="Times New Roman"/>
          <w:sz w:val="20"/>
          <w:szCs w:val="20"/>
        </w:rPr>
        <w:t>carers</w:t>
      </w:r>
      <w:proofErr w:type="spellEnd"/>
      <w:r w:rsidRPr="00E53E7C">
        <w:rPr>
          <w:rFonts w:ascii="Times New Roman" w:hAnsi="Times New Roman" w:cs="Times New Roman"/>
          <w:sz w:val="20"/>
          <w:szCs w:val="20"/>
        </w:rPr>
        <w:t xml:space="preserve"> were asked in face-to-face interviews if a doctor or health professional had identified childhood ADHD or ASD. Consistent with other studies using these data, families with twins or triplets where other siblings participated were excluded (252 twins, 11 triplets) as both diagnoses have a high heritability. Parent-reported ASD and/or ADHD diagnosis was recorded for 14,043 children in 2008/9 with the wording of the following questions read out verbatim:</w:t>
      </w:r>
    </w:p>
    <w:p w:rsidR="00005DAE" w:rsidRPr="00E53E7C" w:rsidRDefault="00005DAE" w:rsidP="00FD5F54">
      <w:pPr>
        <w:widowControl/>
        <w:numPr>
          <w:ilvl w:val="0"/>
          <w:numId w:val="13"/>
        </w:numPr>
        <w:snapToGrid w:val="0"/>
        <w:ind w:left="0" w:firstLine="425"/>
        <w:rPr>
          <w:kern w:val="0"/>
          <w:sz w:val="20"/>
          <w:szCs w:val="20"/>
        </w:rPr>
      </w:pPr>
      <w:r w:rsidRPr="00E53E7C">
        <w:rPr>
          <w:rStyle w:val="Emphasis"/>
          <w:kern w:val="0"/>
          <w:sz w:val="20"/>
          <w:szCs w:val="20"/>
        </w:rPr>
        <w:t>Has a doctor or health professional ever told you that (sample child) had attention deficit hyperactivity disorder (ADHD)</w:t>
      </w:r>
    </w:p>
    <w:p w:rsidR="00005DAE" w:rsidRPr="00E53E7C" w:rsidRDefault="00005DAE" w:rsidP="00FD5F54">
      <w:pPr>
        <w:widowControl/>
        <w:numPr>
          <w:ilvl w:val="0"/>
          <w:numId w:val="13"/>
        </w:numPr>
        <w:snapToGrid w:val="0"/>
        <w:ind w:left="0" w:firstLine="425"/>
        <w:rPr>
          <w:kern w:val="0"/>
          <w:sz w:val="20"/>
          <w:szCs w:val="20"/>
        </w:rPr>
      </w:pPr>
      <w:r w:rsidRPr="00E53E7C">
        <w:rPr>
          <w:rStyle w:val="Emphasis"/>
          <w:kern w:val="0"/>
          <w:sz w:val="20"/>
          <w:szCs w:val="20"/>
        </w:rPr>
        <w:t xml:space="preserve">Has a doctor or health professional ever told you that (sample child) had autism, </w:t>
      </w:r>
      <w:proofErr w:type="spellStart"/>
      <w:r w:rsidRPr="00E53E7C">
        <w:rPr>
          <w:rStyle w:val="Emphasis"/>
          <w:kern w:val="0"/>
          <w:sz w:val="20"/>
          <w:szCs w:val="20"/>
        </w:rPr>
        <w:t>Asperger's</w:t>
      </w:r>
      <w:proofErr w:type="spellEnd"/>
      <w:r w:rsidRPr="00E53E7C">
        <w:rPr>
          <w:rStyle w:val="Emphasis"/>
          <w:kern w:val="0"/>
          <w:sz w:val="20"/>
          <w:szCs w:val="20"/>
        </w:rPr>
        <w:t xml:space="preserve"> syndrome or autistic spectrum disorder?</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11" w:name="article1.body1.sec2.sec4.p2"/>
      <w:bookmarkEnd w:id="11"/>
      <w:r w:rsidRPr="00E53E7C">
        <w:rPr>
          <w:rFonts w:ascii="Times New Roman" w:hAnsi="Times New Roman" w:cs="Times New Roman"/>
          <w:sz w:val="20"/>
          <w:szCs w:val="20"/>
        </w:rPr>
        <w:t>Families at wave 4 whose study children were seven years old, who responded with positive or negative answers to the above questions, were included. Families who answered ‘don’t know' or refused to answer were excluded from the analysis (</w:t>
      </w:r>
      <w:r w:rsidRPr="00E53E7C">
        <w:rPr>
          <w:rStyle w:val="Emphasis"/>
          <w:rFonts w:ascii="Times New Roman" w:hAnsi="Times New Roman" w:cs="Times New Roman"/>
          <w:sz w:val="20"/>
          <w:szCs w:val="20"/>
        </w:rPr>
        <w:t>n</w:t>
      </w:r>
      <w:r w:rsidRPr="00E53E7C">
        <w:rPr>
          <w:rFonts w:ascii="Times New Roman" w:hAnsi="Times New Roman" w:cs="Times New Roman"/>
          <w:sz w:val="20"/>
          <w:szCs w:val="20"/>
        </w:rPr>
        <w:t xml:space="preserve"> = 30 ASD, </w:t>
      </w:r>
      <w:r w:rsidRPr="00E53E7C">
        <w:rPr>
          <w:rStyle w:val="Emphasis"/>
          <w:rFonts w:ascii="Times New Roman" w:hAnsi="Times New Roman" w:cs="Times New Roman"/>
          <w:sz w:val="20"/>
          <w:szCs w:val="20"/>
        </w:rPr>
        <w:t>n</w:t>
      </w:r>
      <w:r w:rsidRPr="00E53E7C">
        <w:rPr>
          <w:rFonts w:ascii="Times New Roman" w:hAnsi="Times New Roman" w:cs="Times New Roman"/>
          <w:sz w:val="20"/>
          <w:szCs w:val="20"/>
        </w:rPr>
        <w:t xml:space="preserve"> = 44 ADHD, of these, </w:t>
      </w:r>
      <w:r w:rsidRPr="00E53E7C">
        <w:rPr>
          <w:rStyle w:val="Emphasis"/>
          <w:rFonts w:ascii="Times New Roman" w:hAnsi="Times New Roman" w:cs="Times New Roman"/>
          <w:sz w:val="20"/>
          <w:szCs w:val="20"/>
        </w:rPr>
        <w:t>n</w:t>
      </w:r>
      <w:r w:rsidRPr="00E53E7C">
        <w:rPr>
          <w:rFonts w:ascii="Times New Roman" w:hAnsi="Times New Roman" w:cs="Times New Roman"/>
          <w:sz w:val="20"/>
          <w:szCs w:val="20"/>
        </w:rPr>
        <w:t xml:space="preserve"> = 17 refused/don't know in both categories). We took this measure to represent a clinical diagnosis of disorder in line with other studies. In total, from this sample, 173 children had reportedly been identified with ADHD and 209 had a parent-reported ASD diagnosis by age 7. Forty-four children had a co-morbid diagnosis of ASD and ADHD, and were retained in both outcome groups.</w:t>
      </w:r>
    </w:p>
    <w:p w:rsidR="00005DAE" w:rsidRPr="00E53E7C" w:rsidRDefault="00005DAE" w:rsidP="00FD5F54">
      <w:pPr>
        <w:pStyle w:val="Heading3"/>
        <w:snapToGrid w:val="0"/>
        <w:spacing w:before="0" w:beforeAutospacing="0" w:after="0" w:afterAutospacing="0"/>
        <w:jc w:val="both"/>
        <w:rPr>
          <w:rFonts w:ascii="Times New Roman" w:hAnsi="Times New Roman" w:cs="Times New Roman"/>
          <w:sz w:val="20"/>
          <w:szCs w:val="20"/>
        </w:rPr>
      </w:pPr>
      <w:r w:rsidRPr="00E53E7C">
        <w:rPr>
          <w:rFonts w:ascii="Times New Roman" w:hAnsi="Times New Roman" w:cs="Times New Roman"/>
          <w:sz w:val="20"/>
          <w:szCs w:val="20"/>
        </w:rPr>
        <w:t>Independent variables</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12" w:name="article1.body1.sec2.sec5.p1"/>
      <w:bookmarkEnd w:id="12"/>
      <w:r w:rsidRPr="00E53E7C">
        <w:rPr>
          <w:rFonts w:ascii="Times New Roman" w:hAnsi="Times New Roman" w:cs="Times New Roman"/>
          <w:sz w:val="20"/>
          <w:szCs w:val="20"/>
        </w:rPr>
        <w:t xml:space="preserve">The SDQ is composed of 25 items that ask about </w:t>
      </w:r>
      <w:proofErr w:type="spellStart"/>
      <w:r w:rsidRPr="00E53E7C">
        <w:rPr>
          <w:rFonts w:ascii="Times New Roman" w:hAnsi="Times New Roman" w:cs="Times New Roman"/>
          <w:sz w:val="20"/>
          <w:szCs w:val="20"/>
        </w:rPr>
        <w:t>behavioural</w:t>
      </w:r>
      <w:proofErr w:type="spellEnd"/>
      <w:r w:rsidRPr="00E53E7C">
        <w:rPr>
          <w:rFonts w:ascii="Times New Roman" w:hAnsi="Times New Roman" w:cs="Times New Roman"/>
          <w:sz w:val="20"/>
          <w:szCs w:val="20"/>
        </w:rPr>
        <w:t xml:space="preserve"> attributes of the child and are combined to form five subscales (composed of 5 items each). The </w:t>
      </w:r>
      <w:r w:rsidRPr="00E53E7C">
        <w:rPr>
          <w:rFonts w:ascii="Times New Roman" w:hAnsi="Times New Roman" w:cs="Times New Roman"/>
          <w:sz w:val="20"/>
          <w:szCs w:val="20"/>
        </w:rPr>
        <w:lastRenderedPageBreak/>
        <w:t xml:space="preserve">emotional symptoms subscale contains items that ask about fears, worries, misery, nerves and somatic symptoms, the conduct problems subscale inquires about tantrums, obedience, fighting, lying and stealing, and the hyperactivity/inattention subscale covers restlessness, fidgeting, concentration, distractibility and impulsivity. The peer relationships subscale items include questions about popularity, victimization, isolation, friendship and ability to relate to children as compared to adults, and the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subscale covers consideration of others, ability to share, kindness to younger children, and helpfulness when other children are distressed and willingness to volunteer to comfort. For all the subscales except the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subscale, high scores indicate difficulties. As the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items ask about the presence of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the subscale measures the strengths of the child in this area, and increasing scores represent increasingly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unlike the other sub-scales where increasing score represents increasing impairment. In all cases, answer options for each item are: ‘Not true’ ‘Somewhat true’ or ‘Certainly true’, and these are scored 0, 1 or 2, giving a total score out of a possible 10 for each subscale. A further ‘impact’ subscale measures the impact of any difficulties on </w:t>
      </w:r>
      <w:proofErr w:type="spellStart"/>
      <w:r w:rsidRPr="00E53E7C">
        <w:rPr>
          <w:rFonts w:ascii="Times New Roman" w:hAnsi="Times New Roman" w:cs="Times New Roman"/>
          <w:sz w:val="20"/>
          <w:szCs w:val="20"/>
        </w:rPr>
        <w:t>carers</w:t>
      </w:r>
      <w:proofErr w:type="spellEnd"/>
      <w:r w:rsidRPr="00E53E7C">
        <w:rPr>
          <w:rFonts w:ascii="Times New Roman" w:hAnsi="Times New Roman" w:cs="Times New Roman"/>
          <w:sz w:val="20"/>
          <w:szCs w:val="20"/>
        </w:rPr>
        <w:t xml:space="preserve"> and the children themselves in terms of </w:t>
      </w:r>
      <w:proofErr w:type="spellStart"/>
      <w:r w:rsidRPr="00E53E7C">
        <w:rPr>
          <w:rFonts w:ascii="Times New Roman" w:hAnsi="Times New Roman" w:cs="Times New Roman"/>
          <w:sz w:val="20"/>
          <w:szCs w:val="20"/>
        </w:rPr>
        <w:t>chronicity</w:t>
      </w:r>
      <w:proofErr w:type="spellEnd"/>
      <w:r w:rsidRPr="00E53E7C">
        <w:rPr>
          <w:rFonts w:ascii="Times New Roman" w:hAnsi="Times New Roman" w:cs="Times New Roman"/>
          <w:sz w:val="20"/>
          <w:szCs w:val="20"/>
        </w:rPr>
        <w:t>, distress, social impairment, and burden to others. This is again scored 0–10 with increasing impact producing a higher score. More details about the SDQ, the probable hyperactivity disorder (PHD) algorithm, normative data, and background research and how the subscales are scored are available at the SDQ website.</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13" w:name="article1.body1.sec2.sec5.p2"/>
      <w:bookmarkEnd w:id="13"/>
      <w:r w:rsidRPr="00E53E7C">
        <w:rPr>
          <w:rFonts w:ascii="Times New Roman" w:hAnsi="Times New Roman" w:cs="Times New Roman"/>
          <w:sz w:val="20"/>
          <w:szCs w:val="20"/>
        </w:rPr>
        <w:t>SDQ scores for each subscale had been taken for the entire cohort at wave 4 from both parent and teacher informants. Both were added to models, since clinical identification of the disorders should be documented as causing impairment across settings (for example, home and school). Several studies have stressed the need for information from multiple informants when rating symptoms of a child psychiatric disorder.</w:t>
      </w:r>
    </w:p>
    <w:p w:rsidR="00005DAE" w:rsidRPr="00E53E7C" w:rsidRDefault="00005DAE" w:rsidP="00FD5F54">
      <w:pPr>
        <w:pStyle w:val="Heading3"/>
        <w:snapToGrid w:val="0"/>
        <w:spacing w:before="0" w:beforeAutospacing="0" w:after="0" w:afterAutospacing="0"/>
        <w:jc w:val="both"/>
        <w:rPr>
          <w:rFonts w:ascii="Times New Roman" w:hAnsi="Times New Roman" w:cs="Times New Roman"/>
          <w:sz w:val="20"/>
          <w:szCs w:val="20"/>
        </w:rPr>
      </w:pPr>
      <w:r w:rsidRPr="00E53E7C">
        <w:rPr>
          <w:rFonts w:ascii="Times New Roman" w:hAnsi="Times New Roman" w:cs="Times New Roman"/>
          <w:sz w:val="20"/>
          <w:szCs w:val="20"/>
        </w:rPr>
        <w:t>Analysis</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14" w:name="article1.body1.sec2.sec6.p1"/>
      <w:bookmarkEnd w:id="14"/>
      <w:r w:rsidRPr="00E53E7C">
        <w:rPr>
          <w:rFonts w:ascii="Times New Roman" w:hAnsi="Times New Roman" w:cs="Times New Roman"/>
          <w:sz w:val="20"/>
          <w:szCs w:val="20"/>
        </w:rPr>
        <w:t xml:space="preserve">The ASD, ADHD and general population were compared on SDQ subscale scores. Box plots were provided for teacher and parent report of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separately to illustrate how the three groups (ASD, ADHD and general population) differed in SDQ scores. Children reported as having both diagnoses (n = 44) were included in both ASD and ADHD groups.</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15" w:name="article1.body1.sec2.sec6.p2"/>
      <w:bookmarkEnd w:id="15"/>
      <w:r w:rsidRPr="00E53E7C">
        <w:rPr>
          <w:rFonts w:ascii="Times New Roman" w:hAnsi="Times New Roman" w:cs="Times New Roman"/>
          <w:sz w:val="20"/>
          <w:szCs w:val="20"/>
        </w:rPr>
        <w:t xml:space="preserve">Logistic regression (LR) established the odds of diagnosis of ASD/ADHD using SDQ subscales as independent variables. Parent and teacher ratings of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were treated as separate covariates. The odds ratios (OR) from the analyses indicate that the relative increase in odds of being identified with ASD/ADHD corresponded to a one-point increase in </w:t>
      </w:r>
      <w:r w:rsidRPr="00E53E7C">
        <w:rPr>
          <w:rFonts w:ascii="Times New Roman" w:hAnsi="Times New Roman" w:cs="Times New Roman"/>
          <w:sz w:val="20"/>
          <w:szCs w:val="20"/>
        </w:rPr>
        <w:lastRenderedPageBreak/>
        <w:t xml:space="preserve">the SDQ subscales. All the sub-scales bar the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scale measure impairment, therefore the reciprocal of the odds ratios for the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scores was used to fit conceptually with the rest of the model. This means that for all SDQ subscales, an odds ratio greater than 1 represents greater prediction of diagnosis as children's difficulties increase. Unadjusted logistic regression models were fitted in which just one predictor at a time was included. Multivariable (adjusted) logistic regression models were then fitted in which predictors significant at the 10% level in the unadjusted analyses were included as covariates. Estimates from LR were weighted to take account of the disproportionate stratified sample of electoral wards and attrition/non-response by the 4</w:t>
      </w:r>
      <w:r w:rsidRPr="00E53E7C">
        <w:rPr>
          <w:rFonts w:ascii="Times New Roman" w:hAnsi="Times New Roman" w:cs="Times New Roman"/>
          <w:sz w:val="20"/>
          <w:szCs w:val="20"/>
          <w:vertAlign w:val="superscript"/>
        </w:rPr>
        <w:t>th</w:t>
      </w:r>
      <w:r w:rsidRPr="00E53E7C">
        <w:rPr>
          <w:rFonts w:ascii="Times New Roman" w:hAnsi="Times New Roman" w:cs="Times New Roman"/>
          <w:sz w:val="20"/>
          <w:szCs w:val="20"/>
        </w:rPr>
        <w:t xml:space="preserve"> wave when the study outcomes were measured, making the sample representative of the UK population. LR was then used to derive separate models for ASD and for ADHD respectively, composed of the SDQ subscales that remained significant at 10% levels after adjustment for other subscales. Final models were composed of subscales that remained significantly associated with outcome at 10% levels after adjustment for other </w:t>
      </w:r>
      <w:proofErr w:type="spellStart"/>
      <w:r w:rsidRPr="00E53E7C">
        <w:rPr>
          <w:rFonts w:ascii="Times New Roman" w:hAnsi="Times New Roman" w:cs="Times New Roman"/>
          <w:sz w:val="20"/>
          <w:szCs w:val="20"/>
        </w:rPr>
        <w:t>behaviours</w:t>
      </w:r>
      <w:proofErr w:type="spellEnd"/>
      <w:r w:rsidRPr="00E53E7C">
        <w:rPr>
          <w:rFonts w:ascii="Times New Roman" w:hAnsi="Times New Roman" w:cs="Times New Roman"/>
          <w:sz w:val="20"/>
          <w:szCs w:val="20"/>
        </w:rPr>
        <w:t xml:space="preserve">. The sensitivity (percentage of children with diagnosis correctly identified as such) and specificity (probability that a test result will be negative when the disease is not present or true negative rate, expressed as a percentage) of the final models were examined using Receiver Operating Characteristic (ROC) curves. The area under the curve (AUC) is a measure of how well the model can identify children with disorder. The </w:t>
      </w:r>
      <w:proofErr w:type="spellStart"/>
      <w:r w:rsidRPr="00E53E7C">
        <w:rPr>
          <w:rFonts w:ascii="Times New Roman" w:hAnsi="Times New Roman" w:cs="Times New Roman"/>
          <w:sz w:val="20"/>
          <w:szCs w:val="20"/>
        </w:rPr>
        <w:t>Youden</w:t>
      </w:r>
      <w:proofErr w:type="spellEnd"/>
      <w:r w:rsidRPr="00E53E7C">
        <w:rPr>
          <w:rFonts w:ascii="Times New Roman" w:hAnsi="Times New Roman" w:cs="Times New Roman"/>
          <w:sz w:val="20"/>
          <w:szCs w:val="20"/>
        </w:rPr>
        <w:t xml:space="preserve"> Index is used to calculate the optimal values for sensitivity and specificity; it determines a threshold that will </w:t>
      </w:r>
      <w:proofErr w:type="spellStart"/>
      <w:r w:rsidRPr="00E53E7C">
        <w:rPr>
          <w:rFonts w:ascii="Times New Roman" w:hAnsi="Times New Roman" w:cs="Times New Roman"/>
          <w:sz w:val="20"/>
          <w:szCs w:val="20"/>
        </w:rPr>
        <w:t>maximise</w:t>
      </w:r>
      <w:proofErr w:type="spellEnd"/>
      <w:r w:rsidRPr="00E53E7C">
        <w:rPr>
          <w:rFonts w:ascii="Times New Roman" w:hAnsi="Times New Roman" w:cs="Times New Roman"/>
          <w:sz w:val="20"/>
          <w:szCs w:val="20"/>
        </w:rPr>
        <w:t xml:space="preserve"> the difference between true positive and false positive rates. For this threshold, the positive predictive value was derived for each model. In the case of ADHD, the sensitivity and specificity were compared to the cut-offs for ‘Probable Hyperactivity Disorder’ algorithm.</w:t>
      </w:r>
    </w:p>
    <w:p w:rsidR="00FD5F54" w:rsidRPr="00E53E7C" w:rsidRDefault="00FD5F54" w:rsidP="00FD5F54">
      <w:pPr>
        <w:pStyle w:val="NormalWeb"/>
        <w:snapToGrid w:val="0"/>
        <w:spacing w:before="0" w:beforeAutospacing="0" w:after="0" w:afterAutospacing="0"/>
        <w:ind w:firstLine="425"/>
        <w:jc w:val="both"/>
        <w:rPr>
          <w:rFonts w:ascii="Times New Roman" w:hAnsi="Times New Roman" w:cs="Times New Roman"/>
          <w:sz w:val="20"/>
          <w:szCs w:val="20"/>
        </w:rPr>
      </w:pPr>
    </w:p>
    <w:p w:rsidR="00005DAE" w:rsidRPr="00E53E7C" w:rsidRDefault="00005DAE" w:rsidP="00FD5F54">
      <w:pPr>
        <w:pStyle w:val="Heading2"/>
        <w:keepNext w:val="0"/>
        <w:keepLines w:val="0"/>
        <w:snapToGrid w:val="0"/>
        <w:spacing w:before="0" w:after="0" w:line="240" w:lineRule="auto"/>
        <w:rPr>
          <w:rFonts w:ascii="Times New Roman" w:hAnsi="Times New Roman"/>
          <w:kern w:val="0"/>
          <w:sz w:val="20"/>
          <w:szCs w:val="20"/>
        </w:rPr>
      </w:pPr>
      <w:bookmarkStart w:id="16" w:name="s3"/>
      <w:bookmarkEnd w:id="16"/>
      <w:r w:rsidRPr="00E53E7C">
        <w:rPr>
          <w:rFonts w:ascii="Times New Roman" w:hAnsi="Times New Roman"/>
          <w:kern w:val="0"/>
          <w:sz w:val="20"/>
          <w:szCs w:val="20"/>
        </w:rPr>
        <w:t>Results</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17" w:name="article1.body1.sec3.p1"/>
      <w:bookmarkEnd w:id="17"/>
      <w:r w:rsidRPr="00E53E7C">
        <w:rPr>
          <w:rFonts w:ascii="Times New Roman" w:hAnsi="Times New Roman" w:cs="Times New Roman"/>
          <w:sz w:val="20"/>
          <w:szCs w:val="20"/>
        </w:rPr>
        <w:t xml:space="preserve">For 96.7% of families participating, the main respondent on the outcome measure of ASD or ADHD was the child's mother. At the birth of the child, mothers had a mean age of 28 years (range 13 to 48 years), and over 99% were resident at home with the study child all of the time. The mean child age when outcome measures were taken was 7.2 years (SD = 0.2; range, 6.3 to 8.2). Illustrate the demographic profile of the sample, giving descriptive statistics for parent and teacher-rated SDQ subscales for children with ASD, those with ADHD and those with neither diagnosis. Clear differences are observed between the children with neither diagnosis (no </w:t>
      </w:r>
      <w:proofErr w:type="spellStart"/>
      <w:r w:rsidRPr="00E53E7C">
        <w:rPr>
          <w:rFonts w:ascii="Times New Roman" w:hAnsi="Times New Roman" w:cs="Times New Roman"/>
          <w:sz w:val="20"/>
          <w:szCs w:val="20"/>
        </w:rPr>
        <w:t>dx</w:t>
      </w:r>
      <w:proofErr w:type="spellEnd"/>
      <w:r w:rsidRPr="00E53E7C">
        <w:rPr>
          <w:rFonts w:ascii="Times New Roman" w:hAnsi="Times New Roman" w:cs="Times New Roman"/>
          <w:sz w:val="20"/>
          <w:szCs w:val="20"/>
        </w:rPr>
        <w:t xml:space="preserve">) and children with ADHD/ASD. The figures illustrate differences in the </w:t>
      </w:r>
      <w:r w:rsidRPr="00E53E7C">
        <w:rPr>
          <w:rFonts w:ascii="Times New Roman" w:hAnsi="Times New Roman" w:cs="Times New Roman"/>
          <w:sz w:val="20"/>
          <w:szCs w:val="20"/>
        </w:rPr>
        <w:lastRenderedPageBreak/>
        <w:t>distribution of scores between ASD children and those with ADHD but also substantial overlap. The inter-rater reliability between parent and teacher scores was low to medium, values of the weighted kappa coefficient ranged from 0.24 for the emotional symptoms sub-score (95% CI 0.22–0.27) to 0.47 for hyperactivity/inattention scores (95% CI 0.45−0.47).</w:t>
      </w:r>
    </w:p>
    <w:p w:rsidR="00FD5F54" w:rsidRPr="00E53E7C" w:rsidRDefault="00FD5F54" w:rsidP="00FD5F54">
      <w:pPr>
        <w:pStyle w:val="NormalWeb"/>
        <w:snapToGrid w:val="0"/>
        <w:spacing w:before="0" w:beforeAutospacing="0" w:after="0" w:afterAutospacing="0"/>
        <w:ind w:firstLine="425"/>
        <w:jc w:val="both"/>
        <w:rPr>
          <w:rFonts w:ascii="Times New Roman" w:hAnsi="Times New Roman" w:cs="Times New Roman"/>
          <w:sz w:val="20"/>
          <w:szCs w:val="20"/>
        </w:rPr>
      </w:pPr>
    </w:p>
    <w:p w:rsidR="00005DAE" w:rsidRPr="00E53E7C" w:rsidRDefault="00005DAE" w:rsidP="00FD5F54">
      <w:pPr>
        <w:pStyle w:val="Heading2"/>
        <w:keepNext w:val="0"/>
        <w:keepLines w:val="0"/>
        <w:snapToGrid w:val="0"/>
        <w:spacing w:before="0" w:after="0" w:line="240" w:lineRule="auto"/>
        <w:rPr>
          <w:rFonts w:ascii="Times New Roman" w:hAnsi="Times New Roman"/>
          <w:kern w:val="0"/>
          <w:sz w:val="20"/>
          <w:szCs w:val="20"/>
        </w:rPr>
      </w:pPr>
      <w:r w:rsidRPr="00E53E7C">
        <w:rPr>
          <w:rFonts w:ascii="Times New Roman" w:hAnsi="Times New Roman"/>
          <w:kern w:val="0"/>
          <w:sz w:val="20"/>
          <w:szCs w:val="20"/>
        </w:rPr>
        <w:t>Discussion</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18" w:name="article1.body1.sec4.p1"/>
      <w:bookmarkEnd w:id="18"/>
      <w:r w:rsidRPr="00E53E7C">
        <w:rPr>
          <w:rFonts w:ascii="Times New Roman" w:hAnsi="Times New Roman" w:cs="Times New Roman"/>
          <w:sz w:val="20"/>
          <w:szCs w:val="20"/>
        </w:rPr>
        <w:t>The prevalence of ASD and ADHD was not the focus of this paper: we have written about this elsewhere. The low prevalence of parent-reported ADHD diagnosis is consistent with other UK studies and studies in Scandinavia. The reported prevalence of ASD diagnosis is high compared to previous estimates; which may reflect the increasing use of the ASD label in the UK, a trend that has also been identified in other studies. Results showed elevated behavioral difficulties in multiple domains for both groups with parent-reported diagnoses, and suggests that many behavioral problems are shared by children diagnosed with ASD and those diagnosed with ADHD.</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19" w:name="article1.body1.sec4.p2"/>
      <w:bookmarkEnd w:id="19"/>
      <w:r w:rsidRPr="00E53E7C">
        <w:rPr>
          <w:rFonts w:ascii="Times New Roman" w:hAnsi="Times New Roman" w:cs="Times New Roman"/>
          <w:sz w:val="20"/>
          <w:szCs w:val="20"/>
        </w:rPr>
        <w:t xml:space="preserve">Despite the exclusivity clause in the current ICD-10 diagnostic classification systems, there was a high proportion of dual diagnosis in the two conditions: 23% of children with ADHD had a diagnosis of ASD, and 21% with ASD had identified ADHD. Several other recent studies also suggest that children with ASD and ADHD often share symptoms of hyperactivity and other </w:t>
      </w:r>
      <w:proofErr w:type="spellStart"/>
      <w:r w:rsidRPr="00E53E7C">
        <w:rPr>
          <w:rFonts w:ascii="Times New Roman" w:hAnsi="Times New Roman" w:cs="Times New Roman"/>
          <w:sz w:val="20"/>
          <w:szCs w:val="20"/>
        </w:rPr>
        <w:t>behavioural</w:t>
      </w:r>
      <w:proofErr w:type="spellEnd"/>
      <w:r w:rsidRPr="00E53E7C">
        <w:rPr>
          <w:rFonts w:ascii="Times New Roman" w:hAnsi="Times New Roman" w:cs="Times New Roman"/>
          <w:sz w:val="20"/>
          <w:szCs w:val="20"/>
        </w:rPr>
        <w:t xml:space="preserve"> difficulties. ADHD symptoms are relatively common in children and adults with autistic-type symptoms; autism-type symptoms/ </w:t>
      </w:r>
      <w:proofErr w:type="spellStart"/>
      <w:r w:rsidRPr="00E53E7C">
        <w:rPr>
          <w:rFonts w:ascii="Times New Roman" w:hAnsi="Times New Roman" w:cs="Times New Roman"/>
          <w:sz w:val="20"/>
          <w:szCs w:val="20"/>
        </w:rPr>
        <w:t>behaviours</w:t>
      </w:r>
      <w:proofErr w:type="spellEnd"/>
      <w:r w:rsidRPr="00E53E7C">
        <w:rPr>
          <w:rFonts w:ascii="Times New Roman" w:hAnsi="Times New Roman" w:cs="Times New Roman"/>
          <w:sz w:val="20"/>
          <w:szCs w:val="20"/>
        </w:rPr>
        <w:t xml:space="preserve"> may be less common in children with ADHD. Our findings of elevated behavioral difficulties indicative of both conditions in both diagnosed groups support change to the diagnostic criteria to allow ASD and ADHD to be diagnosed in the same individual. Our findings suggest that this already relatively common in practice, so removal of the exclusivity clauses would eliminate unnecessary tension between clinical practice and diagnostic rules.</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20" w:name="article1.body1.sec4.p3"/>
      <w:bookmarkEnd w:id="20"/>
      <w:r w:rsidRPr="00E53E7C">
        <w:rPr>
          <w:rFonts w:ascii="Times New Roman" w:hAnsi="Times New Roman" w:cs="Times New Roman"/>
          <w:sz w:val="20"/>
          <w:szCs w:val="20"/>
        </w:rPr>
        <w:t xml:space="preserve">After adjustment for other subscales in multivariable models, the final model for ADHD was composed of the hyperactivity/inattention and impact symptoms only. This finding is highly predictable and as initially </w:t>
      </w:r>
      <w:proofErr w:type="spellStart"/>
      <w:r w:rsidRPr="00E53E7C">
        <w:rPr>
          <w:rFonts w:ascii="Times New Roman" w:hAnsi="Times New Roman" w:cs="Times New Roman"/>
          <w:sz w:val="20"/>
          <w:szCs w:val="20"/>
        </w:rPr>
        <w:t>hypothesised</w:t>
      </w:r>
      <w:proofErr w:type="spellEnd"/>
      <w:r w:rsidRPr="00E53E7C">
        <w:rPr>
          <w:rFonts w:ascii="Times New Roman" w:hAnsi="Times New Roman" w:cs="Times New Roman"/>
          <w:sz w:val="20"/>
          <w:szCs w:val="20"/>
        </w:rPr>
        <w:t>, although the selection biases inherent in obtaining a clinical diagnosis may have clouded the relationship. Although the findings suggest that ADHD symptoms are also relatively common in children with ASD and vice-versa, in line with findings from other studies, the results do not support the argument that ASD and ADHD should be considered as different manifestations of one overarching disorder.</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21" w:name="article1.body1.sec4.p4"/>
      <w:bookmarkEnd w:id="21"/>
      <w:r w:rsidRPr="00E53E7C">
        <w:rPr>
          <w:rFonts w:ascii="Times New Roman" w:hAnsi="Times New Roman" w:cs="Times New Roman"/>
          <w:sz w:val="20"/>
          <w:szCs w:val="20"/>
        </w:rPr>
        <w:lastRenderedPageBreak/>
        <w:t xml:space="preserve">In our study LR models, after statistical adjustment for interdependencies between different types of behavioral problems, a distinctive symptom profile emerged for ADHD based on hyperactivity and impact sub-scales, but not for ASD. The finding provides evidence to support the assertion of </w:t>
      </w:r>
      <w:proofErr w:type="spellStart"/>
      <w:r w:rsidRPr="00E53E7C">
        <w:rPr>
          <w:rFonts w:ascii="Times New Roman" w:hAnsi="Times New Roman" w:cs="Times New Roman"/>
          <w:sz w:val="20"/>
          <w:szCs w:val="20"/>
        </w:rPr>
        <w:t>Nicalsen</w:t>
      </w:r>
      <w:proofErr w:type="spellEnd"/>
      <w:r w:rsidRPr="00E53E7C">
        <w:rPr>
          <w:rFonts w:ascii="Times New Roman" w:hAnsi="Times New Roman" w:cs="Times New Roman"/>
          <w:sz w:val="20"/>
          <w:szCs w:val="20"/>
        </w:rPr>
        <w:t xml:space="preserve"> et al. that the SDQ hyperactivity-inattentive subscale shows good agreement with the diagnostic criteria for attention-deficit hyperactivity disorder, as it was intended to do. Our adjusted results suggest that children with ADHD have focused problems of hyperactivity/inattention. A combined model derived from both parent and teacher hyperactivity and impact scores is a good predictor of diagnosis of ADHD, identifying up to 91% of children with parent-reported clinical diagnosis of ADHD. The models developed using the MCS data and the Goodman PHD algorithm differ in two ways. First, the MCS model did not find impact on teachers to be a significant predictor of ADHD. This contradicts arguments of many socially orientated researchers who suggest that ADHD is partially constructed in response to the need for compliance at school. Others have observed that ADHD is more likely to be identified in tandem with disruption to the classroom. MCS data suggests for teachers, presence of inattention and hyperactivity alone is enough to indicate ADHD. One partial explanation could be that naming the condition: ADHD being diagnosed; </w:t>
      </w:r>
      <w:proofErr w:type="spellStart"/>
      <w:r w:rsidRPr="00E53E7C">
        <w:rPr>
          <w:rFonts w:ascii="Times New Roman" w:hAnsi="Times New Roman" w:cs="Times New Roman"/>
          <w:sz w:val="20"/>
          <w:szCs w:val="20"/>
        </w:rPr>
        <w:t>minimises</w:t>
      </w:r>
      <w:proofErr w:type="spellEnd"/>
      <w:r w:rsidRPr="00E53E7C">
        <w:rPr>
          <w:rFonts w:ascii="Times New Roman" w:hAnsi="Times New Roman" w:cs="Times New Roman"/>
          <w:sz w:val="20"/>
          <w:szCs w:val="20"/>
        </w:rPr>
        <w:t xml:space="preserve"> teacher ratings of impact.</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22" w:name="article1.body1.sec4.p5"/>
      <w:bookmarkEnd w:id="22"/>
      <w:r w:rsidRPr="00E53E7C">
        <w:rPr>
          <w:rFonts w:ascii="Times New Roman" w:hAnsi="Times New Roman" w:cs="Times New Roman"/>
          <w:sz w:val="20"/>
          <w:szCs w:val="20"/>
        </w:rPr>
        <w:t xml:space="preserve">The second main difference is that cut-offs (e.g. for identifying 91% of children with disorder) were not fixed as are those in the PHD model. This is consistent with the findings of </w:t>
      </w:r>
      <w:proofErr w:type="spellStart"/>
      <w:r w:rsidRPr="00E53E7C">
        <w:rPr>
          <w:rFonts w:ascii="Times New Roman" w:hAnsi="Times New Roman" w:cs="Times New Roman"/>
          <w:sz w:val="20"/>
          <w:szCs w:val="20"/>
        </w:rPr>
        <w:t>Ullebo</w:t>
      </w:r>
      <w:proofErr w:type="spellEnd"/>
      <w:r w:rsidRPr="00E53E7C">
        <w:rPr>
          <w:rFonts w:ascii="Times New Roman" w:hAnsi="Times New Roman" w:cs="Times New Roman"/>
          <w:sz w:val="20"/>
          <w:szCs w:val="20"/>
        </w:rPr>
        <w:t xml:space="preserve"> and colleagues, who conclude, and the ROC curves demonstrate that thresholds can be selected by defining a specificity or sensitivity value to obtain specified model performance. Appropriate cut-off can then be chosen according to purpose of use. The coefficients for the logistic regression models can be obtained from the odds ratios. In a clinical setting, the probability of an ADHD/ASD diagnosis can be calculated given a set of SDQ scores. The probability of a diagnosis can then be compared to the optimal threshold.</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23" w:name="article1.body1.sec4.p6"/>
      <w:bookmarkEnd w:id="23"/>
      <w:r w:rsidRPr="00E53E7C">
        <w:rPr>
          <w:rFonts w:ascii="Times New Roman" w:hAnsi="Times New Roman" w:cs="Times New Roman"/>
          <w:sz w:val="20"/>
          <w:szCs w:val="20"/>
        </w:rPr>
        <w:t xml:space="preserve">Goodman and </w:t>
      </w:r>
      <w:proofErr w:type="spellStart"/>
      <w:r w:rsidRPr="00E53E7C">
        <w:rPr>
          <w:rFonts w:ascii="Times New Roman" w:hAnsi="Times New Roman" w:cs="Times New Roman"/>
          <w:sz w:val="20"/>
          <w:szCs w:val="20"/>
        </w:rPr>
        <w:t>Mullick</w:t>
      </w:r>
      <w:proofErr w:type="spellEnd"/>
      <w:r w:rsidRPr="00E53E7C">
        <w:rPr>
          <w:rFonts w:ascii="Times New Roman" w:hAnsi="Times New Roman" w:cs="Times New Roman"/>
          <w:sz w:val="20"/>
          <w:szCs w:val="20"/>
        </w:rPr>
        <w:t xml:space="preserve"> and </w:t>
      </w:r>
      <w:proofErr w:type="spellStart"/>
      <w:r w:rsidRPr="00E53E7C">
        <w:rPr>
          <w:rFonts w:ascii="Times New Roman" w:hAnsi="Times New Roman" w:cs="Times New Roman"/>
          <w:sz w:val="20"/>
          <w:szCs w:val="20"/>
        </w:rPr>
        <w:t>Ullebo</w:t>
      </w:r>
      <w:proofErr w:type="spellEnd"/>
      <w:r w:rsidRPr="00E53E7C">
        <w:rPr>
          <w:rFonts w:ascii="Times New Roman" w:hAnsi="Times New Roman" w:cs="Times New Roman"/>
          <w:sz w:val="20"/>
          <w:szCs w:val="20"/>
        </w:rPr>
        <w:t xml:space="preserve"> and colleagues cautiously recommend use of the SDQ as a screening tool for childhood disorder and specifically ADHD/hyperkinetic disorder, </w:t>
      </w:r>
      <w:proofErr w:type="spellStart"/>
      <w:r w:rsidRPr="00E53E7C">
        <w:rPr>
          <w:rFonts w:ascii="Times New Roman" w:hAnsi="Times New Roman" w:cs="Times New Roman"/>
          <w:sz w:val="20"/>
          <w:szCs w:val="20"/>
        </w:rPr>
        <w:t>Brøndbo</w:t>
      </w:r>
      <w:proofErr w:type="spellEnd"/>
      <w:r w:rsidRPr="00E53E7C">
        <w:rPr>
          <w:rFonts w:ascii="Times New Roman" w:hAnsi="Times New Roman" w:cs="Times New Roman"/>
          <w:sz w:val="20"/>
          <w:szCs w:val="20"/>
        </w:rPr>
        <w:t xml:space="preserve"> and colleagues caution against it. All these studies used well-validated scales measuring symptoms of ADHD. Our study used an outcome measure of parent-reported clinical diagnosis of disorder: as clinical assessments are highly variable and subject to local bias. Our findings have no clinical application until replicated against </w:t>
      </w:r>
      <w:proofErr w:type="spellStart"/>
      <w:r w:rsidRPr="00E53E7C">
        <w:rPr>
          <w:rFonts w:ascii="Times New Roman" w:hAnsi="Times New Roman" w:cs="Times New Roman"/>
          <w:sz w:val="20"/>
          <w:szCs w:val="20"/>
        </w:rPr>
        <w:t>standardised</w:t>
      </w:r>
      <w:proofErr w:type="spellEnd"/>
      <w:r w:rsidRPr="00E53E7C">
        <w:rPr>
          <w:rFonts w:ascii="Times New Roman" w:hAnsi="Times New Roman" w:cs="Times New Roman"/>
          <w:sz w:val="20"/>
          <w:szCs w:val="20"/>
        </w:rPr>
        <w:t xml:space="preserve"> ADHD scales. It should be remembered that previous work on the algorithm predicted against </w:t>
      </w:r>
      <w:r w:rsidRPr="00E53E7C">
        <w:rPr>
          <w:rFonts w:ascii="Times New Roman" w:hAnsi="Times New Roman" w:cs="Times New Roman"/>
          <w:sz w:val="20"/>
          <w:szCs w:val="20"/>
        </w:rPr>
        <w:lastRenderedPageBreak/>
        <w:t>diagnoses made using a research instrument, while the current study uses parent-report of a clinical diagnosis; both studies report from a general population sample. For MCS, the PHD algorithm had low sensitivity at 30%, but a specificity of 98%.</w:t>
      </w:r>
    </w:p>
    <w:p w:rsidR="00005DAE" w:rsidRPr="00E53E7C" w:rsidRDefault="00005DAE" w:rsidP="00FD5F54">
      <w:pPr>
        <w:pStyle w:val="NormalWeb"/>
        <w:snapToGrid w:val="0"/>
        <w:spacing w:before="0" w:beforeAutospacing="0" w:after="0" w:afterAutospacing="0"/>
        <w:ind w:firstLine="425"/>
        <w:jc w:val="both"/>
        <w:rPr>
          <w:rFonts w:ascii="Times New Roman" w:hAnsi="Times New Roman" w:cs="Times New Roman"/>
          <w:sz w:val="20"/>
          <w:szCs w:val="20"/>
        </w:rPr>
      </w:pPr>
      <w:bookmarkStart w:id="24" w:name="article1.body1.sec4.p7"/>
      <w:bookmarkEnd w:id="24"/>
      <w:r w:rsidRPr="00E53E7C">
        <w:rPr>
          <w:rFonts w:ascii="Times New Roman" w:hAnsi="Times New Roman" w:cs="Times New Roman"/>
          <w:sz w:val="20"/>
          <w:szCs w:val="20"/>
        </w:rPr>
        <w:t xml:space="preserve">The resulting LR model for autism shows that many types of difficulties may complicate the picture for a child with ASD. This is to be expected, as there is not a specific “autism spectrum” subscale that focuses on the core difficulties as there is with ADHD.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emerged as the strongest predictor of ASD, which again is not surprisingly as social impairments are core deficits. Furthermore, ASD diagnosis has been associated with the low scores on the </w:t>
      </w:r>
      <w:proofErr w:type="spellStart"/>
      <w:r w:rsidRPr="00E53E7C">
        <w:rPr>
          <w:rFonts w:ascii="Times New Roman" w:hAnsi="Times New Roman" w:cs="Times New Roman"/>
          <w:sz w:val="20"/>
          <w:szCs w:val="20"/>
        </w:rPr>
        <w:t>prosocial</w:t>
      </w:r>
      <w:proofErr w:type="spellEnd"/>
      <w:r w:rsidRPr="00E53E7C">
        <w:rPr>
          <w:rFonts w:ascii="Times New Roman" w:hAnsi="Times New Roman" w:cs="Times New Roman"/>
          <w:sz w:val="20"/>
          <w:szCs w:val="20"/>
        </w:rPr>
        <w:t xml:space="preserve"> subscale in other UK cohorts. Our findings suggest that a range of other difficulties such as anxiety and conduct problems are likely to commonly co-occur with both ASD and ADHD, which, for those working with children who have these difficulties, echoes clinical experience. It is intriguing that ASD is not associated with conduct problems; indeed higher conduct problem ratings lower the odds of an ASD diagnosis. It may be that social difficulties inhibit the overt </w:t>
      </w:r>
      <w:proofErr w:type="spellStart"/>
      <w:r w:rsidRPr="00E53E7C">
        <w:rPr>
          <w:rFonts w:ascii="Times New Roman" w:hAnsi="Times New Roman" w:cs="Times New Roman"/>
          <w:sz w:val="20"/>
          <w:szCs w:val="20"/>
        </w:rPr>
        <w:t>externalising</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behaviours</w:t>
      </w:r>
      <w:proofErr w:type="spellEnd"/>
      <w:r w:rsidRPr="00E53E7C">
        <w:rPr>
          <w:rFonts w:ascii="Times New Roman" w:hAnsi="Times New Roman" w:cs="Times New Roman"/>
          <w:sz w:val="20"/>
          <w:szCs w:val="20"/>
        </w:rPr>
        <w:t xml:space="preserve"> covered by the SDQ, several of which require a social orientation towards others.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that challenges others among children with ASD often results from a failure to </w:t>
      </w:r>
      <w:proofErr w:type="spellStart"/>
      <w:r w:rsidRPr="00E53E7C">
        <w:rPr>
          <w:rFonts w:ascii="Times New Roman" w:hAnsi="Times New Roman" w:cs="Times New Roman"/>
          <w:sz w:val="20"/>
          <w:szCs w:val="20"/>
        </w:rPr>
        <w:t>recognise</w:t>
      </w:r>
      <w:proofErr w:type="spellEnd"/>
      <w:r w:rsidRPr="00E53E7C">
        <w:rPr>
          <w:rFonts w:ascii="Times New Roman" w:hAnsi="Times New Roman" w:cs="Times New Roman"/>
          <w:sz w:val="20"/>
          <w:szCs w:val="20"/>
        </w:rPr>
        <w:t xml:space="preserve"> or conform to social expectations and/or rigidity around routine or preferred activity, which may not be adequately tapped by the SDQ </w:t>
      </w:r>
      <w:proofErr w:type="spellStart"/>
      <w:r w:rsidRPr="00E53E7C">
        <w:rPr>
          <w:rFonts w:ascii="Times New Roman" w:hAnsi="Times New Roman" w:cs="Times New Roman"/>
          <w:sz w:val="20"/>
          <w:szCs w:val="20"/>
        </w:rPr>
        <w:t>behaviour</w:t>
      </w:r>
      <w:proofErr w:type="spellEnd"/>
      <w:r w:rsidRPr="00E53E7C">
        <w:rPr>
          <w:rFonts w:ascii="Times New Roman" w:hAnsi="Times New Roman" w:cs="Times New Roman"/>
          <w:sz w:val="20"/>
          <w:szCs w:val="20"/>
        </w:rPr>
        <w:t xml:space="preserve"> subscale. ASD was associated with enhanced emotional problems. These results concur with many studies that have found ASD to be associated with anxiety and depression. Taking account of co-occurring symptoms is essential for any child with autism as it may have practical ramifications in terms of the type(s) of intervention required.</w:t>
      </w:r>
    </w:p>
    <w:p w:rsidR="00FD5F54" w:rsidRPr="00E53E7C" w:rsidRDefault="00FD5F54" w:rsidP="00FD5F54">
      <w:pPr>
        <w:pStyle w:val="NormalWeb"/>
        <w:snapToGrid w:val="0"/>
        <w:spacing w:before="0" w:beforeAutospacing="0" w:after="0" w:afterAutospacing="0"/>
        <w:ind w:firstLine="425"/>
        <w:jc w:val="both"/>
        <w:rPr>
          <w:rFonts w:ascii="Times New Roman" w:hAnsi="Times New Roman" w:cs="Times New Roman"/>
          <w:sz w:val="20"/>
          <w:szCs w:val="20"/>
        </w:rPr>
      </w:pPr>
    </w:p>
    <w:p w:rsidR="00005DAE" w:rsidRPr="00E53E7C" w:rsidRDefault="00005DAE" w:rsidP="00FD5F54">
      <w:pPr>
        <w:pStyle w:val="Heading2"/>
        <w:keepNext w:val="0"/>
        <w:keepLines w:val="0"/>
        <w:snapToGrid w:val="0"/>
        <w:spacing w:before="0" w:after="0" w:line="240" w:lineRule="auto"/>
        <w:rPr>
          <w:rFonts w:ascii="Times New Roman" w:hAnsi="Times New Roman"/>
          <w:kern w:val="0"/>
          <w:sz w:val="20"/>
          <w:szCs w:val="20"/>
        </w:rPr>
      </w:pPr>
      <w:r w:rsidRPr="00E53E7C">
        <w:rPr>
          <w:rFonts w:ascii="Times New Roman" w:hAnsi="Times New Roman"/>
          <w:kern w:val="0"/>
          <w:sz w:val="20"/>
          <w:szCs w:val="20"/>
        </w:rPr>
        <w:t>References</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25" w:name="pone.0080247-Levitt1"/>
      <w:bookmarkEnd w:id="25"/>
      <w:r w:rsidRPr="00E53E7C">
        <w:rPr>
          <w:rFonts w:ascii="Times New Roman" w:hAnsi="Times New Roman" w:cs="Times New Roman"/>
          <w:sz w:val="20"/>
          <w:szCs w:val="20"/>
        </w:rPr>
        <w:t xml:space="preserve">Levitt JM, </w:t>
      </w:r>
      <w:proofErr w:type="spellStart"/>
      <w:r w:rsidRPr="00E53E7C">
        <w:rPr>
          <w:rFonts w:ascii="Times New Roman" w:hAnsi="Times New Roman" w:cs="Times New Roman"/>
          <w:sz w:val="20"/>
          <w:szCs w:val="20"/>
        </w:rPr>
        <w:t>Saka</w:t>
      </w:r>
      <w:proofErr w:type="spellEnd"/>
      <w:r w:rsidRPr="00E53E7C">
        <w:rPr>
          <w:rFonts w:ascii="Times New Roman" w:hAnsi="Times New Roman" w:cs="Times New Roman"/>
          <w:sz w:val="20"/>
          <w:szCs w:val="20"/>
        </w:rPr>
        <w:t xml:space="preserve"> N, </w:t>
      </w:r>
      <w:proofErr w:type="spellStart"/>
      <w:r w:rsidRPr="00E53E7C">
        <w:rPr>
          <w:rFonts w:ascii="Times New Roman" w:hAnsi="Times New Roman" w:cs="Times New Roman"/>
          <w:sz w:val="20"/>
          <w:szCs w:val="20"/>
        </w:rPr>
        <w:t>Romanelli</w:t>
      </w:r>
      <w:proofErr w:type="spellEnd"/>
      <w:r w:rsidRPr="00E53E7C">
        <w:rPr>
          <w:rFonts w:ascii="Times New Roman" w:hAnsi="Times New Roman" w:cs="Times New Roman"/>
          <w:sz w:val="20"/>
          <w:szCs w:val="20"/>
        </w:rPr>
        <w:t xml:space="preserve"> LH, </w:t>
      </w:r>
      <w:proofErr w:type="spellStart"/>
      <w:r w:rsidRPr="00E53E7C">
        <w:rPr>
          <w:rFonts w:ascii="Times New Roman" w:hAnsi="Times New Roman" w:cs="Times New Roman"/>
          <w:sz w:val="20"/>
          <w:szCs w:val="20"/>
        </w:rPr>
        <w:t>Hoagwood</w:t>
      </w:r>
      <w:proofErr w:type="spellEnd"/>
      <w:r w:rsidRPr="00E53E7C">
        <w:rPr>
          <w:rFonts w:ascii="Times New Roman" w:hAnsi="Times New Roman" w:cs="Times New Roman"/>
          <w:sz w:val="20"/>
          <w:szCs w:val="20"/>
        </w:rPr>
        <w:t xml:space="preserve"> K (2007) Early identification of mental health problems in schools: The status of instrumentation. J </w:t>
      </w:r>
      <w:proofErr w:type="spellStart"/>
      <w:r w:rsidRPr="00E53E7C">
        <w:rPr>
          <w:rFonts w:ascii="Times New Roman" w:hAnsi="Times New Roman" w:cs="Times New Roman"/>
          <w:sz w:val="20"/>
          <w:szCs w:val="20"/>
        </w:rPr>
        <w:t>Sch</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Psychol</w:t>
      </w:r>
      <w:proofErr w:type="spellEnd"/>
      <w:r w:rsidRPr="00E53E7C">
        <w:rPr>
          <w:rFonts w:ascii="Times New Roman" w:hAnsi="Times New Roman" w:cs="Times New Roman"/>
          <w:sz w:val="20"/>
          <w:szCs w:val="20"/>
        </w:rPr>
        <w:t xml:space="preserve"> 45: 163–91.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10.1016/j.jsp.2006.11.005</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26" w:name="pone.0080247-Borg1"/>
      <w:bookmarkEnd w:id="26"/>
      <w:r w:rsidRPr="00E53E7C">
        <w:rPr>
          <w:rFonts w:ascii="Times New Roman" w:hAnsi="Times New Roman" w:cs="Times New Roman"/>
          <w:sz w:val="20"/>
          <w:szCs w:val="20"/>
        </w:rPr>
        <w:t xml:space="preserve">Borg A-M, </w:t>
      </w:r>
      <w:proofErr w:type="spellStart"/>
      <w:r w:rsidRPr="00E53E7C">
        <w:rPr>
          <w:rFonts w:ascii="Times New Roman" w:hAnsi="Times New Roman" w:cs="Times New Roman"/>
          <w:sz w:val="20"/>
          <w:szCs w:val="20"/>
        </w:rPr>
        <w:t>Kaukonen</w:t>
      </w:r>
      <w:proofErr w:type="spellEnd"/>
      <w:r w:rsidRPr="00E53E7C">
        <w:rPr>
          <w:rFonts w:ascii="Times New Roman" w:hAnsi="Times New Roman" w:cs="Times New Roman"/>
          <w:sz w:val="20"/>
          <w:szCs w:val="20"/>
        </w:rPr>
        <w:t xml:space="preserve"> P, </w:t>
      </w:r>
      <w:proofErr w:type="spellStart"/>
      <w:r w:rsidRPr="00E53E7C">
        <w:rPr>
          <w:rFonts w:ascii="Times New Roman" w:hAnsi="Times New Roman" w:cs="Times New Roman"/>
          <w:sz w:val="20"/>
          <w:szCs w:val="20"/>
        </w:rPr>
        <w:t>Salmelin</w:t>
      </w:r>
      <w:proofErr w:type="spellEnd"/>
      <w:r w:rsidRPr="00E53E7C">
        <w:rPr>
          <w:rFonts w:ascii="Times New Roman" w:hAnsi="Times New Roman" w:cs="Times New Roman"/>
          <w:sz w:val="20"/>
          <w:szCs w:val="20"/>
        </w:rPr>
        <w:t xml:space="preserve"> R, </w:t>
      </w:r>
      <w:proofErr w:type="spellStart"/>
      <w:r w:rsidRPr="00E53E7C">
        <w:rPr>
          <w:rFonts w:ascii="Times New Roman" w:hAnsi="Times New Roman" w:cs="Times New Roman"/>
          <w:sz w:val="20"/>
          <w:szCs w:val="20"/>
        </w:rPr>
        <w:t>Joukamaa</w:t>
      </w:r>
      <w:proofErr w:type="spellEnd"/>
      <w:r w:rsidRPr="00E53E7C">
        <w:rPr>
          <w:rFonts w:ascii="Times New Roman" w:hAnsi="Times New Roman" w:cs="Times New Roman"/>
          <w:sz w:val="20"/>
          <w:szCs w:val="20"/>
        </w:rPr>
        <w:t xml:space="preserve"> M, </w:t>
      </w:r>
      <w:proofErr w:type="spellStart"/>
      <w:r w:rsidRPr="00E53E7C">
        <w:rPr>
          <w:rFonts w:ascii="Times New Roman" w:hAnsi="Times New Roman" w:cs="Times New Roman"/>
          <w:sz w:val="20"/>
          <w:szCs w:val="20"/>
        </w:rPr>
        <w:t>Tamminen</w:t>
      </w:r>
      <w:proofErr w:type="spellEnd"/>
      <w:r w:rsidRPr="00E53E7C">
        <w:rPr>
          <w:rFonts w:ascii="Times New Roman" w:hAnsi="Times New Roman" w:cs="Times New Roman"/>
          <w:sz w:val="20"/>
          <w:szCs w:val="20"/>
        </w:rPr>
        <w:t xml:space="preserve"> T (2012) Reliability of the Strengths and Difficulties Questionnaire among Finnish 4–9-year-old children. Nord J Psychiatry 66: 403–13.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10.3109/08039488.2012.660706</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27" w:name="pone.0080247-Yao1"/>
      <w:bookmarkEnd w:id="27"/>
      <w:r w:rsidRPr="00E53E7C">
        <w:rPr>
          <w:rFonts w:ascii="Times New Roman" w:hAnsi="Times New Roman" w:cs="Times New Roman"/>
          <w:sz w:val="20"/>
          <w:szCs w:val="20"/>
        </w:rPr>
        <w:t xml:space="preserve">Yao S, Zhang C, Zhu X, Jing X, </w:t>
      </w:r>
      <w:proofErr w:type="spellStart"/>
      <w:r w:rsidRPr="00E53E7C">
        <w:rPr>
          <w:rFonts w:ascii="Times New Roman" w:hAnsi="Times New Roman" w:cs="Times New Roman"/>
          <w:sz w:val="20"/>
          <w:szCs w:val="20"/>
        </w:rPr>
        <w:t>McWhinnie</w:t>
      </w:r>
      <w:proofErr w:type="spellEnd"/>
      <w:r w:rsidRPr="00E53E7C">
        <w:rPr>
          <w:rFonts w:ascii="Times New Roman" w:hAnsi="Times New Roman" w:cs="Times New Roman"/>
          <w:sz w:val="20"/>
          <w:szCs w:val="20"/>
        </w:rPr>
        <w:t xml:space="preserve"> CM, et al. (2009) Measuring adolescent psychopathology: psychometric properties of the self-report Strengths and Difficulties Questionnaire in a sample of Chinese </w:t>
      </w:r>
      <w:r w:rsidRPr="00E53E7C">
        <w:rPr>
          <w:rFonts w:ascii="Times New Roman" w:hAnsi="Times New Roman" w:cs="Times New Roman"/>
          <w:sz w:val="20"/>
          <w:szCs w:val="20"/>
        </w:rPr>
        <w:lastRenderedPageBreak/>
        <w:t xml:space="preserve">adolescents. J. </w:t>
      </w:r>
      <w:proofErr w:type="spellStart"/>
      <w:r w:rsidRPr="00E53E7C">
        <w:rPr>
          <w:rFonts w:ascii="Times New Roman" w:hAnsi="Times New Roman" w:cs="Times New Roman"/>
          <w:sz w:val="20"/>
          <w:szCs w:val="20"/>
        </w:rPr>
        <w:t>Adolesc</w:t>
      </w:r>
      <w:proofErr w:type="spellEnd"/>
      <w:r w:rsidRPr="00E53E7C">
        <w:rPr>
          <w:rFonts w:ascii="Times New Roman" w:hAnsi="Times New Roman" w:cs="Times New Roman"/>
          <w:sz w:val="20"/>
          <w:szCs w:val="20"/>
        </w:rPr>
        <w:t xml:space="preserve"> Health 56: 55–62.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10.1016/j.jadohealth.2008.11.006</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28" w:name="pone.0080247-Muris1"/>
      <w:bookmarkEnd w:id="28"/>
      <w:proofErr w:type="spellStart"/>
      <w:r w:rsidRPr="00E53E7C">
        <w:rPr>
          <w:rFonts w:ascii="Times New Roman" w:hAnsi="Times New Roman" w:cs="Times New Roman"/>
          <w:sz w:val="20"/>
          <w:szCs w:val="20"/>
        </w:rPr>
        <w:t>Muris</w:t>
      </w:r>
      <w:proofErr w:type="spellEnd"/>
      <w:r w:rsidRPr="00E53E7C">
        <w:rPr>
          <w:rFonts w:ascii="Times New Roman" w:hAnsi="Times New Roman" w:cs="Times New Roman"/>
          <w:sz w:val="20"/>
          <w:szCs w:val="20"/>
        </w:rPr>
        <w:t xml:space="preserve"> P, </w:t>
      </w:r>
      <w:proofErr w:type="spellStart"/>
      <w:r w:rsidRPr="00E53E7C">
        <w:rPr>
          <w:rFonts w:ascii="Times New Roman" w:hAnsi="Times New Roman" w:cs="Times New Roman"/>
          <w:sz w:val="20"/>
          <w:szCs w:val="20"/>
        </w:rPr>
        <w:t>Meesters</w:t>
      </w:r>
      <w:proofErr w:type="spellEnd"/>
      <w:r w:rsidRPr="00E53E7C">
        <w:rPr>
          <w:rFonts w:ascii="Times New Roman" w:hAnsi="Times New Roman" w:cs="Times New Roman"/>
          <w:sz w:val="20"/>
          <w:szCs w:val="20"/>
        </w:rPr>
        <w:t xml:space="preserve"> C, van den Berg F (2012) The Strengths and Difficulties Questionnaire (SDQ). </w:t>
      </w:r>
      <w:proofErr w:type="spellStart"/>
      <w:r w:rsidRPr="00E53E7C">
        <w:rPr>
          <w:rFonts w:ascii="Times New Roman" w:hAnsi="Times New Roman" w:cs="Times New Roman"/>
          <w:sz w:val="20"/>
          <w:szCs w:val="20"/>
        </w:rPr>
        <w:t>Eur</w:t>
      </w:r>
      <w:proofErr w:type="spellEnd"/>
      <w:r w:rsidRPr="00E53E7C">
        <w:rPr>
          <w:rFonts w:ascii="Times New Roman" w:hAnsi="Times New Roman" w:cs="Times New Roman"/>
          <w:sz w:val="20"/>
          <w:szCs w:val="20"/>
        </w:rPr>
        <w:t xml:space="preserve"> Child </w:t>
      </w:r>
      <w:proofErr w:type="spellStart"/>
      <w:r w:rsidRPr="00E53E7C">
        <w:rPr>
          <w:rFonts w:ascii="Times New Roman" w:hAnsi="Times New Roman" w:cs="Times New Roman"/>
          <w:sz w:val="20"/>
          <w:szCs w:val="20"/>
        </w:rPr>
        <w:t>Adolesc</w:t>
      </w:r>
      <w:proofErr w:type="spellEnd"/>
      <w:r w:rsidRPr="00E53E7C">
        <w:rPr>
          <w:rFonts w:ascii="Times New Roman" w:hAnsi="Times New Roman" w:cs="Times New Roman"/>
          <w:sz w:val="20"/>
          <w:szCs w:val="20"/>
        </w:rPr>
        <w:t xml:space="preserve"> Psychiatry 12: 1–8.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10.1007/s00787-003-0298-2</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29" w:name="pone.0080247-Mason1"/>
      <w:bookmarkEnd w:id="29"/>
      <w:r w:rsidRPr="00E53E7C">
        <w:rPr>
          <w:rFonts w:ascii="Times New Roman" w:hAnsi="Times New Roman" w:cs="Times New Roman"/>
          <w:sz w:val="20"/>
          <w:szCs w:val="20"/>
        </w:rPr>
        <w:t xml:space="preserve">Mason WA, </w:t>
      </w:r>
      <w:proofErr w:type="spellStart"/>
      <w:r w:rsidRPr="00E53E7C">
        <w:rPr>
          <w:rFonts w:ascii="Times New Roman" w:hAnsi="Times New Roman" w:cs="Times New Roman"/>
          <w:sz w:val="20"/>
          <w:szCs w:val="20"/>
        </w:rPr>
        <w:t>Chmelka</w:t>
      </w:r>
      <w:proofErr w:type="spellEnd"/>
      <w:r w:rsidRPr="00E53E7C">
        <w:rPr>
          <w:rFonts w:ascii="Times New Roman" w:hAnsi="Times New Roman" w:cs="Times New Roman"/>
          <w:sz w:val="20"/>
          <w:szCs w:val="20"/>
        </w:rPr>
        <w:t xml:space="preserve"> MB, Thompson RW (2012) Responsiveness of the Strengths and Difficulties Questionnaire (SDQ) in a sample of high-risk youth in residential treatment. Child Youth Care Forum. 41: 479–92.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10.1007/s10566-012-9179-5</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30" w:name="pone.0080247-Chittleborough1"/>
      <w:bookmarkEnd w:id="30"/>
      <w:proofErr w:type="spellStart"/>
      <w:r w:rsidRPr="00E53E7C">
        <w:rPr>
          <w:rFonts w:ascii="Times New Roman" w:hAnsi="Times New Roman" w:cs="Times New Roman"/>
          <w:sz w:val="20"/>
          <w:szCs w:val="20"/>
        </w:rPr>
        <w:t>Chittleborough</w:t>
      </w:r>
      <w:proofErr w:type="spellEnd"/>
      <w:r w:rsidRPr="00E53E7C">
        <w:rPr>
          <w:rFonts w:ascii="Times New Roman" w:hAnsi="Times New Roman" w:cs="Times New Roman"/>
          <w:sz w:val="20"/>
          <w:szCs w:val="20"/>
        </w:rPr>
        <w:t xml:space="preserve"> CR, </w:t>
      </w:r>
      <w:proofErr w:type="spellStart"/>
      <w:r w:rsidRPr="00E53E7C">
        <w:rPr>
          <w:rFonts w:ascii="Times New Roman" w:hAnsi="Times New Roman" w:cs="Times New Roman"/>
          <w:sz w:val="20"/>
          <w:szCs w:val="20"/>
        </w:rPr>
        <w:t>Lawlor</w:t>
      </w:r>
      <w:proofErr w:type="spellEnd"/>
      <w:r w:rsidRPr="00E53E7C">
        <w:rPr>
          <w:rFonts w:ascii="Times New Roman" w:hAnsi="Times New Roman" w:cs="Times New Roman"/>
          <w:sz w:val="20"/>
          <w:szCs w:val="20"/>
        </w:rPr>
        <w:t xml:space="preserve"> DA, Lynch JW (2011) Young maternal age and poor child development: predictive validity from a birth cohort. Pediatrics. 127: E1436–E1444.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10.1542/peds.2010-3222</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31" w:name="pone.0080247-Griffiths1"/>
      <w:bookmarkEnd w:id="31"/>
      <w:r w:rsidRPr="00E53E7C">
        <w:rPr>
          <w:rFonts w:ascii="Times New Roman" w:hAnsi="Times New Roman" w:cs="Times New Roman"/>
          <w:sz w:val="20"/>
          <w:szCs w:val="20"/>
        </w:rPr>
        <w:t xml:space="preserve">Griffiths LJ, </w:t>
      </w:r>
      <w:proofErr w:type="spellStart"/>
      <w:r w:rsidRPr="00E53E7C">
        <w:rPr>
          <w:rFonts w:ascii="Times New Roman" w:hAnsi="Times New Roman" w:cs="Times New Roman"/>
          <w:sz w:val="20"/>
          <w:szCs w:val="20"/>
        </w:rPr>
        <w:t>Dezateux</w:t>
      </w:r>
      <w:proofErr w:type="spellEnd"/>
      <w:r w:rsidRPr="00E53E7C">
        <w:rPr>
          <w:rFonts w:ascii="Times New Roman" w:hAnsi="Times New Roman" w:cs="Times New Roman"/>
          <w:sz w:val="20"/>
          <w:szCs w:val="20"/>
        </w:rPr>
        <w:t xml:space="preserve"> C, Hill A (2011) Is obesity associated with emotional and </w:t>
      </w:r>
      <w:proofErr w:type="spellStart"/>
      <w:r w:rsidRPr="00E53E7C">
        <w:rPr>
          <w:rFonts w:ascii="Times New Roman" w:hAnsi="Times New Roman" w:cs="Times New Roman"/>
          <w:sz w:val="20"/>
          <w:szCs w:val="20"/>
        </w:rPr>
        <w:t>behavioural</w:t>
      </w:r>
      <w:proofErr w:type="spellEnd"/>
      <w:r w:rsidRPr="00E53E7C">
        <w:rPr>
          <w:rFonts w:ascii="Times New Roman" w:hAnsi="Times New Roman" w:cs="Times New Roman"/>
          <w:sz w:val="20"/>
          <w:szCs w:val="20"/>
        </w:rPr>
        <w:t xml:space="preserve"> problems in children? Findings from the Millennium Cohort Study. Int. J. </w:t>
      </w:r>
      <w:proofErr w:type="spellStart"/>
      <w:r w:rsidRPr="00E53E7C">
        <w:rPr>
          <w:rFonts w:ascii="Times New Roman" w:hAnsi="Times New Roman" w:cs="Times New Roman"/>
          <w:sz w:val="20"/>
          <w:szCs w:val="20"/>
        </w:rPr>
        <w:t>Pediatr</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Obes</w:t>
      </w:r>
      <w:proofErr w:type="spellEnd"/>
      <w:r w:rsidRPr="00E53E7C">
        <w:rPr>
          <w:rFonts w:ascii="Times New Roman" w:hAnsi="Times New Roman" w:cs="Times New Roman"/>
          <w:sz w:val="20"/>
          <w:szCs w:val="20"/>
        </w:rPr>
        <w:t xml:space="preserve"> 2–2: E423–E432.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10.3109/17477166.2010.526221</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32" w:name="pone.0080247-Stone1"/>
      <w:bookmarkEnd w:id="32"/>
      <w:r w:rsidRPr="00E53E7C">
        <w:rPr>
          <w:rFonts w:ascii="Times New Roman" w:hAnsi="Times New Roman" w:cs="Times New Roman"/>
          <w:sz w:val="20"/>
          <w:szCs w:val="20"/>
        </w:rPr>
        <w:t xml:space="preserve">Stone LL, </w:t>
      </w:r>
      <w:proofErr w:type="spellStart"/>
      <w:r w:rsidRPr="00E53E7C">
        <w:rPr>
          <w:rFonts w:ascii="Times New Roman" w:hAnsi="Times New Roman" w:cs="Times New Roman"/>
          <w:sz w:val="20"/>
          <w:szCs w:val="20"/>
        </w:rPr>
        <w:t>Otten</w:t>
      </w:r>
      <w:proofErr w:type="spellEnd"/>
      <w:r w:rsidRPr="00E53E7C">
        <w:rPr>
          <w:rFonts w:ascii="Times New Roman" w:hAnsi="Times New Roman" w:cs="Times New Roman"/>
          <w:sz w:val="20"/>
          <w:szCs w:val="20"/>
        </w:rPr>
        <w:t xml:space="preserve"> R, Engels RCME, </w:t>
      </w:r>
      <w:proofErr w:type="spellStart"/>
      <w:r w:rsidRPr="00E53E7C">
        <w:rPr>
          <w:rFonts w:ascii="Times New Roman" w:hAnsi="Times New Roman" w:cs="Times New Roman"/>
          <w:sz w:val="20"/>
          <w:szCs w:val="20"/>
        </w:rPr>
        <w:t>Vermulst</w:t>
      </w:r>
      <w:proofErr w:type="spellEnd"/>
      <w:r w:rsidRPr="00E53E7C">
        <w:rPr>
          <w:rFonts w:ascii="Times New Roman" w:hAnsi="Times New Roman" w:cs="Times New Roman"/>
          <w:sz w:val="20"/>
          <w:szCs w:val="20"/>
        </w:rPr>
        <w:t xml:space="preserve"> AA, </w:t>
      </w:r>
      <w:proofErr w:type="spellStart"/>
      <w:r w:rsidRPr="00E53E7C">
        <w:rPr>
          <w:rFonts w:ascii="Times New Roman" w:hAnsi="Times New Roman" w:cs="Times New Roman"/>
          <w:sz w:val="20"/>
          <w:szCs w:val="20"/>
        </w:rPr>
        <w:t>Janssens</w:t>
      </w:r>
      <w:proofErr w:type="spellEnd"/>
      <w:r w:rsidRPr="00E53E7C">
        <w:rPr>
          <w:rFonts w:ascii="Times New Roman" w:hAnsi="Times New Roman" w:cs="Times New Roman"/>
          <w:sz w:val="20"/>
          <w:szCs w:val="20"/>
        </w:rPr>
        <w:t xml:space="preserve"> JMAM (2010) Psychometric properties of the parent and teacher versions of the Strengths and Difficulties Questionnaire for 4-to 12-year-olds: a review. </w:t>
      </w:r>
      <w:proofErr w:type="spellStart"/>
      <w:r w:rsidRPr="00E53E7C">
        <w:rPr>
          <w:rFonts w:ascii="Times New Roman" w:hAnsi="Times New Roman" w:cs="Times New Roman"/>
          <w:sz w:val="20"/>
          <w:szCs w:val="20"/>
        </w:rPr>
        <w:t>Clin</w:t>
      </w:r>
      <w:proofErr w:type="spellEnd"/>
      <w:r w:rsidRPr="00E53E7C">
        <w:rPr>
          <w:rFonts w:ascii="Times New Roman" w:hAnsi="Times New Roman" w:cs="Times New Roman"/>
          <w:sz w:val="20"/>
          <w:szCs w:val="20"/>
        </w:rPr>
        <w:t xml:space="preserve"> Child </w:t>
      </w:r>
      <w:proofErr w:type="spellStart"/>
      <w:proofErr w:type="gramStart"/>
      <w:r w:rsidRPr="00E53E7C">
        <w:rPr>
          <w:rFonts w:ascii="Times New Roman" w:hAnsi="Times New Roman" w:cs="Times New Roman"/>
          <w:sz w:val="20"/>
          <w:szCs w:val="20"/>
        </w:rPr>
        <w:t>Fam</w:t>
      </w:r>
      <w:proofErr w:type="spellEnd"/>
      <w:proofErr w:type="gram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Psychol</w:t>
      </w:r>
      <w:proofErr w:type="spellEnd"/>
      <w:r w:rsidRPr="00E53E7C">
        <w:rPr>
          <w:rFonts w:ascii="Times New Roman" w:hAnsi="Times New Roman" w:cs="Times New Roman"/>
          <w:sz w:val="20"/>
          <w:szCs w:val="20"/>
        </w:rPr>
        <w:t xml:space="preserve"> Rev 3: 254–74.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10.1007/s10567-010-0071-2</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E53E7C">
        <w:rPr>
          <w:rFonts w:ascii="Times New Roman" w:hAnsi="Times New Roman" w:cs="Times New Roman"/>
          <w:sz w:val="20"/>
          <w:szCs w:val="20"/>
        </w:rPr>
        <w:t>bo</w:t>
      </w:r>
      <w:proofErr w:type="spellEnd"/>
      <w:r w:rsidRPr="00E53E7C">
        <w:rPr>
          <w:rFonts w:ascii="Times New Roman" w:hAnsi="Times New Roman" w:cs="Times New Roman"/>
          <w:sz w:val="20"/>
          <w:szCs w:val="20"/>
        </w:rPr>
        <w:t xml:space="preserve"> AK, </w:t>
      </w:r>
      <w:proofErr w:type="spellStart"/>
      <w:r w:rsidRPr="00E53E7C">
        <w:rPr>
          <w:rFonts w:ascii="Times New Roman" w:hAnsi="Times New Roman" w:cs="Times New Roman"/>
          <w:sz w:val="20"/>
          <w:szCs w:val="20"/>
        </w:rPr>
        <w:t>Posserud</w:t>
      </w:r>
      <w:proofErr w:type="spellEnd"/>
      <w:r w:rsidRPr="00E53E7C">
        <w:rPr>
          <w:rFonts w:ascii="Times New Roman" w:hAnsi="Times New Roman" w:cs="Times New Roman"/>
          <w:sz w:val="20"/>
          <w:szCs w:val="20"/>
        </w:rPr>
        <w:t xml:space="preserve"> M-B, </w:t>
      </w:r>
      <w:proofErr w:type="spellStart"/>
      <w:r w:rsidRPr="00E53E7C">
        <w:rPr>
          <w:rFonts w:ascii="Times New Roman" w:hAnsi="Times New Roman" w:cs="Times New Roman"/>
          <w:sz w:val="20"/>
          <w:szCs w:val="20"/>
        </w:rPr>
        <w:t>Heiervang</w:t>
      </w:r>
      <w:proofErr w:type="spellEnd"/>
      <w:r w:rsidRPr="00E53E7C">
        <w:rPr>
          <w:rFonts w:ascii="Times New Roman" w:hAnsi="Times New Roman" w:cs="Times New Roman"/>
          <w:sz w:val="20"/>
          <w:szCs w:val="20"/>
        </w:rPr>
        <w:t xml:space="preserve"> E, </w:t>
      </w:r>
      <w:proofErr w:type="spellStart"/>
      <w:r w:rsidRPr="00E53E7C">
        <w:rPr>
          <w:rFonts w:ascii="Times New Roman" w:hAnsi="Times New Roman" w:cs="Times New Roman"/>
          <w:sz w:val="20"/>
          <w:szCs w:val="20"/>
        </w:rPr>
        <w:t>Gillberg</w:t>
      </w:r>
      <w:proofErr w:type="spellEnd"/>
      <w:r w:rsidRPr="00E53E7C">
        <w:rPr>
          <w:rFonts w:ascii="Times New Roman" w:hAnsi="Times New Roman" w:cs="Times New Roman"/>
          <w:sz w:val="20"/>
          <w:szCs w:val="20"/>
        </w:rPr>
        <w:t xml:space="preserve"> C, </w:t>
      </w:r>
      <w:proofErr w:type="spellStart"/>
      <w:r w:rsidRPr="00E53E7C">
        <w:rPr>
          <w:rFonts w:ascii="Times New Roman" w:hAnsi="Times New Roman" w:cs="Times New Roman"/>
          <w:sz w:val="20"/>
          <w:szCs w:val="20"/>
        </w:rPr>
        <w:t>Obel</w:t>
      </w:r>
      <w:proofErr w:type="spellEnd"/>
      <w:r w:rsidRPr="00E53E7C">
        <w:rPr>
          <w:rFonts w:ascii="Times New Roman" w:hAnsi="Times New Roman" w:cs="Times New Roman"/>
          <w:sz w:val="20"/>
          <w:szCs w:val="20"/>
        </w:rPr>
        <w:t xml:space="preserve"> C (2011) Screening for the attention deficit hyperactivity disorder phenotype using the Strength and Difficulties Questionnaire. </w:t>
      </w:r>
      <w:proofErr w:type="spellStart"/>
      <w:r w:rsidRPr="00E53E7C">
        <w:rPr>
          <w:rFonts w:ascii="Times New Roman" w:hAnsi="Times New Roman" w:cs="Times New Roman"/>
          <w:sz w:val="20"/>
          <w:szCs w:val="20"/>
        </w:rPr>
        <w:t>Eur</w:t>
      </w:r>
      <w:proofErr w:type="spellEnd"/>
      <w:r w:rsidRPr="00E53E7C">
        <w:rPr>
          <w:rFonts w:ascii="Times New Roman" w:hAnsi="Times New Roman" w:cs="Times New Roman"/>
          <w:sz w:val="20"/>
          <w:szCs w:val="20"/>
        </w:rPr>
        <w:t xml:space="preserve"> Child </w:t>
      </w:r>
      <w:proofErr w:type="spellStart"/>
      <w:r w:rsidRPr="00E53E7C">
        <w:rPr>
          <w:rFonts w:ascii="Times New Roman" w:hAnsi="Times New Roman" w:cs="Times New Roman"/>
          <w:sz w:val="20"/>
          <w:szCs w:val="20"/>
        </w:rPr>
        <w:t>Adolesc</w:t>
      </w:r>
      <w:proofErr w:type="spellEnd"/>
      <w:r w:rsidRPr="00E53E7C">
        <w:rPr>
          <w:rFonts w:ascii="Times New Roman" w:hAnsi="Times New Roman" w:cs="Times New Roman"/>
          <w:sz w:val="20"/>
          <w:szCs w:val="20"/>
        </w:rPr>
        <w:t xml:space="preserve"> Psych 20(9): 451–8.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10.1007/s00787-011-0198-9</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33" w:name="pone.0080247-Niclasen1"/>
      <w:bookmarkEnd w:id="33"/>
      <w:proofErr w:type="spellStart"/>
      <w:r w:rsidRPr="00E53E7C">
        <w:rPr>
          <w:rFonts w:ascii="Times New Roman" w:hAnsi="Times New Roman" w:cs="Times New Roman"/>
          <w:sz w:val="20"/>
          <w:szCs w:val="20"/>
        </w:rPr>
        <w:t>Niclasen</w:t>
      </w:r>
      <w:proofErr w:type="spellEnd"/>
      <w:r w:rsidRPr="00E53E7C">
        <w:rPr>
          <w:rFonts w:ascii="Times New Roman" w:hAnsi="Times New Roman" w:cs="Times New Roman"/>
          <w:sz w:val="20"/>
          <w:szCs w:val="20"/>
        </w:rPr>
        <w:t xml:space="preserve"> J, Teasdale TW, Andersen A-MN, </w:t>
      </w:r>
      <w:proofErr w:type="spellStart"/>
      <w:r w:rsidRPr="00E53E7C">
        <w:rPr>
          <w:rFonts w:ascii="Times New Roman" w:hAnsi="Times New Roman" w:cs="Times New Roman"/>
          <w:sz w:val="20"/>
          <w:szCs w:val="20"/>
        </w:rPr>
        <w:t>Skovgaard</w:t>
      </w:r>
      <w:proofErr w:type="spellEnd"/>
      <w:r w:rsidRPr="00E53E7C">
        <w:rPr>
          <w:rFonts w:ascii="Times New Roman" w:hAnsi="Times New Roman" w:cs="Times New Roman"/>
          <w:sz w:val="20"/>
          <w:szCs w:val="20"/>
        </w:rPr>
        <w:t xml:space="preserve"> AM, </w:t>
      </w:r>
      <w:proofErr w:type="spellStart"/>
      <w:r w:rsidRPr="00E53E7C">
        <w:rPr>
          <w:rFonts w:ascii="Times New Roman" w:hAnsi="Times New Roman" w:cs="Times New Roman"/>
          <w:sz w:val="20"/>
          <w:szCs w:val="20"/>
        </w:rPr>
        <w:t>Elberling</w:t>
      </w:r>
      <w:proofErr w:type="spellEnd"/>
      <w:r w:rsidRPr="00E53E7C">
        <w:rPr>
          <w:rFonts w:ascii="Times New Roman" w:hAnsi="Times New Roman" w:cs="Times New Roman"/>
          <w:sz w:val="20"/>
          <w:szCs w:val="20"/>
        </w:rPr>
        <w:t xml:space="preserve"> H, et al</w:t>
      </w:r>
      <w:proofErr w:type="gramStart"/>
      <w:r w:rsidRPr="00E53E7C">
        <w:rPr>
          <w:rFonts w:ascii="Times New Roman" w:hAnsi="Times New Roman" w:cs="Times New Roman"/>
          <w:sz w:val="20"/>
          <w:szCs w:val="20"/>
        </w:rPr>
        <w:t>..</w:t>
      </w:r>
      <w:proofErr w:type="gramEnd"/>
      <w:r w:rsidRPr="00E53E7C">
        <w:rPr>
          <w:rFonts w:ascii="Times New Roman" w:hAnsi="Times New Roman" w:cs="Times New Roman"/>
          <w:sz w:val="20"/>
          <w:szCs w:val="20"/>
        </w:rPr>
        <w:t xml:space="preserve"> (2012) Psychometric Properties of the Danish Strength and Difficulties Questionnaire: the SDQ assessed for more than 70,000 raters in four different cohorts. </w:t>
      </w:r>
      <w:proofErr w:type="spellStart"/>
      <w:r w:rsidRPr="00E53E7C">
        <w:rPr>
          <w:rFonts w:ascii="Times New Roman" w:hAnsi="Times New Roman" w:cs="Times New Roman"/>
          <w:sz w:val="20"/>
          <w:szCs w:val="20"/>
        </w:rPr>
        <w:t>PLoS</w:t>
      </w:r>
      <w:proofErr w:type="spellEnd"/>
      <w:r w:rsidRPr="00E53E7C">
        <w:rPr>
          <w:rFonts w:ascii="Times New Roman" w:hAnsi="Times New Roman" w:cs="Times New Roman"/>
          <w:sz w:val="20"/>
          <w:szCs w:val="20"/>
        </w:rPr>
        <w:t xml:space="preserve"> One 7(2).</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34" w:name="pone.0080247-American1"/>
      <w:bookmarkEnd w:id="34"/>
      <w:r w:rsidRPr="00E53E7C">
        <w:rPr>
          <w:rFonts w:ascii="Times New Roman" w:hAnsi="Times New Roman" w:cs="Times New Roman"/>
          <w:sz w:val="20"/>
          <w:szCs w:val="20"/>
        </w:rPr>
        <w:t>American Psychiatric Association, DSM-5 Task Force (2013) Diagnostic and statistical manual of mental disorders: DSM-5. Arlington, Va.: American Psychiatric Association.</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35" w:name="pone.0080247-Brndbo1"/>
      <w:bookmarkEnd w:id="35"/>
      <w:proofErr w:type="spellStart"/>
      <w:r w:rsidRPr="00E53E7C">
        <w:rPr>
          <w:rFonts w:ascii="Times New Roman" w:hAnsi="Times New Roman" w:cs="Times New Roman"/>
          <w:sz w:val="20"/>
          <w:szCs w:val="20"/>
        </w:rPr>
        <w:t>Brøndbo</w:t>
      </w:r>
      <w:proofErr w:type="spellEnd"/>
      <w:r w:rsidRPr="00E53E7C">
        <w:rPr>
          <w:rFonts w:ascii="Times New Roman" w:hAnsi="Times New Roman" w:cs="Times New Roman"/>
          <w:sz w:val="20"/>
          <w:szCs w:val="20"/>
        </w:rPr>
        <w:t xml:space="preserve"> PH, </w:t>
      </w:r>
      <w:proofErr w:type="spellStart"/>
      <w:r w:rsidRPr="00E53E7C">
        <w:rPr>
          <w:rFonts w:ascii="Times New Roman" w:hAnsi="Times New Roman" w:cs="Times New Roman"/>
          <w:sz w:val="20"/>
          <w:szCs w:val="20"/>
        </w:rPr>
        <w:t>Mathiassen</w:t>
      </w:r>
      <w:proofErr w:type="spellEnd"/>
      <w:r w:rsidRPr="00E53E7C">
        <w:rPr>
          <w:rFonts w:ascii="Times New Roman" w:hAnsi="Times New Roman" w:cs="Times New Roman"/>
          <w:sz w:val="20"/>
          <w:szCs w:val="20"/>
        </w:rPr>
        <w:t xml:space="preserve"> B, </w:t>
      </w:r>
      <w:proofErr w:type="spellStart"/>
      <w:r w:rsidRPr="00E53E7C">
        <w:rPr>
          <w:rFonts w:ascii="Times New Roman" w:hAnsi="Times New Roman" w:cs="Times New Roman"/>
          <w:sz w:val="20"/>
          <w:szCs w:val="20"/>
        </w:rPr>
        <w:t>Martinussen</w:t>
      </w:r>
      <w:proofErr w:type="spellEnd"/>
      <w:r w:rsidRPr="00E53E7C">
        <w:rPr>
          <w:rFonts w:ascii="Times New Roman" w:hAnsi="Times New Roman" w:cs="Times New Roman"/>
          <w:sz w:val="20"/>
          <w:szCs w:val="20"/>
        </w:rPr>
        <w:t xml:space="preserve"> M, </w:t>
      </w:r>
      <w:proofErr w:type="spellStart"/>
      <w:r w:rsidRPr="00E53E7C">
        <w:rPr>
          <w:rFonts w:ascii="Times New Roman" w:hAnsi="Times New Roman" w:cs="Times New Roman"/>
          <w:sz w:val="20"/>
          <w:szCs w:val="20"/>
        </w:rPr>
        <w:t>Heiervang</w:t>
      </w:r>
      <w:proofErr w:type="spellEnd"/>
      <w:r w:rsidRPr="00E53E7C">
        <w:rPr>
          <w:rFonts w:ascii="Times New Roman" w:hAnsi="Times New Roman" w:cs="Times New Roman"/>
          <w:sz w:val="20"/>
          <w:szCs w:val="20"/>
        </w:rPr>
        <w:t xml:space="preserve"> E, </w:t>
      </w:r>
      <w:proofErr w:type="spellStart"/>
      <w:r w:rsidRPr="00E53E7C">
        <w:rPr>
          <w:rFonts w:ascii="Times New Roman" w:hAnsi="Times New Roman" w:cs="Times New Roman"/>
          <w:sz w:val="20"/>
          <w:szCs w:val="20"/>
        </w:rPr>
        <w:t>Eriksen</w:t>
      </w:r>
      <w:proofErr w:type="spellEnd"/>
      <w:r w:rsidRPr="00E53E7C">
        <w:rPr>
          <w:rFonts w:ascii="Times New Roman" w:hAnsi="Times New Roman" w:cs="Times New Roman"/>
          <w:sz w:val="20"/>
          <w:szCs w:val="20"/>
        </w:rPr>
        <w:t xml:space="preserve"> M, et al. (2011) The Strengths and Difficulties Questionnaire as a screening instrument for Norwegian child and adolescent mental health services, application of UK scoring algorithms. Child </w:t>
      </w:r>
      <w:proofErr w:type="spellStart"/>
      <w:r w:rsidRPr="00E53E7C">
        <w:rPr>
          <w:rFonts w:ascii="Times New Roman" w:hAnsi="Times New Roman" w:cs="Times New Roman"/>
          <w:sz w:val="20"/>
          <w:szCs w:val="20"/>
        </w:rPr>
        <w:t>Adolesc</w:t>
      </w:r>
      <w:proofErr w:type="spellEnd"/>
      <w:r w:rsidRPr="00E53E7C">
        <w:rPr>
          <w:rFonts w:ascii="Times New Roman" w:hAnsi="Times New Roman" w:cs="Times New Roman"/>
          <w:sz w:val="20"/>
          <w:szCs w:val="20"/>
        </w:rPr>
        <w:t xml:space="preserve"> Psychiatry 5(1): 32.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10.1186/1753-2000-5-32</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36" w:name="pone.0080247-Iizuka1"/>
      <w:bookmarkEnd w:id="36"/>
      <w:proofErr w:type="spellStart"/>
      <w:r w:rsidRPr="00E53E7C">
        <w:rPr>
          <w:rFonts w:ascii="Times New Roman" w:hAnsi="Times New Roman" w:cs="Times New Roman"/>
          <w:sz w:val="20"/>
          <w:szCs w:val="20"/>
        </w:rPr>
        <w:lastRenderedPageBreak/>
        <w:t>Iizuka</w:t>
      </w:r>
      <w:proofErr w:type="spellEnd"/>
      <w:r w:rsidRPr="00E53E7C">
        <w:rPr>
          <w:rFonts w:ascii="Times New Roman" w:hAnsi="Times New Roman" w:cs="Times New Roman"/>
          <w:sz w:val="20"/>
          <w:szCs w:val="20"/>
        </w:rPr>
        <w:t xml:space="preserve"> C, Yamashita Y, </w:t>
      </w:r>
      <w:proofErr w:type="spellStart"/>
      <w:r w:rsidRPr="00E53E7C">
        <w:rPr>
          <w:rFonts w:ascii="Times New Roman" w:hAnsi="Times New Roman" w:cs="Times New Roman"/>
          <w:sz w:val="20"/>
          <w:szCs w:val="20"/>
        </w:rPr>
        <w:t>Nagamitsu</w:t>
      </w:r>
      <w:proofErr w:type="spellEnd"/>
      <w:r w:rsidRPr="00E53E7C">
        <w:rPr>
          <w:rFonts w:ascii="Times New Roman" w:hAnsi="Times New Roman" w:cs="Times New Roman"/>
          <w:sz w:val="20"/>
          <w:szCs w:val="20"/>
        </w:rPr>
        <w:t xml:space="preserve"> S, Yamashita T, Araki Y, et al. (2010) Comparison of the Strengths and Difficulties Questionnaire (SDQ) scores between children with high-functioning autism spectrum disorder (HFASD) and attention-deficit/hyperactivity</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37" w:name="pone.0080247-StPourcain1"/>
      <w:bookmarkEnd w:id="37"/>
      <w:r w:rsidRPr="00E53E7C">
        <w:rPr>
          <w:rFonts w:ascii="Times New Roman" w:hAnsi="Times New Roman" w:cs="Times New Roman"/>
          <w:sz w:val="20"/>
          <w:szCs w:val="20"/>
        </w:rPr>
        <w:t xml:space="preserve">St </w:t>
      </w:r>
      <w:proofErr w:type="spellStart"/>
      <w:r w:rsidRPr="00E53E7C">
        <w:rPr>
          <w:rFonts w:ascii="Times New Roman" w:hAnsi="Times New Roman" w:cs="Times New Roman"/>
          <w:sz w:val="20"/>
          <w:szCs w:val="20"/>
        </w:rPr>
        <w:t>Pourcain</w:t>
      </w:r>
      <w:proofErr w:type="spellEnd"/>
      <w:r w:rsidRPr="00E53E7C">
        <w:rPr>
          <w:rFonts w:ascii="Times New Roman" w:hAnsi="Times New Roman" w:cs="Times New Roman"/>
          <w:sz w:val="20"/>
          <w:szCs w:val="20"/>
        </w:rPr>
        <w:t xml:space="preserve"> B, Mandy WP, Heron J, Golding J, Davey Smith G, et al. (2011) Links between co-occurring social-communication and hyperactive-inattentive trait trajectories. J Am </w:t>
      </w:r>
      <w:proofErr w:type="spellStart"/>
      <w:r w:rsidRPr="00E53E7C">
        <w:rPr>
          <w:rFonts w:ascii="Times New Roman" w:hAnsi="Times New Roman" w:cs="Times New Roman"/>
          <w:sz w:val="20"/>
          <w:szCs w:val="20"/>
        </w:rPr>
        <w:t>Acad</w:t>
      </w:r>
      <w:proofErr w:type="spellEnd"/>
      <w:r w:rsidRPr="00E53E7C">
        <w:rPr>
          <w:rFonts w:ascii="Times New Roman" w:hAnsi="Times New Roman" w:cs="Times New Roman"/>
          <w:sz w:val="20"/>
          <w:szCs w:val="20"/>
        </w:rPr>
        <w:t xml:space="preserve"> Child </w:t>
      </w:r>
      <w:proofErr w:type="spellStart"/>
      <w:r w:rsidRPr="00E53E7C">
        <w:rPr>
          <w:rFonts w:ascii="Times New Roman" w:hAnsi="Times New Roman" w:cs="Times New Roman"/>
          <w:sz w:val="20"/>
          <w:szCs w:val="20"/>
        </w:rPr>
        <w:t>Adolesc</w:t>
      </w:r>
      <w:proofErr w:type="spellEnd"/>
      <w:r w:rsidRPr="00E53E7C">
        <w:rPr>
          <w:rFonts w:ascii="Times New Roman" w:hAnsi="Times New Roman" w:cs="Times New Roman"/>
          <w:sz w:val="20"/>
          <w:szCs w:val="20"/>
        </w:rPr>
        <w:t xml:space="preserve"> Psychiatry 50(9): 892–902.e5.</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38" w:name="pone.0080247-VanderMeer1"/>
      <w:bookmarkEnd w:id="38"/>
      <w:r w:rsidRPr="00E53E7C">
        <w:rPr>
          <w:rFonts w:ascii="Times New Roman" w:hAnsi="Times New Roman" w:cs="Times New Roman"/>
          <w:sz w:val="20"/>
          <w:szCs w:val="20"/>
        </w:rPr>
        <w:t xml:space="preserve">Van </w:t>
      </w:r>
      <w:proofErr w:type="spellStart"/>
      <w:r w:rsidRPr="00E53E7C">
        <w:rPr>
          <w:rFonts w:ascii="Times New Roman" w:hAnsi="Times New Roman" w:cs="Times New Roman"/>
          <w:sz w:val="20"/>
          <w:szCs w:val="20"/>
        </w:rPr>
        <w:t>der</w:t>
      </w:r>
      <w:proofErr w:type="spellEnd"/>
      <w:r w:rsidRPr="00E53E7C">
        <w:rPr>
          <w:rFonts w:ascii="Times New Roman" w:hAnsi="Times New Roman" w:cs="Times New Roman"/>
          <w:sz w:val="20"/>
          <w:szCs w:val="20"/>
        </w:rPr>
        <w:t xml:space="preserve"> Meer JMJ, </w:t>
      </w:r>
      <w:proofErr w:type="spellStart"/>
      <w:r w:rsidRPr="00E53E7C">
        <w:rPr>
          <w:rFonts w:ascii="Times New Roman" w:hAnsi="Times New Roman" w:cs="Times New Roman"/>
          <w:sz w:val="20"/>
          <w:szCs w:val="20"/>
        </w:rPr>
        <w:t>Oerlemans</w:t>
      </w:r>
      <w:proofErr w:type="spellEnd"/>
      <w:r w:rsidRPr="00E53E7C">
        <w:rPr>
          <w:rFonts w:ascii="Times New Roman" w:hAnsi="Times New Roman" w:cs="Times New Roman"/>
          <w:sz w:val="20"/>
          <w:szCs w:val="20"/>
        </w:rPr>
        <w:t xml:space="preserve"> AM, van </w:t>
      </w:r>
      <w:proofErr w:type="spellStart"/>
      <w:r w:rsidRPr="00E53E7C">
        <w:rPr>
          <w:rFonts w:ascii="Times New Roman" w:hAnsi="Times New Roman" w:cs="Times New Roman"/>
          <w:sz w:val="20"/>
          <w:szCs w:val="20"/>
        </w:rPr>
        <w:t>Steijn</w:t>
      </w:r>
      <w:proofErr w:type="spellEnd"/>
      <w:r w:rsidRPr="00E53E7C">
        <w:rPr>
          <w:rFonts w:ascii="Times New Roman" w:hAnsi="Times New Roman" w:cs="Times New Roman"/>
          <w:sz w:val="20"/>
          <w:szCs w:val="20"/>
        </w:rPr>
        <w:t xml:space="preserve"> DJ, </w:t>
      </w:r>
      <w:proofErr w:type="spellStart"/>
      <w:r w:rsidRPr="00E53E7C">
        <w:rPr>
          <w:rFonts w:ascii="Times New Roman" w:hAnsi="Times New Roman" w:cs="Times New Roman"/>
          <w:sz w:val="20"/>
          <w:szCs w:val="20"/>
        </w:rPr>
        <w:t>Lappenschaar</w:t>
      </w:r>
      <w:proofErr w:type="spellEnd"/>
      <w:r w:rsidRPr="00E53E7C">
        <w:rPr>
          <w:rFonts w:ascii="Times New Roman" w:hAnsi="Times New Roman" w:cs="Times New Roman"/>
          <w:sz w:val="20"/>
          <w:szCs w:val="20"/>
        </w:rPr>
        <w:t xml:space="preserve"> MGA, de </w:t>
      </w:r>
      <w:proofErr w:type="spellStart"/>
      <w:r w:rsidRPr="00E53E7C">
        <w:rPr>
          <w:rFonts w:ascii="Times New Roman" w:hAnsi="Times New Roman" w:cs="Times New Roman"/>
          <w:sz w:val="20"/>
          <w:szCs w:val="20"/>
        </w:rPr>
        <w:t>Sonneville</w:t>
      </w:r>
      <w:proofErr w:type="spellEnd"/>
      <w:r w:rsidRPr="00E53E7C">
        <w:rPr>
          <w:rFonts w:ascii="Times New Roman" w:hAnsi="Times New Roman" w:cs="Times New Roman"/>
          <w:sz w:val="20"/>
          <w:szCs w:val="20"/>
        </w:rPr>
        <w:t xml:space="preserve"> LMJ, et al. (2012) Are autism spectrum disorder and attention-deficit/hyperactivity disorder different manifestations of one overarching disorder? Cognitive and symptom evidence from a clinical and population-based sample. J Am </w:t>
      </w:r>
      <w:proofErr w:type="spellStart"/>
      <w:r w:rsidRPr="00E53E7C">
        <w:rPr>
          <w:rFonts w:ascii="Times New Roman" w:hAnsi="Times New Roman" w:cs="Times New Roman"/>
          <w:sz w:val="20"/>
          <w:szCs w:val="20"/>
        </w:rPr>
        <w:t>Acad</w:t>
      </w:r>
      <w:proofErr w:type="spellEnd"/>
      <w:r w:rsidRPr="00E53E7C">
        <w:rPr>
          <w:rFonts w:ascii="Times New Roman" w:hAnsi="Times New Roman" w:cs="Times New Roman"/>
          <w:sz w:val="20"/>
          <w:szCs w:val="20"/>
        </w:rPr>
        <w:t xml:space="preserve"> Child </w:t>
      </w:r>
      <w:proofErr w:type="spellStart"/>
      <w:r w:rsidRPr="00E53E7C">
        <w:rPr>
          <w:rFonts w:ascii="Times New Roman" w:hAnsi="Times New Roman" w:cs="Times New Roman"/>
          <w:sz w:val="20"/>
          <w:szCs w:val="20"/>
        </w:rPr>
        <w:t>Adolesc</w:t>
      </w:r>
      <w:proofErr w:type="spellEnd"/>
      <w:r w:rsidRPr="00E53E7C">
        <w:rPr>
          <w:rFonts w:ascii="Times New Roman" w:hAnsi="Times New Roman" w:cs="Times New Roman"/>
          <w:sz w:val="20"/>
          <w:szCs w:val="20"/>
        </w:rPr>
        <w:t xml:space="preserve"> Psychiatry 51: 1160–1172.e3.</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39" w:name="pone.0080247-Shepherd1"/>
      <w:bookmarkEnd w:id="39"/>
      <w:r w:rsidRPr="00E53E7C">
        <w:rPr>
          <w:rFonts w:ascii="Times New Roman" w:hAnsi="Times New Roman" w:cs="Times New Roman"/>
          <w:sz w:val="20"/>
          <w:szCs w:val="20"/>
        </w:rPr>
        <w:t>Shepherd P (2012). Millennium Cohort Study: Ethical review and consent. Centre for Longitudinal Studies, London: UK.</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40" w:name="pone.0080247-Totsika1"/>
      <w:bookmarkEnd w:id="40"/>
      <w:proofErr w:type="spellStart"/>
      <w:r w:rsidRPr="00E53E7C">
        <w:rPr>
          <w:rFonts w:ascii="Times New Roman" w:hAnsi="Times New Roman" w:cs="Times New Roman"/>
          <w:sz w:val="20"/>
          <w:szCs w:val="20"/>
        </w:rPr>
        <w:t>Totsika</w:t>
      </w:r>
      <w:proofErr w:type="spellEnd"/>
      <w:r w:rsidRPr="00E53E7C">
        <w:rPr>
          <w:rFonts w:ascii="Times New Roman" w:hAnsi="Times New Roman" w:cs="Times New Roman"/>
          <w:sz w:val="20"/>
          <w:szCs w:val="20"/>
        </w:rPr>
        <w:t xml:space="preserve"> V, Hastings R, Emerson E, </w:t>
      </w:r>
      <w:proofErr w:type="spellStart"/>
      <w:r w:rsidRPr="00E53E7C">
        <w:rPr>
          <w:rFonts w:ascii="Times New Roman" w:hAnsi="Times New Roman" w:cs="Times New Roman"/>
          <w:sz w:val="20"/>
          <w:szCs w:val="20"/>
        </w:rPr>
        <w:t>Berridge</w:t>
      </w:r>
      <w:proofErr w:type="spellEnd"/>
      <w:r w:rsidRPr="00E53E7C">
        <w:rPr>
          <w:rFonts w:ascii="Times New Roman" w:hAnsi="Times New Roman" w:cs="Times New Roman"/>
          <w:sz w:val="20"/>
          <w:szCs w:val="20"/>
        </w:rPr>
        <w:t xml:space="preserve"> D, Lancaster G (2011) Behavior problems at 5 years of age and maternal mental health in autism and intellectual disability. J </w:t>
      </w:r>
      <w:proofErr w:type="spellStart"/>
      <w:r w:rsidRPr="00E53E7C">
        <w:rPr>
          <w:rFonts w:ascii="Times New Roman" w:hAnsi="Times New Roman" w:cs="Times New Roman"/>
          <w:sz w:val="20"/>
          <w:szCs w:val="20"/>
        </w:rPr>
        <w:t>Ab</w:t>
      </w:r>
      <w:proofErr w:type="spellEnd"/>
      <w:r w:rsidRPr="00E53E7C">
        <w:rPr>
          <w:rFonts w:ascii="Times New Roman" w:hAnsi="Times New Roman" w:cs="Times New Roman"/>
          <w:sz w:val="20"/>
          <w:szCs w:val="20"/>
        </w:rPr>
        <w:t xml:space="preserve"> Child </w:t>
      </w:r>
      <w:proofErr w:type="spellStart"/>
      <w:r w:rsidRPr="00E53E7C">
        <w:rPr>
          <w:rFonts w:ascii="Times New Roman" w:hAnsi="Times New Roman" w:cs="Times New Roman"/>
          <w:sz w:val="20"/>
          <w:szCs w:val="20"/>
        </w:rPr>
        <w:t>Psychol</w:t>
      </w:r>
      <w:proofErr w:type="spellEnd"/>
      <w:r w:rsidRPr="00E53E7C">
        <w:rPr>
          <w:rFonts w:ascii="Times New Roman" w:hAnsi="Times New Roman" w:cs="Times New Roman"/>
          <w:sz w:val="20"/>
          <w:szCs w:val="20"/>
        </w:rPr>
        <w:t xml:space="preserve"> 39: 1137–47.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10.1007/s10802-011-9534-2</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41" w:name="pone.0080247-Boyle1"/>
      <w:bookmarkEnd w:id="41"/>
      <w:r w:rsidRPr="00E53E7C">
        <w:rPr>
          <w:rFonts w:ascii="Times New Roman" w:hAnsi="Times New Roman" w:cs="Times New Roman"/>
          <w:sz w:val="20"/>
          <w:szCs w:val="20"/>
        </w:rPr>
        <w:t xml:space="preserve">Boyle CA, </w:t>
      </w:r>
      <w:proofErr w:type="spellStart"/>
      <w:r w:rsidRPr="00E53E7C">
        <w:rPr>
          <w:rFonts w:ascii="Times New Roman" w:hAnsi="Times New Roman" w:cs="Times New Roman"/>
          <w:sz w:val="20"/>
          <w:szCs w:val="20"/>
        </w:rPr>
        <w:t>Boulet</w:t>
      </w:r>
      <w:proofErr w:type="spellEnd"/>
      <w:r w:rsidRPr="00E53E7C">
        <w:rPr>
          <w:rFonts w:ascii="Times New Roman" w:hAnsi="Times New Roman" w:cs="Times New Roman"/>
          <w:sz w:val="20"/>
          <w:szCs w:val="20"/>
        </w:rPr>
        <w:t xml:space="preserve"> S, </w:t>
      </w:r>
      <w:proofErr w:type="spellStart"/>
      <w:r w:rsidRPr="00E53E7C">
        <w:rPr>
          <w:rFonts w:ascii="Times New Roman" w:hAnsi="Times New Roman" w:cs="Times New Roman"/>
          <w:sz w:val="20"/>
          <w:szCs w:val="20"/>
        </w:rPr>
        <w:t>Schieve</w:t>
      </w:r>
      <w:proofErr w:type="spellEnd"/>
      <w:r w:rsidRPr="00E53E7C">
        <w:rPr>
          <w:rFonts w:ascii="Times New Roman" w:hAnsi="Times New Roman" w:cs="Times New Roman"/>
          <w:sz w:val="20"/>
          <w:szCs w:val="20"/>
        </w:rPr>
        <w:t xml:space="preserve"> LA, Cohen RA, Blumberg SJ, et al. (2011) Trends in the prevalence of developmental disabilities in US children, 1997–2008. Pediatrics. 127(6): 1034–42.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10.1542/peds.2010-2989</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42" w:name="pone.0080247-Russell1"/>
      <w:bookmarkEnd w:id="42"/>
      <w:r w:rsidRPr="00E53E7C">
        <w:rPr>
          <w:rFonts w:ascii="Times New Roman" w:hAnsi="Times New Roman" w:cs="Times New Roman"/>
          <w:sz w:val="20"/>
          <w:szCs w:val="20"/>
        </w:rPr>
        <w:t xml:space="preserve">Russell G, Rodgers LR, </w:t>
      </w:r>
      <w:proofErr w:type="spellStart"/>
      <w:r w:rsidRPr="00E53E7C">
        <w:rPr>
          <w:rFonts w:ascii="Times New Roman" w:hAnsi="Times New Roman" w:cs="Times New Roman"/>
          <w:sz w:val="20"/>
          <w:szCs w:val="20"/>
        </w:rPr>
        <w:t>Ukoumunne</w:t>
      </w:r>
      <w:proofErr w:type="spellEnd"/>
      <w:r w:rsidRPr="00E53E7C">
        <w:rPr>
          <w:rFonts w:ascii="Times New Roman" w:hAnsi="Times New Roman" w:cs="Times New Roman"/>
          <w:sz w:val="20"/>
          <w:szCs w:val="20"/>
        </w:rPr>
        <w:t xml:space="preserve"> OC, Ford T (2013) Prevalence of parent-reported ASD and ADHD in the UK: findings from the Millennium Cohort Study. J Autism Dev </w:t>
      </w:r>
      <w:proofErr w:type="spellStart"/>
      <w:r w:rsidRPr="00E53E7C">
        <w:rPr>
          <w:rFonts w:ascii="Times New Roman" w:hAnsi="Times New Roman" w:cs="Times New Roman"/>
          <w:sz w:val="20"/>
          <w:szCs w:val="20"/>
        </w:rPr>
        <w:t>Disord</w:t>
      </w:r>
      <w:proofErr w:type="spellEnd"/>
      <w:r w:rsidRPr="00E53E7C">
        <w:rPr>
          <w:rFonts w:ascii="Times New Roman" w:hAnsi="Times New Roman" w:cs="Times New Roman"/>
          <w:sz w:val="20"/>
          <w:szCs w:val="20"/>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43" w:name="pone.0080247-Kvist1"/>
      <w:bookmarkEnd w:id="43"/>
      <w:proofErr w:type="spellStart"/>
      <w:r w:rsidRPr="00E53E7C">
        <w:rPr>
          <w:rFonts w:ascii="Times New Roman" w:hAnsi="Times New Roman" w:cs="Times New Roman"/>
          <w:sz w:val="20"/>
          <w:szCs w:val="20"/>
        </w:rPr>
        <w:t>Kvist</w:t>
      </w:r>
      <w:proofErr w:type="spellEnd"/>
      <w:r w:rsidRPr="00E53E7C">
        <w:rPr>
          <w:rFonts w:ascii="Times New Roman" w:hAnsi="Times New Roman" w:cs="Times New Roman"/>
          <w:sz w:val="20"/>
          <w:szCs w:val="20"/>
        </w:rPr>
        <w:t xml:space="preserve"> AP, Nielsen HS, </w:t>
      </w:r>
      <w:proofErr w:type="spellStart"/>
      <w:r w:rsidRPr="00E53E7C">
        <w:rPr>
          <w:rFonts w:ascii="Times New Roman" w:hAnsi="Times New Roman" w:cs="Times New Roman"/>
          <w:sz w:val="20"/>
          <w:szCs w:val="20"/>
        </w:rPr>
        <w:t>Simonsen</w:t>
      </w:r>
      <w:proofErr w:type="spellEnd"/>
      <w:r w:rsidRPr="00E53E7C">
        <w:rPr>
          <w:rFonts w:ascii="Times New Roman" w:hAnsi="Times New Roman" w:cs="Times New Roman"/>
          <w:sz w:val="20"/>
          <w:szCs w:val="20"/>
        </w:rPr>
        <w:t xml:space="preserve"> M (2013) </w:t>
      </w:r>
      <w:proofErr w:type="gramStart"/>
      <w:r w:rsidRPr="00E53E7C">
        <w:rPr>
          <w:rFonts w:ascii="Times New Roman" w:hAnsi="Times New Roman" w:cs="Times New Roman"/>
          <w:sz w:val="20"/>
          <w:szCs w:val="20"/>
        </w:rPr>
        <w:t>The</w:t>
      </w:r>
      <w:proofErr w:type="gramEnd"/>
      <w:r w:rsidRPr="00E53E7C">
        <w:rPr>
          <w:rFonts w:ascii="Times New Roman" w:hAnsi="Times New Roman" w:cs="Times New Roman"/>
          <w:sz w:val="20"/>
          <w:szCs w:val="20"/>
        </w:rPr>
        <w:t xml:space="preserve"> importance of children's ADHD for parents' relationship stability and labor supply. Soc </w:t>
      </w:r>
      <w:proofErr w:type="spellStart"/>
      <w:r w:rsidRPr="00E53E7C">
        <w:rPr>
          <w:rFonts w:ascii="Times New Roman" w:hAnsi="Times New Roman" w:cs="Times New Roman"/>
          <w:sz w:val="20"/>
          <w:szCs w:val="20"/>
        </w:rPr>
        <w:t>Sci</w:t>
      </w:r>
      <w:proofErr w:type="spellEnd"/>
      <w:r w:rsidRPr="00E53E7C">
        <w:rPr>
          <w:rFonts w:ascii="Times New Roman" w:hAnsi="Times New Roman" w:cs="Times New Roman"/>
          <w:sz w:val="20"/>
          <w:szCs w:val="20"/>
        </w:rPr>
        <w:t xml:space="preserve"> Med. 88: 30–38.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10.1016/j.socscimed.2013.04.001</w:t>
      </w:r>
      <w:r w:rsidR="00E53E7C" w:rsidRPr="00E53E7C">
        <w:rPr>
          <w:rFonts w:ascii="Times New Roman" w:eastAsiaTheme="minorEastAsia" w:hAnsi="Times New Roman" w:cs="Times New Roman" w:hint="eastAsia"/>
          <w:sz w:val="20"/>
          <w:szCs w:val="20"/>
          <w:lang w:eastAsia="zh-CN"/>
        </w:rPr>
        <w:t>.</w:t>
      </w:r>
    </w:p>
    <w:p w:rsidR="00005DAE" w:rsidRPr="00E53E7C" w:rsidRDefault="00005DAE" w:rsidP="00FD5F54">
      <w:pPr>
        <w:pStyle w:val="ListParagraph"/>
        <w:numPr>
          <w:ilvl w:val="0"/>
          <w:numId w:val="14"/>
        </w:numPr>
        <w:snapToGrid w:val="0"/>
        <w:spacing w:after="0" w:line="240" w:lineRule="auto"/>
        <w:ind w:left="425" w:hanging="425"/>
        <w:jc w:val="both"/>
        <w:rPr>
          <w:rFonts w:ascii="Times New Roman" w:eastAsia="Times New Roman" w:hAnsi="Times New Roman" w:cs="Times New Roman"/>
          <w:sz w:val="20"/>
          <w:szCs w:val="20"/>
        </w:rPr>
      </w:pPr>
      <w:bookmarkStart w:id="44" w:name="pone.0080247-Russell2"/>
      <w:bookmarkEnd w:id="44"/>
      <w:r w:rsidRPr="00E53E7C">
        <w:rPr>
          <w:rFonts w:ascii="Times New Roman" w:hAnsi="Times New Roman" w:cs="Times New Roman"/>
          <w:sz w:val="20"/>
          <w:szCs w:val="20"/>
        </w:rPr>
        <w:t xml:space="preserve">Russell G, Steer C, Golding J (2011) Social and demographic factors that influence the diagnosis of autistic spectrum disorders. Soc Psychiatry </w:t>
      </w:r>
      <w:proofErr w:type="spellStart"/>
      <w:r w:rsidRPr="00E53E7C">
        <w:rPr>
          <w:rFonts w:ascii="Times New Roman" w:hAnsi="Times New Roman" w:cs="Times New Roman"/>
          <w:sz w:val="20"/>
          <w:szCs w:val="20"/>
        </w:rPr>
        <w:t>Psychiatr</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Epidemiol</w:t>
      </w:r>
      <w:proofErr w:type="spellEnd"/>
      <w:r w:rsidRPr="00E53E7C">
        <w:rPr>
          <w:rFonts w:ascii="Times New Roman" w:hAnsi="Times New Roman" w:cs="Times New Roman"/>
          <w:sz w:val="20"/>
          <w:szCs w:val="20"/>
        </w:rPr>
        <w:t xml:space="preserve"> 46: 1283–93.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10.1007/s00127-010-0294-z</w:t>
      </w:r>
      <w:r w:rsidR="00E53E7C" w:rsidRPr="00E53E7C">
        <w:rPr>
          <w:rFonts w:ascii="Times New Roman" w:eastAsiaTheme="minorEastAsia" w:hAnsi="Times New Roman" w:cs="Times New Roman" w:hint="eastAsia"/>
          <w:sz w:val="20"/>
          <w:szCs w:val="20"/>
          <w:lang w:eastAsia="zh-CN"/>
        </w:rPr>
        <w:t>.</w:t>
      </w:r>
    </w:p>
    <w:p w:rsidR="00FD5F54" w:rsidRPr="00E53E7C" w:rsidRDefault="00005DAE" w:rsidP="00FD5F54">
      <w:pPr>
        <w:pStyle w:val="ListParagraph"/>
        <w:numPr>
          <w:ilvl w:val="0"/>
          <w:numId w:val="14"/>
        </w:numPr>
        <w:snapToGrid w:val="0"/>
        <w:spacing w:after="0" w:line="240" w:lineRule="auto"/>
        <w:ind w:left="425" w:hanging="425"/>
        <w:jc w:val="both"/>
        <w:rPr>
          <w:b/>
          <w:bCs/>
          <w:sz w:val="20"/>
          <w:szCs w:val="20"/>
        </w:rPr>
      </w:pPr>
      <w:bookmarkStart w:id="45" w:name="pone.0080247-Bruchmller1"/>
      <w:bookmarkEnd w:id="45"/>
      <w:proofErr w:type="spellStart"/>
      <w:r w:rsidRPr="00E53E7C">
        <w:rPr>
          <w:rFonts w:ascii="Times New Roman" w:hAnsi="Times New Roman" w:cs="Times New Roman"/>
          <w:sz w:val="20"/>
          <w:szCs w:val="20"/>
        </w:rPr>
        <w:t>Bruchmüller</w:t>
      </w:r>
      <w:proofErr w:type="spellEnd"/>
      <w:r w:rsidRPr="00E53E7C">
        <w:rPr>
          <w:rFonts w:ascii="Times New Roman" w:hAnsi="Times New Roman" w:cs="Times New Roman"/>
          <w:sz w:val="20"/>
          <w:szCs w:val="20"/>
        </w:rPr>
        <w:t xml:space="preserve"> K, </w:t>
      </w:r>
      <w:proofErr w:type="spellStart"/>
      <w:r w:rsidRPr="00E53E7C">
        <w:rPr>
          <w:rFonts w:ascii="Times New Roman" w:hAnsi="Times New Roman" w:cs="Times New Roman"/>
          <w:sz w:val="20"/>
          <w:szCs w:val="20"/>
        </w:rPr>
        <w:t>Margraf</w:t>
      </w:r>
      <w:proofErr w:type="spellEnd"/>
      <w:r w:rsidRPr="00E53E7C">
        <w:rPr>
          <w:rFonts w:ascii="Times New Roman" w:hAnsi="Times New Roman" w:cs="Times New Roman"/>
          <w:sz w:val="20"/>
          <w:szCs w:val="20"/>
        </w:rPr>
        <w:t xml:space="preserve"> J, Schneider S (2012) Is ADHD diagnosed in accord with diagnostic criteria? </w:t>
      </w:r>
      <w:proofErr w:type="spellStart"/>
      <w:r w:rsidRPr="00E53E7C">
        <w:rPr>
          <w:rFonts w:ascii="Times New Roman" w:hAnsi="Times New Roman" w:cs="Times New Roman"/>
          <w:sz w:val="20"/>
          <w:szCs w:val="20"/>
        </w:rPr>
        <w:t>Overdiagnosis</w:t>
      </w:r>
      <w:proofErr w:type="spellEnd"/>
      <w:r w:rsidRPr="00E53E7C">
        <w:rPr>
          <w:rFonts w:ascii="Times New Roman" w:hAnsi="Times New Roman" w:cs="Times New Roman"/>
          <w:sz w:val="20"/>
          <w:szCs w:val="20"/>
        </w:rPr>
        <w:t xml:space="preserve"> and influence of client gender on diagnosis. J Consult </w:t>
      </w:r>
      <w:proofErr w:type="spellStart"/>
      <w:r w:rsidRPr="00E53E7C">
        <w:rPr>
          <w:rFonts w:ascii="Times New Roman" w:hAnsi="Times New Roman" w:cs="Times New Roman"/>
          <w:sz w:val="20"/>
          <w:szCs w:val="20"/>
        </w:rPr>
        <w:t>Clin</w:t>
      </w:r>
      <w:proofErr w:type="spellEnd"/>
      <w:r w:rsidRPr="00E53E7C">
        <w:rPr>
          <w:rFonts w:ascii="Times New Roman" w:hAnsi="Times New Roman" w:cs="Times New Roman"/>
          <w:sz w:val="20"/>
          <w:szCs w:val="20"/>
        </w:rPr>
        <w:t xml:space="preserve"> </w:t>
      </w:r>
      <w:proofErr w:type="spellStart"/>
      <w:r w:rsidRPr="00E53E7C">
        <w:rPr>
          <w:rFonts w:ascii="Times New Roman" w:hAnsi="Times New Roman" w:cs="Times New Roman"/>
          <w:sz w:val="20"/>
          <w:szCs w:val="20"/>
        </w:rPr>
        <w:t>Psychol</w:t>
      </w:r>
      <w:proofErr w:type="spellEnd"/>
      <w:r w:rsidRPr="00E53E7C">
        <w:rPr>
          <w:rFonts w:ascii="Times New Roman" w:hAnsi="Times New Roman" w:cs="Times New Roman"/>
          <w:sz w:val="20"/>
          <w:szCs w:val="20"/>
        </w:rPr>
        <w:t xml:space="preserve"> 80: 128–38. </w:t>
      </w:r>
      <w:proofErr w:type="spellStart"/>
      <w:proofErr w:type="gramStart"/>
      <w:r w:rsidRPr="00E53E7C">
        <w:rPr>
          <w:rFonts w:ascii="Times New Roman" w:hAnsi="Times New Roman" w:cs="Times New Roman"/>
          <w:sz w:val="20"/>
          <w:szCs w:val="20"/>
        </w:rPr>
        <w:t>doi</w:t>
      </w:r>
      <w:proofErr w:type="spellEnd"/>
      <w:proofErr w:type="gramEnd"/>
      <w:r w:rsidRPr="00E53E7C">
        <w:rPr>
          <w:rFonts w:ascii="Times New Roman" w:hAnsi="Times New Roman" w:cs="Times New Roman"/>
          <w:sz w:val="20"/>
          <w:szCs w:val="20"/>
        </w:rPr>
        <w:t>: 10.1037/a0026582.</w:t>
      </w:r>
      <w:r w:rsidR="00E53E7C" w:rsidRPr="00E53E7C">
        <w:rPr>
          <w:rFonts w:ascii="Times New Roman" w:eastAsiaTheme="minorEastAsia" w:hAnsi="Times New Roman" w:cs="Times New Roman" w:hint="eastAsia"/>
          <w:sz w:val="20"/>
          <w:szCs w:val="20"/>
          <w:lang w:eastAsia="zh-CN"/>
        </w:rPr>
        <w:t xml:space="preserve"> </w:t>
      </w:r>
    </w:p>
    <w:p w:rsidR="00FD5F54" w:rsidRPr="00E53E7C" w:rsidRDefault="00FD5F54" w:rsidP="00FD5F54">
      <w:pPr>
        <w:pStyle w:val="NormalIndent"/>
        <w:spacing w:line="240" w:lineRule="auto"/>
        <w:ind w:left="425" w:hanging="425"/>
        <w:rPr>
          <w:b/>
          <w:bCs/>
          <w:kern w:val="0"/>
          <w:sz w:val="20"/>
        </w:rPr>
        <w:sectPr w:rsidR="00FD5F54" w:rsidRPr="00E53E7C" w:rsidSect="007C0534">
          <w:headerReference w:type="default" r:id="rId11"/>
          <w:footerReference w:type="even" r:id="rId12"/>
          <w:footerReference w:type="default" r:id="rId13"/>
          <w:type w:val="continuous"/>
          <w:pgSz w:w="12242" w:h="15842" w:code="1"/>
          <w:pgMar w:top="1440" w:right="1440" w:bottom="1440" w:left="1440" w:header="720" w:footer="720" w:gutter="0"/>
          <w:cols w:num="2" w:space="520"/>
          <w:docGrid w:linePitch="312"/>
        </w:sectPr>
      </w:pPr>
    </w:p>
    <w:p w:rsidR="008617A4" w:rsidRPr="00E53E7C" w:rsidRDefault="008617A4" w:rsidP="00FD5F54">
      <w:pPr>
        <w:pStyle w:val="NormalIndent"/>
        <w:spacing w:line="240" w:lineRule="auto"/>
        <w:ind w:left="425" w:hanging="425"/>
        <w:rPr>
          <w:b/>
          <w:bCs/>
          <w:kern w:val="0"/>
          <w:sz w:val="20"/>
        </w:rPr>
      </w:pPr>
    </w:p>
    <w:p w:rsidR="003941D0" w:rsidRPr="00E53E7C" w:rsidRDefault="008617A4" w:rsidP="00FD5F54">
      <w:pPr>
        <w:pStyle w:val="NormalIndent"/>
        <w:spacing w:line="240" w:lineRule="auto"/>
        <w:ind w:left="425" w:hanging="425"/>
        <w:rPr>
          <w:bCs/>
          <w:kern w:val="0"/>
          <w:sz w:val="20"/>
        </w:rPr>
      </w:pPr>
      <w:r w:rsidRPr="00E53E7C">
        <w:rPr>
          <w:bCs/>
          <w:kern w:val="0"/>
          <w:sz w:val="20"/>
        </w:rPr>
        <w:t>10/20/2015</w:t>
      </w:r>
    </w:p>
    <w:sectPr w:rsidR="003941D0" w:rsidRPr="00E53E7C" w:rsidSect="007C0534">
      <w:headerReference w:type="default" r:id="rId14"/>
      <w:footerReference w:type="even" r:id="rId15"/>
      <w:footerReference w:type="default" r:id="rId16"/>
      <w:type w:val="continuous"/>
      <w:pgSz w:w="12242" w:h="15842" w:code="1"/>
      <w:pgMar w:top="1440" w:right="1440" w:bottom="1440" w:left="1440" w:header="720" w:footer="720" w:gutter="0"/>
      <w:cols w:num="2" w:space="5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20" w:rsidRDefault="00364E20">
      <w:r>
        <w:separator/>
      </w:r>
    </w:p>
  </w:endnote>
  <w:endnote w:type="continuationSeparator" w:id="0">
    <w:p w:rsidR="00364E20" w:rsidRDefault="00364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54" w:rsidRDefault="00D871B3" w:rsidP="00842921">
    <w:pPr>
      <w:pStyle w:val="Footer"/>
      <w:framePr w:wrap="around" w:vAnchor="text" w:hAnchor="margin" w:xAlign="center" w:y="1"/>
      <w:rPr>
        <w:rStyle w:val="PageNumber"/>
      </w:rPr>
    </w:pPr>
    <w:r>
      <w:rPr>
        <w:rStyle w:val="PageNumber"/>
      </w:rPr>
      <w:fldChar w:fldCharType="begin"/>
    </w:r>
    <w:r w:rsidR="00FD5F54">
      <w:rPr>
        <w:rStyle w:val="PageNumber"/>
      </w:rPr>
      <w:instrText xml:space="preserve">PAGE  </w:instrText>
    </w:r>
    <w:r>
      <w:rPr>
        <w:rStyle w:val="PageNumber"/>
      </w:rPr>
      <w:fldChar w:fldCharType="end"/>
    </w:r>
  </w:p>
  <w:p w:rsidR="00FD5F54" w:rsidRDefault="00FD5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54" w:rsidRPr="008617A4" w:rsidRDefault="00D871B3" w:rsidP="008617A4">
    <w:pPr>
      <w:jc w:val="center"/>
      <w:rPr>
        <w:sz w:val="20"/>
      </w:rPr>
    </w:pPr>
    <w:r w:rsidRPr="008617A4">
      <w:rPr>
        <w:sz w:val="20"/>
      </w:rPr>
      <w:fldChar w:fldCharType="begin"/>
    </w:r>
    <w:r w:rsidR="00FD5F54" w:rsidRPr="008617A4">
      <w:rPr>
        <w:sz w:val="20"/>
      </w:rPr>
      <w:instrText xml:space="preserve"> page  </w:instrText>
    </w:r>
    <w:r w:rsidRPr="008617A4">
      <w:rPr>
        <w:sz w:val="20"/>
      </w:rPr>
      <w:fldChar w:fldCharType="separate"/>
    </w:r>
    <w:r w:rsidR="00E53E7C">
      <w:rPr>
        <w:noProof/>
        <w:sz w:val="20"/>
      </w:rPr>
      <w:t>31</w:t>
    </w:r>
    <w:r w:rsidRPr="008617A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54" w:rsidRDefault="00D871B3" w:rsidP="00842921">
    <w:pPr>
      <w:pStyle w:val="Footer"/>
      <w:framePr w:wrap="around" w:vAnchor="text" w:hAnchor="margin" w:xAlign="center" w:y="1"/>
      <w:rPr>
        <w:rStyle w:val="PageNumber"/>
      </w:rPr>
    </w:pPr>
    <w:r>
      <w:rPr>
        <w:rStyle w:val="PageNumber"/>
      </w:rPr>
      <w:fldChar w:fldCharType="begin"/>
    </w:r>
    <w:r w:rsidR="00FD5F54">
      <w:rPr>
        <w:rStyle w:val="PageNumber"/>
      </w:rPr>
      <w:instrText xml:space="preserve">PAGE  </w:instrText>
    </w:r>
    <w:r>
      <w:rPr>
        <w:rStyle w:val="PageNumber"/>
      </w:rPr>
      <w:fldChar w:fldCharType="end"/>
    </w:r>
  </w:p>
  <w:p w:rsidR="00FD5F54" w:rsidRDefault="00FD5F5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54" w:rsidRPr="008617A4" w:rsidRDefault="00D871B3" w:rsidP="008617A4">
    <w:pPr>
      <w:jc w:val="center"/>
      <w:rPr>
        <w:sz w:val="20"/>
      </w:rPr>
    </w:pPr>
    <w:r w:rsidRPr="008617A4">
      <w:rPr>
        <w:sz w:val="20"/>
      </w:rPr>
      <w:fldChar w:fldCharType="begin"/>
    </w:r>
    <w:r w:rsidR="00FD5F54" w:rsidRPr="008617A4">
      <w:rPr>
        <w:sz w:val="20"/>
      </w:rPr>
      <w:instrText xml:space="preserve"> page  </w:instrText>
    </w:r>
    <w:r w:rsidRPr="008617A4">
      <w:rPr>
        <w:sz w:val="20"/>
      </w:rPr>
      <w:fldChar w:fldCharType="separate"/>
    </w:r>
    <w:r w:rsidR="00E53E7C">
      <w:rPr>
        <w:noProof/>
        <w:sz w:val="20"/>
      </w:rPr>
      <w:t>35</w:t>
    </w:r>
    <w:r w:rsidRPr="008617A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D871B3"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8617A4" w:rsidRDefault="00D871B3" w:rsidP="008617A4">
    <w:pPr>
      <w:jc w:val="center"/>
      <w:rPr>
        <w:sz w:val="20"/>
      </w:rPr>
    </w:pPr>
    <w:r w:rsidRPr="008617A4">
      <w:rPr>
        <w:sz w:val="20"/>
      </w:rPr>
      <w:fldChar w:fldCharType="begin"/>
    </w:r>
    <w:r w:rsidR="008617A4" w:rsidRPr="008617A4">
      <w:rPr>
        <w:sz w:val="20"/>
      </w:rPr>
      <w:instrText xml:space="preserve"> page</w:instrText>
    </w:r>
    <w:r w:rsidR="007F07A1" w:rsidRPr="008617A4">
      <w:rPr>
        <w:sz w:val="20"/>
      </w:rPr>
      <w:instrText xml:space="preserve"> </w:instrText>
    </w:r>
    <w:r w:rsidR="008617A4" w:rsidRPr="008617A4">
      <w:rPr>
        <w:sz w:val="20"/>
      </w:rPr>
      <w:instrText xml:space="preserve"> </w:instrText>
    </w:r>
    <w:r w:rsidRPr="008617A4">
      <w:rPr>
        <w:sz w:val="20"/>
      </w:rPr>
      <w:fldChar w:fldCharType="separate"/>
    </w:r>
    <w:r w:rsidR="00FD5F54">
      <w:rPr>
        <w:noProof/>
        <w:sz w:val="20"/>
      </w:rPr>
      <w:t>1</w:t>
    </w:r>
    <w:r w:rsidRPr="008617A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20" w:rsidRDefault="00364E20">
      <w:r>
        <w:separator/>
      </w:r>
    </w:p>
  </w:footnote>
  <w:footnote w:type="continuationSeparator" w:id="0">
    <w:p w:rsidR="00364E20" w:rsidRDefault="00364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54" w:rsidRPr="008617A4" w:rsidRDefault="00FD5F54" w:rsidP="008617A4">
    <w:pPr>
      <w:pBdr>
        <w:bottom w:val="thinThickMediumGap" w:sz="12" w:space="1" w:color="auto"/>
      </w:pBdr>
      <w:tabs>
        <w:tab w:val="left" w:pos="851"/>
        <w:tab w:val="right" w:pos="8364"/>
      </w:tabs>
      <w:adjustRightInd w:val="0"/>
      <w:snapToGrid w:val="0"/>
      <w:rPr>
        <w:iCs/>
        <w:sz w:val="20"/>
      </w:rPr>
    </w:pPr>
    <w:r w:rsidRPr="008617A4">
      <w:rPr>
        <w:rFonts w:hint="eastAsia"/>
        <w:sz w:val="20"/>
        <w:szCs w:val="20"/>
      </w:rPr>
      <w:tab/>
    </w:r>
    <w:r w:rsidRPr="008617A4">
      <w:rPr>
        <w:sz w:val="20"/>
        <w:szCs w:val="20"/>
      </w:rPr>
      <w:t>World Rural Observations 201</w:t>
    </w:r>
    <w:r w:rsidRPr="008617A4">
      <w:rPr>
        <w:rFonts w:hint="eastAsia"/>
        <w:sz w:val="20"/>
        <w:szCs w:val="20"/>
      </w:rPr>
      <w:t>5</w:t>
    </w:r>
    <w:proofErr w:type="gramStart"/>
    <w:r w:rsidRPr="008617A4">
      <w:rPr>
        <w:sz w:val="20"/>
        <w:szCs w:val="20"/>
      </w:rPr>
      <w:t>;</w:t>
    </w:r>
    <w:r w:rsidRPr="008617A4">
      <w:rPr>
        <w:rFonts w:hint="eastAsia"/>
        <w:sz w:val="20"/>
        <w:szCs w:val="20"/>
      </w:rPr>
      <w:t>7</w:t>
    </w:r>
    <w:proofErr w:type="gramEnd"/>
    <w:r w:rsidRPr="008617A4">
      <w:rPr>
        <w:sz w:val="20"/>
        <w:szCs w:val="20"/>
      </w:rPr>
      <w:t>(</w:t>
    </w:r>
    <w:r w:rsidRPr="008617A4">
      <w:rPr>
        <w:rFonts w:hint="eastAsia"/>
        <w:sz w:val="20"/>
        <w:szCs w:val="20"/>
      </w:rPr>
      <w:t>4</w:t>
    </w:r>
    <w:r w:rsidRPr="008617A4">
      <w:rPr>
        <w:sz w:val="20"/>
        <w:szCs w:val="20"/>
      </w:rPr>
      <w:t xml:space="preserve">)      </w:t>
    </w:r>
    <w:r w:rsidRPr="008617A4">
      <w:rPr>
        <w:rFonts w:hint="eastAsia"/>
        <w:sz w:val="20"/>
        <w:szCs w:val="20"/>
      </w:rPr>
      <w:tab/>
    </w:r>
    <w:r w:rsidRPr="008617A4">
      <w:rPr>
        <w:sz w:val="20"/>
        <w:szCs w:val="20"/>
      </w:rPr>
      <w:t xml:space="preserve">       </w:t>
    </w:r>
    <w:hyperlink r:id="rId1" w:history="1">
      <w:r w:rsidRPr="008617A4">
        <w:rPr>
          <w:rStyle w:val="Hyperlink"/>
          <w:sz w:val="20"/>
          <w:szCs w:val="20"/>
        </w:rPr>
        <w:t>http://www.sciencepub.net/rural</w:t>
      </w:r>
    </w:hyperlink>
  </w:p>
  <w:p w:rsidR="00FD5F54" w:rsidRPr="008617A4" w:rsidRDefault="00FD5F54" w:rsidP="008617A4">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54" w:rsidRPr="008617A4" w:rsidRDefault="00FD5F54" w:rsidP="008617A4">
    <w:pPr>
      <w:pBdr>
        <w:bottom w:val="thinThickMediumGap" w:sz="12" w:space="1" w:color="auto"/>
      </w:pBdr>
      <w:tabs>
        <w:tab w:val="left" w:pos="851"/>
        <w:tab w:val="right" w:pos="8364"/>
      </w:tabs>
      <w:adjustRightInd w:val="0"/>
      <w:snapToGrid w:val="0"/>
      <w:rPr>
        <w:iCs/>
        <w:sz w:val="20"/>
      </w:rPr>
    </w:pPr>
    <w:r w:rsidRPr="008617A4">
      <w:rPr>
        <w:rFonts w:hint="eastAsia"/>
        <w:sz w:val="20"/>
        <w:szCs w:val="20"/>
      </w:rPr>
      <w:tab/>
    </w:r>
    <w:r w:rsidRPr="008617A4">
      <w:rPr>
        <w:sz w:val="20"/>
        <w:szCs w:val="20"/>
      </w:rPr>
      <w:t>World Rural Observations 201</w:t>
    </w:r>
    <w:r w:rsidRPr="008617A4">
      <w:rPr>
        <w:rFonts w:hint="eastAsia"/>
        <w:sz w:val="20"/>
        <w:szCs w:val="20"/>
      </w:rPr>
      <w:t>5</w:t>
    </w:r>
    <w:proofErr w:type="gramStart"/>
    <w:r w:rsidRPr="008617A4">
      <w:rPr>
        <w:sz w:val="20"/>
        <w:szCs w:val="20"/>
      </w:rPr>
      <w:t>;</w:t>
    </w:r>
    <w:r w:rsidRPr="008617A4">
      <w:rPr>
        <w:rFonts w:hint="eastAsia"/>
        <w:sz w:val="20"/>
        <w:szCs w:val="20"/>
      </w:rPr>
      <w:t>7</w:t>
    </w:r>
    <w:proofErr w:type="gramEnd"/>
    <w:r w:rsidRPr="008617A4">
      <w:rPr>
        <w:sz w:val="20"/>
        <w:szCs w:val="20"/>
      </w:rPr>
      <w:t>(</w:t>
    </w:r>
    <w:r w:rsidRPr="008617A4">
      <w:rPr>
        <w:rFonts w:hint="eastAsia"/>
        <w:sz w:val="20"/>
        <w:szCs w:val="20"/>
      </w:rPr>
      <w:t>4</w:t>
    </w:r>
    <w:r w:rsidRPr="008617A4">
      <w:rPr>
        <w:sz w:val="20"/>
        <w:szCs w:val="20"/>
      </w:rPr>
      <w:t xml:space="preserve">)      </w:t>
    </w:r>
    <w:r w:rsidRPr="008617A4">
      <w:rPr>
        <w:rFonts w:hint="eastAsia"/>
        <w:sz w:val="20"/>
        <w:szCs w:val="20"/>
      </w:rPr>
      <w:tab/>
    </w:r>
    <w:r w:rsidRPr="008617A4">
      <w:rPr>
        <w:sz w:val="20"/>
        <w:szCs w:val="20"/>
      </w:rPr>
      <w:t xml:space="preserve">       </w:t>
    </w:r>
    <w:hyperlink r:id="rId1" w:history="1">
      <w:r w:rsidRPr="008617A4">
        <w:rPr>
          <w:rStyle w:val="Hyperlink"/>
          <w:sz w:val="20"/>
          <w:szCs w:val="20"/>
        </w:rPr>
        <w:t>http://www.sciencepub.net/rural</w:t>
      </w:r>
    </w:hyperlink>
  </w:p>
  <w:p w:rsidR="00FD5F54" w:rsidRPr="008617A4" w:rsidRDefault="00FD5F54" w:rsidP="008617A4">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A4" w:rsidRPr="008617A4" w:rsidRDefault="008617A4" w:rsidP="008617A4">
    <w:pPr>
      <w:pBdr>
        <w:bottom w:val="thinThickMediumGap" w:sz="12" w:space="1" w:color="auto"/>
      </w:pBdr>
      <w:tabs>
        <w:tab w:val="left" w:pos="851"/>
        <w:tab w:val="right" w:pos="8364"/>
      </w:tabs>
      <w:adjustRightInd w:val="0"/>
      <w:snapToGrid w:val="0"/>
      <w:rPr>
        <w:iCs/>
        <w:sz w:val="20"/>
      </w:rPr>
    </w:pPr>
    <w:r w:rsidRPr="008617A4">
      <w:rPr>
        <w:rFonts w:hint="eastAsia"/>
        <w:sz w:val="20"/>
        <w:szCs w:val="20"/>
      </w:rPr>
      <w:tab/>
    </w:r>
    <w:r w:rsidRPr="008617A4">
      <w:rPr>
        <w:sz w:val="20"/>
        <w:szCs w:val="20"/>
      </w:rPr>
      <w:t>World Rural Observations 201</w:t>
    </w:r>
    <w:r w:rsidRPr="008617A4">
      <w:rPr>
        <w:rFonts w:hint="eastAsia"/>
        <w:sz w:val="20"/>
        <w:szCs w:val="20"/>
      </w:rPr>
      <w:t>5</w:t>
    </w:r>
    <w:proofErr w:type="gramStart"/>
    <w:r w:rsidRPr="008617A4">
      <w:rPr>
        <w:sz w:val="20"/>
        <w:szCs w:val="20"/>
      </w:rPr>
      <w:t>;</w:t>
    </w:r>
    <w:r w:rsidRPr="008617A4">
      <w:rPr>
        <w:rFonts w:hint="eastAsia"/>
        <w:sz w:val="20"/>
        <w:szCs w:val="20"/>
      </w:rPr>
      <w:t>7</w:t>
    </w:r>
    <w:proofErr w:type="gramEnd"/>
    <w:r w:rsidRPr="008617A4">
      <w:rPr>
        <w:sz w:val="20"/>
        <w:szCs w:val="20"/>
      </w:rPr>
      <w:t>(</w:t>
    </w:r>
    <w:r w:rsidRPr="008617A4">
      <w:rPr>
        <w:rFonts w:hint="eastAsia"/>
        <w:sz w:val="20"/>
        <w:szCs w:val="20"/>
      </w:rPr>
      <w:t>4</w:t>
    </w:r>
    <w:r w:rsidRPr="008617A4">
      <w:rPr>
        <w:sz w:val="20"/>
        <w:szCs w:val="20"/>
      </w:rPr>
      <w:t xml:space="preserve">)      </w:t>
    </w:r>
    <w:r w:rsidRPr="008617A4">
      <w:rPr>
        <w:rFonts w:hint="eastAsia"/>
        <w:sz w:val="20"/>
        <w:szCs w:val="20"/>
      </w:rPr>
      <w:tab/>
    </w:r>
    <w:r w:rsidRPr="008617A4">
      <w:rPr>
        <w:sz w:val="20"/>
        <w:szCs w:val="20"/>
      </w:rPr>
      <w:t xml:space="preserve">       </w:t>
    </w:r>
    <w:hyperlink r:id="rId1" w:history="1">
      <w:r w:rsidRPr="008617A4">
        <w:rPr>
          <w:rStyle w:val="Hyperlink"/>
          <w:sz w:val="20"/>
          <w:szCs w:val="20"/>
        </w:rPr>
        <w:t>http://www.sciencepub.net/rural</w:t>
      </w:r>
    </w:hyperlink>
  </w:p>
  <w:p w:rsidR="008617A4" w:rsidRPr="008617A4" w:rsidRDefault="008617A4" w:rsidP="008617A4">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CA65E4"/>
    <w:multiLevelType w:val="multilevel"/>
    <w:tmpl w:val="5A9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7">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8">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F95024C"/>
    <w:multiLevelType w:val="hybridMultilevel"/>
    <w:tmpl w:val="90FE0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93642D"/>
    <w:multiLevelType w:val="hybridMultilevel"/>
    <w:tmpl w:val="5F00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05DAE"/>
    <w:rsid w:val="00016F0A"/>
    <w:rsid w:val="000207C9"/>
    <w:rsid w:val="0002390E"/>
    <w:rsid w:val="00040AED"/>
    <w:rsid w:val="000428BA"/>
    <w:rsid w:val="00042F66"/>
    <w:rsid w:val="00051DE1"/>
    <w:rsid w:val="00065FF0"/>
    <w:rsid w:val="00073C48"/>
    <w:rsid w:val="000870EE"/>
    <w:rsid w:val="000B054F"/>
    <w:rsid w:val="000B3FF6"/>
    <w:rsid w:val="000D6624"/>
    <w:rsid w:val="000F4383"/>
    <w:rsid w:val="00102DDD"/>
    <w:rsid w:val="00123AB4"/>
    <w:rsid w:val="001367C8"/>
    <w:rsid w:val="00170C6C"/>
    <w:rsid w:val="001856A4"/>
    <w:rsid w:val="001A536E"/>
    <w:rsid w:val="001A572D"/>
    <w:rsid w:val="001B3690"/>
    <w:rsid w:val="001E28DF"/>
    <w:rsid w:val="001F22E4"/>
    <w:rsid w:val="001F2AEB"/>
    <w:rsid w:val="001F5987"/>
    <w:rsid w:val="00205276"/>
    <w:rsid w:val="00207FF1"/>
    <w:rsid w:val="00222218"/>
    <w:rsid w:val="00261450"/>
    <w:rsid w:val="00275E61"/>
    <w:rsid w:val="002835CC"/>
    <w:rsid w:val="0029438F"/>
    <w:rsid w:val="00297F68"/>
    <w:rsid w:val="002A07A1"/>
    <w:rsid w:val="002B2245"/>
    <w:rsid w:val="002C27B2"/>
    <w:rsid w:val="002D7FD7"/>
    <w:rsid w:val="002E3EE7"/>
    <w:rsid w:val="002F1B14"/>
    <w:rsid w:val="003020B7"/>
    <w:rsid w:val="003365D9"/>
    <w:rsid w:val="00364E20"/>
    <w:rsid w:val="003870B9"/>
    <w:rsid w:val="003941D0"/>
    <w:rsid w:val="003A4552"/>
    <w:rsid w:val="003B6C6D"/>
    <w:rsid w:val="003D4E24"/>
    <w:rsid w:val="003E6119"/>
    <w:rsid w:val="003F1A2D"/>
    <w:rsid w:val="00403545"/>
    <w:rsid w:val="00406C95"/>
    <w:rsid w:val="00411392"/>
    <w:rsid w:val="00414E4B"/>
    <w:rsid w:val="004179B6"/>
    <w:rsid w:val="004275F5"/>
    <w:rsid w:val="00435A02"/>
    <w:rsid w:val="0044525D"/>
    <w:rsid w:val="00454E45"/>
    <w:rsid w:val="00477679"/>
    <w:rsid w:val="004A28B0"/>
    <w:rsid w:val="004A6822"/>
    <w:rsid w:val="004B4E2E"/>
    <w:rsid w:val="004D36C0"/>
    <w:rsid w:val="004F59CE"/>
    <w:rsid w:val="00512FE8"/>
    <w:rsid w:val="00522635"/>
    <w:rsid w:val="00534AA4"/>
    <w:rsid w:val="005526B7"/>
    <w:rsid w:val="00555674"/>
    <w:rsid w:val="00560F72"/>
    <w:rsid w:val="0056232B"/>
    <w:rsid w:val="005664D5"/>
    <w:rsid w:val="00566A4C"/>
    <w:rsid w:val="00566E72"/>
    <w:rsid w:val="00586003"/>
    <w:rsid w:val="00591E39"/>
    <w:rsid w:val="005A504E"/>
    <w:rsid w:val="005B3E09"/>
    <w:rsid w:val="005D3835"/>
    <w:rsid w:val="00607548"/>
    <w:rsid w:val="00622AC8"/>
    <w:rsid w:val="006251F5"/>
    <w:rsid w:val="00650443"/>
    <w:rsid w:val="0065750C"/>
    <w:rsid w:val="006646F6"/>
    <w:rsid w:val="00677BF9"/>
    <w:rsid w:val="006A1E53"/>
    <w:rsid w:val="006A7996"/>
    <w:rsid w:val="006E5D24"/>
    <w:rsid w:val="00720A44"/>
    <w:rsid w:val="00733492"/>
    <w:rsid w:val="00737CA2"/>
    <w:rsid w:val="00774AFD"/>
    <w:rsid w:val="00776C35"/>
    <w:rsid w:val="007A2D5F"/>
    <w:rsid w:val="007A4188"/>
    <w:rsid w:val="007C0265"/>
    <w:rsid w:val="007C0534"/>
    <w:rsid w:val="007C4AB3"/>
    <w:rsid w:val="007D0D9D"/>
    <w:rsid w:val="007E1DE6"/>
    <w:rsid w:val="007E7A27"/>
    <w:rsid w:val="007F07A1"/>
    <w:rsid w:val="007F16A7"/>
    <w:rsid w:val="007F5EDA"/>
    <w:rsid w:val="00826B1C"/>
    <w:rsid w:val="00831962"/>
    <w:rsid w:val="00842921"/>
    <w:rsid w:val="00855D12"/>
    <w:rsid w:val="00860B61"/>
    <w:rsid w:val="008617A4"/>
    <w:rsid w:val="008941AB"/>
    <w:rsid w:val="008D432F"/>
    <w:rsid w:val="008F41A7"/>
    <w:rsid w:val="00915450"/>
    <w:rsid w:val="0092618E"/>
    <w:rsid w:val="00926875"/>
    <w:rsid w:val="00947758"/>
    <w:rsid w:val="009578C2"/>
    <w:rsid w:val="00981579"/>
    <w:rsid w:val="009A3769"/>
    <w:rsid w:val="009D2C7C"/>
    <w:rsid w:val="009F49C8"/>
    <w:rsid w:val="009F6425"/>
    <w:rsid w:val="00A36329"/>
    <w:rsid w:val="00A504B8"/>
    <w:rsid w:val="00A565BD"/>
    <w:rsid w:val="00A64A36"/>
    <w:rsid w:val="00A73571"/>
    <w:rsid w:val="00A84676"/>
    <w:rsid w:val="00AC6AE7"/>
    <w:rsid w:val="00AD0CE7"/>
    <w:rsid w:val="00AF3A90"/>
    <w:rsid w:val="00AF6D2D"/>
    <w:rsid w:val="00B132EA"/>
    <w:rsid w:val="00B16A83"/>
    <w:rsid w:val="00B227DB"/>
    <w:rsid w:val="00B36B6D"/>
    <w:rsid w:val="00B57EED"/>
    <w:rsid w:val="00B60A58"/>
    <w:rsid w:val="00B63C8F"/>
    <w:rsid w:val="00B712FF"/>
    <w:rsid w:val="00BA05E5"/>
    <w:rsid w:val="00BC2B7A"/>
    <w:rsid w:val="00BD0133"/>
    <w:rsid w:val="00BD2F55"/>
    <w:rsid w:val="00BF534C"/>
    <w:rsid w:val="00C25C3A"/>
    <w:rsid w:val="00C40BB3"/>
    <w:rsid w:val="00CA5310"/>
    <w:rsid w:val="00CE6F25"/>
    <w:rsid w:val="00CF7BBD"/>
    <w:rsid w:val="00D24651"/>
    <w:rsid w:val="00D27CBD"/>
    <w:rsid w:val="00D45B3E"/>
    <w:rsid w:val="00D50714"/>
    <w:rsid w:val="00D5571A"/>
    <w:rsid w:val="00D63C0C"/>
    <w:rsid w:val="00D7163B"/>
    <w:rsid w:val="00D82416"/>
    <w:rsid w:val="00D84A32"/>
    <w:rsid w:val="00D871B3"/>
    <w:rsid w:val="00D87F0F"/>
    <w:rsid w:val="00DA0DD2"/>
    <w:rsid w:val="00DB19E9"/>
    <w:rsid w:val="00DB4576"/>
    <w:rsid w:val="00DB5C03"/>
    <w:rsid w:val="00DB692A"/>
    <w:rsid w:val="00DC258F"/>
    <w:rsid w:val="00DD04BF"/>
    <w:rsid w:val="00DE04F7"/>
    <w:rsid w:val="00E06C8F"/>
    <w:rsid w:val="00E1270B"/>
    <w:rsid w:val="00E205EA"/>
    <w:rsid w:val="00E42034"/>
    <w:rsid w:val="00E53E7C"/>
    <w:rsid w:val="00E56638"/>
    <w:rsid w:val="00E84BF3"/>
    <w:rsid w:val="00EA6621"/>
    <w:rsid w:val="00EB29C9"/>
    <w:rsid w:val="00ED532A"/>
    <w:rsid w:val="00EE13B9"/>
    <w:rsid w:val="00F13C98"/>
    <w:rsid w:val="00F47CCA"/>
    <w:rsid w:val="00F5065E"/>
    <w:rsid w:val="00F61669"/>
    <w:rsid w:val="00F62B47"/>
    <w:rsid w:val="00F64052"/>
    <w:rsid w:val="00F72E1E"/>
    <w:rsid w:val="00F850D3"/>
    <w:rsid w:val="00F90973"/>
    <w:rsid w:val="00FD36DD"/>
    <w:rsid w:val="00FD5F54"/>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B7A"/>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uiPriority w:val="99"/>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character" w:styleId="Emphasis">
    <w:name w:val="Emphasis"/>
    <w:uiPriority w:val="20"/>
    <w:qFormat/>
    <w:rsid w:val="00005DAE"/>
    <w:rPr>
      <w:i/>
      <w:iCs/>
    </w:rPr>
  </w:style>
  <w:style w:type="paragraph" w:styleId="ListParagraph">
    <w:name w:val="List Paragraph"/>
    <w:basedOn w:val="Normal"/>
    <w:qFormat/>
    <w:rsid w:val="00005DAE"/>
    <w:pPr>
      <w:widowControl/>
      <w:spacing w:after="160" w:line="259" w:lineRule="auto"/>
      <w:ind w:left="720"/>
      <w:contextualSpacing/>
      <w:jc w:val="left"/>
    </w:pPr>
    <w:rPr>
      <w:rFonts w:ascii="Calibri" w:eastAsia="Calibri" w:hAnsi="Calibri" w:cs="Arial"/>
      <w:kern w:val="0"/>
      <w:sz w:val="22"/>
      <w:szCs w:val="22"/>
      <w:lang w:eastAsia="en-US"/>
    </w:rPr>
  </w:style>
  <w:style w:type="paragraph" w:styleId="BalloonText">
    <w:name w:val="Balloon Text"/>
    <w:basedOn w:val="Normal"/>
    <w:link w:val="BalloonTextChar"/>
    <w:uiPriority w:val="99"/>
    <w:semiHidden/>
    <w:unhideWhenUsed/>
    <w:rsid w:val="00AC6AE7"/>
    <w:rPr>
      <w:rFonts w:ascii="Tahoma" w:hAnsi="Tahoma" w:cs="Tahoma"/>
      <w:sz w:val="16"/>
      <w:szCs w:val="16"/>
    </w:rPr>
  </w:style>
  <w:style w:type="character" w:customStyle="1" w:styleId="BalloonTextChar">
    <w:name w:val="Balloon Text Char"/>
    <w:basedOn w:val="DefaultParagraphFont"/>
    <w:link w:val="BalloonText"/>
    <w:uiPriority w:val="99"/>
    <w:semiHidden/>
    <w:rsid w:val="00AC6AE7"/>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4634</Words>
  <Characters>26185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30758</CharactersWithSpaces>
  <SharedDoc>false</SharedDoc>
  <HLinks>
    <vt:vector size="12" baseType="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2015-10-21T02:31:00Z</cp:lastPrinted>
  <dcterms:created xsi:type="dcterms:W3CDTF">2015-10-21T11:43:00Z</dcterms:created>
  <dcterms:modified xsi:type="dcterms:W3CDTF">2015-10-21T05:46:00Z</dcterms:modified>
  <cp:category>Science</cp:category>
</cp:coreProperties>
</file>